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11" w:rsidRPr="00054811" w:rsidRDefault="00054811" w:rsidP="000548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5481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№ 56ЭА от 05.02.2013г.</w:t>
      </w:r>
    </w:p>
    <w:p w:rsidR="00054811" w:rsidRPr="00054811" w:rsidRDefault="00054811" w:rsidP="000548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5481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Ind w:w="-351" w:type="dxa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0356300055013000002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054811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05481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Поставка продуктов питания (мясо и мясопродуктов) для нужд МБУЗ «Городская детская клиническая больница № 9 им. Пичугина П.И.»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05481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54811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5481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5481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054811" w:rsidRPr="00054811" w:rsidRDefault="00054811" w:rsidP="00054811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05481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4896" w:type="pct"/>
        <w:tblCellMar>
          <w:left w:w="0" w:type="dxa"/>
          <w:right w:w="0" w:type="dxa"/>
        </w:tblCellMar>
        <w:tblLook w:val="04A0"/>
      </w:tblPr>
      <w:tblGrid>
        <w:gridCol w:w="2590"/>
        <w:gridCol w:w="7551"/>
      </w:tblGrid>
      <w:tr w:rsidR="00054811" w:rsidRPr="00054811" w:rsidTr="00054811">
        <w:tc>
          <w:tcPr>
            <w:tcW w:w="1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5481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5481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054811" w:rsidRPr="00054811" w:rsidTr="00054811">
        <w:tc>
          <w:tcPr>
            <w:tcW w:w="1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054811" w:rsidRPr="00054811" w:rsidTr="00054811">
        <w:tc>
          <w:tcPr>
            <w:tcW w:w="1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+7 (342) 2125475 </w:t>
            </w:r>
          </w:p>
        </w:tc>
      </w:tr>
      <w:tr w:rsidR="00054811" w:rsidRPr="00054811" w:rsidTr="00054811">
        <w:tc>
          <w:tcPr>
            <w:tcW w:w="1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054811" w:rsidRPr="00054811" w:rsidTr="00054811">
        <w:tc>
          <w:tcPr>
            <w:tcW w:w="1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54811">
              <w:rPr>
                <w:rFonts w:ascii="Times New Roman" w:eastAsia="Times New Roman" w:hAnsi="Times New Roman" w:cs="Times New Roman"/>
              </w:rPr>
              <w:t>Пакнис</w:t>
            </w:r>
            <w:proofErr w:type="spellEnd"/>
            <w:r w:rsidRPr="00054811">
              <w:rPr>
                <w:rFonts w:ascii="Times New Roman" w:eastAsia="Times New Roman" w:hAnsi="Times New Roman" w:cs="Times New Roman"/>
              </w:rPr>
              <w:t xml:space="preserve"> Ирина Станиславовна </w:t>
            </w:r>
          </w:p>
        </w:tc>
      </w:tr>
      <w:tr w:rsidR="00054811" w:rsidRPr="00054811" w:rsidTr="00054811">
        <w:tc>
          <w:tcPr>
            <w:tcW w:w="1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Поставка продуктов питания (мясо и мясопродуктов) для нужд МБУЗ «Городская детская клиническая больница № 9 им. Пичугина П.И.»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881 908,98 Российский рубль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1511113 Говядина первой </w:t>
            </w:r>
            <w:proofErr w:type="gramStart"/>
            <w:r w:rsidRPr="00054811">
              <w:rPr>
                <w:rFonts w:ascii="Times New Roman" w:eastAsia="Times New Roman" w:hAnsi="Times New Roman" w:cs="Times New Roman"/>
              </w:rPr>
              <w:t>категории</w:t>
            </w:r>
            <w:proofErr w:type="gramEnd"/>
            <w:r w:rsidRPr="00054811">
              <w:rPr>
                <w:rFonts w:ascii="Times New Roman" w:eastAsia="Times New Roman" w:hAnsi="Times New Roman" w:cs="Times New Roman"/>
              </w:rPr>
              <w:t xml:space="preserve"> охлажденная</w:t>
            </w:r>
            <w:r w:rsidRPr="00054811">
              <w:rPr>
                <w:rFonts w:ascii="Times New Roman" w:eastAsia="Times New Roman" w:hAnsi="Times New Roman" w:cs="Times New Roman"/>
              </w:rPr>
              <w:br/>
              <w:t>1511232 Мясо цыплят свежее, охлажденное или замороженное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Склад Заказчика по адресу: </w:t>
            </w:r>
            <w:proofErr w:type="gramStart"/>
            <w:r w:rsidRPr="0005481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54811">
              <w:rPr>
                <w:rFonts w:ascii="Times New Roman" w:eastAsia="Times New Roman" w:hAnsi="Times New Roman" w:cs="Times New Roman"/>
              </w:rPr>
              <w:t xml:space="preserve">. Пермь, ул. 25 октября, д. 42 (пищеблок).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С момента подписания договора и по 31.08.2013 г.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44 095,44 Российский рубль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44 095,44 Российский рубль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054811" w:rsidRPr="00054811" w:rsidTr="0005481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054811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054811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54811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05481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054811" w:rsidRPr="00054811" w:rsidRDefault="00054811" w:rsidP="0005481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54811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13.02.2013 10:00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15.02.2013 </w:t>
            </w:r>
          </w:p>
        </w:tc>
      </w:tr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18.02.2013 </w:t>
            </w:r>
          </w:p>
        </w:tc>
      </w:tr>
    </w:tbl>
    <w:p w:rsidR="00054811" w:rsidRPr="00054811" w:rsidRDefault="00054811" w:rsidP="00054811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1"/>
      </w:tblGrid>
      <w:tr w:rsidR="00054811" w:rsidRPr="00054811" w:rsidTr="0005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4811" w:rsidRPr="00054811" w:rsidRDefault="00054811" w:rsidP="0005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4811">
              <w:rPr>
                <w:rFonts w:ascii="Times New Roman" w:eastAsia="Times New Roman" w:hAnsi="Times New Roman" w:cs="Times New Roman"/>
              </w:rPr>
              <w:t xml:space="preserve">05.02.2013 </w:t>
            </w:r>
          </w:p>
        </w:tc>
      </w:tr>
    </w:tbl>
    <w:p w:rsidR="00000000" w:rsidRDefault="00ED1A3D" w:rsidP="00054811">
      <w:pPr>
        <w:spacing w:after="0" w:line="240" w:lineRule="auto"/>
        <w:rPr>
          <w:rFonts w:ascii="Times New Roman" w:hAnsi="Times New Roman" w:cs="Times New Roman"/>
        </w:rPr>
      </w:pPr>
    </w:p>
    <w:p w:rsidR="00ED1A3D" w:rsidRPr="00054811" w:rsidRDefault="00ED1A3D" w:rsidP="00ED1A3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ED1A3D" w:rsidRPr="00054811" w:rsidSect="00054811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4811"/>
    <w:rsid w:val="00054811"/>
    <w:rsid w:val="00ED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48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8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54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2955</Characters>
  <Application>Microsoft Office Word</Application>
  <DocSecurity>0</DocSecurity>
  <Lines>24</Lines>
  <Paragraphs>6</Paragraphs>
  <ScaleCrop>false</ScaleCrop>
  <Company>HOME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2013-02-05T04:45:00Z</cp:lastPrinted>
  <dcterms:created xsi:type="dcterms:W3CDTF">2013-02-05T04:37:00Z</dcterms:created>
  <dcterms:modified xsi:type="dcterms:W3CDTF">2013-02-05T04:45:00Z</dcterms:modified>
</cp:coreProperties>
</file>