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FA5" w:rsidRDefault="00B45FA5" w:rsidP="00B45FA5">
      <w:pPr>
        <w:jc w:val="right"/>
        <w:rPr>
          <w:b/>
          <w:sz w:val="28"/>
          <w:szCs w:val="28"/>
        </w:rPr>
      </w:pPr>
      <w:r>
        <w:rPr>
          <w:b/>
          <w:sz w:val="28"/>
          <w:szCs w:val="28"/>
        </w:rPr>
        <w:t>УТВЕРЖДАЮ</w:t>
      </w:r>
    </w:p>
    <w:p w:rsidR="00B45FA5" w:rsidRDefault="00F41FC1" w:rsidP="00B45FA5">
      <w:pPr>
        <w:jc w:val="right"/>
        <w:rPr>
          <w:sz w:val="28"/>
          <w:szCs w:val="28"/>
        </w:rPr>
      </w:pPr>
      <w:r>
        <w:rPr>
          <w:sz w:val="28"/>
          <w:szCs w:val="28"/>
        </w:rPr>
        <w:t>Начальник департамента</w:t>
      </w:r>
    </w:p>
    <w:p w:rsidR="00F41FC1" w:rsidRDefault="00F41FC1" w:rsidP="00B45FA5">
      <w:pPr>
        <w:jc w:val="right"/>
        <w:rPr>
          <w:sz w:val="28"/>
          <w:szCs w:val="28"/>
        </w:rPr>
      </w:pPr>
      <w:r>
        <w:rPr>
          <w:sz w:val="28"/>
          <w:szCs w:val="28"/>
        </w:rPr>
        <w:t>градостроительства и архитектуры</w:t>
      </w:r>
    </w:p>
    <w:p w:rsidR="00F41FC1" w:rsidRPr="00536CD6" w:rsidRDefault="00F41FC1" w:rsidP="00B45FA5">
      <w:pPr>
        <w:jc w:val="right"/>
        <w:rPr>
          <w:sz w:val="28"/>
          <w:szCs w:val="28"/>
        </w:rPr>
      </w:pPr>
      <w:r>
        <w:rPr>
          <w:sz w:val="28"/>
          <w:szCs w:val="28"/>
        </w:rPr>
        <w:t>администрации города Перми</w:t>
      </w:r>
    </w:p>
    <w:p w:rsidR="00B45FA5" w:rsidRDefault="00B45FA5" w:rsidP="00B45FA5">
      <w:pPr>
        <w:jc w:val="right"/>
        <w:rPr>
          <w:sz w:val="28"/>
          <w:szCs w:val="28"/>
        </w:rPr>
      </w:pPr>
    </w:p>
    <w:p w:rsidR="00B45FA5" w:rsidRDefault="00B45FA5" w:rsidP="00B45FA5">
      <w:pPr>
        <w:jc w:val="right"/>
        <w:rPr>
          <w:sz w:val="28"/>
          <w:szCs w:val="28"/>
        </w:rPr>
      </w:pPr>
    </w:p>
    <w:p w:rsidR="00B45FA5" w:rsidRDefault="00B45FA5" w:rsidP="00B45FA5">
      <w:pPr>
        <w:jc w:val="right"/>
        <w:rPr>
          <w:sz w:val="28"/>
          <w:szCs w:val="28"/>
        </w:rPr>
      </w:pPr>
      <w:r>
        <w:rPr>
          <w:sz w:val="28"/>
          <w:szCs w:val="28"/>
        </w:rPr>
        <w:t xml:space="preserve">_______________  </w:t>
      </w:r>
      <w:r w:rsidR="00F41FC1">
        <w:rPr>
          <w:sz w:val="28"/>
          <w:szCs w:val="28"/>
        </w:rPr>
        <w:t>О.В.Горюнов</w:t>
      </w:r>
    </w:p>
    <w:p w:rsidR="002C0011" w:rsidRDefault="002C0011" w:rsidP="00B45FA5">
      <w:pPr>
        <w:jc w:val="right"/>
        <w:rPr>
          <w:sz w:val="28"/>
          <w:szCs w:val="28"/>
        </w:rPr>
      </w:pPr>
    </w:p>
    <w:p w:rsidR="00B45FA5" w:rsidRDefault="00B45FA5" w:rsidP="00B45FA5">
      <w:pPr>
        <w:jc w:val="right"/>
        <w:rPr>
          <w:sz w:val="28"/>
          <w:szCs w:val="28"/>
        </w:rPr>
      </w:pPr>
      <w:r>
        <w:rPr>
          <w:sz w:val="28"/>
          <w:szCs w:val="28"/>
        </w:rPr>
        <w:t>«____» _____</w:t>
      </w:r>
      <w:r w:rsidR="002C0011">
        <w:rPr>
          <w:sz w:val="28"/>
          <w:szCs w:val="28"/>
        </w:rPr>
        <w:t>___</w:t>
      </w:r>
      <w:r>
        <w:rPr>
          <w:sz w:val="28"/>
          <w:szCs w:val="28"/>
        </w:rPr>
        <w:t>____ 201</w:t>
      </w:r>
      <w:r w:rsidR="002F3395">
        <w:rPr>
          <w:sz w:val="28"/>
          <w:szCs w:val="28"/>
        </w:rPr>
        <w:t>3</w:t>
      </w:r>
      <w:r>
        <w:rPr>
          <w:sz w:val="28"/>
          <w:szCs w:val="28"/>
        </w:rPr>
        <w:t xml:space="preserve"> года</w:t>
      </w:r>
    </w:p>
    <w:p w:rsidR="00B45FA5" w:rsidRDefault="00B45FA5" w:rsidP="00B45FA5">
      <w:pPr>
        <w:jc w:val="right"/>
        <w:rPr>
          <w:sz w:val="28"/>
          <w:szCs w:val="28"/>
        </w:rPr>
      </w:pPr>
    </w:p>
    <w:p w:rsidR="00B45FA5" w:rsidRPr="00ED1830" w:rsidRDefault="00B45FA5" w:rsidP="00B45FA5">
      <w:pPr>
        <w:rPr>
          <w:color w:val="FF0000"/>
          <w:sz w:val="28"/>
          <w:szCs w:val="28"/>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p>
    <w:p w:rsidR="00B45FA5" w:rsidRDefault="00B45FA5" w:rsidP="00B45FA5">
      <w:pPr>
        <w:pStyle w:val="a4"/>
        <w:jc w:val="center"/>
        <w:rPr>
          <w:b/>
          <w:sz w:val="32"/>
          <w:szCs w:val="32"/>
        </w:rPr>
      </w:pPr>
      <w:r>
        <w:rPr>
          <w:b/>
          <w:sz w:val="32"/>
          <w:szCs w:val="32"/>
        </w:rPr>
        <w:t>КОНКУРСНАЯ ДОКУМЕНТАЦИЯ</w:t>
      </w:r>
    </w:p>
    <w:p w:rsidR="0013059B" w:rsidRDefault="00B45FA5" w:rsidP="0013059B">
      <w:pPr>
        <w:pStyle w:val="a4"/>
        <w:ind w:firstLine="708"/>
        <w:jc w:val="center"/>
        <w:rPr>
          <w:b/>
          <w:color w:val="000000"/>
          <w:sz w:val="28"/>
          <w:szCs w:val="28"/>
        </w:rPr>
      </w:pPr>
      <w:r w:rsidRPr="00F177F8">
        <w:rPr>
          <w:b/>
          <w:color w:val="000000"/>
          <w:sz w:val="28"/>
          <w:szCs w:val="28"/>
        </w:rPr>
        <w:t xml:space="preserve">на право заключить  контракт </w:t>
      </w:r>
      <w:r w:rsidR="000B0946">
        <w:rPr>
          <w:b/>
          <w:color w:val="000000"/>
          <w:sz w:val="28"/>
          <w:szCs w:val="28"/>
        </w:rPr>
        <w:t>на выполнение работ</w:t>
      </w:r>
    </w:p>
    <w:p w:rsidR="0013059B" w:rsidRDefault="000B0946" w:rsidP="006F1658">
      <w:pPr>
        <w:pStyle w:val="a4"/>
        <w:ind w:firstLine="708"/>
        <w:jc w:val="center"/>
        <w:rPr>
          <w:sz w:val="28"/>
          <w:szCs w:val="28"/>
        </w:rPr>
      </w:pPr>
      <w:r>
        <w:rPr>
          <w:b/>
          <w:color w:val="000000"/>
          <w:sz w:val="28"/>
          <w:szCs w:val="28"/>
        </w:rPr>
        <w:t xml:space="preserve">«Разработка </w:t>
      </w:r>
      <w:r w:rsidR="006F1658">
        <w:rPr>
          <w:b/>
          <w:color w:val="000000"/>
          <w:sz w:val="28"/>
          <w:szCs w:val="28"/>
        </w:rPr>
        <w:t>типовых решений малых архитектурных форм и рекламных конструкций</w:t>
      </w:r>
      <w:r w:rsidR="002F3395">
        <w:rPr>
          <w:b/>
          <w:color w:val="000000"/>
          <w:sz w:val="28"/>
          <w:szCs w:val="28"/>
        </w:rPr>
        <w:t>, расположенных на центральных улицах города Перми»</w:t>
      </w:r>
    </w:p>
    <w:p w:rsidR="006F1658" w:rsidRDefault="000B0946" w:rsidP="006F1658">
      <w:pPr>
        <w:pStyle w:val="a4"/>
        <w:ind w:firstLine="708"/>
        <w:jc w:val="center"/>
        <w:rPr>
          <w:b/>
          <w:sz w:val="28"/>
          <w:szCs w:val="28"/>
        </w:rPr>
      </w:pPr>
      <w:r w:rsidRPr="000B0946">
        <w:rPr>
          <w:b/>
          <w:sz w:val="28"/>
          <w:szCs w:val="28"/>
        </w:rPr>
        <w:t>в составе мероприятия, предусмотренного долгосрочной целевой программой «</w:t>
      </w:r>
      <w:r w:rsidR="006F1658" w:rsidRPr="000B0946">
        <w:rPr>
          <w:b/>
          <w:sz w:val="28"/>
          <w:szCs w:val="28"/>
        </w:rPr>
        <w:t>«Планиров</w:t>
      </w:r>
      <w:r w:rsidR="006F1658">
        <w:rPr>
          <w:b/>
          <w:sz w:val="28"/>
          <w:szCs w:val="28"/>
        </w:rPr>
        <w:t>ка</w:t>
      </w:r>
      <w:r w:rsidR="006F1658" w:rsidRPr="000B0946">
        <w:rPr>
          <w:b/>
          <w:sz w:val="28"/>
          <w:szCs w:val="28"/>
        </w:rPr>
        <w:t xml:space="preserve"> территорий и благоустройство </w:t>
      </w:r>
    </w:p>
    <w:p w:rsidR="006F1658" w:rsidRDefault="006F1658" w:rsidP="006F1658">
      <w:pPr>
        <w:pStyle w:val="a4"/>
        <w:ind w:firstLine="708"/>
        <w:jc w:val="center"/>
        <w:rPr>
          <w:b/>
          <w:sz w:val="28"/>
          <w:szCs w:val="28"/>
        </w:rPr>
      </w:pPr>
      <w:r w:rsidRPr="000B0946">
        <w:rPr>
          <w:b/>
          <w:sz w:val="28"/>
          <w:szCs w:val="28"/>
        </w:rPr>
        <w:t>центральных улиц города Перми</w:t>
      </w:r>
      <w:r>
        <w:rPr>
          <w:b/>
          <w:sz w:val="28"/>
          <w:szCs w:val="28"/>
        </w:rPr>
        <w:t xml:space="preserve"> на 2010-2015 годы</w:t>
      </w:r>
      <w:r w:rsidRPr="000B0946">
        <w:rPr>
          <w:b/>
          <w:sz w:val="28"/>
          <w:szCs w:val="28"/>
        </w:rPr>
        <w:t xml:space="preserve">», </w:t>
      </w:r>
    </w:p>
    <w:p w:rsidR="006F1658" w:rsidRDefault="006F1658" w:rsidP="006F1658">
      <w:pPr>
        <w:pStyle w:val="a4"/>
        <w:ind w:firstLine="708"/>
        <w:jc w:val="center"/>
        <w:rPr>
          <w:b/>
          <w:sz w:val="28"/>
          <w:szCs w:val="28"/>
        </w:rPr>
      </w:pPr>
      <w:r w:rsidRPr="000B0946">
        <w:rPr>
          <w:b/>
          <w:sz w:val="28"/>
          <w:szCs w:val="28"/>
        </w:rPr>
        <w:t>утвержденной постановлением администрации города Перми</w:t>
      </w:r>
    </w:p>
    <w:p w:rsidR="006F1658" w:rsidRPr="000B0946" w:rsidRDefault="006F1658" w:rsidP="006F1658">
      <w:pPr>
        <w:pStyle w:val="a4"/>
        <w:ind w:firstLine="708"/>
        <w:jc w:val="center"/>
        <w:rPr>
          <w:b/>
          <w:sz w:val="28"/>
          <w:szCs w:val="28"/>
        </w:rPr>
      </w:pPr>
      <w:r w:rsidRPr="000B0946">
        <w:rPr>
          <w:b/>
          <w:sz w:val="28"/>
          <w:szCs w:val="28"/>
        </w:rPr>
        <w:t xml:space="preserve"> от 24.06.2010 № 348 (в редакции от 14.11.2012)</w:t>
      </w:r>
    </w:p>
    <w:p w:rsidR="00B45FA5" w:rsidRPr="00F177F8" w:rsidRDefault="00B45FA5" w:rsidP="006F1658">
      <w:pPr>
        <w:pStyle w:val="a4"/>
        <w:ind w:firstLine="708"/>
        <w:jc w:val="center"/>
        <w:rPr>
          <w:b/>
          <w:color w:val="000000"/>
          <w:sz w:val="28"/>
          <w:szCs w:val="28"/>
        </w:rPr>
      </w:pPr>
    </w:p>
    <w:p w:rsidR="00B45FA5" w:rsidRPr="00745186" w:rsidRDefault="00B45FA5" w:rsidP="00F41FC1">
      <w:pPr>
        <w:pStyle w:val="a4"/>
        <w:jc w:val="center"/>
        <w:rPr>
          <w:i/>
          <w:sz w:val="22"/>
          <w:szCs w:val="22"/>
        </w:rPr>
      </w:pPr>
      <w:r>
        <w:rPr>
          <w:b/>
          <w:sz w:val="28"/>
          <w:szCs w:val="28"/>
        </w:rPr>
        <w:t xml:space="preserve"> </w:t>
      </w:r>
    </w:p>
    <w:p w:rsidR="00B45FA5" w:rsidRDefault="00B45FA5" w:rsidP="00B45FA5">
      <w:pPr>
        <w:pStyle w:val="a4"/>
        <w:spacing w:line="520" w:lineRule="exact"/>
        <w:rPr>
          <w:b/>
          <w:sz w:val="28"/>
          <w:szCs w:val="28"/>
        </w:rPr>
      </w:pPr>
    </w:p>
    <w:p w:rsidR="00B45FA5" w:rsidRDefault="00B45FA5" w:rsidP="00B45FA5">
      <w:pPr>
        <w:pStyle w:val="a4"/>
        <w:spacing w:line="520" w:lineRule="exact"/>
        <w:rPr>
          <w:b/>
          <w:sz w:val="28"/>
          <w:szCs w:val="28"/>
        </w:rPr>
      </w:pPr>
    </w:p>
    <w:p w:rsidR="00B45FA5" w:rsidRDefault="00B45FA5" w:rsidP="00B45FA5">
      <w:pPr>
        <w:spacing w:line="520" w:lineRule="exact"/>
        <w:rPr>
          <w:sz w:val="24"/>
          <w:szCs w:val="24"/>
        </w:rPr>
      </w:pPr>
    </w:p>
    <w:p w:rsidR="00B45FA5" w:rsidRDefault="00B45FA5"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2C0011" w:rsidRDefault="002C0011" w:rsidP="00B45FA5">
      <w:pPr>
        <w:pStyle w:val="a4"/>
        <w:jc w:val="center"/>
        <w:rPr>
          <w:sz w:val="28"/>
          <w:szCs w:val="28"/>
        </w:rPr>
      </w:pPr>
    </w:p>
    <w:p w:rsidR="000B0946" w:rsidRDefault="000B0946" w:rsidP="00B45FA5">
      <w:pPr>
        <w:pStyle w:val="a4"/>
        <w:jc w:val="center"/>
        <w:rPr>
          <w:sz w:val="28"/>
          <w:szCs w:val="28"/>
        </w:rPr>
      </w:pPr>
    </w:p>
    <w:p w:rsidR="00B45FA5" w:rsidRDefault="00B45FA5" w:rsidP="00B45FA5">
      <w:pPr>
        <w:pStyle w:val="a4"/>
        <w:jc w:val="center"/>
        <w:rPr>
          <w:sz w:val="28"/>
          <w:szCs w:val="28"/>
        </w:rPr>
      </w:pPr>
    </w:p>
    <w:p w:rsidR="00B45FA5" w:rsidRDefault="00B45FA5" w:rsidP="00B45FA5">
      <w:pPr>
        <w:pStyle w:val="a4"/>
        <w:jc w:val="center"/>
        <w:rPr>
          <w:sz w:val="28"/>
          <w:szCs w:val="28"/>
        </w:rPr>
      </w:pPr>
    </w:p>
    <w:p w:rsidR="00B45FA5" w:rsidRPr="001A6E24" w:rsidRDefault="00B45FA5" w:rsidP="00B45FA5">
      <w:pPr>
        <w:pStyle w:val="a4"/>
        <w:jc w:val="center"/>
        <w:rPr>
          <w:szCs w:val="24"/>
        </w:rPr>
        <w:sectPr w:rsidR="00B45FA5" w:rsidRPr="001A6E24" w:rsidSect="00F41FC1">
          <w:pgSz w:w="11906" w:h="16838"/>
          <w:pgMar w:top="1134" w:right="851" w:bottom="899" w:left="1418" w:header="709" w:footer="709" w:gutter="0"/>
          <w:cols w:space="708"/>
          <w:titlePg/>
          <w:docGrid w:linePitch="360"/>
        </w:sectPr>
      </w:pPr>
      <w:r w:rsidRPr="001A6E24">
        <w:rPr>
          <w:szCs w:val="24"/>
        </w:rPr>
        <w:t>г. Пермь, 201</w:t>
      </w:r>
      <w:r w:rsidR="002F3395">
        <w:rPr>
          <w:szCs w:val="24"/>
        </w:rPr>
        <w:t>3</w:t>
      </w:r>
      <w:r w:rsidRPr="001A6E24">
        <w:rPr>
          <w:szCs w:val="24"/>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781"/>
      </w:tblGrid>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rPr>
              <w:lastRenderedPageBreak/>
              <w:t>Общие сведения.</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ind w:firstLine="360"/>
              <w:rPr>
                <w:sz w:val="22"/>
                <w:szCs w:val="22"/>
              </w:rPr>
            </w:pPr>
            <w:r w:rsidRPr="00AD6C70">
              <w:rPr>
                <w:sz w:val="22"/>
                <w:szCs w:val="22"/>
              </w:rPr>
              <w:t xml:space="preserve">Открытый конкурс проводится в соответствии со следующими нормативными </w:t>
            </w:r>
            <w:r w:rsidRPr="00AD6C70">
              <w:rPr>
                <w:color w:val="000000"/>
                <w:sz w:val="22"/>
                <w:szCs w:val="22"/>
              </w:rPr>
              <w:t xml:space="preserve">правовыми </w:t>
            </w:r>
            <w:r w:rsidRPr="00AD6C70">
              <w:rPr>
                <w:sz w:val="22"/>
                <w:szCs w:val="22"/>
              </w:rPr>
              <w:t>актами:</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45FA5" w:rsidRPr="00AD6C70" w:rsidRDefault="00B45FA5" w:rsidP="00F41FC1">
            <w:pPr>
              <w:pStyle w:val="a4"/>
              <w:numPr>
                <w:ilvl w:val="0"/>
                <w:numId w:val="1"/>
              </w:numPr>
              <w:tabs>
                <w:tab w:val="clear" w:pos="1248"/>
                <w:tab w:val="num" w:pos="540"/>
              </w:tabs>
              <w:ind w:left="0" w:firstLine="360"/>
              <w:rPr>
                <w:sz w:val="22"/>
                <w:szCs w:val="22"/>
              </w:rPr>
            </w:pPr>
            <w:r w:rsidRPr="00AD6C70">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AD6C70">
              <w:rPr>
                <w:sz w:val="22"/>
                <w:szCs w:val="22"/>
              </w:rPr>
              <w:t>контроля за</w:t>
            </w:r>
            <w:proofErr w:type="gramEnd"/>
            <w:r w:rsidRPr="00AD6C70">
              <w:rPr>
                <w:sz w:val="22"/>
                <w:szCs w:val="22"/>
              </w:rPr>
              <w:t xml:space="preserve"> исполнением муниципального заказа города Перми»;</w:t>
            </w:r>
          </w:p>
          <w:p w:rsidR="00B45FA5" w:rsidRPr="00F41FC1" w:rsidRDefault="00B45FA5" w:rsidP="00F41FC1">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AD6C70">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AD6C70">
              <w:rPr>
                <w:rFonts w:ascii="Times New Roman" w:hAnsi="Times New Roman" w:cs="Times New Roman"/>
                <w:sz w:val="22"/>
                <w:szCs w:val="22"/>
              </w:rPr>
              <w:t>Порядка взаимодействия участников системы муниципального заказа</w:t>
            </w:r>
            <w:proofErr w:type="gramEnd"/>
            <w:r w:rsidRPr="00AD6C70">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r w:rsidR="00F41FC1">
              <w:rPr>
                <w:rFonts w:ascii="Times New Roman" w:hAnsi="Times New Roman" w:cs="Times New Roman"/>
                <w:sz w:val="22"/>
                <w:szCs w:val="22"/>
              </w:rPr>
              <w:t>;</w:t>
            </w:r>
          </w:p>
          <w:p w:rsidR="00F41FC1" w:rsidRPr="00F41FC1" w:rsidRDefault="00F41FC1" w:rsidP="003B5B00">
            <w:pPr>
              <w:numPr>
                <w:ilvl w:val="0"/>
                <w:numId w:val="9"/>
              </w:numPr>
              <w:tabs>
                <w:tab w:val="clear" w:pos="644"/>
                <w:tab w:val="num" w:pos="360"/>
              </w:tabs>
              <w:autoSpaceDE w:val="0"/>
              <w:autoSpaceDN w:val="0"/>
              <w:ind w:left="661" w:hanging="284"/>
              <w:jc w:val="both"/>
              <w:rPr>
                <w:sz w:val="22"/>
                <w:szCs w:val="22"/>
              </w:rPr>
            </w:pPr>
            <w:r w:rsidRPr="00F41FC1">
              <w:rPr>
                <w:sz w:val="22"/>
                <w:szCs w:val="22"/>
              </w:rPr>
              <w:t>Гражданским кодексом Российской Федерации;</w:t>
            </w:r>
          </w:p>
          <w:p w:rsidR="00F41FC1" w:rsidRPr="00F41FC1" w:rsidRDefault="00F41FC1" w:rsidP="003B5B00">
            <w:pPr>
              <w:numPr>
                <w:ilvl w:val="0"/>
                <w:numId w:val="9"/>
              </w:numPr>
              <w:tabs>
                <w:tab w:val="clear" w:pos="644"/>
                <w:tab w:val="num" w:pos="360"/>
              </w:tabs>
              <w:autoSpaceDE w:val="0"/>
              <w:autoSpaceDN w:val="0"/>
              <w:ind w:left="661" w:hanging="284"/>
              <w:jc w:val="both"/>
              <w:rPr>
                <w:sz w:val="22"/>
                <w:szCs w:val="22"/>
              </w:rPr>
            </w:pPr>
            <w:r w:rsidRPr="00F41FC1">
              <w:rPr>
                <w:sz w:val="22"/>
                <w:szCs w:val="22"/>
              </w:rPr>
              <w:t>Бюджетным кодексом Российской Федерации;</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smartTag w:uri="urn:schemas-microsoft-com:office:smarttags" w:element="place">
              <w:r w:rsidRPr="00AD6C70">
                <w:rPr>
                  <w:rFonts w:ascii="Times New Roman" w:hAnsi="Times New Roman" w:cs="Times New Roman"/>
                  <w:b/>
                  <w:sz w:val="24"/>
                  <w:szCs w:val="24"/>
                  <w:lang w:val="en-US"/>
                </w:rPr>
                <w:t>I</w:t>
              </w:r>
              <w:r w:rsidRPr="00AD6C70">
                <w:rPr>
                  <w:rFonts w:ascii="Times New Roman" w:hAnsi="Times New Roman" w:cs="Times New Roman"/>
                  <w:b/>
                  <w:sz w:val="24"/>
                  <w:szCs w:val="24"/>
                </w:rPr>
                <w:t>.</w:t>
              </w:r>
            </w:smartTag>
            <w:r w:rsidRPr="00AD6C70">
              <w:rPr>
                <w:rFonts w:ascii="Times New Roman" w:hAnsi="Times New Roman" w:cs="Times New Roman"/>
                <w:b/>
                <w:sz w:val="24"/>
                <w:szCs w:val="24"/>
              </w:rPr>
              <w:t xml:space="preserve"> Сведения о заказчике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sidRPr="00F41FC1">
              <w:rPr>
                <w:rFonts w:ascii="Times New Roman" w:hAnsi="Times New Roman"/>
                <w:sz w:val="22"/>
                <w:szCs w:val="22"/>
              </w:rPr>
              <w:t>Департамент градостроительства и архитектуры администрации города Перми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614000, </w:t>
            </w:r>
            <w:r w:rsidRPr="00453371">
              <w:rPr>
                <w:rFonts w:ascii="Times New Roman" w:hAnsi="Times New Roman"/>
              </w:rPr>
              <w:t xml:space="preserve">Российская Федерация, Пермский край, </w:t>
            </w:r>
            <w:r>
              <w:rPr>
                <w:rFonts w:ascii="Times New Roman" w:hAnsi="Times New Roman" w:cs="Times New Roman"/>
                <w:sz w:val="22"/>
                <w:szCs w:val="22"/>
              </w:rPr>
              <w:t>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 ул.Сибирская,15</w:t>
            </w:r>
          </w:p>
        </w:tc>
      </w:tr>
      <w:tr w:rsidR="00B45FA5" w:rsidRPr="00C96D18"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Адрес электронной почты</w:t>
            </w:r>
          </w:p>
        </w:tc>
        <w:tc>
          <w:tcPr>
            <w:tcW w:w="7721" w:type="dxa"/>
            <w:shd w:val="clear" w:color="auto" w:fill="FFFFFF"/>
          </w:tcPr>
          <w:p w:rsidR="00FD5A28" w:rsidRPr="00353D90" w:rsidRDefault="00FD5A28" w:rsidP="00F41FC1">
            <w:pPr>
              <w:pStyle w:val="ConsPlusNormal"/>
              <w:widowControl/>
              <w:ind w:firstLine="0"/>
              <w:jc w:val="both"/>
              <w:rPr>
                <w:rFonts w:ascii="Times New Roman" w:eastAsiaTheme="minorHAnsi" w:hAnsi="Times New Roman" w:cs="Times New Roman"/>
                <w:color w:val="000000"/>
                <w:sz w:val="22"/>
                <w:szCs w:val="22"/>
                <w:lang w:val="en-US" w:eastAsia="en-US"/>
              </w:rPr>
            </w:pPr>
            <w:r w:rsidRPr="00353D90">
              <w:rPr>
                <w:rFonts w:ascii="Times New Roman" w:eastAsiaTheme="minorHAnsi" w:hAnsi="Times New Roman" w:cs="Times New Roman"/>
                <w:color w:val="000000"/>
                <w:sz w:val="22"/>
                <w:szCs w:val="22"/>
                <w:lang w:val="en-US" w:eastAsia="en-US"/>
              </w:rPr>
              <w:t xml:space="preserve">e-mail:  </w:t>
            </w:r>
            <w:hyperlink r:id="rId8" w:history="1">
              <w:r w:rsidRPr="00353D90">
                <w:rPr>
                  <w:rStyle w:val="a8"/>
                  <w:rFonts w:ascii="Times New Roman" w:eastAsiaTheme="minorHAnsi" w:hAnsi="Times New Roman" w:cs="Times New Roman"/>
                  <w:sz w:val="22"/>
                  <w:szCs w:val="22"/>
                  <w:lang w:val="en-US" w:eastAsia="en-US"/>
                </w:rPr>
                <w:t>dga@gorodperm.ru</w:t>
              </w:r>
            </w:hyperlink>
          </w:p>
          <w:p w:rsidR="00B45FA5" w:rsidRPr="004B1E3A" w:rsidRDefault="00FD5A28" w:rsidP="00F41FC1">
            <w:pPr>
              <w:pStyle w:val="ConsPlusNormal"/>
              <w:widowControl/>
              <w:ind w:firstLine="0"/>
              <w:jc w:val="both"/>
              <w:rPr>
                <w:rFonts w:ascii="Times New Roman" w:hAnsi="Times New Roman" w:cs="Times New Roman"/>
                <w:sz w:val="22"/>
                <w:szCs w:val="22"/>
                <w:lang w:val="en-US"/>
              </w:rPr>
            </w:pPr>
            <w:r w:rsidRPr="00353D90">
              <w:rPr>
                <w:rFonts w:ascii="Times New Roman" w:eastAsiaTheme="minorHAnsi" w:hAnsi="Times New Roman" w:cs="Times New Roman"/>
                <w:color w:val="000000"/>
                <w:sz w:val="22"/>
                <w:szCs w:val="22"/>
                <w:lang w:eastAsia="en-US"/>
              </w:rPr>
              <w:t>электронная</w:t>
            </w:r>
            <w:r w:rsidRPr="00353D90">
              <w:rPr>
                <w:rFonts w:ascii="Times New Roman" w:eastAsiaTheme="minorHAnsi" w:hAnsi="Times New Roman" w:cs="Times New Roman"/>
                <w:color w:val="000000"/>
                <w:sz w:val="22"/>
                <w:szCs w:val="22"/>
                <w:lang w:val="en-US" w:eastAsia="en-US"/>
              </w:rPr>
              <w:t xml:space="preserve"> </w:t>
            </w:r>
            <w:r w:rsidRPr="00353D90">
              <w:rPr>
                <w:rFonts w:ascii="Times New Roman" w:eastAsiaTheme="minorHAnsi" w:hAnsi="Times New Roman" w:cs="Times New Roman"/>
                <w:color w:val="000000"/>
                <w:sz w:val="22"/>
                <w:szCs w:val="22"/>
                <w:lang w:eastAsia="en-US"/>
              </w:rPr>
              <w:t>почта</w:t>
            </w:r>
            <w:r w:rsidRPr="00353D90">
              <w:rPr>
                <w:rFonts w:ascii="Times New Roman" w:eastAsiaTheme="minorHAnsi" w:hAnsi="Times New Roman" w:cs="Times New Roman"/>
                <w:color w:val="000000"/>
                <w:sz w:val="22"/>
                <w:szCs w:val="22"/>
                <w:lang w:val="en-US" w:eastAsia="en-US"/>
              </w:rPr>
              <w:t xml:space="preserve">: </w:t>
            </w:r>
            <w:r w:rsidR="00F41FC1" w:rsidRPr="00353D90">
              <w:rPr>
                <w:rFonts w:ascii="Times New Roman" w:hAnsi="Times New Roman" w:cs="Times New Roman"/>
                <w:sz w:val="22"/>
                <w:szCs w:val="22"/>
                <w:lang w:val="en-US"/>
              </w:rPr>
              <w:t>95295@mail.ru</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(342)-212-55-14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721" w:type="dxa"/>
            <w:shd w:val="clear" w:color="auto" w:fill="FFFFFF"/>
          </w:tcPr>
          <w:p w:rsidR="00B45FA5" w:rsidRPr="00F41FC1" w:rsidRDefault="00F41FC1" w:rsidP="00F41FC1">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Карпачевская</w:t>
            </w:r>
            <w:proofErr w:type="spellEnd"/>
            <w:r>
              <w:rPr>
                <w:rFonts w:ascii="Times New Roman" w:hAnsi="Times New Roman" w:cs="Times New Roman"/>
                <w:sz w:val="22"/>
                <w:szCs w:val="22"/>
              </w:rPr>
              <w:t xml:space="preserve"> Римма Игоревна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II</w:t>
            </w:r>
            <w:r w:rsidRPr="00AD6C70">
              <w:rPr>
                <w:rFonts w:ascii="Times New Roman" w:hAnsi="Times New Roman" w:cs="Times New Roman"/>
                <w:b/>
                <w:sz w:val="24"/>
                <w:szCs w:val="24"/>
              </w:rPr>
              <w:t>. Сведения о предмете открытого конкурса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конкурса</w:t>
            </w:r>
          </w:p>
        </w:tc>
        <w:tc>
          <w:tcPr>
            <w:tcW w:w="7721" w:type="dxa"/>
            <w:shd w:val="clear" w:color="auto" w:fill="FFFFFF"/>
          </w:tcPr>
          <w:p w:rsidR="00B45FA5" w:rsidRPr="00AD6C70" w:rsidRDefault="000B0946" w:rsidP="002E656C">
            <w:pPr>
              <w:pStyle w:val="a4"/>
              <w:rPr>
                <w:i/>
                <w:sz w:val="22"/>
                <w:szCs w:val="22"/>
              </w:rPr>
            </w:pPr>
            <w:r w:rsidRPr="000B0946">
              <w:rPr>
                <w:i/>
                <w:sz w:val="22"/>
                <w:szCs w:val="22"/>
              </w:rPr>
              <w:t xml:space="preserve">Выполнение работ «Разработка </w:t>
            </w:r>
            <w:r w:rsidR="002E656C">
              <w:rPr>
                <w:i/>
                <w:sz w:val="22"/>
                <w:szCs w:val="22"/>
              </w:rPr>
              <w:t>типовых решений малых архитектурных форм и рекламных конструкций, расположенных на центральных улицах города Перми</w:t>
            </w:r>
            <w:r w:rsidRPr="000B0946">
              <w:rPr>
                <w:i/>
                <w:sz w:val="22"/>
                <w:szCs w:val="22"/>
              </w:rPr>
              <w:t>»</w:t>
            </w:r>
            <w:r w:rsidRPr="000B0946">
              <w:rPr>
                <w:b/>
                <w:sz w:val="22"/>
                <w:szCs w:val="22"/>
              </w:rPr>
              <w:t xml:space="preserve"> </w:t>
            </w:r>
            <w:r w:rsidRPr="0013059B">
              <w:rPr>
                <w:i/>
                <w:sz w:val="22"/>
                <w:szCs w:val="22"/>
              </w:rPr>
              <w:t>в</w:t>
            </w:r>
            <w:r w:rsidRPr="000B0946">
              <w:rPr>
                <w:b/>
                <w:sz w:val="22"/>
                <w:szCs w:val="22"/>
              </w:rPr>
              <w:t xml:space="preserve"> </w:t>
            </w:r>
            <w:r w:rsidRPr="000B0946">
              <w:rPr>
                <w:i/>
                <w:sz w:val="22"/>
                <w:szCs w:val="22"/>
              </w:rPr>
              <w:t>составе мероприятия, предусмотренного долгосрочной целевой программой «Планиров</w:t>
            </w:r>
            <w:r w:rsidR="002E656C">
              <w:rPr>
                <w:i/>
                <w:sz w:val="22"/>
                <w:szCs w:val="22"/>
              </w:rPr>
              <w:t>к</w:t>
            </w:r>
            <w:r w:rsidRPr="000B0946">
              <w:rPr>
                <w:i/>
                <w:sz w:val="22"/>
                <w:szCs w:val="22"/>
              </w:rPr>
              <w:t>а территорий и благоустройство центральных улиц города Перми</w:t>
            </w:r>
            <w:r w:rsidR="002E656C">
              <w:rPr>
                <w:i/>
                <w:sz w:val="22"/>
                <w:szCs w:val="22"/>
              </w:rPr>
              <w:t xml:space="preserve"> на 2010-2015 годы</w:t>
            </w:r>
            <w:r w:rsidRPr="000B0946">
              <w:rPr>
                <w:i/>
                <w:sz w:val="22"/>
                <w:szCs w:val="22"/>
              </w:rPr>
              <w:t>», утвержденной постановлением администрации города Перми от 24.06.2010 № 348 (в редакции от 14.11.2012</w:t>
            </w:r>
            <w:r w:rsidRPr="000B0946">
              <w:rPr>
                <w:sz w:val="22"/>
                <w:szCs w:val="22"/>
              </w:rPr>
              <w:t>)</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контракта</w:t>
            </w:r>
          </w:p>
        </w:tc>
        <w:tc>
          <w:tcPr>
            <w:tcW w:w="7721" w:type="dxa"/>
            <w:shd w:val="clear" w:color="auto" w:fill="FFFFFF"/>
          </w:tcPr>
          <w:p w:rsidR="00B45FA5" w:rsidRPr="002F3395" w:rsidRDefault="002F3395" w:rsidP="00F41FC1">
            <w:pPr>
              <w:pStyle w:val="ConsPlusNormal"/>
              <w:widowControl/>
              <w:ind w:firstLine="0"/>
              <w:jc w:val="both"/>
              <w:rPr>
                <w:rFonts w:ascii="Times New Roman" w:hAnsi="Times New Roman" w:cs="Times New Roman"/>
                <w:i/>
                <w:sz w:val="22"/>
                <w:szCs w:val="22"/>
              </w:rPr>
            </w:pPr>
            <w:r w:rsidRPr="002F3395">
              <w:rPr>
                <w:rFonts w:ascii="Times New Roman" w:hAnsi="Times New Roman" w:cs="Times New Roman"/>
                <w:i/>
                <w:sz w:val="22"/>
                <w:szCs w:val="22"/>
              </w:rPr>
              <w:t>Выполнение работ «Разработка типовых решений малых архитектурных форм и рекламных конструкций, расположенных на центральных улицах города Перми»</w:t>
            </w:r>
            <w:r w:rsidRPr="002F3395">
              <w:rPr>
                <w:rFonts w:ascii="Times New Roman" w:hAnsi="Times New Roman" w:cs="Times New Roman"/>
                <w:b/>
                <w:sz w:val="22"/>
                <w:szCs w:val="22"/>
              </w:rPr>
              <w:t xml:space="preserve"> </w:t>
            </w:r>
            <w:r w:rsidRPr="002F3395">
              <w:rPr>
                <w:rFonts w:ascii="Times New Roman" w:hAnsi="Times New Roman" w:cs="Times New Roman"/>
                <w:i/>
                <w:sz w:val="22"/>
                <w:szCs w:val="22"/>
              </w:rPr>
              <w:t>в</w:t>
            </w:r>
            <w:r w:rsidRPr="002F3395">
              <w:rPr>
                <w:rFonts w:ascii="Times New Roman" w:hAnsi="Times New Roman" w:cs="Times New Roman"/>
                <w:b/>
                <w:sz w:val="22"/>
                <w:szCs w:val="22"/>
              </w:rPr>
              <w:t xml:space="preserve"> </w:t>
            </w:r>
            <w:r w:rsidRPr="002F3395">
              <w:rPr>
                <w:rFonts w:ascii="Times New Roman" w:hAnsi="Times New Roman" w:cs="Times New Roman"/>
                <w:i/>
                <w:sz w:val="22"/>
                <w:szCs w:val="22"/>
              </w:rPr>
              <w:t>составе мероприятия, предусмотренного долгосрочной целевой программой «Планировка территорий и благоустройство центральных улиц города Перми на 2010-2015 годы», утвержденной постановлением администрации города Перми от 24.06.2010 № 348 (в редакции от 14.11.2012</w:t>
            </w:r>
            <w:r w:rsidRPr="002F3395">
              <w:rPr>
                <w:rFonts w:ascii="Times New Roman" w:hAnsi="Times New Roman" w:cs="Times New Roman"/>
                <w:sz w:val="22"/>
                <w:szCs w:val="22"/>
              </w:rPr>
              <w:t>)</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Начальная (максимальная) цена контракта (цена лота)</w:t>
            </w:r>
            <w:r w:rsidRPr="00AD6C70">
              <w:rPr>
                <w:rStyle w:val="af5"/>
                <w:rFonts w:ascii="Times New Roman" w:hAnsi="Times New Roman" w:cs="Times New Roman"/>
                <w:sz w:val="22"/>
                <w:szCs w:val="22"/>
              </w:rPr>
              <w:footnoteReference w:id="1"/>
            </w:r>
          </w:p>
        </w:tc>
        <w:tc>
          <w:tcPr>
            <w:tcW w:w="7721" w:type="dxa"/>
            <w:shd w:val="clear" w:color="auto" w:fill="FFFFFF"/>
          </w:tcPr>
          <w:p w:rsidR="00B45FA5" w:rsidRPr="00AD6C70" w:rsidRDefault="002F3395" w:rsidP="00F41FC1">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1 004 500</w:t>
            </w:r>
            <w:r w:rsidR="002C0011">
              <w:rPr>
                <w:rFonts w:ascii="Times New Roman" w:hAnsi="Times New Roman" w:cs="Times New Roman"/>
                <w:i/>
                <w:sz w:val="22"/>
                <w:szCs w:val="22"/>
              </w:rPr>
              <w:t xml:space="preserve"> рублей</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Количество поставляемого товара, объем выполняемых работ, оказываемых услуг</w:t>
            </w:r>
          </w:p>
        </w:tc>
        <w:tc>
          <w:tcPr>
            <w:tcW w:w="7721" w:type="dxa"/>
            <w:shd w:val="clear" w:color="auto" w:fill="FFFFFF"/>
          </w:tcPr>
          <w:p w:rsidR="00B45FA5" w:rsidRPr="00AD6C70" w:rsidRDefault="002C0011" w:rsidP="00F41FC1">
            <w:pPr>
              <w:pStyle w:val="ConsPlusNormal"/>
              <w:widowControl/>
              <w:ind w:firstLine="0"/>
              <w:jc w:val="both"/>
              <w:rPr>
                <w:rFonts w:ascii="Times New Roman" w:hAnsi="Times New Roman" w:cs="Times New Roman"/>
                <w:i/>
                <w:sz w:val="22"/>
                <w:szCs w:val="22"/>
              </w:rPr>
            </w:pPr>
            <w:r w:rsidRPr="00992F98">
              <w:rPr>
                <w:rFonts w:ascii="Times New Roman" w:hAnsi="Times New Roman" w:cs="Times New Roman"/>
                <w:sz w:val="22"/>
                <w:szCs w:val="22"/>
              </w:rPr>
              <w:t>В соответствии с Техническим заданием (Приложение № 1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B45FA5" w:rsidRPr="00AD6C70" w:rsidRDefault="002C0011" w:rsidP="00F41FC1">
            <w:pPr>
              <w:pStyle w:val="ConsPlusNormal"/>
              <w:widowControl/>
              <w:ind w:firstLine="317"/>
              <w:jc w:val="both"/>
              <w:rPr>
                <w:rFonts w:ascii="Times New Roman" w:hAnsi="Times New Roman" w:cs="Times New Roman"/>
                <w:sz w:val="22"/>
                <w:szCs w:val="22"/>
              </w:rPr>
            </w:pPr>
            <w:r>
              <w:rPr>
                <w:rFonts w:ascii="Times New Roman" w:hAnsi="Times New Roman" w:cs="Times New Roman"/>
                <w:sz w:val="22"/>
                <w:szCs w:val="22"/>
              </w:rPr>
              <w:t>Работы должны</w:t>
            </w:r>
            <w:r w:rsidRPr="00AD6C70">
              <w:rPr>
                <w:rFonts w:ascii="Times New Roman" w:hAnsi="Times New Roman" w:cs="Times New Roman"/>
                <w:sz w:val="22"/>
                <w:szCs w:val="22"/>
              </w:rPr>
              <w:t xml:space="preserve"> быть </w:t>
            </w:r>
            <w:r>
              <w:rPr>
                <w:rFonts w:ascii="Times New Roman" w:hAnsi="Times New Roman" w:cs="Times New Roman"/>
                <w:sz w:val="22"/>
                <w:szCs w:val="22"/>
              </w:rPr>
              <w:t xml:space="preserve">выполнены </w:t>
            </w:r>
            <w:r w:rsidRPr="00AD6C70">
              <w:rPr>
                <w:rFonts w:ascii="Times New Roman" w:hAnsi="Times New Roman" w:cs="Times New Roman"/>
                <w:sz w:val="22"/>
                <w:szCs w:val="22"/>
              </w:rPr>
              <w:t>в полном соответствии с требованиями конкурсной документации (</w:t>
            </w:r>
            <w:r w:rsidRPr="00AD6C70">
              <w:rPr>
                <w:rFonts w:ascii="Times New Roman" w:hAnsi="Times New Roman" w:cs="Times New Roman"/>
                <w:color w:val="000000"/>
                <w:sz w:val="22"/>
                <w:szCs w:val="22"/>
              </w:rPr>
              <w:t>в том числе</w:t>
            </w:r>
            <w:r w:rsidRPr="00AD6C70">
              <w:rPr>
                <w:rFonts w:ascii="Times New Roman" w:hAnsi="Times New Roman" w:cs="Times New Roman"/>
                <w:color w:val="FF0000"/>
                <w:sz w:val="22"/>
                <w:szCs w:val="22"/>
              </w:rPr>
              <w:t xml:space="preserve"> </w:t>
            </w:r>
            <w:r w:rsidRPr="00AD6C70">
              <w:rPr>
                <w:rFonts w:ascii="Times New Roman" w:hAnsi="Times New Roman" w:cs="Times New Roman"/>
                <w:sz w:val="22"/>
                <w:szCs w:val="22"/>
              </w:rPr>
              <w:t>техническим заданием) и условиями контракта, являющегося приложением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поставки товара, выполнения работ,</w:t>
            </w:r>
          </w:p>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оказания услуг</w:t>
            </w:r>
          </w:p>
        </w:tc>
        <w:tc>
          <w:tcPr>
            <w:tcW w:w="7721" w:type="dxa"/>
            <w:shd w:val="clear" w:color="auto" w:fill="FFFFFF"/>
          </w:tcPr>
          <w:p w:rsidR="00B45FA5" w:rsidRPr="00353D90" w:rsidRDefault="00353D90" w:rsidP="00353D90">
            <w:pPr>
              <w:pStyle w:val="a4"/>
              <w:rPr>
                <w:color w:val="000000"/>
                <w:sz w:val="22"/>
                <w:szCs w:val="22"/>
              </w:rPr>
            </w:pPr>
            <w:r w:rsidRPr="00353D90">
              <w:rPr>
                <w:color w:val="000000"/>
                <w:sz w:val="22"/>
                <w:szCs w:val="22"/>
              </w:rPr>
              <w:t>По месту нахождения Исполнителя</w:t>
            </w:r>
          </w:p>
        </w:tc>
      </w:tr>
      <w:tr w:rsidR="00B45FA5" w:rsidRPr="002F3395"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b/>
                <w:sz w:val="28"/>
                <w:szCs w:val="28"/>
              </w:rPr>
            </w:pPr>
            <w:r w:rsidRPr="00AD6C70">
              <w:rPr>
                <w:rFonts w:ascii="Times New Roman" w:hAnsi="Times New Roman" w:cs="Times New Roman"/>
                <w:sz w:val="22"/>
                <w:szCs w:val="22"/>
              </w:rPr>
              <w:t>Условия и сроки (периоды) поставки товара, выполнения работ, оказания услуг</w:t>
            </w:r>
          </w:p>
        </w:tc>
        <w:tc>
          <w:tcPr>
            <w:tcW w:w="7721" w:type="dxa"/>
            <w:shd w:val="clear" w:color="auto" w:fill="FFFFFF"/>
          </w:tcPr>
          <w:p w:rsidR="002C0011" w:rsidRPr="00A315DC" w:rsidRDefault="002C0011" w:rsidP="002C0011">
            <w:pPr>
              <w:pStyle w:val="ConsPlusNormal"/>
              <w:widowControl/>
              <w:ind w:firstLine="0"/>
              <w:jc w:val="both"/>
              <w:rPr>
                <w:rFonts w:ascii="Times New Roman" w:hAnsi="Times New Roman" w:cs="Times New Roman"/>
                <w:color w:val="000000" w:themeColor="text1"/>
                <w:sz w:val="22"/>
                <w:szCs w:val="22"/>
              </w:rPr>
            </w:pPr>
            <w:r w:rsidRPr="00A315DC">
              <w:rPr>
                <w:rFonts w:ascii="Times New Roman" w:hAnsi="Times New Roman" w:cs="Times New Roman"/>
                <w:color w:val="000000" w:themeColor="text1"/>
                <w:sz w:val="22"/>
                <w:szCs w:val="22"/>
              </w:rPr>
              <w:t>Условия выполнения работ: еженедельный отчет Исполнителя в порядке, установленном техническим заданием.</w:t>
            </w:r>
          </w:p>
          <w:p w:rsidR="002C0011" w:rsidRPr="00A315DC" w:rsidRDefault="002C0011" w:rsidP="0013059B">
            <w:pPr>
              <w:pStyle w:val="a4"/>
              <w:rPr>
                <w:color w:val="000000" w:themeColor="text1"/>
                <w:sz w:val="22"/>
                <w:szCs w:val="22"/>
              </w:rPr>
            </w:pPr>
            <w:r w:rsidRPr="00A315DC">
              <w:rPr>
                <w:color w:val="000000" w:themeColor="text1"/>
                <w:sz w:val="22"/>
                <w:szCs w:val="22"/>
              </w:rPr>
              <w:t xml:space="preserve">Сроки выполнения работ: </w:t>
            </w:r>
            <w:proofErr w:type="gramStart"/>
            <w:r w:rsidRPr="00A315DC">
              <w:rPr>
                <w:color w:val="000000" w:themeColor="text1"/>
                <w:sz w:val="22"/>
                <w:szCs w:val="22"/>
              </w:rPr>
              <w:t>с даты заключения</w:t>
            </w:r>
            <w:proofErr w:type="gramEnd"/>
            <w:r w:rsidRPr="00A315DC">
              <w:rPr>
                <w:color w:val="000000" w:themeColor="text1"/>
                <w:sz w:val="22"/>
                <w:szCs w:val="22"/>
              </w:rPr>
              <w:t xml:space="preserve"> контракта в соо</w:t>
            </w:r>
            <w:r w:rsidR="009E0D7E" w:rsidRPr="00A315DC">
              <w:rPr>
                <w:color w:val="000000" w:themeColor="text1"/>
                <w:sz w:val="22"/>
                <w:szCs w:val="22"/>
              </w:rPr>
              <w:t xml:space="preserve">тветствии с календарным планом </w:t>
            </w:r>
            <w:r w:rsidRPr="00A315DC">
              <w:rPr>
                <w:color w:val="000000" w:themeColor="text1"/>
                <w:sz w:val="22"/>
                <w:szCs w:val="22"/>
              </w:rPr>
              <w:t xml:space="preserve">(Приложение № </w:t>
            </w:r>
            <w:r w:rsidR="009E0D7E" w:rsidRPr="00A315DC">
              <w:rPr>
                <w:color w:val="000000" w:themeColor="text1"/>
                <w:sz w:val="22"/>
                <w:szCs w:val="22"/>
              </w:rPr>
              <w:t>9</w:t>
            </w:r>
            <w:r w:rsidRPr="00A315DC">
              <w:rPr>
                <w:color w:val="000000" w:themeColor="text1"/>
                <w:sz w:val="22"/>
                <w:szCs w:val="22"/>
              </w:rPr>
              <w:t>).</w:t>
            </w:r>
          </w:p>
          <w:p w:rsidR="00B45FA5" w:rsidRPr="002F3395" w:rsidRDefault="002C0011" w:rsidP="00A30A65">
            <w:pPr>
              <w:pStyle w:val="a4"/>
              <w:rPr>
                <w:color w:val="FF0000"/>
                <w:szCs w:val="24"/>
                <w:highlight w:val="yellow"/>
              </w:rPr>
            </w:pPr>
            <w:r w:rsidRPr="00A315DC">
              <w:rPr>
                <w:color w:val="000000" w:themeColor="text1"/>
                <w:sz w:val="22"/>
                <w:szCs w:val="22"/>
              </w:rPr>
              <w:t xml:space="preserve">Срок выполнения всего объема работ:  не менее </w:t>
            </w:r>
            <w:r w:rsidR="00A315DC" w:rsidRPr="00A315DC">
              <w:rPr>
                <w:color w:val="000000" w:themeColor="text1"/>
                <w:sz w:val="22"/>
                <w:szCs w:val="22"/>
              </w:rPr>
              <w:t>1</w:t>
            </w:r>
            <w:r w:rsidR="001F62D4">
              <w:rPr>
                <w:color w:val="000000" w:themeColor="text1"/>
                <w:sz w:val="22"/>
                <w:szCs w:val="22"/>
              </w:rPr>
              <w:t>84</w:t>
            </w:r>
            <w:r w:rsidRPr="00A315DC">
              <w:rPr>
                <w:color w:val="000000" w:themeColor="text1"/>
                <w:sz w:val="22"/>
                <w:szCs w:val="22"/>
              </w:rPr>
              <w:t xml:space="preserve"> – не более </w:t>
            </w:r>
            <w:r w:rsidR="009E0D7E" w:rsidRPr="00A315DC">
              <w:rPr>
                <w:color w:val="000000" w:themeColor="text1"/>
                <w:sz w:val="22"/>
                <w:szCs w:val="22"/>
              </w:rPr>
              <w:t>2</w:t>
            </w:r>
            <w:r w:rsidR="00A315DC" w:rsidRPr="00A315DC">
              <w:rPr>
                <w:color w:val="000000" w:themeColor="text1"/>
                <w:sz w:val="22"/>
                <w:szCs w:val="22"/>
              </w:rPr>
              <w:t>0</w:t>
            </w:r>
            <w:r w:rsidR="009E0D7E" w:rsidRPr="00A315DC">
              <w:rPr>
                <w:color w:val="000000" w:themeColor="text1"/>
                <w:sz w:val="22"/>
                <w:szCs w:val="22"/>
              </w:rPr>
              <w:t>5</w:t>
            </w:r>
            <w:r w:rsidRPr="00A315DC">
              <w:rPr>
                <w:color w:val="000000" w:themeColor="text1"/>
                <w:sz w:val="22"/>
                <w:szCs w:val="22"/>
              </w:rPr>
              <w:t xml:space="preserve"> </w:t>
            </w:r>
            <w:r w:rsidRPr="00A315DC">
              <w:rPr>
                <w:color w:val="000000" w:themeColor="text1"/>
                <w:sz w:val="22"/>
                <w:szCs w:val="22"/>
              </w:rPr>
              <w:lastRenderedPageBreak/>
              <w:t>календарных дней с момента заключения контракта.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Форма, сроки и порядок оплаты товара, работ, услуг</w:t>
            </w:r>
          </w:p>
        </w:tc>
        <w:tc>
          <w:tcPr>
            <w:tcW w:w="7721" w:type="dxa"/>
            <w:shd w:val="clear" w:color="auto" w:fill="FFFFFF"/>
          </w:tcPr>
          <w:p w:rsidR="009E0D7E" w:rsidRPr="009E0D7E" w:rsidRDefault="009E0D7E" w:rsidP="009E0D7E">
            <w:pPr>
              <w:pStyle w:val="Preformat"/>
              <w:jc w:val="both"/>
              <w:rPr>
                <w:rFonts w:ascii="Times New Roman" w:hAnsi="Times New Roman" w:cs="Times New Roman"/>
                <w:color w:val="000000"/>
                <w:sz w:val="22"/>
                <w:szCs w:val="22"/>
              </w:rPr>
            </w:pPr>
            <w:r w:rsidRPr="009E0D7E">
              <w:rPr>
                <w:rFonts w:ascii="Times New Roman" w:hAnsi="Times New Roman" w:cs="Times New Roman"/>
                <w:color w:val="000000"/>
                <w:sz w:val="22"/>
                <w:szCs w:val="22"/>
              </w:rPr>
              <w:t xml:space="preserve">Заказчик производит оплату выполненных работ (этапа работ) после приемки выполненных работ (этапа работ), принятых без претензий на основании  акта приема-передачи выполненных работ, подписанного обеими сторонами, счета и </w:t>
            </w:r>
            <w:proofErr w:type="spellStart"/>
            <w:proofErr w:type="gramStart"/>
            <w:r w:rsidRPr="009E0D7E">
              <w:rPr>
                <w:rFonts w:ascii="Times New Roman" w:hAnsi="Times New Roman" w:cs="Times New Roman"/>
                <w:color w:val="000000"/>
                <w:sz w:val="22"/>
                <w:szCs w:val="22"/>
              </w:rPr>
              <w:t>счет-фактуры</w:t>
            </w:r>
            <w:proofErr w:type="spellEnd"/>
            <w:proofErr w:type="gramEnd"/>
            <w:r w:rsidRPr="009E0D7E">
              <w:rPr>
                <w:rFonts w:ascii="Times New Roman" w:hAnsi="Times New Roman" w:cs="Times New Roman"/>
                <w:color w:val="000000"/>
                <w:sz w:val="22"/>
                <w:szCs w:val="22"/>
              </w:rPr>
              <w:t>.</w:t>
            </w:r>
          </w:p>
          <w:p w:rsidR="009E0D7E" w:rsidRPr="009E0D7E" w:rsidRDefault="009E0D7E" w:rsidP="009E0D7E">
            <w:pPr>
              <w:pStyle w:val="Preformat"/>
              <w:jc w:val="both"/>
              <w:rPr>
                <w:rFonts w:ascii="Times New Roman" w:hAnsi="Times New Roman" w:cs="Times New Roman"/>
                <w:color w:val="000000"/>
                <w:sz w:val="22"/>
                <w:szCs w:val="22"/>
              </w:rPr>
            </w:pPr>
            <w:r w:rsidRPr="009E0D7E">
              <w:rPr>
                <w:rFonts w:ascii="Times New Roman" w:hAnsi="Times New Roman" w:cs="Times New Roman"/>
                <w:sz w:val="22"/>
                <w:szCs w:val="22"/>
              </w:rPr>
              <w:t>Оплата производится путем перечисле</w:t>
            </w:r>
            <w:r w:rsidRPr="009E0D7E">
              <w:rPr>
                <w:rFonts w:ascii="Times New Roman" w:hAnsi="Times New Roman" w:cs="Times New Roman"/>
                <w:sz w:val="22"/>
                <w:szCs w:val="22"/>
              </w:rPr>
              <w:softHyphen/>
              <w:t>ния денежных средств на расчетный счет Исполнителя в течение 20 календарных</w:t>
            </w:r>
            <w:r w:rsidRPr="009E0D7E">
              <w:rPr>
                <w:rFonts w:ascii="Times New Roman" w:hAnsi="Times New Roman" w:cs="Times New Roman"/>
                <w:color w:val="000000"/>
                <w:sz w:val="22"/>
                <w:szCs w:val="22"/>
              </w:rPr>
              <w:t xml:space="preserve"> дней с момента передачи счета-фактуры и акта  приема-передачи выполненных работ в отдел бухгалтерского учета департамента.</w:t>
            </w:r>
          </w:p>
          <w:p w:rsidR="00B45FA5" w:rsidRPr="00AD6C70" w:rsidRDefault="009E0D7E" w:rsidP="009E0D7E">
            <w:pPr>
              <w:pStyle w:val="Preformat"/>
              <w:jc w:val="both"/>
              <w:rPr>
                <w:rFonts w:ascii="Times New Roman" w:hAnsi="Times New Roman" w:cs="Times New Roman"/>
                <w:sz w:val="22"/>
                <w:szCs w:val="22"/>
              </w:rPr>
            </w:pPr>
            <w:r w:rsidRPr="009E0D7E">
              <w:rPr>
                <w:rFonts w:ascii="Times New Roman" w:hAnsi="Times New Roman" w:cs="Times New Roman"/>
                <w:color w:val="000000"/>
                <w:sz w:val="22"/>
                <w:szCs w:val="22"/>
              </w:rPr>
              <w:t>Оплата третьим лицам не допускается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Источник финансирования заказа</w:t>
            </w:r>
          </w:p>
        </w:tc>
        <w:tc>
          <w:tcPr>
            <w:tcW w:w="7721" w:type="dxa"/>
            <w:shd w:val="clear" w:color="auto" w:fill="FFFFFF"/>
          </w:tcPr>
          <w:p w:rsidR="00B45FA5" w:rsidRPr="00AD6C70" w:rsidRDefault="00B45FA5" w:rsidP="00F41FC1">
            <w:pPr>
              <w:pStyle w:val="a4"/>
              <w:rPr>
                <w:sz w:val="22"/>
                <w:szCs w:val="22"/>
              </w:rPr>
            </w:pPr>
            <w:r w:rsidRPr="00AD6C70">
              <w:rPr>
                <w:sz w:val="22"/>
                <w:szCs w:val="22"/>
              </w:rPr>
              <w:t xml:space="preserve">Бюджет города Перми. </w:t>
            </w:r>
          </w:p>
          <w:p w:rsidR="00B45FA5" w:rsidRPr="00AD6C70" w:rsidRDefault="00B45FA5" w:rsidP="00F41FC1">
            <w:pPr>
              <w:pStyle w:val="a4"/>
              <w:rPr>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Обоснование начальной (максимальной) цены контракт</w:t>
            </w:r>
            <w:proofErr w:type="gramStart"/>
            <w:r w:rsidRPr="00AD6C70">
              <w:rPr>
                <w:rFonts w:ascii="Times New Roman" w:hAnsi="Times New Roman" w:cs="Times New Roman"/>
                <w:sz w:val="22"/>
                <w:szCs w:val="22"/>
              </w:rPr>
              <w:t>а(</w:t>
            </w:r>
            <w:proofErr w:type="gramEnd"/>
            <w:r w:rsidRPr="00AD6C70">
              <w:rPr>
                <w:rFonts w:ascii="Times New Roman" w:hAnsi="Times New Roman" w:cs="Times New Roman"/>
                <w:sz w:val="22"/>
                <w:szCs w:val="22"/>
              </w:rPr>
              <w:t>цены лота)</w:t>
            </w:r>
          </w:p>
        </w:tc>
        <w:tc>
          <w:tcPr>
            <w:tcW w:w="7721" w:type="dxa"/>
            <w:shd w:val="clear" w:color="auto" w:fill="FFFFFF"/>
          </w:tcPr>
          <w:p w:rsidR="00B45FA5" w:rsidRPr="00CB60D1" w:rsidRDefault="009E0D7E" w:rsidP="00F41FC1">
            <w:pPr>
              <w:autoSpaceDE w:val="0"/>
              <w:autoSpaceDN w:val="0"/>
              <w:adjustRightInd w:val="0"/>
              <w:jc w:val="both"/>
              <w:outlineLvl w:val="1"/>
              <w:rPr>
                <w:i/>
                <w:sz w:val="22"/>
                <w:szCs w:val="22"/>
              </w:rPr>
            </w:pPr>
            <w:r>
              <w:rPr>
                <w:i/>
                <w:sz w:val="22"/>
                <w:szCs w:val="22"/>
              </w:rPr>
              <w:t>Приложение № 11 к конкурсной документации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формирования цены контракта (цены лота)</w:t>
            </w:r>
          </w:p>
        </w:tc>
        <w:tc>
          <w:tcPr>
            <w:tcW w:w="7721" w:type="dxa"/>
            <w:shd w:val="clear" w:color="auto" w:fill="FFFFFF"/>
          </w:tcPr>
          <w:p w:rsidR="00B45FA5" w:rsidRPr="00AD6C70" w:rsidRDefault="00B45FA5" w:rsidP="00F41FC1">
            <w:pPr>
              <w:pStyle w:val="a4"/>
              <w:ind w:firstLine="257"/>
              <w:rPr>
                <w:color w:val="000000"/>
                <w:sz w:val="22"/>
                <w:szCs w:val="22"/>
              </w:rPr>
            </w:pPr>
            <w:r w:rsidRPr="00AD6C70">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r w:rsidRPr="00AD6C70">
              <w:rPr>
                <w:color w:val="000000"/>
                <w:sz w:val="22"/>
                <w:szCs w:val="22"/>
              </w:rPr>
              <w:t>.</w:t>
            </w:r>
          </w:p>
          <w:p w:rsidR="00B45FA5" w:rsidRPr="00AD6C70" w:rsidRDefault="00B45FA5" w:rsidP="00F41FC1">
            <w:pPr>
              <w:pStyle w:val="a4"/>
              <w:ind w:firstLine="257"/>
              <w:rPr>
                <w:sz w:val="22"/>
                <w:szCs w:val="22"/>
              </w:rPr>
            </w:pPr>
            <w:r w:rsidRPr="00AD6C70">
              <w:rPr>
                <w:sz w:val="22"/>
                <w:szCs w:val="22"/>
              </w:rPr>
              <w:t xml:space="preserve">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B45FA5" w:rsidRPr="009E0D7E" w:rsidRDefault="009E0D7E" w:rsidP="00F41FC1">
            <w:pPr>
              <w:pStyle w:val="ConsPlusNormal"/>
              <w:widowControl/>
              <w:ind w:firstLine="257"/>
              <w:jc w:val="both"/>
              <w:rPr>
                <w:rFonts w:ascii="Times New Roman" w:hAnsi="Times New Roman" w:cs="Times New Roman"/>
                <w:i/>
                <w:sz w:val="22"/>
                <w:szCs w:val="22"/>
              </w:rPr>
            </w:pPr>
            <w:r w:rsidRPr="009E0D7E">
              <w:rPr>
                <w:rFonts w:ascii="Times New Roman" w:hAnsi="Times New Roman" w:cs="Times New Roman"/>
                <w:sz w:val="22"/>
                <w:szCs w:val="22"/>
              </w:rPr>
              <w:t>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Рубль Российской Федерации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721" w:type="dxa"/>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Не применяется</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III</w:t>
            </w:r>
            <w:r w:rsidRPr="00AD6C70">
              <w:rPr>
                <w:rFonts w:ascii="Times New Roman" w:hAnsi="Times New Roman" w:cs="Times New Roman"/>
                <w:b/>
                <w:sz w:val="24"/>
                <w:szCs w:val="24"/>
              </w:rPr>
              <w:t>. Требования к участникам размещения заказа:</w:t>
            </w:r>
          </w:p>
        </w:tc>
      </w:tr>
      <w:tr w:rsidR="00B45FA5" w:rsidRPr="00AD6C70" w:rsidTr="00F41FC1">
        <w:trPr>
          <w:trHeight w:val="325"/>
          <w:tblCellSpacing w:w="20" w:type="dxa"/>
        </w:trPr>
        <w:tc>
          <w:tcPr>
            <w:tcW w:w="10900" w:type="dxa"/>
            <w:gridSpan w:val="3"/>
            <w:tcBorders>
              <w:bottom w:val="inset" w:sz="6" w:space="0" w:color="auto"/>
            </w:tcBorders>
            <w:shd w:val="clear" w:color="auto" w:fill="FFFFFF"/>
          </w:tcPr>
          <w:p w:rsidR="00B45FA5" w:rsidRPr="00AD6C70" w:rsidRDefault="00B45FA5" w:rsidP="00F41FC1">
            <w:pPr>
              <w:pStyle w:val="a4"/>
              <w:tabs>
                <w:tab w:val="num" w:pos="917"/>
              </w:tabs>
              <w:ind w:firstLine="200"/>
              <w:rPr>
                <w:color w:val="000000"/>
                <w:sz w:val="22"/>
                <w:szCs w:val="22"/>
              </w:rPr>
            </w:pPr>
            <w:r w:rsidRPr="00AD6C70">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45FA5" w:rsidRPr="00AD6C70" w:rsidRDefault="00B45FA5" w:rsidP="00F41FC1">
            <w:pPr>
              <w:pStyle w:val="ConsPlusNormal"/>
              <w:widowControl/>
              <w:ind w:firstLine="197"/>
              <w:jc w:val="both"/>
              <w:rPr>
                <w:sz w:val="22"/>
                <w:szCs w:val="22"/>
              </w:rPr>
            </w:pPr>
            <w:r w:rsidRPr="00AD6C70">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B45FA5" w:rsidRPr="00AD6C70" w:rsidTr="00F41FC1">
        <w:trPr>
          <w:trHeight w:val="168"/>
          <w:tblCellSpacing w:w="20" w:type="dxa"/>
        </w:trPr>
        <w:tc>
          <w:tcPr>
            <w:tcW w:w="10900" w:type="dxa"/>
            <w:gridSpan w:val="3"/>
            <w:tcBorders>
              <w:top w:val="inset" w:sz="6" w:space="0" w:color="auto"/>
            </w:tcBorders>
            <w:shd w:val="clear" w:color="auto" w:fill="FFFFFF"/>
          </w:tcPr>
          <w:p w:rsidR="00B45FA5" w:rsidRPr="00AD6C70" w:rsidRDefault="00B45FA5" w:rsidP="00F41FC1">
            <w:pPr>
              <w:pStyle w:val="ConsPlusNormal"/>
              <w:ind w:firstLine="197"/>
              <w:jc w:val="both"/>
              <w:rPr>
                <w:sz w:val="22"/>
                <w:szCs w:val="22"/>
              </w:rPr>
            </w:pPr>
            <w:r w:rsidRPr="00AD6C70">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B45FA5" w:rsidRPr="00AD6C70" w:rsidTr="00934249">
        <w:trPr>
          <w:trHeight w:val="390"/>
          <w:tblCellSpacing w:w="20" w:type="dxa"/>
        </w:trPr>
        <w:tc>
          <w:tcPr>
            <w:tcW w:w="477" w:type="dxa"/>
            <w:tcBorders>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bottom w:val="inset" w:sz="6" w:space="0" w:color="808080"/>
            </w:tcBorders>
            <w:shd w:val="clear" w:color="auto" w:fill="FFFFFF"/>
          </w:tcPr>
          <w:p w:rsidR="00954B3D" w:rsidRPr="002C5C0B" w:rsidRDefault="00954B3D" w:rsidP="00954B3D">
            <w:pPr>
              <w:pStyle w:val="ConsPlusNormal"/>
              <w:ind w:firstLine="0"/>
              <w:jc w:val="both"/>
              <w:rPr>
                <w:rFonts w:ascii="Times New Roman" w:hAnsi="Times New Roman" w:cs="Times New Roman"/>
                <w:sz w:val="22"/>
                <w:szCs w:val="22"/>
              </w:rPr>
            </w:pPr>
            <w:r w:rsidRPr="002C5C0B">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w:t>
            </w:r>
            <w:r w:rsidRPr="002C5C0B">
              <w:rPr>
                <w:rFonts w:ascii="Times New Roman" w:hAnsi="Times New Roman" w:cs="Times New Roman"/>
                <w:color w:val="000000"/>
                <w:sz w:val="22"/>
                <w:szCs w:val="22"/>
              </w:rPr>
              <w:t>конкурса</w:t>
            </w:r>
            <w:r w:rsidRPr="002C5C0B">
              <w:rPr>
                <w:rFonts w:ascii="Times New Roman" w:hAnsi="Times New Roman" w:cs="Times New Roman"/>
                <w:sz w:val="22"/>
                <w:szCs w:val="22"/>
              </w:rPr>
              <w:t>:</w:t>
            </w:r>
          </w:p>
          <w:p w:rsidR="00B45FA5" w:rsidRPr="00581D00" w:rsidRDefault="00954B3D" w:rsidP="0004152A">
            <w:pPr>
              <w:pStyle w:val="ConsPlusNormal"/>
              <w:numPr>
                <w:ilvl w:val="0"/>
                <w:numId w:val="7"/>
              </w:numPr>
              <w:jc w:val="both"/>
              <w:rPr>
                <w:rFonts w:ascii="Times New Roman" w:hAnsi="Times New Roman" w:cs="Times New Roman"/>
                <w:i/>
                <w:color w:val="000000" w:themeColor="text1"/>
                <w:sz w:val="22"/>
                <w:szCs w:val="22"/>
              </w:rPr>
            </w:pPr>
            <w:r w:rsidRPr="00581D00">
              <w:rPr>
                <w:rFonts w:ascii="Times New Roman" w:hAnsi="Times New Roman" w:cs="Times New Roman"/>
                <w:color w:val="000000" w:themeColor="text1"/>
                <w:sz w:val="22"/>
                <w:szCs w:val="22"/>
              </w:rPr>
              <w:t xml:space="preserve">Наличие у участника размещения заказа </w:t>
            </w:r>
            <w:r w:rsidR="0004152A" w:rsidRPr="0004152A">
              <w:rPr>
                <w:rFonts w:ascii="Times New Roman" w:hAnsi="Times New Roman" w:cs="Times New Roman"/>
                <w:color w:val="000000" w:themeColor="text1"/>
                <w:sz w:val="22"/>
                <w:szCs w:val="22"/>
                <w:lang w:eastAsia="en-US"/>
              </w:rPr>
              <w:t xml:space="preserve"> действующей лицензии СРО в области архитектурно-строительного проектирования (проектной деятельности) о допуске к работам, оказывающим </w:t>
            </w:r>
            <w:r w:rsidR="0004152A" w:rsidRPr="0004152A">
              <w:rPr>
                <w:rFonts w:ascii="Times New Roman" w:hAnsi="Times New Roman" w:cs="Times New Roman"/>
                <w:color w:val="000000" w:themeColor="text1"/>
                <w:sz w:val="22"/>
                <w:szCs w:val="22"/>
                <w:lang w:eastAsia="en-US"/>
              </w:rPr>
              <w:lastRenderedPageBreak/>
              <w:t>влияние на безопасность объектов капитального строительства.</w:t>
            </w:r>
          </w:p>
        </w:tc>
      </w:tr>
      <w:tr w:rsidR="00B45FA5" w:rsidRPr="00AD6C70" w:rsidTr="00F41FC1">
        <w:trPr>
          <w:trHeight w:val="8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Непроведение</w:t>
            </w:r>
            <w:proofErr w:type="spellEnd"/>
            <w:r w:rsidRPr="00AD6C7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45FA5" w:rsidRPr="00AD6C70" w:rsidTr="00F41FC1">
        <w:trPr>
          <w:trHeight w:val="840"/>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proofErr w:type="spellStart"/>
            <w:r w:rsidRPr="00AD6C70">
              <w:rPr>
                <w:rFonts w:ascii="Times New Roman" w:hAnsi="Times New Roman" w:cs="Times New Roman"/>
                <w:sz w:val="22"/>
                <w:szCs w:val="22"/>
              </w:rPr>
              <w:t>Неприостановление</w:t>
            </w:r>
            <w:proofErr w:type="spellEnd"/>
            <w:r w:rsidRPr="00AD6C70">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45FA5" w:rsidRPr="00AD6C70" w:rsidTr="00F41FC1">
        <w:trPr>
          <w:trHeight w:val="207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AD6C70">
              <w:rPr>
                <w:rFonts w:ascii="Times New Roman" w:hAnsi="Times New Roman" w:cs="Times New Roman"/>
                <w:sz w:val="22"/>
                <w:szCs w:val="22"/>
              </w:rPr>
              <w:t>стоимости активов участника размещения заказа</w:t>
            </w:r>
            <w:proofErr w:type="gramEnd"/>
            <w:r w:rsidRPr="00AD6C70">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B45FA5" w:rsidRPr="00AD6C70" w:rsidTr="00F41FC1">
        <w:trPr>
          <w:trHeight w:val="216"/>
          <w:tblCellSpacing w:w="20" w:type="dxa"/>
        </w:trPr>
        <w:tc>
          <w:tcPr>
            <w:tcW w:w="477" w:type="dxa"/>
            <w:tcBorders>
              <w:top w:val="inset" w:sz="6" w:space="0" w:color="808080"/>
              <w:bottom w:val="inset" w:sz="6" w:space="0" w:color="808080"/>
            </w:tcBorders>
            <w:shd w:val="clear" w:color="auto" w:fill="FFFFFF"/>
          </w:tcPr>
          <w:p w:rsidR="00B45FA5" w:rsidRPr="00AD6C70" w:rsidRDefault="00B45FA5" w:rsidP="003B5B00">
            <w:pPr>
              <w:pStyle w:val="ConsPlusNormal"/>
              <w:widowControl/>
              <w:numPr>
                <w:ilvl w:val="0"/>
                <w:numId w:val="5"/>
              </w:numPr>
              <w:rPr>
                <w:rFonts w:ascii="Times New Roman" w:hAnsi="Times New Roman" w:cs="Times New Roman"/>
                <w:sz w:val="22"/>
                <w:szCs w:val="22"/>
              </w:rPr>
            </w:pPr>
          </w:p>
        </w:tc>
        <w:tc>
          <w:tcPr>
            <w:tcW w:w="10383" w:type="dxa"/>
            <w:gridSpan w:val="2"/>
            <w:tcBorders>
              <w:top w:val="inset" w:sz="6" w:space="0" w:color="808080"/>
              <w:bottom w:val="inset" w:sz="6" w:space="0" w:color="808080"/>
            </w:tcBorders>
            <w:shd w:val="clear" w:color="auto" w:fill="FFFFFF"/>
          </w:tcPr>
          <w:p w:rsidR="00B45FA5" w:rsidRPr="00AD6C70" w:rsidRDefault="00B45FA5" w:rsidP="00F41FC1">
            <w:pPr>
              <w:pStyle w:val="ConsPlusNormal"/>
              <w:ind w:firstLine="0"/>
              <w:jc w:val="both"/>
              <w:rPr>
                <w:rFonts w:ascii="Times New Roman" w:hAnsi="Times New Roman" w:cs="Times New Roman"/>
                <w:i/>
                <w:sz w:val="22"/>
                <w:szCs w:val="22"/>
              </w:rPr>
            </w:pPr>
            <w:r w:rsidRPr="00AD6C70">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IV</w:t>
            </w:r>
            <w:r w:rsidRPr="00AD6C70">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B45FA5" w:rsidRPr="00AD6C70" w:rsidTr="00F41FC1">
        <w:trPr>
          <w:tblCellSpacing w:w="20" w:type="dxa"/>
        </w:trPr>
        <w:tc>
          <w:tcPr>
            <w:tcW w:w="10900" w:type="dxa"/>
            <w:gridSpan w:val="3"/>
            <w:shd w:val="clear" w:color="auto" w:fill="FFFFFF"/>
          </w:tcPr>
          <w:p w:rsidR="00B45FA5" w:rsidRPr="00AD6C70" w:rsidRDefault="00B45FA5" w:rsidP="00F41FC1">
            <w:pPr>
              <w:pStyle w:val="a4"/>
              <w:rPr>
                <w:sz w:val="22"/>
                <w:szCs w:val="22"/>
              </w:rPr>
            </w:pPr>
            <w:r w:rsidRPr="00AD6C70">
              <w:rPr>
                <w:sz w:val="22"/>
                <w:szCs w:val="22"/>
              </w:rPr>
              <w:t>Заявка на участие в конкурсе должна содержать:</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r w:rsidRPr="00AD6C70">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AD6C70">
                <w:rPr>
                  <w:rStyle w:val="a8"/>
                  <w:sz w:val="22"/>
                  <w:szCs w:val="22"/>
                </w:rPr>
                <w:t>Приложением № 2</w:t>
              </w:r>
            </w:hyperlink>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sz w:val="22"/>
                <w:szCs w:val="22"/>
              </w:rPr>
            </w:pPr>
            <w:proofErr w:type="gramStart"/>
            <w:r w:rsidRPr="00AD6C70">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AD6C70">
              <w:rPr>
                <w:color w:val="000000"/>
                <w:sz w:val="22"/>
                <w:szCs w:val="22"/>
              </w:rPr>
              <w:t xml:space="preserve"> </w:t>
            </w:r>
            <w:proofErr w:type="gramStart"/>
            <w:r w:rsidRPr="00AD6C70">
              <w:rPr>
                <w:color w:val="000000"/>
                <w:sz w:val="22"/>
                <w:szCs w:val="22"/>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AD6C70">
              <w:rPr>
                <w:color w:val="000000"/>
                <w:sz w:val="22"/>
                <w:szCs w:val="22"/>
              </w:rPr>
              <w:t xml:space="preserve"> </w:t>
            </w:r>
            <w:proofErr w:type="gramStart"/>
            <w:r w:rsidRPr="00AD6C70">
              <w:rPr>
                <w:color w:val="000000"/>
                <w:sz w:val="22"/>
                <w:szCs w:val="22"/>
              </w:rPr>
              <w:t>проведении</w:t>
            </w:r>
            <w:proofErr w:type="gramEnd"/>
            <w:r w:rsidRPr="00AD6C70">
              <w:rPr>
                <w:color w:val="000000"/>
                <w:sz w:val="22"/>
                <w:szCs w:val="22"/>
              </w:rPr>
              <w:t xml:space="preserve"> открытого конкурса</w:t>
            </w:r>
            <w:r w:rsidRPr="00AD6C70">
              <w:rPr>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AD6C70">
              <w:rPr>
                <w:sz w:val="22"/>
                <w:szCs w:val="22"/>
              </w:rPr>
              <w:t xml:space="preserve"> В случае</w:t>
            </w:r>
            <w:proofErr w:type="gramStart"/>
            <w:r w:rsidRPr="00AD6C70">
              <w:rPr>
                <w:sz w:val="22"/>
                <w:szCs w:val="22"/>
              </w:rPr>
              <w:t>,</w:t>
            </w:r>
            <w:proofErr w:type="gramEnd"/>
            <w:r w:rsidRPr="00AD6C70">
              <w:rPr>
                <w:sz w:val="22"/>
                <w:szCs w:val="22"/>
              </w:rPr>
              <w:t xml:space="preserve">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AD6C70">
              <w:rPr>
                <w:sz w:val="22"/>
                <w:szCs w:val="22"/>
              </w:rPr>
              <w:t>,</w:t>
            </w:r>
            <w:proofErr w:type="gramEnd"/>
            <w:r w:rsidRPr="00AD6C70">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954B3D" w:rsidRPr="00A315DC" w:rsidRDefault="00954B3D" w:rsidP="00954B3D">
            <w:pPr>
              <w:pStyle w:val="a4"/>
              <w:rPr>
                <w:color w:val="000000" w:themeColor="text1"/>
                <w:sz w:val="22"/>
                <w:szCs w:val="22"/>
              </w:rPr>
            </w:pPr>
            <w:r w:rsidRPr="00A315DC">
              <w:rPr>
                <w:color w:val="000000" w:themeColor="text1"/>
                <w:sz w:val="22"/>
                <w:szCs w:val="22"/>
              </w:rPr>
              <w:t>Документы, подтверждающие квалификацию участника размещения заказа:</w:t>
            </w:r>
          </w:p>
          <w:p w:rsidR="00954B3D" w:rsidRPr="00A315DC" w:rsidRDefault="00954B3D" w:rsidP="00954B3D">
            <w:pPr>
              <w:pStyle w:val="ConsPlusNormal"/>
              <w:widowControl/>
              <w:ind w:firstLine="0"/>
              <w:jc w:val="both"/>
              <w:rPr>
                <w:rFonts w:ascii="Times New Roman" w:hAnsi="Times New Roman" w:cs="Times New Roman"/>
                <w:color w:val="000000" w:themeColor="text1"/>
                <w:sz w:val="22"/>
                <w:szCs w:val="22"/>
              </w:rPr>
            </w:pPr>
            <w:r w:rsidRPr="00A315DC">
              <w:rPr>
                <w:rFonts w:ascii="Times New Roman" w:hAnsi="Times New Roman" w:cs="Times New Roman"/>
                <w:color w:val="000000" w:themeColor="text1"/>
                <w:sz w:val="22"/>
                <w:szCs w:val="22"/>
              </w:rPr>
              <w:t xml:space="preserve"> - Копии контрактов и копии актов </w:t>
            </w:r>
            <w:proofErr w:type="gramStart"/>
            <w:r w:rsidRPr="00A315DC">
              <w:rPr>
                <w:rFonts w:ascii="Times New Roman" w:hAnsi="Times New Roman" w:cs="Times New Roman"/>
                <w:color w:val="000000" w:themeColor="text1"/>
                <w:sz w:val="22"/>
                <w:szCs w:val="22"/>
              </w:rPr>
              <w:t>приемки</w:t>
            </w:r>
            <w:proofErr w:type="gramEnd"/>
            <w:r w:rsidRPr="00A315DC">
              <w:rPr>
                <w:rFonts w:ascii="Times New Roman" w:hAnsi="Times New Roman" w:cs="Times New Roman"/>
                <w:color w:val="000000" w:themeColor="text1"/>
                <w:sz w:val="22"/>
                <w:szCs w:val="22"/>
              </w:rPr>
              <w:t xml:space="preserve"> выполненных работ, аналогичных предмету настоящего конкурса с 20</w:t>
            </w:r>
            <w:r w:rsidR="0013059B" w:rsidRPr="00A315DC">
              <w:rPr>
                <w:rFonts w:ascii="Times New Roman" w:hAnsi="Times New Roman" w:cs="Times New Roman"/>
                <w:color w:val="000000" w:themeColor="text1"/>
                <w:sz w:val="22"/>
                <w:szCs w:val="22"/>
              </w:rPr>
              <w:t>08</w:t>
            </w:r>
            <w:r w:rsidRPr="00A315DC">
              <w:rPr>
                <w:rFonts w:ascii="Times New Roman" w:hAnsi="Times New Roman" w:cs="Times New Roman"/>
                <w:color w:val="000000" w:themeColor="text1"/>
                <w:sz w:val="22"/>
                <w:szCs w:val="22"/>
              </w:rPr>
              <w:t xml:space="preserve"> по 2011 гг.;</w:t>
            </w:r>
          </w:p>
          <w:p w:rsidR="00B45FA5" w:rsidRPr="00A315DC" w:rsidRDefault="00954B3D" w:rsidP="00A315DC">
            <w:pPr>
              <w:pStyle w:val="ConsPlusNormal"/>
              <w:widowControl/>
              <w:ind w:firstLine="0"/>
              <w:jc w:val="both"/>
              <w:rPr>
                <w:color w:val="000000" w:themeColor="text1"/>
                <w:sz w:val="22"/>
                <w:szCs w:val="22"/>
              </w:rPr>
            </w:pPr>
            <w:r w:rsidRPr="00A315DC">
              <w:rPr>
                <w:color w:val="000000" w:themeColor="text1"/>
                <w:sz w:val="22"/>
                <w:szCs w:val="22"/>
              </w:rPr>
              <w:t xml:space="preserve">-  </w:t>
            </w:r>
            <w:r w:rsidRPr="00A315DC">
              <w:rPr>
                <w:rFonts w:ascii="Times New Roman" w:hAnsi="Times New Roman" w:cs="Times New Roman"/>
                <w:color w:val="000000" w:themeColor="text1"/>
                <w:sz w:val="22"/>
                <w:szCs w:val="22"/>
              </w:rPr>
              <w:t xml:space="preserve">справка из отдела кадров о трудовом стаже специалистов по осуществлению работ </w:t>
            </w:r>
            <w:r w:rsidR="00A315DC" w:rsidRPr="00A315DC">
              <w:rPr>
                <w:rFonts w:ascii="Times New Roman" w:hAnsi="Times New Roman" w:cs="Times New Roman"/>
                <w:color w:val="000000" w:themeColor="text1"/>
                <w:sz w:val="22"/>
                <w:szCs w:val="22"/>
              </w:rPr>
              <w:t>аналогичных предмету настоящего конкурса.</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315DC" w:rsidRDefault="00B45FA5" w:rsidP="00F41FC1">
            <w:pPr>
              <w:pStyle w:val="a4"/>
              <w:rPr>
                <w:color w:val="000000" w:themeColor="text1"/>
                <w:sz w:val="22"/>
                <w:szCs w:val="22"/>
              </w:rPr>
            </w:pPr>
            <w:r w:rsidRPr="00A315DC">
              <w:rPr>
                <w:color w:val="000000" w:themeColor="text1"/>
                <w:sz w:val="22"/>
                <w:szCs w:val="22"/>
              </w:rPr>
              <w:t>Копии учредительных документов участника размещения заказа (для юридических лиц).</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autoSpaceDE w:val="0"/>
              <w:autoSpaceDN w:val="0"/>
              <w:adjustRightInd w:val="0"/>
              <w:jc w:val="both"/>
              <w:outlineLvl w:val="1"/>
              <w:rPr>
                <w:sz w:val="22"/>
                <w:szCs w:val="22"/>
              </w:rPr>
            </w:pPr>
            <w:proofErr w:type="gramStart"/>
            <w:r w:rsidRPr="00AD6C70">
              <w:rPr>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AD6C70">
              <w:rPr>
                <w:iCs/>
                <w:sz w:val="22"/>
                <w:szCs w:val="22"/>
              </w:rPr>
              <w:lastRenderedPageBreak/>
              <w:t>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w:t>
            </w:r>
            <w:proofErr w:type="gramEnd"/>
            <w:r w:rsidRPr="00AD6C70">
              <w:rPr>
                <w:iCs/>
                <w:sz w:val="22"/>
                <w:szCs w:val="22"/>
              </w:rPr>
              <w:t>, обеспечения исполнения контракта являются крупной сделкой</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E9794B">
            <w:pPr>
              <w:pStyle w:val="a4"/>
              <w:rPr>
                <w:sz w:val="22"/>
                <w:szCs w:val="22"/>
              </w:rPr>
            </w:pPr>
            <w:r w:rsidRPr="00AD6C70">
              <w:rPr>
                <w:sz w:val="22"/>
                <w:szCs w:val="22"/>
              </w:rPr>
              <w:t>Предложение о качестве работ</w:t>
            </w:r>
            <w:r w:rsidRPr="00AD6C70">
              <w:rPr>
                <w:color w:val="000000"/>
                <w:sz w:val="22"/>
                <w:szCs w:val="22"/>
              </w:rPr>
              <w:t xml:space="preserve"> и иные предложения об условиях исполнения контракта, в том числе предложение о цене контракта в соответствии с </w:t>
            </w:r>
            <w:hyperlink w:anchor="Приложение_4" w:history="1">
              <w:r w:rsidRPr="00AD6C70">
                <w:rPr>
                  <w:rStyle w:val="a8"/>
                  <w:sz w:val="22"/>
                  <w:szCs w:val="22"/>
                </w:rPr>
                <w:t>Приложением № 4</w:t>
              </w:r>
            </w:hyperlink>
            <w:r w:rsidRPr="00AD6C70">
              <w:rPr>
                <w:color w:val="000000"/>
                <w:sz w:val="22"/>
                <w:szCs w:val="22"/>
              </w:rPr>
              <w:t>.</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Документы, подтверждающие внесение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p w:rsidR="00B45FA5" w:rsidRPr="00AD6C70" w:rsidRDefault="00B45FA5" w:rsidP="003B5B00">
            <w:pPr>
              <w:pStyle w:val="ConsPlusNormal"/>
              <w:widowControl/>
              <w:numPr>
                <w:ilvl w:val="1"/>
                <w:numId w:val="4"/>
              </w:numPr>
              <w:tabs>
                <w:tab w:val="clear" w:pos="1440"/>
                <w:tab w:val="num" w:pos="937"/>
              </w:tabs>
              <w:ind w:left="937"/>
              <w:jc w:val="both"/>
              <w:rPr>
                <w:rFonts w:ascii="Times New Roman" w:hAnsi="Times New Roman" w:cs="Times New Roman"/>
                <w:sz w:val="22"/>
                <w:szCs w:val="22"/>
              </w:rPr>
            </w:pPr>
            <w:r w:rsidRPr="00AD6C70">
              <w:rPr>
                <w:rFonts w:ascii="Times New Roman" w:hAnsi="Times New Roman" w:cs="Times New Roman"/>
                <w:sz w:val="22"/>
                <w:szCs w:val="22"/>
              </w:rPr>
              <w:t>платежное поручение, подтверждающее перечисление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 или копия такого поручения.</w:t>
            </w:r>
          </w:p>
          <w:p w:rsidR="00B45FA5" w:rsidRPr="00AD6C70" w:rsidRDefault="00B45FA5" w:rsidP="00954B3D">
            <w:pPr>
              <w:pStyle w:val="a4"/>
              <w:ind w:firstLine="567"/>
              <w:rPr>
                <w:sz w:val="22"/>
                <w:szCs w:val="22"/>
              </w:rPr>
            </w:pPr>
            <w:r w:rsidRPr="00AD6C70">
              <w:rPr>
                <w:sz w:val="22"/>
                <w:szCs w:val="22"/>
              </w:rPr>
              <w:t>В платежном поручении в графе «Назначение платежа» необходимо указать: «обеспечение заявки на участие в конкурсе</w:t>
            </w:r>
            <w:proofErr w:type="gramStart"/>
            <w:r w:rsidRPr="00AD6C70">
              <w:rPr>
                <w:sz w:val="22"/>
                <w:szCs w:val="22"/>
              </w:rPr>
              <w:t>,»</w:t>
            </w:r>
            <w:proofErr w:type="gramEnd"/>
            <w:r w:rsidRPr="00AD6C70">
              <w:rPr>
                <w:sz w:val="22"/>
                <w:szCs w:val="22"/>
              </w:rPr>
              <w:t xml:space="preserve">, далее указать номер и дату извещения о проведении открытого конкурса, по которому вносится обеспечение. </w:t>
            </w:r>
          </w:p>
        </w:tc>
      </w:tr>
      <w:tr w:rsidR="00B45FA5" w:rsidRPr="00AD6C70" w:rsidTr="00F41FC1">
        <w:trPr>
          <w:tblCellSpacing w:w="20" w:type="dxa"/>
        </w:trPr>
        <w:tc>
          <w:tcPr>
            <w:tcW w:w="477" w:type="dxa"/>
            <w:shd w:val="clear" w:color="auto" w:fill="FFFFFF"/>
          </w:tcPr>
          <w:p w:rsidR="00B45FA5" w:rsidRPr="00AD6C70" w:rsidRDefault="00B45FA5" w:rsidP="003B5B00">
            <w:pPr>
              <w:pStyle w:val="ConsPlusNormal"/>
              <w:widowControl/>
              <w:numPr>
                <w:ilvl w:val="0"/>
                <w:numId w:val="4"/>
              </w:numPr>
              <w:rPr>
                <w:rFonts w:ascii="Times New Roman" w:hAnsi="Times New Roman" w:cs="Times New Roman"/>
                <w:sz w:val="22"/>
                <w:szCs w:val="22"/>
              </w:rPr>
            </w:pPr>
          </w:p>
        </w:tc>
        <w:tc>
          <w:tcPr>
            <w:tcW w:w="10383" w:type="dxa"/>
            <w:gridSpan w:val="2"/>
            <w:shd w:val="clear" w:color="auto" w:fill="FFFFFF"/>
          </w:tcPr>
          <w:p w:rsidR="00B45FA5" w:rsidRPr="00AD6C70" w:rsidRDefault="00B45FA5" w:rsidP="00F41FC1">
            <w:pPr>
              <w:pStyle w:val="a4"/>
              <w:rPr>
                <w:color w:val="000000"/>
                <w:sz w:val="22"/>
                <w:szCs w:val="22"/>
              </w:rPr>
            </w:pPr>
            <w:r w:rsidRPr="00AD6C70">
              <w:rPr>
                <w:sz w:val="22"/>
                <w:szCs w:val="22"/>
              </w:rPr>
              <w:t>К</w:t>
            </w:r>
            <w:r w:rsidRPr="00AD6C70">
              <w:rPr>
                <w:color w:val="000000"/>
                <w:sz w:val="22"/>
                <w:szCs w:val="22"/>
              </w:rPr>
              <w:t>опии документов,</w:t>
            </w:r>
            <w:r w:rsidRPr="00AD6C70">
              <w:rPr>
                <w:sz w:val="22"/>
                <w:szCs w:val="22"/>
              </w:rPr>
              <w:t xml:space="preserve"> </w:t>
            </w:r>
            <w:r w:rsidRPr="00AD6C70">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rsidR="00B45FA5" w:rsidRPr="002F3395" w:rsidRDefault="00954B3D" w:rsidP="0004152A">
            <w:pPr>
              <w:pStyle w:val="a4"/>
              <w:numPr>
                <w:ilvl w:val="1"/>
                <w:numId w:val="4"/>
              </w:numPr>
              <w:tabs>
                <w:tab w:val="clear" w:pos="1440"/>
                <w:tab w:val="num" w:pos="937"/>
              </w:tabs>
              <w:ind w:left="937"/>
              <w:rPr>
                <w:color w:val="FF0000"/>
                <w:sz w:val="22"/>
                <w:szCs w:val="22"/>
              </w:rPr>
            </w:pPr>
            <w:r w:rsidRPr="0004152A">
              <w:rPr>
                <w:color w:val="000000" w:themeColor="text1"/>
                <w:sz w:val="22"/>
                <w:szCs w:val="22"/>
              </w:rPr>
              <w:t>Копия</w:t>
            </w:r>
            <w:r w:rsidRPr="002F3395">
              <w:rPr>
                <w:color w:val="FF0000"/>
                <w:sz w:val="22"/>
                <w:szCs w:val="22"/>
              </w:rPr>
              <w:t xml:space="preserve"> </w:t>
            </w:r>
            <w:r w:rsidR="0004152A">
              <w:rPr>
                <w:color w:val="000000" w:themeColor="text1"/>
                <w:sz w:val="22"/>
                <w:szCs w:val="22"/>
                <w:lang w:eastAsia="en-US"/>
              </w:rPr>
              <w:t>действующей лицензии СРО в области архитектурно-строительного проектирования (проектной деятельности) о допуске к работам, оказывающим влияние на безопасность объектов капитального строительства.</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a6"/>
              <w:spacing w:after="0"/>
              <w:ind w:left="0"/>
              <w:rPr>
                <w:iCs/>
                <w:sz w:val="22"/>
                <w:szCs w:val="22"/>
              </w:rPr>
            </w:pPr>
            <w:r w:rsidRPr="00AD6C70">
              <w:rPr>
                <w:iCs/>
                <w:sz w:val="22"/>
                <w:szCs w:val="22"/>
              </w:rPr>
              <w:t>Требования к оформлению и форме заявки на участие в конкурсе. Инструкция по ее заполнению.</w:t>
            </w:r>
          </w:p>
          <w:p w:rsidR="00B45FA5" w:rsidRPr="00AD6C70" w:rsidRDefault="00B45FA5" w:rsidP="00F41FC1">
            <w:pPr>
              <w:pStyle w:val="a6"/>
              <w:spacing w:after="0"/>
              <w:ind w:left="0" w:firstLine="540"/>
              <w:jc w:val="both"/>
              <w:rPr>
                <w:sz w:val="22"/>
                <w:szCs w:val="22"/>
              </w:rPr>
            </w:pPr>
            <w:r w:rsidRPr="00AD6C70">
              <w:rPr>
                <w:sz w:val="22"/>
                <w:szCs w:val="22"/>
              </w:rPr>
              <w:t xml:space="preserve"> </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B45FA5" w:rsidRPr="00AD6C70" w:rsidRDefault="00B45FA5" w:rsidP="00F41FC1">
            <w:pPr>
              <w:pStyle w:val="a6"/>
              <w:spacing w:after="0"/>
              <w:ind w:left="0" w:firstLine="258"/>
              <w:jc w:val="both"/>
              <w:rPr>
                <w:sz w:val="22"/>
                <w:szCs w:val="22"/>
              </w:rPr>
            </w:pPr>
            <w:r w:rsidRPr="00AD6C70">
              <w:rPr>
                <w:sz w:val="22"/>
                <w:szCs w:val="22"/>
              </w:rPr>
              <w:t>Участник размещения заказа подает заявку на участие в конкурсе в запечатанном конверте  в отношении предмета конкурса. При этом на таком конверте указывается наименование открытого конкурса, номер и дата извещения о проведении открытого конкурса.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B45FA5" w:rsidRPr="00AD6C70" w:rsidRDefault="00B45FA5" w:rsidP="00F41FC1">
            <w:pPr>
              <w:pStyle w:val="a6"/>
              <w:spacing w:after="0"/>
              <w:ind w:left="0" w:firstLine="258"/>
              <w:jc w:val="both"/>
              <w:rPr>
                <w:sz w:val="22"/>
                <w:szCs w:val="22"/>
              </w:rPr>
            </w:pPr>
            <w:r w:rsidRPr="00AD6C70">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AD6C70">
              <w:rPr>
                <w:sz w:val="22"/>
                <w:szCs w:val="22"/>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B45FA5" w:rsidRPr="00AD6C70" w:rsidRDefault="00B45FA5" w:rsidP="00F41FC1">
            <w:pPr>
              <w:pStyle w:val="a6"/>
              <w:spacing w:after="0"/>
              <w:ind w:left="0" w:firstLine="258"/>
              <w:jc w:val="both"/>
              <w:rPr>
                <w:sz w:val="22"/>
                <w:szCs w:val="22"/>
              </w:rPr>
            </w:pPr>
            <w:r w:rsidRPr="00AD6C70">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AD6C70">
                <w:rPr>
                  <w:rStyle w:val="a8"/>
                  <w:sz w:val="22"/>
                  <w:szCs w:val="22"/>
                </w:rPr>
                <w:t>Приложение № 3</w:t>
              </w:r>
            </w:hyperlink>
            <w:r w:rsidRPr="00AD6C70">
              <w:rPr>
                <w:sz w:val="22"/>
                <w:szCs w:val="22"/>
              </w:rPr>
              <w:t>).</w:t>
            </w:r>
          </w:p>
          <w:p w:rsidR="00B45FA5" w:rsidRPr="00AD6C70" w:rsidRDefault="00B45FA5" w:rsidP="00F41FC1">
            <w:pPr>
              <w:pStyle w:val="a6"/>
              <w:spacing w:after="0"/>
              <w:ind w:left="0" w:firstLine="258"/>
              <w:jc w:val="both"/>
              <w:rPr>
                <w:sz w:val="22"/>
                <w:szCs w:val="22"/>
              </w:rPr>
            </w:pPr>
            <w:r w:rsidRPr="00AD6C70">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B45FA5" w:rsidRPr="00AD6C70" w:rsidRDefault="00B45FA5" w:rsidP="00F41FC1">
            <w:pPr>
              <w:pStyle w:val="a6"/>
              <w:spacing w:after="0"/>
              <w:ind w:left="0" w:firstLine="258"/>
              <w:jc w:val="both"/>
              <w:rPr>
                <w:color w:val="000000"/>
                <w:sz w:val="22"/>
                <w:szCs w:val="22"/>
              </w:rPr>
            </w:pPr>
            <w:r w:rsidRPr="00AD6C70">
              <w:rPr>
                <w:sz w:val="22"/>
                <w:szCs w:val="22"/>
              </w:rPr>
              <w:t xml:space="preserve">Все документы и сведения, входящие в состав заявки на участие в конкурсе, должны быть составлены на русском языке. </w:t>
            </w:r>
            <w:r w:rsidRPr="00AD6C70">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16B48" w:rsidRDefault="00B45FA5" w:rsidP="00F41FC1">
            <w:pPr>
              <w:pStyle w:val="a6"/>
              <w:spacing w:after="0"/>
              <w:ind w:left="0" w:firstLine="258"/>
              <w:jc w:val="both"/>
              <w:rPr>
                <w:sz w:val="22"/>
                <w:szCs w:val="22"/>
              </w:rPr>
            </w:pPr>
            <w:r w:rsidRPr="00AD6C70">
              <w:rPr>
                <w:sz w:val="22"/>
                <w:szCs w:val="22"/>
              </w:rPr>
              <w:t xml:space="preserve">Участник размещения заказа вправе подать только одну заявку на участие в конкурсе в отношении предмета конкурса. </w:t>
            </w:r>
            <w:r w:rsidR="00216B48">
              <w:rPr>
                <w:sz w:val="22"/>
                <w:szCs w:val="22"/>
              </w:rPr>
              <w:t>Подавать заявку на выполнение части работ не допускается.</w:t>
            </w:r>
          </w:p>
          <w:p w:rsidR="00B45FA5" w:rsidRPr="00AD6C70" w:rsidRDefault="00B45FA5" w:rsidP="00F41FC1">
            <w:pPr>
              <w:pStyle w:val="a6"/>
              <w:spacing w:after="0"/>
              <w:ind w:left="0" w:firstLine="258"/>
              <w:jc w:val="both"/>
              <w:rPr>
                <w:sz w:val="22"/>
                <w:szCs w:val="22"/>
              </w:rPr>
            </w:pPr>
            <w:r w:rsidRPr="00AD6C70">
              <w:rPr>
                <w:sz w:val="22"/>
                <w:szCs w:val="22"/>
              </w:rPr>
              <w:t xml:space="preserve">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B45FA5" w:rsidRPr="00AD6C70" w:rsidTr="00F41FC1">
        <w:trPr>
          <w:tblCellSpacing w:w="20" w:type="dxa"/>
        </w:trPr>
        <w:tc>
          <w:tcPr>
            <w:tcW w:w="3139" w:type="dxa"/>
            <w:gridSpan w:val="2"/>
            <w:tcBorders>
              <w:top w:val="inset" w:sz="6" w:space="0" w:color="333333"/>
              <w:left w:val="inset" w:sz="6" w:space="0" w:color="333333"/>
              <w:bottom w:val="inset" w:sz="6" w:space="0" w:color="333333"/>
              <w:right w:val="inset" w:sz="6" w:space="0" w:color="333333"/>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Требования к описанию участниками размещения заказа поставляемого товара, выполняемых работ, оказываемых услуг</w:t>
            </w:r>
          </w:p>
        </w:tc>
        <w:tc>
          <w:tcPr>
            <w:tcW w:w="7721" w:type="dxa"/>
            <w:tcBorders>
              <w:top w:val="inset" w:sz="6" w:space="0" w:color="808080"/>
              <w:left w:val="inset" w:sz="6" w:space="0" w:color="808080"/>
              <w:bottom w:val="outset" w:sz="6" w:space="0" w:color="808080"/>
              <w:right w:val="outset" w:sz="6" w:space="0" w:color="808080"/>
            </w:tcBorders>
            <w:shd w:val="clear" w:color="auto" w:fill="FFFFFF"/>
          </w:tcPr>
          <w:p w:rsidR="00B45FA5" w:rsidRPr="00954B3D" w:rsidRDefault="00B45FA5" w:rsidP="00F41FC1">
            <w:pPr>
              <w:pStyle w:val="ConsPlusNormal"/>
              <w:widowControl/>
              <w:ind w:firstLine="257"/>
              <w:jc w:val="both"/>
              <w:rPr>
                <w:rFonts w:ascii="Times New Roman" w:hAnsi="Times New Roman" w:cs="Times New Roman"/>
                <w:color w:val="000000"/>
                <w:sz w:val="22"/>
                <w:szCs w:val="22"/>
              </w:rPr>
            </w:pPr>
            <w:r w:rsidRPr="00AD6C70">
              <w:rPr>
                <w:rFonts w:ascii="Times New Roman" w:hAnsi="Times New Roman" w:cs="Times New Roman"/>
                <w:color w:val="000000"/>
                <w:sz w:val="22"/>
                <w:szCs w:val="22"/>
              </w:rPr>
              <w:t xml:space="preserve">Участник размещения заказа должен представить предложение о функциональных характеристиках (потребительских свойствах) и качественных характеристиках товара, о качестве работ, услуг в соответствии с </w:t>
            </w:r>
            <w:hyperlink w:anchor="Приложение_4" w:history="1">
              <w:r w:rsidRPr="00954B3D">
                <w:rPr>
                  <w:rStyle w:val="a8"/>
                  <w:rFonts w:ascii="Times New Roman" w:hAnsi="Times New Roman" w:cs="Times New Roman"/>
                  <w:sz w:val="22"/>
                  <w:szCs w:val="22"/>
                </w:rPr>
                <w:t>Приложением № 4</w:t>
              </w:r>
            </w:hyperlink>
            <w:r w:rsidRPr="00954B3D">
              <w:rPr>
                <w:rFonts w:ascii="Times New Roman" w:hAnsi="Times New Roman" w:cs="Times New Roman"/>
                <w:color w:val="000000"/>
                <w:sz w:val="22"/>
                <w:szCs w:val="22"/>
              </w:rPr>
              <w:t xml:space="preserve">. </w:t>
            </w:r>
          </w:p>
          <w:p w:rsidR="00B45FA5" w:rsidRPr="00AD6C70" w:rsidRDefault="00B45FA5" w:rsidP="00954B3D">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w:t>
            </w:r>
            <w:r w:rsidRPr="00AD6C70">
              <w:rPr>
                <w:rFonts w:ascii="Times New Roman" w:hAnsi="Times New Roman" w:cs="Times New Roman"/>
                <w:b/>
                <w:sz w:val="24"/>
                <w:szCs w:val="24"/>
              </w:rPr>
              <w:t>. Обеспечение заявки на участие в конкурсе</w:t>
            </w:r>
          </w:p>
        </w:tc>
      </w:tr>
      <w:tr w:rsidR="00B45FA5" w:rsidRPr="00AD6C70" w:rsidTr="00F41FC1">
        <w:trPr>
          <w:tblCellSpacing w:w="20" w:type="dxa"/>
        </w:trPr>
        <w:tc>
          <w:tcPr>
            <w:tcW w:w="3139" w:type="dxa"/>
            <w:gridSpan w:val="2"/>
            <w:tcBorders>
              <w:top w:val="inset" w:sz="6" w:space="0" w:color="808080"/>
              <w:left w:val="inset" w:sz="6" w:space="0" w:color="00FFFF"/>
              <w:bottom w:val="inset" w:sz="6" w:space="0" w:color="auto"/>
              <w:right w:val="inset" w:sz="6" w:space="0" w:color="808080"/>
            </w:tcBorders>
            <w:shd w:val="clear" w:color="auto" w:fill="FFFFFF"/>
          </w:tcPr>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Размер обеспечения заявки </w:t>
            </w:r>
          </w:p>
          <w:p w:rsidR="00B45FA5" w:rsidRPr="00AD6C70" w:rsidRDefault="00B45FA5" w:rsidP="00F41FC1">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954B3D"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B45FA5" w:rsidRPr="00AD6C70">
              <w:rPr>
                <w:rFonts w:ascii="Times New Roman" w:hAnsi="Times New Roman" w:cs="Times New Roman"/>
                <w:sz w:val="22"/>
                <w:szCs w:val="22"/>
              </w:rPr>
              <w:t xml:space="preserve"> %, что составляет </w:t>
            </w:r>
            <w:r w:rsidR="00E96E91" w:rsidRPr="00E96E91">
              <w:rPr>
                <w:rFonts w:ascii="Times New Roman" w:hAnsi="Times New Roman" w:cs="Times New Roman"/>
                <w:color w:val="000000" w:themeColor="text1"/>
                <w:sz w:val="22"/>
                <w:szCs w:val="22"/>
              </w:rPr>
              <w:t>50 225</w:t>
            </w:r>
            <w:r w:rsidR="00B45FA5" w:rsidRPr="00AD6C70">
              <w:rPr>
                <w:rFonts w:ascii="Times New Roman" w:hAnsi="Times New Roman" w:cs="Times New Roman"/>
                <w:sz w:val="22"/>
                <w:szCs w:val="22"/>
              </w:rPr>
              <w:t xml:space="preserve"> рублей.</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tcBorders>
              <w:top w:val="inset" w:sz="6" w:space="0" w:color="auto"/>
              <w:left w:val="inset" w:sz="6" w:space="0" w:color="auto"/>
              <w:bottom w:val="inset" w:sz="6" w:space="0" w:color="auto"/>
              <w:right w:val="inset" w:sz="6" w:space="0" w:color="auto"/>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и порядок внесения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B45FA5" w:rsidRPr="00AD6C70" w:rsidRDefault="00B45FA5" w:rsidP="00F41FC1">
            <w:pPr>
              <w:pStyle w:val="a6"/>
              <w:spacing w:after="0"/>
              <w:ind w:left="0" w:firstLine="258"/>
              <w:jc w:val="both"/>
              <w:rPr>
                <w:color w:val="000000"/>
                <w:sz w:val="22"/>
                <w:szCs w:val="22"/>
              </w:rPr>
            </w:pPr>
            <w:r w:rsidRPr="00AD6C70">
              <w:rPr>
                <w:color w:val="000000"/>
                <w:sz w:val="22"/>
                <w:szCs w:val="22"/>
              </w:rPr>
              <w:t>Требование обеспечения заявки на участие в конкурсе в равной мере распространяется на всех участников размещения заказа.</w:t>
            </w:r>
          </w:p>
          <w:p w:rsidR="00B45FA5" w:rsidRPr="00AD6C70" w:rsidRDefault="00B45FA5" w:rsidP="00F41FC1">
            <w:pPr>
              <w:ind w:firstLine="258"/>
              <w:jc w:val="both"/>
              <w:rPr>
                <w:color w:val="000000"/>
                <w:sz w:val="22"/>
                <w:szCs w:val="22"/>
              </w:rPr>
            </w:pPr>
            <w:r w:rsidRPr="00AD6C70">
              <w:rPr>
                <w:color w:val="000000"/>
                <w:sz w:val="22"/>
                <w:szCs w:val="22"/>
              </w:rPr>
              <w:t xml:space="preserve">Обеспечение заявки на участие в открытом конкурсе предоставляется участником размещения заказа отдельно в отношении каждого лота. </w:t>
            </w:r>
          </w:p>
          <w:p w:rsidR="00B45FA5" w:rsidRPr="00AD6C70" w:rsidRDefault="00B45FA5" w:rsidP="00F41FC1">
            <w:pPr>
              <w:pStyle w:val="ConsPlusNormal"/>
              <w:widowControl/>
              <w:ind w:firstLine="258"/>
              <w:jc w:val="both"/>
              <w:rPr>
                <w:rFonts w:ascii="Times New Roman" w:hAnsi="Times New Roman" w:cs="Times New Roman"/>
                <w:i/>
                <w:color w:val="000000"/>
                <w:sz w:val="22"/>
                <w:szCs w:val="22"/>
              </w:rPr>
            </w:pPr>
            <w:r w:rsidRPr="00AD6C70">
              <w:rPr>
                <w:rFonts w:ascii="Times New Roman" w:hAnsi="Times New Roman" w:cs="Times New Roman"/>
                <w:color w:val="000000"/>
                <w:sz w:val="22"/>
                <w:szCs w:val="22"/>
              </w:rPr>
              <w:t xml:space="preserve">Денежные средства в качестве обеспечения заявки на участие в открытом конкурсе в размере, указанном в конкурсной документации, должны поступить по указанным реквизитам не позднее </w:t>
            </w:r>
            <w:r w:rsidR="00216B48">
              <w:rPr>
                <w:rFonts w:ascii="Times New Roman" w:hAnsi="Times New Roman" w:cs="Times New Roman"/>
                <w:color w:val="000000"/>
                <w:sz w:val="22"/>
                <w:szCs w:val="22"/>
              </w:rPr>
              <w:t>даты рассмотрения заявок на участие в конкурсе.</w:t>
            </w:r>
          </w:p>
          <w:p w:rsidR="00B45FA5" w:rsidRPr="00AD6C70" w:rsidRDefault="00B45FA5" w:rsidP="00F41FC1">
            <w:pPr>
              <w:pStyle w:val="ConsPlusNormal"/>
              <w:widowControl/>
              <w:ind w:firstLine="258"/>
              <w:jc w:val="both"/>
              <w:rPr>
                <w:rFonts w:ascii="Times New Roman" w:hAnsi="Times New Roman" w:cs="Times New Roman"/>
                <w:sz w:val="22"/>
                <w:szCs w:val="22"/>
              </w:rPr>
            </w:pPr>
            <w:r w:rsidRPr="00AD6C70">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B45FA5" w:rsidRPr="00AD6C70" w:rsidTr="00F41FC1">
        <w:trPr>
          <w:tblCellSpacing w:w="20" w:type="dxa"/>
        </w:trPr>
        <w:tc>
          <w:tcPr>
            <w:tcW w:w="3139" w:type="dxa"/>
            <w:gridSpan w:val="2"/>
            <w:tcBorders>
              <w:top w:val="inset" w:sz="6" w:space="0" w:color="auto"/>
              <w:left w:val="inset" w:sz="6" w:space="0" w:color="00FFFF"/>
              <w:bottom w:val="inset" w:sz="6" w:space="0" w:color="808080"/>
              <w:right w:val="inset" w:sz="6" w:space="0" w:color="808080"/>
            </w:tcBorders>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Реквизиты счета для перечисления денежных сре</w:t>
            </w:r>
            <w:proofErr w:type="gramStart"/>
            <w:r w:rsidRPr="00AD6C70">
              <w:rPr>
                <w:rFonts w:ascii="Times New Roman" w:hAnsi="Times New Roman" w:cs="Times New Roman"/>
                <w:sz w:val="22"/>
                <w:szCs w:val="22"/>
              </w:rPr>
              <w:t>дств в к</w:t>
            </w:r>
            <w:proofErr w:type="gramEnd"/>
            <w:r w:rsidRPr="00AD6C70">
              <w:rPr>
                <w:rFonts w:ascii="Times New Roman" w:hAnsi="Times New Roman" w:cs="Times New Roman"/>
                <w:sz w:val="22"/>
                <w:szCs w:val="22"/>
              </w:rPr>
              <w:t>ачестве обеспечения заявки на участие в конкурсе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tblPr>
            <w:tblGrid>
              <w:gridCol w:w="1302"/>
              <w:gridCol w:w="6142"/>
            </w:tblGrid>
            <w:tr w:rsidR="00FD5A28" w:rsidRPr="0023053C" w:rsidTr="00F41FC1">
              <w:tc>
                <w:tcPr>
                  <w:tcW w:w="1302" w:type="dxa"/>
                  <w:shd w:val="clear" w:color="auto" w:fill="auto"/>
                </w:tcPr>
                <w:p w:rsidR="00FD5A28" w:rsidRPr="00AD6C70" w:rsidRDefault="00FD5A28" w:rsidP="00F41FC1">
                  <w:pPr>
                    <w:jc w:val="right"/>
                    <w:rPr>
                      <w:b/>
                    </w:rPr>
                  </w:pPr>
                  <w:r w:rsidRPr="00AD6C70">
                    <w:rPr>
                      <w:b/>
                    </w:rPr>
                    <w:t>Получатель</w:t>
                  </w:r>
                </w:p>
              </w:tc>
              <w:tc>
                <w:tcPr>
                  <w:tcW w:w="6142" w:type="dxa"/>
                  <w:tcBorders>
                    <w:bottom w:val="single" w:sz="4" w:space="0" w:color="auto"/>
                  </w:tcBorders>
                  <w:shd w:val="clear" w:color="auto" w:fill="auto"/>
                </w:tcPr>
                <w:p w:rsidR="00FD5A28" w:rsidRPr="00FD5A28" w:rsidRDefault="00FD5A28" w:rsidP="00FD5A28">
                  <w:pPr>
                    <w:pStyle w:val="15"/>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5902293820</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590201001</w:t>
                  </w:r>
                </w:p>
              </w:tc>
            </w:tr>
            <w:tr w:rsidR="00FD5A28" w:rsidRPr="0023053C" w:rsidTr="00F41FC1">
              <w:tc>
                <w:tcPr>
                  <w:tcW w:w="1302" w:type="dxa"/>
                  <w:shd w:val="clear" w:color="auto" w:fill="auto"/>
                </w:tcPr>
                <w:p w:rsidR="00FD5A28" w:rsidRPr="00AD6C70" w:rsidRDefault="00FD5A28" w:rsidP="00F41FC1">
                  <w:pPr>
                    <w:jc w:val="right"/>
                    <w:rPr>
                      <w:b/>
                    </w:rPr>
                  </w:pPr>
                  <w:proofErr w:type="gramStart"/>
                  <w:r w:rsidRPr="00AD6C70">
                    <w:rPr>
                      <w:b/>
                    </w:rPr>
                    <w:t>Р</w:t>
                  </w:r>
                  <w:proofErr w:type="gramEnd"/>
                  <w:r w:rsidRPr="00AD6C70">
                    <w:rPr>
                      <w:b/>
                    </w:rPr>
                    <w:t>/с</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403</w:t>
                  </w:r>
                  <w:r w:rsidR="00954B3D">
                    <w:rPr>
                      <w:rFonts w:ascii="Times New Roman" w:hAnsi="Times New Roman"/>
                      <w:sz w:val="22"/>
                      <w:szCs w:val="22"/>
                    </w:rPr>
                    <w:t> </w:t>
                  </w:r>
                  <w:r w:rsidRPr="00FD5A28">
                    <w:rPr>
                      <w:rFonts w:ascii="Times New Roman" w:hAnsi="Times New Roman"/>
                      <w:sz w:val="22"/>
                      <w:szCs w:val="22"/>
                    </w:rPr>
                    <w:t>028</w:t>
                  </w:r>
                  <w:r w:rsidR="00954B3D">
                    <w:rPr>
                      <w:rFonts w:ascii="Times New Roman" w:hAnsi="Times New Roman"/>
                      <w:sz w:val="22"/>
                      <w:szCs w:val="22"/>
                    </w:rPr>
                    <w:t> </w:t>
                  </w:r>
                  <w:r w:rsidRPr="00FD5A28">
                    <w:rPr>
                      <w:rFonts w:ascii="Times New Roman" w:hAnsi="Times New Roman"/>
                      <w:sz w:val="22"/>
                      <w:szCs w:val="22"/>
                    </w:rPr>
                    <w:t>100</w:t>
                  </w:r>
                  <w:r w:rsidR="00954B3D">
                    <w:rPr>
                      <w:rFonts w:ascii="Times New Roman" w:hAnsi="Times New Roman"/>
                      <w:sz w:val="22"/>
                      <w:szCs w:val="22"/>
                    </w:rPr>
                    <w:t> </w:t>
                  </w:r>
                  <w:r w:rsidRPr="00FD5A28">
                    <w:rPr>
                      <w:rFonts w:ascii="Times New Roman" w:hAnsi="Times New Roman"/>
                      <w:sz w:val="22"/>
                      <w:szCs w:val="22"/>
                    </w:rPr>
                    <w:t>000</w:t>
                  </w:r>
                  <w:r w:rsidR="00954B3D">
                    <w:rPr>
                      <w:rFonts w:ascii="Times New Roman" w:hAnsi="Times New Roman"/>
                      <w:sz w:val="22"/>
                      <w:szCs w:val="22"/>
                    </w:rPr>
                    <w:t> </w:t>
                  </w:r>
                  <w:r w:rsidRPr="00FD5A28">
                    <w:rPr>
                      <w:rFonts w:ascii="Times New Roman" w:hAnsi="Times New Roman"/>
                      <w:sz w:val="22"/>
                      <w:szCs w:val="22"/>
                    </w:rPr>
                    <w:t>050</w:t>
                  </w:r>
                  <w:r w:rsidR="00954B3D">
                    <w:rPr>
                      <w:rFonts w:ascii="Times New Roman" w:hAnsi="Times New Roman"/>
                      <w:sz w:val="22"/>
                      <w:szCs w:val="22"/>
                    </w:rPr>
                    <w:t> </w:t>
                  </w:r>
                  <w:r w:rsidRPr="00FD5A28">
                    <w:rPr>
                      <w:rFonts w:ascii="Times New Roman" w:hAnsi="Times New Roman"/>
                      <w:sz w:val="22"/>
                      <w:szCs w:val="22"/>
                    </w:rPr>
                    <w:t>000</w:t>
                  </w:r>
                  <w:r w:rsidR="00954B3D">
                    <w:rPr>
                      <w:rFonts w:ascii="Times New Roman" w:hAnsi="Times New Roman"/>
                      <w:sz w:val="22"/>
                      <w:szCs w:val="22"/>
                    </w:rPr>
                    <w:t xml:space="preserve"> </w:t>
                  </w:r>
                  <w:r w:rsidRPr="00FD5A28">
                    <w:rPr>
                      <w:rFonts w:ascii="Times New Roman" w:hAnsi="Times New Roman"/>
                      <w:sz w:val="22"/>
                      <w:szCs w:val="22"/>
                    </w:rPr>
                    <w:t xml:space="preserve">09  </w:t>
                  </w:r>
                </w:p>
              </w:tc>
            </w:tr>
            <w:tr w:rsidR="00FD5A28" w:rsidRPr="0023053C" w:rsidTr="00F41FC1">
              <w:tc>
                <w:tcPr>
                  <w:tcW w:w="1302" w:type="dxa"/>
                  <w:shd w:val="clear" w:color="auto" w:fill="auto"/>
                </w:tcPr>
                <w:p w:rsidR="00FD5A28" w:rsidRPr="00AD6C70" w:rsidRDefault="00FD5A28" w:rsidP="00F41FC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FD5A28" w:rsidRPr="00FD5A28" w:rsidRDefault="00FD5A28" w:rsidP="004B1E3A">
                  <w:pPr>
                    <w:pStyle w:val="15"/>
                    <w:jc w:val="both"/>
                    <w:rPr>
                      <w:rFonts w:ascii="Times New Roman" w:hAnsi="Times New Roman"/>
                      <w:sz w:val="22"/>
                      <w:szCs w:val="22"/>
                    </w:rPr>
                  </w:pPr>
                  <w:r w:rsidRPr="00FD5A28">
                    <w:rPr>
                      <w:rFonts w:ascii="Times New Roman" w:hAnsi="Times New Roman"/>
                      <w:sz w:val="22"/>
                      <w:szCs w:val="22"/>
                    </w:rPr>
                    <w:t>045744000</w:t>
                  </w:r>
                </w:p>
              </w:tc>
            </w:tr>
            <w:tr w:rsidR="00B45FA5" w:rsidRPr="0023053C" w:rsidTr="00F41FC1">
              <w:trPr>
                <w:trHeight w:val="515"/>
              </w:trPr>
              <w:tc>
                <w:tcPr>
                  <w:tcW w:w="1302" w:type="dxa"/>
                  <w:shd w:val="clear" w:color="auto" w:fill="auto"/>
                </w:tcPr>
                <w:p w:rsidR="00B45FA5" w:rsidRPr="00AD6C70" w:rsidRDefault="00B45FA5" w:rsidP="00F41FC1">
                  <w:pPr>
                    <w:jc w:val="right"/>
                    <w:rPr>
                      <w:b/>
                      <w:color w:val="000000"/>
                    </w:rPr>
                  </w:pPr>
                  <w:r w:rsidRPr="00AD6C70">
                    <w:rPr>
                      <w:b/>
                      <w:color w:val="000000"/>
                    </w:rPr>
                    <w:t>Назначение платежа</w:t>
                  </w:r>
                </w:p>
              </w:tc>
              <w:tc>
                <w:tcPr>
                  <w:tcW w:w="6142" w:type="dxa"/>
                  <w:tcBorders>
                    <w:top w:val="single" w:sz="4" w:space="0" w:color="auto"/>
                  </w:tcBorders>
                  <w:shd w:val="clear" w:color="auto" w:fill="auto"/>
                </w:tcPr>
                <w:p w:rsidR="00B45FA5" w:rsidRPr="00AD6C70" w:rsidRDefault="00B45FA5" w:rsidP="00C57D1B">
                  <w:pPr>
                    <w:jc w:val="both"/>
                    <w:rPr>
                      <w:i/>
                    </w:rPr>
                  </w:pPr>
                  <w:r>
                    <w:t>Обеспечение заявки на участие в конкурсе, извещение № _ от __.__.20</w:t>
                  </w:r>
                  <w:r w:rsidR="00FD5A28">
                    <w:t>1</w:t>
                  </w:r>
                  <w:r w:rsidR="00C57D1B">
                    <w:t>3</w:t>
                  </w:r>
                  <w:r w:rsidR="00954B3D">
                    <w:t>г.</w:t>
                  </w:r>
                </w:p>
              </w:tc>
            </w:tr>
          </w:tbl>
          <w:p w:rsidR="00B45FA5" w:rsidRPr="00AD6C70" w:rsidRDefault="00B45FA5" w:rsidP="00F41FC1">
            <w:pPr>
              <w:pStyle w:val="ConsPlusNormal"/>
              <w:widowControl/>
              <w:ind w:firstLine="0"/>
              <w:jc w:val="both"/>
              <w:rPr>
                <w:rFonts w:ascii="Times New Roman" w:hAnsi="Times New Roman" w:cs="Times New Roman"/>
                <w:sz w:val="22"/>
                <w:szCs w:val="22"/>
              </w:rPr>
            </w:pPr>
          </w:p>
        </w:tc>
      </w:tr>
      <w:tr w:rsidR="00B45FA5" w:rsidRPr="00AD6C70" w:rsidTr="00F41FC1">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w:t>
            </w:r>
            <w:r w:rsidRPr="00AD6C70">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Заявка на участие в конкурсе подается в письменной форме в отношении предмета конкурса.</w:t>
            </w:r>
          </w:p>
          <w:p w:rsidR="00B45FA5" w:rsidRPr="00AD6C70" w:rsidRDefault="00B45FA5" w:rsidP="00F41FC1">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 xml:space="preserve">Участник размещения заказа вправе подать только одну заявку на участие в конкурсе в отношении </w:t>
            </w:r>
            <w:r w:rsidR="00954B3D">
              <w:rPr>
                <w:rFonts w:ascii="Times New Roman" w:hAnsi="Times New Roman" w:cs="Times New Roman"/>
                <w:sz w:val="22"/>
                <w:szCs w:val="22"/>
              </w:rPr>
              <w:t>конкурса</w:t>
            </w:r>
            <w:r w:rsidRPr="00AD6C70">
              <w:rPr>
                <w:rFonts w:ascii="Times New Roman" w:hAnsi="Times New Roman" w:cs="Times New Roman"/>
                <w:sz w:val="22"/>
                <w:szCs w:val="22"/>
              </w:rPr>
              <w:t>.</w:t>
            </w:r>
          </w:p>
          <w:p w:rsidR="00954B3D" w:rsidRDefault="00B45FA5" w:rsidP="00954B3D">
            <w:pPr>
              <w:autoSpaceDE w:val="0"/>
              <w:autoSpaceDN w:val="0"/>
              <w:adjustRightInd w:val="0"/>
              <w:ind w:firstLine="258"/>
              <w:jc w:val="both"/>
              <w:rPr>
                <w:sz w:val="22"/>
                <w:szCs w:val="22"/>
              </w:rPr>
            </w:pPr>
            <w:r w:rsidRPr="00AD6C70">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B45FA5" w:rsidRPr="00AD6C70" w:rsidRDefault="00B45FA5" w:rsidP="00954B3D">
            <w:pPr>
              <w:autoSpaceDE w:val="0"/>
              <w:autoSpaceDN w:val="0"/>
              <w:adjustRightInd w:val="0"/>
              <w:ind w:firstLine="258"/>
              <w:jc w:val="both"/>
              <w:rPr>
                <w:sz w:val="22"/>
                <w:szCs w:val="22"/>
              </w:rPr>
            </w:pPr>
            <w:r w:rsidRPr="00AD6C70">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подачи заявок на участие в конкурсе</w:t>
            </w:r>
          </w:p>
        </w:tc>
        <w:tc>
          <w:tcPr>
            <w:tcW w:w="7721" w:type="dxa"/>
            <w:shd w:val="clear" w:color="auto" w:fill="FFFFFF"/>
          </w:tcPr>
          <w:p w:rsidR="00B45FA5" w:rsidRPr="00AD6C70" w:rsidRDefault="00FD5A28" w:rsidP="00216B48">
            <w:pPr>
              <w:pStyle w:val="ConsPlusNormal"/>
              <w:widowControl/>
              <w:ind w:firstLine="0"/>
              <w:jc w:val="both"/>
              <w:rPr>
                <w:rFonts w:ascii="Times New Roman" w:hAnsi="Times New Roman" w:cs="Times New Roman"/>
                <w:sz w:val="22"/>
                <w:szCs w:val="22"/>
              </w:rPr>
            </w:pPr>
            <w:r>
              <w:rPr>
                <w:rFonts w:ascii="Times New Roman" w:hAnsi="Times New Roman" w:cs="Times New Roman"/>
                <w:i/>
                <w:sz w:val="22"/>
                <w:szCs w:val="22"/>
              </w:rPr>
              <w:t>614000, г</w:t>
            </w:r>
            <w:proofErr w:type="gramStart"/>
            <w:r>
              <w:rPr>
                <w:rFonts w:ascii="Times New Roman" w:hAnsi="Times New Roman" w:cs="Times New Roman"/>
                <w:i/>
                <w:sz w:val="22"/>
                <w:szCs w:val="22"/>
              </w:rPr>
              <w:t>.П</w:t>
            </w:r>
            <w:proofErr w:type="gramEnd"/>
            <w:r>
              <w:rPr>
                <w:rFonts w:ascii="Times New Roman" w:hAnsi="Times New Roman" w:cs="Times New Roman"/>
                <w:i/>
                <w:sz w:val="22"/>
                <w:szCs w:val="22"/>
              </w:rPr>
              <w:t>ермь, ул.Сибирская,15</w:t>
            </w:r>
            <w:r w:rsidR="00442132">
              <w:rPr>
                <w:rFonts w:ascii="Times New Roman" w:hAnsi="Times New Roman" w:cs="Times New Roman"/>
                <w:i/>
                <w:sz w:val="22"/>
                <w:szCs w:val="22"/>
              </w:rPr>
              <w:t xml:space="preserve">,  </w:t>
            </w:r>
            <w:proofErr w:type="spellStart"/>
            <w:r w:rsidR="00442132">
              <w:rPr>
                <w:rFonts w:ascii="Times New Roman" w:hAnsi="Times New Roman" w:cs="Times New Roman"/>
                <w:i/>
                <w:sz w:val="22"/>
                <w:szCs w:val="22"/>
              </w:rPr>
              <w:t>каб</w:t>
            </w:r>
            <w:proofErr w:type="spellEnd"/>
            <w:r w:rsidR="00442132">
              <w:rPr>
                <w:rFonts w:ascii="Times New Roman" w:hAnsi="Times New Roman" w:cs="Times New Roman"/>
                <w:i/>
                <w:sz w:val="22"/>
                <w:szCs w:val="22"/>
              </w:rPr>
              <w:t>. № 114</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подачи заявок на участие в конкурсе</w:t>
            </w:r>
          </w:p>
        </w:tc>
        <w:tc>
          <w:tcPr>
            <w:tcW w:w="7721" w:type="dxa"/>
            <w:shd w:val="clear" w:color="auto" w:fill="FFFFFF"/>
          </w:tcPr>
          <w:p w:rsidR="00B45FA5" w:rsidRPr="00AD6C70" w:rsidRDefault="0083302C" w:rsidP="00F41FC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06.02.</w:t>
            </w:r>
            <w:r w:rsidR="00F26BAB">
              <w:rPr>
                <w:rFonts w:ascii="Times New Roman" w:hAnsi="Times New Roman" w:cs="Times New Roman"/>
                <w:sz w:val="22"/>
                <w:szCs w:val="22"/>
              </w:rPr>
              <w:t>2013г.</w:t>
            </w:r>
          </w:p>
          <w:p w:rsidR="00B45FA5" w:rsidRPr="00AD6C70" w:rsidRDefault="00B45FA5" w:rsidP="00F41FC1">
            <w:pPr>
              <w:pStyle w:val="ConsPlusNormal"/>
              <w:widowControl/>
              <w:ind w:firstLine="0"/>
              <w:jc w:val="both"/>
              <w:rPr>
                <w:rFonts w:ascii="Times New Roman" w:hAnsi="Times New Roman" w:cs="Times New Roman"/>
                <w:i/>
                <w:sz w:val="22"/>
                <w:szCs w:val="22"/>
              </w:rPr>
            </w:pP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w:t>
            </w:r>
            <w:r w:rsidR="007A4414">
              <w:rPr>
                <w:rFonts w:ascii="Times New Roman" w:hAnsi="Times New Roman" w:cs="Times New Roman"/>
                <w:sz w:val="22"/>
                <w:szCs w:val="22"/>
              </w:rPr>
              <w:t xml:space="preserve"> и место </w:t>
            </w:r>
            <w:r w:rsidRPr="00AD6C70">
              <w:rPr>
                <w:rFonts w:ascii="Times New Roman" w:hAnsi="Times New Roman" w:cs="Times New Roman"/>
                <w:sz w:val="22"/>
                <w:szCs w:val="22"/>
              </w:rPr>
              <w:t xml:space="preserve"> окончания подачи заявок на участие в конкурсе</w:t>
            </w:r>
          </w:p>
        </w:tc>
        <w:tc>
          <w:tcPr>
            <w:tcW w:w="7721" w:type="dxa"/>
            <w:shd w:val="clear" w:color="auto" w:fill="FFFFFF"/>
          </w:tcPr>
          <w:p w:rsidR="0013059B" w:rsidRPr="00F26BAB" w:rsidRDefault="0083302C" w:rsidP="0013059B">
            <w:pPr>
              <w:pStyle w:val="ConsPlusNormal"/>
              <w:widowControl/>
              <w:ind w:firstLine="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12.03.</w:t>
            </w:r>
            <w:r w:rsidR="00F26BAB">
              <w:rPr>
                <w:rFonts w:ascii="Times New Roman" w:hAnsi="Times New Roman" w:cs="Times New Roman"/>
                <w:color w:val="000000" w:themeColor="text1"/>
                <w:sz w:val="22"/>
                <w:szCs w:val="22"/>
              </w:rPr>
              <w:t>2013г.</w:t>
            </w:r>
            <w:r w:rsidR="0013059B" w:rsidRPr="00F26BAB">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10-00</w:t>
            </w:r>
            <w:r w:rsidR="0013059B" w:rsidRPr="00F26BAB">
              <w:rPr>
                <w:rFonts w:ascii="Times New Roman" w:hAnsi="Times New Roman" w:cs="Times New Roman"/>
                <w:color w:val="000000" w:themeColor="text1"/>
                <w:sz w:val="22"/>
                <w:szCs w:val="22"/>
              </w:rPr>
              <w:t xml:space="preserve"> час. (время местное).  г</w:t>
            </w:r>
            <w:proofErr w:type="gramStart"/>
            <w:r w:rsidR="0013059B" w:rsidRPr="00F26BAB">
              <w:rPr>
                <w:rFonts w:ascii="Times New Roman" w:hAnsi="Times New Roman" w:cs="Times New Roman"/>
                <w:color w:val="000000" w:themeColor="text1"/>
                <w:sz w:val="22"/>
                <w:szCs w:val="22"/>
              </w:rPr>
              <w:t>.П</w:t>
            </w:r>
            <w:proofErr w:type="gramEnd"/>
            <w:r w:rsidR="0013059B" w:rsidRPr="00F26BAB">
              <w:rPr>
                <w:rFonts w:ascii="Times New Roman" w:hAnsi="Times New Roman" w:cs="Times New Roman"/>
                <w:color w:val="000000" w:themeColor="text1"/>
                <w:sz w:val="22"/>
                <w:szCs w:val="22"/>
              </w:rPr>
              <w:t xml:space="preserve">ермь, ул.Сибирская 15, </w:t>
            </w:r>
            <w:proofErr w:type="spellStart"/>
            <w:r w:rsidR="0013059B" w:rsidRPr="00F26BAB">
              <w:rPr>
                <w:rFonts w:ascii="Times New Roman" w:hAnsi="Times New Roman" w:cs="Times New Roman"/>
                <w:color w:val="000000" w:themeColor="text1"/>
                <w:sz w:val="22"/>
                <w:szCs w:val="22"/>
              </w:rPr>
              <w:t>каб</w:t>
            </w:r>
            <w:proofErr w:type="spellEnd"/>
            <w:r w:rsidR="0013059B" w:rsidRPr="00F26BAB">
              <w:rPr>
                <w:rFonts w:ascii="Times New Roman" w:hAnsi="Times New Roman" w:cs="Times New Roman"/>
                <w:color w:val="000000" w:themeColor="text1"/>
                <w:sz w:val="22"/>
                <w:szCs w:val="22"/>
              </w:rPr>
              <w:t>.</w:t>
            </w:r>
            <w:r w:rsidR="007E74C2" w:rsidRPr="00F26BAB">
              <w:rPr>
                <w:rFonts w:ascii="Times New Roman" w:hAnsi="Times New Roman" w:cs="Times New Roman"/>
                <w:color w:val="000000" w:themeColor="text1"/>
                <w:sz w:val="22"/>
                <w:szCs w:val="22"/>
              </w:rPr>
              <w:t xml:space="preserve"> </w:t>
            </w:r>
            <w:r w:rsidR="0013059B" w:rsidRPr="00F26BAB">
              <w:rPr>
                <w:rFonts w:ascii="Times New Roman" w:hAnsi="Times New Roman" w:cs="Times New Roman"/>
                <w:color w:val="000000" w:themeColor="text1"/>
                <w:sz w:val="22"/>
                <w:szCs w:val="22"/>
              </w:rPr>
              <w:t>№ 114</w:t>
            </w:r>
          </w:p>
          <w:p w:rsidR="00B45FA5" w:rsidRPr="00F26BAB" w:rsidRDefault="0013059B" w:rsidP="00F26BAB">
            <w:pPr>
              <w:pStyle w:val="ConsPlusNormal"/>
              <w:widowControl/>
              <w:ind w:firstLine="0"/>
              <w:jc w:val="both"/>
              <w:rPr>
                <w:rFonts w:ascii="Times New Roman" w:hAnsi="Times New Roman" w:cs="Times New Roman"/>
                <w:color w:val="000000" w:themeColor="text1"/>
                <w:sz w:val="22"/>
                <w:szCs w:val="22"/>
              </w:rPr>
            </w:pPr>
            <w:r w:rsidRPr="00F26BAB">
              <w:rPr>
                <w:rFonts w:ascii="Times New Roman" w:hAnsi="Times New Roman"/>
                <w:color w:val="000000" w:themeColor="text1"/>
                <w:sz w:val="22"/>
                <w:szCs w:val="22"/>
              </w:rPr>
              <w:t>В случае, если участник размещения заказа не успел подать заявку на участие в конкурсе в установленное  время, указанное в конкурсной документации, он может подать заявку на участие в конкурсе на заседании конкурсной комиссии  в день вскрытия конвертов с заявками на участие в конкурсе непосредственно перед вскрытием конвертов  с заявками на участие в конкурсе.</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VII</w:t>
            </w:r>
            <w:r w:rsidRPr="00AD6C70">
              <w:rPr>
                <w:rFonts w:ascii="Times New Roman" w:hAnsi="Times New Roman" w:cs="Times New Roman"/>
                <w:b/>
                <w:sz w:val="24"/>
                <w:szCs w:val="24"/>
              </w:rPr>
              <w:t>. Отзыв заявок на участие в конкурсе, внесение изменений в такие заявки</w:t>
            </w:r>
          </w:p>
        </w:tc>
      </w:tr>
      <w:tr w:rsidR="00B45FA5" w:rsidRPr="00AD6C70"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B45FA5" w:rsidRPr="00AD6C70" w:rsidRDefault="00B45FA5" w:rsidP="00F41FC1">
            <w:pPr>
              <w:pStyle w:val="3"/>
              <w:numPr>
                <w:ilvl w:val="0"/>
                <w:numId w:val="0"/>
              </w:numPr>
              <w:ind w:firstLine="249"/>
              <w:rPr>
                <w:i/>
                <w:sz w:val="22"/>
                <w:szCs w:val="22"/>
              </w:rPr>
            </w:pPr>
            <w:r w:rsidRPr="00AD6C70">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AD6C70">
              <w:rPr>
                <w:i/>
                <w:sz w:val="22"/>
                <w:szCs w:val="22"/>
              </w:rPr>
              <w:t>.</w:t>
            </w:r>
          </w:p>
          <w:p w:rsidR="00B45FA5" w:rsidRPr="00AD6C70" w:rsidRDefault="00B45FA5" w:rsidP="00F41FC1">
            <w:pPr>
              <w:pStyle w:val="a4"/>
              <w:ind w:firstLine="258"/>
              <w:rPr>
                <w:sz w:val="22"/>
                <w:szCs w:val="22"/>
              </w:rPr>
            </w:pPr>
            <w:r w:rsidRPr="00AD6C70">
              <w:rPr>
                <w:sz w:val="22"/>
                <w:szCs w:val="22"/>
              </w:rPr>
              <w:t>Отзыв заявки осуществляется в письменной форме и направляется заказчику без конверта (</w:t>
            </w:r>
            <w:hyperlink w:anchor="Приложение_5" w:history="1">
              <w:r w:rsidRPr="00AD6C70">
                <w:rPr>
                  <w:rStyle w:val="a8"/>
                  <w:sz w:val="22"/>
                  <w:szCs w:val="22"/>
                </w:rPr>
                <w:t>Приложение № 5</w:t>
              </w:r>
            </w:hyperlink>
            <w:r w:rsidRPr="00AD6C70">
              <w:rPr>
                <w:sz w:val="22"/>
                <w:szCs w:val="22"/>
              </w:rPr>
              <w:t xml:space="preserve">). </w:t>
            </w:r>
            <w:proofErr w:type="gramStart"/>
            <w:r w:rsidRPr="00AD6C70">
              <w:rPr>
                <w:sz w:val="22"/>
                <w:szCs w:val="22"/>
              </w:rPr>
              <w:t xml:space="preserve">Получив уведомление об отзыве заявки на участие в конкурсе до момента вскрытия конкурсной комиссией </w:t>
            </w:r>
            <w:r w:rsidRPr="00AD6C70">
              <w:rPr>
                <w:sz w:val="22"/>
                <w:szCs w:val="22"/>
              </w:rPr>
              <w:lastRenderedPageBreak/>
              <w:t>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w:t>
            </w:r>
            <w:proofErr w:type="gramEnd"/>
            <w:r w:rsidRPr="00AD6C70">
              <w:rPr>
                <w:sz w:val="22"/>
                <w:szCs w:val="22"/>
              </w:rPr>
              <w:t xml:space="preserve">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B45FA5" w:rsidRPr="00AD6C70" w:rsidRDefault="00B45FA5" w:rsidP="00F41FC1">
            <w:pPr>
              <w:pStyle w:val="3"/>
              <w:numPr>
                <w:ilvl w:val="0"/>
                <w:numId w:val="0"/>
              </w:numPr>
              <w:ind w:firstLine="258"/>
              <w:rPr>
                <w:sz w:val="22"/>
                <w:szCs w:val="22"/>
              </w:rPr>
            </w:pPr>
            <w:r w:rsidRPr="00AD6C70">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AD6C70">
              <w:rPr>
                <w:i/>
                <w:sz w:val="22"/>
                <w:szCs w:val="22"/>
              </w:rPr>
              <w:t>(наименование откр</w:t>
            </w:r>
            <w:r w:rsidR="00213F3F">
              <w:rPr>
                <w:i/>
                <w:sz w:val="22"/>
                <w:szCs w:val="22"/>
              </w:rPr>
              <w:t>ытого конкурса, номер извещения</w:t>
            </w:r>
            <w:r w:rsidRPr="00AD6C70">
              <w:rPr>
                <w:i/>
                <w:sz w:val="22"/>
                <w:szCs w:val="22"/>
              </w:rPr>
              <w:t>)</w:t>
            </w:r>
            <w:r w:rsidRPr="00AD6C70">
              <w:rPr>
                <w:sz w:val="22"/>
                <w:szCs w:val="22"/>
              </w:rPr>
              <w:t>».</w:t>
            </w:r>
          </w:p>
          <w:p w:rsidR="00B45FA5" w:rsidRPr="00AD6C70" w:rsidRDefault="00B45FA5" w:rsidP="00F41FC1">
            <w:pPr>
              <w:pStyle w:val="3"/>
              <w:numPr>
                <w:ilvl w:val="0"/>
                <w:numId w:val="0"/>
              </w:numPr>
              <w:ind w:firstLine="258"/>
              <w:rPr>
                <w:sz w:val="22"/>
                <w:szCs w:val="22"/>
              </w:rPr>
            </w:pPr>
            <w:r w:rsidRPr="00AD6C70">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B45FA5" w:rsidRPr="00AD6C70" w:rsidRDefault="00B45FA5" w:rsidP="00F41FC1">
            <w:pPr>
              <w:pStyle w:val="ConsPlusNormal"/>
              <w:widowControl/>
              <w:ind w:firstLine="258"/>
              <w:jc w:val="both"/>
              <w:rPr>
                <w:rFonts w:ascii="Times New Roman" w:hAnsi="Times New Roman" w:cs="Times New Roman"/>
                <w:sz w:val="24"/>
                <w:szCs w:val="24"/>
              </w:rPr>
            </w:pPr>
            <w:proofErr w:type="gramStart"/>
            <w:r w:rsidRPr="00AD6C70">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Срок отзыва заявок на участие в конкурсе</w:t>
            </w:r>
          </w:p>
        </w:tc>
        <w:tc>
          <w:tcPr>
            <w:tcW w:w="7721" w:type="dxa"/>
            <w:shd w:val="clear" w:color="auto" w:fill="FFFFFF"/>
          </w:tcPr>
          <w:p w:rsidR="00B45FA5" w:rsidRPr="00AD6C70" w:rsidRDefault="00B45FA5" w:rsidP="00F039E8">
            <w:pPr>
              <w:pStyle w:val="3"/>
              <w:numPr>
                <w:ilvl w:val="0"/>
                <w:numId w:val="0"/>
              </w:numPr>
              <w:rPr>
                <w:sz w:val="22"/>
                <w:szCs w:val="22"/>
              </w:rPr>
            </w:pPr>
            <w:proofErr w:type="gramStart"/>
            <w:r w:rsidRPr="00AD6C70">
              <w:rPr>
                <w:sz w:val="22"/>
                <w:szCs w:val="22"/>
              </w:rPr>
              <w:t xml:space="preserve">В любое время до начала вскрытия </w:t>
            </w:r>
            <w:r w:rsidR="00F039E8">
              <w:rPr>
                <w:sz w:val="22"/>
                <w:szCs w:val="22"/>
              </w:rPr>
              <w:t xml:space="preserve">конкурсной комиссией </w:t>
            </w:r>
            <w:r w:rsidRPr="00AD6C70">
              <w:rPr>
                <w:sz w:val="22"/>
                <w:szCs w:val="22"/>
              </w:rPr>
              <w:t>конвертов с заявками на участие в конкурсе</w:t>
            </w:r>
            <w:proofErr w:type="gramEnd"/>
            <w:r w:rsidRPr="00AD6C70">
              <w:rPr>
                <w:sz w:val="22"/>
                <w:szCs w:val="22"/>
              </w:rPr>
              <w:t>.</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VIII</w:t>
            </w:r>
            <w:r w:rsidRPr="00AD6C70">
              <w:rPr>
                <w:b/>
              </w:rPr>
              <w:t>. Предоставление участникам размещения заказа разъяснений положений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B45FA5" w:rsidRPr="00AD6C70" w:rsidRDefault="00B45FA5" w:rsidP="00F41FC1">
            <w:pPr>
              <w:pStyle w:val="a6"/>
              <w:spacing w:after="0"/>
              <w:ind w:left="0" w:firstLine="258"/>
              <w:jc w:val="both"/>
              <w:rPr>
                <w:sz w:val="22"/>
                <w:szCs w:val="22"/>
              </w:rPr>
            </w:pPr>
            <w:r w:rsidRPr="00AD6C70">
              <w:rPr>
                <w:sz w:val="22"/>
                <w:szCs w:val="22"/>
              </w:rPr>
              <w:t>Любой участник размещения заказа вправе направить в письменной форме (</w:t>
            </w:r>
            <w:hyperlink w:anchor="Приложение_6" w:history="1">
              <w:r w:rsidRPr="00AD6C70">
                <w:rPr>
                  <w:rStyle w:val="a8"/>
                  <w:sz w:val="22"/>
                  <w:szCs w:val="22"/>
                </w:rPr>
                <w:t>Приложение_6</w:t>
              </w:r>
            </w:hyperlink>
            <w:r w:rsidRPr="00AD6C70">
              <w:rPr>
                <w:sz w:val="22"/>
                <w:szCs w:val="22"/>
              </w:rPr>
              <w:t xml:space="preserve">), </w:t>
            </w:r>
            <w:r w:rsidRPr="00AD6C70">
              <w:rPr>
                <w:i/>
                <w:sz w:val="22"/>
                <w:szCs w:val="22"/>
              </w:rPr>
              <w:t>в том числе в форме электронного документа</w:t>
            </w:r>
            <w:r w:rsidRPr="00AD6C70">
              <w:rPr>
                <w:sz w:val="22"/>
                <w:szCs w:val="22"/>
              </w:rPr>
              <w:t xml:space="preserve">, заказчику запрос о разъяснении положений конкурсной документации. </w:t>
            </w:r>
          </w:p>
          <w:p w:rsidR="00B45FA5" w:rsidRPr="00AD6C70" w:rsidRDefault="00B45FA5" w:rsidP="00F41FC1">
            <w:pPr>
              <w:pStyle w:val="a6"/>
              <w:spacing w:after="0"/>
              <w:ind w:left="0" w:firstLine="258"/>
              <w:jc w:val="both"/>
              <w:rPr>
                <w:sz w:val="22"/>
                <w:szCs w:val="22"/>
              </w:rPr>
            </w:pPr>
            <w:r w:rsidRPr="00AD6C70">
              <w:rPr>
                <w:sz w:val="22"/>
                <w:szCs w:val="22"/>
              </w:rPr>
              <w:t xml:space="preserve">В течение двух рабочих дней со дня поступления указанного запроса заказчик направляет в письменной форме </w:t>
            </w:r>
            <w:r w:rsidRPr="00AD6C70">
              <w:rPr>
                <w:i/>
                <w:sz w:val="22"/>
                <w:szCs w:val="22"/>
              </w:rPr>
              <w:t>или в форме электронного документа</w:t>
            </w:r>
            <w:r w:rsidRPr="00AD6C70">
              <w:rPr>
                <w:sz w:val="22"/>
                <w:szCs w:val="22"/>
              </w:rPr>
              <w:t xml:space="preserve"> разъяснения положений конкурсной документации, если указанный запрос поступил к заказчику не </w:t>
            </w:r>
            <w:proofErr w:type="gramStart"/>
            <w:r w:rsidRPr="00AD6C70">
              <w:rPr>
                <w:sz w:val="22"/>
                <w:szCs w:val="22"/>
              </w:rPr>
              <w:t>позднее</w:t>
            </w:r>
            <w:proofErr w:type="gramEnd"/>
            <w:r w:rsidRPr="00AD6C70">
              <w:rPr>
                <w:sz w:val="22"/>
                <w:szCs w:val="22"/>
              </w:rPr>
              <w:t xml:space="preserve"> чем за пять дней до дня окончания подачи заявок на участие в конкурсе. </w:t>
            </w:r>
          </w:p>
          <w:p w:rsidR="00B45FA5" w:rsidRPr="00AD6C70" w:rsidRDefault="00B45FA5" w:rsidP="00F41FC1">
            <w:pPr>
              <w:pStyle w:val="a6"/>
              <w:spacing w:after="0"/>
              <w:ind w:left="0" w:firstLine="258"/>
              <w:jc w:val="both"/>
              <w:rPr>
                <w:sz w:val="22"/>
                <w:szCs w:val="22"/>
              </w:rPr>
            </w:pPr>
            <w:r w:rsidRPr="00AD6C70">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предоставления разъяснений</w:t>
            </w:r>
          </w:p>
        </w:tc>
        <w:tc>
          <w:tcPr>
            <w:tcW w:w="7721" w:type="dxa"/>
            <w:shd w:val="clear" w:color="auto" w:fill="FFFFFF"/>
          </w:tcPr>
          <w:p w:rsidR="00B45FA5" w:rsidRPr="00AD6C70" w:rsidRDefault="0083302C" w:rsidP="00F26BAB">
            <w:pPr>
              <w:pStyle w:val="a6"/>
              <w:spacing w:after="0"/>
              <w:ind w:left="0"/>
              <w:jc w:val="both"/>
              <w:rPr>
                <w:i/>
                <w:sz w:val="22"/>
                <w:szCs w:val="22"/>
              </w:rPr>
            </w:pPr>
            <w:r>
              <w:rPr>
                <w:sz w:val="22"/>
                <w:szCs w:val="22"/>
              </w:rPr>
              <w:t>05.02</w:t>
            </w:r>
            <w:r w:rsidR="00F26BAB">
              <w:rPr>
                <w:sz w:val="22"/>
                <w:szCs w:val="22"/>
              </w:rPr>
              <w:t>.2013г.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предоставления разъяснений</w:t>
            </w:r>
          </w:p>
        </w:tc>
        <w:tc>
          <w:tcPr>
            <w:tcW w:w="7721" w:type="dxa"/>
            <w:shd w:val="clear" w:color="auto" w:fill="FFFFFF"/>
          </w:tcPr>
          <w:p w:rsidR="00B45FA5" w:rsidRPr="00AD6C70" w:rsidRDefault="0083302C" w:rsidP="00F26BAB">
            <w:pPr>
              <w:pStyle w:val="3"/>
              <w:numPr>
                <w:ilvl w:val="0"/>
                <w:numId w:val="0"/>
              </w:numPr>
              <w:rPr>
                <w:i/>
                <w:sz w:val="22"/>
                <w:szCs w:val="22"/>
              </w:rPr>
            </w:pPr>
            <w:r>
              <w:rPr>
                <w:sz w:val="22"/>
                <w:szCs w:val="22"/>
              </w:rPr>
              <w:t>06.03</w:t>
            </w:r>
            <w:r w:rsidR="00F26BAB">
              <w:rPr>
                <w:sz w:val="22"/>
                <w:szCs w:val="22"/>
              </w:rPr>
              <w:t>.2013г.</w:t>
            </w:r>
          </w:p>
        </w:tc>
      </w:tr>
      <w:tr w:rsidR="00B45FA5" w:rsidRPr="000B7B0E" w:rsidTr="00F41FC1">
        <w:trPr>
          <w:tblCellSpacing w:w="20" w:type="dxa"/>
        </w:trPr>
        <w:tc>
          <w:tcPr>
            <w:tcW w:w="10900" w:type="dxa"/>
            <w:gridSpan w:val="3"/>
            <w:shd w:val="clear" w:color="auto" w:fill="00FFFF"/>
          </w:tcPr>
          <w:p w:rsidR="00B45FA5" w:rsidRPr="00AD6C70" w:rsidRDefault="00B45FA5" w:rsidP="00F27C51">
            <w:pPr>
              <w:pStyle w:val="3"/>
              <w:numPr>
                <w:ilvl w:val="0"/>
                <w:numId w:val="0"/>
              </w:numPr>
              <w:rPr>
                <w:sz w:val="22"/>
                <w:szCs w:val="22"/>
              </w:rPr>
            </w:pPr>
            <w:r w:rsidRPr="00AD6C70">
              <w:rPr>
                <w:b/>
                <w:lang w:val="en-US"/>
              </w:rPr>
              <w:t>IX</w:t>
            </w:r>
            <w:r w:rsidRPr="00AD6C70">
              <w:rPr>
                <w:b/>
              </w:rPr>
              <w:t xml:space="preserve">. Вскрытие конвертов с заявками на участие в конкурсе </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вскрытия конвертов с заявками на участие в конкурсе</w:t>
            </w:r>
          </w:p>
        </w:tc>
        <w:tc>
          <w:tcPr>
            <w:tcW w:w="7721" w:type="dxa"/>
            <w:shd w:val="clear" w:color="auto" w:fill="FFFFFF"/>
          </w:tcPr>
          <w:p w:rsidR="00B45FA5" w:rsidRPr="00AD6C70" w:rsidRDefault="00F039E8" w:rsidP="00F27C51">
            <w:pPr>
              <w:pStyle w:val="3"/>
              <w:numPr>
                <w:ilvl w:val="0"/>
                <w:numId w:val="0"/>
              </w:numPr>
              <w:rPr>
                <w:sz w:val="22"/>
                <w:szCs w:val="22"/>
              </w:rPr>
            </w:pPr>
            <w:r>
              <w:rPr>
                <w:sz w:val="22"/>
                <w:szCs w:val="22"/>
              </w:rPr>
              <w:t>614000, г.Пермь, ул.</w:t>
            </w:r>
            <w:r w:rsidR="00F27C51">
              <w:rPr>
                <w:sz w:val="22"/>
                <w:szCs w:val="22"/>
              </w:rPr>
              <w:t>Ленина,34, 3 этаж</w:t>
            </w:r>
            <w:r w:rsidR="002F3395">
              <w:rPr>
                <w:sz w:val="22"/>
                <w:szCs w:val="22"/>
              </w:rPr>
              <w:t xml:space="preserve"> (вход с ул.Сибирская,8)</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FFFFFF"/>
          </w:tcPr>
          <w:p w:rsidR="00B45FA5" w:rsidRPr="00AD6C70" w:rsidRDefault="0083302C" w:rsidP="00F41FC1">
            <w:pPr>
              <w:pStyle w:val="3"/>
              <w:numPr>
                <w:ilvl w:val="0"/>
                <w:numId w:val="0"/>
              </w:numPr>
              <w:rPr>
                <w:sz w:val="22"/>
                <w:szCs w:val="22"/>
              </w:rPr>
            </w:pPr>
            <w:r>
              <w:rPr>
                <w:sz w:val="22"/>
                <w:szCs w:val="22"/>
              </w:rPr>
              <w:t>12.03</w:t>
            </w:r>
            <w:r w:rsidR="00F26BAB">
              <w:rPr>
                <w:sz w:val="22"/>
                <w:szCs w:val="22"/>
              </w:rPr>
              <w:t>.2013г.</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FFFFFF"/>
          </w:tcPr>
          <w:p w:rsidR="00B45FA5" w:rsidRPr="00F27C51" w:rsidRDefault="0083302C" w:rsidP="00F41FC1">
            <w:pPr>
              <w:pStyle w:val="3"/>
              <w:numPr>
                <w:ilvl w:val="0"/>
                <w:numId w:val="0"/>
              </w:numPr>
              <w:rPr>
                <w:color w:val="000000" w:themeColor="text1"/>
                <w:sz w:val="22"/>
                <w:szCs w:val="22"/>
              </w:rPr>
            </w:pPr>
            <w:r>
              <w:rPr>
                <w:color w:val="000000" w:themeColor="text1"/>
                <w:sz w:val="22"/>
                <w:szCs w:val="22"/>
              </w:rPr>
              <w:t>10-00</w:t>
            </w:r>
            <w:r w:rsidR="00B45FA5" w:rsidRPr="00F27C51">
              <w:rPr>
                <w:color w:val="000000" w:themeColor="text1"/>
                <w:sz w:val="22"/>
                <w:szCs w:val="22"/>
              </w:rPr>
              <w:t xml:space="preserve"> (время местное)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Порядок вскрытия конвертов с заявками на участие в </w:t>
            </w:r>
            <w:r w:rsidRPr="00AD6C70">
              <w:rPr>
                <w:rFonts w:ascii="Times New Roman" w:hAnsi="Times New Roman" w:cs="Times New Roman"/>
                <w:sz w:val="22"/>
                <w:szCs w:val="22"/>
              </w:rPr>
              <w:lastRenderedPageBreak/>
              <w:t>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lastRenderedPageBreak/>
              <w:t xml:space="preserve">После окончания срока представления заявок на участие в открытом конкурсе конкурсная комиссия в присутствии представителей участников </w:t>
            </w:r>
            <w:r w:rsidRPr="00AD6C70">
              <w:rPr>
                <w:sz w:val="22"/>
                <w:szCs w:val="22"/>
              </w:rPr>
              <w:lastRenderedPageBreak/>
              <w:t>размещения заказа, которые пожелают принять участие на заседании конкурсной комиссии, вскрывает конверты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Участники размещения заказа или их уполномоченные представители вправе присутствовать </w:t>
            </w:r>
            <w:proofErr w:type="gramStart"/>
            <w:r w:rsidRPr="00AD6C70">
              <w:rPr>
                <w:sz w:val="22"/>
                <w:szCs w:val="22"/>
              </w:rPr>
              <w:t>при вскрытии конвертов с заявками на участие в конкурсе на основании</w:t>
            </w:r>
            <w:proofErr w:type="gramEnd"/>
            <w:r w:rsidRPr="00AD6C70">
              <w:rPr>
                <w:sz w:val="22"/>
                <w:szCs w:val="22"/>
              </w:rPr>
              <w:t xml:space="preserve">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w:t>
            </w:r>
            <w:proofErr w:type="gramStart"/>
            <w:r w:rsidRPr="00AD6C70">
              <w:rPr>
                <w:sz w:val="22"/>
                <w:szCs w:val="22"/>
              </w:rPr>
              <w:t>регистрации представителей участников размещения заказа</w:t>
            </w:r>
            <w:proofErr w:type="gramEnd"/>
            <w:r w:rsidRPr="00AD6C70">
              <w:rPr>
                <w:sz w:val="22"/>
                <w:szCs w:val="22"/>
              </w:rPr>
              <w:t>. Регистрация начинается за 10 минут до начала заседания.</w:t>
            </w:r>
          </w:p>
          <w:p w:rsidR="00B45FA5" w:rsidRPr="00AD6C70" w:rsidRDefault="00B45FA5" w:rsidP="00F41FC1">
            <w:pPr>
              <w:pStyle w:val="a4"/>
              <w:ind w:firstLine="258"/>
              <w:rPr>
                <w:sz w:val="22"/>
                <w:szCs w:val="22"/>
              </w:rPr>
            </w:pPr>
            <w:proofErr w:type="gramStart"/>
            <w:r w:rsidRPr="00AD6C70">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w:t>
            </w:r>
            <w:proofErr w:type="gramEnd"/>
            <w:r w:rsidRPr="00AD6C70">
              <w:rPr>
                <w:sz w:val="22"/>
                <w:szCs w:val="22"/>
              </w:rPr>
              <w:t xml:space="preserve"> участие в конкурсе, изменить или отозвать поданные заявки на участие в конкурсе до вскрытия конвертов с заявками на участие в конкурсе.</w:t>
            </w:r>
          </w:p>
          <w:p w:rsidR="00B45FA5" w:rsidRPr="00AD6C70" w:rsidRDefault="00B45FA5" w:rsidP="00F41FC1">
            <w:pPr>
              <w:pStyle w:val="a4"/>
              <w:ind w:firstLine="258"/>
              <w:rPr>
                <w:sz w:val="22"/>
                <w:szCs w:val="22"/>
              </w:rPr>
            </w:pPr>
            <w:r w:rsidRPr="00AD6C70">
              <w:rPr>
                <w:sz w:val="22"/>
                <w:szCs w:val="22"/>
              </w:rPr>
              <w:t xml:space="preserve">Заявки, включая </w:t>
            </w:r>
            <w:r w:rsidRPr="00AD6C70">
              <w:rPr>
                <w:color w:val="000000"/>
                <w:sz w:val="22"/>
                <w:szCs w:val="22"/>
              </w:rPr>
              <w:t>изменения</w:t>
            </w:r>
            <w:r w:rsidRPr="00AD6C70">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B45FA5" w:rsidRPr="00AD6C70" w:rsidRDefault="00B45FA5" w:rsidP="00F41FC1">
            <w:pPr>
              <w:pStyle w:val="a4"/>
              <w:ind w:firstLine="258"/>
              <w:rPr>
                <w:sz w:val="22"/>
                <w:szCs w:val="22"/>
              </w:rPr>
            </w:pPr>
            <w:r w:rsidRPr="00AD6C70">
              <w:rPr>
                <w:sz w:val="22"/>
                <w:szCs w:val="22"/>
              </w:rPr>
              <w:t xml:space="preserve">В случае установления факта подачи одним участником размещения заказа двух и более заявок на участие в конкурсе </w:t>
            </w:r>
            <w:r w:rsidRPr="00AD6C70">
              <w:rPr>
                <w:color w:val="000000"/>
                <w:sz w:val="22"/>
                <w:szCs w:val="22"/>
              </w:rPr>
              <w:t>(лоте)</w:t>
            </w:r>
            <w:r w:rsidRPr="00AD6C70">
              <w:rPr>
                <w:color w:val="FF0000"/>
                <w:sz w:val="22"/>
                <w:szCs w:val="22"/>
              </w:rPr>
              <w:t xml:space="preserve"> </w:t>
            </w:r>
            <w:r w:rsidRPr="00AD6C70">
              <w:rPr>
                <w:sz w:val="22"/>
                <w:szCs w:val="22"/>
              </w:rPr>
              <w:t>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B45FA5" w:rsidRPr="00AD6C70" w:rsidRDefault="00B45FA5" w:rsidP="00F41FC1">
            <w:pPr>
              <w:pStyle w:val="3"/>
              <w:numPr>
                <w:ilvl w:val="0"/>
                <w:numId w:val="0"/>
              </w:numPr>
              <w:ind w:firstLine="258"/>
              <w:rPr>
                <w:i/>
                <w:sz w:val="22"/>
                <w:szCs w:val="22"/>
              </w:rPr>
            </w:pPr>
            <w:r w:rsidRPr="00AD6C70">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lastRenderedPageBreak/>
              <w:t>X</w:t>
            </w:r>
            <w:r w:rsidRPr="00AD6C70">
              <w:rPr>
                <w:b/>
              </w:rPr>
              <w:t>. Рассмотрение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B45FA5" w:rsidRPr="00AD6C70" w:rsidRDefault="00B45FA5" w:rsidP="00F41FC1">
            <w:pPr>
              <w:pStyle w:val="a4"/>
              <w:ind w:firstLine="258"/>
              <w:rPr>
                <w:sz w:val="22"/>
                <w:szCs w:val="22"/>
              </w:rPr>
            </w:pPr>
            <w:proofErr w:type="gramStart"/>
            <w:r w:rsidRPr="00AD6C70">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w:t>
            </w:r>
            <w:proofErr w:type="gramEnd"/>
            <w:r w:rsidRPr="00AD6C70">
              <w:rPr>
                <w:sz w:val="22"/>
                <w:szCs w:val="22"/>
              </w:rPr>
              <w:t xml:space="preserve"> </w:t>
            </w:r>
            <w:proofErr w:type="gramStart"/>
            <w:r w:rsidRPr="00AD6C70">
              <w:rPr>
                <w:sz w:val="22"/>
                <w:szCs w:val="22"/>
              </w:rPr>
              <w:t>порядке</w:t>
            </w:r>
            <w:proofErr w:type="gramEnd"/>
            <w:r w:rsidRPr="00AD6C70">
              <w:rPr>
                <w:sz w:val="22"/>
                <w:szCs w:val="22"/>
              </w:rPr>
              <w:t>,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B45FA5" w:rsidRPr="00AD6C70" w:rsidRDefault="00B45FA5" w:rsidP="00F41FC1">
            <w:pPr>
              <w:pStyle w:val="3"/>
              <w:numPr>
                <w:ilvl w:val="0"/>
                <w:numId w:val="0"/>
              </w:numPr>
              <w:ind w:firstLine="258"/>
              <w:rPr>
                <w:i/>
                <w:sz w:val="22"/>
                <w:szCs w:val="22"/>
              </w:rPr>
            </w:pPr>
            <w:proofErr w:type="gramStart"/>
            <w:r w:rsidRPr="00AD6C70">
              <w:rPr>
                <w:sz w:val="22"/>
                <w:szCs w:val="22"/>
              </w:rPr>
              <w:t>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w:t>
            </w:r>
            <w:proofErr w:type="gramEnd"/>
            <w:r w:rsidRPr="00AD6C70">
              <w:rPr>
                <w:sz w:val="22"/>
                <w:szCs w:val="22"/>
              </w:rPr>
              <w:t xml:space="preserve"> Такой участник не вправе отказаться от заключения контракта.</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w:t>
            </w:r>
            <w:r w:rsidRPr="00AD6C70">
              <w:rPr>
                <w:b/>
              </w:rPr>
              <w:t>I. Оценка заявок на участие в конкурсе</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Критерии оценки заявок на </w:t>
            </w:r>
            <w:r w:rsidRPr="00AD6C70">
              <w:rPr>
                <w:rFonts w:ascii="Times New Roman" w:hAnsi="Times New Roman" w:cs="Times New Roman"/>
                <w:sz w:val="22"/>
                <w:szCs w:val="22"/>
              </w:rPr>
              <w:lastRenderedPageBreak/>
              <w:t>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lastRenderedPageBreak/>
              <w:t xml:space="preserve">Для определения лучших условий исполнения контракта, предложенных в </w:t>
            </w:r>
            <w:r w:rsidRPr="00AD6C70">
              <w:rPr>
                <w:sz w:val="22"/>
                <w:szCs w:val="22"/>
              </w:rPr>
              <w:lastRenderedPageBreak/>
              <w:t>заявках на участие в конкурсе, конкурсная комиссия оценивает и сопоставляет заявки на участие в конкурсе по следующим критериям:</w:t>
            </w:r>
          </w:p>
          <w:p w:rsidR="00213F3F" w:rsidRPr="00FF3F3D" w:rsidRDefault="00213F3F" w:rsidP="00213F3F">
            <w:pPr>
              <w:autoSpaceDE w:val="0"/>
              <w:autoSpaceDN w:val="0"/>
              <w:adjustRightInd w:val="0"/>
              <w:ind w:firstLine="438"/>
              <w:jc w:val="both"/>
              <w:rPr>
                <w:sz w:val="22"/>
                <w:szCs w:val="22"/>
              </w:rPr>
            </w:pPr>
            <w:r w:rsidRPr="00FF3F3D">
              <w:rPr>
                <w:sz w:val="22"/>
                <w:szCs w:val="22"/>
              </w:rPr>
              <w:t>а) цена контракта;</w:t>
            </w:r>
          </w:p>
          <w:p w:rsidR="00213F3F" w:rsidRDefault="00213F3F" w:rsidP="00213F3F">
            <w:pPr>
              <w:pStyle w:val="3"/>
              <w:numPr>
                <w:ilvl w:val="0"/>
                <w:numId w:val="0"/>
              </w:numPr>
              <w:ind w:firstLine="258"/>
              <w:rPr>
                <w:sz w:val="22"/>
                <w:szCs w:val="22"/>
              </w:rPr>
            </w:pPr>
            <w:r>
              <w:rPr>
                <w:sz w:val="22"/>
                <w:szCs w:val="22"/>
              </w:rPr>
              <w:t xml:space="preserve">   </w:t>
            </w:r>
            <w:r w:rsidRPr="00FF3F3D">
              <w:rPr>
                <w:sz w:val="22"/>
                <w:szCs w:val="22"/>
              </w:rPr>
              <w:t>б) качество работ, услуг и (или) квалификация участника конкурса</w:t>
            </w:r>
            <w:r w:rsidRPr="00FF3F3D">
              <w:rPr>
                <w:i/>
                <w:sz w:val="22"/>
                <w:szCs w:val="22"/>
              </w:rPr>
              <w:t xml:space="preserve"> </w:t>
            </w:r>
            <w:r w:rsidRPr="00FF3F3D">
              <w:rPr>
                <w:sz w:val="22"/>
                <w:szCs w:val="22"/>
              </w:rPr>
              <w:t>при размещении заказа на выполнение работ</w:t>
            </w:r>
            <w:r>
              <w:rPr>
                <w:sz w:val="22"/>
                <w:szCs w:val="22"/>
              </w:rPr>
              <w:t>;</w:t>
            </w:r>
          </w:p>
          <w:p w:rsidR="00213F3F" w:rsidRDefault="00213F3F" w:rsidP="00213F3F">
            <w:pPr>
              <w:pStyle w:val="3"/>
              <w:numPr>
                <w:ilvl w:val="0"/>
                <w:numId w:val="0"/>
              </w:numPr>
              <w:ind w:firstLine="258"/>
              <w:rPr>
                <w:sz w:val="22"/>
                <w:szCs w:val="22"/>
              </w:rPr>
            </w:pPr>
            <w:r>
              <w:rPr>
                <w:i/>
                <w:sz w:val="22"/>
                <w:szCs w:val="22"/>
              </w:rPr>
              <w:t xml:space="preserve">   </w:t>
            </w:r>
            <w:r>
              <w:rPr>
                <w:sz w:val="22"/>
                <w:szCs w:val="22"/>
              </w:rPr>
              <w:t>в) срок выполнения работ.</w:t>
            </w:r>
          </w:p>
          <w:p w:rsidR="00B45FA5" w:rsidRPr="00213F3F" w:rsidRDefault="00B45FA5" w:rsidP="00213F3F">
            <w:pPr>
              <w:pStyle w:val="3"/>
              <w:numPr>
                <w:ilvl w:val="0"/>
                <w:numId w:val="0"/>
              </w:numPr>
              <w:ind w:firstLine="258"/>
              <w:rPr>
                <w:sz w:val="22"/>
                <w:szCs w:val="22"/>
              </w:rPr>
            </w:pPr>
            <w:r w:rsidRPr="00AD6C70">
              <w:rPr>
                <w:sz w:val="22"/>
                <w:szCs w:val="22"/>
              </w:rPr>
              <w:t>Учреждениям уголовно-исполнительной системы и организациям инвалидов преимущества не предоставляются.</w:t>
            </w:r>
          </w:p>
        </w:tc>
      </w:tr>
      <w:tr w:rsidR="00B45FA5" w:rsidRPr="000B7B0E" w:rsidTr="00F41FC1">
        <w:trPr>
          <w:tblCellSpacing w:w="20" w:type="dxa"/>
        </w:trPr>
        <w:tc>
          <w:tcPr>
            <w:tcW w:w="3139" w:type="dxa"/>
            <w:gridSpan w:val="2"/>
            <w:shd w:val="clear" w:color="auto" w:fill="FFFFFF"/>
          </w:tcPr>
          <w:p w:rsidR="00B45FA5" w:rsidRPr="00AD6C70" w:rsidRDefault="00B45FA5" w:rsidP="00F27C5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Порядок оценки и сопоставления заявок на участие в конкурсе</w:t>
            </w:r>
          </w:p>
        </w:tc>
        <w:tc>
          <w:tcPr>
            <w:tcW w:w="7721" w:type="dxa"/>
            <w:shd w:val="clear" w:color="auto" w:fill="FFFFFF"/>
          </w:tcPr>
          <w:p w:rsidR="00B45FA5" w:rsidRPr="00AD6C70" w:rsidRDefault="00B45FA5" w:rsidP="00F41FC1">
            <w:pPr>
              <w:pStyle w:val="a4"/>
              <w:ind w:firstLine="258"/>
              <w:rPr>
                <w:sz w:val="22"/>
                <w:szCs w:val="22"/>
              </w:rPr>
            </w:pPr>
            <w:r w:rsidRPr="00AD6C70">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B45FA5" w:rsidRPr="00AD6C70" w:rsidRDefault="00B45FA5" w:rsidP="00F41FC1">
            <w:pPr>
              <w:pStyle w:val="3"/>
              <w:numPr>
                <w:ilvl w:val="0"/>
                <w:numId w:val="0"/>
              </w:numPr>
              <w:ind w:firstLine="258"/>
              <w:rPr>
                <w:sz w:val="22"/>
                <w:szCs w:val="22"/>
              </w:rPr>
            </w:pPr>
            <w:r w:rsidRPr="00AD6C7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Pr="00AD6C70">
                <w:rPr>
                  <w:rStyle w:val="a8"/>
                  <w:sz w:val="22"/>
                  <w:szCs w:val="22"/>
                </w:rPr>
                <w:t>Приложении № 7</w:t>
              </w:r>
            </w:hyperlink>
            <w:r w:rsidRPr="00AD6C70">
              <w:rPr>
                <w:sz w:val="22"/>
                <w:szCs w:val="22"/>
              </w:rPr>
              <w:t>.</w:t>
            </w:r>
          </w:p>
        </w:tc>
      </w:tr>
      <w:tr w:rsidR="00B45FA5" w:rsidRPr="000B7B0E"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w:t>
            </w:r>
            <w:r w:rsidRPr="00AD6C70">
              <w:rPr>
                <w:b/>
              </w:rPr>
              <w:t>I. Заключение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заключения контракта</w:t>
            </w:r>
          </w:p>
        </w:tc>
        <w:tc>
          <w:tcPr>
            <w:tcW w:w="7721" w:type="dxa"/>
            <w:shd w:val="clear" w:color="auto" w:fill="FFFFFF"/>
          </w:tcPr>
          <w:p w:rsidR="00B45FA5" w:rsidRPr="00AD6C70" w:rsidRDefault="00B45FA5" w:rsidP="00F41FC1">
            <w:pPr>
              <w:autoSpaceDE w:val="0"/>
              <w:autoSpaceDN w:val="0"/>
              <w:adjustRightInd w:val="0"/>
              <w:jc w:val="both"/>
              <w:rPr>
                <w:sz w:val="22"/>
                <w:szCs w:val="22"/>
              </w:rPr>
            </w:pPr>
            <w:proofErr w:type="gramStart"/>
            <w:r w:rsidRPr="00AD6C70">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roofErr w:type="gramEnd"/>
          </w:p>
          <w:p w:rsidR="00B45FA5" w:rsidRPr="00AD6C70" w:rsidRDefault="00B45FA5" w:rsidP="00F41FC1">
            <w:pPr>
              <w:pStyle w:val="3"/>
              <w:numPr>
                <w:ilvl w:val="0"/>
                <w:numId w:val="0"/>
              </w:numPr>
              <w:rPr>
                <w:sz w:val="22"/>
                <w:szCs w:val="22"/>
                <w:highlight w:val="yellow"/>
              </w:rPr>
            </w:pPr>
            <w:proofErr w:type="gramStart"/>
            <w:r w:rsidRPr="00AD6C70">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w:t>
            </w:r>
            <w:proofErr w:type="gramEnd"/>
            <w:r w:rsidRPr="00AD6C70">
              <w:rPr>
                <w:sz w:val="22"/>
                <w:szCs w:val="22"/>
              </w:rPr>
              <w:t>, в проект контракта, прилагаемый к конкурсной документации.</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721" w:type="dxa"/>
            <w:shd w:val="clear" w:color="auto" w:fill="FFFFFF"/>
          </w:tcPr>
          <w:p w:rsidR="00F039E8" w:rsidRPr="00FC389D" w:rsidRDefault="00F039E8" w:rsidP="00F41FC1">
            <w:pPr>
              <w:pStyle w:val="3"/>
              <w:numPr>
                <w:ilvl w:val="0"/>
                <w:numId w:val="0"/>
              </w:numPr>
              <w:ind w:firstLine="258"/>
              <w:rPr>
                <w:sz w:val="22"/>
                <w:szCs w:val="22"/>
              </w:rPr>
            </w:pPr>
            <w:proofErr w:type="gramStart"/>
            <w:r w:rsidRPr="00FC389D">
              <w:rPr>
                <w:sz w:val="22"/>
                <w:szCs w:val="22"/>
              </w:rPr>
              <w:t xml:space="preserve">Не менее чем 10 дней и не более чем 12 дней со дня размещения на официальном сайте протокола оценки и сопоставления заявок на участие в конкурсе или протокола рассмотрения заявок на участие в конкурсе (в случае, если конкурс признан несостоявшимся и только </w:t>
            </w:r>
            <w:r w:rsidR="00FC389D" w:rsidRPr="00FC389D">
              <w:rPr>
                <w:sz w:val="22"/>
                <w:szCs w:val="22"/>
              </w:rPr>
              <w:t>один участник размещения заказа, подавший заявку на участие в конкурсе, признан участником конкурса).</w:t>
            </w:r>
            <w:proofErr w:type="gramEnd"/>
          </w:p>
          <w:p w:rsidR="00B45FA5" w:rsidRPr="00AD6C70" w:rsidRDefault="00B45FA5" w:rsidP="00213F3F">
            <w:pPr>
              <w:pStyle w:val="3"/>
              <w:numPr>
                <w:ilvl w:val="0"/>
                <w:numId w:val="0"/>
              </w:numPr>
              <w:ind w:firstLine="258"/>
              <w:rPr>
                <w:i/>
                <w:sz w:val="22"/>
                <w:szCs w:val="22"/>
              </w:rPr>
            </w:pPr>
            <w:r w:rsidRPr="00AD6C70">
              <w:rPr>
                <w:sz w:val="22"/>
                <w:szCs w:val="22"/>
              </w:rPr>
              <w:t>В случае</w:t>
            </w:r>
            <w:proofErr w:type="gramStart"/>
            <w:r w:rsidRPr="00AD6C70">
              <w:rPr>
                <w:sz w:val="22"/>
                <w:szCs w:val="22"/>
              </w:rPr>
              <w:t>,</w:t>
            </w:r>
            <w:proofErr w:type="gramEnd"/>
            <w:r w:rsidRPr="00AD6C70">
              <w:rPr>
                <w:sz w:val="22"/>
                <w:szCs w:val="22"/>
              </w:rPr>
              <w:t xml:space="preserve"> если участник конкурса, с которым заключается контракт (победитель конкурса), в указанный срок не представил заказчику подписанный контракт, а также обеспечение исполнения контракта</w:t>
            </w:r>
            <w:r w:rsidRPr="00AD6C70">
              <w:rPr>
                <w:color w:val="000000"/>
                <w:sz w:val="22"/>
                <w:szCs w:val="22"/>
              </w:rPr>
              <w:t>,</w:t>
            </w:r>
            <w:r w:rsidRPr="00AD6C70">
              <w:rPr>
                <w:sz w:val="22"/>
                <w:szCs w:val="22"/>
              </w:rPr>
              <w:t xml:space="preserve"> такой участник конкурса (победитель конкурса) признается уклонившимся от заключения контракта.</w:t>
            </w:r>
          </w:p>
        </w:tc>
      </w:tr>
      <w:tr w:rsidR="00B45FA5" w:rsidRPr="00AD6C70" w:rsidTr="00F41FC1">
        <w:trPr>
          <w:tblCellSpacing w:w="20" w:type="dxa"/>
        </w:trPr>
        <w:tc>
          <w:tcPr>
            <w:tcW w:w="10900" w:type="dxa"/>
            <w:gridSpan w:val="3"/>
            <w:shd w:val="clear" w:color="auto" w:fill="00FFFF"/>
          </w:tcPr>
          <w:p w:rsidR="00B45FA5" w:rsidRPr="00AD6C70" w:rsidRDefault="00B45FA5" w:rsidP="00F41FC1">
            <w:pPr>
              <w:pStyle w:val="3"/>
              <w:numPr>
                <w:ilvl w:val="0"/>
                <w:numId w:val="0"/>
              </w:numPr>
              <w:rPr>
                <w:b/>
              </w:rPr>
            </w:pPr>
            <w:r w:rsidRPr="00AD6C70">
              <w:rPr>
                <w:b/>
                <w:lang w:val="en-US"/>
              </w:rPr>
              <w:t>XII</w:t>
            </w:r>
            <w:r w:rsidRPr="00AD6C70">
              <w:rPr>
                <w:b/>
              </w:rPr>
              <w:t>I. Обеспечение исполнения контракта</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Размер обеспечения исполнения контракта</w:t>
            </w:r>
          </w:p>
        </w:tc>
        <w:tc>
          <w:tcPr>
            <w:tcW w:w="7721" w:type="dxa"/>
            <w:shd w:val="clear" w:color="auto" w:fill="FFFFFF"/>
          </w:tcPr>
          <w:p w:rsidR="00B45FA5" w:rsidRPr="00AD6C70" w:rsidRDefault="007C2DF1" w:rsidP="00F41FC1">
            <w:pPr>
              <w:pStyle w:val="3"/>
              <w:numPr>
                <w:ilvl w:val="0"/>
                <w:numId w:val="0"/>
              </w:numPr>
              <w:rPr>
                <w:sz w:val="22"/>
                <w:szCs w:val="22"/>
              </w:rPr>
            </w:pPr>
            <w:r>
              <w:rPr>
                <w:sz w:val="22"/>
                <w:szCs w:val="22"/>
              </w:rPr>
              <w:t xml:space="preserve">10 </w:t>
            </w:r>
            <w:r w:rsidR="00B45FA5" w:rsidRPr="00AD6C70">
              <w:rPr>
                <w:sz w:val="22"/>
                <w:szCs w:val="22"/>
              </w:rPr>
              <w:t xml:space="preserve">% начальной (максимальной) цены контракта, что составляет </w:t>
            </w:r>
            <w:r w:rsidR="00E96E91" w:rsidRPr="00E96E91">
              <w:rPr>
                <w:color w:val="000000" w:themeColor="text1"/>
                <w:sz w:val="22"/>
                <w:szCs w:val="22"/>
              </w:rPr>
              <w:t>100 450</w:t>
            </w:r>
            <w:r w:rsidR="00B45FA5" w:rsidRPr="00AD6C70">
              <w:rPr>
                <w:sz w:val="22"/>
                <w:szCs w:val="22"/>
              </w:rPr>
              <w:t xml:space="preserve"> рублей.</w:t>
            </w:r>
          </w:p>
          <w:p w:rsidR="00B45FA5" w:rsidRPr="00AD6C70" w:rsidRDefault="00B45FA5" w:rsidP="005567A7">
            <w:pPr>
              <w:pStyle w:val="3"/>
              <w:numPr>
                <w:ilvl w:val="0"/>
                <w:numId w:val="0"/>
              </w:numPr>
              <w:ind w:firstLine="258"/>
              <w:rPr>
                <w:sz w:val="22"/>
                <w:szCs w:val="22"/>
              </w:rPr>
            </w:pPr>
            <w:r w:rsidRPr="00AD6C70">
              <w:rPr>
                <w:sz w:val="22"/>
                <w:szCs w:val="22"/>
              </w:rPr>
              <w:t>В случае если победителем открытого конкурса или участником открытого конкурса, с которым заключается контракт, является бюджетное учреждение, обеспечение исполнения контракта не требуется.</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предоставления обеспечения исполнения контракта</w:t>
            </w:r>
          </w:p>
        </w:tc>
        <w:tc>
          <w:tcPr>
            <w:tcW w:w="7721" w:type="dxa"/>
            <w:shd w:val="clear" w:color="auto" w:fill="FFFFFF"/>
          </w:tcPr>
          <w:p w:rsidR="00B45FA5" w:rsidRPr="00AD6C70" w:rsidRDefault="00B45FA5" w:rsidP="00F41FC1">
            <w:pPr>
              <w:pStyle w:val="3"/>
              <w:numPr>
                <w:ilvl w:val="0"/>
                <w:numId w:val="0"/>
              </w:numPr>
              <w:rPr>
                <w:sz w:val="22"/>
                <w:szCs w:val="22"/>
                <w:highlight w:val="green"/>
              </w:rPr>
            </w:pPr>
            <w:r w:rsidRPr="00AD6C70">
              <w:rPr>
                <w:sz w:val="22"/>
                <w:szCs w:val="22"/>
              </w:rPr>
              <w:t>В срок, установленный для подписания контракта участником конкурса, с которым заключается контракт.</w:t>
            </w:r>
          </w:p>
          <w:p w:rsidR="00B45FA5" w:rsidRPr="00AD6C70" w:rsidRDefault="00B45FA5" w:rsidP="00F41FC1">
            <w:pPr>
              <w:pStyle w:val="3"/>
              <w:numPr>
                <w:ilvl w:val="0"/>
                <w:numId w:val="0"/>
              </w:numPr>
              <w:rPr>
                <w:sz w:val="22"/>
                <w:szCs w:val="22"/>
                <w:highlight w:val="green"/>
              </w:rPr>
            </w:pP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предоставления обеспечения исполнения контракта</w:t>
            </w:r>
          </w:p>
        </w:tc>
        <w:tc>
          <w:tcPr>
            <w:tcW w:w="7721" w:type="dxa"/>
            <w:shd w:val="clear" w:color="auto" w:fill="FFFFFF"/>
          </w:tcPr>
          <w:p w:rsidR="00B45FA5" w:rsidRPr="00AD6C70" w:rsidRDefault="00B45FA5" w:rsidP="00F41FC1">
            <w:pPr>
              <w:pStyle w:val="ConsNormal"/>
              <w:ind w:firstLine="0"/>
              <w:jc w:val="both"/>
              <w:rPr>
                <w:rFonts w:ascii="Times New Roman" w:hAnsi="Times New Roman"/>
                <w:sz w:val="22"/>
                <w:szCs w:val="22"/>
              </w:rPr>
            </w:pPr>
            <w:r w:rsidRPr="00AD6C70">
              <w:rPr>
                <w:rFonts w:ascii="Times New Roman" w:hAnsi="Times New Roman"/>
                <w:sz w:val="22"/>
                <w:szCs w:val="22"/>
              </w:rPr>
              <w:t>Контракт заключается только после предоставления участником конкурса, с которым заключается контракт:</w:t>
            </w:r>
          </w:p>
          <w:p w:rsidR="00B45FA5" w:rsidRPr="00AD6C70" w:rsidRDefault="00B45FA5" w:rsidP="003B5B00">
            <w:pPr>
              <w:numPr>
                <w:ilvl w:val="0"/>
                <w:numId w:val="7"/>
              </w:numPr>
              <w:autoSpaceDE w:val="0"/>
              <w:autoSpaceDN w:val="0"/>
              <w:adjustRightInd w:val="0"/>
              <w:jc w:val="both"/>
              <w:outlineLvl w:val="1"/>
              <w:rPr>
                <w:sz w:val="22"/>
                <w:szCs w:val="22"/>
              </w:rPr>
            </w:pPr>
            <w:r w:rsidRPr="00AD6C70">
              <w:rPr>
                <w:sz w:val="22"/>
                <w:szCs w:val="22"/>
              </w:rPr>
              <w:t>безотзывной банковской гарантии, выданной банком или иной кредитной организацией,</w:t>
            </w:r>
          </w:p>
          <w:p w:rsidR="00B45FA5" w:rsidRPr="00AD6C70" w:rsidRDefault="00B45FA5" w:rsidP="003B5B00">
            <w:pPr>
              <w:numPr>
                <w:ilvl w:val="0"/>
                <w:numId w:val="7"/>
              </w:numPr>
              <w:autoSpaceDE w:val="0"/>
              <w:autoSpaceDN w:val="0"/>
              <w:adjustRightInd w:val="0"/>
              <w:jc w:val="both"/>
              <w:outlineLvl w:val="1"/>
              <w:rPr>
                <w:sz w:val="22"/>
                <w:szCs w:val="22"/>
              </w:rPr>
            </w:pPr>
            <w:r w:rsidRPr="00AD6C70">
              <w:rPr>
                <w:sz w:val="22"/>
                <w:szCs w:val="22"/>
              </w:rPr>
              <w:t xml:space="preserve">передачи заказчику в залог денежных средств, в том числе в форме </w:t>
            </w:r>
            <w:r w:rsidRPr="00AD6C70">
              <w:rPr>
                <w:sz w:val="22"/>
                <w:szCs w:val="22"/>
              </w:rPr>
              <w:lastRenderedPageBreak/>
              <w:t xml:space="preserve">вклада (депозита), </w:t>
            </w:r>
          </w:p>
          <w:p w:rsidR="00B45FA5" w:rsidRPr="00AD6C70" w:rsidRDefault="00B45FA5" w:rsidP="00F41FC1">
            <w:pPr>
              <w:autoSpaceDE w:val="0"/>
              <w:autoSpaceDN w:val="0"/>
              <w:adjustRightInd w:val="0"/>
              <w:jc w:val="both"/>
              <w:outlineLvl w:val="1"/>
              <w:rPr>
                <w:sz w:val="22"/>
                <w:szCs w:val="22"/>
              </w:rPr>
            </w:pPr>
            <w:r w:rsidRPr="00AD6C70">
              <w:rPr>
                <w:sz w:val="22"/>
                <w:szCs w:val="22"/>
              </w:rPr>
              <w:t>в размере обеспечения исполнения контракта, предусмотренном конкурсной документацией</w:t>
            </w:r>
          </w:p>
          <w:p w:rsidR="00B45FA5" w:rsidRPr="00AD6C70" w:rsidRDefault="00B45FA5" w:rsidP="00F41FC1">
            <w:pPr>
              <w:pStyle w:val="3"/>
              <w:numPr>
                <w:ilvl w:val="0"/>
                <w:numId w:val="0"/>
              </w:numPr>
              <w:ind w:firstLine="258"/>
              <w:rPr>
                <w:sz w:val="22"/>
                <w:szCs w:val="22"/>
              </w:rPr>
            </w:pPr>
            <w:r w:rsidRPr="00AD6C70">
              <w:rPr>
                <w:sz w:val="22"/>
                <w:szCs w:val="22"/>
              </w:rPr>
              <w:t>Способ обеспечения исполнения контракта из перечисленных способов определяется участником конкурса самостоятельно.</w:t>
            </w:r>
          </w:p>
          <w:p w:rsidR="00B45FA5" w:rsidRPr="00AD6C70" w:rsidRDefault="00B45FA5" w:rsidP="00213F3F">
            <w:pPr>
              <w:pStyle w:val="3"/>
              <w:numPr>
                <w:ilvl w:val="0"/>
                <w:numId w:val="0"/>
              </w:numPr>
              <w:ind w:firstLine="258"/>
              <w:rPr>
                <w:i/>
                <w:sz w:val="22"/>
                <w:szCs w:val="22"/>
              </w:rPr>
            </w:pPr>
            <w:proofErr w:type="gramStart"/>
            <w:r w:rsidRPr="00AD6C70">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sidR="00213F3F">
              <w:rPr>
                <w:sz w:val="22"/>
                <w:szCs w:val="22"/>
              </w:rPr>
              <w:t>3</w:t>
            </w:r>
            <w:r w:rsidRPr="005567A7">
              <w:rPr>
                <w:color w:val="FF0000"/>
                <w:sz w:val="22"/>
                <w:szCs w:val="22"/>
              </w:rPr>
              <w:t xml:space="preserve"> </w:t>
            </w:r>
            <w:r w:rsidRPr="00213F3F">
              <w:rPr>
                <w:color w:val="000000" w:themeColor="text1"/>
                <w:sz w:val="22"/>
                <w:szCs w:val="22"/>
              </w:rPr>
              <w:t>(</w:t>
            </w:r>
            <w:r w:rsidR="00213F3F" w:rsidRPr="00213F3F">
              <w:rPr>
                <w:color w:val="000000" w:themeColor="text1"/>
                <w:sz w:val="22"/>
                <w:szCs w:val="22"/>
              </w:rPr>
              <w:t>трех</w:t>
            </w:r>
            <w:r w:rsidRPr="00213F3F">
              <w:rPr>
                <w:color w:val="000000" w:themeColor="text1"/>
                <w:sz w:val="22"/>
                <w:szCs w:val="22"/>
              </w:rPr>
              <w:t>) банковских дней</w:t>
            </w:r>
            <w:r w:rsidRPr="00AD6C70">
              <w:rPr>
                <w:sz w:val="22"/>
                <w:szCs w:val="22"/>
              </w:rPr>
              <w:t xml:space="preserve"> предоставить заказчику иное (новое) обеспечение исполнения контракта на тех же условиях и в том же размере</w:t>
            </w:r>
            <w:r w:rsidRPr="00AD6C70">
              <w:rPr>
                <w:i/>
                <w:sz w:val="22"/>
                <w:szCs w:val="22"/>
              </w:rPr>
              <w:t>.</w:t>
            </w:r>
            <w:r w:rsidRPr="00AD6C70">
              <w:rPr>
                <w:sz w:val="22"/>
                <w:szCs w:val="22"/>
              </w:rPr>
              <w:t xml:space="preserve"> </w:t>
            </w:r>
            <w:proofErr w:type="gramEnd"/>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lastRenderedPageBreak/>
              <w:t>Безотзывная банковская гарантия</w:t>
            </w:r>
          </w:p>
        </w:tc>
        <w:tc>
          <w:tcPr>
            <w:tcW w:w="7721" w:type="dxa"/>
            <w:shd w:val="clear" w:color="auto" w:fill="FFFFFF"/>
          </w:tcPr>
          <w:p w:rsidR="00B45FA5" w:rsidRPr="00AD6C70" w:rsidRDefault="00B45FA5" w:rsidP="00F41FC1">
            <w:pPr>
              <w:pStyle w:val="3"/>
              <w:numPr>
                <w:ilvl w:val="0"/>
                <w:numId w:val="0"/>
              </w:numPr>
              <w:ind w:firstLine="258"/>
              <w:rPr>
                <w:b/>
                <w:sz w:val="20"/>
                <w:szCs w:val="20"/>
              </w:rPr>
            </w:pPr>
            <w:r w:rsidRPr="00AD6C70">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B45FA5" w:rsidRPr="000B7B0E" w:rsidTr="00F41FC1">
        <w:trPr>
          <w:tblCellSpacing w:w="20" w:type="dxa"/>
        </w:trPr>
        <w:tc>
          <w:tcPr>
            <w:tcW w:w="3139" w:type="dxa"/>
            <w:gridSpan w:val="2"/>
            <w:shd w:val="clear" w:color="auto" w:fill="FFFFFF"/>
          </w:tcPr>
          <w:p w:rsidR="00B45FA5" w:rsidRPr="00AD6C70" w:rsidRDefault="00B45FA5" w:rsidP="00F41FC1">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Залог денежных средств</w:t>
            </w:r>
          </w:p>
        </w:tc>
        <w:tc>
          <w:tcPr>
            <w:tcW w:w="7721" w:type="dxa"/>
            <w:shd w:val="clear" w:color="auto" w:fill="FFFFFF"/>
          </w:tcPr>
          <w:p w:rsidR="00B45FA5" w:rsidRPr="00AD6C70" w:rsidRDefault="00B45FA5" w:rsidP="00F41FC1">
            <w:pPr>
              <w:ind w:firstLine="258"/>
              <w:jc w:val="both"/>
              <w:rPr>
                <w:sz w:val="22"/>
                <w:szCs w:val="22"/>
              </w:rPr>
            </w:pPr>
            <w:r w:rsidRPr="00AD6C70">
              <w:rPr>
                <w:sz w:val="22"/>
                <w:szCs w:val="22"/>
              </w:rPr>
              <w:t>В случае передачи заказчику в залог денежных сре</w:t>
            </w:r>
            <w:proofErr w:type="gramStart"/>
            <w:r w:rsidRPr="00AD6C70">
              <w:rPr>
                <w:sz w:val="22"/>
                <w:szCs w:val="22"/>
              </w:rPr>
              <w:t>дств в к</w:t>
            </w:r>
            <w:proofErr w:type="gramEnd"/>
            <w:r w:rsidRPr="00AD6C70">
              <w:rPr>
                <w:sz w:val="22"/>
                <w:szCs w:val="22"/>
              </w:rPr>
              <w:t xml:space="preserve">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tblPr>
            <w:tblGrid>
              <w:gridCol w:w="1302"/>
              <w:gridCol w:w="6142"/>
            </w:tblGrid>
            <w:tr w:rsidR="00442132" w:rsidRPr="00072271" w:rsidTr="00F41FC1">
              <w:tc>
                <w:tcPr>
                  <w:tcW w:w="1302" w:type="dxa"/>
                  <w:shd w:val="clear" w:color="auto" w:fill="auto"/>
                </w:tcPr>
                <w:p w:rsidR="00442132" w:rsidRPr="00AD6C70" w:rsidRDefault="00442132" w:rsidP="00F41FC1">
                  <w:pPr>
                    <w:jc w:val="right"/>
                    <w:rPr>
                      <w:b/>
                    </w:rPr>
                  </w:pPr>
                  <w:r w:rsidRPr="00AD6C70">
                    <w:rPr>
                      <w:b/>
                    </w:rPr>
                    <w:t>Получатель</w:t>
                  </w:r>
                </w:p>
              </w:tc>
              <w:tc>
                <w:tcPr>
                  <w:tcW w:w="6142" w:type="dxa"/>
                  <w:tcBorders>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Pr>
                      <w:rFonts w:ascii="Times New Roman" w:hAnsi="Times New Roman"/>
                      <w:sz w:val="22"/>
                      <w:szCs w:val="22"/>
                    </w:rPr>
                    <w:t>Департамент финансов администрации города Перми</w:t>
                  </w:r>
                  <w:r w:rsidRPr="00FD5A28">
                    <w:rPr>
                      <w:rFonts w:ascii="Times New Roman" w:hAnsi="Times New Roman"/>
                      <w:sz w:val="22"/>
                      <w:szCs w:val="22"/>
                    </w:rPr>
                    <w:t xml:space="preserve">     (</w:t>
                  </w:r>
                  <w:r>
                    <w:rPr>
                      <w:rFonts w:ascii="Times New Roman" w:hAnsi="Times New Roman"/>
                      <w:sz w:val="22"/>
                      <w:szCs w:val="22"/>
                    </w:rPr>
                    <w:t>ДГА</w:t>
                  </w:r>
                  <w:r w:rsidRPr="00FD5A28">
                    <w:rPr>
                      <w:rFonts w:ascii="Times New Roman" w:hAnsi="Times New Roman"/>
                      <w:sz w:val="22"/>
                      <w:szCs w:val="22"/>
                    </w:rPr>
                    <w:t xml:space="preserve"> администрации города Перми,     Л/СЧЕТ     04903018901)     </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rPr>
                    <w:t>ИНН</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5902293820</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rPr>
                    <w:t>КПП</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590201001</w:t>
                  </w:r>
                </w:p>
              </w:tc>
            </w:tr>
            <w:tr w:rsidR="00442132" w:rsidRPr="00072271" w:rsidTr="00F41FC1">
              <w:tc>
                <w:tcPr>
                  <w:tcW w:w="1302" w:type="dxa"/>
                  <w:shd w:val="clear" w:color="auto" w:fill="auto"/>
                </w:tcPr>
                <w:p w:rsidR="00442132" w:rsidRPr="00AD6C70" w:rsidRDefault="00442132" w:rsidP="00F41FC1">
                  <w:pPr>
                    <w:jc w:val="right"/>
                    <w:rPr>
                      <w:b/>
                    </w:rPr>
                  </w:pPr>
                  <w:proofErr w:type="gramStart"/>
                  <w:r w:rsidRPr="00AD6C70">
                    <w:rPr>
                      <w:b/>
                    </w:rPr>
                    <w:t>Р</w:t>
                  </w:r>
                  <w:proofErr w:type="gramEnd"/>
                  <w:r w:rsidRPr="00AD6C70">
                    <w:rPr>
                      <w:b/>
                    </w:rPr>
                    <w:t>/с</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403</w:t>
                  </w:r>
                  <w:r w:rsidR="00213F3F">
                    <w:rPr>
                      <w:rFonts w:ascii="Times New Roman" w:hAnsi="Times New Roman"/>
                      <w:sz w:val="22"/>
                      <w:szCs w:val="22"/>
                    </w:rPr>
                    <w:t> </w:t>
                  </w:r>
                  <w:r w:rsidRPr="00FD5A28">
                    <w:rPr>
                      <w:rFonts w:ascii="Times New Roman" w:hAnsi="Times New Roman"/>
                      <w:sz w:val="22"/>
                      <w:szCs w:val="22"/>
                    </w:rPr>
                    <w:t>028</w:t>
                  </w:r>
                  <w:r w:rsidR="00213F3F">
                    <w:rPr>
                      <w:rFonts w:ascii="Times New Roman" w:hAnsi="Times New Roman"/>
                      <w:sz w:val="22"/>
                      <w:szCs w:val="22"/>
                    </w:rPr>
                    <w:t> </w:t>
                  </w:r>
                  <w:r w:rsidRPr="00FD5A28">
                    <w:rPr>
                      <w:rFonts w:ascii="Times New Roman" w:hAnsi="Times New Roman"/>
                      <w:sz w:val="22"/>
                      <w:szCs w:val="22"/>
                    </w:rPr>
                    <w:t>100</w:t>
                  </w:r>
                  <w:r w:rsidR="00213F3F">
                    <w:rPr>
                      <w:rFonts w:ascii="Times New Roman" w:hAnsi="Times New Roman"/>
                      <w:sz w:val="22"/>
                      <w:szCs w:val="22"/>
                    </w:rPr>
                    <w:t> </w:t>
                  </w:r>
                  <w:r w:rsidRPr="00FD5A28">
                    <w:rPr>
                      <w:rFonts w:ascii="Times New Roman" w:hAnsi="Times New Roman"/>
                      <w:sz w:val="22"/>
                      <w:szCs w:val="22"/>
                    </w:rPr>
                    <w:t>000</w:t>
                  </w:r>
                  <w:r w:rsidR="00213F3F">
                    <w:rPr>
                      <w:rFonts w:ascii="Times New Roman" w:hAnsi="Times New Roman"/>
                      <w:sz w:val="22"/>
                      <w:szCs w:val="22"/>
                    </w:rPr>
                    <w:t> </w:t>
                  </w:r>
                  <w:r w:rsidRPr="00FD5A28">
                    <w:rPr>
                      <w:rFonts w:ascii="Times New Roman" w:hAnsi="Times New Roman"/>
                      <w:sz w:val="22"/>
                      <w:szCs w:val="22"/>
                    </w:rPr>
                    <w:t>050</w:t>
                  </w:r>
                  <w:r w:rsidR="00213F3F">
                    <w:rPr>
                      <w:rFonts w:ascii="Times New Roman" w:hAnsi="Times New Roman"/>
                      <w:sz w:val="22"/>
                      <w:szCs w:val="22"/>
                    </w:rPr>
                    <w:t> </w:t>
                  </w:r>
                  <w:r w:rsidRPr="00FD5A28">
                    <w:rPr>
                      <w:rFonts w:ascii="Times New Roman" w:hAnsi="Times New Roman"/>
                      <w:sz w:val="22"/>
                      <w:szCs w:val="22"/>
                    </w:rPr>
                    <w:t>000</w:t>
                  </w:r>
                  <w:r w:rsidR="00213F3F">
                    <w:rPr>
                      <w:rFonts w:ascii="Times New Roman" w:hAnsi="Times New Roman"/>
                      <w:sz w:val="22"/>
                      <w:szCs w:val="22"/>
                    </w:rPr>
                    <w:t xml:space="preserve"> </w:t>
                  </w:r>
                  <w:r w:rsidRPr="00FD5A28">
                    <w:rPr>
                      <w:rFonts w:ascii="Times New Roman" w:hAnsi="Times New Roman"/>
                      <w:sz w:val="22"/>
                      <w:szCs w:val="22"/>
                    </w:rPr>
                    <w:t xml:space="preserve">09  </w:t>
                  </w:r>
                </w:p>
              </w:tc>
            </w:tr>
            <w:tr w:rsidR="00442132" w:rsidRPr="00072271" w:rsidTr="00F41FC1">
              <w:tc>
                <w:tcPr>
                  <w:tcW w:w="1302" w:type="dxa"/>
                  <w:shd w:val="clear" w:color="auto" w:fill="auto"/>
                </w:tcPr>
                <w:p w:rsidR="00442132" w:rsidRPr="00AD6C70" w:rsidRDefault="00442132" w:rsidP="00F41FC1">
                  <w:pPr>
                    <w:jc w:val="right"/>
                    <w:rPr>
                      <w:b/>
                    </w:rPr>
                  </w:pPr>
                  <w:r w:rsidRPr="00AD6C70">
                    <w:rPr>
                      <w:b/>
                      <w:color w:val="000000"/>
                    </w:rPr>
                    <w:t xml:space="preserve">БИК </w:t>
                  </w:r>
                </w:p>
              </w:tc>
              <w:tc>
                <w:tcPr>
                  <w:tcW w:w="6142" w:type="dxa"/>
                  <w:tcBorders>
                    <w:top w:val="single" w:sz="4" w:space="0" w:color="auto"/>
                    <w:bottom w:val="single" w:sz="4" w:space="0" w:color="auto"/>
                  </w:tcBorders>
                  <w:shd w:val="clear" w:color="auto" w:fill="auto"/>
                </w:tcPr>
                <w:p w:rsidR="00442132" w:rsidRPr="00FD5A28" w:rsidRDefault="00442132" w:rsidP="00442132">
                  <w:pPr>
                    <w:pStyle w:val="15"/>
                    <w:jc w:val="both"/>
                    <w:rPr>
                      <w:rFonts w:ascii="Times New Roman" w:hAnsi="Times New Roman"/>
                      <w:sz w:val="22"/>
                      <w:szCs w:val="22"/>
                    </w:rPr>
                  </w:pPr>
                  <w:r w:rsidRPr="00FD5A28">
                    <w:rPr>
                      <w:rFonts w:ascii="Times New Roman" w:hAnsi="Times New Roman"/>
                      <w:sz w:val="22"/>
                      <w:szCs w:val="22"/>
                    </w:rPr>
                    <w:t>045744000</w:t>
                  </w:r>
                </w:p>
              </w:tc>
            </w:tr>
            <w:tr w:rsidR="00B45FA5" w:rsidRPr="00072271" w:rsidTr="00F41FC1">
              <w:trPr>
                <w:trHeight w:val="515"/>
              </w:trPr>
              <w:tc>
                <w:tcPr>
                  <w:tcW w:w="1302" w:type="dxa"/>
                  <w:shd w:val="clear" w:color="auto" w:fill="auto"/>
                </w:tcPr>
                <w:p w:rsidR="00B45FA5" w:rsidRPr="00AD6C70" w:rsidRDefault="00B45FA5" w:rsidP="00F41FC1">
                  <w:pPr>
                    <w:jc w:val="right"/>
                    <w:rPr>
                      <w:b/>
                      <w:color w:val="000000"/>
                    </w:rPr>
                  </w:pPr>
                  <w:r w:rsidRPr="00AD6C70">
                    <w:rPr>
                      <w:b/>
                      <w:color w:val="000000"/>
                    </w:rPr>
                    <w:t>Назначение платежа</w:t>
                  </w:r>
                </w:p>
              </w:tc>
              <w:tc>
                <w:tcPr>
                  <w:tcW w:w="6142" w:type="dxa"/>
                  <w:tcBorders>
                    <w:top w:val="single" w:sz="4" w:space="0" w:color="auto"/>
                  </w:tcBorders>
                  <w:shd w:val="clear" w:color="auto" w:fill="auto"/>
                </w:tcPr>
                <w:p w:rsidR="00B45FA5" w:rsidRDefault="00B45FA5" w:rsidP="00F41FC1">
                  <w:pPr>
                    <w:jc w:val="both"/>
                  </w:pPr>
                </w:p>
                <w:p w:rsidR="00B45FA5" w:rsidRPr="00072271" w:rsidRDefault="00B45FA5" w:rsidP="00213F3F">
                  <w:pPr>
                    <w:jc w:val="both"/>
                  </w:pPr>
                  <w:r>
                    <w:t>Обеспечение</w:t>
                  </w:r>
                  <w:r w:rsidR="00213F3F">
                    <w:t xml:space="preserve"> исполнения контракта, извещение</w:t>
                  </w:r>
                  <w:r>
                    <w:t xml:space="preserve"> </w:t>
                  </w:r>
                  <w:proofErr w:type="gramStart"/>
                  <w:r>
                    <w:t>от</w:t>
                  </w:r>
                  <w:proofErr w:type="gramEnd"/>
                  <w:r>
                    <w:t xml:space="preserve"> </w:t>
                  </w:r>
                  <w:r w:rsidR="00213F3F">
                    <w:t>______</w:t>
                  </w:r>
                  <w:r>
                    <w:br/>
                    <w:t xml:space="preserve"> № _, </w:t>
                  </w:r>
                </w:p>
              </w:tc>
            </w:tr>
          </w:tbl>
          <w:p w:rsidR="00B45FA5" w:rsidRPr="00AD6C70" w:rsidRDefault="00B45FA5" w:rsidP="00F41FC1">
            <w:pPr>
              <w:pStyle w:val="a4"/>
              <w:rPr>
                <w:color w:val="FFFF00"/>
                <w:sz w:val="22"/>
                <w:szCs w:val="22"/>
                <w:highlight w:val="yellow"/>
              </w:rPr>
            </w:pPr>
          </w:p>
        </w:tc>
      </w:tr>
    </w:tbl>
    <w:p w:rsidR="00B45FA5" w:rsidRDefault="00B45FA5" w:rsidP="00B45FA5">
      <w:pPr>
        <w:pStyle w:val="a4"/>
        <w:ind w:firstLine="360"/>
        <w:rPr>
          <w:sz w:val="28"/>
          <w:szCs w:val="28"/>
        </w:rPr>
      </w:pPr>
    </w:p>
    <w:p w:rsidR="00B45FA5" w:rsidRDefault="00B45FA5" w:rsidP="00B45FA5">
      <w:pPr>
        <w:pStyle w:val="a4"/>
        <w:ind w:firstLine="540"/>
        <w:rPr>
          <w:b/>
          <w:sz w:val="28"/>
          <w:szCs w:val="28"/>
        </w:rPr>
        <w:sectPr w:rsidR="00B45FA5" w:rsidSect="00F41FC1">
          <w:pgSz w:w="11906" w:h="16838"/>
          <w:pgMar w:top="1134" w:right="851" w:bottom="851" w:left="1134" w:header="709" w:footer="709" w:gutter="0"/>
          <w:cols w:space="708"/>
          <w:titlePg/>
          <w:docGrid w:linePitch="360"/>
        </w:sectPr>
      </w:pPr>
      <w:r>
        <w:rPr>
          <w:b/>
          <w:sz w:val="28"/>
          <w:szCs w:val="28"/>
        </w:rPr>
        <w:t xml:space="preserve"> </w:t>
      </w:r>
    </w:p>
    <w:p w:rsidR="00FB3F73" w:rsidRPr="00581D00" w:rsidRDefault="00FB3F73" w:rsidP="00FB3F73">
      <w:pPr>
        <w:jc w:val="right"/>
        <w:rPr>
          <w:sz w:val="22"/>
          <w:szCs w:val="22"/>
        </w:rPr>
      </w:pPr>
      <w:r w:rsidRPr="00581D00">
        <w:rPr>
          <w:sz w:val="22"/>
          <w:szCs w:val="22"/>
        </w:rPr>
        <w:lastRenderedPageBreak/>
        <w:t>Приложение № 1 к конкурсной документации</w:t>
      </w:r>
    </w:p>
    <w:p w:rsidR="00FB3F73" w:rsidRPr="00581D00" w:rsidRDefault="00FB3F73" w:rsidP="00FB3F73">
      <w:pPr>
        <w:ind w:left="6372"/>
        <w:jc w:val="right"/>
        <w:rPr>
          <w:b/>
          <w:sz w:val="22"/>
          <w:szCs w:val="22"/>
        </w:rPr>
      </w:pPr>
      <w:r w:rsidRPr="00581D00">
        <w:rPr>
          <w:b/>
          <w:sz w:val="22"/>
          <w:szCs w:val="22"/>
        </w:rPr>
        <w:t>УТВЕРЖДАЮ:</w:t>
      </w:r>
    </w:p>
    <w:p w:rsidR="00FB3F73" w:rsidRPr="00581D00" w:rsidRDefault="00FB3F73" w:rsidP="00FB3F73">
      <w:pPr>
        <w:ind w:left="5664"/>
        <w:jc w:val="right"/>
        <w:rPr>
          <w:sz w:val="22"/>
          <w:szCs w:val="22"/>
        </w:rPr>
      </w:pPr>
      <w:r w:rsidRPr="00581D00">
        <w:rPr>
          <w:sz w:val="22"/>
          <w:szCs w:val="22"/>
        </w:rPr>
        <w:t>Начальник департамента</w:t>
      </w:r>
    </w:p>
    <w:p w:rsidR="00FB3F73" w:rsidRPr="00581D00" w:rsidRDefault="00FB3F73" w:rsidP="00FB3F73">
      <w:pPr>
        <w:jc w:val="right"/>
        <w:rPr>
          <w:sz w:val="22"/>
          <w:szCs w:val="22"/>
        </w:rPr>
      </w:pPr>
      <w:r w:rsidRPr="00581D00">
        <w:rPr>
          <w:sz w:val="22"/>
          <w:szCs w:val="22"/>
        </w:rPr>
        <w:t xml:space="preserve">градостроительства и архитектуры </w:t>
      </w:r>
    </w:p>
    <w:p w:rsidR="00FB3F73" w:rsidRPr="00581D00" w:rsidRDefault="00FB3F73" w:rsidP="00FB3F73">
      <w:pPr>
        <w:jc w:val="right"/>
        <w:rPr>
          <w:sz w:val="22"/>
          <w:szCs w:val="22"/>
        </w:rPr>
      </w:pPr>
      <w:r w:rsidRPr="00581D00">
        <w:rPr>
          <w:sz w:val="22"/>
          <w:szCs w:val="22"/>
        </w:rPr>
        <w:t>администрации города Перми</w:t>
      </w:r>
    </w:p>
    <w:p w:rsidR="00FB3F73" w:rsidRPr="00581D00" w:rsidRDefault="00FB3F73" w:rsidP="00FB3F73">
      <w:pPr>
        <w:jc w:val="right"/>
        <w:rPr>
          <w:sz w:val="22"/>
          <w:szCs w:val="22"/>
        </w:rPr>
      </w:pPr>
      <w:r w:rsidRPr="00581D00">
        <w:rPr>
          <w:sz w:val="22"/>
          <w:szCs w:val="22"/>
        </w:rPr>
        <w:t xml:space="preserve"> ______________ О.В.Горюнов </w:t>
      </w:r>
    </w:p>
    <w:p w:rsidR="00FB3F73" w:rsidRPr="00581D00" w:rsidRDefault="00FB3F73" w:rsidP="00FB3F73">
      <w:pPr>
        <w:jc w:val="right"/>
        <w:rPr>
          <w:sz w:val="22"/>
          <w:szCs w:val="22"/>
        </w:rPr>
      </w:pPr>
      <w:r w:rsidRPr="00581D00">
        <w:rPr>
          <w:sz w:val="22"/>
          <w:szCs w:val="22"/>
        </w:rPr>
        <w:t>«_____»______________20__ г.</w:t>
      </w:r>
    </w:p>
    <w:p w:rsidR="00FB3F73" w:rsidRPr="00581D00" w:rsidRDefault="00FB3F73" w:rsidP="00FB3F73">
      <w:pPr>
        <w:rPr>
          <w:sz w:val="22"/>
          <w:szCs w:val="22"/>
        </w:rPr>
      </w:pPr>
    </w:p>
    <w:p w:rsidR="00AC4FB5" w:rsidRDefault="00AC4FB5" w:rsidP="00AC4FB5">
      <w:pPr>
        <w:pStyle w:val="ConsNormal"/>
        <w:ind w:firstLine="0"/>
        <w:jc w:val="center"/>
        <w:rPr>
          <w:rFonts w:ascii="Times New Roman" w:hAnsi="Times New Roman"/>
          <w:b/>
          <w:bCs/>
          <w:sz w:val="22"/>
          <w:szCs w:val="22"/>
        </w:rPr>
      </w:pPr>
      <w:r>
        <w:rPr>
          <w:rFonts w:ascii="Times New Roman" w:hAnsi="Times New Roman"/>
          <w:b/>
          <w:bCs/>
          <w:sz w:val="22"/>
          <w:szCs w:val="22"/>
        </w:rPr>
        <w:t>ТЕХНИЧЕСКОЕ ЗАДАНИЕ</w:t>
      </w:r>
    </w:p>
    <w:p w:rsidR="00AC4FB5" w:rsidRDefault="00AC4FB5" w:rsidP="00AC4FB5">
      <w:pPr>
        <w:jc w:val="center"/>
      </w:pPr>
      <w:r>
        <w:rPr>
          <w:b/>
          <w:bCs/>
          <w:sz w:val="24"/>
          <w:szCs w:val="24"/>
        </w:rPr>
        <w:t xml:space="preserve">на выполнение работ «Разработка типовых решений малых архитектурных форм </w:t>
      </w:r>
      <w:r>
        <w:rPr>
          <w:b/>
          <w:bCs/>
          <w:sz w:val="24"/>
          <w:szCs w:val="24"/>
        </w:rPr>
        <w:br/>
        <w:t>и рекламных конструкций</w:t>
      </w:r>
      <w:r>
        <w:rPr>
          <w:b/>
          <w:sz w:val="24"/>
          <w:szCs w:val="24"/>
        </w:rPr>
        <w:t>, расположенных на центральных улицах города Перми»</w:t>
      </w:r>
    </w:p>
    <w:p w:rsidR="00AC4FB5" w:rsidRDefault="00AC4FB5" w:rsidP="00AC4FB5">
      <w:pPr>
        <w:autoSpaceDE w:val="0"/>
        <w:autoSpaceDN w:val="0"/>
        <w:adjustRightInd w:val="0"/>
        <w:jc w:val="center"/>
        <w:rPr>
          <w:sz w:val="22"/>
          <w:szCs w:val="22"/>
        </w:rPr>
      </w:pPr>
    </w:p>
    <w:tbl>
      <w:tblPr>
        <w:tblW w:w="9895" w:type="dxa"/>
        <w:jc w:val="center"/>
        <w:tblInd w:w="-20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4425"/>
        <w:gridCol w:w="5470"/>
      </w:tblGrid>
      <w:tr w:rsidR="00AC4FB5" w:rsidTr="00AC4FB5">
        <w:trPr>
          <w:trHeight w:val="20"/>
          <w:tblHeader/>
          <w:jc w:val="center"/>
        </w:trPr>
        <w:tc>
          <w:tcPr>
            <w:tcW w:w="4425" w:type="dxa"/>
            <w:tcBorders>
              <w:top w:val="single" w:sz="4" w:space="0" w:color="auto"/>
              <w:left w:val="single" w:sz="4" w:space="0" w:color="auto"/>
              <w:bottom w:val="single" w:sz="6" w:space="0" w:color="auto"/>
              <w:right w:val="single" w:sz="6" w:space="0" w:color="auto"/>
            </w:tcBorders>
            <w:hideMark/>
          </w:tcPr>
          <w:p w:rsidR="00AC4FB5" w:rsidRDefault="00AC4FB5">
            <w:pPr>
              <w:spacing w:line="276" w:lineRule="auto"/>
              <w:jc w:val="center"/>
              <w:rPr>
                <w:rFonts w:eastAsia="Calibri"/>
                <w:b/>
                <w:sz w:val="22"/>
                <w:szCs w:val="22"/>
                <w:lang w:eastAsia="en-US"/>
              </w:rPr>
            </w:pPr>
            <w:r>
              <w:rPr>
                <w:b/>
                <w:sz w:val="22"/>
                <w:szCs w:val="22"/>
                <w:lang w:eastAsia="en-US"/>
              </w:rPr>
              <w:t xml:space="preserve">Основные определения </w:t>
            </w:r>
          </w:p>
        </w:tc>
        <w:tc>
          <w:tcPr>
            <w:tcW w:w="5470" w:type="dxa"/>
            <w:tcBorders>
              <w:top w:val="single" w:sz="4" w:space="0" w:color="auto"/>
              <w:left w:val="single" w:sz="6" w:space="0" w:color="auto"/>
              <w:bottom w:val="single" w:sz="6" w:space="0" w:color="auto"/>
              <w:right w:val="single" w:sz="4" w:space="0" w:color="auto"/>
            </w:tcBorders>
            <w:hideMark/>
          </w:tcPr>
          <w:p w:rsidR="00AC4FB5" w:rsidRDefault="00AC4FB5">
            <w:pPr>
              <w:spacing w:line="276" w:lineRule="auto"/>
              <w:jc w:val="center"/>
              <w:rPr>
                <w:rFonts w:eastAsia="Calibri"/>
                <w:b/>
                <w:sz w:val="22"/>
                <w:szCs w:val="22"/>
                <w:lang w:eastAsia="en-US"/>
              </w:rPr>
            </w:pPr>
            <w:r>
              <w:rPr>
                <w:b/>
                <w:sz w:val="22"/>
                <w:szCs w:val="22"/>
                <w:lang w:eastAsia="en-US"/>
              </w:rPr>
              <w:t>Описание и требования</w:t>
            </w:r>
          </w:p>
        </w:tc>
      </w:tr>
      <w:tr w:rsidR="00AC4FB5" w:rsidTr="00AC4FB5">
        <w:trPr>
          <w:trHeight w:val="601"/>
          <w:jc w:val="center"/>
        </w:trPr>
        <w:tc>
          <w:tcPr>
            <w:tcW w:w="4425" w:type="dxa"/>
            <w:tcBorders>
              <w:top w:val="single" w:sz="6" w:space="0" w:color="auto"/>
              <w:left w:val="single" w:sz="4" w:space="0" w:color="auto"/>
              <w:bottom w:val="single" w:sz="6" w:space="0" w:color="auto"/>
              <w:right w:val="single" w:sz="6" w:space="0" w:color="auto"/>
            </w:tcBorders>
            <w:hideMark/>
          </w:tcPr>
          <w:p w:rsidR="00AC4FB5" w:rsidRDefault="00AC4FB5" w:rsidP="00AC4FB5">
            <w:pPr>
              <w:numPr>
                <w:ilvl w:val="0"/>
                <w:numId w:val="10"/>
              </w:numPr>
              <w:spacing w:line="276" w:lineRule="auto"/>
              <w:ind w:left="0" w:firstLine="0"/>
              <w:rPr>
                <w:rFonts w:eastAsia="Calibri"/>
                <w:b/>
                <w:bCs/>
                <w:sz w:val="22"/>
                <w:szCs w:val="22"/>
                <w:lang w:eastAsia="en-US"/>
              </w:rPr>
            </w:pPr>
            <w:r>
              <w:rPr>
                <w:b/>
                <w:bCs/>
                <w:sz w:val="22"/>
                <w:szCs w:val="22"/>
                <w:lang w:eastAsia="en-US"/>
              </w:rPr>
              <w:t>Заказчик</w:t>
            </w:r>
          </w:p>
        </w:tc>
        <w:tc>
          <w:tcPr>
            <w:tcW w:w="5470" w:type="dxa"/>
            <w:tcBorders>
              <w:top w:val="single" w:sz="6" w:space="0" w:color="auto"/>
              <w:left w:val="single" w:sz="6" w:space="0" w:color="auto"/>
              <w:bottom w:val="single" w:sz="6" w:space="0" w:color="auto"/>
              <w:right w:val="single" w:sz="4" w:space="0" w:color="auto"/>
            </w:tcBorders>
            <w:hideMark/>
          </w:tcPr>
          <w:p w:rsidR="00AC4FB5" w:rsidRDefault="00AC4FB5">
            <w:pPr>
              <w:spacing w:line="276" w:lineRule="auto"/>
              <w:jc w:val="both"/>
              <w:rPr>
                <w:rFonts w:eastAsia="Calibri"/>
                <w:sz w:val="22"/>
                <w:szCs w:val="22"/>
                <w:lang w:eastAsia="en-US"/>
              </w:rPr>
            </w:pPr>
            <w:r>
              <w:rPr>
                <w:sz w:val="22"/>
                <w:szCs w:val="22"/>
                <w:lang w:eastAsia="en-US"/>
              </w:rPr>
              <w:t>Департамент градостроительства и архитектуры  администрации города Перми.</w:t>
            </w:r>
          </w:p>
        </w:tc>
      </w:tr>
      <w:tr w:rsidR="00AC4FB5" w:rsidTr="00AC4FB5">
        <w:trPr>
          <w:trHeight w:val="20"/>
          <w:jc w:val="center"/>
        </w:trPr>
        <w:tc>
          <w:tcPr>
            <w:tcW w:w="4425" w:type="dxa"/>
            <w:tcBorders>
              <w:top w:val="single" w:sz="6" w:space="0" w:color="auto"/>
              <w:left w:val="single" w:sz="4" w:space="0" w:color="auto"/>
              <w:bottom w:val="single" w:sz="6" w:space="0" w:color="auto"/>
              <w:right w:val="single" w:sz="6" w:space="0" w:color="auto"/>
            </w:tcBorders>
            <w:hideMark/>
          </w:tcPr>
          <w:p w:rsidR="00AC4FB5" w:rsidRDefault="00AC4FB5" w:rsidP="00AC4FB5">
            <w:pPr>
              <w:numPr>
                <w:ilvl w:val="0"/>
                <w:numId w:val="10"/>
              </w:numPr>
              <w:spacing w:line="276" w:lineRule="auto"/>
              <w:ind w:left="0" w:firstLine="0"/>
              <w:rPr>
                <w:rFonts w:eastAsia="Calibri"/>
                <w:b/>
                <w:bCs/>
                <w:sz w:val="22"/>
                <w:szCs w:val="22"/>
                <w:lang w:eastAsia="en-US"/>
              </w:rPr>
            </w:pPr>
            <w:r>
              <w:rPr>
                <w:b/>
                <w:bCs/>
                <w:sz w:val="22"/>
                <w:szCs w:val="22"/>
                <w:lang w:eastAsia="en-US"/>
              </w:rPr>
              <w:t>Основание для проектирования</w:t>
            </w:r>
          </w:p>
        </w:tc>
        <w:tc>
          <w:tcPr>
            <w:tcW w:w="5470" w:type="dxa"/>
            <w:tcBorders>
              <w:top w:val="single" w:sz="6" w:space="0" w:color="auto"/>
              <w:left w:val="single" w:sz="6" w:space="0" w:color="auto"/>
              <w:bottom w:val="single" w:sz="6" w:space="0" w:color="auto"/>
              <w:right w:val="single" w:sz="4" w:space="0" w:color="auto"/>
            </w:tcBorders>
            <w:hideMark/>
          </w:tcPr>
          <w:p w:rsidR="00AC4FB5" w:rsidRDefault="00AC4FB5">
            <w:pPr>
              <w:autoSpaceDE w:val="0"/>
              <w:autoSpaceDN w:val="0"/>
              <w:adjustRightInd w:val="0"/>
              <w:spacing w:line="276" w:lineRule="auto"/>
              <w:jc w:val="both"/>
              <w:rPr>
                <w:rFonts w:eastAsia="Calibri"/>
                <w:sz w:val="22"/>
                <w:szCs w:val="22"/>
                <w:lang w:eastAsia="en-US"/>
              </w:rPr>
            </w:pPr>
            <w:r>
              <w:rPr>
                <w:sz w:val="22"/>
                <w:szCs w:val="22"/>
                <w:lang w:eastAsia="en-US"/>
              </w:rPr>
              <w:t xml:space="preserve">1. Постановление администрации города Перми </w:t>
            </w:r>
            <w:r>
              <w:rPr>
                <w:sz w:val="22"/>
                <w:szCs w:val="22"/>
                <w:lang w:eastAsia="en-US"/>
              </w:rPr>
              <w:br/>
              <w:t xml:space="preserve">от 24.06.2010 № 348 «Об утверждении долгосрочной целевой программы «Планировка территорий </w:t>
            </w:r>
            <w:r>
              <w:rPr>
                <w:sz w:val="22"/>
                <w:szCs w:val="22"/>
                <w:lang w:eastAsia="en-US"/>
              </w:rPr>
              <w:br/>
              <w:t>и благоустройство центральных улиц города Перми на 2010-2015 годы»;</w:t>
            </w:r>
          </w:p>
          <w:p w:rsidR="00AC4FB5" w:rsidRDefault="00AC4FB5">
            <w:pPr>
              <w:spacing w:line="276" w:lineRule="auto"/>
              <w:ind w:right="46"/>
              <w:jc w:val="both"/>
              <w:rPr>
                <w:sz w:val="22"/>
                <w:szCs w:val="22"/>
                <w:lang w:eastAsia="en-US"/>
              </w:rPr>
            </w:pPr>
            <w:r>
              <w:rPr>
                <w:sz w:val="22"/>
                <w:szCs w:val="22"/>
                <w:lang w:eastAsia="en-US"/>
              </w:rPr>
              <w:t xml:space="preserve">2. Решение Пермской городской Думы от 29.01.2008 </w:t>
            </w:r>
            <w:r>
              <w:rPr>
                <w:sz w:val="22"/>
                <w:szCs w:val="22"/>
                <w:lang w:eastAsia="en-US"/>
              </w:rPr>
              <w:br/>
              <w:t xml:space="preserve">№ 4 «Об утверждении Правил благоустройства </w:t>
            </w:r>
            <w:r>
              <w:rPr>
                <w:sz w:val="22"/>
                <w:szCs w:val="22"/>
                <w:lang w:eastAsia="en-US"/>
              </w:rPr>
              <w:br/>
              <w:t>и содержания территории в городе Перми»;</w:t>
            </w:r>
          </w:p>
          <w:p w:rsidR="00AC4FB5" w:rsidRDefault="00AC4FB5">
            <w:pPr>
              <w:spacing w:line="276" w:lineRule="auto"/>
              <w:ind w:right="46"/>
              <w:jc w:val="both"/>
              <w:rPr>
                <w:rFonts w:eastAsia="Calibri"/>
                <w:sz w:val="22"/>
                <w:szCs w:val="22"/>
                <w:lang w:eastAsia="en-US"/>
              </w:rPr>
            </w:pPr>
            <w:r>
              <w:rPr>
                <w:sz w:val="22"/>
                <w:szCs w:val="22"/>
                <w:lang w:eastAsia="en-US"/>
              </w:rPr>
              <w:t xml:space="preserve">3. Приказ </w:t>
            </w:r>
            <w:proofErr w:type="spellStart"/>
            <w:r>
              <w:rPr>
                <w:sz w:val="22"/>
                <w:szCs w:val="22"/>
                <w:lang w:eastAsia="en-US"/>
              </w:rPr>
              <w:t>Минрегиона</w:t>
            </w:r>
            <w:proofErr w:type="spellEnd"/>
            <w:r>
              <w:rPr>
                <w:sz w:val="22"/>
                <w:szCs w:val="22"/>
                <w:lang w:eastAsia="en-US"/>
              </w:rPr>
              <w:t xml:space="preserve"> РФ от 27.12.2011 № 613 «Об утверждении Методических рекомендаций по разработке норм и правил по благоустройству территорий муниципальных образований».</w:t>
            </w:r>
          </w:p>
        </w:tc>
      </w:tr>
      <w:tr w:rsidR="00AC4FB5" w:rsidTr="00AC4FB5">
        <w:trPr>
          <w:trHeight w:val="711"/>
          <w:jc w:val="center"/>
        </w:trPr>
        <w:tc>
          <w:tcPr>
            <w:tcW w:w="4425" w:type="dxa"/>
            <w:tcBorders>
              <w:top w:val="single" w:sz="6" w:space="0" w:color="auto"/>
              <w:left w:val="single" w:sz="4" w:space="0" w:color="auto"/>
              <w:bottom w:val="single" w:sz="6" w:space="0" w:color="auto"/>
              <w:right w:val="single" w:sz="6" w:space="0" w:color="auto"/>
            </w:tcBorders>
            <w:hideMark/>
          </w:tcPr>
          <w:p w:rsidR="00AC4FB5" w:rsidRDefault="00AC4FB5" w:rsidP="00AC4FB5">
            <w:pPr>
              <w:numPr>
                <w:ilvl w:val="0"/>
                <w:numId w:val="10"/>
              </w:numPr>
              <w:spacing w:line="276" w:lineRule="auto"/>
              <w:ind w:left="0" w:firstLine="0"/>
              <w:rPr>
                <w:rFonts w:eastAsia="Calibri"/>
                <w:sz w:val="22"/>
                <w:szCs w:val="22"/>
                <w:lang w:eastAsia="en-US"/>
              </w:rPr>
            </w:pPr>
            <w:r>
              <w:rPr>
                <w:b/>
                <w:bCs/>
                <w:sz w:val="22"/>
                <w:szCs w:val="22"/>
                <w:lang w:eastAsia="en-US"/>
              </w:rPr>
              <w:t>Цель работы</w:t>
            </w:r>
          </w:p>
        </w:tc>
        <w:tc>
          <w:tcPr>
            <w:tcW w:w="5470" w:type="dxa"/>
            <w:tcBorders>
              <w:top w:val="single" w:sz="6" w:space="0" w:color="auto"/>
              <w:left w:val="single" w:sz="6" w:space="0" w:color="auto"/>
              <w:bottom w:val="single" w:sz="6" w:space="0" w:color="auto"/>
              <w:right w:val="single" w:sz="4" w:space="0" w:color="auto"/>
            </w:tcBorders>
            <w:hideMark/>
          </w:tcPr>
          <w:p w:rsidR="00AC4FB5" w:rsidRDefault="00AC4FB5">
            <w:pPr>
              <w:tabs>
                <w:tab w:val="left" w:pos="720"/>
              </w:tabs>
              <w:autoSpaceDE w:val="0"/>
              <w:autoSpaceDN w:val="0"/>
              <w:adjustRightInd w:val="0"/>
              <w:spacing w:line="276" w:lineRule="auto"/>
              <w:ind w:right="18"/>
              <w:jc w:val="both"/>
              <w:rPr>
                <w:rFonts w:eastAsia="Calibri"/>
                <w:sz w:val="22"/>
                <w:szCs w:val="22"/>
                <w:lang w:eastAsia="en-US"/>
              </w:rPr>
            </w:pPr>
            <w:r>
              <w:rPr>
                <w:sz w:val="22"/>
                <w:szCs w:val="22"/>
                <w:lang w:eastAsia="en-US"/>
              </w:rPr>
              <w:t xml:space="preserve">- Создание комплексного подхода в оформлении объектов благоустройства территории города; </w:t>
            </w:r>
          </w:p>
          <w:p w:rsidR="00AC4FB5" w:rsidRDefault="00AC4FB5">
            <w:pPr>
              <w:tabs>
                <w:tab w:val="left" w:pos="720"/>
              </w:tabs>
              <w:autoSpaceDE w:val="0"/>
              <w:autoSpaceDN w:val="0"/>
              <w:adjustRightInd w:val="0"/>
              <w:spacing w:line="276" w:lineRule="auto"/>
              <w:ind w:right="18"/>
              <w:jc w:val="both"/>
              <w:rPr>
                <w:sz w:val="22"/>
                <w:szCs w:val="22"/>
                <w:lang w:eastAsia="en-US"/>
              </w:rPr>
            </w:pPr>
            <w:r>
              <w:rPr>
                <w:sz w:val="22"/>
                <w:szCs w:val="22"/>
                <w:lang w:eastAsia="en-US"/>
              </w:rPr>
              <w:t xml:space="preserve">- улучшение внешнего облика центральных улиц города Перми; </w:t>
            </w:r>
          </w:p>
          <w:p w:rsidR="00AC4FB5" w:rsidRDefault="00AC4FB5">
            <w:pPr>
              <w:tabs>
                <w:tab w:val="left" w:pos="720"/>
              </w:tabs>
              <w:autoSpaceDE w:val="0"/>
              <w:autoSpaceDN w:val="0"/>
              <w:adjustRightInd w:val="0"/>
              <w:spacing w:line="276" w:lineRule="auto"/>
              <w:ind w:right="18"/>
              <w:jc w:val="both"/>
              <w:rPr>
                <w:rFonts w:ascii="Times New Roman CYR" w:hAnsi="Times New Roman CYR" w:cs="Times New Roman CYR"/>
                <w:sz w:val="22"/>
                <w:szCs w:val="22"/>
                <w:lang w:eastAsia="en-US"/>
              </w:rPr>
            </w:pPr>
            <w:r>
              <w:rPr>
                <w:sz w:val="22"/>
                <w:szCs w:val="22"/>
                <w:lang w:eastAsia="en-US"/>
              </w:rPr>
              <w:t>- повышение архитектурной выразительности;</w:t>
            </w:r>
            <w:r>
              <w:rPr>
                <w:rFonts w:ascii="Times New Roman CYR" w:hAnsi="Times New Roman CYR" w:cs="Times New Roman CYR"/>
                <w:sz w:val="22"/>
                <w:szCs w:val="22"/>
                <w:lang w:eastAsia="en-US"/>
              </w:rPr>
              <w:t xml:space="preserve"> </w:t>
            </w:r>
          </w:p>
          <w:p w:rsidR="00AC4FB5" w:rsidRDefault="00AC4FB5">
            <w:pPr>
              <w:tabs>
                <w:tab w:val="left" w:pos="720"/>
              </w:tabs>
              <w:autoSpaceDE w:val="0"/>
              <w:autoSpaceDN w:val="0"/>
              <w:adjustRightInd w:val="0"/>
              <w:spacing w:line="276" w:lineRule="auto"/>
              <w:ind w:right="18"/>
              <w:jc w:val="both"/>
              <w:rPr>
                <w:sz w:val="22"/>
                <w:szCs w:val="22"/>
                <w:lang w:eastAsia="en-US"/>
              </w:rPr>
            </w:pPr>
            <w:r>
              <w:rPr>
                <w:rFonts w:ascii="Times New Roman CYR" w:hAnsi="Times New Roman CYR" w:cs="Times New Roman CYR"/>
                <w:sz w:val="22"/>
                <w:szCs w:val="22"/>
                <w:lang w:eastAsia="en-US"/>
              </w:rPr>
              <w:t xml:space="preserve">- </w:t>
            </w:r>
            <w:r>
              <w:rPr>
                <w:sz w:val="22"/>
                <w:szCs w:val="22"/>
                <w:lang w:eastAsia="en-US"/>
              </w:rPr>
              <w:t xml:space="preserve">сохранение и восстановление исторического облика объектов культурного наследия; </w:t>
            </w:r>
          </w:p>
          <w:p w:rsidR="00AC4FB5" w:rsidRDefault="00AC4FB5">
            <w:pPr>
              <w:tabs>
                <w:tab w:val="left" w:pos="720"/>
              </w:tabs>
              <w:autoSpaceDE w:val="0"/>
              <w:autoSpaceDN w:val="0"/>
              <w:adjustRightInd w:val="0"/>
              <w:spacing w:line="276" w:lineRule="auto"/>
              <w:ind w:right="18"/>
              <w:jc w:val="both"/>
              <w:rPr>
                <w:sz w:val="22"/>
                <w:szCs w:val="22"/>
                <w:lang w:eastAsia="en-US"/>
              </w:rPr>
            </w:pPr>
            <w:r>
              <w:rPr>
                <w:sz w:val="22"/>
                <w:szCs w:val="22"/>
                <w:lang w:eastAsia="en-US"/>
              </w:rPr>
              <w:t>- создание благоприятной эстетической среды, формирующей имидж города Перми, развитие архитектурно-исторического своеобразия города;</w:t>
            </w:r>
          </w:p>
          <w:p w:rsidR="00AC4FB5" w:rsidRDefault="00AC4FB5">
            <w:pPr>
              <w:tabs>
                <w:tab w:val="left" w:pos="720"/>
              </w:tabs>
              <w:autoSpaceDE w:val="0"/>
              <w:autoSpaceDN w:val="0"/>
              <w:adjustRightInd w:val="0"/>
              <w:spacing w:line="276" w:lineRule="auto"/>
              <w:ind w:right="18"/>
              <w:jc w:val="both"/>
              <w:rPr>
                <w:rFonts w:eastAsia="Calibri"/>
                <w:color w:val="C0504D"/>
                <w:sz w:val="22"/>
                <w:szCs w:val="22"/>
                <w:lang w:eastAsia="en-US"/>
              </w:rPr>
            </w:pPr>
            <w:r>
              <w:rPr>
                <w:sz w:val="22"/>
                <w:szCs w:val="22"/>
                <w:lang w:eastAsia="en-US"/>
              </w:rPr>
              <w:t>- обеспечение туристической привлекательности города.</w:t>
            </w:r>
          </w:p>
        </w:tc>
      </w:tr>
      <w:tr w:rsidR="00AC4FB5" w:rsidTr="00AC4FB5">
        <w:trPr>
          <w:trHeight w:val="1118"/>
          <w:jc w:val="center"/>
        </w:trPr>
        <w:tc>
          <w:tcPr>
            <w:tcW w:w="4425" w:type="dxa"/>
            <w:tcBorders>
              <w:top w:val="single" w:sz="4" w:space="0" w:color="auto"/>
              <w:left w:val="single" w:sz="4" w:space="0" w:color="auto"/>
              <w:bottom w:val="single" w:sz="6" w:space="0" w:color="auto"/>
              <w:right w:val="single" w:sz="6" w:space="0" w:color="auto"/>
            </w:tcBorders>
            <w:hideMark/>
          </w:tcPr>
          <w:p w:rsidR="00AC4FB5" w:rsidRDefault="00AC4FB5" w:rsidP="00AC4FB5">
            <w:pPr>
              <w:numPr>
                <w:ilvl w:val="0"/>
                <w:numId w:val="10"/>
              </w:numPr>
              <w:spacing w:line="276" w:lineRule="auto"/>
              <w:ind w:left="0" w:firstLine="0"/>
              <w:rPr>
                <w:rFonts w:eastAsia="Calibri"/>
                <w:b/>
                <w:bCs/>
                <w:sz w:val="22"/>
                <w:szCs w:val="22"/>
                <w:lang w:eastAsia="en-US"/>
              </w:rPr>
            </w:pPr>
            <w:r>
              <w:rPr>
                <w:b/>
                <w:bCs/>
                <w:sz w:val="22"/>
                <w:szCs w:val="22"/>
                <w:lang w:eastAsia="en-US"/>
              </w:rPr>
              <w:t>Этапы проектирования</w:t>
            </w:r>
          </w:p>
        </w:tc>
        <w:tc>
          <w:tcPr>
            <w:tcW w:w="5470" w:type="dxa"/>
            <w:tcBorders>
              <w:top w:val="single" w:sz="4" w:space="0" w:color="auto"/>
              <w:left w:val="single" w:sz="6" w:space="0" w:color="auto"/>
              <w:bottom w:val="single" w:sz="6" w:space="0" w:color="auto"/>
              <w:right w:val="single" w:sz="4" w:space="0" w:color="auto"/>
            </w:tcBorders>
            <w:hideMark/>
          </w:tcPr>
          <w:p w:rsidR="00AC4FB5" w:rsidRDefault="00AC4FB5">
            <w:pPr>
              <w:spacing w:line="276" w:lineRule="auto"/>
              <w:jc w:val="both"/>
              <w:rPr>
                <w:rFonts w:eastAsia="Calibri"/>
                <w:sz w:val="22"/>
                <w:szCs w:val="22"/>
                <w:lang w:eastAsia="en-US"/>
              </w:rPr>
            </w:pPr>
            <w:r>
              <w:rPr>
                <w:sz w:val="22"/>
                <w:szCs w:val="22"/>
                <w:lang w:eastAsia="en-US"/>
              </w:rPr>
              <w:t>1. Сбор и анализ исходных данных.</w:t>
            </w:r>
          </w:p>
          <w:p w:rsidR="00AC4FB5" w:rsidRDefault="00AC4FB5">
            <w:pPr>
              <w:spacing w:line="276" w:lineRule="auto"/>
              <w:jc w:val="both"/>
              <w:rPr>
                <w:rFonts w:eastAsia="Calibri"/>
                <w:sz w:val="22"/>
                <w:szCs w:val="22"/>
                <w:lang w:eastAsia="en-US"/>
              </w:rPr>
            </w:pPr>
            <w:r>
              <w:rPr>
                <w:sz w:val="22"/>
                <w:szCs w:val="22"/>
                <w:lang w:eastAsia="en-US"/>
              </w:rPr>
              <w:t>2. Разработка проектной документации – типовых решений малых архитектурных форм (далее – МАФ) и рекламных конструкций (согласно календарному плану – Приложение № 2 к контракту).</w:t>
            </w:r>
          </w:p>
        </w:tc>
      </w:tr>
      <w:tr w:rsidR="00AC4FB5" w:rsidTr="00AC4FB5">
        <w:trPr>
          <w:trHeight w:val="1544"/>
          <w:jc w:val="center"/>
        </w:trPr>
        <w:tc>
          <w:tcPr>
            <w:tcW w:w="4425" w:type="dxa"/>
            <w:tcBorders>
              <w:top w:val="single" w:sz="4" w:space="0" w:color="auto"/>
              <w:left w:val="single" w:sz="4" w:space="0" w:color="auto"/>
              <w:bottom w:val="single" w:sz="6" w:space="0" w:color="auto"/>
              <w:right w:val="single" w:sz="6" w:space="0" w:color="auto"/>
            </w:tcBorders>
            <w:hideMark/>
          </w:tcPr>
          <w:p w:rsidR="00AC4FB5" w:rsidRDefault="00AC4FB5" w:rsidP="00AC4FB5">
            <w:pPr>
              <w:numPr>
                <w:ilvl w:val="0"/>
                <w:numId w:val="10"/>
              </w:numPr>
              <w:spacing w:line="276" w:lineRule="auto"/>
              <w:ind w:left="0" w:firstLine="0"/>
              <w:rPr>
                <w:rFonts w:eastAsia="Calibri"/>
                <w:b/>
                <w:bCs/>
                <w:sz w:val="22"/>
                <w:szCs w:val="22"/>
                <w:lang w:eastAsia="en-US"/>
              </w:rPr>
            </w:pPr>
            <w:r>
              <w:rPr>
                <w:b/>
                <w:bCs/>
                <w:sz w:val="22"/>
                <w:szCs w:val="22"/>
                <w:lang w:eastAsia="en-US"/>
              </w:rPr>
              <w:t>Состав проектной документации</w:t>
            </w:r>
          </w:p>
        </w:tc>
        <w:tc>
          <w:tcPr>
            <w:tcW w:w="5470" w:type="dxa"/>
            <w:tcBorders>
              <w:top w:val="single" w:sz="4" w:space="0" w:color="auto"/>
              <w:left w:val="single" w:sz="6" w:space="0" w:color="auto"/>
              <w:bottom w:val="single" w:sz="6" w:space="0" w:color="auto"/>
              <w:right w:val="single" w:sz="4" w:space="0" w:color="auto"/>
            </w:tcBorders>
            <w:hideMark/>
          </w:tcPr>
          <w:p w:rsidR="00AC4FB5" w:rsidRDefault="00AC4FB5">
            <w:pPr>
              <w:spacing w:line="276" w:lineRule="auto"/>
              <w:jc w:val="both"/>
              <w:rPr>
                <w:rFonts w:eastAsia="Calibri"/>
                <w:sz w:val="22"/>
                <w:szCs w:val="22"/>
                <w:lang w:eastAsia="en-US"/>
              </w:rPr>
            </w:pPr>
            <w:r>
              <w:rPr>
                <w:sz w:val="22"/>
                <w:szCs w:val="22"/>
                <w:lang w:eastAsia="en-US"/>
              </w:rPr>
              <w:t xml:space="preserve">1. Концептуальное </w:t>
            </w:r>
            <w:proofErr w:type="gramStart"/>
            <w:r>
              <w:rPr>
                <w:sz w:val="22"/>
                <w:szCs w:val="22"/>
                <w:lang w:eastAsia="en-US"/>
              </w:rPr>
              <w:t>архитектурное решение</w:t>
            </w:r>
            <w:proofErr w:type="gramEnd"/>
            <w:r>
              <w:rPr>
                <w:sz w:val="22"/>
                <w:szCs w:val="22"/>
                <w:lang w:eastAsia="en-US"/>
              </w:rPr>
              <w:t xml:space="preserve"> (эскизный проект с 3</w:t>
            </w:r>
            <w:r>
              <w:rPr>
                <w:sz w:val="22"/>
                <w:szCs w:val="22"/>
                <w:lang w:val="en-US" w:eastAsia="en-US"/>
              </w:rPr>
              <w:t>D</w:t>
            </w:r>
            <w:r>
              <w:rPr>
                <w:sz w:val="22"/>
                <w:szCs w:val="22"/>
                <w:lang w:eastAsia="en-US"/>
              </w:rPr>
              <w:t>-визуализацией в цвете, в альбоме А3 формата);</w:t>
            </w:r>
          </w:p>
          <w:p w:rsidR="00AC4FB5" w:rsidRDefault="00AC4FB5">
            <w:pPr>
              <w:spacing w:line="276" w:lineRule="auto"/>
              <w:jc w:val="both"/>
              <w:rPr>
                <w:sz w:val="22"/>
                <w:szCs w:val="22"/>
                <w:lang w:eastAsia="en-US"/>
              </w:rPr>
            </w:pPr>
            <w:r>
              <w:rPr>
                <w:sz w:val="22"/>
                <w:szCs w:val="22"/>
                <w:lang w:eastAsia="en-US"/>
              </w:rPr>
              <w:t>2. Проектная документация в полном объеме:</w:t>
            </w:r>
          </w:p>
          <w:p w:rsidR="00AC4FB5" w:rsidRDefault="00AC4FB5">
            <w:pPr>
              <w:spacing w:line="276" w:lineRule="auto"/>
              <w:jc w:val="both"/>
              <w:rPr>
                <w:sz w:val="22"/>
                <w:szCs w:val="22"/>
                <w:lang w:eastAsia="en-US"/>
              </w:rPr>
            </w:pPr>
            <w:r>
              <w:rPr>
                <w:sz w:val="22"/>
                <w:szCs w:val="22"/>
                <w:lang w:eastAsia="en-US"/>
              </w:rPr>
              <w:t>2.1. Текстовая часть (пояснительная записка);</w:t>
            </w:r>
          </w:p>
          <w:p w:rsidR="00AC4FB5" w:rsidRDefault="00AC4FB5">
            <w:pPr>
              <w:spacing w:line="276" w:lineRule="auto"/>
              <w:jc w:val="both"/>
              <w:rPr>
                <w:rFonts w:eastAsia="Calibri"/>
                <w:sz w:val="22"/>
                <w:szCs w:val="22"/>
                <w:lang w:eastAsia="en-US"/>
              </w:rPr>
            </w:pPr>
            <w:r>
              <w:rPr>
                <w:sz w:val="22"/>
                <w:szCs w:val="22"/>
                <w:lang w:eastAsia="en-US"/>
              </w:rPr>
              <w:t>2.2. Графическая часть (чертежи, схемы, планы, таблицы, фотографии, иные графические и экспозиционные материалы).</w:t>
            </w:r>
          </w:p>
        </w:tc>
      </w:tr>
      <w:tr w:rsidR="00AC4FB5" w:rsidTr="00AC4FB5">
        <w:trPr>
          <w:trHeight w:val="669"/>
          <w:jc w:val="center"/>
        </w:trPr>
        <w:tc>
          <w:tcPr>
            <w:tcW w:w="4425" w:type="dxa"/>
            <w:tcBorders>
              <w:top w:val="single" w:sz="6" w:space="0" w:color="auto"/>
              <w:left w:val="single" w:sz="4" w:space="0" w:color="auto"/>
              <w:bottom w:val="single" w:sz="4" w:space="0" w:color="auto"/>
              <w:right w:val="single" w:sz="6" w:space="0" w:color="auto"/>
            </w:tcBorders>
            <w:hideMark/>
          </w:tcPr>
          <w:p w:rsidR="00AC4FB5" w:rsidRDefault="00AC4FB5" w:rsidP="00AC4FB5">
            <w:pPr>
              <w:numPr>
                <w:ilvl w:val="0"/>
                <w:numId w:val="10"/>
              </w:numPr>
              <w:spacing w:line="276" w:lineRule="auto"/>
              <w:ind w:left="0" w:firstLine="0"/>
              <w:rPr>
                <w:rFonts w:eastAsia="Calibri"/>
                <w:b/>
                <w:bCs/>
                <w:sz w:val="22"/>
                <w:szCs w:val="22"/>
                <w:lang w:eastAsia="en-US"/>
              </w:rPr>
            </w:pPr>
            <w:r>
              <w:rPr>
                <w:b/>
                <w:bCs/>
                <w:sz w:val="22"/>
                <w:szCs w:val="22"/>
                <w:lang w:eastAsia="en-US"/>
              </w:rPr>
              <w:lastRenderedPageBreak/>
              <w:t>Основные задачи и требования</w:t>
            </w:r>
          </w:p>
        </w:tc>
        <w:tc>
          <w:tcPr>
            <w:tcW w:w="5470" w:type="dxa"/>
            <w:tcBorders>
              <w:top w:val="single" w:sz="6" w:space="0" w:color="auto"/>
              <w:left w:val="single" w:sz="6" w:space="0" w:color="auto"/>
              <w:bottom w:val="single" w:sz="4" w:space="0" w:color="auto"/>
              <w:right w:val="single" w:sz="4" w:space="0" w:color="auto"/>
            </w:tcBorders>
          </w:tcPr>
          <w:p w:rsidR="00AC4FB5" w:rsidRDefault="00AC4FB5" w:rsidP="00AC4FB5">
            <w:pPr>
              <w:pStyle w:val="afa"/>
              <w:numPr>
                <w:ilvl w:val="1"/>
                <w:numId w:val="13"/>
              </w:numPr>
              <w:tabs>
                <w:tab w:val="num" w:pos="0"/>
              </w:tabs>
              <w:spacing w:line="276" w:lineRule="auto"/>
              <w:ind w:left="200" w:hanging="200"/>
              <w:jc w:val="both"/>
              <w:rPr>
                <w:sz w:val="22"/>
                <w:szCs w:val="22"/>
                <w:lang w:eastAsia="en-US"/>
              </w:rPr>
            </w:pPr>
            <w:r>
              <w:rPr>
                <w:sz w:val="22"/>
                <w:szCs w:val="22"/>
                <w:lang w:eastAsia="en-US"/>
              </w:rPr>
              <w:t xml:space="preserve"> Провести типизацию существующих объектов благоустройства, анализ территории и видовых точек с целью определения мест размещения проектируемых МАФ и рекламных конструкций.</w:t>
            </w:r>
          </w:p>
          <w:p w:rsidR="00AC4FB5" w:rsidRDefault="00AC4FB5">
            <w:pPr>
              <w:pStyle w:val="afa"/>
              <w:spacing w:line="276" w:lineRule="auto"/>
              <w:ind w:left="200"/>
              <w:jc w:val="both"/>
              <w:rPr>
                <w:sz w:val="22"/>
                <w:szCs w:val="22"/>
                <w:lang w:eastAsia="en-US"/>
              </w:rPr>
            </w:pPr>
          </w:p>
          <w:p w:rsidR="00AC4FB5" w:rsidRDefault="00AC4FB5" w:rsidP="00AC4FB5">
            <w:pPr>
              <w:pStyle w:val="afa"/>
              <w:numPr>
                <w:ilvl w:val="1"/>
                <w:numId w:val="13"/>
              </w:numPr>
              <w:tabs>
                <w:tab w:val="num" w:pos="0"/>
              </w:tabs>
              <w:spacing w:line="276" w:lineRule="auto"/>
              <w:ind w:left="200" w:hanging="200"/>
              <w:jc w:val="both"/>
              <w:rPr>
                <w:sz w:val="22"/>
                <w:szCs w:val="22"/>
                <w:lang w:eastAsia="en-US"/>
              </w:rPr>
            </w:pPr>
            <w:r>
              <w:rPr>
                <w:sz w:val="22"/>
                <w:szCs w:val="22"/>
                <w:lang w:eastAsia="en-US"/>
              </w:rPr>
              <w:t xml:space="preserve"> Провести анализ применения существующих методов комплексного благоустройства (озеленение и ландшафтный дизайн, цветочное оформление, мощение, колористическая организация среды, наружное освещение и подсветка, </w:t>
            </w:r>
            <w:proofErr w:type="spellStart"/>
            <w:r>
              <w:rPr>
                <w:sz w:val="22"/>
                <w:szCs w:val="22"/>
                <w:lang w:eastAsia="en-US"/>
              </w:rPr>
              <w:t>ракламно-информационная</w:t>
            </w:r>
            <w:proofErr w:type="spellEnd"/>
            <w:r>
              <w:rPr>
                <w:sz w:val="22"/>
                <w:szCs w:val="22"/>
                <w:lang w:eastAsia="en-US"/>
              </w:rPr>
              <w:t xml:space="preserve"> система, МАФ, монументальное искусство, декоративная пластика и графика и т.д.).</w:t>
            </w:r>
          </w:p>
          <w:p w:rsidR="00AC4FB5" w:rsidRDefault="00AC4FB5">
            <w:pPr>
              <w:spacing w:line="276" w:lineRule="auto"/>
              <w:jc w:val="both"/>
              <w:rPr>
                <w:sz w:val="22"/>
                <w:szCs w:val="22"/>
                <w:lang w:eastAsia="en-US"/>
              </w:rPr>
            </w:pPr>
          </w:p>
          <w:p w:rsidR="00AC4FB5" w:rsidRDefault="00AC4FB5" w:rsidP="00AC4FB5">
            <w:pPr>
              <w:pStyle w:val="afa"/>
              <w:numPr>
                <w:ilvl w:val="1"/>
                <w:numId w:val="13"/>
              </w:numPr>
              <w:tabs>
                <w:tab w:val="num" w:pos="0"/>
              </w:tabs>
              <w:spacing w:line="276" w:lineRule="auto"/>
              <w:ind w:left="200" w:hanging="200"/>
              <w:jc w:val="both"/>
              <w:rPr>
                <w:sz w:val="22"/>
                <w:szCs w:val="22"/>
                <w:lang w:eastAsia="en-US"/>
              </w:rPr>
            </w:pPr>
            <w:r>
              <w:rPr>
                <w:sz w:val="22"/>
                <w:szCs w:val="22"/>
                <w:lang w:eastAsia="en-US"/>
              </w:rPr>
              <w:t xml:space="preserve"> Разработка комплексного (системного) благоустройства каждой зоны.</w:t>
            </w:r>
          </w:p>
          <w:p w:rsidR="00AC4FB5" w:rsidRDefault="00AC4FB5">
            <w:pPr>
              <w:spacing w:line="276" w:lineRule="auto"/>
              <w:jc w:val="both"/>
              <w:rPr>
                <w:sz w:val="22"/>
                <w:szCs w:val="22"/>
                <w:lang w:eastAsia="en-US"/>
              </w:rPr>
            </w:pPr>
          </w:p>
          <w:p w:rsidR="00AC4FB5" w:rsidRDefault="00AC4FB5">
            <w:pPr>
              <w:suppressAutoHyphens/>
              <w:spacing w:line="276" w:lineRule="auto"/>
              <w:jc w:val="both"/>
              <w:rPr>
                <w:sz w:val="22"/>
                <w:szCs w:val="22"/>
                <w:lang w:eastAsia="en-US"/>
              </w:rPr>
            </w:pPr>
            <w:r>
              <w:rPr>
                <w:sz w:val="22"/>
                <w:szCs w:val="22"/>
                <w:lang w:eastAsia="en-US"/>
              </w:rPr>
              <w:t xml:space="preserve">4. Разработка индивидуального дизайна (типовых решений) следующих МАФ: </w:t>
            </w:r>
          </w:p>
          <w:p w:rsidR="00AC4FB5" w:rsidRDefault="00AC4FB5">
            <w:pPr>
              <w:suppressAutoHyphens/>
              <w:spacing w:line="276" w:lineRule="auto"/>
              <w:jc w:val="both"/>
              <w:rPr>
                <w:sz w:val="22"/>
                <w:szCs w:val="22"/>
                <w:lang w:eastAsia="en-US"/>
              </w:rPr>
            </w:pPr>
            <w:r>
              <w:rPr>
                <w:sz w:val="22"/>
                <w:szCs w:val="22"/>
                <w:lang w:eastAsia="en-US"/>
              </w:rPr>
              <w:t xml:space="preserve">- элементы монументально-декоративного оформления (в т.ч. уличные торшеры, декоративная подсветка озеленения  и т.д.). </w:t>
            </w:r>
          </w:p>
          <w:p w:rsidR="00AC4FB5" w:rsidRDefault="00AC4FB5">
            <w:pPr>
              <w:suppressAutoHyphens/>
              <w:spacing w:line="276" w:lineRule="auto"/>
              <w:jc w:val="both"/>
              <w:rPr>
                <w:sz w:val="22"/>
                <w:szCs w:val="22"/>
                <w:lang w:eastAsia="en-US"/>
              </w:rPr>
            </w:pPr>
            <w:r>
              <w:rPr>
                <w:sz w:val="22"/>
                <w:szCs w:val="22"/>
                <w:lang w:eastAsia="en-US"/>
              </w:rPr>
              <w:t xml:space="preserve">- устройства для оформления мобильного и вертикального озеленения (трельяжи, шпалеры, </w:t>
            </w:r>
            <w:proofErr w:type="spellStart"/>
            <w:r>
              <w:rPr>
                <w:sz w:val="22"/>
                <w:szCs w:val="22"/>
                <w:lang w:eastAsia="en-US"/>
              </w:rPr>
              <w:t>перголы</w:t>
            </w:r>
            <w:proofErr w:type="spellEnd"/>
            <w:r>
              <w:rPr>
                <w:sz w:val="22"/>
                <w:szCs w:val="22"/>
                <w:lang w:eastAsia="en-US"/>
              </w:rPr>
              <w:t xml:space="preserve">, вазоны, цветочницы и др.); </w:t>
            </w:r>
          </w:p>
          <w:p w:rsidR="00AC4FB5" w:rsidRDefault="00AC4FB5">
            <w:pPr>
              <w:suppressAutoHyphens/>
              <w:spacing w:line="276" w:lineRule="auto"/>
              <w:jc w:val="both"/>
              <w:rPr>
                <w:sz w:val="22"/>
                <w:szCs w:val="22"/>
                <w:lang w:eastAsia="en-US"/>
              </w:rPr>
            </w:pPr>
            <w:r>
              <w:rPr>
                <w:sz w:val="22"/>
                <w:szCs w:val="22"/>
                <w:lang w:eastAsia="en-US"/>
              </w:rPr>
              <w:t xml:space="preserve">- водные устройства (фонтаны, бюветы, декоративные водоемы и др.); </w:t>
            </w:r>
          </w:p>
          <w:p w:rsidR="00AC4FB5" w:rsidRDefault="00AC4FB5">
            <w:pPr>
              <w:suppressAutoHyphens/>
              <w:spacing w:line="276" w:lineRule="auto"/>
              <w:jc w:val="both"/>
              <w:rPr>
                <w:sz w:val="22"/>
                <w:szCs w:val="22"/>
                <w:lang w:eastAsia="en-US"/>
              </w:rPr>
            </w:pPr>
            <w:r>
              <w:rPr>
                <w:sz w:val="22"/>
                <w:szCs w:val="22"/>
                <w:lang w:eastAsia="en-US"/>
              </w:rPr>
              <w:t xml:space="preserve">- городская мебель (скамьи, навесы и др.); </w:t>
            </w:r>
          </w:p>
          <w:p w:rsidR="00AC4FB5" w:rsidRDefault="00AC4FB5">
            <w:pPr>
              <w:suppressAutoHyphens/>
              <w:spacing w:line="276" w:lineRule="auto"/>
              <w:jc w:val="both"/>
              <w:rPr>
                <w:sz w:val="22"/>
                <w:szCs w:val="22"/>
                <w:lang w:eastAsia="en-US"/>
              </w:rPr>
            </w:pPr>
            <w:r>
              <w:rPr>
                <w:sz w:val="22"/>
                <w:szCs w:val="22"/>
                <w:lang w:eastAsia="en-US"/>
              </w:rPr>
              <w:t>- коммунально-бытовое и техническое оборудование (мусоросборники, контейнеры и урны; подъемные площадки для инвалидных колясок, ограждения, ограничители движения и др.);</w:t>
            </w:r>
          </w:p>
          <w:p w:rsidR="00AC4FB5" w:rsidRDefault="00AC4FB5">
            <w:pPr>
              <w:suppressAutoHyphens/>
              <w:spacing w:line="276" w:lineRule="auto"/>
              <w:jc w:val="both"/>
              <w:rPr>
                <w:sz w:val="22"/>
                <w:szCs w:val="22"/>
                <w:lang w:eastAsia="en-US"/>
              </w:rPr>
            </w:pPr>
            <w:proofErr w:type="gramStart"/>
            <w:r>
              <w:rPr>
                <w:sz w:val="22"/>
                <w:szCs w:val="22"/>
                <w:lang w:eastAsia="en-US"/>
              </w:rPr>
              <w:t>- дополнительные МАФ и оборудование для комплексного благоустройства площадок отдыха горожан.</w:t>
            </w:r>
            <w:proofErr w:type="gramEnd"/>
          </w:p>
          <w:p w:rsidR="00AC4FB5" w:rsidRDefault="00AC4FB5">
            <w:pPr>
              <w:suppressAutoHyphens/>
              <w:spacing w:line="276" w:lineRule="auto"/>
              <w:jc w:val="both"/>
              <w:rPr>
                <w:sz w:val="22"/>
                <w:szCs w:val="22"/>
                <w:lang w:eastAsia="en-US"/>
              </w:rPr>
            </w:pPr>
            <w:r>
              <w:rPr>
                <w:sz w:val="22"/>
                <w:szCs w:val="22"/>
                <w:lang w:eastAsia="en-US"/>
              </w:rPr>
              <w:t xml:space="preserve">4.1. Разработать специализированную зону отдыха для </w:t>
            </w:r>
            <w:proofErr w:type="spellStart"/>
            <w:r>
              <w:rPr>
                <w:sz w:val="22"/>
                <w:szCs w:val="22"/>
                <w:lang w:eastAsia="en-US"/>
              </w:rPr>
              <w:t>маломобильных</w:t>
            </w:r>
            <w:proofErr w:type="spellEnd"/>
            <w:r>
              <w:rPr>
                <w:sz w:val="22"/>
                <w:szCs w:val="22"/>
                <w:lang w:eastAsia="en-US"/>
              </w:rPr>
              <w:t xml:space="preserve"> групп населения, предусмотрев систему ориентации для инвалидов по зрению, а также тренажеры для инвалидов опорно-двигательного аппарата.</w:t>
            </w:r>
          </w:p>
          <w:p w:rsidR="00AC4FB5" w:rsidRDefault="00AC4FB5">
            <w:pPr>
              <w:spacing w:line="276" w:lineRule="auto"/>
              <w:jc w:val="both"/>
              <w:rPr>
                <w:sz w:val="22"/>
                <w:szCs w:val="22"/>
                <w:lang w:eastAsia="en-US"/>
              </w:rPr>
            </w:pPr>
            <w:r>
              <w:rPr>
                <w:sz w:val="22"/>
                <w:szCs w:val="22"/>
                <w:lang w:eastAsia="en-US"/>
              </w:rPr>
              <w:t>4.2. Обоснование тематического соответствия объектов монументально-декоративного оформления с выбранным местом их размещения.</w:t>
            </w:r>
          </w:p>
          <w:p w:rsidR="00AC4FB5" w:rsidRDefault="00AC4FB5">
            <w:pPr>
              <w:suppressAutoHyphens/>
              <w:spacing w:line="276" w:lineRule="auto"/>
              <w:jc w:val="both"/>
              <w:rPr>
                <w:sz w:val="22"/>
                <w:szCs w:val="22"/>
                <w:lang w:eastAsia="en-US"/>
              </w:rPr>
            </w:pPr>
            <w:r>
              <w:rPr>
                <w:sz w:val="22"/>
                <w:szCs w:val="22"/>
                <w:lang w:eastAsia="en-US"/>
              </w:rPr>
              <w:t>4.3. Декоративные водоемы рекомендуется предусматривать с использованием особенностей рельефа местности в сочетании с газоном, плиточным покрытием, цветниками, древесно-кустарниковыми посадками, с использованием приемов цветового и светового оформления.</w:t>
            </w:r>
          </w:p>
          <w:p w:rsidR="00AC4FB5" w:rsidRDefault="00AC4FB5">
            <w:pPr>
              <w:spacing w:line="276" w:lineRule="auto"/>
              <w:jc w:val="both"/>
              <w:rPr>
                <w:sz w:val="22"/>
                <w:szCs w:val="22"/>
                <w:lang w:eastAsia="en-US"/>
              </w:rPr>
            </w:pPr>
            <w:r>
              <w:rPr>
                <w:sz w:val="22"/>
                <w:szCs w:val="22"/>
                <w:lang w:eastAsia="en-US"/>
              </w:rPr>
              <w:lastRenderedPageBreak/>
              <w:t>4.4. Подсветка МАФ, объектов ландшафтной архитектуры, рекламы и визуальной информации должна быть решена комплексно, с учетом особенностей архитектурной пластики и композиции фасадов, без ущерба их визуальным характеристикам, с учетом особенностей освещения расположенных рядом зданий.</w:t>
            </w:r>
          </w:p>
          <w:p w:rsidR="00AC4FB5" w:rsidRDefault="00AC4FB5">
            <w:pPr>
              <w:suppressAutoHyphens/>
              <w:spacing w:line="276" w:lineRule="auto"/>
              <w:jc w:val="both"/>
              <w:rPr>
                <w:sz w:val="22"/>
                <w:szCs w:val="22"/>
                <w:lang w:eastAsia="en-US"/>
              </w:rPr>
            </w:pPr>
            <w:r>
              <w:rPr>
                <w:sz w:val="22"/>
                <w:szCs w:val="22"/>
                <w:lang w:eastAsia="en-US"/>
              </w:rPr>
              <w:t>4.5. Поверхности скамей для отдыха рекомендуется предусматривать из дерева с различными видами водоустойчивой обработки (пропитки).</w:t>
            </w:r>
          </w:p>
          <w:p w:rsidR="00AC4FB5" w:rsidRDefault="00AC4FB5">
            <w:pPr>
              <w:suppressAutoHyphens/>
              <w:spacing w:line="276" w:lineRule="auto"/>
              <w:jc w:val="both"/>
              <w:rPr>
                <w:sz w:val="22"/>
                <w:szCs w:val="22"/>
                <w:lang w:eastAsia="en-US"/>
              </w:rPr>
            </w:pPr>
            <w:r>
              <w:rPr>
                <w:sz w:val="22"/>
                <w:szCs w:val="22"/>
                <w:lang w:eastAsia="en-US"/>
              </w:rPr>
              <w:t>4.6. Урны и мусоросборники должны быть удобными в эксплуатации, легко очищаемыми.</w:t>
            </w:r>
          </w:p>
          <w:p w:rsidR="00AC4FB5" w:rsidRDefault="00AC4FB5">
            <w:pPr>
              <w:suppressAutoHyphens/>
              <w:spacing w:line="276" w:lineRule="auto"/>
              <w:jc w:val="both"/>
              <w:rPr>
                <w:sz w:val="22"/>
                <w:szCs w:val="22"/>
                <w:lang w:eastAsia="en-US"/>
              </w:rPr>
            </w:pPr>
            <w:r>
              <w:rPr>
                <w:sz w:val="22"/>
                <w:szCs w:val="22"/>
                <w:lang w:eastAsia="en-US"/>
              </w:rPr>
              <w:t xml:space="preserve">4.7. Все элементы благоустройства должны отвечать требованиям </w:t>
            </w:r>
            <w:proofErr w:type="spellStart"/>
            <w:r>
              <w:rPr>
                <w:sz w:val="22"/>
                <w:szCs w:val="22"/>
                <w:lang w:eastAsia="en-US"/>
              </w:rPr>
              <w:t>экологичности</w:t>
            </w:r>
            <w:proofErr w:type="spellEnd"/>
            <w:r>
              <w:rPr>
                <w:sz w:val="22"/>
                <w:szCs w:val="22"/>
                <w:lang w:eastAsia="en-US"/>
              </w:rPr>
              <w:t xml:space="preserve"> и безопасности (отсутствие острых углов), иметь привлекательный внешний вид.</w:t>
            </w:r>
          </w:p>
          <w:p w:rsidR="00AC4FB5" w:rsidRDefault="00AC4FB5">
            <w:pPr>
              <w:suppressAutoHyphens/>
              <w:spacing w:line="276" w:lineRule="auto"/>
              <w:jc w:val="both"/>
              <w:rPr>
                <w:sz w:val="22"/>
                <w:szCs w:val="22"/>
                <w:lang w:eastAsia="en-US"/>
              </w:rPr>
            </w:pPr>
          </w:p>
          <w:p w:rsidR="00AC4FB5" w:rsidRDefault="00AC4FB5">
            <w:pPr>
              <w:suppressAutoHyphens/>
              <w:spacing w:line="276" w:lineRule="auto"/>
              <w:jc w:val="both"/>
              <w:rPr>
                <w:sz w:val="22"/>
                <w:szCs w:val="22"/>
                <w:lang w:eastAsia="en-US"/>
              </w:rPr>
            </w:pPr>
            <w:r>
              <w:rPr>
                <w:sz w:val="22"/>
                <w:szCs w:val="22"/>
                <w:lang w:eastAsia="en-US"/>
              </w:rPr>
              <w:t>5. Разработка типовых решений рекламных конструкций.</w:t>
            </w:r>
          </w:p>
          <w:p w:rsidR="00AC4FB5" w:rsidRDefault="00AC4FB5">
            <w:pPr>
              <w:suppressAutoHyphens/>
              <w:spacing w:line="276" w:lineRule="auto"/>
              <w:jc w:val="both"/>
              <w:rPr>
                <w:sz w:val="22"/>
                <w:szCs w:val="22"/>
                <w:lang w:eastAsia="en-US"/>
              </w:rPr>
            </w:pPr>
            <w:r>
              <w:rPr>
                <w:sz w:val="22"/>
                <w:szCs w:val="22"/>
                <w:lang w:eastAsia="en-US"/>
              </w:rPr>
              <w:t xml:space="preserve">5.1. Размещение средств наружной рекламы и информации производить согласно ГОСТ </w:t>
            </w:r>
            <w:proofErr w:type="gramStart"/>
            <w:r>
              <w:rPr>
                <w:sz w:val="22"/>
                <w:szCs w:val="22"/>
                <w:lang w:eastAsia="en-US"/>
              </w:rPr>
              <w:t>Р</w:t>
            </w:r>
            <w:proofErr w:type="gramEnd"/>
            <w:r>
              <w:rPr>
                <w:sz w:val="22"/>
                <w:szCs w:val="22"/>
                <w:lang w:eastAsia="en-US"/>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AC4FB5" w:rsidRDefault="00AC4FB5">
            <w:pPr>
              <w:suppressAutoHyphens/>
              <w:spacing w:line="276" w:lineRule="auto"/>
              <w:jc w:val="both"/>
              <w:rPr>
                <w:sz w:val="22"/>
                <w:szCs w:val="22"/>
                <w:lang w:eastAsia="en-US"/>
              </w:rPr>
            </w:pPr>
            <w:r>
              <w:rPr>
                <w:sz w:val="22"/>
                <w:szCs w:val="22"/>
                <w:lang w:eastAsia="en-US"/>
              </w:rPr>
              <w:t xml:space="preserve">5.2. В целях создания доступной среды жизнедеятельности для инвалидов и других </w:t>
            </w:r>
            <w:proofErr w:type="spellStart"/>
            <w:r>
              <w:rPr>
                <w:sz w:val="22"/>
                <w:szCs w:val="22"/>
                <w:lang w:eastAsia="en-US"/>
              </w:rPr>
              <w:t>маломобильных</w:t>
            </w:r>
            <w:proofErr w:type="spellEnd"/>
            <w:r>
              <w:rPr>
                <w:sz w:val="22"/>
                <w:szCs w:val="22"/>
                <w:lang w:eastAsia="en-US"/>
              </w:rPr>
              <w:t xml:space="preserve"> групп населения предусмотреть системы средств информации по ГОСТ </w:t>
            </w:r>
            <w:proofErr w:type="gramStart"/>
            <w:r>
              <w:rPr>
                <w:sz w:val="22"/>
                <w:szCs w:val="22"/>
                <w:lang w:eastAsia="en-US"/>
              </w:rPr>
              <w:t>Р</w:t>
            </w:r>
            <w:proofErr w:type="gramEnd"/>
            <w:r>
              <w:rPr>
                <w:sz w:val="22"/>
                <w:szCs w:val="22"/>
                <w:lang w:eastAsia="en-US"/>
              </w:rPr>
              <w:t xml:space="preserve"> 51671-2000 «Средства связи и информации технические общего пользования, доступные для инвалидов. Классификация. Требования доступности и безопасности».</w:t>
            </w:r>
          </w:p>
          <w:p w:rsidR="00AC4FB5" w:rsidRDefault="00AC4FB5">
            <w:pPr>
              <w:suppressAutoHyphens/>
              <w:spacing w:line="276" w:lineRule="auto"/>
              <w:jc w:val="both"/>
              <w:rPr>
                <w:sz w:val="22"/>
                <w:szCs w:val="22"/>
                <w:lang w:eastAsia="en-US"/>
              </w:rPr>
            </w:pPr>
            <w:r>
              <w:rPr>
                <w:sz w:val="22"/>
                <w:szCs w:val="22"/>
                <w:lang w:eastAsia="en-US"/>
              </w:rPr>
              <w:t>5.3. Разработка основных принципов размещения (установки) рекламных конструкций в увязке с архитектурными и градостроительными особенностями города Перми, а так же общими решениями по его художественному оформлению.</w:t>
            </w:r>
          </w:p>
          <w:p w:rsidR="00AC4FB5" w:rsidRDefault="00AC4FB5">
            <w:pPr>
              <w:suppressAutoHyphens/>
              <w:spacing w:line="276" w:lineRule="auto"/>
              <w:jc w:val="both"/>
              <w:rPr>
                <w:sz w:val="22"/>
                <w:szCs w:val="22"/>
                <w:lang w:eastAsia="en-US"/>
              </w:rPr>
            </w:pPr>
            <w:r>
              <w:rPr>
                <w:sz w:val="22"/>
                <w:szCs w:val="22"/>
                <w:lang w:eastAsia="en-US"/>
              </w:rPr>
              <w:t>5.4. Использовать при необходимости равнодоступности всех слоев населения к информации о социально значимых городских и федеральных событиях при размещении наружной рекламы.</w:t>
            </w:r>
          </w:p>
          <w:p w:rsidR="00AC4FB5" w:rsidRDefault="00AC4FB5">
            <w:pPr>
              <w:suppressAutoHyphens/>
              <w:spacing w:line="276" w:lineRule="auto"/>
              <w:jc w:val="both"/>
              <w:rPr>
                <w:sz w:val="22"/>
                <w:szCs w:val="22"/>
                <w:lang w:eastAsia="en-US"/>
              </w:rPr>
            </w:pPr>
            <w:r>
              <w:rPr>
                <w:sz w:val="22"/>
                <w:szCs w:val="22"/>
                <w:lang w:eastAsia="en-US"/>
              </w:rPr>
              <w:t>5.5. Разработка системы информационных указателей для визуального ориентирования.</w:t>
            </w:r>
          </w:p>
          <w:p w:rsidR="00AC4FB5" w:rsidRDefault="00AC4FB5">
            <w:pPr>
              <w:spacing w:line="276" w:lineRule="auto"/>
              <w:jc w:val="both"/>
              <w:rPr>
                <w:sz w:val="22"/>
                <w:szCs w:val="22"/>
                <w:lang w:eastAsia="en-US"/>
              </w:rPr>
            </w:pPr>
            <w:r>
              <w:rPr>
                <w:sz w:val="22"/>
                <w:szCs w:val="22"/>
                <w:lang w:eastAsia="en-US"/>
              </w:rPr>
              <w:t xml:space="preserve">5.6. Использовать применение внутренней подсветки либо подсветки «контражур» объектов рекламы </w:t>
            </w:r>
            <w:r>
              <w:rPr>
                <w:sz w:val="22"/>
                <w:szCs w:val="22"/>
                <w:lang w:eastAsia="en-US"/>
              </w:rPr>
              <w:br/>
              <w:t>и визуальной информации в темное время суток.</w:t>
            </w:r>
          </w:p>
          <w:p w:rsidR="00AC4FB5" w:rsidRDefault="00AC4FB5">
            <w:pPr>
              <w:tabs>
                <w:tab w:val="left" w:pos="720"/>
              </w:tabs>
              <w:autoSpaceDE w:val="0"/>
              <w:autoSpaceDN w:val="0"/>
              <w:adjustRightInd w:val="0"/>
              <w:spacing w:line="276" w:lineRule="auto"/>
              <w:ind w:right="18"/>
              <w:jc w:val="both"/>
              <w:rPr>
                <w:sz w:val="22"/>
                <w:szCs w:val="22"/>
                <w:lang w:eastAsia="en-US"/>
              </w:rPr>
            </w:pPr>
          </w:p>
          <w:p w:rsidR="00AC4FB5" w:rsidRDefault="00AC4FB5">
            <w:pPr>
              <w:tabs>
                <w:tab w:val="left" w:pos="720"/>
              </w:tabs>
              <w:autoSpaceDE w:val="0"/>
              <w:autoSpaceDN w:val="0"/>
              <w:adjustRightInd w:val="0"/>
              <w:spacing w:line="276" w:lineRule="auto"/>
              <w:ind w:right="18"/>
              <w:jc w:val="both"/>
              <w:rPr>
                <w:rFonts w:eastAsia="Calibri"/>
                <w:sz w:val="22"/>
                <w:szCs w:val="22"/>
                <w:lang w:eastAsia="en-US"/>
              </w:rPr>
            </w:pPr>
            <w:r>
              <w:rPr>
                <w:sz w:val="22"/>
                <w:szCs w:val="22"/>
                <w:lang w:eastAsia="en-US"/>
              </w:rPr>
              <w:t xml:space="preserve">6. Проектом предусмотреть использование современных материалов и технологий, соответствующих экологическим, санитарно-гигиеническим и </w:t>
            </w:r>
            <w:r>
              <w:rPr>
                <w:sz w:val="22"/>
                <w:szCs w:val="22"/>
                <w:lang w:eastAsia="en-US"/>
              </w:rPr>
              <w:lastRenderedPageBreak/>
              <w:t>противопожарным требованиям, имеющих сертификаты.</w:t>
            </w:r>
          </w:p>
        </w:tc>
      </w:tr>
      <w:tr w:rsidR="00AC4FB5" w:rsidTr="00AC4FB5">
        <w:trPr>
          <w:trHeight w:val="406"/>
          <w:jc w:val="center"/>
        </w:trPr>
        <w:tc>
          <w:tcPr>
            <w:tcW w:w="4425" w:type="dxa"/>
            <w:tcBorders>
              <w:top w:val="single" w:sz="4" w:space="0" w:color="auto"/>
              <w:left w:val="single" w:sz="4" w:space="0" w:color="auto"/>
              <w:bottom w:val="single" w:sz="6" w:space="0" w:color="auto"/>
              <w:right w:val="single" w:sz="6" w:space="0" w:color="auto"/>
            </w:tcBorders>
            <w:hideMark/>
          </w:tcPr>
          <w:p w:rsidR="00AC4FB5" w:rsidRDefault="00AC4FB5" w:rsidP="00AC4FB5">
            <w:pPr>
              <w:numPr>
                <w:ilvl w:val="0"/>
                <w:numId w:val="10"/>
              </w:numPr>
              <w:spacing w:line="276" w:lineRule="auto"/>
              <w:ind w:left="0" w:firstLine="0"/>
              <w:rPr>
                <w:rFonts w:eastAsia="Calibri"/>
                <w:b/>
                <w:bCs/>
                <w:sz w:val="22"/>
                <w:szCs w:val="22"/>
                <w:lang w:eastAsia="en-US"/>
              </w:rPr>
            </w:pPr>
            <w:r>
              <w:rPr>
                <w:b/>
                <w:bCs/>
                <w:sz w:val="22"/>
                <w:szCs w:val="22"/>
                <w:lang w:eastAsia="en-US"/>
              </w:rPr>
              <w:lastRenderedPageBreak/>
              <w:t xml:space="preserve">Количество объектов </w:t>
            </w:r>
          </w:p>
          <w:p w:rsidR="00AC4FB5" w:rsidRDefault="00AC4FB5">
            <w:pPr>
              <w:spacing w:line="276" w:lineRule="auto"/>
              <w:rPr>
                <w:b/>
                <w:bCs/>
                <w:sz w:val="22"/>
                <w:szCs w:val="22"/>
                <w:lang w:eastAsia="en-US"/>
              </w:rPr>
            </w:pPr>
            <w:r>
              <w:rPr>
                <w:b/>
                <w:bCs/>
                <w:sz w:val="22"/>
                <w:szCs w:val="22"/>
                <w:lang w:eastAsia="en-US"/>
              </w:rPr>
              <w:t>(разграничение по территориям)</w:t>
            </w:r>
          </w:p>
          <w:p w:rsidR="00AC4FB5" w:rsidRDefault="00AC4FB5">
            <w:pPr>
              <w:spacing w:line="276" w:lineRule="auto"/>
              <w:rPr>
                <w:rFonts w:eastAsia="Calibri"/>
                <w:b/>
                <w:bCs/>
                <w:sz w:val="22"/>
                <w:szCs w:val="22"/>
                <w:lang w:eastAsia="en-US"/>
              </w:rPr>
            </w:pPr>
            <w:r>
              <w:rPr>
                <w:b/>
                <w:bCs/>
                <w:sz w:val="22"/>
                <w:szCs w:val="22"/>
                <w:lang w:eastAsia="en-US"/>
              </w:rPr>
              <w:t>Приложение № 5 к контракту - Схема</w:t>
            </w:r>
          </w:p>
        </w:tc>
        <w:tc>
          <w:tcPr>
            <w:tcW w:w="5470" w:type="dxa"/>
            <w:tcBorders>
              <w:top w:val="single" w:sz="4" w:space="0" w:color="auto"/>
              <w:left w:val="single" w:sz="6" w:space="0" w:color="auto"/>
              <w:bottom w:val="single" w:sz="6" w:space="0" w:color="auto"/>
              <w:right w:val="single" w:sz="4" w:space="0" w:color="auto"/>
            </w:tcBorders>
            <w:hideMark/>
          </w:tcPr>
          <w:p w:rsidR="00AC4FB5" w:rsidRDefault="00AC4FB5">
            <w:pPr>
              <w:keepNext/>
              <w:autoSpaceDE w:val="0"/>
              <w:autoSpaceDN w:val="0"/>
              <w:adjustRightInd w:val="0"/>
              <w:spacing w:line="276" w:lineRule="auto"/>
              <w:jc w:val="both"/>
              <w:rPr>
                <w:rFonts w:eastAsia="Calibri"/>
                <w:sz w:val="22"/>
                <w:szCs w:val="22"/>
                <w:lang w:eastAsia="en-US"/>
              </w:rPr>
            </w:pPr>
            <w:r>
              <w:rPr>
                <w:sz w:val="22"/>
                <w:szCs w:val="22"/>
                <w:lang w:eastAsia="en-US"/>
              </w:rPr>
              <w:t>1. Проект на квартал советского периода, ограниченный ул</w:t>
            </w:r>
            <w:proofErr w:type="gramStart"/>
            <w:r>
              <w:rPr>
                <w:sz w:val="22"/>
                <w:szCs w:val="22"/>
                <w:lang w:eastAsia="en-US"/>
              </w:rPr>
              <w:t>.Л</w:t>
            </w:r>
            <w:proofErr w:type="gramEnd"/>
            <w:r>
              <w:rPr>
                <w:sz w:val="22"/>
                <w:szCs w:val="22"/>
                <w:lang w:eastAsia="en-US"/>
              </w:rPr>
              <w:t xml:space="preserve">енина, ул.Борчанинова, ул.Пермской, </w:t>
            </w:r>
            <w:proofErr w:type="spellStart"/>
            <w:r>
              <w:rPr>
                <w:sz w:val="22"/>
                <w:szCs w:val="22"/>
                <w:lang w:eastAsia="en-US"/>
              </w:rPr>
              <w:t>ул.Крисанова</w:t>
            </w:r>
            <w:proofErr w:type="spellEnd"/>
            <w:r>
              <w:rPr>
                <w:sz w:val="22"/>
                <w:szCs w:val="22"/>
                <w:lang w:eastAsia="en-US"/>
              </w:rPr>
              <w:t>;</w:t>
            </w:r>
          </w:p>
          <w:p w:rsidR="00AC4FB5" w:rsidRDefault="00AC4FB5">
            <w:pPr>
              <w:keepNext/>
              <w:autoSpaceDE w:val="0"/>
              <w:autoSpaceDN w:val="0"/>
              <w:adjustRightInd w:val="0"/>
              <w:spacing w:line="276" w:lineRule="auto"/>
              <w:jc w:val="both"/>
              <w:rPr>
                <w:sz w:val="22"/>
                <w:szCs w:val="22"/>
                <w:lang w:eastAsia="en-US"/>
              </w:rPr>
            </w:pPr>
            <w:r>
              <w:rPr>
                <w:sz w:val="22"/>
                <w:szCs w:val="22"/>
                <w:lang w:eastAsia="en-US"/>
              </w:rPr>
              <w:t>2. Проект на территорию современного периода, ограниченной ул</w:t>
            </w:r>
            <w:proofErr w:type="gramStart"/>
            <w:r>
              <w:rPr>
                <w:sz w:val="22"/>
                <w:szCs w:val="22"/>
                <w:lang w:eastAsia="en-US"/>
              </w:rPr>
              <w:t>.Л</w:t>
            </w:r>
            <w:proofErr w:type="gramEnd"/>
            <w:r>
              <w:rPr>
                <w:sz w:val="22"/>
                <w:szCs w:val="22"/>
                <w:lang w:eastAsia="en-US"/>
              </w:rPr>
              <w:t>енина, ул.Пермской, ул.Попова, ул.Екатерининской;</w:t>
            </w:r>
          </w:p>
          <w:p w:rsidR="00AC4FB5" w:rsidRDefault="00AC4FB5">
            <w:pPr>
              <w:keepNext/>
              <w:autoSpaceDE w:val="0"/>
              <w:autoSpaceDN w:val="0"/>
              <w:adjustRightInd w:val="0"/>
              <w:spacing w:line="276" w:lineRule="auto"/>
              <w:jc w:val="both"/>
              <w:rPr>
                <w:sz w:val="22"/>
                <w:szCs w:val="22"/>
                <w:lang w:eastAsia="en-US"/>
              </w:rPr>
            </w:pPr>
            <w:r>
              <w:rPr>
                <w:sz w:val="22"/>
                <w:szCs w:val="22"/>
                <w:lang w:eastAsia="en-US"/>
              </w:rPr>
              <w:t>3. Проект на территорию дореволюционного периода, ограниченной ул</w:t>
            </w:r>
            <w:proofErr w:type="gramStart"/>
            <w:r>
              <w:rPr>
                <w:sz w:val="22"/>
                <w:szCs w:val="22"/>
                <w:lang w:eastAsia="en-US"/>
              </w:rPr>
              <w:t>.Г</w:t>
            </w:r>
            <w:proofErr w:type="gramEnd"/>
            <w:r>
              <w:rPr>
                <w:sz w:val="22"/>
                <w:szCs w:val="22"/>
                <w:lang w:eastAsia="en-US"/>
              </w:rPr>
              <w:t>азеты «Звезда», ул.Ленина, Комсомольским пр.;</w:t>
            </w:r>
          </w:p>
          <w:p w:rsidR="00AC4FB5" w:rsidRDefault="00AC4FB5">
            <w:pPr>
              <w:keepNext/>
              <w:autoSpaceDE w:val="0"/>
              <w:autoSpaceDN w:val="0"/>
              <w:adjustRightInd w:val="0"/>
              <w:spacing w:line="276" w:lineRule="auto"/>
              <w:jc w:val="both"/>
              <w:rPr>
                <w:rFonts w:eastAsia="Calibri"/>
                <w:sz w:val="22"/>
                <w:szCs w:val="22"/>
                <w:lang w:eastAsia="en-US"/>
              </w:rPr>
            </w:pPr>
            <w:r>
              <w:rPr>
                <w:sz w:val="22"/>
                <w:szCs w:val="22"/>
                <w:lang w:eastAsia="en-US"/>
              </w:rPr>
              <w:t>4. Проект на территорию сталинского периода, ограниченной Комсомольский пр., ул</w:t>
            </w:r>
            <w:proofErr w:type="gramStart"/>
            <w:r>
              <w:rPr>
                <w:sz w:val="22"/>
                <w:szCs w:val="22"/>
                <w:lang w:eastAsia="en-US"/>
              </w:rPr>
              <w:t>.Б</w:t>
            </w:r>
            <w:proofErr w:type="gramEnd"/>
            <w:r>
              <w:rPr>
                <w:sz w:val="22"/>
                <w:szCs w:val="22"/>
                <w:lang w:eastAsia="en-US"/>
              </w:rPr>
              <w:t>елинского, ул.Героев Хасан</w:t>
            </w:r>
            <w:r>
              <w:rPr>
                <w:color w:val="000000" w:themeColor="text1"/>
                <w:sz w:val="22"/>
                <w:szCs w:val="22"/>
                <w:lang w:eastAsia="en-US"/>
              </w:rPr>
              <w:t>а.</w:t>
            </w:r>
            <w:r>
              <w:rPr>
                <w:color w:val="FF0000"/>
                <w:sz w:val="22"/>
                <w:szCs w:val="22"/>
                <w:lang w:eastAsia="en-US"/>
              </w:rPr>
              <w:t xml:space="preserve"> </w:t>
            </w:r>
          </w:p>
        </w:tc>
      </w:tr>
      <w:tr w:rsidR="00AC4FB5" w:rsidTr="00AC4FB5">
        <w:trPr>
          <w:trHeight w:val="20"/>
          <w:jc w:val="center"/>
        </w:trPr>
        <w:tc>
          <w:tcPr>
            <w:tcW w:w="4425" w:type="dxa"/>
            <w:tcBorders>
              <w:top w:val="single" w:sz="6" w:space="0" w:color="auto"/>
              <w:left w:val="single" w:sz="4" w:space="0" w:color="auto"/>
              <w:bottom w:val="single" w:sz="6" w:space="0" w:color="auto"/>
              <w:right w:val="single" w:sz="6" w:space="0" w:color="auto"/>
            </w:tcBorders>
            <w:hideMark/>
          </w:tcPr>
          <w:p w:rsidR="00AC4FB5" w:rsidRDefault="00AC4FB5" w:rsidP="00AC4FB5">
            <w:pPr>
              <w:numPr>
                <w:ilvl w:val="0"/>
                <w:numId w:val="10"/>
              </w:numPr>
              <w:spacing w:line="276" w:lineRule="auto"/>
              <w:ind w:left="0" w:firstLine="0"/>
              <w:rPr>
                <w:rFonts w:eastAsia="Calibri"/>
                <w:b/>
                <w:bCs/>
                <w:sz w:val="22"/>
                <w:szCs w:val="22"/>
                <w:lang w:eastAsia="en-US"/>
              </w:rPr>
            </w:pPr>
            <w:r>
              <w:rPr>
                <w:b/>
                <w:sz w:val="22"/>
                <w:szCs w:val="22"/>
                <w:lang w:eastAsia="en-US"/>
              </w:rPr>
              <w:t>Виды работ по 1-2 этапам</w:t>
            </w:r>
          </w:p>
        </w:tc>
        <w:tc>
          <w:tcPr>
            <w:tcW w:w="5470" w:type="dxa"/>
            <w:tcBorders>
              <w:top w:val="single" w:sz="6" w:space="0" w:color="auto"/>
              <w:left w:val="single" w:sz="6" w:space="0" w:color="auto"/>
              <w:bottom w:val="single" w:sz="6" w:space="0" w:color="auto"/>
              <w:right w:val="single" w:sz="4" w:space="0" w:color="auto"/>
            </w:tcBorders>
          </w:tcPr>
          <w:p w:rsidR="00AC4FB5" w:rsidRDefault="00AC4FB5">
            <w:pPr>
              <w:spacing w:line="276" w:lineRule="auto"/>
              <w:jc w:val="both"/>
              <w:rPr>
                <w:rFonts w:eastAsia="Calibri"/>
                <w:sz w:val="22"/>
                <w:szCs w:val="22"/>
                <w:lang w:eastAsia="en-US"/>
              </w:rPr>
            </w:pPr>
            <w:r>
              <w:rPr>
                <w:sz w:val="22"/>
                <w:szCs w:val="22"/>
                <w:lang w:eastAsia="en-US"/>
              </w:rPr>
              <w:t>1. Сбор и анализ исходных данных (осуществляется исполнителем проекта согласно календарному плану).</w:t>
            </w:r>
          </w:p>
          <w:p w:rsidR="00AC4FB5" w:rsidRDefault="00AC4FB5">
            <w:pPr>
              <w:spacing w:line="276" w:lineRule="auto"/>
              <w:jc w:val="both"/>
              <w:rPr>
                <w:sz w:val="22"/>
                <w:szCs w:val="22"/>
                <w:lang w:eastAsia="en-US"/>
              </w:rPr>
            </w:pPr>
            <w:r>
              <w:rPr>
                <w:sz w:val="22"/>
                <w:szCs w:val="22"/>
                <w:lang w:eastAsia="en-US"/>
              </w:rPr>
              <w:t>1.1. Исходные данные:</w:t>
            </w:r>
          </w:p>
          <w:p w:rsidR="00AC4FB5" w:rsidRDefault="00AC4FB5">
            <w:pPr>
              <w:spacing w:line="276" w:lineRule="auto"/>
              <w:jc w:val="both"/>
              <w:rPr>
                <w:sz w:val="22"/>
                <w:szCs w:val="22"/>
                <w:lang w:eastAsia="en-US"/>
              </w:rPr>
            </w:pPr>
            <w:r>
              <w:rPr>
                <w:sz w:val="22"/>
                <w:szCs w:val="22"/>
                <w:lang w:eastAsia="en-US"/>
              </w:rPr>
              <w:t>- общие сведения (в том числе административно-территориальная принадлежность территорий, функциональное зонирование и т.д.);</w:t>
            </w:r>
          </w:p>
          <w:p w:rsidR="00AC4FB5" w:rsidRDefault="00AC4FB5" w:rsidP="00AC4FB5">
            <w:pPr>
              <w:numPr>
                <w:ilvl w:val="0"/>
                <w:numId w:val="14"/>
              </w:numPr>
              <w:tabs>
                <w:tab w:val="num" w:pos="432"/>
              </w:tabs>
              <w:spacing w:line="276" w:lineRule="auto"/>
              <w:ind w:left="0" w:firstLine="0"/>
              <w:jc w:val="both"/>
              <w:rPr>
                <w:color w:val="000000" w:themeColor="text1"/>
                <w:sz w:val="22"/>
                <w:szCs w:val="22"/>
                <w:lang w:eastAsia="en-US"/>
              </w:rPr>
            </w:pPr>
            <w:r>
              <w:rPr>
                <w:color w:val="000000" w:themeColor="text1"/>
                <w:sz w:val="22"/>
                <w:szCs w:val="22"/>
                <w:lang w:eastAsia="en-US"/>
              </w:rPr>
              <w:t>концепция Генерального плана города Перми в части стратегии общественных пространств, стратегии смешанного использования, стратегии приоритетов развития, стратегии культурного наследия, преобразования профилей центральных улиц города;</w:t>
            </w:r>
          </w:p>
          <w:p w:rsidR="00AC4FB5" w:rsidRDefault="00AC4FB5" w:rsidP="00AC4FB5">
            <w:pPr>
              <w:numPr>
                <w:ilvl w:val="0"/>
                <w:numId w:val="13"/>
              </w:numPr>
              <w:tabs>
                <w:tab w:val="num" w:pos="432"/>
              </w:tabs>
              <w:spacing w:line="276" w:lineRule="auto"/>
              <w:ind w:left="0" w:firstLine="0"/>
              <w:jc w:val="both"/>
              <w:rPr>
                <w:color w:val="000000" w:themeColor="text1"/>
                <w:sz w:val="22"/>
                <w:szCs w:val="22"/>
                <w:lang w:eastAsia="en-US"/>
              </w:rPr>
            </w:pPr>
            <w:r>
              <w:rPr>
                <w:color w:val="000000" w:themeColor="text1"/>
                <w:sz w:val="22"/>
                <w:szCs w:val="22"/>
                <w:lang w:eastAsia="en-US"/>
              </w:rPr>
              <w:t>историко-архивные изыскания;</w:t>
            </w:r>
          </w:p>
          <w:p w:rsidR="00AC4FB5" w:rsidRDefault="00AC4FB5" w:rsidP="00AC4FB5">
            <w:pPr>
              <w:numPr>
                <w:ilvl w:val="0"/>
                <w:numId w:val="14"/>
              </w:numPr>
              <w:tabs>
                <w:tab w:val="num" w:pos="432"/>
              </w:tabs>
              <w:spacing w:line="276" w:lineRule="auto"/>
              <w:ind w:left="0" w:firstLine="0"/>
              <w:jc w:val="both"/>
              <w:rPr>
                <w:color w:val="000000" w:themeColor="text1"/>
                <w:sz w:val="22"/>
                <w:szCs w:val="22"/>
                <w:lang w:eastAsia="en-US"/>
              </w:rPr>
            </w:pPr>
            <w:r>
              <w:rPr>
                <w:color w:val="000000" w:themeColor="text1"/>
                <w:sz w:val="22"/>
                <w:szCs w:val="22"/>
                <w:lang w:eastAsia="en-US"/>
              </w:rPr>
              <w:t>ранее утвержденные проекты планировки и проекты межевания, градостроительные планы земельных участков в границах рассматриваемых территорий;</w:t>
            </w:r>
          </w:p>
          <w:p w:rsidR="00AC4FB5" w:rsidRDefault="00AC4FB5" w:rsidP="00AC4FB5">
            <w:pPr>
              <w:numPr>
                <w:ilvl w:val="0"/>
                <w:numId w:val="14"/>
              </w:numPr>
              <w:tabs>
                <w:tab w:val="num" w:pos="432"/>
              </w:tabs>
              <w:spacing w:line="276" w:lineRule="auto"/>
              <w:ind w:left="0" w:firstLine="0"/>
              <w:jc w:val="both"/>
              <w:rPr>
                <w:sz w:val="22"/>
                <w:szCs w:val="22"/>
                <w:lang w:eastAsia="en-US"/>
              </w:rPr>
            </w:pPr>
            <w:r>
              <w:rPr>
                <w:sz w:val="22"/>
                <w:szCs w:val="22"/>
                <w:lang w:eastAsia="en-US"/>
              </w:rPr>
              <w:t>анализ существующего состояния сетей инженерного обеспечения застройки и общественных функций улицы, расположенных в пределах профиля улицы;</w:t>
            </w:r>
          </w:p>
          <w:p w:rsidR="00AC4FB5" w:rsidRDefault="00AC4FB5" w:rsidP="00AC4FB5">
            <w:pPr>
              <w:numPr>
                <w:ilvl w:val="0"/>
                <w:numId w:val="14"/>
              </w:numPr>
              <w:tabs>
                <w:tab w:val="num" w:pos="432"/>
              </w:tabs>
              <w:spacing w:line="276" w:lineRule="auto"/>
              <w:ind w:left="0" w:firstLine="0"/>
              <w:jc w:val="both"/>
              <w:rPr>
                <w:sz w:val="22"/>
                <w:szCs w:val="22"/>
                <w:lang w:eastAsia="en-US"/>
              </w:rPr>
            </w:pPr>
            <w:r>
              <w:rPr>
                <w:sz w:val="22"/>
                <w:szCs w:val="22"/>
                <w:lang w:eastAsia="en-US"/>
              </w:rPr>
              <w:t xml:space="preserve">анализ информации по исходным данным территории, полученной от территориальных и функциональных органов администрации города Перми (в т.ч. информации управления по развитию потребительского рынка администрации города Перми </w:t>
            </w:r>
            <w:r>
              <w:rPr>
                <w:sz w:val="22"/>
                <w:szCs w:val="22"/>
                <w:lang w:eastAsia="en-US"/>
              </w:rPr>
              <w:br/>
              <w:t>о выданных разрешениях на установку рекламных конструкций).</w:t>
            </w:r>
          </w:p>
          <w:p w:rsidR="00AC4FB5" w:rsidRDefault="00AC4FB5">
            <w:pPr>
              <w:spacing w:line="276" w:lineRule="auto"/>
              <w:jc w:val="both"/>
              <w:rPr>
                <w:sz w:val="22"/>
                <w:szCs w:val="22"/>
                <w:lang w:eastAsia="en-US"/>
              </w:rPr>
            </w:pPr>
            <w:r>
              <w:rPr>
                <w:sz w:val="22"/>
                <w:szCs w:val="22"/>
                <w:lang w:eastAsia="en-US"/>
              </w:rPr>
              <w:t>1.2. Обследование участков:</w:t>
            </w:r>
          </w:p>
          <w:p w:rsidR="00AC4FB5" w:rsidRDefault="00AC4FB5">
            <w:pPr>
              <w:spacing w:line="276" w:lineRule="auto"/>
              <w:jc w:val="both"/>
              <w:rPr>
                <w:sz w:val="22"/>
                <w:szCs w:val="22"/>
                <w:lang w:eastAsia="en-US"/>
              </w:rPr>
            </w:pPr>
            <w:r>
              <w:rPr>
                <w:sz w:val="22"/>
                <w:szCs w:val="22"/>
                <w:lang w:eastAsia="en-US"/>
              </w:rPr>
              <w:t xml:space="preserve">- выезд на объекты; </w:t>
            </w:r>
          </w:p>
          <w:p w:rsidR="00AC4FB5" w:rsidRDefault="00AC4FB5">
            <w:pPr>
              <w:spacing w:line="276" w:lineRule="auto"/>
              <w:jc w:val="both"/>
              <w:rPr>
                <w:sz w:val="22"/>
                <w:szCs w:val="22"/>
                <w:lang w:eastAsia="en-US"/>
              </w:rPr>
            </w:pPr>
            <w:r>
              <w:rPr>
                <w:sz w:val="22"/>
                <w:szCs w:val="22"/>
                <w:lang w:eastAsia="en-US"/>
              </w:rPr>
              <w:t xml:space="preserve">- </w:t>
            </w:r>
            <w:proofErr w:type="spellStart"/>
            <w:r>
              <w:rPr>
                <w:sz w:val="22"/>
                <w:szCs w:val="22"/>
                <w:lang w:eastAsia="en-US"/>
              </w:rPr>
              <w:t>фотофиксация</w:t>
            </w:r>
            <w:proofErr w:type="spellEnd"/>
            <w:r>
              <w:rPr>
                <w:sz w:val="22"/>
                <w:szCs w:val="22"/>
                <w:lang w:eastAsia="en-US"/>
              </w:rPr>
              <w:t xml:space="preserve"> существующего состояния фасадов, дорожного покрытия, МАФ и других элементов благоустройства;</w:t>
            </w:r>
          </w:p>
          <w:p w:rsidR="00AC4FB5" w:rsidRDefault="00AC4FB5">
            <w:pPr>
              <w:spacing w:line="276" w:lineRule="auto"/>
              <w:jc w:val="both"/>
              <w:rPr>
                <w:sz w:val="22"/>
                <w:szCs w:val="22"/>
                <w:lang w:eastAsia="en-US"/>
              </w:rPr>
            </w:pPr>
            <w:r>
              <w:rPr>
                <w:sz w:val="22"/>
                <w:szCs w:val="22"/>
                <w:lang w:eastAsia="en-US"/>
              </w:rPr>
              <w:t>- определение качественного и количественного состояния существующих элементов благоустройства;</w:t>
            </w:r>
          </w:p>
          <w:p w:rsidR="00AC4FB5" w:rsidRDefault="00AC4FB5">
            <w:pPr>
              <w:spacing w:line="276" w:lineRule="auto"/>
              <w:jc w:val="both"/>
              <w:rPr>
                <w:sz w:val="22"/>
                <w:szCs w:val="22"/>
                <w:lang w:eastAsia="en-US"/>
              </w:rPr>
            </w:pPr>
            <w:r>
              <w:rPr>
                <w:sz w:val="22"/>
                <w:szCs w:val="22"/>
                <w:lang w:eastAsia="en-US"/>
              </w:rPr>
              <w:t>- выполнение необходимых замеров.</w:t>
            </w:r>
          </w:p>
          <w:p w:rsidR="00AC4FB5" w:rsidRDefault="00AC4FB5">
            <w:pPr>
              <w:spacing w:line="276" w:lineRule="auto"/>
              <w:jc w:val="both"/>
              <w:rPr>
                <w:sz w:val="22"/>
                <w:szCs w:val="22"/>
                <w:lang w:eastAsia="en-US"/>
              </w:rPr>
            </w:pPr>
          </w:p>
          <w:p w:rsidR="00AC4FB5" w:rsidRDefault="00AC4FB5">
            <w:pPr>
              <w:spacing w:line="276" w:lineRule="auto"/>
              <w:jc w:val="both"/>
              <w:rPr>
                <w:sz w:val="22"/>
                <w:szCs w:val="22"/>
                <w:lang w:eastAsia="en-US"/>
              </w:rPr>
            </w:pPr>
            <w:r>
              <w:rPr>
                <w:sz w:val="22"/>
                <w:szCs w:val="22"/>
                <w:lang w:eastAsia="en-US"/>
              </w:rPr>
              <w:lastRenderedPageBreak/>
              <w:t>2. Разработка архитектурной концепции (эскизный проект).</w:t>
            </w:r>
          </w:p>
          <w:p w:rsidR="00AC4FB5" w:rsidRDefault="00AC4FB5">
            <w:pPr>
              <w:spacing w:line="276" w:lineRule="auto"/>
              <w:jc w:val="both"/>
              <w:rPr>
                <w:sz w:val="22"/>
                <w:szCs w:val="22"/>
                <w:lang w:eastAsia="en-US"/>
              </w:rPr>
            </w:pPr>
          </w:p>
          <w:p w:rsidR="00AC4FB5" w:rsidRDefault="00AC4FB5">
            <w:pPr>
              <w:spacing w:line="276" w:lineRule="auto"/>
              <w:jc w:val="both"/>
              <w:rPr>
                <w:rFonts w:ascii="Times New Roman CYR" w:hAnsi="Times New Roman CYR" w:cs="Times New Roman CYR"/>
                <w:sz w:val="22"/>
                <w:szCs w:val="22"/>
                <w:lang w:eastAsia="en-US"/>
              </w:rPr>
            </w:pPr>
            <w:r>
              <w:rPr>
                <w:rFonts w:ascii="Times New Roman CYR" w:hAnsi="Times New Roman CYR" w:cs="Times New Roman CYR"/>
                <w:sz w:val="22"/>
                <w:szCs w:val="22"/>
                <w:lang w:eastAsia="en-US"/>
              </w:rPr>
              <w:t>3. Подготовка проектной документации.</w:t>
            </w:r>
          </w:p>
          <w:p w:rsidR="00AC4FB5" w:rsidRDefault="00AC4FB5">
            <w:pPr>
              <w:spacing w:line="276" w:lineRule="auto"/>
              <w:jc w:val="both"/>
              <w:rPr>
                <w:i/>
                <w:sz w:val="22"/>
                <w:szCs w:val="22"/>
                <w:u w:val="single"/>
                <w:lang w:eastAsia="en-US"/>
              </w:rPr>
            </w:pPr>
            <w:r>
              <w:rPr>
                <w:rFonts w:ascii="Times New Roman CYR" w:hAnsi="Times New Roman CYR" w:cs="Times New Roman CYR"/>
                <w:sz w:val="22"/>
                <w:szCs w:val="22"/>
                <w:lang w:eastAsia="en-US"/>
              </w:rPr>
              <w:t xml:space="preserve">3.1. </w:t>
            </w:r>
            <w:r>
              <w:rPr>
                <w:i/>
                <w:sz w:val="22"/>
                <w:szCs w:val="22"/>
                <w:u w:val="single"/>
                <w:lang w:eastAsia="en-US"/>
              </w:rPr>
              <w:t>Раздел «Малые архитектурные формы».</w:t>
            </w:r>
          </w:p>
          <w:p w:rsidR="00AC4FB5" w:rsidRDefault="00AC4FB5" w:rsidP="00AC4FB5">
            <w:pPr>
              <w:numPr>
                <w:ilvl w:val="0"/>
                <w:numId w:val="15"/>
              </w:numPr>
              <w:tabs>
                <w:tab w:val="num" w:pos="733"/>
              </w:tabs>
              <w:spacing w:line="276" w:lineRule="auto"/>
              <w:ind w:left="27" w:hanging="27"/>
              <w:rPr>
                <w:b/>
                <w:sz w:val="22"/>
                <w:szCs w:val="22"/>
                <w:lang w:eastAsia="en-US"/>
              </w:rPr>
            </w:pPr>
            <w:r>
              <w:rPr>
                <w:b/>
                <w:sz w:val="22"/>
                <w:szCs w:val="22"/>
                <w:lang w:eastAsia="en-US"/>
              </w:rPr>
              <w:t>Пояснительная записка</w:t>
            </w:r>
          </w:p>
          <w:p w:rsidR="00AC4FB5" w:rsidRDefault="00AC4FB5">
            <w:pPr>
              <w:spacing w:line="276" w:lineRule="auto"/>
              <w:jc w:val="both"/>
              <w:rPr>
                <w:sz w:val="22"/>
                <w:szCs w:val="22"/>
                <w:lang w:eastAsia="en-US"/>
              </w:rPr>
            </w:pPr>
            <w:r>
              <w:rPr>
                <w:sz w:val="22"/>
                <w:szCs w:val="22"/>
                <w:lang w:eastAsia="en-US"/>
              </w:rPr>
              <w:t>- описание существующих типов МАФ (с указанием процента износа, характеристики технического состояния, с описанием методики и технологии ведения работ по реставрации, ремонту, обновлению МАФ и их элементов (по возможности);</w:t>
            </w:r>
          </w:p>
          <w:p w:rsidR="00AC4FB5" w:rsidRDefault="00AC4FB5">
            <w:pPr>
              <w:spacing w:line="276" w:lineRule="auto"/>
              <w:jc w:val="both"/>
              <w:rPr>
                <w:sz w:val="22"/>
                <w:szCs w:val="22"/>
                <w:lang w:eastAsia="en-US"/>
              </w:rPr>
            </w:pPr>
            <w:r>
              <w:rPr>
                <w:sz w:val="22"/>
                <w:szCs w:val="22"/>
                <w:lang w:eastAsia="en-US"/>
              </w:rPr>
              <w:t xml:space="preserve">- описание и обоснование принятых проектных решений проектируемых МАФ (с указанием класса долговечности, технических характеристик, информации об используемых материалах и оборудовании, обеспечивающих эксплуатационную надежность,  </w:t>
            </w:r>
            <w:proofErr w:type="spellStart"/>
            <w:r>
              <w:rPr>
                <w:sz w:val="22"/>
                <w:szCs w:val="22"/>
                <w:lang w:eastAsia="en-US"/>
              </w:rPr>
              <w:t>энергоэффективность</w:t>
            </w:r>
            <w:proofErr w:type="spellEnd"/>
            <w:r>
              <w:rPr>
                <w:sz w:val="22"/>
                <w:szCs w:val="22"/>
                <w:lang w:eastAsia="en-US"/>
              </w:rPr>
              <w:t>, пожарную и экологическую  безопасность МАФ);</w:t>
            </w:r>
          </w:p>
          <w:p w:rsidR="00AC4FB5" w:rsidRDefault="00AC4FB5">
            <w:pPr>
              <w:spacing w:line="276" w:lineRule="auto"/>
              <w:jc w:val="both"/>
              <w:rPr>
                <w:sz w:val="22"/>
                <w:szCs w:val="22"/>
                <w:lang w:eastAsia="en-US"/>
              </w:rPr>
            </w:pPr>
            <w:r>
              <w:rPr>
                <w:sz w:val="22"/>
                <w:szCs w:val="22"/>
                <w:lang w:eastAsia="en-US"/>
              </w:rPr>
              <w:t>- указания по производству работ;</w:t>
            </w:r>
          </w:p>
          <w:p w:rsidR="00AC4FB5" w:rsidRDefault="00AC4FB5">
            <w:pPr>
              <w:spacing w:line="276" w:lineRule="auto"/>
              <w:jc w:val="both"/>
              <w:rPr>
                <w:sz w:val="22"/>
                <w:szCs w:val="22"/>
                <w:lang w:eastAsia="en-US"/>
              </w:rPr>
            </w:pPr>
            <w:r>
              <w:rPr>
                <w:sz w:val="22"/>
                <w:szCs w:val="22"/>
                <w:lang w:eastAsia="en-US"/>
              </w:rPr>
              <w:t xml:space="preserve"> - историко-градостроительный и историко-архивный анализ;</w:t>
            </w:r>
          </w:p>
          <w:p w:rsidR="00AC4FB5" w:rsidRDefault="00AC4FB5">
            <w:pPr>
              <w:spacing w:line="276" w:lineRule="auto"/>
              <w:jc w:val="both"/>
              <w:rPr>
                <w:sz w:val="22"/>
                <w:szCs w:val="22"/>
                <w:lang w:eastAsia="en-US"/>
              </w:rPr>
            </w:pPr>
            <w:r>
              <w:rPr>
                <w:sz w:val="22"/>
                <w:szCs w:val="22"/>
                <w:lang w:eastAsia="en-US"/>
              </w:rPr>
              <w:t>- проектно-сметный расчет на благоустройство и размещение МАФ;</w:t>
            </w:r>
          </w:p>
          <w:p w:rsidR="00AC4FB5" w:rsidRDefault="00AC4FB5">
            <w:pPr>
              <w:spacing w:line="276" w:lineRule="auto"/>
              <w:jc w:val="both"/>
              <w:rPr>
                <w:sz w:val="22"/>
                <w:szCs w:val="22"/>
                <w:lang w:eastAsia="en-US"/>
              </w:rPr>
            </w:pPr>
            <w:r>
              <w:rPr>
                <w:sz w:val="22"/>
                <w:szCs w:val="22"/>
                <w:lang w:eastAsia="en-US"/>
              </w:rPr>
              <w:t>- таблица «Типы МАФ для центральных улиц г</w:t>
            </w:r>
            <w:proofErr w:type="gramStart"/>
            <w:r>
              <w:rPr>
                <w:sz w:val="22"/>
                <w:szCs w:val="22"/>
                <w:lang w:eastAsia="en-US"/>
              </w:rPr>
              <w:t>.П</w:t>
            </w:r>
            <w:proofErr w:type="gramEnd"/>
            <w:r>
              <w:rPr>
                <w:sz w:val="22"/>
                <w:szCs w:val="22"/>
                <w:lang w:eastAsia="en-US"/>
              </w:rPr>
              <w:t>ерми».</w:t>
            </w:r>
          </w:p>
          <w:p w:rsidR="00AC4FB5" w:rsidRDefault="00AC4FB5" w:rsidP="00AC4FB5">
            <w:pPr>
              <w:numPr>
                <w:ilvl w:val="0"/>
                <w:numId w:val="15"/>
              </w:numPr>
              <w:tabs>
                <w:tab w:val="num" w:pos="733"/>
              </w:tabs>
              <w:spacing w:line="276" w:lineRule="auto"/>
              <w:ind w:left="27" w:hanging="27"/>
              <w:rPr>
                <w:b/>
                <w:sz w:val="22"/>
                <w:szCs w:val="22"/>
                <w:lang w:eastAsia="en-US"/>
              </w:rPr>
            </w:pPr>
            <w:r>
              <w:rPr>
                <w:b/>
                <w:sz w:val="22"/>
                <w:szCs w:val="22"/>
                <w:lang w:eastAsia="en-US"/>
              </w:rPr>
              <w:t>Графические материалы:</w:t>
            </w:r>
          </w:p>
          <w:p w:rsidR="00AC4FB5" w:rsidRDefault="00AC4FB5">
            <w:pPr>
              <w:pStyle w:val="ConsPlusNonformat"/>
              <w:spacing w:line="276" w:lineRule="auto"/>
              <w:rPr>
                <w:rFonts w:ascii="Times New Roman" w:hAnsi="Times New Roman" w:cs="Times New Roman"/>
                <w:sz w:val="22"/>
                <w:szCs w:val="22"/>
                <w:lang w:eastAsia="en-US"/>
              </w:rPr>
            </w:pPr>
            <w:r>
              <w:rPr>
                <w:rFonts w:ascii="Times New Roman" w:hAnsi="Times New Roman" w:cs="Times New Roman"/>
                <w:sz w:val="22"/>
                <w:szCs w:val="22"/>
                <w:lang w:eastAsia="en-US"/>
              </w:rPr>
              <w:t>- ситуационный план-схема (масштаб 1:500);</w:t>
            </w:r>
          </w:p>
          <w:p w:rsidR="00AC4FB5" w:rsidRDefault="00AC4FB5">
            <w:pPr>
              <w:pStyle w:val="ConsPlusNonformat"/>
              <w:spacing w:line="276" w:lineRule="auto"/>
              <w:jc w:val="both"/>
              <w:rPr>
                <w:rFonts w:ascii="Times New Roman" w:hAnsi="Times New Roman" w:cs="Times New Roman"/>
                <w:sz w:val="22"/>
                <w:szCs w:val="22"/>
                <w:lang w:eastAsia="en-US"/>
              </w:rPr>
            </w:pPr>
            <w:r>
              <w:rPr>
                <w:rFonts w:ascii="Times New Roman" w:hAnsi="Times New Roman" w:cs="Times New Roman"/>
                <w:sz w:val="22"/>
                <w:szCs w:val="22"/>
                <w:lang w:eastAsia="en-US"/>
              </w:rPr>
              <w:t>- развертки улиц - существующее положение, масштаб 1:500; 1:400; 1:250; 1:200 – на выбор. Альбом иллюстраций (</w:t>
            </w:r>
            <w:proofErr w:type="spellStart"/>
            <w:r>
              <w:rPr>
                <w:rFonts w:ascii="Times New Roman" w:hAnsi="Times New Roman" w:cs="Times New Roman"/>
                <w:sz w:val="22"/>
                <w:szCs w:val="22"/>
                <w:lang w:eastAsia="en-US"/>
              </w:rPr>
              <w:t>фотофиксация</w:t>
            </w:r>
            <w:proofErr w:type="spellEnd"/>
            <w:r>
              <w:rPr>
                <w:rFonts w:ascii="Times New Roman" w:hAnsi="Times New Roman" w:cs="Times New Roman"/>
                <w:sz w:val="22"/>
                <w:szCs w:val="22"/>
                <w:lang w:eastAsia="en-US"/>
              </w:rPr>
              <w:t>) подготавливается для каждой улицы отдельно, поквартально. Включить фотографии фактического состояния МАФ;</w:t>
            </w:r>
          </w:p>
          <w:p w:rsidR="00AC4FB5" w:rsidRDefault="00AC4FB5">
            <w:pPr>
              <w:autoSpaceDE w:val="0"/>
              <w:autoSpaceDN w:val="0"/>
              <w:adjustRightInd w:val="0"/>
              <w:spacing w:line="276" w:lineRule="auto"/>
              <w:ind w:left="12" w:right="18"/>
              <w:jc w:val="both"/>
              <w:rPr>
                <w:sz w:val="22"/>
                <w:szCs w:val="22"/>
                <w:lang w:eastAsia="en-US"/>
              </w:rPr>
            </w:pPr>
            <w:r>
              <w:rPr>
                <w:sz w:val="22"/>
                <w:szCs w:val="22"/>
                <w:lang w:eastAsia="en-US"/>
              </w:rPr>
              <w:t xml:space="preserve">- развертки, отображающие застройку улицы с вариантами </w:t>
            </w:r>
            <w:proofErr w:type="gramStart"/>
            <w:r>
              <w:rPr>
                <w:sz w:val="22"/>
                <w:szCs w:val="22"/>
                <w:lang w:eastAsia="en-US"/>
              </w:rPr>
              <w:t>архитектурных решений</w:t>
            </w:r>
            <w:proofErr w:type="gramEnd"/>
            <w:r>
              <w:rPr>
                <w:sz w:val="22"/>
                <w:szCs w:val="22"/>
                <w:lang w:eastAsia="en-US"/>
              </w:rPr>
              <w:t xml:space="preserve"> оформления МАФ (масштаб 1:500; 1:400; 1:250; 1:200 – на выбор). Альбом иллюстраций подготавливается для каждой улицы отдельно, поквартально;</w:t>
            </w:r>
          </w:p>
          <w:p w:rsidR="00AC4FB5" w:rsidRDefault="00AC4FB5">
            <w:pPr>
              <w:spacing w:line="276" w:lineRule="auto"/>
              <w:jc w:val="both"/>
              <w:rPr>
                <w:sz w:val="22"/>
                <w:szCs w:val="22"/>
                <w:lang w:eastAsia="en-US"/>
              </w:rPr>
            </w:pPr>
            <w:r>
              <w:rPr>
                <w:sz w:val="22"/>
                <w:szCs w:val="22"/>
                <w:lang w:eastAsia="en-US"/>
              </w:rPr>
              <w:t xml:space="preserve">- генплан с размещением </w:t>
            </w:r>
            <w:proofErr w:type="gramStart"/>
            <w:r>
              <w:rPr>
                <w:sz w:val="22"/>
                <w:szCs w:val="22"/>
                <w:lang w:eastAsia="en-US"/>
              </w:rPr>
              <w:t>проектируемых</w:t>
            </w:r>
            <w:proofErr w:type="gramEnd"/>
            <w:r>
              <w:rPr>
                <w:sz w:val="22"/>
                <w:szCs w:val="22"/>
                <w:lang w:eastAsia="en-US"/>
              </w:rPr>
              <w:t xml:space="preserve"> МАФ </w:t>
            </w:r>
            <w:r>
              <w:rPr>
                <w:sz w:val="22"/>
                <w:szCs w:val="22"/>
                <w:lang w:eastAsia="en-US"/>
              </w:rPr>
              <w:br/>
              <w:t>(М 1:500);</w:t>
            </w:r>
          </w:p>
          <w:p w:rsidR="00AC4FB5" w:rsidRDefault="00AC4FB5">
            <w:pPr>
              <w:spacing w:line="276" w:lineRule="auto"/>
              <w:jc w:val="both"/>
              <w:rPr>
                <w:sz w:val="22"/>
                <w:szCs w:val="22"/>
                <w:lang w:eastAsia="en-US"/>
              </w:rPr>
            </w:pPr>
            <w:r>
              <w:rPr>
                <w:sz w:val="22"/>
                <w:szCs w:val="22"/>
                <w:lang w:eastAsia="en-US"/>
              </w:rPr>
              <w:t>- план благоустройства и озеленения (М 1:500);</w:t>
            </w:r>
          </w:p>
          <w:p w:rsidR="00AC4FB5" w:rsidRDefault="00AC4FB5">
            <w:pPr>
              <w:spacing w:line="276" w:lineRule="auto"/>
              <w:jc w:val="both"/>
              <w:rPr>
                <w:sz w:val="22"/>
                <w:szCs w:val="22"/>
                <w:lang w:eastAsia="en-US"/>
              </w:rPr>
            </w:pPr>
            <w:r>
              <w:rPr>
                <w:sz w:val="22"/>
                <w:szCs w:val="22"/>
                <w:lang w:eastAsia="en-US"/>
              </w:rPr>
              <w:t>- чертежи МАФ (фасады, планы, разрезы, цветовое решение) в масштабе 1:100 (1:50). При необходимости прилагаются чертежи деталей МАФ в масштабе 1:20 (1:10);</w:t>
            </w:r>
          </w:p>
          <w:p w:rsidR="00AC4FB5" w:rsidRDefault="00AC4FB5">
            <w:pPr>
              <w:spacing w:line="276" w:lineRule="auto"/>
              <w:jc w:val="both"/>
              <w:rPr>
                <w:sz w:val="22"/>
                <w:szCs w:val="22"/>
                <w:lang w:eastAsia="en-US"/>
              </w:rPr>
            </w:pPr>
            <w:r>
              <w:rPr>
                <w:sz w:val="22"/>
                <w:szCs w:val="22"/>
                <w:lang w:eastAsia="en-US"/>
              </w:rPr>
              <w:t>- иллюстрации с 3</w:t>
            </w:r>
            <w:r>
              <w:rPr>
                <w:sz w:val="22"/>
                <w:szCs w:val="22"/>
                <w:lang w:val="en-US" w:eastAsia="en-US"/>
              </w:rPr>
              <w:t>D</w:t>
            </w:r>
            <w:r>
              <w:rPr>
                <w:sz w:val="22"/>
                <w:szCs w:val="22"/>
                <w:lang w:eastAsia="en-US"/>
              </w:rPr>
              <w:t>-визуализацией объектов в цвете;</w:t>
            </w:r>
          </w:p>
          <w:p w:rsidR="00AC4FB5" w:rsidRDefault="00AC4FB5">
            <w:pPr>
              <w:spacing w:line="276" w:lineRule="auto"/>
              <w:jc w:val="both"/>
              <w:rPr>
                <w:sz w:val="22"/>
                <w:szCs w:val="22"/>
                <w:lang w:eastAsia="en-US"/>
              </w:rPr>
            </w:pPr>
            <w:r>
              <w:rPr>
                <w:sz w:val="22"/>
                <w:szCs w:val="22"/>
                <w:lang w:eastAsia="en-US"/>
              </w:rPr>
              <w:t>- иные графические и экспозиционные материалы, необходимые для раскрытия авторского замысла.</w:t>
            </w:r>
          </w:p>
          <w:p w:rsidR="00AC4FB5" w:rsidRDefault="00AC4FB5">
            <w:pPr>
              <w:spacing w:line="276" w:lineRule="auto"/>
              <w:jc w:val="both"/>
              <w:rPr>
                <w:sz w:val="22"/>
                <w:szCs w:val="22"/>
                <w:lang w:eastAsia="en-US"/>
              </w:rPr>
            </w:pPr>
          </w:p>
          <w:p w:rsidR="00AC4FB5" w:rsidRDefault="00AC4FB5">
            <w:pPr>
              <w:spacing w:line="276" w:lineRule="auto"/>
              <w:jc w:val="both"/>
              <w:rPr>
                <w:i/>
                <w:sz w:val="22"/>
                <w:szCs w:val="22"/>
                <w:u w:val="single"/>
                <w:lang w:eastAsia="en-US"/>
              </w:rPr>
            </w:pPr>
            <w:r>
              <w:rPr>
                <w:rFonts w:ascii="Times New Roman CYR" w:hAnsi="Times New Roman CYR" w:cs="Times New Roman CYR"/>
                <w:sz w:val="22"/>
                <w:szCs w:val="22"/>
                <w:lang w:eastAsia="en-US"/>
              </w:rPr>
              <w:t xml:space="preserve">3.2. </w:t>
            </w:r>
            <w:r>
              <w:rPr>
                <w:i/>
                <w:sz w:val="22"/>
                <w:szCs w:val="22"/>
                <w:u w:val="single"/>
                <w:lang w:eastAsia="en-US"/>
              </w:rPr>
              <w:t xml:space="preserve">Раздел «Размещение объектов городской </w:t>
            </w:r>
            <w:r>
              <w:rPr>
                <w:i/>
                <w:sz w:val="22"/>
                <w:szCs w:val="22"/>
                <w:u w:val="single"/>
                <w:lang w:eastAsia="en-US"/>
              </w:rPr>
              <w:lastRenderedPageBreak/>
              <w:t>информации».</w:t>
            </w:r>
          </w:p>
          <w:p w:rsidR="00AC4FB5" w:rsidRDefault="00AC4FB5" w:rsidP="00AC4FB5">
            <w:pPr>
              <w:numPr>
                <w:ilvl w:val="0"/>
                <w:numId w:val="15"/>
              </w:numPr>
              <w:tabs>
                <w:tab w:val="num" w:pos="733"/>
              </w:tabs>
              <w:spacing w:line="276" w:lineRule="auto"/>
              <w:ind w:left="27" w:hanging="27"/>
              <w:rPr>
                <w:b/>
                <w:sz w:val="22"/>
                <w:szCs w:val="22"/>
                <w:lang w:eastAsia="en-US"/>
              </w:rPr>
            </w:pPr>
            <w:r>
              <w:rPr>
                <w:b/>
                <w:sz w:val="22"/>
                <w:szCs w:val="22"/>
                <w:lang w:eastAsia="en-US"/>
              </w:rPr>
              <w:t>Пояснительная записка</w:t>
            </w:r>
          </w:p>
          <w:p w:rsidR="00AC4FB5" w:rsidRDefault="00AC4FB5">
            <w:pPr>
              <w:spacing w:line="276" w:lineRule="auto"/>
              <w:ind w:left="27"/>
              <w:rPr>
                <w:sz w:val="22"/>
                <w:szCs w:val="22"/>
                <w:lang w:eastAsia="en-US"/>
              </w:rPr>
            </w:pPr>
            <w:r>
              <w:rPr>
                <w:sz w:val="22"/>
                <w:szCs w:val="22"/>
                <w:lang w:eastAsia="en-US"/>
              </w:rPr>
              <w:t>- описание существующих рекламных конструкций;</w:t>
            </w:r>
          </w:p>
          <w:p w:rsidR="00AC4FB5" w:rsidRDefault="00AC4FB5">
            <w:pPr>
              <w:spacing w:line="276" w:lineRule="auto"/>
              <w:jc w:val="both"/>
              <w:rPr>
                <w:sz w:val="22"/>
                <w:szCs w:val="22"/>
                <w:lang w:eastAsia="en-US"/>
              </w:rPr>
            </w:pPr>
            <w:r>
              <w:rPr>
                <w:sz w:val="22"/>
                <w:szCs w:val="22"/>
                <w:lang w:eastAsia="en-US"/>
              </w:rPr>
              <w:t xml:space="preserve">- описание и обоснование принятых проектных решений проектируемых рекламных конструкций (с указанием вида рекламной конструкции, мест размещения, класса долговечности, технических характеристик, информации об используемых материалах и оборудовании, обеспечивающих эксплуатационную надежность,  </w:t>
            </w:r>
            <w:proofErr w:type="spellStart"/>
            <w:r>
              <w:rPr>
                <w:sz w:val="22"/>
                <w:szCs w:val="22"/>
                <w:lang w:eastAsia="en-US"/>
              </w:rPr>
              <w:t>энергоэффективность</w:t>
            </w:r>
            <w:proofErr w:type="spellEnd"/>
            <w:r>
              <w:rPr>
                <w:sz w:val="22"/>
                <w:szCs w:val="22"/>
                <w:lang w:eastAsia="en-US"/>
              </w:rPr>
              <w:t>, пожарную и экологическую  безопасность);</w:t>
            </w:r>
          </w:p>
          <w:p w:rsidR="00AC4FB5" w:rsidRDefault="00AC4FB5">
            <w:pPr>
              <w:spacing w:line="276" w:lineRule="auto"/>
              <w:jc w:val="both"/>
              <w:rPr>
                <w:sz w:val="22"/>
                <w:szCs w:val="22"/>
                <w:lang w:eastAsia="en-US"/>
              </w:rPr>
            </w:pPr>
            <w:r>
              <w:rPr>
                <w:sz w:val="22"/>
                <w:szCs w:val="22"/>
                <w:lang w:eastAsia="en-US"/>
              </w:rPr>
              <w:t>- указания по производству работ;</w:t>
            </w:r>
          </w:p>
          <w:p w:rsidR="00AC4FB5" w:rsidRDefault="00AC4FB5">
            <w:pPr>
              <w:spacing w:line="276" w:lineRule="auto"/>
              <w:jc w:val="both"/>
              <w:rPr>
                <w:sz w:val="22"/>
                <w:szCs w:val="22"/>
                <w:lang w:eastAsia="en-US"/>
              </w:rPr>
            </w:pPr>
            <w:r>
              <w:rPr>
                <w:sz w:val="22"/>
                <w:szCs w:val="22"/>
                <w:lang w:eastAsia="en-US"/>
              </w:rPr>
              <w:t>- проектно-сметный расчет на демонтаж старых и установку новых объектов городской информации (по укрупненным показателям);</w:t>
            </w:r>
          </w:p>
          <w:p w:rsidR="00AC4FB5" w:rsidRDefault="00AC4FB5">
            <w:pPr>
              <w:spacing w:line="276" w:lineRule="auto"/>
              <w:ind w:left="27"/>
              <w:rPr>
                <w:sz w:val="22"/>
                <w:szCs w:val="22"/>
                <w:lang w:eastAsia="en-US"/>
              </w:rPr>
            </w:pPr>
            <w:r>
              <w:rPr>
                <w:b/>
                <w:sz w:val="22"/>
                <w:szCs w:val="22"/>
                <w:lang w:eastAsia="en-US"/>
              </w:rPr>
              <w:t xml:space="preserve">- </w:t>
            </w:r>
            <w:r>
              <w:rPr>
                <w:sz w:val="22"/>
                <w:szCs w:val="22"/>
                <w:lang w:eastAsia="en-US"/>
              </w:rPr>
              <w:t>таблица «Типы рекламных конструкций для центральных улиц г</w:t>
            </w:r>
            <w:proofErr w:type="gramStart"/>
            <w:r>
              <w:rPr>
                <w:sz w:val="22"/>
                <w:szCs w:val="22"/>
                <w:lang w:eastAsia="en-US"/>
              </w:rPr>
              <w:t>.П</w:t>
            </w:r>
            <w:proofErr w:type="gramEnd"/>
            <w:r>
              <w:rPr>
                <w:sz w:val="22"/>
                <w:szCs w:val="22"/>
                <w:lang w:eastAsia="en-US"/>
              </w:rPr>
              <w:t>ерми».</w:t>
            </w:r>
          </w:p>
          <w:p w:rsidR="00AC4FB5" w:rsidRDefault="00AC4FB5" w:rsidP="00AC4FB5">
            <w:pPr>
              <w:numPr>
                <w:ilvl w:val="0"/>
                <w:numId w:val="15"/>
              </w:numPr>
              <w:tabs>
                <w:tab w:val="num" w:pos="733"/>
              </w:tabs>
              <w:spacing w:line="276" w:lineRule="auto"/>
              <w:ind w:left="27" w:hanging="27"/>
              <w:rPr>
                <w:b/>
                <w:sz w:val="22"/>
                <w:szCs w:val="22"/>
                <w:lang w:eastAsia="en-US"/>
              </w:rPr>
            </w:pPr>
            <w:r>
              <w:rPr>
                <w:b/>
                <w:sz w:val="22"/>
                <w:szCs w:val="22"/>
                <w:lang w:eastAsia="en-US"/>
              </w:rPr>
              <w:t>Графические материалы:</w:t>
            </w:r>
          </w:p>
          <w:p w:rsidR="00AC4FB5" w:rsidRDefault="00AC4FB5">
            <w:pPr>
              <w:pStyle w:val="ConsPlusNonformat"/>
              <w:spacing w:line="276" w:lineRule="auto"/>
              <w:rPr>
                <w:rFonts w:ascii="Times New Roman" w:hAnsi="Times New Roman" w:cs="Times New Roman"/>
                <w:sz w:val="22"/>
                <w:szCs w:val="22"/>
                <w:lang w:eastAsia="en-US"/>
              </w:rPr>
            </w:pPr>
            <w:r>
              <w:rPr>
                <w:rFonts w:ascii="Times New Roman" w:hAnsi="Times New Roman" w:cs="Times New Roman"/>
                <w:sz w:val="22"/>
                <w:szCs w:val="22"/>
                <w:lang w:eastAsia="en-US"/>
              </w:rPr>
              <w:t>- ситуационный план-схема (масштаб 1:500);</w:t>
            </w:r>
          </w:p>
          <w:p w:rsidR="00AC4FB5" w:rsidRDefault="00AC4FB5">
            <w:pPr>
              <w:spacing w:line="276" w:lineRule="auto"/>
              <w:jc w:val="both"/>
              <w:rPr>
                <w:sz w:val="22"/>
                <w:szCs w:val="22"/>
                <w:lang w:eastAsia="en-US"/>
              </w:rPr>
            </w:pPr>
            <w:r>
              <w:rPr>
                <w:sz w:val="22"/>
                <w:szCs w:val="22"/>
                <w:lang w:eastAsia="en-US"/>
              </w:rPr>
              <w:t>- развертки улиц – существующее положение, масштаб 1:500; 1:400; 1:250; 1:200 – на выбор. Альбом иллюстраций (</w:t>
            </w:r>
            <w:proofErr w:type="spellStart"/>
            <w:r>
              <w:rPr>
                <w:sz w:val="22"/>
                <w:szCs w:val="22"/>
                <w:lang w:eastAsia="en-US"/>
              </w:rPr>
              <w:t>фотофиксация</w:t>
            </w:r>
            <w:proofErr w:type="spellEnd"/>
            <w:r>
              <w:rPr>
                <w:sz w:val="22"/>
                <w:szCs w:val="22"/>
                <w:lang w:eastAsia="en-US"/>
              </w:rPr>
              <w:t>) подготавливается для каждой улицы отдельно, поквартально. Включить фотографии фактического состояния указателей, информационных табличек, рекламных конструкций отдельно стоящих и на фасадах зданий, вывесок, мемориальных досок и прочих объектов городской информации;</w:t>
            </w:r>
          </w:p>
          <w:p w:rsidR="00AC4FB5" w:rsidRDefault="00AC4FB5">
            <w:pPr>
              <w:autoSpaceDE w:val="0"/>
              <w:autoSpaceDN w:val="0"/>
              <w:adjustRightInd w:val="0"/>
              <w:spacing w:line="276" w:lineRule="auto"/>
              <w:ind w:left="12" w:right="18"/>
              <w:jc w:val="both"/>
              <w:rPr>
                <w:sz w:val="22"/>
                <w:szCs w:val="22"/>
                <w:lang w:eastAsia="en-US"/>
              </w:rPr>
            </w:pPr>
            <w:r>
              <w:rPr>
                <w:sz w:val="22"/>
                <w:szCs w:val="22"/>
                <w:lang w:eastAsia="en-US"/>
              </w:rPr>
              <w:t>- развертки, отображающие застройку улицы с вариантами размещения проектируемых рекламных конструкций (масштаб 1:500; 1:400; 1:250; 1:200 – на выбор). Альбом иллюстраций подготавливается для каждой улицы отдельно, поквартально;</w:t>
            </w:r>
          </w:p>
          <w:p w:rsidR="00AC4FB5" w:rsidRDefault="00AC4FB5">
            <w:pPr>
              <w:spacing w:line="276" w:lineRule="auto"/>
              <w:jc w:val="both"/>
              <w:rPr>
                <w:sz w:val="22"/>
                <w:szCs w:val="22"/>
                <w:lang w:eastAsia="en-US"/>
              </w:rPr>
            </w:pPr>
            <w:r>
              <w:rPr>
                <w:sz w:val="22"/>
                <w:szCs w:val="22"/>
                <w:lang w:eastAsia="en-US"/>
              </w:rPr>
              <w:t>- генплан с размещением проектируемых рекламных конструкций (М 1:500). Должен быть соотнесен с генпланом размещения МАФ;</w:t>
            </w:r>
          </w:p>
          <w:p w:rsidR="00AC4FB5" w:rsidRDefault="00AC4FB5">
            <w:pPr>
              <w:spacing w:line="276" w:lineRule="auto"/>
              <w:jc w:val="both"/>
              <w:rPr>
                <w:sz w:val="22"/>
                <w:szCs w:val="22"/>
                <w:lang w:eastAsia="en-US"/>
              </w:rPr>
            </w:pPr>
            <w:r>
              <w:rPr>
                <w:sz w:val="22"/>
                <w:szCs w:val="22"/>
                <w:lang w:eastAsia="en-US"/>
              </w:rPr>
              <w:t>- чертежи рекламных конструкций (конструктивное решение, фасады, планы, разрезы, цветовое решение) в масштабе 1:100 (1:50) с указанием площади рекламного поля. При необходимости прилагаются чертежи деталей в масштабе 1:20 (1:10);</w:t>
            </w:r>
          </w:p>
          <w:p w:rsidR="00AC4FB5" w:rsidRDefault="00AC4FB5">
            <w:pPr>
              <w:spacing w:line="276" w:lineRule="auto"/>
              <w:jc w:val="both"/>
              <w:rPr>
                <w:sz w:val="22"/>
                <w:szCs w:val="22"/>
                <w:lang w:eastAsia="en-US"/>
              </w:rPr>
            </w:pPr>
            <w:r>
              <w:rPr>
                <w:sz w:val="22"/>
                <w:szCs w:val="22"/>
                <w:lang w:eastAsia="en-US"/>
              </w:rPr>
              <w:t>- схема электроосвещения, тип подсветки (люминесцентные лампы, светодиоды, газосветные трубки и др.);</w:t>
            </w:r>
          </w:p>
          <w:p w:rsidR="00AC4FB5" w:rsidRDefault="00AC4FB5">
            <w:pPr>
              <w:spacing w:line="276" w:lineRule="auto"/>
              <w:jc w:val="both"/>
              <w:rPr>
                <w:sz w:val="22"/>
                <w:szCs w:val="22"/>
                <w:lang w:eastAsia="en-US"/>
              </w:rPr>
            </w:pPr>
            <w:r>
              <w:rPr>
                <w:sz w:val="22"/>
                <w:szCs w:val="22"/>
                <w:lang w:eastAsia="en-US"/>
              </w:rPr>
              <w:t>- иллюстрации с 3</w:t>
            </w:r>
            <w:r>
              <w:rPr>
                <w:sz w:val="22"/>
                <w:szCs w:val="22"/>
                <w:lang w:val="en-US" w:eastAsia="en-US"/>
              </w:rPr>
              <w:t>D</w:t>
            </w:r>
            <w:r>
              <w:rPr>
                <w:sz w:val="22"/>
                <w:szCs w:val="22"/>
                <w:lang w:eastAsia="en-US"/>
              </w:rPr>
              <w:t>-визуализацией объектов в цвете;</w:t>
            </w:r>
          </w:p>
          <w:p w:rsidR="00AC4FB5" w:rsidRDefault="00AC4FB5">
            <w:pPr>
              <w:spacing w:line="276" w:lineRule="auto"/>
              <w:jc w:val="both"/>
              <w:rPr>
                <w:sz w:val="22"/>
                <w:szCs w:val="22"/>
                <w:lang w:eastAsia="en-US"/>
              </w:rPr>
            </w:pPr>
            <w:r>
              <w:rPr>
                <w:sz w:val="22"/>
                <w:szCs w:val="22"/>
                <w:lang w:eastAsia="en-US"/>
              </w:rPr>
              <w:t>- иные графические и экспозиционные материалы.</w:t>
            </w:r>
          </w:p>
          <w:p w:rsidR="00AC4FB5" w:rsidRDefault="00AC4FB5">
            <w:pPr>
              <w:spacing w:line="276" w:lineRule="auto"/>
              <w:jc w:val="both"/>
              <w:rPr>
                <w:sz w:val="22"/>
                <w:szCs w:val="22"/>
                <w:lang w:eastAsia="en-US"/>
              </w:rPr>
            </w:pPr>
          </w:p>
          <w:p w:rsidR="00AC4FB5" w:rsidRDefault="00AC4FB5">
            <w:pPr>
              <w:spacing w:line="276" w:lineRule="auto"/>
              <w:jc w:val="both"/>
              <w:rPr>
                <w:sz w:val="22"/>
                <w:szCs w:val="22"/>
                <w:u w:val="single"/>
                <w:lang w:eastAsia="en-US"/>
              </w:rPr>
            </w:pPr>
            <w:r>
              <w:rPr>
                <w:rFonts w:ascii="Times New Roman CYR" w:hAnsi="Times New Roman CYR" w:cs="Times New Roman CYR"/>
                <w:sz w:val="22"/>
                <w:szCs w:val="22"/>
                <w:lang w:eastAsia="en-US"/>
              </w:rPr>
              <w:t xml:space="preserve">3.3. </w:t>
            </w:r>
            <w:r>
              <w:rPr>
                <w:i/>
                <w:sz w:val="22"/>
                <w:szCs w:val="22"/>
                <w:u w:val="single"/>
                <w:lang w:eastAsia="en-US"/>
              </w:rPr>
              <w:t xml:space="preserve">Раздел «Архитектурно-художественная </w:t>
            </w:r>
            <w:r>
              <w:rPr>
                <w:i/>
                <w:sz w:val="22"/>
                <w:szCs w:val="22"/>
                <w:u w:val="single"/>
                <w:lang w:eastAsia="en-US"/>
              </w:rPr>
              <w:lastRenderedPageBreak/>
              <w:t>подсветка»</w:t>
            </w:r>
            <w:r>
              <w:rPr>
                <w:sz w:val="22"/>
                <w:szCs w:val="22"/>
                <w:u w:val="single"/>
                <w:lang w:eastAsia="en-US"/>
              </w:rPr>
              <w:t>:</w:t>
            </w:r>
          </w:p>
          <w:p w:rsidR="00AC4FB5" w:rsidRDefault="00AC4FB5" w:rsidP="00AC4FB5">
            <w:pPr>
              <w:numPr>
                <w:ilvl w:val="0"/>
                <w:numId w:val="15"/>
              </w:numPr>
              <w:tabs>
                <w:tab w:val="num" w:pos="733"/>
              </w:tabs>
              <w:spacing w:line="276" w:lineRule="auto"/>
              <w:ind w:left="27" w:hanging="27"/>
              <w:rPr>
                <w:b/>
                <w:sz w:val="22"/>
                <w:szCs w:val="22"/>
                <w:lang w:eastAsia="en-US"/>
              </w:rPr>
            </w:pPr>
            <w:r>
              <w:rPr>
                <w:b/>
                <w:sz w:val="22"/>
                <w:szCs w:val="22"/>
                <w:lang w:eastAsia="en-US"/>
              </w:rPr>
              <w:t>Пояснительная записка</w:t>
            </w:r>
          </w:p>
          <w:p w:rsidR="00AC4FB5" w:rsidRDefault="00AC4FB5">
            <w:pPr>
              <w:spacing w:line="276" w:lineRule="auto"/>
              <w:jc w:val="both"/>
              <w:rPr>
                <w:sz w:val="22"/>
                <w:szCs w:val="22"/>
                <w:lang w:eastAsia="en-US"/>
              </w:rPr>
            </w:pPr>
            <w:r>
              <w:rPr>
                <w:sz w:val="22"/>
                <w:szCs w:val="22"/>
                <w:lang w:eastAsia="en-US"/>
              </w:rPr>
              <w:t>- описание концепции архитектурно-художественной подсветки с кратким технико-экономическим обоснованием 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w:t>
            </w:r>
          </w:p>
          <w:p w:rsidR="00AC4FB5" w:rsidRDefault="00AC4FB5">
            <w:pPr>
              <w:spacing w:line="276" w:lineRule="auto"/>
              <w:jc w:val="both"/>
              <w:rPr>
                <w:sz w:val="22"/>
                <w:szCs w:val="22"/>
                <w:lang w:eastAsia="en-US"/>
              </w:rPr>
            </w:pPr>
            <w:r>
              <w:rPr>
                <w:sz w:val="22"/>
                <w:szCs w:val="22"/>
                <w:lang w:eastAsia="en-US"/>
              </w:rPr>
              <w:t>- указания по производству работ;</w:t>
            </w:r>
          </w:p>
          <w:p w:rsidR="00AC4FB5" w:rsidRDefault="00AC4FB5">
            <w:pPr>
              <w:spacing w:line="276" w:lineRule="auto"/>
              <w:jc w:val="both"/>
              <w:rPr>
                <w:sz w:val="22"/>
                <w:szCs w:val="22"/>
                <w:lang w:eastAsia="en-US"/>
              </w:rPr>
            </w:pPr>
            <w:r>
              <w:rPr>
                <w:sz w:val="22"/>
                <w:szCs w:val="22"/>
                <w:lang w:eastAsia="en-US"/>
              </w:rPr>
              <w:t>- проектно-сметный расчет по укрупненным показателям.</w:t>
            </w:r>
          </w:p>
          <w:p w:rsidR="00AC4FB5" w:rsidRDefault="00AC4FB5" w:rsidP="00AC4FB5">
            <w:pPr>
              <w:numPr>
                <w:ilvl w:val="0"/>
                <w:numId w:val="15"/>
              </w:numPr>
              <w:tabs>
                <w:tab w:val="num" w:pos="733"/>
              </w:tabs>
              <w:spacing w:line="276" w:lineRule="auto"/>
              <w:ind w:left="27" w:hanging="27"/>
              <w:rPr>
                <w:b/>
                <w:sz w:val="22"/>
                <w:szCs w:val="22"/>
                <w:lang w:eastAsia="en-US"/>
              </w:rPr>
            </w:pPr>
            <w:r>
              <w:rPr>
                <w:b/>
                <w:sz w:val="22"/>
                <w:szCs w:val="22"/>
                <w:lang w:eastAsia="en-US"/>
              </w:rPr>
              <w:t>Графические материалы:</w:t>
            </w:r>
          </w:p>
          <w:p w:rsidR="00AC4FB5" w:rsidRDefault="00AC4FB5">
            <w:pPr>
              <w:autoSpaceDE w:val="0"/>
              <w:autoSpaceDN w:val="0"/>
              <w:adjustRightInd w:val="0"/>
              <w:spacing w:line="276" w:lineRule="auto"/>
              <w:ind w:left="12" w:right="18"/>
              <w:jc w:val="both"/>
              <w:rPr>
                <w:sz w:val="22"/>
                <w:szCs w:val="22"/>
                <w:lang w:eastAsia="en-US"/>
              </w:rPr>
            </w:pPr>
            <w:r>
              <w:rPr>
                <w:sz w:val="22"/>
                <w:szCs w:val="22"/>
                <w:lang w:eastAsia="en-US"/>
              </w:rPr>
              <w:t>- развертки, отображающие застройку улицы с вариантами размещения элементов архитектурно-художественной подсветки МАФ и рекламных конструкций (масштаб 1:500; 1:400; 1:250; 1:200 – на выбор). Альбом иллюстраций подготавливается для каждой улицы отдельно, поквартально;</w:t>
            </w:r>
          </w:p>
          <w:p w:rsidR="00AC4FB5" w:rsidRDefault="00AC4FB5">
            <w:pPr>
              <w:spacing w:line="276" w:lineRule="auto"/>
              <w:jc w:val="both"/>
              <w:rPr>
                <w:sz w:val="22"/>
                <w:szCs w:val="22"/>
                <w:lang w:eastAsia="en-US"/>
              </w:rPr>
            </w:pPr>
            <w:r>
              <w:rPr>
                <w:sz w:val="22"/>
                <w:szCs w:val="22"/>
                <w:lang w:eastAsia="en-US"/>
              </w:rPr>
              <w:t>- генплан с размещением элементов архитектурно-художественной подсветки (М 1:500). Должен быть соотнесен с генпланом размещения МАФ и рекламных конструкций;</w:t>
            </w:r>
          </w:p>
          <w:p w:rsidR="00AC4FB5" w:rsidRDefault="00AC4FB5">
            <w:pPr>
              <w:spacing w:line="276" w:lineRule="auto"/>
              <w:jc w:val="both"/>
              <w:rPr>
                <w:sz w:val="22"/>
                <w:szCs w:val="22"/>
                <w:lang w:eastAsia="en-US"/>
              </w:rPr>
            </w:pPr>
            <w:r>
              <w:rPr>
                <w:sz w:val="22"/>
                <w:szCs w:val="22"/>
                <w:lang w:eastAsia="en-US"/>
              </w:rPr>
              <w:t>- чертежи элементов архитектурно-художественной подсветки в масштабе 1:100 (1:50). При необходимости прилагаются чертежи деталей в масштабе 1:20 (1:10);</w:t>
            </w:r>
          </w:p>
          <w:p w:rsidR="00AC4FB5" w:rsidRDefault="00AC4FB5">
            <w:pPr>
              <w:spacing w:line="276" w:lineRule="auto"/>
              <w:jc w:val="both"/>
              <w:rPr>
                <w:sz w:val="22"/>
                <w:szCs w:val="22"/>
                <w:lang w:eastAsia="en-US"/>
              </w:rPr>
            </w:pPr>
            <w:r>
              <w:rPr>
                <w:sz w:val="22"/>
                <w:szCs w:val="22"/>
                <w:lang w:eastAsia="en-US"/>
              </w:rPr>
              <w:t>- иллюстрации с 3</w:t>
            </w:r>
            <w:r>
              <w:rPr>
                <w:sz w:val="22"/>
                <w:szCs w:val="22"/>
                <w:lang w:val="en-US" w:eastAsia="en-US"/>
              </w:rPr>
              <w:t>D</w:t>
            </w:r>
            <w:r>
              <w:rPr>
                <w:sz w:val="22"/>
                <w:szCs w:val="22"/>
                <w:lang w:eastAsia="en-US"/>
              </w:rPr>
              <w:t>-визуализацией объектов в цвете;</w:t>
            </w:r>
          </w:p>
          <w:p w:rsidR="00AC4FB5" w:rsidRDefault="00AC4FB5">
            <w:pPr>
              <w:spacing w:line="276" w:lineRule="auto"/>
              <w:jc w:val="both"/>
              <w:rPr>
                <w:rFonts w:eastAsia="Calibri"/>
                <w:sz w:val="22"/>
                <w:szCs w:val="22"/>
                <w:lang w:eastAsia="en-US"/>
              </w:rPr>
            </w:pPr>
            <w:r>
              <w:rPr>
                <w:sz w:val="22"/>
                <w:szCs w:val="22"/>
                <w:lang w:eastAsia="en-US"/>
              </w:rPr>
              <w:t>- иные графические и экспозиционные материалы.</w:t>
            </w:r>
          </w:p>
        </w:tc>
      </w:tr>
      <w:tr w:rsidR="00AC4FB5" w:rsidTr="00AC4FB5">
        <w:trPr>
          <w:trHeight w:val="994"/>
          <w:jc w:val="center"/>
        </w:trPr>
        <w:tc>
          <w:tcPr>
            <w:tcW w:w="4425" w:type="dxa"/>
            <w:tcBorders>
              <w:top w:val="single" w:sz="4" w:space="0" w:color="auto"/>
              <w:left w:val="single" w:sz="4" w:space="0" w:color="auto"/>
              <w:bottom w:val="single" w:sz="4" w:space="0" w:color="auto"/>
              <w:right w:val="single" w:sz="6" w:space="0" w:color="auto"/>
            </w:tcBorders>
            <w:hideMark/>
          </w:tcPr>
          <w:p w:rsidR="00AC4FB5" w:rsidRDefault="00AC4FB5" w:rsidP="00AC4FB5">
            <w:pPr>
              <w:numPr>
                <w:ilvl w:val="0"/>
                <w:numId w:val="10"/>
              </w:numPr>
              <w:spacing w:line="276" w:lineRule="auto"/>
              <w:rPr>
                <w:rFonts w:eastAsia="Calibri"/>
                <w:b/>
                <w:sz w:val="22"/>
                <w:szCs w:val="22"/>
                <w:lang w:eastAsia="en-US"/>
              </w:rPr>
            </w:pPr>
            <w:r>
              <w:rPr>
                <w:b/>
                <w:sz w:val="22"/>
                <w:szCs w:val="22"/>
                <w:lang w:eastAsia="en-US"/>
              </w:rPr>
              <w:lastRenderedPageBreak/>
              <w:t>Подготовка, рассмотрение и согласование</w:t>
            </w:r>
          </w:p>
        </w:tc>
        <w:tc>
          <w:tcPr>
            <w:tcW w:w="5470" w:type="dxa"/>
            <w:tcBorders>
              <w:top w:val="single" w:sz="4" w:space="0" w:color="auto"/>
              <w:left w:val="single" w:sz="6" w:space="0" w:color="auto"/>
              <w:bottom w:val="single" w:sz="4" w:space="0" w:color="auto"/>
              <w:right w:val="single" w:sz="4" w:space="0" w:color="auto"/>
            </w:tcBorders>
            <w:hideMark/>
          </w:tcPr>
          <w:p w:rsidR="00AC4FB5" w:rsidRDefault="00AC4FB5">
            <w:pPr>
              <w:spacing w:line="276" w:lineRule="auto"/>
              <w:jc w:val="both"/>
              <w:rPr>
                <w:rFonts w:eastAsia="Calibri"/>
                <w:sz w:val="22"/>
                <w:szCs w:val="22"/>
                <w:lang w:eastAsia="en-US"/>
              </w:rPr>
            </w:pPr>
            <w:r>
              <w:rPr>
                <w:sz w:val="22"/>
                <w:szCs w:val="22"/>
                <w:lang w:eastAsia="en-US"/>
              </w:rPr>
              <w:t xml:space="preserve">Подготовка проектов типовых МАФ и рекламных конструкций осуществляется поэтапно, в соответствии с разработанным графиком, утвержденным Заказчиком. </w:t>
            </w:r>
          </w:p>
          <w:p w:rsidR="00AC4FB5" w:rsidRDefault="00AC4FB5">
            <w:pPr>
              <w:spacing w:line="276" w:lineRule="auto"/>
              <w:jc w:val="both"/>
              <w:rPr>
                <w:sz w:val="22"/>
                <w:szCs w:val="22"/>
                <w:lang w:eastAsia="en-US"/>
              </w:rPr>
            </w:pPr>
            <w:r>
              <w:rPr>
                <w:sz w:val="22"/>
                <w:szCs w:val="22"/>
                <w:lang w:eastAsia="en-US"/>
              </w:rPr>
              <w:t>В рамках этапа выполняются проекты МАФ и рекламных конструкций на квартал (улицу).</w:t>
            </w:r>
          </w:p>
          <w:p w:rsidR="00AC4FB5" w:rsidRDefault="00AC4FB5">
            <w:pPr>
              <w:spacing w:line="276" w:lineRule="auto"/>
              <w:jc w:val="both"/>
              <w:rPr>
                <w:sz w:val="22"/>
                <w:szCs w:val="22"/>
                <w:lang w:eastAsia="en-US"/>
              </w:rPr>
            </w:pPr>
            <w:r>
              <w:rPr>
                <w:sz w:val="22"/>
                <w:szCs w:val="22"/>
                <w:lang w:eastAsia="en-US"/>
              </w:rPr>
              <w:t xml:space="preserve">С момента сбора исходных данных проекты МАФ и рекламных конструкций предоставляются на согласование еженедельно и последовательно согласовываются с Заказчиком. </w:t>
            </w:r>
          </w:p>
          <w:p w:rsidR="00AC4FB5" w:rsidRDefault="00AC4FB5">
            <w:pPr>
              <w:spacing w:line="276" w:lineRule="auto"/>
              <w:jc w:val="both"/>
              <w:rPr>
                <w:sz w:val="22"/>
                <w:szCs w:val="22"/>
                <w:lang w:eastAsia="en-US"/>
              </w:rPr>
            </w:pPr>
            <w:r>
              <w:rPr>
                <w:sz w:val="22"/>
                <w:szCs w:val="22"/>
                <w:lang w:eastAsia="en-US"/>
              </w:rPr>
              <w:t xml:space="preserve">Проекты МАФ и рекламных конструкций, расположенных в границах </w:t>
            </w:r>
            <w:proofErr w:type="gramStart"/>
            <w:r>
              <w:rPr>
                <w:sz w:val="22"/>
                <w:szCs w:val="22"/>
                <w:lang w:eastAsia="en-US"/>
              </w:rPr>
              <w:t>зон охраны объектов культурного наследия города</w:t>
            </w:r>
            <w:proofErr w:type="gramEnd"/>
            <w:r>
              <w:rPr>
                <w:sz w:val="22"/>
                <w:szCs w:val="22"/>
                <w:lang w:eastAsia="en-US"/>
              </w:rPr>
              <w:t xml:space="preserve"> Перми, предоставляются на согласование после прохождения историко-культурной экспертизы.</w:t>
            </w:r>
          </w:p>
          <w:p w:rsidR="00AC4FB5" w:rsidRDefault="00AC4FB5">
            <w:pPr>
              <w:spacing w:line="276" w:lineRule="auto"/>
              <w:jc w:val="both"/>
              <w:rPr>
                <w:rFonts w:eastAsia="Calibri"/>
                <w:sz w:val="22"/>
                <w:szCs w:val="22"/>
                <w:lang w:eastAsia="en-US"/>
              </w:rPr>
            </w:pPr>
            <w:r>
              <w:rPr>
                <w:sz w:val="22"/>
                <w:szCs w:val="22"/>
                <w:lang w:eastAsia="en-US"/>
              </w:rPr>
              <w:t xml:space="preserve">Заказчик производит самостоятельно согласование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w:t>
            </w:r>
            <w:r>
              <w:rPr>
                <w:sz w:val="22"/>
                <w:szCs w:val="22"/>
                <w:lang w:eastAsia="en-US"/>
              </w:rPr>
              <w:lastRenderedPageBreak/>
              <w:t>культуры) народов Российской Федерации, расположенных на территории Пермского края»).</w:t>
            </w:r>
          </w:p>
        </w:tc>
      </w:tr>
      <w:tr w:rsidR="00AC4FB5" w:rsidTr="00AC4FB5">
        <w:trPr>
          <w:trHeight w:val="574"/>
          <w:jc w:val="center"/>
        </w:trPr>
        <w:tc>
          <w:tcPr>
            <w:tcW w:w="4425" w:type="dxa"/>
            <w:tcBorders>
              <w:top w:val="single" w:sz="4" w:space="0" w:color="auto"/>
              <w:left w:val="single" w:sz="4" w:space="0" w:color="auto"/>
              <w:bottom w:val="single" w:sz="4" w:space="0" w:color="auto"/>
              <w:right w:val="single" w:sz="6" w:space="0" w:color="auto"/>
            </w:tcBorders>
            <w:hideMark/>
          </w:tcPr>
          <w:p w:rsidR="00AC4FB5" w:rsidRDefault="00AC4FB5" w:rsidP="00AC4FB5">
            <w:pPr>
              <w:numPr>
                <w:ilvl w:val="0"/>
                <w:numId w:val="10"/>
              </w:numPr>
              <w:spacing w:line="276" w:lineRule="auto"/>
              <w:rPr>
                <w:rFonts w:eastAsia="Calibri"/>
                <w:sz w:val="22"/>
                <w:szCs w:val="22"/>
                <w:lang w:eastAsia="en-US"/>
              </w:rPr>
            </w:pPr>
            <w:r>
              <w:rPr>
                <w:b/>
                <w:sz w:val="22"/>
                <w:szCs w:val="22"/>
                <w:lang w:eastAsia="en-US"/>
              </w:rPr>
              <w:lastRenderedPageBreak/>
              <w:t>Документы, регламентирующие выполнение работ</w:t>
            </w:r>
          </w:p>
        </w:tc>
        <w:tc>
          <w:tcPr>
            <w:tcW w:w="5470" w:type="dxa"/>
            <w:tcBorders>
              <w:top w:val="single" w:sz="4" w:space="0" w:color="auto"/>
              <w:left w:val="single" w:sz="6" w:space="0" w:color="auto"/>
              <w:bottom w:val="single" w:sz="4" w:space="0" w:color="auto"/>
              <w:right w:val="single" w:sz="4" w:space="0" w:color="auto"/>
            </w:tcBorders>
            <w:hideMark/>
          </w:tcPr>
          <w:p w:rsidR="00AC4FB5" w:rsidRDefault="00AC4FB5">
            <w:pPr>
              <w:spacing w:line="276" w:lineRule="auto"/>
              <w:jc w:val="both"/>
              <w:rPr>
                <w:rFonts w:eastAsia="Calibri"/>
                <w:sz w:val="22"/>
                <w:szCs w:val="22"/>
                <w:lang w:eastAsia="en-US"/>
              </w:rPr>
            </w:pPr>
            <w:r>
              <w:rPr>
                <w:sz w:val="22"/>
                <w:szCs w:val="22"/>
                <w:lang w:eastAsia="en-US"/>
              </w:rPr>
              <w:t>1. Ст.48 Градостроительного кодекса Российской Федерации;</w:t>
            </w:r>
          </w:p>
          <w:p w:rsidR="00AC4FB5" w:rsidRDefault="00AC4FB5">
            <w:pPr>
              <w:spacing w:line="276" w:lineRule="auto"/>
              <w:jc w:val="both"/>
              <w:rPr>
                <w:sz w:val="22"/>
                <w:szCs w:val="22"/>
                <w:lang w:eastAsia="en-US"/>
              </w:rPr>
            </w:pPr>
            <w:r>
              <w:rPr>
                <w:sz w:val="22"/>
                <w:szCs w:val="22"/>
                <w:lang w:eastAsia="en-US"/>
              </w:rPr>
              <w:t xml:space="preserve">2. Постановление Правительства РФ от 16.02.2008 № 87   «О составе разделов проектной документации </w:t>
            </w:r>
            <w:r>
              <w:rPr>
                <w:sz w:val="22"/>
                <w:szCs w:val="22"/>
                <w:lang w:eastAsia="en-US"/>
              </w:rPr>
              <w:br/>
              <w:t>и требованиях к их содержанию»;</w:t>
            </w:r>
          </w:p>
          <w:p w:rsidR="00AC4FB5" w:rsidRDefault="00AC4FB5">
            <w:pPr>
              <w:autoSpaceDE w:val="0"/>
              <w:autoSpaceDN w:val="0"/>
              <w:adjustRightInd w:val="0"/>
              <w:spacing w:line="276" w:lineRule="auto"/>
              <w:jc w:val="both"/>
              <w:rPr>
                <w:sz w:val="22"/>
                <w:szCs w:val="22"/>
                <w:lang w:eastAsia="en-US"/>
              </w:rPr>
            </w:pPr>
            <w:r>
              <w:rPr>
                <w:sz w:val="22"/>
                <w:szCs w:val="22"/>
                <w:lang w:eastAsia="en-US"/>
              </w:rPr>
              <w:t xml:space="preserve">3. ГОСТ </w:t>
            </w:r>
            <w:proofErr w:type="gramStart"/>
            <w:r>
              <w:rPr>
                <w:sz w:val="22"/>
                <w:szCs w:val="22"/>
                <w:lang w:eastAsia="en-US"/>
              </w:rPr>
              <w:t>Р</w:t>
            </w:r>
            <w:proofErr w:type="gramEnd"/>
            <w:r>
              <w:rPr>
                <w:sz w:val="22"/>
                <w:szCs w:val="22"/>
                <w:lang w:eastAsia="en-US"/>
              </w:rPr>
              <w:t xml:space="preserve"> 21.1101-2009 «Система проектной документации для строительства. Основные требования к проектной и рабочей документации»;</w:t>
            </w:r>
          </w:p>
          <w:p w:rsidR="00AC4FB5" w:rsidRDefault="00AC4FB5">
            <w:pPr>
              <w:autoSpaceDE w:val="0"/>
              <w:autoSpaceDN w:val="0"/>
              <w:adjustRightInd w:val="0"/>
              <w:spacing w:line="276" w:lineRule="auto"/>
              <w:jc w:val="both"/>
              <w:rPr>
                <w:sz w:val="22"/>
                <w:szCs w:val="22"/>
                <w:lang w:eastAsia="en-US"/>
              </w:rPr>
            </w:pPr>
            <w:r>
              <w:rPr>
                <w:sz w:val="22"/>
                <w:szCs w:val="22"/>
                <w:lang w:eastAsia="en-US"/>
              </w:rPr>
              <w:t>4. ГОСТ 21.508-93 «Система проектной документации для строительства. Правила выполнения рабочей документации генеральных планов предприятий, сооружений и жилищно-гражданских объектов»;</w:t>
            </w:r>
          </w:p>
          <w:p w:rsidR="00AC4FB5" w:rsidRDefault="00AC4FB5">
            <w:pPr>
              <w:autoSpaceDE w:val="0"/>
              <w:autoSpaceDN w:val="0"/>
              <w:adjustRightInd w:val="0"/>
              <w:spacing w:line="276" w:lineRule="auto"/>
              <w:jc w:val="both"/>
              <w:rPr>
                <w:sz w:val="22"/>
                <w:szCs w:val="22"/>
                <w:lang w:eastAsia="en-US"/>
              </w:rPr>
            </w:pPr>
            <w:r>
              <w:rPr>
                <w:sz w:val="22"/>
                <w:szCs w:val="22"/>
                <w:lang w:eastAsia="en-US"/>
              </w:rPr>
              <w:t xml:space="preserve">5. ГОСТ </w:t>
            </w:r>
            <w:proofErr w:type="gramStart"/>
            <w:r>
              <w:rPr>
                <w:sz w:val="22"/>
                <w:szCs w:val="22"/>
                <w:lang w:eastAsia="en-US"/>
              </w:rPr>
              <w:t>Р</w:t>
            </w:r>
            <w:proofErr w:type="gramEnd"/>
            <w:r>
              <w:rPr>
                <w:sz w:val="22"/>
                <w:szCs w:val="22"/>
                <w:lang w:eastAsia="en-US"/>
              </w:rPr>
              <w:t xml:space="preserve"> 21.1701-97 «Система проектной документации для строительства. Правила выполнения рабочей документации автомобильных дорог»;</w:t>
            </w:r>
          </w:p>
          <w:p w:rsidR="00AC4FB5" w:rsidRDefault="00AC4FB5">
            <w:pPr>
              <w:spacing w:line="276" w:lineRule="auto"/>
              <w:jc w:val="both"/>
              <w:rPr>
                <w:sz w:val="22"/>
                <w:szCs w:val="22"/>
                <w:lang w:eastAsia="en-US"/>
              </w:rPr>
            </w:pPr>
            <w:r>
              <w:rPr>
                <w:sz w:val="22"/>
                <w:szCs w:val="22"/>
                <w:lang w:eastAsia="en-US"/>
              </w:rPr>
              <w:t xml:space="preserve">6. </w:t>
            </w:r>
            <w:proofErr w:type="spellStart"/>
            <w:r>
              <w:rPr>
                <w:sz w:val="22"/>
                <w:szCs w:val="22"/>
                <w:lang w:eastAsia="en-US"/>
              </w:rPr>
              <w:t>СНиП</w:t>
            </w:r>
            <w:proofErr w:type="spellEnd"/>
            <w:r>
              <w:rPr>
                <w:sz w:val="22"/>
                <w:szCs w:val="22"/>
                <w:lang w:eastAsia="en-US"/>
              </w:rPr>
              <w:t xml:space="preserve"> 2.07.01-89* «Градостроительство. Планировка и застройка городских и сельских поселений»;</w:t>
            </w:r>
          </w:p>
          <w:p w:rsidR="00AC4FB5" w:rsidRDefault="00AC4FB5">
            <w:pPr>
              <w:spacing w:line="276" w:lineRule="auto"/>
              <w:jc w:val="both"/>
              <w:rPr>
                <w:sz w:val="22"/>
                <w:szCs w:val="22"/>
                <w:lang w:eastAsia="en-US"/>
              </w:rPr>
            </w:pPr>
            <w:r>
              <w:rPr>
                <w:sz w:val="22"/>
                <w:szCs w:val="22"/>
                <w:lang w:eastAsia="en-US"/>
              </w:rPr>
              <w:t xml:space="preserve">7. СП 42.13330.2011 «Градостроительство. Планировка и застройка городских и сельских поселений. Актуализированная редакция </w:t>
            </w:r>
            <w:proofErr w:type="spellStart"/>
            <w:r>
              <w:rPr>
                <w:sz w:val="22"/>
                <w:szCs w:val="22"/>
                <w:lang w:eastAsia="en-US"/>
              </w:rPr>
              <w:t>СНиП</w:t>
            </w:r>
            <w:proofErr w:type="spellEnd"/>
            <w:r>
              <w:rPr>
                <w:sz w:val="22"/>
                <w:szCs w:val="22"/>
                <w:lang w:eastAsia="en-US"/>
              </w:rPr>
              <w:t xml:space="preserve"> 2.07.01-89*»;</w:t>
            </w:r>
          </w:p>
          <w:p w:rsidR="00AC4FB5" w:rsidRDefault="00AC4FB5">
            <w:pPr>
              <w:spacing w:line="276" w:lineRule="auto"/>
              <w:jc w:val="both"/>
              <w:rPr>
                <w:sz w:val="22"/>
                <w:szCs w:val="22"/>
                <w:lang w:eastAsia="en-US"/>
              </w:rPr>
            </w:pPr>
            <w:r>
              <w:rPr>
                <w:sz w:val="22"/>
                <w:szCs w:val="22"/>
                <w:lang w:eastAsia="en-US"/>
              </w:rPr>
              <w:t xml:space="preserve">8. Решение Пермской городской Думы от 29.01.2008 </w:t>
            </w:r>
            <w:r>
              <w:rPr>
                <w:sz w:val="22"/>
                <w:szCs w:val="22"/>
                <w:lang w:eastAsia="en-US"/>
              </w:rPr>
              <w:br/>
              <w:t>№ 4 «Об утверждении правил благоустройства и содержания территории в городе Перми»;</w:t>
            </w:r>
          </w:p>
          <w:p w:rsidR="00AC4FB5" w:rsidRDefault="00AC4FB5">
            <w:pPr>
              <w:spacing w:line="276" w:lineRule="auto"/>
              <w:ind w:right="46"/>
              <w:jc w:val="both"/>
              <w:rPr>
                <w:sz w:val="22"/>
                <w:szCs w:val="22"/>
                <w:lang w:eastAsia="en-US"/>
              </w:rPr>
            </w:pPr>
            <w:r>
              <w:rPr>
                <w:sz w:val="22"/>
                <w:szCs w:val="22"/>
                <w:lang w:eastAsia="en-US"/>
              </w:rPr>
              <w:t>9. Ст. 19 Федерального закона от 13.03.2006 № 38-ФЗ «О рекламе»;</w:t>
            </w:r>
          </w:p>
          <w:p w:rsidR="00AC4FB5" w:rsidRDefault="00AC4FB5">
            <w:pPr>
              <w:spacing w:line="276" w:lineRule="auto"/>
              <w:ind w:right="46"/>
              <w:jc w:val="both"/>
              <w:rPr>
                <w:sz w:val="22"/>
                <w:szCs w:val="22"/>
                <w:lang w:eastAsia="en-US"/>
              </w:rPr>
            </w:pPr>
            <w:r>
              <w:rPr>
                <w:sz w:val="22"/>
                <w:szCs w:val="22"/>
                <w:lang w:eastAsia="en-US"/>
              </w:rPr>
              <w:t xml:space="preserve">10. Решение Пермской городской Думы от 27.01.2009 </w:t>
            </w:r>
            <w:r>
              <w:rPr>
                <w:sz w:val="22"/>
                <w:szCs w:val="22"/>
                <w:lang w:eastAsia="en-US"/>
              </w:rPr>
              <w:br/>
              <w:t>№ 11 «Об утверждении Положения о порядке установки и эксплуатации рекламных конструкций на территории города Перми»;</w:t>
            </w:r>
          </w:p>
          <w:p w:rsidR="00AC4FB5" w:rsidRDefault="00AC4FB5">
            <w:pPr>
              <w:spacing w:line="276" w:lineRule="auto"/>
              <w:ind w:right="46"/>
              <w:jc w:val="both"/>
              <w:rPr>
                <w:sz w:val="22"/>
                <w:szCs w:val="22"/>
                <w:lang w:eastAsia="en-US"/>
              </w:rPr>
            </w:pPr>
            <w:r>
              <w:rPr>
                <w:sz w:val="22"/>
                <w:szCs w:val="22"/>
                <w:lang w:eastAsia="en-US"/>
              </w:rPr>
              <w:t>11. Федеральный закон от 25.06.2002 № 73 «Об объектах культурного наследия (памятниках истории и культуры) народов Российской Федерации»;</w:t>
            </w:r>
          </w:p>
          <w:p w:rsidR="00AC4FB5" w:rsidRDefault="00AC4FB5">
            <w:pPr>
              <w:pStyle w:val="ConsPlusNormal"/>
              <w:spacing w:line="276" w:lineRule="auto"/>
              <w:ind w:firstLine="0"/>
              <w:jc w:val="both"/>
              <w:outlineLvl w:val="1"/>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12. Закона Пермского края от 07.07.2009 № 451-ПК «Об объектах культурного наследия (памятниках истории </w:t>
            </w:r>
            <w:r>
              <w:rPr>
                <w:rFonts w:ascii="Times New Roman" w:eastAsia="Calibri" w:hAnsi="Times New Roman" w:cs="Times New Roman"/>
                <w:sz w:val="22"/>
                <w:szCs w:val="22"/>
                <w:lang w:eastAsia="en-US"/>
              </w:rPr>
              <w:br/>
              <w:t>и культуры) народов Российской Федерации, расположенных на территории Пермского края»;</w:t>
            </w:r>
          </w:p>
          <w:p w:rsidR="00AC4FB5" w:rsidRDefault="00AC4FB5">
            <w:pPr>
              <w:spacing w:line="276" w:lineRule="auto"/>
              <w:jc w:val="both"/>
              <w:rPr>
                <w:rFonts w:eastAsia="Calibri"/>
                <w:sz w:val="22"/>
                <w:szCs w:val="22"/>
                <w:lang w:eastAsia="en-US"/>
              </w:rPr>
            </w:pPr>
            <w:r>
              <w:rPr>
                <w:sz w:val="22"/>
                <w:szCs w:val="22"/>
                <w:lang w:eastAsia="en-US"/>
              </w:rPr>
              <w:t xml:space="preserve">13. Постановления Правительства Пермского края </w:t>
            </w:r>
            <w:r>
              <w:rPr>
                <w:sz w:val="22"/>
                <w:szCs w:val="22"/>
                <w:lang w:eastAsia="en-US"/>
              </w:rPr>
              <w:br/>
              <w:t xml:space="preserve">от 15.06.2007 № 119-п «Об утверждении </w:t>
            </w:r>
            <w:proofErr w:type="gramStart"/>
            <w:r>
              <w:rPr>
                <w:sz w:val="22"/>
                <w:szCs w:val="22"/>
                <w:lang w:eastAsia="en-US"/>
              </w:rPr>
              <w:t>границ зон охраны объектов культурного наследия города</w:t>
            </w:r>
            <w:proofErr w:type="gramEnd"/>
            <w:r>
              <w:rPr>
                <w:sz w:val="22"/>
                <w:szCs w:val="22"/>
                <w:lang w:eastAsia="en-US"/>
              </w:rPr>
              <w:t xml:space="preserve"> Перми, режимов использования земель и градостроительных регламентов в границах данных зон»;</w:t>
            </w:r>
          </w:p>
          <w:p w:rsidR="00AC4FB5" w:rsidRDefault="00AC4FB5">
            <w:pPr>
              <w:spacing w:line="276" w:lineRule="auto"/>
              <w:ind w:right="46"/>
              <w:jc w:val="both"/>
              <w:rPr>
                <w:sz w:val="22"/>
                <w:szCs w:val="22"/>
                <w:lang w:eastAsia="en-US"/>
              </w:rPr>
            </w:pPr>
            <w:r>
              <w:rPr>
                <w:sz w:val="22"/>
                <w:szCs w:val="22"/>
                <w:lang w:eastAsia="en-US"/>
              </w:rPr>
              <w:t xml:space="preserve">14. Федеральный закон от 24.11.1995 № 181-ФЗ </w:t>
            </w:r>
            <w:r>
              <w:rPr>
                <w:sz w:val="22"/>
                <w:szCs w:val="22"/>
                <w:lang w:eastAsia="en-US"/>
              </w:rPr>
              <w:br/>
              <w:t>«О социальной защите инвалидов в Российской Федерации»;</w:t>
            </w:r>
          </w:p>
          <w:p w:rsidR="00AC4FB5" w:rsidRDefault="00AC4FB5">
            <w:pPr>
              <w:spacing w:line="276" w:lineRule="auto"/>
              <w:ind w:right="46"/>
              <w:jc w:val="both"/>
              <w:rPr>
                <w:sz w:val="22"/>
                <w:szCs w:val="22"/>
                <w:lang w:eastAsia="en-US"/>
              </w:rPr>
            </w:pPr>
            <w:r>
              <w:rPr>
                <w:sz w:val="22"/>
                <w:szCs w:val="22"/>
                <w:lang w:eastAsia="en-US"/>
              </w:rPr>
              <w:t xml:space="preserve">15. Закон Пермской области от 27.12.2004 № 1957-424 </w:t>
            </w:r>
            <w:r>
              <w:rPr>
                <w:sz w:val="22"/>
                <w:szCs w:val="22"/>
                <w:lang w:eastAsia="en-US"/>
              </w:rPr>
              <w:lastRenderedPageBreak/>
              <w:t xml:space="preserve">«Об обеспечении беспрепятственного доступа инвалидов и других </w:t>
            </w:r>
            <w:proofErr w:type="spellStart"/>
            <w:r>
              <w:rPr>
                <w:sz w:val="22"/>
                <w:szCs w:val="22"/>
                <w:lang w:eastAsia="en-US"/>
              </w:rPr>
              <w:t>маломобильных</w:t>
            </w:r>
            <w:proofErr w:type="spellEnd"/>
            <w:r>
              <w:rPr>
                <w:sz w:val="22"/>
                <w:szCs w:val="22"/>
                <w:lang w:eastAsia="en-US"/>
              </w:rPr>
              <w:t xml:space="preserve"> групп населения к информации, объектам социальной, транспортной и инженерной инфраструктур Пермского края»;</w:t>
            </w:r>
          </w:p>
          <w:p w:rsidR="00AC4FB5" w:rsidRDefault="00AC4FB5">
            <w:pPr>
              <w:spacing w:line="276" w:lineRule="auto"/>
              <w:ind w:right="46"/>
              <w:jc w:val="both"/>
              <w:rPr>
                <w:sz w:val="22"/>
                <w:szCs w:val="22"/>
                <w:lang w:eastAsia="en-US"/>
              </w:rPr>
            </w:pPr>
            <w:r>
              <w:rPr>
                <w:sz w:val="22"/>
                <w:szCs w:val="22"/>
                <w:lang w:eastAsia="en-US"/>
              </w:rPr>
              <w:t xml:space="preserve">16. </w:t>
            </w:r>
            <w:proofErr w:type="spellStart"/>
            <w:r>
              <w:rPr>
                <w:sz w:val="22"/>
                <w:szCs w:val="22"/>
                <w:lang w:eastAsia="en-US"/>
              </w:rPr>
              <w:t>СНиП</w:t>
            </w:r>
            <w:proofErr w:type="spellEnd"/>
            <w:r>
              <w:rPr>
                <w:sz w:val="22"/>
                <w:szCs w:val="22"/>
                <w:lang w:eastAsia="en-US"/>
              </w:rPr>
              <w:t xml:space="preserve"> 35-01-2001 «Доступность зданий и сооружений для </w:t>
            </w:r>
            <w:proofErr w:type="spellStart"/>
            <w:r>
              <w:rPr>
                <w:sz w:val="22"/>
                <w:szCs w:val="22"/>
                <w:lang w:eastAsia="en-US"/>
              </w:rPr>
              <w:t>маломобильных</w:t>
            </w:r>
            <w:proofErr w:type="spellEnd"/>
            <w:r>
              <w:rPr>
                <w:sz w:val="22"/>
                <w:szCs w:val="22"/>
                <w:lang w:eastAsia="en-US"/>
              </w:rPr>
              <w:t xml:space="preserve"> групп населения»;</w:t>
            </w:r>
          </w:p>
          <w:p w:rsidR="00AC4FB5" w:rsidRDefault="00AC4FB5">
            <w:pPr>
              <w:spacing w:line="276" w:lineRule="auto"/>
              <w:jc w:val="both"/>
              <w:rPr>
                <w:sz w:val="22"/>
                <w:szCs w:val="22"/>
                <w:lang w:eastAsia="en-US"/>
              </w:rPr>
            </w:pPr>
            <w:r>
              <w:rPr>
                <w:sz w:val="22"/>
                <w:szCs w:val="22"/>
                <w:lang w:eastAsia="en-US"/>
              </w:rPr>
              <w:t xml:space="preserve">17. СП 35-105-2002 «Реконструкция городской застройки с учетом доступности для инвалидов и других </w:t>
            </w:r>
            <w:proofErr w:type="spellStart"/>
            <w:r>
              <w:rPr>
                <w:sz w:val="22"/>
                <w:szCs w:val="22"/>
                <w:lang w:eastAsia="en-US"/>
              </w:rPr>
              <w:t>маломобильных</w:t>
            </w:r>
            <w:proofErr w:type="spellEnd"/>
            <w:r>
              <w:rPr>
                <w:sz w:val="22"/>
                <w:szCs w:val="22"/>
                <w:lang w:eastAsia="en-US"/>
              </w:rPr>
              <w:t xml:space="preserve"> групп населения»;</w:t>
            </w:r>
          </w:p>
          <w:p w:rsidR="00AC4FB5" w:rsidRDefault="00AC4FB5">
            <w:pPr>
              <w:spacing w:line="276" w:lineRule="auto"/>
              <w:jc w:val="both"/>
              <w:rPr>
                <w:rFonts w:eastAsia="Calibri"/>
                <w:sz w:val="22"/>
                <w:szCs w:val="22"/>
                <w:lang w:eastAsia="en-US"/>
              </w:rPr>
            </w:pPr>
            <w:r>
              <w:rPr>
                <w:sz w:val="22"/>
                <w:szCs w:val="22"/>
                <w:lang w:eastAsia="en-US"/>
              </w:rPr>
              <w:t>18. Настоящее техническое задание.</w:t>
            </w:r>
          </w:p>
        </w:tc>
      </w:tr>
      <w:tr w:rsidR="00AC4FB5" w:rsidTr="00AC4FB5">
        <w:trPr>
          <w:trHeight w:val="4069"/>
          <w:jc w:val="center"/>
        </w:trPr>
        <w:tc>
          <w:tcPr>
            <w:tcW w:w="4425" w:type="dxa"/>
            <w:tcBorders>
              <w:top w:val="single" w:sz="4" w:space="0" w:color="auto"/>
              <w:left w:val="single" w:sz="4" w:space="0" w:color="auto"/>
              <w:bottom w:val="single" w:sz="6" w:space="0" w:color="auto"/>
              <w:right w:val="single" w:sz="6" w:space="0" w:color="auto"/>
            </w:tcBorders>
            <w:hideMark/>
          </w:tcPr>
          <w:p w:rsidR="00AC4FB5" w:rsidRDefault="00AC4FB5">
            <w:pPr>
              <w:spacing w:line="276" w:lineRule="auto"/>
              <w:rPr>
                <w:rFonts w:eastAsia="Calibri"/>
                <w:b/>
                <w:sz w:val="22"/>
                <w:szCs w:val="22"/>
                <w:lang w:eastAsia="en-US"/>
              </w:rPr>
            </w:pPr>
            <w:r>
              <w:rPr>
                <w:b/>
                <w:bCs/>
                <w:sz w:val="22"/>
                <w:szCs w:val="22"/>
                <w:lang w:eastAsia="en-US"/>
              </w:rPr>
              <w:lastRenderedPageBreak/>
              <w:t>11. Порядок передачи документации</w:t>
            </w:r>
          </w:p>
        </w:tc>
        <w:tc>
          <w:tcPr>
            <w:tcW w:w="5470" w:type="dxa"/>
            <w:tcBorders>
              <w:top w:val="single" w:sz="4" w:space="0" w:color="auto"/>
              <w:left w:val="single" w:sz="6" w:space="0" w:color="auto"/>
              <w:bottom w:val="single" w:sz="6" w:space="0" w:color="auto"/>
              <w:right w:val="single" w:sz="4" w:space="0" w:color="auto"/>
            </w:tcBorders>
            <w:hideMark/>
          </w:tcPr>
          <w:p w:rsidR="00AC4FB5" w:rsidRDefault="00AC4FB5">
            <w:pPr>
              <w:spacing w:line="276" w:lineRule="auto"/>
              <w:jc w:val="both"/>
              <w:rPr>
                <w:rFonts w:eastAsia="Calibri"/>
                <w:sz w:val="22"/>
                <w:szCs w:val="22"/>
                <w:lang w:eastAsia="en-US"/>
              </w:rPr>
            </w:pPr>
            <w:r>
              <w:rPr>
                <w:sz w:val="22"/>
                <w:szCs w:val="22"/>
                <w:lang w:eastAsia="en-US"/>
              </w:rPr>
              <w:t xml:space="preserve">1. Приемку выполненных работ по каждому этапу  осуществляет представитель Заказчика. </w:t>
            </w:r>
          </w:p>
          <w:p w:rsidR="00AC4FB5" w:rsidRDefault="00AC4FB5">
            <w:pPr>
              <w:spacing w:line="276" w:lineRule="auto"/>
              <w:jc w:val="both"/>
              <w:rPr>
                <w:sz w:val="22"/>
                <w:szCs w:val="22"/>
                <w:lang w:eastAsia="en-US"/>
              </w:rPr>
            </w:pPr>
            <w:r>
              <w:rPr>
                <w:sz w:val="22"/>
                <w:szCs w:val="22"/>
                <w:lang w:eastAsia="en-US"/>
              </w:rPr>
              <w:t>2. Материалы выполненных работ по каждому этапу передаются Заказчику по накладным.</w:t>
            </w:r>
          </w:p>
          <w:p w:rsidR="00AC4FB5" w:rsidRDefault="00AC4FB5">
            <w:pPr>
              <w:spacing w:line="276" w:lineRule="auto"/>
              <w:jc w:val="both"/>
              <w:rPr>
                <w:sz w:val="22"/>
                <w:szCs w:val="22"/>
                <w:lang w:eastAsia="en-US"/>
              </w:rPr>
            </w:pPr>
            <w:r>
              <w:rPr>
                <w:sz w:val="22"/>
                <w:szCs w:val="22"/>
                <w:lang w:eastAsia="en-US"/>
              </w:rPr>
              <w:t>3. Материалы работ (в полном объеме) передаются по акту сдачи-приемки работ, которые визируются ответственным специалистом Заказчика.</w:t>
            </w:r>
          </w:p>
          <w:p w:rsidR="00AC4FB5" w:rsidRDefault="00AC4FB5">
            <w:pPr>
              <w:spacing w:line="276" w:lineRule="auto"/>
              <w:jc w:val="both"/>
              <w:rPr>
                <w:rFonts w:eastAsia="Calibri"/>
                <w:sz w:val="22"/>
                <w:szCs w:val="22"/>
                <w:lang w:eastAsia="en-US"/>
              </w:rPr>
            </w:pPr>
            <w:r>
              <w:rPr>
                <w:sz w:val="22"/>
                <w:szCs w:val="22"/>
                <w:lang w:eastAsia="en-US"/>
              </w:rPr>
              <w:t xml:space="preserve">4. Исполнитель обязан еженедельно представлять отчет о выполненных работах по форме приложения №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AC4FB5" w:rsidTr="00AC4FB5">
        <w:trPr>
          <w:trHeight w:val="841"/>
          <w:jc w:val="center"/>
        </w:trPr>
        <w:tc>
          <w:tcPr>
            <w:tcW w:w="4425" w:type="dxa"/>
            <w:tcBorders>
              <w:top w:val="single" w:sz="6" w:space="0" w:color="auto"/>
              <w:left w:val="single" w:sz="4" w:space="0" w:color="auto"/>
              <w:bottom w:val="single" w:sz="6" w:space="0" w:color="auto"/>
              <w:right w:val="single" w:sz="6" w:space="0" w:color="auto"/>
            </w:tcBorders>
            <w:hideMark/>
          </w:tcPr>
          <w:p w:rsidR="00AC4FB5" w:rsidRDefault="00AC4FB5">
            <w:pPr>
              <w:spacing w:line="276" w:lineRule="auto"/>
              <w:rPr>
                <w:rFonts w:eastAsia="Calibri"/>
                <w:b/>
                <w:sz w:val="22"/>
                <w:szCs w:val="22"/>
                <w:lang w:eastAsia="en-US"/>
              </w:rPr>
            </w:pPr>
            <w:r>
              <w:rPr>
                <w:b/>
                <w:sz w:val="22"/>
                <w:szCs w:val="22"/>
                <w:lang w:eastAsia="en-US"/>
              </w:rPr>
              <w:t>12. Количество экземпляров документации</w:t>
            </w:r>
          </w:p>
        </w:tc>
        <w:tc>
          <w:tcPr>
            <w:tcW w:w="5470" w:type="dxa"/>
            <w:tcBorders>
              <w:top w:val="single" w:sz="6" w:space="0" w:color="auto"/>
              <w:left w:val="single" w:sz="6" w:space="0" w:color="auto"/>
              <w:bottom w:val="single" w:sz="6" w:space="0" w:color="auto"/>
              <w:right w:val="single" w:sz="4" w:space="0" w:color="auto"/>
            </w:tcBorders>
            <w:hideMark/>
          </w:tcPr>
          <w:p w:rsidR="00AC4FB5" w:rsidRDefault="00AC4FB5">
            <w:pPr>
              <w:spacing w:line="276" w:lineRule="auto"/>
              <w:jc w:val="both"/>
              <w:rPr>
                <w:rFonts w:eastAsia="Calibri"/>
                <w:sz w:val="22"/>
                <w:szCs w:val="22"/>
                <w:lang w:eastAsia="en-US"/>
              </w:rPr>
            </w:pPr>
            <w:r>
              <w:rPr>
                <w:sz w:val="22"/>
                <w:szCs w:val="22"/>
                <w:lang w:eastAsia="en-US"/>
              </w:rPr>
              <w:t xml:space="preserve">Документация выдается в 3-х экземплярах на бумаге и в 1 экземпляре (формат А-3) на цифровых носителях </w:t>
            </w:r>
            <w:r>
              <w:rPr>
                <w:sz w:val="22"/>
                <w:szCs w:val="22"/>
                <w:lang w:val="en-US" w:eastAsia="en-US"/>
              </w:rPr>
              <w:t>CD</w:t>
            </w:r>
            <w:r>
              <w:rPr>
                <w:sz w:val="22"/>
                <w:szCs w:val="22"/>
                <w:lang w:eastAsia="en-US"/>
              </w:rPr>
              <w:t>-</w:t>
            </w:r>
            <w:r>
              <w:rPr>
                <w:sz w:val="22"/>
                <w:szCs w:val="22"/>
                <w:lang w:val="en-US" w:eastAsia="en-US"/>
              </w:rPr>
              <w:t>ROM</w:t>
            </w:r>
            <w:r>
              <w:rPr>
                <w:sz w:val="22"/>
                <w:szCs w:val="22"/>
                <w:lang w:eastAsia="en-US"/>
              </w:rPr>
              <w:t xml:space="preserve"> в стандарте </w:t>
            </w:r>
            <w:r>
              <w:rPr>
                <w:sz w:val="22"/>
                <w:szCs w:val="22"/>
                <w:lang w:val="en-US" w:eastAsia="en-US"/>
              </w:rPr>
              <w:t>CDR</w:t>
            </w:r>
            <w:r>
              <w:rPr>
                <w:sz w:val="22"/>
                <w:szCs w:val="22"/>
                <w:lang w:eastAsia="en-US"/>
              </w:rPr>
              <w:t xml:space="preserve"> или </w:t>
            </w:r>
            <w:r>
              <w:rPr>
                <w:sz w:val="22"/>
                <w:szCs w:val="22"/>
                <w:lang w:val="en-US" w:eastAsia="en-US"/>
              </w:rPr>
              <w:t>PLN</w:t>
            </w:r>
            <w:r>
              <w:rPr>
                <w:sz w:val="22"/>
                <w:szCs w:val="22"/>
                <w:lang w:eastAsia="en-US"/>
              </w:rPr>
              <w:t>.</w:t>
            </w:r>
          </w:p>
        </w:tc>
      </w:tr>
      <w:tr w:rsidR="00AC4FB5" w:rsidTr="00AC4FB5">
        <w:trPr>
          <w:trHeight w:val="841"/>
          <w:jc w:val="center"/>
        </w:trPr>
        <w:tc>
          <w:tcPr>
            <w:tcW w:w="4425" w:type="dxa"/>
            <w:tcBorders>
              <w:top w:val="single" w:sz="6" w:space="0" w:color="auto"/>
              <w:left w:val="single" w:sz="4" w:space="0" w:color="auto"/>
              <w:bottom w:val="single" w:sz="4" w:space="0" w:color="auto"/>
              <w:right w:val="single" w:sz="6" w:space="0" w:color="auto"/>
            </w:tcBorders>
            <w:hideMark/>
          </w:tcPr>
          <w:p w:rsidR="00AC4FB5" w:rsidRDefault="00AC4FB5">
            <w:pPr>
              <w:spacing w:line="276" w:lineRule="auto"/>
              <w:rPr>
                <w:rFonts w:eastAsia="Calibri"/>
                <w:b/>
                <w:sz w:val="22"/>
                <w:szCs w:val="22"/>
                <w:highlight w:val="yellow"/>
                <w:lang w:eastAsia="en-US"/>
              </w:rPr>
            </w:pPr>
            <w:r>
              <w:rPr>
                <w:b/>
                <w:sz w:val="22"/>
                <w:szCs w:val="22"/>
                <w:lang w:eastAsia="en-US"/>
              </w:rPr>
              <w:t>13. Требования к Исполнителю работ</w:t>
            </w:r>
          </w:p>
        </w:tc>
        <w:tc>
          <w:tcPr>
            <w:tcW w:w="5470" w:type="dxa"/>
            <w:tcBorders>
              <w:top w:val="single" w:sz="6" w:space="0" w:color="auto"/>
              <w:left w:val="single" w:sz="6" w:space="0" w:color="auto"/>
              <w:bottom w:val="single" w:sz="4" w:space="0" w:color="auto"/>
              <w:right w:val="single" w:sz="4" w:space="0" w:color="auto"/>
            </w:tcBorders>
            <w:hideMark/>
          </w:tcPr>
          <w:p w:rsidR="00AC4FB5" w:rsidRDefault="00AC4FB5">
            <w:pPr>
              <w:spacing w:line="276" w:lineRule="auto"/>
              <w:jc w:val="both"/>
              <w:rPr>
                <w:rFonts w:eastAsia="Calibri"/>
                <w:color w:val="000000" w:themeColor="text1"/>
                <w:sz w:val="22"/>
                <w:szCs w:val="22"/>
                <w:lang w:eastAsia="en-US"/>
              </w:rPr>
            </w:pPr>
            <w:r>
              <w:rPr>
                <w:color w:val="000000" w:themeColor="text1"/>
                <w:sz w:val="22"/>
                <w:szCs w:val="22"/>
                <w:lang w:eastAsia="en-US"/>
              </w:rPr>
              <w:t>- Наличие действующей лицензии СРО в области архитектурно-строительного проектирования (проектной деятельности) о допуске к работам, оказывающим влияние на безопасность объектов капитального строительства.</w:t>
            </w:r>
          </w:p>
        </w:tc>
      </w:tr>
    </w:tbl>
    <w:p w:rsidR="00AC4FB5" w:rsidRDefault="00AC4FB5" w:rsidP="00AC4FB5">
      <w:pPr>
        <w:jc w:val="both"/>
        <w:rPr>
          <w:sz w:val="22"/>
          <w:szCs w:val="22"/>
        </w:rPr>
      </w:pPr>
      <w:r>
        <w:rPr>
          <w:sz w:val="22"/>
          <w:szCs w:val="22"/>
        </w:rPr>
        <w:t>Подготовил консультант отдела</w:t>
      </w:r>
    </w:p>
    <w:p w:rsidR="00AC4FB5" w:rsidRDefault="00AC4FB5" w:rsidP="00AC4FB5">
      <w:pPr>
        <w:jc w:val="both"/>
        <w:rPr>
          <w:sz w:val="22"/>
          <w:szCs w:val="22"/>
        </w:rPr>
      </w:pPr>
      <w:r>
        <w:rPr>
          <w:sz w:val="22"/>
          <w:szCs w:val="22"/>
        </w:rPr>
        <w:t xml:space="preserve">архитектуры управления архитектуры </w:t>
      </w:r>
    </w:p>
    <w:p w:rsidR="00AC4FB5" w:rsidRDefault="00AC4FB5" w:rsidP="00AC4FB5">
      <w:pPr>
        <w:jc w:val="both"/>
        <w:rPr>
          <w:sz w:val="22"/>
          <w:szCs w:val="22"/>
        </w:rPr>
      </w:pPr>
      <w:r>
        <w:rPr>
          <w:sz w:val="22"/>
          <w:szCs w:val="22"/>
        </w:rPr>
        <w:t>и городского дизайна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С.А.Рябова</w:t>
      </w:r>
    </w:p>
    <w:p w:rsidR="00AC4FB5" w:rsidRDefault="00AC4FB5" w:rsidP="00AC4FB5">
      <w:pPr>
        <w:jc w:val="both"/>
        <w:rPr>
          <w:sz w:val="22"/>
          <w:szCs w:val="22"/>
        </w:rPr>
      </w:pPr>
    </w:p>
    <w:p w:rsidR="00AC4FB5" w:rsidRDefault="00AC4FB5" w:rsidP="00AC4FB5">
      <w:pPr>
        <w:jc w:val="both"/>
        <w:rPr>
          <w:sz w:val="22"/>
          <w:szCs w:val="22"/>
        </w:rPr>
      </w:pPr>
      <w:r>
        <w:rPr>
          <w:sz w:val="22"/>
          <w:szCs w:val="22"/>
        </w:rPr>
        <w:t xml:space="preserve">Согласовал начальник отдела </w:t>
      </w:r>
    </w:p>
    <w:p w:rsidR="00AC4FB5" w:rsidRDefault="00AC4FB5" w:rsidP="00AC4FB5">
      <w:pPr>
        <w:jc w:val="both"/>
        <w:rPr>
          <w:sz w:val="22"/>
          <w:szCs w:val="22"/>
        </w:rPr>
      </w:pPr>
      <w:r>
        <w:rPr>
          <w:sz w:val="22"/>
          <w:szCs w:val="22"/>
        </w:rPr>
        <w:t xml:space="preserve">архитектуры управления архитектуры </w:t>
      </w:r>
    </w:p>
    <w:p w:rsidR="00AC4FB5" w:rsidRDefault="00AC4FB5" w:rsidP="00AC4FB5">
      <w:pPr>
        <w:jc w:val="both"/>
        <w:rPr>
          <w:sz w:val="22"/>
          <w:szCs w:val="22"/>
        </w:rPr>
      </w:pPr>
      <w:r>
        <w:rPr>
          <w:sz w:val="22"/>
          <w:szCs w:val="22"/>
        </w:rPr>
        <w:t>и городского дизайна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Ю.М.Потеряхина</w:t>
      </w:r>
    </w:p>
    <w:p w:rsidR="00AC4FB5" w:rsidRDefault="00AC4FB5" w:rsidP="00AC4FB5">
      <w:pPr>
        <w:jc w:val="both"/>
        <w:rPr>
          <w:sz w:val="22"/>
          <w:szCs w:val="22"/>
        </w:rPr>
      </w:pPr>
    </w:p>
    <w:p w:rsidR="00AC4FB5" w:rsidRDefault="00AC4FB5" w:rsidP="00AC4FB5">
      <w:pPr>
        <w:jc w:val="both"/>
        <w:rPr>
          <w:sz w:val="22"/>
          <w:szCs w:val="22"/>
        </w:rPr>
      </w:pPr>
      <w:r>
        <w:rPr>
          <w:sz w:val="22"/>
          <w:szCs w:val="22"/>
        </w:rPr>
        <w:t>Согласовал начальник управления</w:t>
      </w:r>
    </w:p>
    <w:p w:rsidR="00AC4FB5" w:rsidRDefault="00AC4FB5" w:rsidP="00AC4FB5">
      <w:pPr>
        <w:jc w:val="both"/>
        <w:rPr>
          <w:sz w:val="22"/>
          <w:szCs w:val="22"/>
        </w:rPr>
      </w:pPr>
      <w:r>
        <w:rPr>
          <w:sz w:val="22"/>
          <w:szCs w:val="22"/>
        </w:rPr>
        <w:t xml:space="preserve">архитектуры и городского дизайна ДГА </w:t>
      </w:r>
      <w:r>
        <w:rPr>
          <w:sz w:val="22"/>
          <w:szCs w:val="22"/>
        </w:rPr>
        <w:tab/>
      </w:r>
      <w:r>
        <w:rPr>
          <w:sz w:val="22"/>
          <w:szCs w:val="22"/>
        </w:rPr>
        <w:tab/>
      </w:r>
      <w:r>
        <w:rPr>
          <w:sz w:val="22"/>
          <w:szCs w:val="22"/>
        </w:rPr>
        <w:tab/>
      </w:r>
      <w:r>
        <w:rPr>
          <w:sz w:val="22"/>
          <w:szCs w:val="22"/>
        </w:rPr>
        <w:tab/>
      </w:r>
      <w:r>
        <w:rPr>
          <w:sz w:val="22"/>
          <w:szCs w:val="22"/>
        </w:rPr>
        <w:tab/>
      </w:r>
      <w:r>
        <w:rPr>
          <w:sz w:val="22"/>
          <w:szCs w:val="22"/>
        </w:rPr>
        <w:tab/>
        <w:t>С.А.Карасев</w:t>
      </w:r>
    </w:p>
    <w:p w:rsidR="00AC4FB5" w:rsidRDefault="00AC4FB5" w:rsidP="00AC4FB5">
      <w:pPr>
        <w:jc w:val="both"/>
        <w:rPr>
          <w:sz w:val="22"/>
          <w:szCs w:val="22"/>
        </w:rPr>
      </w:pPr>
    </w:p>
    <w:p w:rsidR="00AC4FB5" w:rsidRDefault="00AC4FB5" w:rsidP="00AC4FB5">
      <w:pPr>
        <w:jc w:val="both"/>
        <w:rPr>
          <w:sz w:val="22"/>
          <w:szCs w:val="22"/>
        </w:rPr>
      </w:pPr>
      <w:r>
        <w:rPr>
          <w:sz w:val="22"/>
          <w:szCs w:val="22"/>
        </w:rPr>
        <w:t>Согласовал и.о</w:t>
      </w:r>
      <w:proofErr w:type="gramStart"/>
      <w:r>
        <w:rPr>
          <w:sz w:val="22"/>
          <w:szCs w:val="22"/>
        </w:rPr>
        <w:t>.н</w:t>
      </w:r>
      <w:proofErr w:type="gramEnd"/>
      <w:r>
        <w:rPr>
          <w:sz w:val="22"/>
          <w:szCs w:val="22"/>
        </w:rPr>
        <w:t>ачальника планово-</w:t>
      </w:r>
    </w:p>
    <w:p w:rsidR="00AC4FB5" w:rsidRDefault="00AC4FB5" w:rsidP="00AC4FB5">
      <w:pPr>
        <w:jc w:val="both"/>
        <w:rPr>
          <w:sz w:val="22"/>
          <w:szCs w:val="22"/>
        </w:rPr>
      </w:pPr>
      <w:r>
        <w:rPr>
          <w:sz w:val="22"/>
          <w:szCs w:val="22"/>
        </w:rPr>
        <w:t>экономического отдела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r>
        <w:rPr>
          <w:sz w:val="22"/>
          <w:szCs w:val="22"/>
        </w:rPr>
        <w:t>Е.А.Евдощенко</w:t>
      </w:r>
      <w:proofErr w:type="spellEnd"/>
    </w:p>
    <w:p w:rsidR="00AC4FB5" w:rsidRDefault="00AC4FB5" w:rsidP="00AC4FB5">
      <w:pPr>
        <w:jc w:val="both"/>
        <w:rPr>
          <w:sz w:val="22"/>
          <w:szCs w:val="22"/>
        </w:rPr>
      </w:pPr>
    </w:p>
    <w:p w:rsidR="00AC4FB5" w:rsidRDefault="00AC4FB5" w:rsidP="00AC4FB5">
      <w:pPr>
        <w:jc w:val="both"/>
        <w:rPr>
          <w:sz w:val="22"/>
          <w:szCs w:val="22"/>
        </w:rPr>
      </w:pPr>
      <w:r>
        <w:rPr>
          <w:sz w:val="22"/>
          <w:szCs w:val="22"/>
        </w:rPr>
        <w:t>Согласовал зам</w:t>
      </w:r>
      <w:proofErr w:type="gramStart"/>
      <w:r>
        <w:rPr>
          <w:sz w:val="22"/>
          <w:szCs w:val="22"/>
        </w:rPr>
        <w:t>.н</w:t>
      </w:r>
      <w:proofErr w:type="gramEnd"/>
      <w:r>
        <w:rPr>
          <w:sz w:val="22"/>
          <w:szCs w:val="22"/>
        </w:rPr>
        <w:t>ачальника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Д.Ю.Лапшин</w:t>
      </w:r>
    </w:p>
    <w:p w:rsidR="00AC4FB5" w:rsidRDefault="00AC4FB5" w:rsidP="00AC4FB5">
      <w:pPr>
        <w:jc w:val="both"/>
        <w:rPr>
          <w:sz w:val="22"/>
          <w:szCs w:val="22"/>
        </w:rPr>
      </w:pPr>
    </w:p>
    <w:p w:rsidR="00FB3F73" w:rsidRPr="00AC4FB5" w:rsidRDefault="00AC4FB5" w:rsidP="00AC4FB5">
      <w:pPr>
        <w:jc w:val="both"/>
        <w:rPr>
          <w:sz w:val="28"/>
          <w:szCs w:val="28"/>
        </w:rPr>
      </w:pPr>
      <w:r>
        <w:rPr>
          <w:sz w:val="22"/>
          <w:szCs w:val="22"/>
        </w:rPr>
        <w:t>Согласовал первый зам</w:t>
      </w:r>
      <w:proofErr w:type="gramStart"/>
      <w:r>
        <w:rPr>
          <w:sz w:val="22"/>
          <w:szCs w:val="22"/>
        </w:rPr>
        <w:t>.н</w:t>
      </w:r>
      <w:proofErr w:type="gramEnd"/>
      <w:r>
        <w:rPr>
          <w:sz w:val="22"/>
          <w:szCs w:val="22"/>
        </w:rPr>
        <w:t>ачальника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t>О.В.Немирова</w:t>
      </w:r>
    </w:p>
    <w:p w:rsidR="00B45FA5" w:rsidRPr="00581D00" w:rsidRDefault="00B45FA5" w:rsidP="00B45FA5">
      <w:pPr>
        <w:autoSpaceDE w:val="0"/>
        <w:autoSpaceDN w:val="0"/>
        <w:adjustRightInd w:val="0"/>
        <w:ind w:firstLine="540"/>
        <w:jc w:val="right"/>
        <w:rPr>
          <w:sz w:val="22"/>
          <w:szCs w:val="22"/>
        </w:rPr>
      </w:pPr>
      <w:r>
        <w:rPr>
          <w:sz w:val="28"/>
          <w:szCs w:val="28"/>
        </w:rPr>
        <w:br w:type="page"/>
      </w:r>
      <w:bookmarkStart w:id="0" w:name="Приложение_2"/>
      <w:r w:rsidRPr="00581D00">
        <w:rPr>
          <w:sz w:val="22"/>
          <w:szCs w:val="22"/>
        </w:rPr>
        <w:lastRenderedPageBreak/>
        <w:t>Приложение № 2</w:t>
      </w:r>
    </w:p>
    <w:bookmarkEnd w:id="0"/>
    <w:p w:rsidR="00B45FA5" w:rsidRPr="00581D00" w:rsidRDefault="00B45FA5" w:rsidP="00B45FA5">
      <w:pPr>
        <w:ind w:firstLine="567"/>
        <w:jc w:val="right"/>
        <w:rPr>
          <w:sz w:val="22"/>
          <w:szCs w:val="22"/>
        </w:rPr>
      </w:pPr>
      <w:r w:rsidRPr="00581D00">
        <w:rPr>
          <w:sz w:val="22"/>
          <w:szCs w:val="22"/>
        </w:rPr>
        <w:t>к конкурсной документации</w:t>
      </w:r>
    </w:p>
    <w:p w:rsidR="00B45FA5" w:rsidRPr="00581D00" w:rsidRDefault="00B45FA5" w:rsidP="00B45FA5">
      <w:pPr>
        <w:pStyle w:val="ConsNonformat"/>
        <w:widowControl/>
        <w:spacing w:line="280" w:lineRule="exact"/>
        <w:ind w:left="720"/>
        <w:jc w:val="right"/>
        <w:rPr>
          <w:rFonts w:ascii="Times New Roman" w:hAnsi="Times New Roman" w:cs="Times New Roman"/>
          <w:sz w:val="22"/>
          <w:szCs w:val="22"/>
        </w:rPr>
      </w:pPr>
    </w:p>
    <w:p w:rsidR="00B45FA5" w:rsidRPr="00581D00" w:rsidRDefault="00B45FA5" w:rsidP="00B45FA5">
      <w:pPr>
        <w:pStyle w:val="ConsNonformat"/>
        <w:widowControl/>
        <w:spacing w:line="280" w:lineRule="exact"/>
        <w:ind w:left="720"/>
        <w:jc w:val="right"/>
        <w:rPr>
          <w:rFonts w:ascii="Times New Roman" w:hAnsi="Times New Roman" w:cs="Times New Roman"/>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r w:rsidRPr="00581D00">
        <w:rPr>
          <w:rFonts w:ascii="Times New Roman" w:hAnsi="Times New Roman" w:cs="Times New Roman"/>
          <w:b/>
          <w:bCs/>
          <w:sz w:val="22"/>
          <w:szCs w:val="22"/>
        </w:rPr>
        <w:t xml:space="preserve">Опись документов, </w:t>
      </w: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r w:rsidRPr="00581D00">
        <w:rPr>
          <w:rFonts w:ascii="Times New Roman" w:hAnsi="Times New Roman" w:cs="Times New Roman"/>
          <w:b/>
          <w:bCs/>
          <w:sz w:val="22"/>
          <w:szCs w:val="22"/>
        </w:rPr>
        <w:t>входящих в состав заявки (тома заявки) на участие в конкурсе</w:t>
      </w: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581D00" w:rsidTr="00F41FC1">
        <w:trPr>
          <w:tblCellSpacing w:w="20" w:type="dxa"/>
        </w:trPr>
        <w:tc>
          <w:tcPr>
            <w:tcW w:w="2983" w:type="dxa"/>
            <w:shd w:val="clear" w:color="auto" w:fill="FFFFFF"/>
          </w:tcPr>
          <w:p w:rsidR="00B45FA5" w:rsidRPr="00581D00" w:rsidRDefault="00B45FA5" w:rsidP="00F41FC1">
            <w:pPr>
              <w:pStyle w:val="ConsNonformat"/>
              <w:widowControl/>
              <w:spacing w:line="280" w:lineRule="exact"/>
              <w:rPr>
                <w:rFonts w:ascii="Times New Roman" w:hAnsi="Times New Roman" w:cs="Times New Roman"/>
                <w:b/>
                <w:bCs/>
                <w:sz w:val="22"/>
                <w:szCs w:val="22"/>
              </w:rPr>
            </w:pPr>
            <w:r w:rsidRPr="00581D00">
              <w:rPr>
                <w:rFonts w:ascii="Times New Roman" w:hAnsi="Times New Roman" w:cs="Times New Roman"/>
                <w:b/>
                <w:bCs/>
                <w:sz w:val="22"/>
                <w:szCs w:val="22"/>
              </w:rPr>
              <w:t>Наименование открытого конкурса</w:t>
            </w:r>
          </w:p>
        </w:tc>
        <w:tc>
          <w:tcPr>
            <w:tcW w:w="6960" w:type="dxa"/>
            <w:shd w:val="clear" w:color="auto" w:fill="FFFFFF"/>
          </w:tcPr>
          <w:p w:rsidR="00B45FA5" w:rsidRPr="00581D00" w:rsidRDefault="00B45FA5" w:rsidP="00F41FC1">
            <w:pPr>
              <w:pStyle w:val="ConsNonformat"/>
              <w:widowControl/>
              <w:spacing w:line="280" w:lineRule="exact"/>
              <w:jc w:val="center"/>
              <w:rPr>
                <w:rFonts w:ascii="Times New Roman" w:hAnsi="Times New Roman" w:cs="Times New Roman"/>
                <w:bCs/>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Nonformat"/>
              <w:widowControl/>
              <w:spacing w:line="280" w:lineRule="exact"/>
              <w:rPr>
                <w:rFonts w:ascii="Times New Roman" w:hAnsi="Times New Roman" w:cs="Times New Roman"/>
                <w:b/>
                <w:bCs/>
                <w:sz w:val="22"/>
                <w:szCs w:val="22"/>
              </w:rPr>
            </w:pPr>
            <w:r w:rsidRPr="00581D00">
              <w:rPr>
                <w:rFonts w:ascii="Times New Roman" w:hAnsi="Times New Roman" w:cs="Times New Roman"/>
                <w:b/>
                <w:bCs/>
                <w:sz w:val="22"/>
                <w:szCs w:val="22"/>
              </w:rPr>
              <w:t>Номер и дата извещения</w:t>
            </w:r>
          </w:p>
        </w:tc>
        <w:tc>
          <w:tcPr>
            <w:tcW w:w="6960" w:type="dxa"/>
            <w:shd w:val="clear" w:color="auto" w:fill="FFFFFF"/>
          </w:tcPr>
          <w:p w:rsidR="00B45FA5" w:rsidRPr="00581D00" w:rsidRDefault="00B45FA5" w:rsidP="00F41FC1">
            <w:pPr>
              <w:pStyle w:val="ConsNonformat"/>
              <w:widowControl/>
              <w:spacing w:line="280" w:lineRule="exact"/>
              <w:jc w:val="center"/>
              <w:rPr>
                <w:rFonts w:ascii="Times New Roman" w:hAnsi="Times New Roman" w:cs="Times New Roman"/>
                <w:bCs/>
                <w:sz w:val="22"/>
                <w:szCs w:val="22"/>
              </w:rPr>
            </w:pPr>
          </w:p>
        </w:tc>
      </w:tr>
    </w:tbl>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86"/>
        <w:gridCol w:w="6757"/>
        <w:gridCol w:w="2520"/>
      </w:tblGrid>
      <w:tr w:rsidR="00B45FA5" w:rsidRPr="00581D00" w:rsidTr="00F41FC1">
        <w:trPr>
          <w:tblCellSpacing w:w="20" w:type="dxa"/>
        </w:trPr>
        <w:tc>
          <w:tcPr>
            <w:tcW w:w="726" w:type="dxa"/>
            <w:shd w:val="clear" w:color="auto" w:fill="FFFFFF"/>
          </w:tcPr>
          <w:p w:rsidR="00B45FA5" w:rsidRPr="00581D00" w:rsidRDefault="00B45FA5" w:rsidP="00F41FC1">
            <w:pPr>
              <w:jc w:val="center"/>
              <w:rPr>
                <w:b/>
                <w:sz w:val="22"/>
                <w:szCs w:val="22"/>
              </w:rPr>
            </w:pPr>
            <w:r w:rsidRPr="00581D00">
              <w:rPr>
                <w:b/>
                <w:sz w:val="22"/>
                <w:szCs w:val="22"/>
              </w:rPr>
              <w:t xml:space="preserve">№ </w:t>
            </w:r>
            <w:proofErr w:type="spellStart"/>
            <w:proofErr w:type="gramStart"/>
            <w:r w:rsidRPr="00581D00">
              <w:rPr>
                <w:b/>
                <w:sz w:val="22"/>
                <w:szCs w:val="22"/>
              </w:rPr>
              <w:t>п</w:t>
            </w:r>
            <w:proofErr w:type="spellEnd"/>
            <w:proofErr w:type="gramEnd"/>
            <w:r w:rsidRPr="00581D00">
              <w:rPr>
                <w:b/>
                <w:sz w:val="22"/>
                <w:szCs w:val="22"/>
              </w:rPr>
              <w:t>/</w:t>
            </w:r>
            <w:proofErr w:type="spellStart"/>
            <w:r w:rsidRPr="00581D00">
              <w:rPr>
                <w:b/>
                <w:sz w:val="22"/>
                <w:szCs w:val="22"/>
              </w:rPr>
              <w:t>п</w:t>
            </w:r>
            <w:proofErr w:type="spellEnd"/>
          </w:p>
        </w:tc>
        <w:tc>
          <w:tcPr>
            <w:tcW w:w="6717" w:type="dxa"/>
            <w:shd w:val="clear" w:color="auto" w:fill="FFFFFF"/>
          </w:tcPr>
          <w:p w:rsidR="00B45FA5" w:rsidRPr="00581D00" w:rsidRDefault="00B45FA5" w:rsidP="00F41FC1">
            <w:pPr>
              <w:jc w:val="center"/>
              <w:rPr>
                <w:b/>
                <w:sz w:val="22"/>
                <w:szCs w:val="22"/>
              </w:rPr>
            </w:pPr>
            <w:r w:rsidRPr="00581D00">
              <w:rPr>
                <w:b/>
                <w:sz w:val="22"/>
                <w:szCs w:val="22"/>
              </w:rPr>
              <w:t>Наименование представленных документов (копий документов)</w:t>
            </w:r>
          </w:p>
        </w:tc>
        <w:tc>
          <w:tcPr>
            <w:tcW w:w="2460" w:type="dxa"/>
            <w:shd w:val="clear" w:color="auto" w:fill="FFFFFF"/>
          </w:tcPr>
          <w:p w:rsidR="00B45FA5" w:rsidRPr="00581D00" w:rsidRDefault="00B45FA5" w:rsidP="00F41FC1">
            <w:pPr>
              <w:ind w:right="87"/>
              <w:jc w:val="center"/>
              <w:rPr>
                <w:b/>
                <w:sz w:val="22"/>
                <w:szCs w:val="22"/>
              </w:rPr>
            </w:pPr>
            <w:r w:rsidRPr="00581D00">
              <w:rPr>
                <w:b/>
                <w:sz w:val="22"/>
                <w:szCs w:val="22"/>
              </w:rPr>
              <w:t>Количество листов</w:t>
            </w: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1</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2</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3</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4</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5</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r w:rsidRPr="00581D00">
              <w:rPr>
                <w:sz w:val="22"/>
                <w:szCs w:val="22"/>
              </w:rPr>
              <w:t>…</w:t>
            </w: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rPr>
            </w:pPr>
          </w:p>
        </w:tc>
        <w:tc>
          <w:tcPr>
            <w:tcW w:w="6717" w:type="dxa"/>
            <w:shd w:val="clear" w:color="auto" w:fill="FFFFFF"/>
          </w:tcPr>
          <w:p w:rsidR="00B45FA5" w:rsidRPr="00581D00" w:rsidRDefault="00B45FA5" w:rsidP="00F41FC1">
            <w:pPr>
              <w:jc w:val="center"/>
              <w:rPr>
                <w:sz w:val="22"/>
                <w:szCs w:val="22"/>
              </w:rPr>
            </w:pPr>
          </w:p>
        </w:tc>
        <w:tc>
          <w:tcPr>
            <w:tcW w:w="2460" w:type="dxa"/>
            <w:shd w:val="clear" w:color="auto" w:fill="FFFFFF"/>
          </w:tcPr>
          <w:p w:rsidR="00B45FA5" w:rsidRPr="00581D00" w:rsidRDefault="00B45FA5" w:rsidP="00F41FC1">
            <w:pPr>
              <w:jc w:val="center"/>
              <w:rPr>
                <w:sz w:val="22"/>
                <w:szCs w:val="22"/>
              </w:rPr>
            </w:pPr>
          </w:p>
        </w:tc>
      </w:tr>
      <w:tr w:rsidR="00B45FA5" w:rsidRPr="00581D00" w:rsidTr="00F41FC1">
        <w:trPr>
          <w:trHeight w:val="454"/>
          <w:tblCellSpacing w:w="20" w:type="dxa"/>
        </w:trPr>
        <w:tc>
          <w:tcPr>
            <w:tcW w:w="726" w:type="dxa"/>
            <w:shd w:val="clear" w:color="auto" w:fill="FFFFFF"/>
          </w:tcPr>
          <w:p w:rsidR="00B45FA5" w:rsidRPr="00581D00" w:rsidRDefault="00B45FA5" w:rsidP="00F41FC1">
            <w:pPr>
              <w:jc w:val="center"/>
              <w:rPr>
                <w:sz w:val="22"/>
                <w:szCs w:val="22"/>
                <w:lang w:val="en-US"/>
              </w:rPr>
            </w:pPr>
            <w:r w:rsidRPr="00581D00">
              <w:rPr>
                <w:sz w:val="22"/>
                <w:szCs w:val="22"/>
                <w:lang w:val="en-US"/>
              </w:rPr>
              <w:t>n</w:t>
            </w:r>
          </w:p>
        </w:tc>
        <w:tc>
          <w:tcPr>
            <w:tcW w:w="6717" w:type="dxa"/>
            <w:shd w:val="clear" w:color="auto" w:fill="FFFFFF"/>
          </w:tcPr>
          <w:p w:rsidR="00B45FA5" w:rsidRPr="00581D00" w:rsidRDefault="00B45FA5" w:rsidP="00F41FC1">
            <w:pPr>
              <w:jc w:val="center"/>
              <w:rPr>
                <w:sz w:val="22"/>
                <w:szCs w:val="22"/>
              </w:rPr>
            </w:pPr>
          </w:p>
        </w:tc>
        <w:tc>
          <w:tcPr>
            <w:tcW w:w="2460" w:type="dxa"/>
            <w:tcBorders>
              <w:right w:val="inset" w:sz="6" w:space="0" w:color="auto"/>
            </w:tcBorders>
            <w:shd w:val="clear" w:color="auto" w:fill="FFFFFF"/>
          </w:tcPr>
          <w:p w:rsidR="00B45FA5" w:rsidRPr="00581D00" w:rsidRDefault="00B45FA5" w:rsidP="00F41FC1">
            <w:pPr>
              <w:jc w:val="center"/>
              <w:rPr>
                <w:sz w:val="22"/>
                <w:szCs w:val="22"/>
              </w:rPr>
            </w:pPr>
          </w:p>
        </w:tc>
      </w:tr>
      <w:tr w:rsidR="00B45FA5" w:rsidRPr="00581D00" w:rsidTr="00F41FC1">
        <w:trPr>
          <w:tblCellSpacing w:w="20" w:type="dxa"/>
        </w:trPr>
        <w:tc>
          <w:tcPr>
            <w:tcW w:w="7483" w:type="dxa"/>
            <w:gridSpan w:val="2"/>
            <w:shd w:val="clear" w:color="auto" w:fill="auto"/>
          </w:tcPr>
          <w:p w:rsidR="00B45FA5" w:rsidRPr="00581D00" w:rsidRDefault="00B45FA5" w:rsidP="00F41FC1">
            <w:pPr>
              <w:rPr>
                <w:b/>
                <w:sz w:val="22"/>
                <w:szCs w:val="22"/>
              </w:rPr>
            </w:pPr>
            <w:r w:rsidRPr="00581D00">
              <w:rPr>
                <w:b/>
                <w:sz w:val="22"/>
                <w:szCs w:val="22"/>
              </w:rPr>
              <w:t>ИТОГО</w:t>
            </w:r>
          </w:p>
        </w:tc>
        <w:tc>
          <w:tcPr>
            <w:tcW w:w="2460" w:type="dxa"/>
            <w:tcBorders>
              <w:top w:val="single" w:sz="4" w:space="0" w:color="auto"/>
              <w:bottom w:val="single" w:sz="4" w:space="0" w:color="auto"/>
              <w:right w:val="single" w:sz="4" w:space="0" w:color="auto"/>
            </w:tcBorders>
            <w:shd w:val="clear" w:color="auto" w:fill="auto"/>
          </w:tcPr>
          <w:p w:rsidR="00B45FA5" w:rsidRPr="00581D00" w:rsidRDefault="00B45FA5" w:rsidP="00F41FC1">
            <w:pPr>
              <w:rPr>
                <w:sz w:val="22"/>
                <w:szCs w:val="22"/>
              </w:rPr>
            </w:pPr>
          </w:p>
        </w:tc>
      </w:tr>
    </w:tbl>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pPr>
    </w:p>
    <w:p w:rsidR="00B45FA5" w:rsidRPr="00581D00" w:rsidRDefault="00B45FA5" w:rsidP="00B45FA5">
      <w:pPr>
        <w:pStyle w:val="ConsNonformat"/>
        <w:widowControl/>
        <w:spacing w:line="280" w:lineRule="exact"/>
        <w:ind w:left="720"/>
        <w:jc w:val="center"/>
        <w:rPr>
          <w:rFonts w:ascii="Times New Roman" w:hAnsi="Times New Roman" w:cs="Times New Roman"/>
          <w:b/>
          <w:bCs/>
          <w:sz w:val="22"/>
          <w:szCs w:val="22"/>
        </w:rPr>
        <w:sectPr w:rsidR="00B45FA5" w:rsidRPr="00581D00" w:rsidSect="00F41FC1">
          <w:headerReference w:type="default" r:id="rId9"/>
          <w:footerReference w:type="even" r:id="rId10"/>
          <w:footerReference w:type="default" r:id="rId11"/>
          <w:pgSz w:w="11906" w:h="16838"/>
          <w:pgMar w:top="1134" w:right="851" w:bottom="1134" w:left="1418" w:header="709" w:footer="709" w:gutter="0"/>
          <w:cols w:space="708"/>
          <w:docGrid w:linePitch="360"/>
        </w:sectPr>
      </w:pPr>
    </w:p>
    <w:p w:rsidR="00B45FA5" w:rsidRPr="00581D00" w:rsidRDefault="00B45FA5" w:rsidP="00B45FA5">
      <w:pPr>
        <w:pStyle w:val="ConsNonformat"/>
        <w:widowControl/>
        <w:spacing w:line="280" w:lineRule="exact"/>
        <w:ind w:left="720"/>
        <w:jc w:val="right"/>
        <w:rPr>
          <w:sz w:val="22"/>
          <w:szCs w:val="22"/>
        </w:rPr>
      </w:pPr>
      <w:bookmarkStart w:id="1" w:name="Приложение_3"/>
      <w:r w:rsidRPr="00581D00">
        <w:rPr>
          <w:rFonts w:ascii="Times New Roman" w:hAnsi="Times New Roman" w:cs="Times New Roman"/>
          <w:sz w:val="22"/>
          <w:szCs w:val="22"/>
        </w:rPr>
        <w:lastRenderedPageBreak/>
        <w:t xml:space="preserve"> Приложение № 3</w:t>
      </w:r>
      <w:bookmarkEnd w:id="1"/>
    </w:p>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pStyle w:val="a4"/>
        <w:spacing w:line="280" w:lineRule="exact"/>
        <w:jc w:val="center"/>
        <w:rPr>
          <w:b/>
          <w:bCs/>
          <w:sz w:val="22"/>
          <w:szCs w:val="22"/>
        </w:rPr>
      </w:pPr>
    </w:p>
    <w:p w:rsidR="00B45FA5" w:rsidRPr="00581D00" w:rsidRDefault="00B45FA5" w:rsidP="00B45FA5">
      <w:pPr>
        <w:pStyle w:val="a4"/>
        <w:spacing w:line="280" w:lineRule="exact"/>
        <w:jc w:val="center"/>
        <w:rPr>
          <w:b/>
          <w:bCs/>
          <w:sz w:val="22"/>
          <w:szCs w:val="22"/>
        </w:rPr>
      </w:pPr>
      <w:r w:rsidRPr="00581D00">
        <w:rPr>
          <w:b/>
          <w:bCs/>
          <w:sz w:val="22"/>
          <w:szCs w:val="22"/>
        </w:rPr>
        <w:t>Декларирование соответствия участника размещения заказа требованиям, установленным законодательством.</w:t>
      </w:r>
    </w:p>
    <w:p w:rsidR="00B45FA5" w:rsidRPr="00581D00" w:rsidRDefault="00B45FA5" w:rsidP="00B45FA5">
      <w:pPr>
        <w:pStyle w:val="a4"/>
        <w:spacing w:line="280" w:lineRule="exact"/>
        <w:jc w:val="left"/>
        <w:rPr>
          <w:b/>
          <w:bCs/>
          <w:sz w:val="22"/>
          <w:szCs w:val="22"/>
        </w:rPr>
      </w:pPr>
    </w:p>
    <w:p w:rsidR="00B45FA5" w:rsidRPr="00581D00" w:rsidRDefault="00B45FA5" w:rsidP="00B45FA5">
      <w:pPr>
        <w:pStyle w:val="a4"/>
        <w:spacing w:line="280" w:lineRule="exact"/>
        <w:jc w:val="left"/>
        <w:rPr>
          <w:b/>
          <w:bCs/>
          <w:sz w:val="22"/>
          <w:szCs w:val="22"/>
        </w:rPr>
      </w:pPr>
    </w:p>
    <w:p w:rsidR="00B45FA5" w:rsidRPr="00581D00" w:rsidRDefault="00B45FA5" w:rsidP="00B45FA5">
      <w:pPr>
        <w:pStyle w:val="a4"/>
        <w:spacing w:line="280" w:lineRule="exact"/>
        <w:ind w:firstLine="708"/>
        <w:rPr>
          <w:bCs/>
          <w:sz w:val="22"/>
          <w:szCs w:val="22"/>
        </w:rPr>
      </w:pPr>
      <w:r w:rsidRPr="00581D00">
        <w:rPr>
          <w:bCs/>
          <w:sz w:val="22"/>
          <w:szCs w:val="22"/>
        </w:rPr>
        <w:t xml:space="preserve">Настоящим декларирую, что ________________________________________________________ </w:t>
      </w:r>
    </w:p>
    <w:p w:rsidR="00B45FA5" w:rsidRPr="00581D00" w:rsidRDefault="00B45FA5" w:rsidP="00B45FA5">
      <w:pPr>
        <w:pStyle w:val="a4"/>
        <w:spacing w:line="280" w:lineRule="exact"/>
        <w:ind w:left="1380" w:firstLine="2160"/>
        <w:rPr>
          <w:bCs/>
          <w:i/>
          <w:sz w:val="22"/>
          <w:szCs w:val="22"/>
        </w:rPr>
      </w:pPr>
      <w:r w:rsidRPr="00581D00">
        <w:rPr>
          <w:bCs/>
          <w:i/>
          <w:sz w:val="22"/>
          <w:szCs w:val="22"/>
        </w:rPr>
        <w:t xml:space="preserve"> (наименование или Ф.И.О. участника размещения заказа)</w:t>
      </w:r>
    </w:p>
    <w:p w:rsidR="00B45FA5" w:rsidRPr="00581D00" w:rsidRDefault="00B45FA5" w:rsidP="00B45FA5">
      <w:pPr>
        <w:pStyle w:val="a4"/>
        <w:spacing w:line="280" w:lineRule="exact"/>
        <w:rPr>
          <w:bCs/>
          <w:sz w:val="22"/>
          <w:szCs w:val="22"/>
        </w:rPr>
      </w:pPr>
      <w:r w:rsidRPr="00581D00">
        <w:rPr>
          <w:bCs/>
          <w:sz w:val="22"/>
          <w:szCs w:val="22"/>
        </w:rPr>
        <w:t>соответствует требованиям, предусмотренным в пунктах 2-4 части 1 статьи 11 Федерального закона от 21.07.2005 № 94-ФЗ:</w:t>
      </w:r>
    </w:p>
    <w:p w:rsidR="00B45FA5" w:rsidRPr="00581D00" w:rsidRDefault="00B45FA5" w:rsidP="00B45FA5">
      <w:pPr>
        <w:pStyle w:val="a4"/>
        <w:spacing w:line="280" w:lineRule="exact"/>
        <w:rPr>
          <w:bCs/>
          <w:sz w:val="22"/>
          <w:szCs w:val="22"/>
        </w:rPr>
      </w:pPr>
    </w:p>
    <w:p w:rsidR="00B45FA5" w:rsidRPr="00581D00" w:rsidRDefault="00B45FA5" w:rsidP="003B5B00">
      <w:pPr>
        <w:pStyle w:val="a4"/>
        <w:numPr>
          <w:ilvl w:val="0"/>
          <w:numId w:val="6"/>
        </w:numPr>
        <w:spacing w:line="280" w:lineRule="exact"/>
        <w:rPr>
          <w:sz w:val="22"/>
          <w:szCs w:val="22"/>
        </w:rPr>
      </w:pPr>
      <w:proofErr w:type="spellStart"/>
      <w:r w:rsidRPr="00581D00">
        <w:rPr>
          <w:sz w:val="22"/>
          <w:szCs w:val="22"/>
        </w:rPr>
        <w:t>непроведение</w:t>
      </w:r>
      <w:proofErr w:type="spellEnd"/>
      <w:r w:rsidRPr="00581D00">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B45FA5" w:rsidRPr="00581D00" w:rsidRDefault="00B45FA5" w:rsidP="003B5B00">
      <w:pPr>
        <w:pStyle w:val="a4"/>
        <w:numPr>
          <w:ilvl w:val="0"/>
          <w:numId w:val="6"/>
        </w:numPr>
        <w:spacing w:line="280" w:lineRule="exact"/>
        <w:rPr>
          <w:bCs/>
          <w:sz w:val="22"/>
          <w:szCs w:val="22"/>
        </w:rPr>
      </w:pPr>
      <w:proofErr w:type="spellStart"/>
      <w:r w:rsidRPr="00581D00">
        <w:rPr>
          <w:sz w:val="22"/>
          <w:szCs w:val="22"/>
        </w:rPr>
        <w:t>неприостановление</w:t>
      </w:r>
      <w:proofErr w:type="spellEnd"/>
      <w:r w:rsidRPr="00581D00">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B45FA5" w:rsidRPr="00581D00" w:rsidRDefault="00B45FA5" w:rsidP="003B5B00">
      <w:pPr>
        <w:pStyle w:val="a4"/>
        <w:numPr>
          <w:ilvl w:val="0"/>
          <w:numId w:val="6"/>
        </w:numPr>
        <w:spacing w:line="280" w:lineRule="exact"/>
        <w:rPr>
          <w:bCs/>
          <w:sz w:val="22"/>
          <w:szCs w:val="22"/>
        </w:rPr>
      </w:pPr>
      <w:r w:rsidRPr="00581D00">
        <w:rPr>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581D00">
        <w:rPr>
          <w:sz w:val="22"/>
          <w:szCs w:val="22"/>
        </w:rPr>
        <w:t>стоимости активов участника размещения заказа</w:t>
      </w:r>
      <w:proofErr w:type="gramEnd"/>
      <w:r w:rsidRPr="00581D00">
        <w:rPr>
          <w:sz w:val="22"/>
          <w:szCs w:val="22"/>
        </w:rPr>
        <w:t xml:space="preserve"> по данным бухгалтерской отчетности за последний завершенный отчетный период.</w:t>
      </w:r>
    </w:p>
    <w:p w:rsidR="00B45FA5" w:rsidRPr="00581D00" w:rsidRDefault="00B45FA5" w:rsidP="00B45FA5">
      <w:pPr>
        <w:pStyle w:val="a4"/>
        <w:spacing w:line="280" w:lineRule="exac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33"/>
        <w:gridCol w:w="6148"/>
      </w:tblGrid>
      <w:tr w:rsidR="00B45FA5" w:rsidRPr="00581D00" w:rsidTr="00F41FC1">
        <w:trPr>
          <w:tblCellSpacing w:w="20" w:type="dxa"/>
        </w:trPr>
        <w:tc>
          <w:tcPr>
            <w:tcW w:w="9803" w:type="dxa"/>
            <w:gridSpan w:val="2"/>
            <w:shd w:val="clear" w:color="auto" w:fill="00FFFF"/>
          </w:tcPr>
          <w:p w:rsidR="00B45FA5" w:rsidRPr="00581D00" w:rsidRDefault="00B45FA5" w:rsidP="00F41FC1">
            <w:pPr>
              <w:rPr>
                <w:b/>
                <w:color w:val="000000"/>
                <w:sz w:val="22"/>
                <w:szCs w:val="22"/>
                <w:highlight w:val="cyan"/>
              </w:rPr>
            </w:pPr>
            <w:r w:rsidRPr="00581D00">
              <w:rPr>
                <w:b/>
                <w:sz w:val="22"/>
                <w:szCs w:val="22"/>
                <w:highlight w:val="cyan"/>
              </w:rPr>
              <w:t>Сведения об участнике размещения заказа:</w:t>
            </w: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Почтовый адрес </w:t>
            </w:r>
          </w:p>
          <w:p w:rsidR="00B45FA5" w:rsidRPr="00581D00" w:rsidRDefault="00B45FA5" w:rsidP="00F41FC1">
            <w:pPr>
              <w:jc w:val="center"/>
              <w:rPr>
                <w:color w:val="000000"/>
                <w:sz w:val="22"/>
                <w:szCs w:val="22"/>
              </w:rPr>
            </w:pPr>
            <w:r w:rsidRPr="00581D00">
              <w:rPr>
                <w:color w:val="000000"/>
                <w:sz w:val="22"/>
                <w:szCs w:val="22"/>
              </w:rPr>
              <w:t>(для юридического лица)</w:t>
            </w:r>
          </w:p>
        </w:tc>
        <w:tc>
          <w:tcPr>
            <w:tcW w:w="6240"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 </w:t>
            </w: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 xml:space="preserve">Паспортные данные </w:t>
            </w:r>
          </w:p>
          <w:p w:rsidR="00B45FA5" w:rsidRPr="00581D00" w:rsidRDefault="00B45FA5" w:rsidP="00F41FC1">
            <w:pPr>
              <w:jc w:val="center"/>
              <w:rPr>
                <w:color w:val="000000"/>
                <w:sz w:val="22"/>
                <w:szCs w:val="22"/>
              </w:rPr>
            </w:pPr>
            <w:r w:rsidRPr="00581D00">
              <w:rPr>
                <w:color w:val="000000"/>
                <w:sz w:val="22"/>
                <w:szCs w:val="22"/>
              </w:rPr>
              <w:t>(для индивидуального предпринимателя)</w:t>
            </w:r>
          </w:p>
        </w:tc>
        <w:tc>
          <w:tcPr>
            <w:tcW w:w="6240" w:type="dxa"/>
            <w:shd w:val="clear" w:color="auto" w:fill="FFFFFF"/>
          </w:tcPr>
          <w:p w:rsidR="00B45FA5" w:rsidRPr="00581D00" w:rsidRDefault="00B45FA5" w:rsidP="00F41FC1">
            <w:pPr>
              <w:jc w:val="center"/>
              <w:rPr>
                <w:i/>
                <w:color w:val="000000"/>
                <w:sz w:val="22"/>
                <w:szCs w:val="22"/>
              </w:rPr>
            </w:pP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Номер контактного телефона</w:t>
            </w:r>
          </w:p>
        </w:tc>
        <w:tc>
          <w:tcPr>
            <w:tcW w:w="6240" w:type="dxa"/>
            <w:shd w:val="clear" w:color="auto" w:fill="FFFFFF"/>
          </w:tcPr>
          <w:p w:rsidR="00B45FA5" w:rsidRPr="00581D00" w:rsidRDefault="00B45FA5" w:rsidP="00F41FC1">
            <w:pPr>
              <w:jc w:val="center"/>
              <w:rPr>
                <w:i/>
                <w:color w:val="000000"/>
                <w:sz w:val="22"/>
                <w:szCs w:val="22"/>
              </w:rPr>
            </w:pPr>
          </w:p>
        </w:tc>
      </w:tr>
      <w:tr w:rsidR="00B45FA5" w:rsidRPr="00581D00" w:rsidTr="00F41FC1">
        <w:trPr>
          <w:tblCellSpacing w:w="20" w:type="dxa"/>
        </w:trPr>
        <w:tc>
          <w:tcPr>
            <w:tcW w:w="3523" w:type="dxa"/>
            <w:shd w:val="clear" w:color="auto" w:fill="FFFFFF"/>
          </w:tcPr>
          <w:p w:rsidR="00B45FA5" w:rsidRPr="00581D00" w:rsidRDefault="00B45FA5" w:rsidP="00F41FC1">
            <w:pPr>
              <w:jc w:val="center"/>
              <w:rPr>
                <w:color w:val="000000"/>
                <w:sz w:val="22"/>
                <w:szCs w:val="22"/>
              </w:rPr>
            </w:pPr>
            <w:r w:rsidRPr="00581D00">
              <w:rPr>
                <w:color w:val="000000"/>
                <w:sz w:val="22"/>
                <w:szCs w:val="22"/>
              </w:rPr>
              <w:t>Контактное лицо</w:t>
            </w:r>
          </w:p>
        </w:tc>
        <w:tc>
          <w:tcPr>
            <w:tcW w:w="6240" w:type="dxa"/>
            <w:shd w:val="clear" w:color="auto" w:fill="FFFFFF"/>
          </w:tcPr>
          <w:p w:rsidR="00B45FA5" w:rsidRPr="00581D00" w:rsidRDefault="00B45FA5" w:rsidP="00F41FC1">
            <w:pPr>
              <w:jc w:val="center"/>
              <w:rPr>
                <w:i/>
                <w:color w:val="000000"/>
                <w:sz w:val="22"/>
                <w:szCs w:val="22"/>
              </w:rPr>
            </w:pPr>
            <w:r w:rsidRPr="00581D00">
              <w:rPr>
                <w:i/>
                <w:color w:val="000000"/>
                <w:sz w:val="22"/>
                <w:szCs w:val="22"/>
              </w:rPr>
              <w:t>Указывается по желанию участника размещения заказа</w:t>
            </w:r>
          </w:p>
        </w:tc>
      </w:tr>
      <w:tr w:rsidR="009F55BA" w:rsidRPr="00581D00" w:rsidTr="009F55BA">
        <w:trPr>
          <w:tblCellSpacing w:w="20" w:type="dxa"/>
        </w:trPr>
        <w:tc>
          <w:tcPr>
            <w:tcW w:w="9803" w:type="dxa"/>
            <w:gridSpan w:val="2"/>
            <w:shd w:val="clear" w:color="auto" w:fill="FFFFFF"/>
          </w:tcPr>
          <w:p w:rsidR="009F55BA" w:rsidRPr="00581D00" w:rsidRDefault="009F55BA" w:rsidP="00F41FC1">
            <w:pPr>
              <w:jc w:val="center"/>
              <w:rPr>
                <w:i/>
                <w:color w:val="000000"/>
                <w:sz w:val="22"/>
                <w:szCs w:val="22"/>
              </w:rPr>
            </w:pPr>
            <w:r w:rsidRPr="00581D00">
              <w:rPr>
                <w:i/>
                <w:color w:val="000000"/>
                <w:sz w:val="22"/>
                <w:szCs w:val="22"/>
              </w:rPr>
              <w:t>(Участник размещения заказа может представить дополнительные сведения)</w:t>
            </w: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ФИО руководителя</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Банковские реквизиты,  наименование банка</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ИНН</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КПП</w:t>
            </w:r>
          </w:p>
        </w:tc>
        <w:tc>
          <w:tcPr>
            <w:tcW w:w="6240" w:type="dxa"/>
            <w:shd w:val="clear" w:color="auto" w:fill="FFFFFF"/>
          </w:tcPr>
          <w:p w:rsidR="009F55BA" w:rsidRPr="00581D00" w:rsidRDefault="009F55BA" w:rsidP="00F41FC1">
            <w:pPr>
              <w:jc w:val="center"/>
              <w:rPr>
                <w:i/>
                <w:color w:val="000000"/>
                <w:sz w:val="22"/>
                <w:szCs w:val="22"/>
              </w:rPr>
            </w:pPr>
          </w:p>
        </w:tc>
      </w:tr>
      <w:tr w:rsidR="009F55BA" w:rsidRPr="00581D00" w:rsidTr="00F41FC1">
        <w:trPr>
          <w:tblCellSpacing w:w="20" w:type="dxa"/>
        </w:trPr>
        <w:tc>
          <w:tcPr>
            <w:tcW w:w="3523" w:type="dxa"/>
            <w:shd w:val="clear" w:color="auto" w:fill="FFFFFF"/>
          </w:tcPr>
          <w:p w:rsidR="009F55BA" w:rsidRPr="00581D00" w:rsidRDefault="009F55BA" w:rsidP="00F41FC1">
            <w:pPr>
              <w:jc w:val="center"/>
              <w:rPr>
                <w:color w:val="000000"/>
                <w:sz w:val="22"/>
                <w:szCs w:val="22"/>
              </w:rPr>
            </w:pPr>
            <w:r w:rsidRPr="00581D00">
              <w:rPr>
                <w:color w:val="000000"/>
                <w:sz w:val="22"/>
                <w:szCs w:val="22"/>
              </w:rPr>
              <w:t>Название документа, на основании которого действует</w:t>
            </w:r>
          </w:p>
        </w:tc>
        <w:tc>
          <w:tcPr>
            <w:tcW w:w="6240" w:type="dxa"/>
            <w:shd w:val="clear" w:color="auto" w:fill="FFFFFF"/>
          </w:tcPr>
          <w:p w:rsidR="009F55BA" w:rsidRPr="00581D00" w:rsidRDefault="009F55BA" w:rsidP="00F41FC1">
            <w:pPr>
              <w:jc w:val="center"/>
              <w:rPr>
                <w:i/>
                <w:color w:val="000000"/>
                <w:sz w:val="22"/>
                <w:szCs w:val="22"/>
              </w:rPr>
            </w:pPr>
            <w:r w:rsidRPr="00581D00">
              <w:rPr>
                <w:i/>
                <w:color w:val="000000"/>
                <w:sz w:val="22"/>
                <w:szCs w:val="22"/>
              </w:rPr>
              <w:t>(Устав, положение, пр.)</w:t>
            </w:r>
          </w:p>
        </w:tc>
      </w:tr>
    </w:tbl>
    <w:p w:rsidR="00B45FA5" w:rsidRPr="00581D00" w:rsidRDefault="00B45FA5" w:rsidP="00B45FA5">
      <w:pPr>
        <w:pStyle w:val="a4"/>
        <w:spacing w:line="280" w:lineRule="exact"/>
        <w:rPr>
          <w:sz w:val="22"/>
          <w:szCs w:val="22"/>
        </w:rPr>
      </w:pPr>
    </w:p>
    <w:p w:rsidR="00B45FA5" w:rsidRPr="00581D00" w:rsidRDefault="00B45FA5" w:rsidP="00B45FA5">
      <w:pPr>
        <w:pStyle w:val="a4"/>
        <w:spacing w:line="280" w:lineRule="exact"/>
        <w:rPr>
          <w:sz w:val="22"/>
          <w:szCs w:val="22"/>
        </w:rPr>
      </w:pPr>
    </w:p>
    <w:p w:rsidR="00B45FA5" w:rsidRPr="00581D00" w:rsidRDefault="00B45FA5" w:rsidP="00B45FA5">
      <w:pPr>
        <w:pStyle w:val="a4"/>
        <w:spacing w:line="280" w:lineRule="exact"/>
        <w:rPr>
          <w:i/>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w:t>
      </w:r>
      <w:proofErr w:type="gramStart"/>
      <w:r w:rsidRPr="00581D00">
        <w:rPr>
          <w:rFonts w:ascii="Times New Roman" w:hAnsi="Times New Roman"/>
          <w:sz w:val="22"/>
          <w:szCs w:val="22"/>
        </w:rPr>
        <w:t>м</w:t>
      </w:r>
      <w:proofErr w:type="gramEnd"/>
      <w:r w:rsidRPr="00581D00">
        <w:rPr>
          <w:rFonts w:ascii="Times New Roman" w:hAnsi="Times New Roman"/>
          <w:sz w:val="22"/>
          <w:szCs w:val="22"/>
        </w:rPr>
        <w:t xml:space="preserve">.п.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pStyle w:val="13"/>
        <w:jc w:val="right"/>
        <w:rPr>
          <w:sz w:val="22"/>
          <w:szCs w:val="22"/>
        </w:rPr>
      </w:pPr>
      <w:r w:rsidRPr="00581D00">
        <w:rPr>
          <w:sz w:val="22"/>
          <w:szCs w:val="22"/>
        </w:rPr>
        <w:br w:type="page"/>
      </w:r>
      <w:bookmarkStart w:id="2" w:name="Приложение_4"/>
      <w:r w:rsidRPr="00581D00">
        <w:rPr>
          <w:sz w:val="22"/>
          <w:szCs w:val="22"/>
        </w:rPr>
        <w:lastRenderedPageBreak/>
        <w:t>Приложение № 4</w:t>
      </w:r>
      <w:bookmarkEnd w:id="2"/>
    </w:p>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jc w:val="right"/>
        <w:rPr>
          <w:sz w:val="22"/>
          <w:szCs w:val="22"/>
        </w:rPr>
      </w:pPr>
    </w:p>
    <w:p w:rsidR="00B45FA5" w:rsidRPr="00581D00" w:rsidRDefault="00B45FA5" w:rsidP="00B45FA5">
      <w:pPr>
        <w:jc w:val="center"/>
        <w:rPr>
          <w:b/>
          <w:sz w:val="22"/>
          <w:szCs w:val="22"/>
        </w:rPr>
      </w:pPr>
    </w:p>
    <w:p w:rsidR="00B45FA5" w:rsidRPr="00581D00" w:rsidRDefault="00B45FA5" w:rsidP="00B45FA5">
      <w:pPr>
        <w:autoSpaceDE w:val="0"/>
        <w:autoSpaceDN w:val="0"/>
        <w:adjustRightInd w:val="0"/>
        <w:ind w:firstLine="540"/>
        <w:jc w:val="center"/>
        <w:outlineLvl w:val="1"/>
        <w:rPr>
          <w:b/>
          <w:bCs/>
          <w:sz w:val="22"/>
          <w:szCs w:val="22"/>
        </w:rPr>
      </w:pPr>
      <w:r w:rsidRPr="00581D00">
        <w:rPr>
          <w:b/>
          <w:sz w:val="22"/>
          <w:szCs w:val="22"/>
        </w:rPr>
        <w:t>Предложение о функциональных характеристиках (потребительских свойствах) и качественных характеристиках товара, о</w:t>
      </w:r>
      <w:r w:rsidRPr="00581D00">
        <w:rPr>
          <w:b/>
          <w:i/>
          <w:sz w:val="22"/>
          <w:szCs w:val="22"/>
        </w:rPr>
        <w:t xml:space="preserve"> </w:t>
      </w:r>
      <w:r w:rsidRPr="00581D00">
        <w:rPr>
          <w:b/>
          <w:sz w:val="22"/>
          <w:szCs w:val="22"/>
        </w:rPr>
        <w:t xml:space="preserve">качестве работ, услуг </w:t>
      </w:r>
      <w:r w:rsidRPr="00581D00">
        <w:rPr>
          <w:b/>
          <w:bCs/>
          <w:sz w:val="22"/>
          <w:szCs w:val="22"/>
        </w:rPr>
        <w:t>и иные предложения об условиях исполнения контракта, в том числе предложение о цене контракта</w:t>
      </w:r>
    </w:p>
    <w:p w:rsidR="00B45FA5" w:rsidRPr="00581D00" w:rsidRDefault="00B45FA5" w:rsidP="00B45FA5">
      <w:pPr>
        <w:pStyle w:val="a4"/>
        <w:ind w:firstLine="426"/>
        <w:rPr>
          <w:iCs/>
          <w:sz w:val="22"/>
          <w:szCs w:val="22"/>
        </w:rPr>
      </w:pPr>
    </w:p>
    <w:p w:rsidR="00B45FA5" w:rsidRPr="00581D00" w:rsidRDefault="00B45FA5" w:rsidP="00B45FA5">
      <w:pPr>
        <w:pStyle w:val="a4"/>
        <w:ind w:firstLine="426"/>
        <w:rPr>
          <w:iCs/>
          <w:sz w:val="22"/>
          <w:szCs w:val="22"/>
        </w:rPr>
      </w:pPr>
      <w:r w:rsidRPr="00581D00">
        <w:rPr>
          <w:iCs/>
          <w:sz w:val="22"/>
          <w:szCs w:val="22"/>
        </w:rPr>
        <w:t xml:space="preserve">___________________________________________________________________________ </w:t>
      </w:r>
    </w:p>
    <w:p w:rsidR="00B45FA5" w:rsidRPr="00581D00" w:rsidRDefault="00B45FA5" w:rsidP="00B45FA5">
      <w:pPr>
        <w:ind w:firstLine="426"/>
        <w:jc w:val="center"/>
        <w:rPr>
          <w:i/>
          <w:iCs/>
          <w:sz w:val="22"/>
          <w:szCs w:val="22"/>
        </w:rPr>
      </w:pPr>
      <w:r w:rsidRPr="00581D00">
        <w:rPr>
          <w:i/>
          <w:iCs/>
          <w:sz w:val="22"/>
          <w:szCs w:val="22"/>
        </w:rPr>
        <w:t xml:space="preserve"> (наименование участника размещения заказа)</w:t>
      </w:r>
    </w:p>
    <w:p w:rsidR="00B45FA5" w:rsidRPr="00581D00" w:rsidRDefault="00B45FA5" w:rsidP="00B45FA5">
      <w:pPr>
        <w:jc w:val="both"/>
        <w:rPr>
          <w:sz w:val="22"/>
          <w:szCs w:val="22"/>
        </w:rPr>
      </w:pPr>
      <w:r w:rsidRPr="00581D00">
        <w:rPr>
          <w:sz w:val="22"/>
          <w:szCs w:val="22"/>
        </w:rPr>
        <w:t>обязуется заключить прилагаемый к конкурсной документации контра</w:t>
      </w:r>
      <w:proofErr w:type="gramStart"/>
      <w:r w:rsidRPr="00581D00">
        <w:rPr>
          <w:sz w:val="22"/>
          <w:szCs w:val="22"/>
        </w:rPr>
        <w:t>кт в сл</w:t>
      </w:r>
      <w:proofErr w:type="gramEnd"/>
      <w:r w:rsidRPr="00581D00">
        <w:rPr>
          <w:sz w:val="22"/>
          <w:szCs w:val="22"/>
        </w:rPr>
        <w:t>учаях, предусмотренных Федеральным законом от 21.07.2005 № 94-ФЗ, на условиях, указанных в настоящей заявке на участие в конкурсе и в конкурсной документации:</w:t>
      </w:r>
    </w:p>
    <w:p w:rsidR="00B45FA5" w:rsidRPr="00581D00" w:rsidRDefault="00B45FA5" w:rsidP="00B45FA5">
      <w:pPr>
        <w:jc w:val="center"/>
        <w:rPr>
          <w:color w:val="000000"/>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741"/>
        <w:gridCol w:w="4940"/>
      </w:tblGrid>
      <w:tr w:rsidR="00B45FA5" w:rsidRPr="00581D00" w:rsidTr="00F41FC1">
        <w:trPr>
          <w:tblCellSpacing w:w="20" w:type="dxa"/>
        </w:trPr>
        <w:tc>
          <w:tcPr>
            <w:tcW w:w="478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Предложения участника размещения заказа</w:t>
            </w:r>
          </w:p>
        </w:tc>
      </w:tr>
      <w:tr w:rsidR="00763964" w:rsidRPr="00581D00" w:rsidTr="00F41FC1">
        <w:trPr>
          <w:tblCellSpacing w:w="20" w:type="dxa"/>
        </w:trPr>
        <w:tc>
          <w:tcPr>
            <w:tcW w:w="4780" w:type="dxa"/>
            <w:shd w:val="clear" w:color="auto" w:fill="FFFFFF"/>
          </w:tcPr>
          <w:p w:rsidR="00763964" w:rsidRPr="00581D00" w:rsidRDefault="00763964" w:rsidP="00763964">
            <w:pPr>
              <w:rPr>
                <w:color w:val="000000"/>
                <w:sz w:val="22"/>
                <w:szCs w:val="22"/>
              </w:rPr>
            </w:pPr>
            <w:r w:rsidRPr="00581D00">
              <w:rPr>
                <w:color w:val="000000"/>
                <w:sz w:val="22"/>
                <w:szCs w:val="22"/>
              </w:rPr>
              <w:t>Цена контракта</w:t>
            </w:r>
          </w:p>
        </w:tc>
        <w:tc>
          <w:tcPr>
            <w:tcW w:w="4983" w:type="dxa"/>
            <w:shd w:val="clear" w:color="auto" w:fill="FFFFFF"/>
          </w:tcPr>
          <w:p w:rsidR="00763964" w:rsidRPr="00581D00" w:rsidRDefault="00763964" w:rsidP="00763964">
            <w:pPr>
              <w:jc w:val="center"/>
              <w:rPr>
                <w:i/>
                <w:color w:val="000000"/>
                <w:sz w:val="22"/>
                <w:szCs w:val="22"/>
              </w:rPr>
            </w:pPr>
            <w:r w:rsidRPr="00581D00">
              <w:rPr>
                <w:i/>
                <w:color w:val="000000"/>
                <w:sz w:val="22"/>
                <w:szCs w:val="22"/>
                <w:u w:val="single"/>
              </w:rPr>
              <w:t xml:space="preserve">Указать </w:t>
            </w:r>
            <w:r w:rsidRPr="00581D00">
              <w:rPr>
                <w:color w:val="000000"/>
                <w:sz w:val="22"/>
                <w:szCs w:val="22"/>
              </w:rPr>
              <w:t>рублей</w:t>
            </w:r>
          </w:p>
        </w:tc>
      </w:tr>
      <w:tr w:rsidR="00763964" w:rsidRPr="00581D00" w:rsidTr="00F41FC1">
        <w:trPr>
          <w:tblCellSpacing w:w="20" w:type="dxa"/>
        </w:trPr>
        <w:tc>
          <w:tcPr>
            <w:tcW w:w="4780" w:type="dxa"/>
            <w:shd w:val="clear" w:color="auto" w:fill="FFFFFF"/>
          </w:tcPr>
          <w:p w:rsidR="00763964" w:rsidRPr="00581D00" w:rsidRDefault="00763964" w:rsidP="00763964">
            <w:pPr>
              <w:rPr>
                <w:color w:val="000000"/>
                <w:sz w:val="22"/>
                <w:szCs w:val="22"/>
              </w:rPr>
            </w:pPr>
            <w:r w:rsidRPr="00581D00">
              <w:rPr>
                <w:color w:val="000000"/>
                <w:sz w:val="22"/>
                <w:szCs w:val="22"/>
              </w:rPr>
              <w:t>Срок выполнения работ</w:t>
            </w:r>
          </w:p>
        </w:tc>
        <w:tc>
          <w:tcPr>
            <w:tcW w:w="4983" w:type="dxa"/>
            <w:shd w:val="clear" w:color="auto" w:fill="FFFFFF"/>
          </w:tcPr>
          <w:p w:rsidR="00763964" w:rsidRPr="00581D00" w:rsidRDefault="00763964" w:rsidP="00763964">
            <w:pPr>
              <w:jc w:val="center"/>
              <w:rPr>
                <w:color w:val="000000"/>
                <w:sz w:val="22"/>
                <w:szCs w:val="22"/>
              </w:rPr>
            </w:pPr>
            <w:r w:rsidRPr="00581D00">
              <w:rPr>
                <w:i/>
                <w:color w:val="000000"/>
                <w:sz w:val="22"/>
                <w:szCs w:val="22"/>
                <w:u w:val="single"/>
              </w:rPr>
              <w:t xml:space="preserve">Указать </w:t>
            </w:r>
            <w:r w:rsidRPr="00581D00">
              <w:rPr>
                <w:color w:val="000000"/>
                <w:sz w:val="22"/>
                <w:szCs w:val="22"/>
              </w:rPr>
              <w:t>календарные дни</w:t>
            </w:r>
          </w:p>
        </w:tc>
      </w:tr>
    </w:tbl>
    <w:p w:rsidR="00B45FA5" w:rsidRPr="00581D00" w:rsidRDefault="00B45FA5" w:rsidP="00B45FA5">
      <w:pPr>
        <w:rPr>
          <w:sz w:val="22"/>
          <w:szCs w:val="22"/>
        </w:rPr>
      </w:pPr>
    </w:p>
    <w:p w:rsidR="00B45FA5" w:rsidRPr="00581D00" w:rsidRDefault="00B45FA5" w:rsidP="00B45FA5">
      <w:pPr>
        <w:jc w:val="both"/>
        <w:rPr>
          <w:sz w:val="22"/>
          <w:szCs w:val="22"/>
        </w:rPr>
      </w:pPr>
      <w:r w:rsidRPr="00581D00">
        <w:rPr>
          <w:b/>
          <w:sz w:val="22"/>
          <w:szCs w:val="22"/>
        </w:rPr>
        <w:t>Сведения о квалификации участника</w:t>
      </w:r>
      <w:r w:rsidRPr="00581D00">
        <w:rPr>
          <w:sz w:val="22"/>
          <w:szCs w:val="22"/>
        </w:rPr>
        <w:t>:</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235"/>
        <w:gridCol w:w="3913"/>
        <w:gridCol w:w="2533"/>
      </w:tblGrid>
      <w:tr w:rsidR="00B45FA5" w:rsidRPr="00581D00" w:rsidTr="00F41FC1">
        <w:trPr>
          <w:tblCellSpacing w:w="20" w:type="dxa"/>
        </w:trPr>
        <w:tc>
          <w:tcPr>
            <w:tcW w:w="327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Наименование показателя</w:t>
            </w:r>
          </w:p>
        </w:tc>
        <w:tc>
          <w:tcPr>
            <w:tcW w:w="3993"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Подтверждающие документы</w:t>
            </w:r>
          </w:p>
        </w:tc>
        <w:tc>
          <w:tcPr>
            <w:tcW w:w="2540" w:type="dxa"/>
            <w:shd w:val="clear" w:color="auto" w:fill="FFFFFF"/>
            <w:vAlign w:val="center"/>
          </w:tcPr>
          <w:p w:rsidR="00B45FA5" w:rsidRPr="00581D00" w:rsidRDefault="00B45FA5" w:rsidP="00F41FC1">
            <w:pPr>
              <w:jc w:val="center"/>
              <w:rPr>
                <w:b/>
                <w:color w:val="000000"/>
                <w:sz w:val="22"/>
                <w:szCs w:val="22"/>
              </w:rPr>
            </w:pPr>
            <w:r w:rsidRPr="00581D00">
              <w:rPr>
                <w:b/>
                <w:color w:val="000000"/>
                <w:sz w:val="22"/>
                <w:szCs w:val="22"/>
              </w:rPr>
              <w:t>Количество</w:t>
            </w:r>
          </w:p>
        </w:tc>
      </w:tr>
      <w:tr w:rsidR="00763964" w:rsidRPr="00581D00" w:rsidTr="00383191">
        <w:trPr>
          <w:tblCellSpacing w:w="20" w:type="dxa"/>
        </w:trPr>
        <w:tc>
          <w:tcPr>
            <w:tcW w:w="3270" w:type="dxa"/>
            <w:shd w:val="clear" w:color="auto" w:fill="FFFFFF"/>
          </w:tcPr>
          <w:p w:rsidR="00763964" w:rsidRPr="00581D00" w:rsidRDefault="00763964" w:rsidP="00763964">
            <w:pPr>
              <w:rPr>
                <w:color w:val="000000"/>
                <w:sz w:val="22"/>
                <w:szCs w:val="22"/>
              </w:rPr>
            </w:pPr>
            <w:r w:rsidRPr="00581D00">
              <w:rPr>
                <w:color w:val="000000"/>
                <w:sz w:val="22"/>
                <w:szCs w:val="22"/>
              </w:rPr>
              <w:t>Наличие у участника опыта выполнения работ</w:t>
            </w:r>
          </w:p>
        </w:tc>
        <w:tc>
          <w:tcPr>
            <w:tcW w:w="3993" w:type="dxa"/>
            <w:shd w:val="clear" w:color="auto" w:fill="FFFFFF"/>
          </w:tcPr>
          <w:p w:rsidR="00763964" w:rsidRPr="00232B3E" w:rsidRDefault="00A315DC" w:rsidP="00A315DC">
            <w:pPr>
              <w:pStyle w:val="ConsPlusNormal"/>
              <w:widowControl/>
              <w:ind w:firstLine="0"/>
              <w:jc w:val="both"/>
              <w:rPr>
                <w:i/>
                <w:color w:val="FF0000"/>
                <w:sz w:val="22"/>
                <w:szCs w:val="22"/>
              </w:rPr>
            </w:pPr>
            <w:r w:rsidRPr="00A315DC">
              <w:rPr>
                <w:rFonts w:ascii="Times New Roman" w:hAnsi="Times New Roman" w:cs="Times New Roman"/>
                <w:i/>
                <w:color w:val="000000" w:themeColor="text1"/>
                <w:sz w:val="22"/>
                <w:szCs w:val="22"/>
              </w:rPr>
              <w:t xml:space="preserve">Копии контрактов и копии актов </w:t>
            </w:r>
            <w:proofErr w:type="gramStart"/>
            <w:r w:rsidRPr="00A315DC">
              <w:rPr>
                <w:rFonts w:ascii="Times New Roman" w:hAnsi="Times New Roman" w:cs="Times New Roman"/>
                <w:i/>
                <w:color w:val="000000" w:themeColor="text1"/>
                <w:sz w:val="22"/>
                <w:szCs w:val="22"/>
              </w:rPr>
              <w:t>приемки</w:t>
            </w:r>
            <w:proofErr w:type="gramEnd"/>
            <w:r w:rsidRPr="00A315DC">
              <w:rPr>
                <w:rFonts w:ascii="Times New Roman" w:hAnsi="Times New Roman" w:cs="Times New Roman"/>
                <w:i/>
                <w:color w:val="000000" w:themeColor="text1"/>
                <w:sz w:val="22"/>
                <w:szCs w:val="22"/>
              </w:rPr>
              <w:t xml:space="preserve"> выполненных работ, аналогичных предмету настоящего конкурса с 2008 по 2011 гг.;</w:t>
            </w:r>
          </w:p>
        </w:tc>
        <w:tc>
          <w:tcPr>
            <w:tcW w:w="2540" w:type="dxa"/>
            <w:shd w:val="clear" w:color="auto" w:fill="FFFFFF"/>
          </w:tcPr>
          <w:p w:rsidR="00763964" w:rsidRPr="00581D00" w:rsidRDefault="00763964" w:rsidP="00763964">
            <w:pPr>
              <w:jc w:val="center"/>
              <w:rPr>
                <w:i/>
                <w:color w:val="000000"/>
                <w:sz w:val="22"/>
                <w:szCs w:val="22"/>
              </w:rPr>
            </w:pPr>
            <w:r w:rsidRPr="00581D00">
              <w:rPr>
                <w:i/>
                <w:color w:val="000000"/>
                <w:sz w:val="22"/>
                <w:szCs w:val="22"/>
              </w:rPr>
              <w:t>указывается количество</w:t>
            </w:r>
          </w:p>
          <w:p w:rsidR="00763964" w:rsidRPr="00581D00" w:rsidRDefault="00763964" w:rsidP="00763964">
            <w:pPr>
              <w:jc w:val="center"/>
              <w:rPr>
                <w:color w:val="000000"/>
                <w:sz w:val="22"/>
                <w:szCs w:val="22"/>
              </w:rPr>
            </w:pPr>
          </w:p>
        </w:tc>
      </w:tr>
      <w:tr w:rsidR="00763964" w:rsidRPr="00581D00" w:rsidTr="00383191">
        <w:trPr>
          <w:tblCellSpacing w:w="20" w:type="dxa"/>
        </w:trPr>
        <w:tc>
          <w:tcPr>
            <w:tcW w:w="3270" w:type="dxa"/>
            <w:shd w:val="clear" w:color="auto" w:fill="FFFFFF"/>
          </w:tcPr>
          <w:p w:rsidR="00763964" w:rsidRPr="00581D00" w:rsidRDefault="00763964" w:rsidP="00763964">
            <w:pPr>
              <w:rPr>
                <w:color w:val="000000"/>
                <w:sz w:val="22"/>
                <w:szCs w:val="22"/>
              </w:rPr>
            </w:pPr>
            <w:r w:rsidRPr="00581D00">
              <w:rPr>
                <w:color w:val="000000"/>
                <w:sz w:val="22"/>
                <w:szCs w:val="22"/>
              </w:rPr>
              <w:t>Трудовые ресурсы у участника</w:t>
            </w:r>
          </w:p>
        </w:tc>
        <w:tc>
          <w:tcPr>
            <w:tcW w:w="3993" w:type="dxa"/>
            <w:shd w:val="clear" w:color="auto" w:fill="FFFFFF"/>
          </w:tcPr>
          <w:p w:rsidR="00763964" w:rsidRPr="00A315DC" w:rsidRDefault="00763964" w:rsidP="00A315DC">
            <w:pPr>
              <w:rPr>
                <w:i/>
                <w:color w:val="000000" w:themeColor="text1"/>
                <w:sz w:val="22"/>
                <w:szCs w:val="22"/>
              </w:rPr>
            </w:pPr>
            <w:r w:rsidRPr="00A315DC">
              <w:rPr>
                <w:i/>
                <w:color w:val="000000" w:themeColor="text1"/>
                <w:sz w:val="22"/>
                <w:szCs w:val="22"/>
              </w:rPr>
              <w:t xml:space="preserve">-   </w:t>
            </w:r>
            <w:r w:rsidR="00A315DC" w:rsidRPr="00A315DC">
              <w:rPr>
                <w:i/>
                <w:color w:val="000000" w:themeColor="text1"/>
                <w:sz w:val="22"/>
                <w:szCs w:val="22"/>
              </w:rPr>
              <w:t>справка из отдела кадров о трудовом стаже специалистов по осуществлению работ аналогичных предмету настоящего конкурса</w:t>
            </w:r>
          </w:p>
        </w:tc>
        <w:tc>
          <w:tcPr>
            <w:tcW w:w="2540" w:type="dxa"/>
            <w:shd w:val="clear" w:color="auto" w:fill="FFFFFF"/>
          </w:tcPr>
          <w:p w:rsidR="00763964" w:rsidRPr="00581D00" w:rsidRDefault="00763964" w:rsidP="00763964">
            <w:pPr>
              <w:rPr>
                <w:i/>
                <w:color w:val="000000"/>
                <w:sz w:val="22"/>
                <w:szCs w:val="22"/>
              </w:rPr>
            </w:pPr>
          </w:p>
          <w:p w:rsidR="00763964" w:rsidRPr="00581D00" w:rsidRDefault="00763964" w:rsidP="00763964">
            <w:pPr>
              <w:jc w:val="center"/>
              <w:rPr>
                <w:color w:val="000000"/>
                <w:sz w:val="22"/>
                <w:szCs w:val="22"/>
              </w:rPr>
            </w:pPr>
          </w:p>
        </w:tc>
      </w:tr>
    </w:tbl>
    <w:p w:rsidR="00B45FA5" w:rsidRPr="00581D00" w:rsidRDefault="00B45FA5" w:rsidP="00B45FA5">
      <w:pPr>
        <w:jc w:val="center"/>
        <w:rPr>
          <w:color w:val="000000"/>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w:t>
      </w:r>
      <w:proofErr w:type="gramStart"/>
      <w:r w:rsidRPr="00581D00">
        <w:rPr>
          <w:rFonts w:ascii="Times New Roman" w:hAnsi="Times New Roman"/>
          <w:sz w:val="22"/>
          <w:szCs w:val="22"/>
        </w:rPr>
        <w:t>м</w:t>
      </w:r>
      <w:proofErr w:type="gramEnd"/>
      <w:r w:rsidRPr="00581D00">
        <w:rPr>
          <w:rFonts w:ascii="Times New Roman" w:hAnsi="Times New Roman"/>
          <w:sz w:val="22"/>
          <w:szCs w:val="22"/>
        </w:rPr>
        <w:t xml:space="preserve">.п.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217111">
      <w:pPr>
        <w:jc w:val="right"/>
        <w:rPr>
          <w:sz w:val="22"/>
          <w:szCs w:val="22"/>
        </w:rPr>
      </w:pPr>
      <w:r w:rsidRPr="00581D00">
        <w:rPr>
          <w:sz w:val="22"/>
          <w:szCs w:val="22"/>
        </w:rPr>
        <w:br w:type="page"/>
      </w:r>
      <w:r w:rsidRPr="00581D00">
        <w:rPr>
          <w:sz w:val="22"/>
          <w:szCs w:val="22"/>
        </w:rPr>
        <w:lastRenderedPageBreak/>
        <w:t xml:space="preserve"> </w:t>
      </w:r>
      <w:bookmarkStart w:id="3" w:name="Приложение_5"/>
      <w:r w:rsidRPr="00581D00">
        <w:rPr>
          <w:sz w:val="22"/>
          <w:szCs w:val="22"/>
        </w:rPr>
        <w:t>Приложение № 5</w:t>
      </w:r>
      <w:bookmarkEnd w:id="3"/>
      <w:r w:rsidRPr="00581D00">
        <w:rPr>
          <w:sz w:val="22"/>
          <w:szCs w:val="22"/>
        </w:rPr>
        <w:t xml:space="preserve"> </w:t>
      </w:r>
    </w:p>
    <w:p w:rsidR="00B45FA5" w:rsidRPr="00581D00" w:rsidRDefault="00B45FA5" w:rsidP="00B45FA5">
      <w:pPr>
        <w:pStyle w:val="13"/>
        <w:spacing w:line="270" w:lineRule="exact"/>
        <w:jc w:val="right"/>
        <w:outlineLvl w:val="0"/>
        <w:rPr>
          <w:sz w:val="22"/>
          <w:szCs w:val="22"/>
        </w:rPr>
      </w:pPr>
      <w:r w:rsidRPr="00581D00">
        <w:rPr>
          <w:sz w:val="22"/>
          <w:szCs w:val="22"/>
        </w:rPr>
        <w:t>к конкурсной документации</w:t>
      </w:r>
    </w:p>
    <w:p w:rsidR="00B45FA5" w:rsidRPr="00581D00" w:rsidRDefault="00B45FA5" w:rsidP="00B45FA5">
      <w:pPr>
        <w:rPr>
          <w:sz w:val="22"/>
          <w:szCs w:val="22"/>
        </w:rPr>
      </w:pPr>
    </w:p>
    <w:p w:rsidR="00B45FA5" w:rsidRPr="00581D00" w:rsidRDefault="00B45FA5" w:rsidP="00B45FA5">
      <w:pPr>
        <w:rPr>
          <w:sz w:val="22"/>
          <w:szCs w:val="22"/>
        </w:rPr>
      </w:pPr>
    </w:p>
    <w:p w:rsidR="00B45FA5" w:rsidRPr="00581D00" w:rsidRDefault="00B45FA5" w:rsidP="00B45FA5">
      <w:pPr>
        <w:jc w:val="center"/>
        <w:rPr>
          <w:b/>
          <w:sz w:val="22"/>
          <w:szCs w:val="22"/>
        </w:rPr>
      </w:pPr>
      <w:r w:rsidRPr="00581D00">
        <w:rPr>
          <w:b/>
          <w:sz w:val="22"/>
          <w:szCs w:val="22"/>
        </w:rPr>
        <w:t>Уведомление об отзыве заявки на участие в конкурсе.</w:t>
      </w:r>
    </w:p>
    <w:p w:rsidR="00B45FA5" w:rsidRPr="00581D00" w:rsidRDefault="00B45FA5" w:rsidP="00B45FA5">
      <w:pPr>
        <w:jc w:val="center"/>
        <w:rPr>
          <w:b/>
          <w:sz w:val="22"/>
          <w:szCs w:val="22"/>
        </w:rPr>
      </w:pPr>
    </w:p>
    <w:p w:rsidR="00B45FA5" w:rsidRPr="00581D00" w:rsidRDefault="00B45FA5" w:rsidP="00B45FA5">
      <w:pPr>
        <w:pStyle w:val="a4"/>
        <w:ind w:firstLine="360"/>
        <w:jc w:val="center"/>
        <w:rPr>
          <w:i/>
          <w:sz w:val="22"/>
          <w:szCs w:val="22"/>
        </w:rPr>
      </w:pP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t>Кому</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roofErr w:type="gramStart"/>
      <w:r w:rsidRPr="00581D00">
        <w:rPr>
          <w:i/>
          <w:sz w:val="22"/>
          <w:szCs w:val="22"/>
        </w:rPr>
        <w:t>(наименование</w:t>
      </w:r>
      <w:proofErr w:type="gramEnd"/>
    </w:p>
    <w:p w:rsidR="00B45FA5" w:rsidRPr="00581D00" w:rsidRDefault="00B45FA5" w:rsidP="00B45FA5">
      <w:pPr>
        <w:pStyle w:val="a4"/>
        <w:ind w:firstLine="360"/>
        <w:jc w:val="right"/>
        <w:rPr>
          <w:i/>
          <w:sz w:val="22"/>
          <w:szCs w:val="22"/>
        </w:rPr>
      </w:pPr>
      <w:r w:rsidRPr="00581D00">
        <w:rPr>
          <w:sz w:val="22"/>
          <w:szCs w:val="22"/>
        </w:rPr>
        <w:t>____________________</w:t>
      </w:r>
      <w:r w:rsidRPr="00581D00">
        <w:rPr>
          <w:sz w:val="22"/>
          <w:szCs w:val="22"/>
        </w:rPr>
        <w:br/>
      </w:r>
      <w:r w:rsidRPr="00581D00">
        <w:rPr>
          <w:i/>
          <w:sz w:val="22"/>
          <w:szCs w:val="22"/>
        </w:rPr>
        <w:t>заказчика)</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left"/>
        <w:rPr>
          <w:sz w:val="22"/>
          <w:szCs w:val="22"/>
        </w:rPr>
      </w:pPr>
      <w:r w:rsidRPr="00581D00">
        <w:rPr>
          <w:sz w:val="22"/>
          <w:szCs w:val="22"/>
        </w:rPr>
        <w:t>«___» ____________ 20__ года</w:t>
      </w: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r w:rsidRPr="00581D00">
        <w:rPr>
          <w:sz w:val="22"/>
          <w:szCs w:val="22"/>
        </w:rPr>
        <w:t>Прошу вернуть заявку на участие в конкурсе.</w:t>
      </w:r>
    </w:p>
    <w:p w:rsidR="00B45FA5" w:rsidRPr="00581D00" w:rsidRDefault="00B45FA5" w:rsidP="00B45FA5">
      <w:pPr>
        <w:pStyle w:val="a4"/>
        <w:ind w:firstLine="360"/>
        <w:jc w:val="left"/>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619"/>
        <w:gridCol w:w="7062"/>
      </w:tblGrid>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highlight w:val="cyan"/>
              </w:rPr>
              <w:t>Сведения об открытом конкурсе</w:t>
            </w:r>
            <w:r w:rsidRPr="00581D00">
              <w:rPr>
                <w:b/>
                <w:sz w:val="22"/>
                <w:szCs w:val="22"/>
              </w:rPr>
              <w:t>:</w:t>
            </w:r>
          </w:p>
        </w:tc>
      </w:tr>
      <w:tr w:rsidR="00B45FA5" w:rsidRPr="00581D00" w:rsidTr="00F41FC1">
        <w:trPr>
          <w:tblCellSpacing w:w="20" w:type="dxa"/>
        </w:trPr>
        <w:tc>
          <w:tcPr>
            <w:tcW w:w="2588" w:type="dxa"/>
            <w:shd w:val="clear" w:color="auto" w:fill="FFFFFF"/>
          </w:tcPr>
          <w:p w:rsidR="00B45FA5" w:rsidRPr="00581D00" w:rsidRDefault="00B45FA5" w:rsidP="00F41FC1">
            <w:pPr>
              <w:pStyle w:val="a4"/>
              <w:jc w:val="left"/>
              <w:rPr>
                <w:sz w:val="22"/>
                <w:szCs w:val="22"/>
              </w:rPr>
            </w:pPr>
            <w:r w:rsidRPr="00581D00">
              <w:rPr>
                <w:sz w:val="22"/>
                <w:szCs w:val="22"/>
              </w:rPr>
              <w:t>Наименование открытого конкурса</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и дата извещения</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 xml:space="preserve">Номер лота </w:t>
            </w:r>
          </w:p>
          <w:p w:rsidR="00B45FA5" w:rsidRPr="00581D00" w:rsidRDefault="00B45FA5" w:rsidP="00F41FC1">
            <w:pPr>
              <w:pStyle w:val="a4"/>
              <w:jc w:val="left"/>
              <w:rPr>
                <w:sz w:val="22"/>
                <w:szCs w:val="22"/>
              </w:rPr>
            </w:pPr>
            <w:r w:rsidRPr="00581D00">
              <w:rPr>
                <w:i/>
                <w:sz w:val="22"/>
                <w:szCs w:val="22"/>
              </w:rPr>
              <w:t>(при наличии)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участнике размещения заказа:</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B45FA5" w:rsidRPr="00581D00" w:rsidRDefault="00B45FA5" w:rsidP="00F41FC1">
            <w:pPr>
              <w:pStyle w:val="a4"/>
              <w:jc w:val="center"/>
              <w:rPr>
                <w:i/>
                <w:sz w:val="22"/>
                <w:szCs w:val="22"/>
              </w:rPr>
            </w:pPr>
            <w:r w:rsidRPr="00581D00">
              <w:rPr>
                <w:i/>
                <w:sz w:val="22"/>
                <w:szCs w:val="22"/>
              </w:rPr>
              <w:t>Данные</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Место нахождения</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сведения</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Почтовый адрес</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указываются</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 xml:space="preserve">Адрес электронной почты </w:t>
            </w:r>
            <w:r w:rsidRPr="00581D00">
              <w:rPr>
                <w:rFonts w:ascii="Times New Roman" w:hAnsi="Times New Roman" w:cs="Times New Roman"/>
                <w:i/>
                <w:sz w:val="22"/>
                <w:szCs w:val="22"/>
              </w:rPr>
              <w:t>(при наличии)</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по желанию</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Контактный телефон</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участника размещения заказа</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Контактное лицо</w:t>
            </w:r>
          </w:p>
        </w:tc>
        <w:tc>
          <w:tcPr>
            <w:tcW w:w="7255" w:type="dxa"/>
            <w:shd w:val="clear" w:color="auto" w:fill="FFFFFF"/>
          </w:tcPr>
          <w:p w:rsidR="00B45FA5" w:rsidRPr="00581D00" w:rsidRDefault="00B45FA5" w:rsidP="00F41FC1">
            <w:pPr>
              <w:pStyle w:val="a4"/>
              <w:jc w:val="center"/>
              <w:rPr>
                <w:i/>
                <w:sz w:val="22"/>
                <w:szCs w:val="22"/>
              </w:rPr>
            </w:pPr>
            <w:r w:rsidRPr="00581D00">
              <w:rPr>
                <w:i/>
                <w:sz w:val="22"/>
                <w:szCs w:val="22"/>
              </w:rPr>
              <w:t>(при наличии расписки)</w:t>
            </w:r>
          </w:p>
        </w:tc>
      </w:tr>
      <w:tr w:rsidR="00B45FA5" w:rsidRPr="00581D00" w:rsidTr="00F41FC1">
        <w:trPr>
          <w:tblCellSpacing w:w="20" w:type="dxa"/>
        </w:trPr>
        <w:tc>
          <w:tcPr>
            <w:tcW w:w="98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 заявке на участие в открытом конкурсе:</w:t>
            </w: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Регистрационный номер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Дата подачи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Время подачи заявки</w:t>
            </w:r>
          </w:p>
        </w:tc>
        <w:tc>
          <w:tcPr>
            <w:tcW w:w="7255"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588"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Способ подачи заявки</w:t>
            </w:r>
          </w:p>
        </w:tc>
        <w:tc>
          <w:tcPr>
            <w:tcW w:w="7255" w:type="dxa"/>
            <w:shd w:val="clear" w:color="auto" w:fill="FFFFFF"/>
          </w:tcPr>
          <w:p w:rsidR="00B45FA5" w:rsidRPr="00581D00" w:rsidRDefault="00B45FA5" w:rsidP="00F41FC1">
            <w:pPr>
              <w:pStyle w:val="a4"/>
              <w:jc w:val="center"/>
              <w:rPr>
                <w:sz w:val="22"/>
                <w:szCs w:val="22"/>
              </w:rPr>
            </w:pPr>
          </w:p>
        </w:tc>
      </w:tr>
    </w:tbl>
    <w:p w:rsidR="00B45FA5" w:rsidRPr="00581D00" w:rsidRDefault="00B45FA5" w:rsidP="00B45FA5">
      <w:pPr>
        <w:pStyle w:val="a4"/>
        <w:ind w:firstLine="360"/>
        <w:jc w:val="center"/>
        <w:rPr>
          <w:sz w:val="22"/>
          <w:szCs w:val="22"/>
        </w:rPr>
      </w:pP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М.П.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jc w:val="center"/>
        <w:rPr>
          <w:b/>
          <w:sz w:val="22"/>
          <w:szCs w:val="22"/>
        </w:rPr>
      </w:pPr>
    </w:p>
    <w:p w:rsidR="00B45FA5" w:rsidRPr="00581D00" w:rsidRDefault="00B45FA5" w:rsidP="00B45FA5">
      <w:pPr>
        <w:jc w:val="right"/>
        <w:rPr>
          <w:sz w:val="22"/>
          <w:szCs w:val="22"/>
        </w:rPr>
      </w:pPr>
      <w:r w:rsidRPr="00581D00">
        <w:rPr>
          <w:b/>
          <w:sz w:val="22"/>
          <w:szCs w:val="22"/>
        </w:rPr>
        <w:br w:type="page"/>
      </w:r>
      <w:bookmarkStart w:id="4" w:name="Приложение_6"/>
      <w:r w:rsidRPr="00581D00">
        <w:rPr>
          <w:sz w:val="22"/>
          <w:szCs w:val="22"/>
        </w:rPr>
        <w:lastRenderedPageBreak/>
        <w:t xml:space="preserve">Приложение № 6 </w:t>
      </w:r>
      <w:bookmarkEnd w:id="4"/>
    </w:p>
    <w:p w:rsidR="00B45FA5" w:rsidRPr="00581D00" w:rsidRDefault="00B45FA5" w:rsidP="00B45FA5">
      <w:pPr>
        <w:pStyle w:val="13"/>
        <w:spacing w:line="270" w:lineRule="exact"/>
        <w:jc w:val="right"/>
        <w:outlineLvl w:val="0"/>
        <w:rPr>
          <w:sz w:val="22"/>
          <w:szCs w:val="22"/>
        </w:rPr>
      </w:pPr>
      <w:r w:rsidRPr="00581D00">
        <w:rPr>
          <w:sz w:val="22"/>
          <w:szCs w:val="22"/>
        </w:rPr>
        <w:t>к конкурсной документации</w:t>
      </w:r>
    </w:p>
    <w:p w:rsidR="00B45FA5" w:rsidRPr="00581D00" w:rsidRDefault="00B45FA5" w:rsidP="00B45FA5">
      <w:pPr>
        <w:jc w:val="center"/>
        <w:rPr>
          <w:b/>
          <w:sz w:val="22"/>
          <w:szCs w:val="22"/>
        </w:rPr>
      </w:pPr>
    </w:p>
    <w:p w:rsidR="00B45FA5" w:rsidRPr="00581D00" w:rsidRDefault="00B45FA5" w:rsidP="00B45FA5">
      <w:pPr>
        <w:jc w:val="center"/>
        <w:rPr>
          <w:b/>
          <w:sz w:val="22"/>
          <w:szCs w:val="22"/>
        </w:rPr>
      </w:pPr>
      <w:r w:rsidRPr="00581D00">
        <w:rPr>
          <w:b/>
          <w:sz w:val="22"/>
          <w:szCs w:val="22"/>
        </w:rPr>
        <w:t>Запрос о разъяснении положений конкурсной документации.</w:t>
      </w:r>
    </w:p>
    <w:p w:rsidR="00B45FA5" w:rsidRPr="00581D00" w:rsidRDefault="00B45FA5" w:rsidP="00B45FA5">
      <w:pPr>
        <w:pStyle w:val="a4"/>
        <w:ind w:firstLine="360"/>
        <w:jc w:val="center"/>
        <w:rPr>
          <w:i/>
          <w:sz w:val="22"/>
          <w:szCs w:val="22"/>
        </w:rPr>
      </w:pP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r w:rsidRPr="00581D00">
        <w:rPr>
          <w:i/>
          <w:sz w:val="22"/>
          <w:szCs w:val="22"/>
        </w:rPr>
        <w:tab/>
      </w:r>
    </w:p>
    <w:p w:rsidR="00B45FA5" w:rsidRPr="00581D00" w:rsidRDefault="00B45FA5" w:rsidP="00B45FA5">
      <w:pPr>
        <w:pStyle w:val="a4"/>
        <w:ind w:left="4956" w:firstLine="708"/>
        <w:jc w:val="center"/>
        <w:rPr>
          <w:i/>
          <w:sz w:val="22"/>
          <w:szCs w:val="22"/>
        </w:rPr>
      </w:pPr>
      <w:r w:rsidRPr="00581D00">
        <w:rPr>
          <w:i/>
          <w:sz w:val="22"/>
          <w:szCs w:val="22"/>
        </w:rPr>
        <w:t>Кому</w:t>
      </w: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i/>
          <w:sz w:val="22"/>
          <w:szCs w:val="22"/>
        </w:rPr>
      </w:pPr>
      <w:proofErr w:type="gramStart"/>
      <w:r w:rsidRPr="00581D00">
        <w:rPr>
          <w:i/>
          <w:sz w:val="22"/>
          <w:szCs w:val="22"/>
        </w:rPr>
        <w:t>(наименование</w:t>
      </w:r>
      <w:proofErr w:type="gramEnd"/>
    </w:p>
    <w:p w:rsidR="00B45FA5" w:rsidRPr="00581D00" w:rsidRDefault="00B45FA5" w:rsidP="00B45FA5">
      <w:pPr>
        <w:pStyle w:val="a4"/>
        <w:ind w:firstLine="360"/>
        <w:jc w:val="right"/>
        <w:rPr>
          <w:i/>
          <w:sz w:val="22"/>
          <w:szCs w:val="22"/>
        </w:rPr>
      </w:pPr>
      <w:r w:rsidRPr="00581D00">
        <w:rPr>
          <w:sz w:val="22"/>
          <w:szCs w:val="22"/>
        </w:rPr>
        <w:t>____________________</w:t>
      </w:r>
      <w:r w:rsidRPr="00581D00">
        <w:rPr>
          <w:sz w:val="22"/>
          <w:szCs w:val="22"/>
        </w:rPr>
        <w:br/>
      </w:r>
      <w:r w:rsidRPr="00581D00">
        <w:rPr>
          <w:i/>
          <w:sz w:val="22"/>
          <w:szCs w:val="22"/>
        </w:rPr>
        <w:t>заказчика)</w:t>
      </w:r>
    </w:p>
    <w:p w:rsidR="00B45FA5" w:rsidRPr="00581D00" w:rsidRDefault="00B45FA5" w:rsidP="00B45FA5">
      <w:pPr>
        <w:pStyle w:val="a4"/>
        <w:ind w:firstLine="360"/>
        <w:jc w:val="right"/>
        <w:rPr>
          <w:i/>
          <w:sz w:val="22"/>
          <w:szCs w:val="22"/>
        </w:rPr>
      </w:pPr>
    </w:p>
    <w:p w:rsidR="00B45FA5" w:rsidRPr="00581D00" w:rsidRDefault="00B45FA5" w:rsidP="00B45FA5">
      <w:pPr>
        <w:pStyle w:val="a4"/>
        <w:ind w:firstLine="360"/>
        <w:jc w:val="right"/>
        <w:rPr>
          <w:sz w:val="22"/>
          <w:szCs w:val="22"/>
        </w:rPr>
      </w:pPr>
      <w:r w:rsidRPr="00581D00">
        <w:rPr>
          <w:sz w:val="22"/>
          <w:szCs w:val="22"/>
        </w:rPr>
        <w:t>____________________</w:t>
      </w:r>
    </w:p>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left"/>
        <w:rPr>
          <w:sz w:val="22"/>
          <w:szCs w:val="22"/>
        </w:rPr>
      </w:pPr>
      <w:r w:rsidRPr="00581D00">
        <w:rPr>
          <w:sz w:val="22"/>
          <w:szCs w:val="22"/>
        </w:rPr>
        <w:t>«___» ____________ 20__ года</w:t>
      </w:r>
    </w:p>
    <w:p w:rsidR="00B45FA5" w:rsidRPr="00581D00" w:rsidRDefault="00B45FA5" w:rsidP="00B45FA5">
      <w:pPr>
        <w:pStyle w:val="a4"/>
        <w:ind w:firstLine="360"/>
        <w:jc w:val="left"/>
        <w:rPr>
          <w:sz w:val="22"/>
          <w:szCs w:val="22"/>
        </w:rPr>
      </w:pPr>
    </w:p>
    <w:p w:rsidR="00B45FA5" w:rsidRPr="00581D00" w:rsidRDefault="00B45FA5" w:rsidP="00B45FA5">
      <w:pPr>
        <w:pStyle w:val="a4"/>
        <w:ind w:firstLine="360"/>
        <w:jc w:val="left"/>
        <w:rPr>
          <w:sz w:val="22"/>
          <w:szCs w:val="22"/>
        </w:rPr>
      </w:pPr>
      <w:r w:rsidRPr="00581D00">
        <w:rPr>
          <w:sz w:val="22"/>
          <w:szCs w:val="22"/>
        </w:rPr>
        <w:t>Прошу разъяснить положения конкурсной документации.</w:t>
      </w:r>
    </w:p>
    <w:p w:rsidR="00B45FA5" w:rsidRPr="00581D00" w:rsidRDefault="00B45FA5" w:rsidP="00B45FA5">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B45FA5" w:rsidRPr="00581D00" w:rsidTr="00F41FC1">
        <w:trPr>
          <w:tblCellSpacing w:w="20" w:type="dxa"/>
        </w:trPr>
        <w:tc>
          <w:tcPr>
            <w:tcW w:w="99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открытом конкурсе:</w:t>
            </w:r>
          </w:p>
        </w:tc>
      </w:tr>
      <w:tr w:rsidR="00B45FA5" w:rsidRPr="00581D00" w:rsidTr="00F41FC1">
        <w:trPr>
          <w:tblCellSpacing w:w="20" w:type="dxa"/>
        </w:trPr>
        <w:tc>
          <w:tcPr>
            <w:tcW w:w="2983" w:type="dxa"/>
            <w:shd w:val="clear" w:color="auto" w:fill="FFFFFF"/>
          </w:tcPr>
          <w:p w:rsidR="00B45FA5" w:rsidRPr="00581D00" w:rsidRDefault="00B45FA5" w:rsidP="00F41FC1">
            <w:pPr>
              <w:pStyle w:val="a4"/>
              <w:jc w:val="left"/>
              <w:rPr>
                <w:sz w:val="22"/>
                <w:szCs w:val="22"/>
              </w:rPr>
            </w:pPr>
            <w:r w:rsidRPr="00581D00">
              <w:rPr>
                <w:sz w:val="22"/>
                <w:szCs w:val="22"/>
              </w:rPr>
              <w:t>Наименование открытого конкурса</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и дата извещения</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tcBorders>
              <w:bottom w:val="inset" w:sz="6" w:space="0" w:color="auto"/>
            </w:tcBorders>
            <w:shd w:val="clear" w:color="auto" w:fill="FFFFFF"/>
          </w:tcPr>
          <w:p w:rsidR="00B45FA5" w:rsidRPr="00581D00" w:rsidRDefault="00B45FA5" w:rsidP="00F41FC1">
            <w:pPr>
              <w:pStyle w:val="a4"/>
              <w:jc w:val="left"/>
              <w:rPr>
                <w:sz w:val="22"/>
                <w:szCs w:val="22"/>
              </w:rPr>
            </w:pPr>
            <w:r w:rsidRPr="00581D00">
              <w:rPr>
                <w:sz w:val="22"/>
                <w:szCs w:val="22"/>
              </w:rPr>
              <w:t>Номер лота</w:t>
            </w:r>
          </w:p>
          <w:p w:rsidR="00B45FA5" w:rsidRPr="00581D00" w:rsidRDefault="00B45FA5" w:rsidP="00F41FC1">
            <w:pPr>
              <w:pStyle w:val="a4"/>
              <w:jc w:val="left"/>
              <w:rPr>
                <w:i/>
                <w:sz w:val="22"/>
                <w:szCs w:val="22"/>
              </w:rPr>
            </w:pPr>
            <w:r w:rsidRPr="00581D00">
              <w:rPr>
                <w:i/>
                <w:sz w:val="22"/>
                <w:szCs w:val="22"/>
              </w:rPr>
              <w:t>(при наличии)</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9983" w:type="dxa"/>
            <w:gridSpan w:val="2"/>
            <w:shd w:val="clear" w:color="auto" w:fill="00FFFF"/>
          </w:tcPr>
          <w:p w:rsidR="00B45FA5" w:rsidRPr="00581D00" w:rsidRDefault="00B45FA5" w:rsidP="00F41FC1">
            <w:pPr>
              <w:pStyle w:val="a4"/>
              <w:jc w:val="left"/>
              <w:rPr>
                <w:b/>
                <w:sz w:val="22"/>
                <w:szCs w:val="22"/>
              </w:rPr>
            </w:pPr>
            <w:r w:rsidRPr="00581D00">
              <w:rPr>
                <w:b/>
                <w:sz w:val="22"/>
                <w:szCs w:val="22"/>
              </w:rPr>
              <w:t>Сведения об участнике размещения заказа:</w:t>
            </w: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Место нахождения</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Почтовый адрес</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 xml:space="preserve">Адрес электронной почты </w:t>
            </w:r>
            <w:r w:rsidRPr="00581D00">
              <w:rPr>
                <w:rFonts w:ascii="Times New Roman" w:hAnsi="Times New Roman" w:cs="Times New Roman"/>
                <w:i/>
                <w:sz w:val="22"/>
                <w:szCs w:val="22"/>
              </w:rPr>
              <w:t>(при наличии)</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Контактный телефон</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sz w:val="22"/>
                <w:szCs w:val="22"/>
              </w:rPr>
              <w:t>Контактное лицо</w:t>
            </w: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r w:rsidRPr="00581D00">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B45FA5" w:rsidRPr="00581D00" w:rsidRDefault="00B45FA5" w:rsidP="00F41FC1">
            <w:pPr>
              <w:pStyle w:val="a4"/>
              <w:jc w:val="left"/>
              <w:rPr>
                <w:b/>
                <w:sz w:val="22"/>
                <w:szCs w:val="22"/>
              </w:rPr>
            </w:pPr>
            <w:r w:rsidRPr="00581D00">
              <w:rPr>
                <w:b/>
                <w:sz w:val="22"/>
                <w:szCs w:val="22"/>
              </w:rPr>
              <w:t>Вопрос</w:t>
            </w: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r w:rsidR="00B45FA5" w:rsidRPr="00581D00" w:rsidTr="00F41FC1">
        <w:trPr>
          <w:tblCellSpacing w:w="20" w:type="dxa"/>
        </w:trPr>
        <w:tc>
          <w:tcPr>
            <w:tcW w:w="2983" w:type="dxa"/>
            <w:shd w:val="clear" w:color="auto" w:fill="FFFFFF"/>
          </w:tcPr>
          <w:p w:rsidR="00B45FA5" w:rsidRPr="00581D00" w:rsidRDefault="00B45FA5" w:rsidP="00F41FC1">
            <w:pPr>
              <w:pStyle w:val="ConsPlusNormal"/>
              <w:widowControl/>
              <w:ind w:firstLine="0"/>
              <w:rPr>
                <w:rFonts w:ascii="Times New Roman" w:hAnsi="Times New Roman" w:cs="Times New Roman"/>
                <w:sz w:val="22"/>
                <w:szCs w:val="22"/>
              </w:rPr>
            </w:pPr>
          </w:p>
        </w:tc>
        <w:tc>
          <w:tcPr>
            <w:tcW w:w="6960" w:type="dxa"/>
            <w:shd w:val="clear" w:color="auto" w:fill="FFFFFF"/>
          </w:tcPr>
          <w:p w:rsidR="00B45FA5" w:rsidRPr="00581D00" w:rsidRDefault="00B45FA5" w:rsidP="00F41FC1">
            <w:pPr>
              <w:pStyle w:val="a4"/>
              <w:jc w:val="center"/>
              <w:rPr>
                <w:sz w:val="22"/>
                <w:szCs w:val="22"/>
              </w:rPr>
            </w:pPr>
          </w:p>
        </w:tc>
      </w:tr>
    </w:tbl>
    <w:p w:rsidR="00B45FA5" w:rsidRPr="00581D00" w:rsidRDefault="00B45FA5" w:rsidP="00B45FA5">
      <w:pPr>
        <w:pStyle w:val="a4"/>
        <w:ind w:firstLine="360"/>
        <w:jc w:val="right"/>
        <w:rPr>
          <w:sz w:val="22"/>
          <w:szCs w:val="22"/>
        </w:rPr>
      </w:pPr>
    </w:p>
    <w:p w:rsidR="00B45FA5" w:rsidRPr="00581D00" w:rsidRDefault="00B45FA5" w:rsidP="00B45FA5">
      <w:pPr>
        <w:pStyle w:val="a4"/>
        <w:ind w:firstLine="360"/>
        <w:jc w:val="right"/>
        <w:rPr>
          <w:sz w:val="22"/>
          <w:szCs w:val="22"/>
        </w:rPr>
      </w:pPr>
    </w:p>
    <w:p w:rsidR="00B45FA5" w:rsidRPr="00581D00" w:rsidRDefault="00B45FA5" w:rsidP="00B45FA5">
      <w:pPr>
        <w:pStyle w:val="ConsNonformat"/>
        <w:widowControl/>
        <w:spacing w:line="280" w:lineRule="exact"/>
        <w:rPr>
          <w:rFonts w:ascii="Times New Roman" w:hAnsi="Times New Roman"/>
          <w:sz w:val="22"/>
          <w:szCs w:val="22"/>
        </w:rPr>
      </w:pPr>
      <w:r w:rsidRPr="00581D00">
        <w:rPr>
          <w:rFonts w:ascii="Times New Roman" w:hAnsi="Times New Roman"/>
          <w:sz w:val="22"/>
          <w:szCs w:val="22"/>
        </w:rPr>
        <w:t>_________________________</w:t>
      </w:r>
      <w:r w:rsidRPr="00581D00">
        <w:rPr>
          <w:rFonts w:ascii="Times New Roman" w:hAnsi="Times New Roman"/>
          <w:sz w:val="22"/>
          <w:szCs w:val="22"/>
        </w:rPr>
        <w:tab/>
      </w:r>
      <w:r w:rsidRPr="00581D00">
        <w:rPr>
          <w:rFonts w:ascii="Times New Roman" w:hAnsi="Times New Roman"/>
          <w:sz w:val="22"/>
          <w:szCs w:val="22"/>
        </w:rPr>
        <w:tab/>
        <w:t>_________________</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_____________</w:t>
      </w:r>
    </w:p>
    <w:p w:rsidR="00B45FA5" w:rsidRPr="00581D00" w:rsidRDefault="00B45FA5" w:rsidP="00B45FA5">
      <w:pPr>
        <w:pStyle w:val="ConsNonformat"/>
        <w:widowControl/>
        <w:spacing w:line="280" w:lineRule="exact"/>
        <w:ind w:left="720"/>
        <w:rPr>
          <w:rFonts w:ascii="Times New Roman" w:hAnsi="Times New Roman"/>
          <w:sz w:val="22"/>
          <w:szCs w:val="22"/>
        </w:rPr>
      </w:pPr>
      <w:r w:rsidRPr="00581D00">
        <w:rPr>
          <w:rFonts w:ascii="Times New Roman" w:hAnsi="Times New Roman"/>
          <w:sz w:val="22"/>
          <w:szCs w:val="22"/>
        </w:rPr>
        <w:t xml:space="preserve">должность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подпись, М.П. </w:t>
      </w:r>
      <w:r w:rsidRPr="00581D00">
        <w:rPr>
          <w:rFonts w:ascii="Times New Roman" w:hAnsi="Times New Roman"/>
          <w:sz w:val="22"/>
          <w:szCs w:val="22"/>
        </w:rPr>
        <w:tab/>
      </w:r>
      <w:r w:rsidRPr="00581D00">
        <w:rPr>
          <w:rFonts w:ascii="Times New Roman" w:hAnsi="Times New Roman"/>
          <w:sz w:val="22"/>
          <w:szCs w:val="22"/>
        </w:rPr>
        <w:tab/>
      </w:r>
      <w:r w:rsidRPr="00581D00">
        <w:rPr>
          <w:rFonts w:ascii="Times New Roman" w:hAnsi="Times New Roman"/>
          <w:sz w:val="22"/>
          <w:szCs w:val="22"/>
        </w:rPr>
        <w:tab/>
        <w:t xml:space="preserve">        Ф.И.О.</w:t>
      </w:r>
    </w:p>
    <w:p w:rsidR="00B45FA5" w:rsidRPr="00581D00" w:rsidRDefault="00B45FA5" w:rsidP="00B45FA5">
      <w:pPr>
        <w:jc w:val="center"/>
        <w:rPr>
          <w:b/>
          <w:sz w:val="22"/>
          <w:szCs w:val="22"/>
        </w:rPr>
      </w:pPr>
    </w:p>
    <w:p w:rsidR="00B45FA5" w:rsidRPr="00581D00" w:rsidRDefault="00B45FA5" w:rsidP="00B45FA5">
      <w:pPr>
        <w:pStyle w:val="13"/>
        <w:spacing w:line="270" w:lineRule="exact"/>
        <w:jc w:val="right"/>
        <w:outlineLvl w:val="0"/>
        <w:rPr>
          <w:b/>
          <w:bCs/>
          <w:sz w:val="22"/>
          <w:szCs w:val="22"/>
        </w:rPr>
      </w:pPr>
    </w:p>
    <w:p w:rsidR="00B45FA5" w:rsidRPr="00581D00" w:rsidRDefault="00B45FA5" w:rsidP="00B45FA5">
      <w:pPr>
        <w:jc w:val="right"/>
        <w:rPr>
          <w:sz w:val="22"/>
          <w:szCs w:val="22"/>
        </w:rPr>
      </w:pPr>
      <w:r w:rsidRPr="00581D00">
        <w:rPr>
          <w:b/>
          <w:bCs/>
          <w:sz w:val="22"/>
          <w:szCs w:val="22"/>
        </w:rPr>
        <w:br w:type="page"/>
      </w:r>
      <w:bookmarkStart w:id="5" w:name="Приложение_7"/>
      <w:bookmarkStart w:id="6" w:name="Приложение_9"/>
      <w:r w:rsidRPr="00581D00">
        <w:rPr>
          <w:sz w:val="22"/>
          <w:szCs w:val="22"/>
        </w:rPr>
        <w:lastRenderedPageBreak/>
        <w:t>Приложение № 7</w:t>
      </w:r>
      <w:bookmarkEnd w:id="5"/>
    </w:p>
    <w:bookmarkEnd w:id="6"/>
    <w:p w:rsidR="00B45FA5" w:rsidRPr="00581D00" w:rsidRDefault="00B45FA5" w:rsidP="00B45FA5">
      <w:pPr>
        <w:jc w:val="right"/>
        <w:rPr>
          <w:sz w:val="22"/>
          <w:szCs w:val="22"/>
        </w:rPr>
      </w:pPr>
      <w:r w:rsidRPr="00581D00">
        <w:rPr>
          <w:sz w:val="22"/>
          <w:szCs w:val="22"/>
        </w:rPr>
        <w:t>к конкурсной документации</w:t>
      </w:r>
    </w:p>
    <w:p w:rsidR="00B45FA5" w:rsidRPr="00581D00" w:rsidRDefault="00B45FA5" w:rsidP="00B45FA5">
      <w:pPr>
        <w:jc w:val="right"/>
        <w:rPr>
          <w:sz w:val="22"/>
          <w:szCs w:val="22"/>
        </w:rPr>
      </w:pPr>
    </w:p>
    <w:p w:rsidR="00217111" w:rsidRPr="00581D00" w:rsidRDefault="00217111" w:rsidP="00217111">
      <w:pPr>
        <w:jc w:val="center"/>
        <w:rPr>
          <w:b/>
          <w:sz w:val="22"/>
          <w:szCs w:val="22"/>
        </w:rPr>
      </w:pPr>
      <w:bookmarkStart w:id="7" w:name="Приложение_8"/>
      <w:r w:rsidRPr="00581D00">
        <w:rPr>
          <w:b/>
          <w:sz w:val="22"/>
          <w:szCs w:val="22"/>
        </w:rPr>
        <w:t>Порядок оценки и сопоставления заявок на участие в конкурсе.</w:t>
      </w:r>
    </w:p>
    <w:p w:rsidR="00217111" w:rsidRPr="00581D00" w:rsidRDefault="00217111" w:rsidP="00217111">
      <w:pPr>
        <w:jc w:val="center"/>
        <w:rPr>
          <w:b/>
          <w:sz w:val="22"/>
          <w:szCs w:val="22"/>
        </w:rPr>
      </w:pPr>
    </w:p>
    <w:p w:rsidR="00217111" w:rsidRPr="00581D00" w:rsidRDefault="00217111" w:rsidP="00217111">
      <w:pPr>
        <w:autoSpaceDE w:val="0"/>
        <w:autoSpaceDN w:val="0"/>
        <w:adjustRightInd w:val="0"/>
        <w:ind w:firstLine="540"/>
        <w:jc w:val="both"/>
        <w:rPr>
          <w:iCs/>
          <w:sz w:val="22"/>
          <w:szCs w:val="22"/>
        </w:rPr>
      </w:pPr>
      <w:proofErr w:type="gramStart"/>
      <w:r w:rsidRPr="00581D00">
        <w:rPr>
          <w:iCs/>
          <w:sz w:val="22"/>
          <w:szCs w:val="22"/>
        </w:rPr>
        <w:t>Порядок оценки заявок на участие в конкурсе на право заключить контракт на поставки товаров, выполнение работ, оказание услуг для муниципальных нужд (далее соответственно - конкурс, заявка), содержание и значимость критериев оценки заявок в зависимости от видов товаров, работ, услуг для оценки и сопоставления заявок, осуществляемых конкурсными комиссиями в целях выявления лучших условий исполнения муниципального контракта установлен Постановлением Правительства Российской Федерации от</w:t>
      </w:r>
      <w:proofErr w:type="gramEnd"/>
      <w:r w:rsidRPr="00581D00">
        <w:rPr>
          <w:iCs/>
          <w:sz w:val="22"/>
          <w:szCs w:val="22"/>
        </w:rPr>
        <w:t xml:space="preserve"> 10.09.2009 № 722 «Об утверждении Правил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w:t>
      </w:r>
    </w:p>
    <w:p w:rsidR="00217111" w:rsidRPr="00581D00" w:rsidRDefault="00217111" w:rsidP="00217111">
      <w:pPr>
        <w:pStyle w:val="a4"/>
        <w:ind w:firstLine="567"/>
        <w:rPr>
          <w:sz w:val="22"/>
          <w:szCs w:val="22"/>
        </w:rPr>
      </w:pPr>
      <w:r w:rsidRPr="00581D00">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разделе </w:t>
      </w:r>
      <w:r w:rsidRPr="00581D00">
        <w:rPr>
          <w:sz w:val="22"/>
          <w:szCs w:val="22"/>
          <w:lang w:val="en-US"/>
        </w:rPr>
        <w:t>XI</w:t>
      </w:r>
      <w:r w:rsidRPr="00581D00">
        <w:rPr>
          <w:sz w:val="22"/>
          <w:szCs w:val="22"/>
        </w:rPr>
        <w:t xml:space="preserve"> конкурсной документации, в следующем порядке.</w:t>
      </w:r>
    </w:p>
    <w:p w:rsidR="00217111" w:rsidRPr="00581D00" w:rsidRDefault="00217111" w:rsidP="00217111">
      <w:pPr>
        <w:pStyle w:val="a4"/>
        <w:ind w:firstLine="567"/>
        <w:rPr>
          <w:sz w:val="22"/>
          <w:szCs w:val="22"/>
        </w:rPr>
      </w:pPr>
      <w:r w:rsidRPr="00581D00">
        <w:rPr>
          <w:sz w:val="22"/>
          <w:szCs w:val="22"/>
        </w:rPr>
        <w:t>Каждой заявке по каждому критерию оценки, установленному в разделе XI конкурсной документации, присуждается рейтинг.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7111" w:rsidRPr="00581D00" w:rsidRDefault="00217111" w:rsidP="00217111">
      <w:pPr>
        <w:pStyle w:val="ConsPlusNormal"/>
        <w:ind w:firstLine="540"/>
        <w:jc w:val="both"/>
        <w:outlineLvl w:val="1"/>
        <w:rPr>
          <w:rFonts w:ascii="Times New Roman" w:hAnsi="Times New Roman" w:cs="Times New Roman"/>
          <w:sz w:val="22"/>
          <w:szCs w:val="22"/>
        </w:rPr>
      </w:pPr>
      <w:r w:rsidRPr="00581D00">
        <w:rPr>
          <w:rFonts w:ascii="Times New Roman" w:hAnsi="Times New Roman" w:cs="Times New Roman"/>
          <w:sz w:val="22"/>
          <w:szCs w:val="22"/>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r w:rsidRPr="00581D00">
        <w:rPr>
          <w:sz w:val="22"/>
          <w:szCs w:val="22"/>
        </w:rPr>
        <w:t xml:space="preserve">. </w:t>
      </w:r>
      <w:r w:rsidRPr="00581D00">
        <w:rPr>
          <w:rFonts w:ascii="Times New Roman" w:hAnsi="Times New Roman" w:cs="Times New Roman"/>
          <w:sz w:val="22"/>
          <w:szCs w:val="22"/>
        </w:rPr>
        <w:t>Сумма значимостей критериев оценки заявок, установленных в конкурсной документации, составляет 100 процентов.</w:t>
      </w:r>
    </w:p>
    <w:p w:rsidR="00217111" w:rsidRPr="00581D00" w:rsidRDefault="00217111" w:rsidP="00217111">
      <w:pPr>
        <w:autoSpaceDE w:val="0"/>
        <w:autoSpaceDN w:val="0"/>
        <w:adjustRightInd w:val="0"/>
        <w:ind w:firstLine="540"/>
        <w:jc w:val="both"/>
        <w:outlineLvl w:val="1"/>
        <w:rPr>
          <w:rFonts w:ascii="Arial" w:hAnsi="Arial" w:cs="Arial"/>
          <w:sz w:val="22"/>
          <w:szCs w:val="22"/>
        </w:rPr>
      </w:pPr>
    </w:p>
    <w:p w:rsidR="00217111" w:rsidRPr="00581D00" w:rsidRDefault="00217111" w:rsidP="00217111">
      <w:pPr>
        <w:pStyle w:val="a4"/>
        <w:ind w:firstLine="567"/>
        <w:rPr>
          <w:b/>
          <w:i/>
          <w:sz w:val="22"/>
          <w:szCs w:val="22"/>
        </w:rPr>
      </w:pPr>
    </w:p>
    <w:p w:rsidR="00217111" w:rsidRPr="00581D00" w:rsidRDefault="00217111" w:rsidP="00217111">
      <w:pPr>
        <w:ind w:firstLine="540"/>
        <w:jc w:val="center"/>
        <w:rPr>
          <w:sz w:val="22"/>
          <w:szCs w:val="22"/>
          <w:u w:val="single"/>
        </w:rPr>
      </w:pPr>
      <w:r w:rsidRPr="00581D00">
        <w:rPr>
          <w:sz w:val="22"/>
          <w:szCs w:val="22"/>
          <w:u w:val="single"/>
        </w:rPr>
        <w:t xml:space="preserve">Оценка заявок по критерию </w:t>
      </w:r>
    </w:p>
    <w:p w:rsidR="00217111" w:rsidRPr="00581D00" w:rsidRDefault="00217111" w:rsidP="00217111">
      <w:pPr>
        <w:ind w:firstLine="540"/>
        <w:jc w:val="center"/>
        <w:rPr>
          <w:sz w:val="22"/>
          <w:szCs w:val="22"/>
          <w:u w:val="single"/>
        </w:rPr>
      </w:pPr>
      <w:r w:rsidRPr="00581D00">
        <w:rPr>
          <w:sz w:val="22"/>
          <w:szCs w:val="22"/>
          <w:u w:val="single"/>
        </w:rPr>
        <w:t>«цена контракта» («цена контракта за единицу товара, работы, услуги»)</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proofErr w:type="gramStart"/>
      <w:r w:rsidRPr="00581D00">
        <w:rPr>
          <w:sz w:val="22"/>
          <w:szCs w:val="22"/>
        </w:rPr>
        <w:t xml:space="preserve">Значимость критерия «цена контракта» («цена контракта за единицу товара, работы, услуги») составляет </w:t>
      </w:r>
      <w:r w:rsidR="00D96E94">
        <w:rPr>
          <w:sz w:val="22"/>
          <w:szCs w:val="22"/>
        </w:rPr>
        <w:t>3</w:t>
      </w:r>
      <w:r w:rsidRPr="00581D00">
        <w:rPr>
          <w:sz w:val="22"/>
          <w:szCs w:val="22"/>
        </w:rPr>
        <w:t>5%. Рейтинг, присуждаемый заявке по критерию «цена контракта» («цена контракта за единицу товара, работы, услуги»), определяется по формуле:</w:t>
      </w:r>
      <w:proofErr w:type="gramEnd"/>
    </w:p>
    <w:p w:rsidR="00217111" w:rsidRPr="00581D00" w:rsidRDefault="00217111" w:rsidP="00217111">
      <w:pPr>
        <w:jc w:val="both"/>
        <w:rPr>
          <w:i/>
          <w:sz w:val="22"/>
          <w:szCs w:val="22"/>
        </w:rPr>
      </w:pPr>
    </w:p>
    <w:tbl>
      <w:tblPr>
        <w:tblW w:w="0" w:type="auto"/>
        <w:tblInd w:w="468" w:type="dxa"/>
        <w:tblLayout w:type="fixed"/>
        <w:tblLook w:val="01E0"/>
      </w:tblPr>
      <w:tblGrid>
        <w:gridCol w:w="901"/>
        <w:gridCol w:w="1200"/>
        <w:gridCol w:w="236"/>
        <w:gridCol w:w="986"/>
      </w:tblGrid>
      <w:tr w:rsidR="00217111" w:rsidRPr="00581D00" w:rsidTr="00567941">
        <w:tc>
          <w:tcPr>
            <w:tcW w:w="901" w:type="dxa"/>
            <w:vMerge w:val="restart"/>
            <w:shd w:val="clear" w:color="auto" w:fill="auto"/>
            <w:vAlign w:val="center"/>
          </w:tcPr>
          <w:p w:rsidR="00217111" w:rsidRPr="00581D00" w:rsidRDefault="00217111" w:rsidP="00567941">
            <w:pPr>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1200" w:type="dxa"/>
            <w:tcBorders>
              <w:bottom w:val="single" w:sz="4" w:space="0" w:color="auto"/>
            </w:tcBorders>
            <w:shd w:val="clear" w:color="auto" w:fill="auto"/>
          </w:tcPr>
          <w:p w:rsidR="00217111" w:rsidRPr="00581D00" w:rsidRDefault="00217111" w:rsidP="00567941">
            <w:pPr>
              <w:jc w:val="both"/>
              <w:rPr>
                <w:sz w:val="22"/>
                <w:szCs w:val="22"/>
              </w:rPr>
            </w:pPr>
            <w:r w:rsidRPr="00581D00">
              <w:rPr>
                <w:sz w:val="22"/>
                <w:szCs w:val="22"/>
                <w:lang w:val="en-US"/>
              </w:rPr>
              <w:t>A</w:t>
            </w:r>
            <w:r w:rsidRPr="00581D00">
              <w:rPr>
                <w:sz w:val="22"/>
                <w:szCs w:val="22"/>
                <w:vertAlign w:val="subscript"/>
                <w:lang w:val="en-US"/>
              </w:rPr>
              <w:t xml:space="preserve">max </w:t>
            </w:r>
            <w:r w:rsidRPr="00581D00">
              <w:rPr>
                <w:sz w:val="22"/>
                <w:szCs w:val="22"/>
                <w:lang w:val="en-US"/>
              </w:rPr>
              <w:t>- A</w:t>
            </w:r>
            <w:r w:rsidRPr="00581D00">
              <w:rPr>
                <w:sz w:val="22"/>
                <w:szCs w:val="22"/>
                <w:vertAlign w:val="subscript"/>
                <w:lang w:val="en-US"/>
              </w:rPr>
              <w:t>i</w:t>
            </w:r>
          </w:p>
        </w:tc>
        <w:tc>
          <w:tcPr>
            <w:tcW w:w="236" w:type="dxa"/>
            <w:vMerge w:val="restart"/>
            <w:shd w:val="clear" w:color="auto" w:fill="auto"/>
            <w:vAlign w:val="center"/>
          </w:tcPr>
          <w:p w:rsidR="00217111" w:rsidRPr="00581D00" w:rsidRDefault="00217111" w:rsidP="00567941">
            <w:pPr>
              <w:jc w:val="both"/>
              <w:rPr>
                <w:sz w:val="22"/>
                <w:szCs w:val="22"/>
              </w:rPr>
            </w:pPr>
            <w:proofErr w:type="spellStart"/>
            <w:r w:rsidRPr="00581D00">
              <w:rPr>
                <w:sz w:val="22"/>
                <w:szCs w:val="22"/>
              </w:rPr>
              <w:t>х</w:t>
            </w:r>
            <w:proofErr w:type="spellEnd"/>
          </w:p>
        </w:tc>
        <w:tc>
          <w:tcPr>
            <w:tcW w:w="986" w:type="dxa"/>
            <w:vMerge w:val="restart"/>
            <w:shd w:val="clear" w:color="auto" w:fill="auto"/>
            <w:vAlign w:val="center"/>
          </w:tcPr>
          <w:p w:rsidR="00217111" w:rsidRPr="00581D00" w:rsidRDefault="00217111" w:rsidP="00567941">
            <w:pPr>
              <w:jc w:val="both"/>
              <w:rPr>
                <w:sz w:val="22"/>
                <w:szCs w:val="22"/>
              </w:rPr>
            </w:pPr>
            <w:r w:rsidRPr="00581D00">
              <w:rPr>
                <w:sz w:val="22"/>
                <w:szCs w:val="22"/>
              </w:rPr>
              <w:t>100,</w:t>
            </w:r>
          </w:p>
        </w:tc>
      </w:tr>
      <w:tr w:rsidR="00217111" w:rsidRPr="00581D00" w:rsidTr="00567941">
        <w:tc>
          <w:tcPr>
            <w:tcW w:w="901" w:type="dxa"/>
            <w:vMerge/>
            <w:shd w:val="clear" w:color="auto" w:fill="auto"/>
          </w:tcPr>
          <w:p w:rsidR="00217111" w:rsidRPr="00581D00" w:rsidRDefault="00217111" w:rsidP="00567941">
            <w:pPr>
              <w:jc w:val="both"/>
              <w:rPr>
                <w:sz w:val="22"/>
                <w:szCs w:val="22"/>
              </w:rPr>
            </w:pPr>
          </w:p>
        </w:tc>
        <w:tc>
          <w:tcPr>
            <w:tcW w:w="1200" w:type="dxa"/>
            <w:tcBorders>
              <w:top w:val="single" w:sz="4" w:space="0" w:color="auto"/>
            </w:tcBorders>
            <w:shd w:val="clear" w:color="auto" w:fill="auto"/>
          </w:tcPr>
          <w:p w:rsidR="00217111" w:rsidRPr="00581D00" w:rsidRDefault="00217111" w:rsidP="00567941">
            <w:pPr>
              <w:jc w:val="both"/>
              <w:rPr>
                <w:sz w:val="22"/>
                <w:szCs w:val="22"/>
              </w:rPr>
            </w:pPr>
            <w:r w:rsidRPr="00581D00">
              <w:rPr>
                <w:sz w:val="22"/>
                <w:szCs w:val="22"/>
              </w:rPr>
              <w:t xml:space="preserve">   </w:t>
            </w:r>
            <w:r w:rsidRPr="00581D00">
              <w:rPr>
                <w:sz w:val="22"/>
                <w:szCs w:val="22"/>
                <w:lang w:val="en-US"/>
              </w:rPr>
              <w:t>A</w:t>
            </w:r>
            <w:r w:rsidRPr="00581D00">
              <w:rPr>
                <w:sz w:val="22"/>
                <w:szCs w:val="22"/>
                <w:vertAlign w:val="subscript"/>
                <w:lang w:val="en-US"/>
              </w:rPr>
              <w:t>max</w:t>
            </w:r>
          </w:p>
        </w:tc>
        <w:tc>
          <w:tcPr>
            <w:tcW w:w="236" w:type="dxa"/>
            <w:vMerge/>
            <w:shd w:val="clear" w:color="auto" w:fill="auto"/>
          </w:tcPr>
          <w:p w:rsidR="00217111" w:rsidRPr="00581D00" w:rsidRDefault="00217111" w:rsidP="00567941">
            <w:pPr>
              <w:jc w:val="both"/>
              <w:rPr>
                <w:sz w:val="22"/>
                <w:szCs w:val="22"/>
              </w:rPr>
            </w:pPr>
          </w:p>
        </w:tc>
        <w:tc>
          <w:tcPr>
            <w:tcW w:w="986" w:type="dxa"/>
            <w:vMerge/>
            <w:shd w:val="clear" w:color="auto" w:fill="auto"/>
          </w:tcPr>
          <w:p w:rsidR="00217111" w:rsidRPr="00581D00" w:rsidRDefault="00217111" w:rsidP="00567941">
            <w:pPr>
              <w:jc w:val="both"/>
              <w:rPr>
                <w:sz w:val="22"/>
                <w:szCs w:val="22"/>
              </w:rPr>
            </w:pPr>
          </w:p>
        </w:tc>
      </w:tr>
    </w:tbl>
    <w:p w:rsidR="00217111" w:rsidRPr="00581D00" w:rsidRDefault="00217111" w:rsidP="00217111">
      <w:pPr>
        <w:ind w:left="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r w:rsidRPr="00581D00">
        <w:rPr>
          <w:sz w:val="22"/>
          <w:szCs w:val="22"/>
          <w:lang w:val="en-US"/>
        </w:rPr>
        <w:t>A</w:t>
      </w:r>
      <w:r w:rsidRPr="00581D00">
        <w:rPr>
          <w:sz w:val="22"/>
          <w:szCs w:val="22"/>
          <w:vertAlign w:val="subscript"/>
          <w:lang w:val="en-US"/>
        </w:rPr>
        <w:t>max</w:t>
      </w:r>
      <w:r w:rsidRPr="00581D00">
        <w:rPr>
          <w:sz w:val="22"/>
          <w:szCs w:val="22"/>
        </w:rPr>
        <w:t> – начальная (максимальная) цена контракта, установленная в конкурсной документации (сумма начальных (максимальных) цен за единицу товара, работы, услуги, установленных в конкурсной документации);</w:t>
      </w:r>
    </w:p>
    <w:p w:rsidR="00217111" w:rsidRPr="00581D00" w:rsidRDefault="00217111" w:rsidP="00217111">
      <w:pPr>
        <w:ind w:left="540"/>
        <w:jc w:val="both"/>
        <w:rPr>
          <w:sz w:val="22"/>
          <w:szCs w:val="22"/>
        </w:rPr>
      </w:pPr>
      <w:r w:rsidRPr="00581D00">
        <w:rPr>
          <w:sz w:val="22"/>
          <w:szCs w:val="22"/>
          <w:lang w:val="en-US"/>
        </w:rPr>
        <w:t>A</w:t>
      </w:r>
      <w:r w:rsidRPr="00581D00">
        <w:rPr>
          <w:sz w:val="22"/>
          <w:szCs w:val="22"/>
          <w:vertAlign w:val="subscript"/>
          <w:lang w:val="en-US"/>
        </w:rPr>
        <w:t>i</w:t>
      </w:r>
      <w:r w:rsidRPr="00581D00">
        <w:rPr>
          <w:sz w:val="22"/>
          <w:szCs w:val="22"/>
        </w:rPr>
        <w:t xml:space="preserve"> – цена контракта (сумма цен за единицу товара, работы, услуги), предложенная в </w:t>
      </w:r>
      <w:proofErr w:type="spellStart"/>
      <w:r w:rsidRPr="00581D00">
        <w:rPr>
          <w:sz w:val="22"/>
          <w:szCs w:val="22"/>
          <w:lang w:val="en-US"/>
        </w:rPr>
        <w:t>i</w:t>
      </w:r>
      <w:proofErr w:type="spellEnd"/>
      <w:r w:rsidRPr="00581D00">
        <w:rPr>
          <w:sz w:val="22"/>
          <w:szCs w:val="22"/>
        </w:rPr>
        <w:t>-ой заявке.</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«цена контракта» («цена контракта за единицу товара, работы, услуги»), определяется по формуле: </w:t>
      </w:r>
    </w:p>
    <w:p w:rsidR="00217111" w:rsidRPr="00581D00" w:rsidRDefault="00217111" w:rsidP="00217111">
      <w:pPr>
        <w:ind w:firstLine="540"/>
        <w:jc w:val="both"/>
        <w:rPr>
          <w:sz w:val="22"/>
          <w:szCs w:val="22"/>
        </w:rPr>
      </w:pPr>
    </w:p>
    <w:tbl>
      <w:tblPr>
        <w:tblW w:w="0" w:type="auto"/>
        <w:tblInd w:w="468" w:type="dxa"/>
        <w:tblLayout w:type="fixed"/>
        <w:tblLook w:val="01E0"/>
      </w:tblPr>
      <w:tblGrid>
        <w:gridCol w:w="1080"/>
        <w:gridCol w:w="900"/>
        <w:gridCol w:w="900"/>
      </w:tblGrid>
      <w:tr w:rsidR="00217111" w:rsidRPr="00581D00" w:rsidTr="00567941">
        <w:tc>
          <w:tcPr>
            <w:tcW w:w="1080" w:type="dxa"/>
            <w:vMerge w:val="restart"/>
            <w:shd w:val="clear" w:color="auto" w:fill="auto"/>
            <w:vAlign w:val="center"/>
          </w:tcPr>
          <w:p w:rsidR="00217111" w:rsidRPr="00581D00" w:rsidRDefault="00217111" w:rsidP="00567941">
            <w:pPr>
              <w:jc w:val="both"/>
              <w:rPr>
                <w:sz w:val="22"/>
                <w:szCs w:val="22"/>
              </w:rPr>
            </w:pPr>
            <w:r w:rsidRPr="00581D00">
              <w:rPr>
                <w:sz w:val="22"/>
                <w:szCs w:val="22"/>
              </w:rPr>
              <w:t xml:space="preserve"> </w:t>
            </w:r>
            <w:proofErr w:type="spellStart"/>
            <w:r w:rsidRPr="00581D00">
              <w:rPr>
                <w:sz w:val="22"/>
                <w:szCs w:val="22"/>
                <w:lang w:val="en-US"/>
              </w:rPr>
              <w:t>FRa</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900" w:type="dxa"/>
            <w:vMerge w:val="restart"/>
            <w:shd w:val="clear" w:color="auto" w:fill="auto"/>
            <w:vAlign w:val="center"/>
          </w:tcPr>
          <w:p w:rsidR="00217111" w:rsidRPr="00581D00" w:rsidRDefault="00217111" w:rsidP="00567941">
            <w:pPr>
              <w:ind w:left="-108"/>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lang w:val="en-US"/>
              </w:rPr>
              <w:t xml:space="preserve"> </w:t>
            </w:r>
            <w:proofErr w:type="spellStart"/>
            <w:r w:rsidRPr="00581D00">
              <w:rPr>
                <w:sz w:val="22"/>
                <w:szCs w:val="22"/>
              </w:rPr>
              <w:t>х</w:t>
            </w:r>
            <w:proofErr w:type="spellEnd"/>
          </w:p>
        </w:tc>
        <w:tc>
          <w:tcPr>
            <w:tcW w:w="900" w:type="dxa"/>
            <w:tcBorders>
              <w:bottom w:val="single" w:sz="4" w:space="0" w:color="auto"/>
            </w:tcBorders>
            <w:shd w:val="clear" w:color="auto" w:fill="auto"/>
          </w:tcPr>
          <w:p w:rsidR="00217111" w:rsidRPr="00581D00" w:rsidRDefault="00217111" w:rsidP="00567941">
            <w:pPr>
              <w:jc w:val="both"/>
              <w:rPr>
                <w:sz w:val="22"/>
                <w:szCs w:val="22"/>
              </w:rPr>
            </w:pPr>
            <w:r w:rsidRPr="00581D00">
              <w:rPr>
                <w:sz w:val="22"/>
                <w:szCs w:val="22"/>
                <w:lang w:val="en-US"/>
              </w:rPr>
              <w:t>Ka</w:t>
            </w:r>
            <w:r w:rsidRPr="00581D00">
              <w:rPr>
                <w:sz w:val="22"/>
                <w:szCs w:val="22"/>
                <w:vertAlign w:val="subscript"/>
                <w:lang w:val="en-US"/>
              </w:rPr>
              <w:t>i</w:t>
            </w:r>
            <w:r w:rsidRPr="00581D00">
              <w:rPr>
                <w:sz w:val="22"/>
                <w:szCs w:val="22"/>
                <w:vertAlign w:val="subscript"/>
              </w:rPr>
              <w:t xml:space="preserve"> </w:t>
            </w:r>
            <w:r w:rsidRPr="00581D00">
              <w:rPr>
                <w:sz w:val="22"/>
                <w:szCs w:val="22"/>
              </w:rPr>
              <w:t xml:space="preserve">       </w:t>
            </w:r>
          </w:p>
        </w:tc>
      </w:tr>
      <w:tr w:rsidR="00217111" w:rsidRPr="00581D00" w:rsidTr="00567941">
        <w:tc>
          <w:tcPr>
            <w:tcW w:w="1080" w:type="dxa"/>
            <w:vMerge/>
            <w:shd w:val="clear" w:color="auto" w:fill="auto"/>
          </w:tcPr>
          <w:p w:rsidR="00217111" w:rsidRPr="00581D00" w:rsidRDefault="00217111" w:rsidP="00567941">
            <w:pPr>
              <w:jc w:val="both"/>
              <w:rPr>
                <w:i/>
                <w:sz w:val="22"/>
                <w:szCs w:val="22"/>
              </w:rPr>
            </w:pPr>
          </w:p>
        </w:tc>
        <w:tc>
          <w:tcPr>
            <w:tcW w:w="900" w:type="dxa"/>
            <w:vMerge/>
            <w:shd w:val="clear" w:color="auto" w:fill="auto"/>
          </w:tcPr>
          <w:p w:rsidR="00217111" w:rsidRPr="00581D00" w:rsidRDefault="00217111" w:rsidP="00567941">
            <w:pPr>
              <w:jc w:val="both"/>
              <w:rPr>
                <w:i/>
                <w:sz w:val="22"/>
                <w:szCs w:val="22"/>
              </w:rPr>
            </w:pPr>
          </w:p>
        </w:tc>
        <w:tc>
          <w:tcPr>
            <w:tcW w:w="900" w:type="dxa"/>
            <w:tcBorders>
              <w:top w:val="single" w:sz="4" w:space="0" w:color="auto"/>
            </w:tcBorders>
            <w:shd w:val="clear" w:color="auto" w:fill="auto"/>
          </w:tcPr>
          <w:p w:rsidR="00217111" w:rsidRPr="00581D00" w:rsidRDefault="00217111" w:rsidP="00567941">
            <w:pPr>
              <w:jc w:val="both"/>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 xml:space="preserve"> где:</w:t>
      </w:r>
    </w:p>
    <w:p w:rsidR="00217111" w:rsidRPr="00581D00" w:rsidRDefault="00217111" w:rsidP="00217111">
      <w:pPr>
        <w:ind w:left="540"/>
        <w:jc w:val="both"/>
        <w:rPr>
          <w:sz w:val="22"/>
          <w:szCs w:val="22"/>
        </w:rPr>
      </w:pPr>
      <w:proofErr w:type="spellStart"/>
      <w:r w:rsidRPr="00581D00">
        <w:rPr>
          <w:sz w:val="22"/>
          <w:szCs w:val="22"/>
          <w:lang w:val="en-US"/>
        </w:rPr>
        <w:t>FRa</w:t>
      </w:r>
      <w:r w:rsidRPr="00581D00">
        <w:rPr>
          <w:sz w:val="22"/>
          <w:szCs w:val="22"/>
          <w:vertAlign w:val="subscript"/>
          <w:lang w:val="en-US"/>
        </w:rPr>
        <w:t>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lang w:val="en-US"/>
        </w:rPr>
        <w:t>Ra</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proofErr w:type="gramStart"/>
      <w:r w:rsidRPr="00581D00">
        <w:rPr>
          <w:sz w:val="22"/>
          <w:szCs w:val="22"/>
          <w:lang w:val="en-US"/>
        </w:rPr>
        <w:t>Ka</w:t>
      </w:r>
      <w:r w:rsidRPr="00581D00">
        <w:rPr>
          <w:sz w:val="22"/>
          <w:szCs w:val="22"/>
          <w:vertAlign w:val="subscript"/>
          <w:lang w:val="en-US"/>
        </w:rPr>
        <w:t>i</w:t>
      </w:r>
      <w:r w:rsidRPr="00581D00">
        <w:rPr>
          <w:sz w:val="22"/>
          <w:szCs w:val="22"/>
        </w:rPr>
        <w:t xml:space="preserve"> – значимость указанного критерия.</w:t>
      </w:r>
      <w:proofErr w:type="gramEnd"/>
    </w:p>
    <w:p w:rsidR="00217111" w:rsidRPr="00581D00" w:rsidRDefault="00217111" w:rsidP="00217111">
      <w:pPr>
        <w:ind w:firstLine="540"/>
        <w:jc w:val="both"/>
        <w:rPr>
          <w:sz w:val="22"/>
          <w:szCs w:val="22"/>
        </w:rPr>
      </w:pPr>
      <w:r w:rsidRPr="00581D00">
        <w:rPr>
          <w:sz w:val="22"/>
          <w:szCs w:val="22"/>
        </w:rPr>
        <w:t xml:space="preserve"> </w:t>
      </w:r>
    </w:p>
    <w:p w:rsidR="00217111" w:rsidRDefault="00217111" w:rsidP="00217111">
      <w:pPr>
        <w:ind w:firstLine="540"/>
        <w:jc w:val="center"/>
        <w:rPr>
          <w:sz w:val="22"/>
          <w:szCs w:val="22"/>
          <w:u w:val="single"/>
        </w:rPr>
      </w:pPr>
    </w:p>
    <w:p w:rsidR="002565D6" w:rsidRDefault="002565D6" w:rsidP="00217111">
      <w:pPr>
        <w:ind w:firstLine="540"/>
        <w:jc w:val="center"/>
        <w:rPr>
          <w:sz w:val="22"/>
          <w:szCs w:val="22"/>
          <w:u w:val="single"/>
        </w:rPr>
      </w:pPr>
    </w:p>
    <w:p w:rsidR="002565D6" w:rsidRPr="00581D00" w:rsidRDefault="002565D6" w:rsidP="00217111">
      <w:pPr>
        <w:ind w:firstLine="540"/>
        <w:jc w:val="center"/>
        <w:rPr>
          <w:sz w:val="22"/>
          <w:szCs w:val="22"/>
          <w:u w:val="single"/>
        </w:rPr>
      </w:pPr>
    </w:p>
    <w:p w:rsidR="00217111" w:rsidRPr="00581D00" w:rsidRDefault="00217111" w:rsidP="00217111">
      <w:pPr>
        <w:ind w:firstLine="540"/>
        <w:jc w:val="center"/>
        <w:rPr>
          <w:sz w:val="22"/>
          <w:szCs w:val="22"/>
          <w:u w:val="single"/>
        </w:rPr>
      </w:pPr>
      <w:r w:rsidRPr="00581D00">
        <w:rPr>
          <w:sz w:val="22"/>
          <w:szCs w:val="22"/>
          <w:u w:val="single"/>
        </w:rPr>
        <w:lastRenderedPageBreak/>
        <w:t xml:space="preserve">Оценка заявок по критерию </w:t>
      </w:r>
    </w:p>
    <w:p w:rsidR="00217111" w:rsidRPr="00581D00" w:rsidRDefault="00217111" w:rsidP="00217111">
      <w:pPr>
        <w:ind w:firstLine="540"/>
        <w:jc w:val="center"/>
        <w:rPr>
          <w:sz w:val="22"/>
          <w:szCs w:val="22"/>
          <w:u w:val="single"/>
        </w:rPr>
      </w:pPr>
      <w:r w:rsidRPr="00581D00">
        <w:rPr>
          <w:sz w:val="22"/>
          <w:szCs w:val="22"/>
          <w:u w:val="single"/>
        </w:rPr>
        <w:t>«качество работ, услуг и (или) квалификация участника конкурса при размещении заказа на выполнение работ, оказание услуг»</w:t>
      </w:r>
    </w:p>
    <w:p w:rsidR="00217111" w:rsidRPr="00581D00" w:rsidRDefault="00217111" w:rsidP="00217111">
      <w:pPr>
        <w:pStyle w:val="ConsPlusNormal"/>
        <w:widowControl/>
        <w:ind w:firstLine="540"/>
        <w:jc w:val="both"/>
        <w:rPr>
          <w:rFonts w:ascii="Times New Roman" w:hAnsi="Times New Roman" w:cs="Times New Roman"/>
          <w:sz w:val="22"/>
          <w:szCs w:val="22"/>
        </w:rPr>
      </w:pPr>
    </w:p>
    <w:p w:rsidR="00217111" w:rsidRPr="00D96E94" w:rsidRDefault="00217111" w:rsidP="00217111">
      <w:pPr>
        <w:ind w:firstLine="540"/>
        <w:jc w:val="both"/>
        <w:rPr>
          <w:i/>
          <w:color w:val="000000" w:themeColor="text1"/>
          <w:sz w:val="22"/>
          <w:szCs w:val="22"/>
        </w:rPr>
      </w:pPr>
      <w:r w:rsidRPr="00581D00">
        <w:rPr>
          <w:sz w:val="22"/>
          <w:szCs w:val="22"/>
        </w:rPr>
        <w:t xml:space="preserve">Значимость критерия «качество работ, услуг и (или) квалификация участника конкурса при размещении заказа на выполнение работ, оказание услуг» </w:t>
      </w:r>
      <w:r w:rsidRPr="00581D00">
        <w:rPr>
          <w:color w:val="000000" w:themeColor="text1"/>
          <w:sz w:val="22"/>
          <w:szCs w:val="22"/>
        </w:rPr>
        <w:t xml:space="preserve">составляет </w:t>
      </w:r>
      <w:r w:rsidR="00D96E94" w:rsidRPr="00D96E94">
        <w:rPr>
          <w:color w:val="000000" w:themeColor="text1"/>
          <w:sz w:val="22"/>
          <w:szCs w:val="22"/>
        </w:rPr>
        <w:t>20%</w:t>
      </w:r>
    </w:p>
    <w:p w:rsidR="00217111" w:rsidRPr="00581D00" w:rsidRDefault="00217111" w:rsidP="00217111">
      <w:pPr>
        <w:pStyle w:val="ConsPlusNormal"/>
        <w:widowControl/>
        <w:ind w:firstLine="567"/>
        <w:jc w:val="both"/>
        <w:rPr>
          <w:rFonts w:ascii="Times New Roman" w:hAnsi="Times New Roman" w:cs="Times New Roman"/>
          <w:sz w:val="22"/>
          <w:szCs w:val="22"/>
        </w:rPr>
      </w:pPr>
      <w:r w:rsidRPr="00581D00">
        <w:rPr>
          <w:rFonts w:ascii="Times New Roman" w:hAnsi="Times New Roman" w:cs="Times New Roman"/>
          <w:sz w:val="22"/>
          <w:szCs w:val="22"/>
        </w:rPr>
        <w:t>В случае оценки квалификации участника конкурса баллы присуждаются только на основании документально подтвержденной информации (на основании представленных документов, подтверждающих квалификацию).</w:t>
      </w:r>
    </w:p>
    <w:p w:rsidR="00217111" w:rsidRPr="00581D00" w:rsidRDefault="00217111" w:rsidP="00217111">
      <w:pPr>
        <w:ind w:firstLine="540"/>
        <w:jc w:val="both"/>
        <w:rPr>
          <w:sz w:val="22"/>
          <w:szCs w:val="22"/>
        </w:rPr>
      </w:pPr>
      <w:r w:rsidRPr="00581D00">
        <w:rPr>
          <w:sz w:val="22"/>
          <w:szCs w:val="22"/>
        </w:rPr>
        <w:t>Для оценки заявок по данному критерию используются следующие подкритерии (предмет оценки):</w:t>
      </w:r>
    </w:p>
    <w:p w:rsidR="00217111" w:rsidRPr="00581D00" w:rsidRDefault="00217111" w:rsidP="00217111">
      <w:pPr>
        <w:ind w:firstLine="540"/>
        <w:jc w:val="both"/>
        <w:rPr>
          <w:sz w:val="22"/>
          <w:szCs w:val="22"/>
        </w:rPr>
      </w:pPr>
      <w:r w:rsidRPr="00581D00">
        <w:rPr>
          <w:sz w:val="22"/>
          <w:szCs w:val="22"/>
        </w:rPr>
        <w:t>- Опыт выполнения работ;</w:t>
      </w:r>
    </w:p>
    <w:p w:rsidR="00217111" w:rsidRPr="00581D00" w:rsidRDefault="00217111" w:rsidP="00217111">
      <w:pPr>
        <w:ind w:firstLine="540"/>
        <w:jc w:val="both"/>
        <w:rPr>
          <w:sz w:val="22"/>
          <w:szCs w:val="22"/>
        </w:rPr>
      </w:pPr>
      <w:r w:rsidRPr="00581D00">
        <w:rPr>
          <w:sz w:val="22"/>
          <w:szCs w:val="22"/>
        </w:rPr>
        <w:t>- Наличие трудовых ресурсов у участника.</w:t>
      </w:r>
    </w:p>
    <w:p w:rsidR="00217111" w:rsidRPr="00581D00" w:rsidRDefault="00217111" w:rsidP="00217111">
      <w:pPr>
        <w:ind w:firstLine="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Максимальное значение подкритерия «Опыт выполнения работ» составляет 50 баллов. Максимальное значение подкритерия «Наличие трудовых ресурсов у участника» составляет 50 баллов. Сумма максимальных значений по всем подкритериям составляет 100 баллов. </w:t>
      </w:r>
    </w:p>
    <w:p w:rsidR="00217111" w:rsidRPr="00581D00" w:rsidRDefault="00217111" w:rsidP="00217111">
      <w:pPr>
        <w:ind w:firstLine="540"/>
        <w:jc w:val="both"/>
        <w:rPr>
          <w:sz w:val="22"/>
          <w:szCs w:val="22"/>
        </w:rPr>
      </w:pPr>
      <w:r w:rsidRPr="00581D00">
        <w:rPr>
          <w:sz w:val="22"/>
          <w:szCs w:val="22"/>
        </w:rPr>
        <w:t>Рейтинг, присуждаемый i-ой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w:t>
      </w:r>
    </w:p>
    <w:tbl>
      <w:tblPr>
        <w:tblW w:w="0" w:type="auto"/>
        <w:tblInd w:w="468" w:type="dxa"/>
        <w:tblLayout w:type="fixed"/>
        <w:tblLook w:val="01E0"/>
      </w:tblPr>
      <w:tblGrid>
        <w:gridCol w:w="901"/>
        <w:gridCol w:w="899"/>
        <w:gridCol w:w="900"/>
        <w:gridCol w:w="710"/>
        <w:gridCol w:w="986"/>
      </w:tblGrid>
      <w:tr w:rsidR="00217111" w:rsidRPr="00581D00" w:rsidTr="00567941">
        <w:trPr>
          <w:trHeight w:val="322"/>
        </w:trPr>
        <w:tc>
          <w:tcPr>
            <w:tcW w:w="901" w:type="dxa"/>
            <w:shd w:val="clear" w:color="auto" w:fill="auto"/>
            <w:vAlign w:val="center"/>
          </w:tcPr>
          <w:p w:rsidR="00217111" w:rsidRPr="00581D00" w:rsidRDefault="00217111" w:rsidP="00567941">
            <w:pPr>
              <w:jc w:val="right"/>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899" w:type="dxa"/>
            <w:shd w:val="clear" w:color="auto" w:fill="auto"/>
            <w:vAlign w:val="center"/>
          </w:tcPr>
          <w:p w:rsidR="00217111" w:rsidRPr="00581D00" w:rsidRDefault="00217111" w:rsidP="00567941">
            <w:pPr>
              <w:jc w:val="right"/>
              <w:rPr>
                <w:sz w:val="22"/>
                <w:szCs w:val="22"/>
                <w:lang w:val="en-US"/>
              </w:rPr>
            </w:pPr>
            <w:proofErr w:type="spellStart"/>
            <w:r w:rsidRPr="00581D00">
              <w:rPr>
                <w:sz w:val="22"/>
                <w:szCs w:val="22"/>
                <w:lang w:val="en-US"/>
              </w:rPr>
              <w:t>C</w:t>
            </w:r>
            <w:r w:rsidRPr="00581D00">
              <w:rPr>
                <w:sz w:val="22"/>
                <w:szCs w:val="22"/>
                <w:vertAlign w:val="superscript"/>
                <w:lang w:val="en-US"/>
              </w:rPr>
              <w:t>i</w:t>
            </w:r>
            <w:proofErr w:type="spellEnd"/>
            <w:r w:rsidRPr="00581D00">
              <w:rPr>
                <w:sz w:val="22"/>
                <w:szCs w:val="22"/>
                <w:vertAlign w:val="subscript"/>
                <w:lang w:val="en-US"/>
              </w:rPr>
              <w:t xml:space="preserve"> 1</w:t>
            </w:r>
            <w:r w:rsidRPr="00581D00">
              <w:rPr>
                <w:sz w:val="22"/>
                <w:szCs w:val="22"/>
                <w:lang w:val="en-US"/>
              </w:rPr>
              <w:t xml:space="preserve"> +</w:t>
            </w:r>
          </w:p>
        </w:tc>
        <w:tc>
          <w:tcPr>
            <w:tcW w:w="900" w:type="dxa"/>
            <w:shd w:val="clear" w:color="auto" w:fill="auto"/>
          </w:tcPr>
          <w:p w:rsidR="00217111" w:rsidRPr="00581D00" w:rsidRDefault="00217111" w:rsidP="00567941">
            <w:pPr>
              <w:jc w:val="center"/>
              <w:rPr>
                <w:sz w:val="22"/>
                <w:szCs w:val="22"/>
                <w:lang w:val="en-US"/>
              </w:rPr>
            </w:pPr>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2</w:t>
            </w:r>
            <w:r w:rsidRPr="00581D00">
              <w:rPr>
                <w:sz w:val="22"/>
                <w:szCs w:val="22"/>
                <w:lang w:val="en-US"/>
              </w:rPr>
              <w:t xml:space="preserve"> +</w:t>
            </w:r>
          </w:p>
        </w:tc>
        <w:tc>
          <w:tcPr>
            <w:tcW w:w="710" w:type="dxa"/>
            <w:shd w:val="clear" w:color="auto" w:fill="auto"/>
            <w:vAlign w:val="center"/>
          </w:tcPr>
          <w:p w:rsidR="00217111" w:rsidRPr="00581D00" w:rsidRDefault="00217111" w:rsidP="00567941">
            <w:pPr>
              <w:jc w:val="center"/>
              <w:rPr>
                <w:sz w:val="22"/>
                <w:szCs w:val="22"/>
                <w:lang w:val="en-US"/>
              </w:rPr>
            </w:pPr>
            <w:r w:rsidRPr="00581D00">
              <w:rPr>
                <w:sz w:val="22"/>
                <w:szCs w:val="22"/>
                <w:lang w:val="en-US"/>
              </w:rPr>
              <w:t>…</w:t>
            </w:r>
          </w:p>
        </w:tc>
        <w:tc>
          <w:tcPr>
            <w:tcW w:w="986" w:type="dxa"/>
            <w:shd w:val="clear" w:color="auto" w:fill="auto"/>
            <w:vAlign w:val="center"/>
          </w:tcPr>
          <w:p w:rsidR="00217111" w:rsidRPr="00581D00" w:rsidRDefault="00217111" w:rsidP="00567941">
            <w:pPr>
              <w:rPr>
                <w:sz w:val="22"/>
                <w:szCs w:val="22"/>
              </w:rPr>
            </w:pPr>
            <w:r w:rsidRPr="00581D00">
              <w:rPr>
                <w:sz w:val="22"/>
                <w:szCs w:val="22"/>
                <w:lang w:val="en-US"/>
              </w:rPr>
              <w:t xml:space="preserve">+ </w:t>
            </w:r>
            <w:proofErr w:type="spellStart"/>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k</w:t>
            </w:r>
            <w:proofErr w:type="spellEnd"/>
            <w:r w:rsidRPr="00581D00">
              <w:rPr>
                <w:sz w:val="22"/>
                <w:szCs w:val="22"/>
                <w:vertAlign w:val="subscript"/>
                <w:lang w:val="en-US"/>
              </w:rPr>
              <w:t xml:space="preserve"> </w:t>
            </w:r>
            <w:r w:rsidRPr="00581D00">
              <w:rPr>
                <w:sz w:val="22"/>
                <w:szCs w:val="22"/>
              </w:rPr>
              <w:t>,</w:t>
            </w:r>
          </w:p>
        </w:tc>
      </w:tr>
    </w:tbl>
    <w:p w:rsidR="00217111" w:rsidRPr="00581D00" w:rsidRDefault="00217111" w:rsidP="00217111">
      <w:pPr>
        <w:ind w:firstLine="540"/>
        <w:rPr>
          <w:sz w:val="22"/>
          <w:szCs w:val="22"/>
          <w:lang w:val="en-US"/>
        </w:rPr>
      </w:pPr>
    </w:p>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firstLine="540"/>
        <w:jc w:val="both"/>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firstLine="540"/>
        <w:jc w:val="both"/>
        <w:rPr>
          <w:sz w:val="22"/>
          <w:szCs w:val="22"/>
        </w:rPr>
      </w:pPr>
      <w:proofErr w:type="spellStart"/>
      <w:proofErr w:type="gramStart"/>
      <w:r w:rsidRPr="00581D00">
        <w:rPr>
          <w:sz w:val="22"/>
          <w:szCs w:val="22"/>
          <w:lang w:val="en-US"/>
        </w:rPr>
        <w:t>C</w:t>
      </w:r>
      <w:r w:rsidRPr="00581D00">
        <w:rPr>
          <w:sz w:val="22"/>
          <w:szCs w:val="22"/>
          <w:vertAlign w:val="superscript"/>
          <w:lang w:val="en-US"/>
        </w:rPr>
        <w:t>i</w:t>
      </w:r>
      <w:r w:rsidRPr="00581D00">
        <w:rPr>
          <w:sz w:val="22"/>
          <w:szCs w:val="22"/>
          <w:vertAlign w:val="subscript"/>
          <w:lang w:val="en-US"/>
        </w:rPr>
        <w:t>k</w:t>
      </w:r>
      <w:proofErr w:type="spellEnd"/>
      <w:r w:rsidRPr="00581D00">
        <w:rPr>
          <w:sz w:val="22"/>
          <w:szCs w:val="22"/>
        </w:rPr>
        <w:t xml:space="preserve"> – значение в баллах (среднее арифметическое оценок в баллах всех членов конкурсной комиссии), присуждаемое комиссией i-ой заявке по </w:t>
      </w:r>
      <w:proofErr w:type="spellStart"/>
      <w:r w:rsidRPr="00581D00">
        <w:rPr>
          <w:sz w:val="22"/>
          <w:szCs w:val="22"/>
        </w:rPr>
        <w:t>k-му</w:t>
      </w:r>
      <w:proofErr w:type="spellEnd"/>
      <w:r w:rsidRPr="00581D00">
        <w:rPr>
          <w:sz w:val="22"/>
          <w:szCs w:val="22"/>
        </w:rPr>
        <w:t xml:space="preserve"> подкритерию, где </w:t>
      </w:r>
      <w:proofErr w:type="spellStart"/>
      <w:r w:rsidRPr="00581D00">
        <w:rPr>
          <w:sz w:val="22"/>
          <w:szCs w:val="22"/>
        </w:rPr>
        <w:t>k</w:t>
      </w:r>
      <w:proofErr w:type="spellEnd"/>
      <w:r w:rsidRPr="00581D00">
        <w:rPr>
          <w:sz w:val="22"/>
          <w:szCs w:val="22"/>
        </w:rPr>
        <w:t xml:space="preserve"> – количество установленных подкритериев (показателей).</w:t>
      </w:r>
      <w:proofErr w:type="gramEnd"/>
      <w:r w:rsidRPr="00581D00">
        <w:rPr>
          <w:sz w:val="22"/>
          <w:szCs w:val="22"/>
        </w:rPr>
        <w:t xml:space="preserve"> </w:t>
      </w:r>
    </w:p>
    <w:p w:rsidR="00217111" w:rsidRPr="00581D00" w:rsidRDefault="00217111" w:rsidP="00217111">
      <w:pPr>
        <w:ind w:firstLine="540"/>
        <w:rPr>
          <w:sz w:val="22"/>
          <w:szCs w:val="22"/>
        </w:rPr>
      </w:pPr>
    </w:p>
    <w:tbl>
      <w:tblPr>
        <w:tblStyle w:val="a9"/>
        <w:tblW w:w="0" w:type="auto"/>
        <w:tblLook w:val="01E0"/>
      </w:tblPr>
      <w:tblGrid>
        <w:gridCol w:w="2452"/>
        <w:gridCol w:w="2458"/>
        <w:gridCol w:w="3811"/>
        <w:gridCol w:w="850"/>
      </w:tblGrid>
      <w:tr w:rsidR="00217111" w:rsidRPr="00581D00" w:rsidTr="009E2874">
        <w:tc>
          <w:tcPr>
            <w:tcW w:w="2463" w:type="dxa"/>
            <w:vMerge w:val="restart"/>
          </w:tcPr>
          <w:p w:rsidR="00217111" w:rsidRPr="00581D00" w:rsidRDefault="00217111" w:rsidP="00567941">
            <w:pPr>
              <w:rPr>
                <w:sz w:val="22"/>
                <w:szCs w:val="22"/>
              </w:rPr>
            </w:pPr>
            <w:r w:rsidRPr="00581D00">
              <w:rPr>
                <w:sz w:val="22"/>
                <w:szCs w:val="22"/>
              </w:rPr>
              <w:t>Критерий оценки</w:t>
            </w:r>
          </w:p>
        </w:tc>
        <w:tc>
          <w:tcPr>
            <w:tcW w:w="2463" w:type="dxa"/>
            <w:vMerge w:val="restart"/>
          </w:tcPr>
          <w:p w:rsidR="00217111" w:rsidRPr="00581D00" w:rsidRDefault="00217111" w:rsidP="00567941">
            <w:pPr>
              <w:rPr>
                <w:sz w:val="22"/>
                <w:szCs w:val="22"/>
              </w:rPr>
            </w:pPr>
            <w:r w:rsidRPr="00581D00">
              <w:rPr>
                <w:sz w:val="22"/>
                <w:szCs w:val="22"/>
              </w:rPr>
              <w:t>Подтверждающие</w:t>
            </w:r>
          </w:p>
          <w:p w:rsidR="00217111" w:rsidRPr="00581D00" w:rsidRDefault="00217111" w:rsidP="00567941">
            <w:pPr>
              <w:rPr>
                <w:sz w:val="22"/>
                <w:szCs w:val="22"/>
              </w:rPr>
            </w:pPr>
            <w:r w:rsidRPr="00581D00">
              <w:rPr>
                <w:sz w:val="22"/>
                <w:szCs w:val="22"/>
              </w:rPr>
              <w:t xml:space="preserve"> документы</w:t>
            </w:r>
          </w:p>
        </w:tc>
        <w:tc>
          <w:tcPr>
            <w:tcW w:w="4679" w:type="dxa"/>
            <w:gridSpan w:val="2"/>
          </w:tcPr>
          <w:p w:rsidR="00217111" w:rsidRPr="00581D00" w:rsidRDefault="00217111" w:rsidP="00567941">
            <w:pPr>
              <w:rPr>
                <w:sz w:val="22"/>
                <w:szCs w:val="22"/>
              </w:rPr>
            </w:pPr>
            <w:r w:rsidRPr="00581D00">
              <w:rPr>
                <w:sz w:val="22"/>
                <w:szCs w:val="22"/>
              </w:rPr>
              <w:t>Оценка</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581D00" w:rsidRDefault="00217111" w:rsidP="00567941">
            <w:pPr>
              <w:jc w:val="both"/>
              <w:rPr>
                <w:sz w:val="22"/>
                <w:szCs w:val="22"/>
              </w:rPr>
            </w:pPr>
          </w:p>
        </w:tc>
        <w:tc>
          <w:tcPr>
            <w:tcW w:w="3829" w:type="dxa"/>
          </w:tcPr>
          <w:p w:rsidR="00217111" w:rsidRPr="00581D00" w:rsidRDefault="00217111" w:rsidP="00567941">
            <w:pPr>
              <w:rPr>
                <w:sz w:val="22"/>
                <w:szCs w:val="22"/>
              </w:rPr>
            </w:pPr>
            <w:r w:rsidRPr="00581D00">
              <w:rPr>
                <w:sz w:val="22"/>
                <w:szCs w:val="22"/>
              </w:rPr>
              <w:t>Показатель</w:t>
            </w:r>
          </w:p>
        </w:tc>
        <w:tc>
          <w:tcPr>
            <w:tcW w:w="850" w:type="dxa"/>
          </w:tcPr>
          <w:p w:rsidR="00217111" w:rsidRPr="00581D00" w:rsidRDefault="00217111" w:rsidP="00567941">
            <w:pPr>
              <w:rPr>
                <w:sz w:val="22"/>
                <w:szCs w:val="22"/>
              </w:rPr>
            </w:pPr>
            <w:r w:rsidRPr="00581D00">
              <w:rPr>
                <w:sz w:val="22"/>
                <w:szCs w:val="22"/>
              </w:rPr>
              <w:t>Баллы</w:t>
            </w:r>
          </w:p>
        </w:tc>
      </w:tr>
      <w:tr w:rsidR="00217111" w:rsidRPr="00581D00" w:rsidTr="009E2874">
        <w:trPr>
          <w:trHeight w:val="746"/>
        </w:trPr>
        <w:tc>
          <w:tcPr>
            <w:tcW w:w="2463" w:type="dxa"/>
            <w:vMerge w:val="restart"/>
            <w:vAlign w:val="center"/>
          </w:tcPr>
          <w:p w:rsidR="00217111" w:rsidRPr="00581D00" w:rsidRDefault="00217111" w:rsidP="00567941">
            <w:pPr>
              <w:rPr>
                <w:sz w:val="22"/>
                <w:szCs w:val="22"/>
              </w:rPr>
            </w:pPr>
            <w:r w:rsidRPr="00581D00">
              <w:rPr>
                <w:sz w:val="22"/>
                <w:szCs w:val="22"/>
              </w:rPr>
              <w:t>Опыт выполнения работ</w:t>
            </w:r>
          </w:p>
        </w:tc>
        <w:tc>
          <w:tcPr>
            <w:tcW w:w="2463" w:type="dxa"/>
            <w:vMerge w:val="restart"/>
          </w:tcPr>
          <w:p w:rsidR="00217111" w:rsidRPr="00A315DC" w:rsidRDefault="00A315DC" w:rsidP="00B50B0F">
            <w:pPr>
              <w:jc w:val="both"/>
              <w:rPr>
                <w:color w:val="FF0000"/>
                <w:sz w:val="22"/>
                <w:szCs w:val="22"/>
              </w:rPr>
            </w:pPr>
            <w:r w:rsidRPr="00A315DC">
              <w:rPr>
                <w:color w:val="000000" w:themeColor="text1"/>
                <w:sz w:val="22"/>
                <w:szCs w:val="22"/>
              </w:rPr>
              <w:t xml:space="preserve">Копии контрактов и копии актов </w:t>
            </w:r>
            <w:proofErr w:type="gramStart"/>
            <w:r w:rsidRPr="00A315DC">
              <w:rPr>
                <w:color w:val="000000" w:themeColor="text1"/>
                <w:sz w:val="22"/>
                <w:szCs w:val="22"/>
              </w:rPr>
              <w:t>приемки</w:t>
            </w:r>
            <w:proofErr w:type="gramEnd"/>
            <w:r w:rsidRPr="00A315DC">
              <w:rPr>
                <w:color w:val="000000" w:themeColor="text1"/>
                <w:sz w:val="22"/>
                <w:szCs w:val="22"/>
              </w:rPr>
              <w:t xml:space="preserve"> выполненных работ, аналогичных предмету настоящего конкурса с 2008 по 2011 гг.;</w:t>
            </w:r>
          </w:p>
        </w:tc>
        <w:tc>
          <w:tcPr>
            <w:tcW w:w="3829" w:type="dxa"/>
          </w:tcPr>
          <w:p w:rsidR="00217111" w:rsidRPr="00A315DC" w:rsidRDefault="00217111" w:rsidP="00567941">
            <w:pPr>
              <w:rPr>
                <w:color w:val="000000" w:themeColor="text1"/>
                <w:sz w:val="22"/>
                <w:szCs w:val="22"/>
              </w:rPr>
            </w:pPr>
            <w:r w:rsidRPr="00A315DC">
              <w:rPr>
                <w:color w:val="000000" w:themeColor="text1"/>
                <w:sz w:val="22"/>
                <w:szCs w:val="22"/>
              </w:rPr>
              <w:t>Наличие  менее 5 подтверждающих документов</w:t>
            </w:r>
          </w:p>
        </w:tc>
        <w:tc>
          <w:tcPr>
            <w:tcW w:w="850" w:type="dxa"/>
          </w:tcPr>
          <w:p w:rsidR="00217111" w:rsidRPr="00A315DC" w:rsidRDefault="00217111" w:rsidP="00567941">
            <w:pPr>
              <w:rPr>
                <w:color w:val="000000" w:themeColor="text1"/>
                <w:sz w:val="22"/>
                <w:szCs w:val="22"/>
              </w:rPr>
            </w:pPr>
            <w:r w:rsidRPr="00A315DC">
              <w:rPr>
                <w:color w:val="000000" w:themeColor="text1"/>
                <w:sz w:val="22"/>
                <w:szCs w:val="22"/>
              </w:rPr>
              <w:t>10</w:t>
            </w:r>
          </w:p>
        </w:tc>
      </w:tr>
      <w:tr w:rsidR="00217111" w:rsidRPr="00581D00" w:rsidTr="009E2874">
        <w:trPr>
          <w:trHeight w:val="877"/>
        </w:trPr>
        <w:tc>
          <w:tcPr>
            <w:tcW w:w="2463" w:type="dxa"/>
            <w:vMerge/>
          </w:tcPr>
          <w:p w:rsidR="00217111" w:rsidRPr="00581D00" w:rsidRDefault="00217111" w:rsidP="00567941">
            <w:pPr>
              <w:jc w:val="both"/>
              <w:rPr>
                <w:sz w:val="22"/>
                <w:szCs w:val="22"/>
              </w:rPr>
            </w:pPr>
          </w:p>
        </w:tc>
        <w:tc>
          <w:tcPr>
            <w:tcW w:w="2463" w:type="dxa"/>
            <w:vMerge/>
          </w:tcPr>
          <w:p w:rsidR="00217111" w:rsidRPr="00232B3E" w:rsidRDefault="00217111" w:rsidP="00567941">
            <w:pPr>
              <w:jc w:val="both"/>
              <w:rPr>
                <w:color w:val="FF0000"/>
                <w:sz w:val="22"/>
                <w:szCs w:val="22"/>
              </w:rPr>
            </w:pPr>
          </w:p>
        </w:tc>
        <w:tc>
          <w:tcPr>
            <w:tcW w:w="3829" w:type="dxa"/>
          </w:tcPr>
          <w:p w:rsidR="00217111" w:rsidRPr="00A315DC" w:rsidRDefault="00217111" w:rsidP="00567941">
            <w:pPr>
              <w:rPr>
                <w:color w:val="000000" w:themeColor="text1"/>
                <w:sz w:val="22"/>
                <w:szCs w:val="22"/>
              </w:rPr>
            </w:pPr>
            <w:r w:rsidRPr="00A315DC">
              <w:rPr>
                <w:color w:val="000000" w:themeColor="text1"/>
                <w:sz w:val="22"/>
                <w:szCs w:val="22"/>
              </w:rPr>
              <w:t>Наличие  от 5 до 10 подтверждающих документов</w:t>
            </w:r>
          </w:p>
        </w:tc>
        <w:tc>
          <w:tcPr>
            <w:tcW w:w="850" w:type="dxa"/>
          </w:tcPr>
          <w:p w:rsidR="00217111" w:rsidRPr="00A315DC" w:rsidRDefault="00217111" w:rsidP="00567941">
            <w:pPr>
              <w:rPr>
                <w:color w:val="000000" w:themeColor="text1"/>
                <w:sz w:val="22"/>
                <w:szCs w:val="22"/>
              </w:rPr>
            </w:pPr>
            <w:r w:rsidRPr="00A315DC">
              <w:rPr>
                <w:color w:val="000000" w:themeColor="text1"/>
                <w:sz w:val="22"/>
                <w:szCs w:val="22"/>
              </w:rPr>
              <w:t>20</w:t>
            </w:r>
          </w:p>
        </w:tc>
      </w:tr>
      <w:tr w:rsidR="00217111" w:rsidRPr="00581D00" w:rsidTr="009E2874">
        <w:trPr>
          <w:trHeight w:val="697"/>
        </w:trPr>
        <w:tc>
          <w:tcPr>
            <w:tcW w:w="2463" w:type="dxa"/>
            <w:vMerge/>
          </w:tcPr>
          <w:p w:rsidR="00217111" w:rsidRPr="00581D00" w:rsidRDefault="00217111" w:rsidP="00567941">
            <w:pPr>
              <w:jc w:val="both"/>
              <w:rPr>
                <w:sz w:val="22"/>
                <w:szCs w:val="22"/>
              </w:rPr>
            </w:pPr>
          </w:p>
        </w:tc>
        <w:tc>
          <w:tcPr>
            <w:tcW w:w="2463" w:type="dxa"/>
            <w:vMerge/>
          </w:tcPr>
          <w:p w:rsidR="00217111" w:rsidRPr="00232B3E" w:rsidRDefault="00217111" w:rsidP="00567941">
            <w:pPr>
              <w:jc w:val="both"/>
              <w:rPr>
                <w:color w:val="FF0000"/>
                <w:sz w:val="22"/>
                <w:szCs w:val="22"/>
              </w:rPr>
            </w:pPr>
          </w:p>
        </w:tc>
        <w:tc>
          <w:tcPr>
            <w:tcW w:w="3829" w:type="dxa"/>
          </w:tcPr>
          <w:p w:rsidR="00217111" w:rsidRPr="00A315DC" w:rsidRDefault="00217111" w:rsidP="00567941">
            <w:pPr>
              <w:rPr>
                <w:color w:val="000000" w:themeColor="text1"/>
                <w:sz w:val="22"/>
                <w:szCs w:val="22"/>
              </w:rPr>
            </w:pPr>
            <w:r w:rsidRPr="00A315DC">
              <w:rPr>
                <w:color w:val="000000" w:themeColor="text1"/>
                <w:sz w:val="22"/>
                <w:szCs w:val="22"/>
              </w:rPr>
              <w:t>Наличие 10 и более подтверждающих документов</w:t>
            </w:r>
          </w:p>
        </w:tc>
        <w:tc>
          <w:tcPr>
            <w:tcW w:w="850" w:type="dxa"/>
          </w:tcPr>
          <w:p w:rsidR="00217111" w:rsidRPr="00A315DC" w:rsidRDefault="00217111" w:rsidP="00567941">
            <w:pPr>
              <w:rPr>
                <w:color w:val="000000" w:themeColor="text1"/>
                <w:sz w:val="22"/>
                <w:szCs w:val="22"/>
              </w:rPr>
            </w:pPr>
            <w:r w:rsidRPr="00A315DC">
              <w:rPr>
                <w:color w:val="000000" w:themeColor="text1"/>
                <w:sz w:val="22"/>
                <w:szCs w:val="22"/>
              </w:rPr>
              <w:t>50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232B3E" w:rsidRDefault="00217111" w:rsidP="00567941">
            <w:pPr>
              <w:jc w:val="both"/>
              <w:rPr>
                <w:color w:val="FF0000"/>
                <w:sz w:val="22"/>
                <w:szCs w:val="22"/>
              </w:rPr>
            </w:pPr>
          </w:p>
        </w:tc>
        <w:tc>
          <w:tcPr>
            <w:tcW w:w="3829" w:type="dxa"/>
          </w:tcPr>
          <w:p w:rsidR="00217111" w:rsidRPr="00A315DC" w:rsidRDefault="00217111" w:rsidP="00567941">
            <w:pPr>
              <w:rPr>
                <w:color w:val="000000" w:themeColor="text1"/>
                <w:sz w:val="22"/>
                <w:szCs w:val="22"/>
              </w:rPr>
            </w:pPr>
            <w:r w:rsidRPr="00A315DC">
              <w:rPr>
                <w:color w:val="000000" w:themeColor="text1"/>
                <w:sz w:val="22"/>
                <w:szCs w:val="22"/>
              </w:rPr>
              <w:t xml:space="preserve">Отсутствие подтверждающих документов </w:t>
            </w:r>
          </w:p>
        </w:tc>
        <w:tc>
          <w:tcPr>
            <w:tcW w:w="850" w:type="dxa"/>
          </w:tcPr>
          <w:p w:rsidR="00217111" w:rsidRPr="00A315DC" w:rsidRDefault="00217111" w:rsidP="00567941">
            <w:pPr>
              <w:rPr>
                <w:color w:val="000000" w:themeColor="text1"/>
                <w:sz w:val="22"/>
                <w:szCs w:val="22"/>
              </w:rPr>
            </w:pPr>
            <w:r w:rsidRPr="00A315DC">
              <w:rPr>
                <w:color w:val="000000" w:themeColor="text1"/>
                <w:sz w:val="22"/>
                <w:szCs w:val="22"/>
              </w:rPr>
              <w:t>0</w:t>
            </w:r>
          </w:p>
        </w:tc>
      </w:tr>
      <w:tr w:rsidR="00217111" w:rsidRPr="00581D00" w:rsidTr="009E2874">
        <w:tc>
          <w:tcPr>
            <w:tcW w:w="2463" w:type="dxa"/>
            <w:vMerge w:val="restart"/>
          </w:tcPr>
          <w:p w:rsidR="00217111" w:rsidRPr="00581D00" w:rsidRDefault="00217111" w:rsidP="00567941">
            <w:pPr>
              <w:jc w:val="both"/>
              <w:rPr>
                <w:sz w:val="22"/>
                <w:szCs w:val="22"/>
              </w:rPr>
            </w:pPr>
            <w:r w:rsidRPr="00581D00">
              <w:rPr>
                <w:sz w:val="22"/>
                <w:szCs w:val="22"/>
              </w:rPr>
              <w:t>Наличие трудовых ресурсов у участника</w:t>
            </w:r>
          </w:p>
        </w:tc>
        <w:tc>
          <w:tcPr>
            <w:tcW w:w="2463" w:type="dxa"/>
            <w:vMerge w:val="restart"/>
          </w:tcPr>
          <w:p w:rsidR="00217111" w:rsidRPr="00A315DC" w:rsidRDefault="00217111" w:rsidP="00C87DFE">
            <w:pPr>
              <w:jc w:val="both"/>
              <w:rPr>
                <w:i/>
                <w:color w:val="000000" w:themeColor="text1"/>
                <w:sz w:val="22"/>
                <w:szCs w:val="22"/>
              </w:rPr>
            </w:pPr>
            <w:r w:rsidRPr="00A315DC">
              <w:rPr>
                <w:i/>
                <w:color w:val="000000" w:themeColor="text1"/>
                <w:sz w:val="22"/>
                <w:szCs w:val="22"/>
              </w:rPr>
              <w:t xml:space="preserve">- </w:t>
            </w:r>
            <w:r w:rsidR="00A315DC" w:rsidRPr="00E96E91">
              <w:rPr>
                <w:color w:val="000000" w:themeColor="text1"/>
                <w:sz w:val="22"/>
                <w:szCs w:val="22"/>
              </w:rPr>
              <w:t>справка из отдела кадров о трудовом стаже специалистов по осуществлению работ аналогичных предмету настоящего конкурса</w:t>
            </w:r>
          </w:p>
        </w:tc>
        <w:tc>
          <w:tcPr>
            <w:tcW w:w="3829" w:type="dxa"/>
          </w:tcPr>
          <w:p w:rsidR="00217111" w:rsidRPr="00A315DC" w:rsidRDefault="00217111" w:rsidP="00A315DC">
            <w:pPr>
              <w:rPr>
                <w:color w:val="000000" w:themeColor="text1"/>
                <w:sz w:val="22"/>
                <w:szCs w:val="22"/>
              </w:rPr>
            </w:pPr>
            <w:r w:rsidRPr="00A315DC">
              <w:rPr>
                <w:color w:val="000000" w:themeColor="text1"/>
                <w:sz w:val="22"/>
                <w:szCs w:val="22"/>
              </w:rPr>
              <w:t>Наличие 1 специалиста, имеющего</w:t>
            </w:r>
            <w:r w:rsidRPr="00A315DC">
              <w:rPr>
                <w:i/>
                <w:color w:val="000000" w:themeColor="text1"/>
                <w:sz w:val="22"/>
                <w:szCs w:val="22"/>
              </w:rPr>
              <w:t xml:space="preserve"> </w:t>
            </w:r>
            <w:r w:rsidRPr="00A315DC">
              <w:rPr>
                <w:color w:val="000000" w:themeColor="text1"/>
                <w:sz w:val="22"/>
                <w:szCs w:val="22"/>
              </w:rPr>
              <w:t>опыт работы от 3 лет</w:t>
            </w:r>
          </w:p>
        </w:tc>
        <w:tc>
          <w:tcPr>
            <w:tcW w:w="850" w:type="dxa"/>
          </w:tcPr>
          <w:p w:rsidR="00217111" w:rsidRPr="00A315DC" w:rsidRDefault="00217111" w:rsidP="00567941">
            <w:pPr>
              <w:jc w:val="both"/>
              <w:rPr>
                <w:color w:val="000000" w:themeColor="text1"/>
                <w:sz w:val="22"/>
                <w:szCs w:val="22"/>
              </w:rPr>
            </w:pPr>
            <w:r w:rsidRPr="00A315DC">
              <w:rPr>
                <w:color w:val="000000" w:themeColor="text1"/>
                <w:sz w:val="22"/>
                <w:szCs w:val="22"/>
              </w:rPr>
              <w:t>10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232B3E" w:rsidRDefault="00217111" w:rsidP="00567941">
            <w:pPr>
              <w:jc w:val="both"/>
              <w:rPr>
                <w:color w:val="FF0000"/>
                <w:sz w:val="22"/>
                <w:szCs w:val="22"/>
              </w:rPr>
            </w:pPr>
          </w:p>
        </w:tc>
        <w:tc>
          <w:tcPr>
            <w:tcW w:w="3829" w:type="dxa"/>
          </w:tcPr>
          <w:p w:rsidR="00217111" w:rsidRPr="00A315DC" w:rsidRDefault="00217111" w:rsidP="00A315DC">
            <w:pPr>
              <w:rPr>
                <w:color w:val="000000" w:themeColor="text1"/>
                <w:sz w:val="22"/>
                <w:szCs w:val="22"/>
              </w:rPr>
            </w:pPr>
            <w:r w:rsidRPr="00A315DC">
              <w:rPr>
                <w:color w:val="000000" w:themeColor="text1"/>
                <w:sz w:val="22"/>
                <w:szCs w:val="22"/>
              </w:rPr>
              <w:t>Наличие 2-3 специалистов, имеющих  опыт работы от 3 лет</w:t>
            </w:r>
          </w:p>
        </w:tc>
        <w:tc>
          <w:tcPr>
            <w:tcW w:w="850" w:type="dxa"/>
          </w:tcPr>
          <w:p w:rsidR="00217111" w:rsidRPr="00A315DC" w:rsidRDefault="00217111" w:rsidP="00567941">
            <w:pPr>
              <w:jc w:val="both"/>
              <w:rPr>
                <w:color w:val="000000" w:themeColor="text1"/>
                <w:sz w:val="22"/>
                <w:szCs w:val="22"/>
              </w:rPr>
            </w:pPr>
            <w:r w:rsidRPr="00A315DC">
              <w:rPr>
                <w:color w:val="000000" w:themeColor="text1"/>
                <w:sz w:val="22"/>
                <w:szCs w:val="22"/>
              </w:rPr>
              <w:t>30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232B3E" w:rsidRDefault="00217111" w:rsidP="00567941">
            <w:pPr>
              <w:jc w:val="both"/>
              <w:rPr>
                <w:color w:val="FF0000"/>
                <w:sz w:val="22"/>
                <w:szCs w:val="22"/>
              </w:rPr>
            </w:pPr>
          </w:p>
        </w:tc>
        <w:tc>
          <w:tcPr>
            <w:tcW w:w="3829" w:type="dxa"/>
          </w:tcPr>
          <w:p w:rsidR="00217111" w:rsidRPr="00A315DC" w:rsidRDefault="00217111" w:rsidP="00A315DC">
            <w:pPr>
              <w:rPr>
                <w:color w:val="000000" w:themeColor="text1"/>
                <w:sz w:val="22"/>
                <w:szCs w:val="22"/>
              </w:rPr>
            </w:pPr>
            <w:r w:rsidRPr="00A315DC">
              <w:rPr>
                <w:color w:val="000000" w:themeColor="text1"/>
                <w:sz w:val="22"/>
                <w:szCs w:val="22"/>
              </w:rPr>
              <w:t>Наличие 4 и более специалистов, имеющих опыт работы от 3 лет</w:t>
            </w:r>
          </w:p>
        </w:tc>
        <w:tc>
          <w:tcPr>
            <w:tcW w:w="850" w:type="dxa"/>
          </w:tcPr>
          <w:p w:rsidR="00217111" w:rsidRPr="00A315DC" w:rsidRDefault="00217111" w:rsidP="00567941">
            <w:pPr>
              <w:jc w:val="both"/>
              <w:rPr>
                <w:color w:val="000000" w:themeColor="text1"/>
                <w:sz w:val="22"/>
                <w:szCs w:val="22"/>
              </w:rPr>
            </w:pPr>
            <w:r w:rsidRPr="00A315DC">
              <w:rPr>
                <w:color w:val="000000" w:themeColor="text1"/>
                <w:sz w:val="22"/>
                <w:szCs w:val="22"/>
              </w:rPr>
              <w:t>50</w:t>
            </w:r>
          </w:p>
        </w:tc>
      </w:tr>
      <w:tr w:rsidR="00217111" w:rsidRPr="00581D00" w:rsidTr="009E2874">
        <w:tc>
          <w:tcPr>
            <w:tcW w:w="2463" w:type="dxa"/>
            <w:vMerge/>
          </w:tcPr>
          <w:p w:rsidR="00217111" w:rsidRPr="00581D00" w:rsidRDefault="00217111" w:rsidP="00567941">
            <w:pPr>
              <w:jc w:val="both"/>
              <w:rPr>
                <w:sz w:val="22"/>
                <w:szCs w:val="22"/>
              </w:rPr>
            </w:pPr>
          </w:p>
        </w:tc>
        <w:tc>
          <w:tcPr>
            <w:tcW w:w="2463" w:type="dxa"/>
            <w:vMerge/>
          </w:tcPr>
          <w:p w:rsidR="00217111" w:rsidRPr="00232B3E" w:rsidRDefault="00217111" w:rsidP="00567941">
            <w:pPr>
              <w:jc w:val="both"/>
              <w:rPr>
                <w:color w:val="FF0000"/>
                <w:sz w:val="22"/>
                <w:szCs w:val="22"/>
              </w:rPr>
            </w:pPr>
          </w:p>
        </w:tc>
        <w:tc>
          <w:tcPr>
            <w:tcW w:w="3829" w:type="dxa"/>
          </w:tcPr>
          <w:p w:rsidR="00217111" w:rsidRPr="00A315DC" w:rsidRDefault="00217111" w:rsidP="00567941">
            <w:pPr>
              <w:rPr>
                <w:color w:val="000000" w:themeColor="text1"/>
                <w:sz w:val="22"/>
                <w:szCs w:val="22"/>
              </w:rPr>
            </w:pPr>
            <w:r w:rsidRPr="00A315DC">
              <w:rPr>
                <w:color w:val="000000" w:themeColor="text1"/>
                <w:sz w:val="22"/>
                <w:szCs w:val="22"/>
              </w:rPr>
              <w:t>Отсутствие специалистов и/или одного из подтверждающих документов</w:t>
            </w:r>
          </w:p>
        </w:tc>
        <w:tc>
          <w:tcPr>
            <w:tcW w:w="850" w:type="dxa"/>
          </w:tcPr>
          <w:p w:rsidR="00217111" w:rsidRPr="00A315DC" w:rsidRDefault="00217111" w:rsidP="00567941">
            <w:pPr>
              <w:jc w:val="both"/>
              <w:rPr>
                <w:color w:val="000000" w:themeColor="text1"/>
                <w:sz w:val="22"/>
                <w:szCs w:val="22"/>
              </w:rPr>
            </w:pPr>
            <w:r w:rsidRPr="00A315DC">
              <w:rPr>
                <w:color w:val="000000" w:themeColor="text1"/>
                <w:sz w:val="22"/>
                <w:szCs w:val="22"/>
              </w:rPr>
              <w:t>0</w:t>
            </w:r>
          </w:p>
        </w:tc>
      </w:tr>
    </w:tbl>
    <w:p w:rsidR="00581D00" w:rsidRDefault="00217111" w:rsidP="00217111">
      <w:pPr>
        <w:rPr>
          <w:b/>
          <w:sz w:val="22"/>
          <w:szCs w:val="22"/>
        </w:rPr>
      </w:pPr>
      <w:r w:rsidRPr="00581D00">
        <w:rPr>
          <w:b/>
          <w:sz w:val="22"/>
          <w:szCs w:val="22"/>
        </w:rPr>
        <w:t xml:space="preserve">       </w:t>
      </w:r>
    </w:p>
    <w:p w:rsidR="00217111" w:rsidRPr="00581D00" w:rsidRDefault="00217111" w:rsidP="00217111">
      <w:pPr>
        <w:rPr>
          <w:sz w:val="22"/>
          <w:szCs w:val="22"/>
        </w:rPr>
      </w:pPr>
      <w:r w:rsidRPr="00581D00">
        <w:rPr>
          <w:b/>
          <w:sz w:val="22"/>
          <w:szCs w:val="22"/>
        </w:rPr>
        <w:t xml:space="preserve">  </w:t>
      </w:r>
      <w:r w:rsidRPr="00581D00">
        <w:rPr>
          <w:sz w:val="22"/>
          <w:szCs w:val="22"/>
        </w:rPr>
        <w:t xml:space="preserve"> Расчет итогового рейтинга.</w:t>
      </w: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 </w:t>
      </w:r>
    </w:p>
    <w:p w:rsidR="00217111" w:rsidRPr="00581D00" w:rsidRDefault="00217111" w:rsidP="00217111">
      <w:pPr>
        <w:ind w:firstLine="540"/>
        <w:rPr>
          <w:sz w:val="22"/>
          <w:szCs w:val="22"/>
        </w:rPr>
      </w:pPr>
    </w:p>
    <w:tbl>
      <w:tblPr>
        <w:tblW w:w="0" w:type="auto"/>
        <w:tblInd w:w="468" w:type="dxa"/>
        <w:tblLayout w:type="fixed"/>
        <w:tblLook w:val="01E0"/>
      </w:tblPr>
      <w:tblGrid>
        <w:gridCol w:w="1080"/>
        <w:gridCol w:w="900"/>
        <w:gridCol w:w="900"/>
      </w:tblGrid>
      <w:tr w:rsidR="00217111" w:rsidRPr="00581D00" w:rsidTr="00567941">
        <w:tc>
          <w:tcPr>
            <w:tcW w:w="1080" w:type="dxa"/>
            <w:vMerge w:val="restart"/>
            <w:shd w:val="clear" w:color="auto" w:fill="auto"/>
            <w:vAlign w:val="center"/>
          </w:tcPr>
          <w:p w:rsidR="00217111" w:rsidRPr="00581D00" w:rsidRDefault="00217111" w:rsidP="00567941">
            <w:pPr>
              <w:jc w:val="right"/>
              <w:rPr>
                <w:sz w:val="22"/>
                <w:szCs w:val="22"/>
              </w:rPr>
            </w:pPr>
            <w:proofErr w:type="spellStart"/>
            <w:r w:rsidRPr="00581D00">
              <w:rPr>
                <w:sz w:val="22"/>
                <w:szCs w:val="22"/>
                <w:lang w:val="en-US"/>
              </w:rPr>
              <w:lastRenderedPageBreak/>
              <w:t>FRc</w:t>
            </w:r>
            <w:r w:rsidRPr="00581D00">
              <w:rPr>
                <w:sz w:val="22"/>
                <w:szCs w:val="22"/>
                <w:vertAlign w:val="subscript"/>
                <w:lang w:val="en-US"/>
              </w:rPr>
              <w:t>i</w:t>
            </w:r>
            <w:proofErr w:type="spellEnd"/>
            <w:r w:rsidRPr="00581D00">
              <w:rPr>
                <w:sz w:val="22"/>
                <w:szCs w:val="22"/>
                <w:vertAlign w:val="subscript"/>
                <w:lang w:val="en-US"/>
              </w:rPr>
              <w:t xml:space="preserve">  </w:t>
            </w:r>
            <w:r w:rsidRPr="00581D00">
              <w:rPr>
                <w:sz w:val="22"/>
                <w:szCs w:val="22"/>
              </w:rPr>
              <w:t>=</w:t>
            </w:r>
          </w:p>
        </w:tc>
        <w:tc>
          <w:tcPr>
            <w:tcW w:w="900" w:type="dxa"/>
            <w:vMerge w:val="restart"/>
            <w:shd w:val="clear" w:color="auto" w:fill="auto"/>
            <w:vAlign w:val="center"/>
          </w:tcPr>
          <w:p w:rsidR="00217111" w:rsidRPr="00581D00" w:rsidRDefault="00217111" w:rsidP="00567941">
            <w:pPr>
              <w:jc w:val="center"/>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lang w:val="en-US"/>
              </w:rPr>
              <w:t xml:space="preserve"> </w:t>
            </w:r>
            <w:proofErr w:type="spellStart"/>
            <w:r w:rsidRPr="00581D00">
              <w:rPr>
                <w:sz w:val="22"/>
                <w:szCs w:val="22"/>
              </w:rPr>
              <w:t>х</w:t>
            </w:r>
            <w:proofErr w:type="spellEnd"/>
          </w:p>
        </w:tc>
        <w:tc>
          <w:tcPr>
            <w:tcW w:w="900" w:type="dxa"/>
            <w:tcBorders>
              <w:bottom w:val="single" w:sz="4" w:space="0" w:color="auto"/>
            </w:tcBorders>
            <w:shd w:val="clear" w:color="auto" w:fill="auto"/>
          </w:tcPr>
          <w:p w:rsidR="00217111" w:rsidRPr="00581D00" w:rsidRDefault="00217111" w:rsidP="00567941">
            <w:pPr>
              <w:jc w:val="center"/>
              <w:rPr>
                <w:sz w:val="22"/>
                <w:szCs w:val="22"/>
                <w:vertAlign w:val="subscript"/>
                <w:lang w:val="en-US"/>
              </w:rPr>
            </w:pPr>
            <w:proofErr w:type="spellStart"/>
            <w:r w:rsidRPr="00581D00">
              <w:rPr>
                <w:sz w:val="22"/>
                <w:szCs w:val="22"/>
                <w:lang w:val="en-US"/>
              </w:rPr>
              <w:t>Kc</w:t>
            </w:r>
            <w:r w:rsidRPr="00581D00">
              <w:rPr>
                <w:sz w:val="22"/>
                <w:szCs w:val="22"/>
                <w:vertAlign w:val="subscript"/>
                <w:lang w:val="en-US"/>
              </w:rPr>
              <w:t>i</w:t>
            </w:r>
            <w:proofErr w:type="spellEnd"/>
          </w:p>
        </w:tc>
      </w:tr>
      <w:tr w:rsidR="00217111" w:rsidRPr="00581D00" w:rsidTr="00567941">
        <w:tc>
          <w:tcPr>
            <w:tcW w:w="1080" w:type="dxa"/>
            <w:vMerge/>
            <w:shd w:val="clear" w:color="auto" w:fill="auto"/>
          </w:tcPr>
          <w:p w:rsidR="00217111" w:rsidRPr="00581D00" w:rsidRDefault="00217111" w:rsidP="00567941">
            <w:pPr>
              <w:rPr>
                <w:i/>
                <w:sz w:val="22"/>
                <w:szCs w:val="22"/>
              </w:rPr>
            </w:pPr>
          </w:p>
        </w:tc>
        <w:tc>
          <w:tcPr>
            <w:tcW w:w="900" w:type="dxa"/>
            <w:vMerge/>
            <w:shd w:val="clear" w:color="auto" w:fill="auto"/>
          </w:tcPr>
          <w:p w:rsidR="00217111" w:rsidRPr="00581D00" w:rsidRDefault="00217111" w:rsidP="00567941">
            <w:pPr>
              <w:rPr>
                <w:i/>
                <w:sz w:val="22"/>
                <w:szCs w:val="22"/>
              </w:rPr>
            </w:pPr>
          </w:p>
        </w:tc>
        <w:tc>
          <w:tcPr>
            <w:tcW w:w="900" w:type="dxa"/>
            <w:tcBorders>
              <w:top w:val="single" w:sz="4" w:space="0" w:color="auto"/>
            </w:tcBorders>
            <w:shd w:val="clear" w:color="auto" w:fill="auto"/>
          </w:tcPr>
          <w:p w:rsidR="00217111" w:rsidRPr="00581D00" w:rsidRDefault="00217111" w:rsidP="00567941">
            <w:pPr>
              <w:jc w:val="center"/>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lang w:val="en-US"/>
        </w:rPr>
        <w:t>FRc</w:t>
      </w:r>
      <w:r w:rsidRPr="00581D00">
        <w:rPr>
          <w:sz w:val="22"/>
          <w:szCs w:val="22"/>
          <w:vertAlign w:val="subscript"/>
          <w:lang w:val="en-US"/>
        </w:rPr>
        <w:t>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lang w:val="en-US"/>
        </w:rPr>
        <w:t>Rc</w:t>
      </w:r>
      <w:r w:rsidRPr="00581D00">
        <w:rPr>
          <w:sz w:val="22"/>
          <w:szCs w:val="22"/>
          <w:vertAlign w:val="subscript"/>
          <w:lang w:val="en-US"/>
        </w:rPr>
        <w:t>i</w:t>
      </w:r>
      <w:proofErr w:type="spellEnd"/>
      <w:r w:rsidRPr="00581D00">
        <w:rPr>
          <w:sz w:val="22"/>
          <w:szCs w:val="22"/>
        </w:rPr>
        <w:t xml:space="preserve"> – рейтинг, присуждаемый заявке по указанному критерию;</w:t>
      </w:r>
    </w:p>
    <w:p w:rsidR="00217111" w:rsidRPr="00581D00" w:rsidRDefault="00217111" w:rsidP="00217111">
      <w:pPr>
        <w:ind w:left="540"/>
        <w:jc w:val="both"/>
        <w:rPr>
          <w:sz w:val="22"/>
          <w:szCs w:val="22"/>
        </w:rPr>
      </w:pPr>
      <w:proofErr w:type="spellStart"/>
      <w:proofErr w:type="gramStart"/>
      <w:r w:rsidRPr="00581D00">
        <w:rPr>
          <w:sz w:val="22"/>
          <w:szCs w:val="22"/>
          <w:lang w:val="en-US"/>
        </w:rPr>
        <w:t>Kc</w:t>
      </w:r>
      <w:r w:rsidRPr="00581D00">
        <w:rPr>
          <w:sz w:val="22"/>
          <w:szCs w:val="22"/>
          <w:vertAlign w:val="subscript"/>
          <w:lang w:val="en-US"/>
        </w:rPr>
        <w:t>i</w:t>
      </w:r>
      <w:proofErr w:type="spellEnd"/>
      <w:r w:rsidRPr="00581D00">
        <w:rPr>
          <w:sz w:val="22"/>
          <w:szCs w:val="22"/>
        </w:rPr>
        <w:t xml:space="preserve"> – значимость указанного критерия.</w:t>
      </w:r>
      <w:proofErr w:type="gramEnd"/>
    </w:p>
    <w:p w:rsidR="00217111" w:rsidRPr="00581D00" w:rsidRDefault="00217111" w:rsidP="00217111">
      <w:pPr>
        <w:ind w:left="540"/>
        <w:jc w:val="both"/>
        <w:rPr>
          <w:sz w:val="22"/>
          <w:szCs w:val="22"/>
        </w:rPr>
      </w:pPr>
    </w:p>
    <w:p w:rsidR="00217111" w:rsidRPr="00581D00" w:rsidRDefault="00217111" w:rsidP="00217111">
      <w:pPr>
        <w:ind w:firstLine="540"/>
        <w:jc w:val="both"/>
        <w:rPr>
          <w:sz w:val="22"/>
          <w:szCs w:val="22"/>
        </w:rPr>
      </w:pPr>
      <w:r w:rsidRPr="00581D00">
        <w:rPr>
          <w:sz w:val="22"/>
          <w:szCs w:val="22"/>
        </w:rPr>
        <w:t xml:space="preserve">*1.Контракт (договор) не засчитывается в случае </w:t>
      </w:r>
      <w:proofErr w:type="spellStart"/>
      <w:r w:rsidRPr="00581D00">
        <w:rPr>
          <w:sz w:val="22"/>
          <w:szCs w:val="22"/>
        </w:rPr>
        <w:t>непредоставления</w:t>
      </w:r>
      <w:proofErr w:type="spellEnd"/>
      <w:r w:rsidRPr="00581D00">
        <w:rPr>
          <w:sz w:val="22"/>
          <w:szCs w:val="22"/>
        </w:rPr>
        <w:t xml:space="preserve"> </w:t>
      </w:r>
      <w:proofErr w:type="gramStart"/>
      <w:r w:rsidRPr="00581D00">
        <w:rPr>
          <w:sz w:val="22"/>
          <w:szCs w:val="22"/>
        </w:rPr>
        <w:t>какого-либо</w:t>
      </w:r>
      <w:proofErr w:type="gramEnd"/>
      <w:r w:rsidRPr="00581D00">
        <w:rPr>
          <w:sz w:val="22"/>
          <w:szCs w:val="22"/>
        </w:rPr>
        <w:t xml:space="preserve"> из подтверждающих документов, а именно:</w:t>
      </w:r>
    </w:p>
    <w:p w:rsidR="00217111" w:rsidRPr="00581D00" w:rsidRDefault="00217111" w:rsidP="00217111">
      <w:pPr>
        <w:ind w:left="540"/>
        <w:jc w:val="both"/>
        <w:rPr>
          <w:sz w:val="22"/>
          <w:szCs w:val="22"/>
        </w:rPr>
      </w:pPr>
      <w:r w:rsidRPr="00581D00">
        <w:rPr>
          <w:sz w:val="22"/>
          <w:szCs w:val="22"/>
        </w:rPr>
        <w:t>- представлены акты, но контракт (договор) и/или техническое задание (если предусмотрено как приложение контрактом (договором)) не представлены;</w:t>
      </w:r>
    </w:p>
    <w:p w:rsidR="00217111" w:rsidRPr="00581D00" w:rsidRDefault="00217111" w:rsidP="00217111">
      <w:pPr>
        <w:ind w:left="540"/>
        <w:jc w:val="both"/>
        <w:rPr>
          <w:sz w:val="22"/>
          <w:szCs w:val="22"/>
        </w:rPr>
      </w:pPr>
      <w:r w:rsidRPr="00581D00">
        <w:rPr>
          <w:sz w:val="22"/>
          <w:szCs w:val="22"/>
        </w:rPr>
        <w:t>- представлены техническое задание и/или контракт (договор), но акты не представлены.</w:t>
      </w:r>
    </w:p>
    <w:p w:rsidR="00217111" w:rsidRPr="00581D00" w:rsidRDefault="00217111" w:rsidP="00217111">
      <w:pPr>
        <w:jc w:val="both"/>
        <w:rPr>
          <w:sz w:val="22"/>
          <w:szCs w:val="22"/>
        </w:rPr>
      </w:pPr>
      <w:r w:rsidRPr="00581D00">
        <w:rPr>
          <w:sz w:val="22"/>
          <w:szCs w:val="22"/>
        </w:rPr>
        <w:tab/>
        <w:t>2. В случае предоставления двух или более контрактов (договоров), являющихся продолжением друг друга (работы выполнялись в несколько этапов/стадий, на каждый из которых был заключен контракт (договор)) – такие контракты (договоры) будут учтены как один контракт (договор).</w:t>
      </w:r>
    </w:p>
    <w:p w:rsidR="00217111" w:rsidRPr="00581D00" w:rsidRDefault="00217111" w:rsidP="00217111">
      <w:pPr>
        <w:jc w:val="both"/>
        <w:rPr>
          <w:sz w:val="22"/>
          <w:szCs w:val="22"/>
        </w:rPr>
      </w:pPr>
    </w:p>
    <w:p w:rsidR="00217111" w:rsidRPr="00581D00" w:rsidRDefault="00217111" w:rsidP="00217111">
      <w:pPr>
        <w:pStyle w:val="ConsPlusNormal"/>
        <w:widowControl/>
        <w:ind w:firstLine="0"/>
        <w:jc w:val="center"/>
        <w:rPr>
          <w:rFonts w:ascii="Times New Roman" w:hAnsi="Times New Roman" w:cs="Times New Roman"/>
          <w:sz w:val="22"/>
          <w:szCs w:val="22"/>
          <w:u w:val="single"/>
        </w:rPr>
      </w:pPr>
      <w:r w:rsidRPr="00581D00">
        <w:rPr>
          <w:rFonts w:ascii="Times New Roman" w:hAnsi="Times New Roman" w:cs="Times New Roman"/>
          <w:sz w:val="22"/>
          <w:szCs w:val="22"/>
          <w:u w:val="single"/>
        </w:rPr>
        <w:t>Оценка заявок по критерию «сроки (периоды) поставки товара, выполнения работ, оказания услуг»</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 xml:space="preserve">Значимость критерия «сроки (периоды) поставки товара, выполнения работ, оказания услуг» составляет </w:t>
      </w:r>
      <w:r w:rsidR="00D96E94">
        <w:rPr>
          <w:rFonts w:ascii="Times New Roman" w:hAnsi="Times New Roman" w:cs="Times New Roman"/>
          <w:sz w:val="22"/>
          <w:szCs w:val="22"/>
        </w:rPr>
        <w:t>45</w:t>
      </w:r>
      <w:r w:rsidRPr="00581D00">
        <w:rPr>
          <w:rFonts w:ascii="Times New Roman" w:hAnsi="Times New Roman" w:cs="Times New Roman"/>
          <w:sz w:val="22"/>
          <w:szCs w:val="22"/>
        </w:rPr>
        <w:t xml:space="preserve"> % (</w:t>
      </w:r>
      <w:proofErr w:type="spellStart"/>
      <w:r w:rsidRPr="00581D00">
        <w:rPr>
          <w:rFonts w:ascii="Times New Roman" w:hAnsi="Times New Roman" w:cs="Times New Roman"/>
          <w:sz w:val="22"/>
          <w:szCs w:val="22"/>
        </w:rPr>
        <w:t>Kfi</w:t>
      </w:r>
      <w:proofErr w:type="spellEnd"/>
      <w:r w:rsidRPr="00581D00">
        <w:rPr>
          <w:rFonts w:ascii="Times New Roman" w:hAnsi="Times New Roman" w:cs="Times New Roman"/>
          <w:sz w:val="22"/>
          <w:szCs w:val="22"/>
        </w:rPr>
        <w:t xml:space="preserve">). </w:t>
      </w:r>
    </w:p>
    <w:p w:rsidR="00217111" w:rsidRPr="00A315DC" w:rsidRDefault="00217111" w:rsidP="00217111">
      <w:pPr>
        <w:ind w:firstLine="540"/>
        <w:jc w:val="both"/>
        <w:rPr>
          <w:color w:val="000000" w:themeColor="text1"/>
          <w:sz w:val="22"/>
          <w:szCs w:val="22"/>
        </w:rPr>
      </w:pPr>
      <w:r w:rsidRPr="00581D00">
        <w:rPr>
          <w:sz w:val="22"/>
          <w:szCs w:val="22"/>
        </w:rPr>
        <w:t xml:space="preserve">Срок выполнения всего объема работ:  </w:t>
      </w:r>
      <w:r w:rsidRPr="00A315DC">
        <w:rPr>
          <w:color w:val="000000" w:themeColor="text1"/>
          <w:sz w:val="22"/>
          <w:szCs w:val="22"/>
        </w:rPr>
        <w:t xml:space="preserve">не менее </w:t>
      </w:r>
      <w:r w:rsidR="00A315DC" w:rsidRPr="00A315DC">
        <w:rPr>
          <w:color w:val="000000" w:themeColor="text1"/>
          <w:sz w:val="22"/>
          <w:szCs w:val="22"/>
        </w:rPr>
        <w:t>184</w:t>
      </w:r>
      <w:r w:rsidRPr="00A315DC">
        <w:rPr>
          <w:color w:val="000000" w:themeColor="text1"/>
          <w:sz w:val="22"/>
          <w:szCs w:val="22"/>
        </w:rPr>
        <w:t xml:space="preserve"> – не более </w:t>
      </w:r>
      <w:r w:rsidR="00096E82" w:rsidRPr="00A315DC">
        <w:rPr>
          <w:color w:val="000000" w:themeColor="text1"/>
          <w:sz w:val="22"/>
          <w:szCs w:val="22"/>
        </w:rPr>
        <w:t>2</w:t>
      </w:r>
      <w:r w:rsidR="00A315DC" w:rsidRPr="00A315DC">
        <w:rPr>
          <w:color w:val="000000" w:themeColor="text1"/>
          <w:sz w:val="22"/>
          <w:szCs w:val="22"/>
        </w:rPr>
        <w:t>0</w:t>
      </w:r>
      <w:r w:rsidRPr="00A315DC">
        <w:rPr>
          <w:color w:val="000000" w:themeColor="text1"/>
          <w:sz w:val="22"/>
          <w:szCs w:val="22"/>
        </w:rPr>
        <w:t>5</w:t>
      </w:r>
      <w:r w:rsidR="009E2874" w:rsidRPr="00A315DC">
        <w:rPr>
          <w:color w:val="000000" w:themeColor="text1"/>
          <w:sz w:val="22"/>
          <w:szCs w:val="22"/>
        </w:rPr>
        <w:t xml:space="preserve"> </w:t>
      </w:r>
      <w:r w:rsidRPr="00A315DC">
        <w:rPr>
          <w:color w:val="000000" w:themeColor="text1"/>
          <w:sz w:val="22"/>
          <w:szCs w:val="22"/>
        </w:rPr>
        <w:t xml:space="preserve"> календарных дней с момента заключения контракта.</w:t>
      </w:r>
    </w:p>
    <w:p w:rsidR="00217111" w:rsidRPr="00581D00" w:rsidRDefault="00217111" w:rsidP="00217111">
      <w:pPr>
        <w:ind w:firstLine="540"/>
        <w:jc w:val="both"/>
        <w:rPr>
          <w:sz w:val="22"/>
          <w:szCs w:val="22"/>
        </w:rPr>
      </w:pPr>
      <w:r w:rsidRPr="00581D00">
        <w:rPr>
          <w:sz w:val="22"/>
          <w:szCs w:val="22"/>
        </w:rPr>
        <w:t>Рейтинг, присуждаемый заявке по критерию «сроки (периоды) поставки товара, выполнения работ, оказания услуг», определяется по формуле:</w:t>
      </w:r>
    </w:p>
    <w:p w:rsidR="00217111" w:rsidRPr="00581D00" w:rsidRDefault="00217111" w:rsidP="00217111">
      <w:pPr>
        <w:rPr>
          <w:sz w:val="22"/>
          <w:szCs w:val="22"/>
        </w:rPr>
      </w:pPr>
    </w:p>
    <w:tbl>
      <w:tblPr>
        <w:tblStyle w:val="a9"/>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01"/>
        <w:gridCol w:w="1383"/>
        <w:gridCol w:w="236"/>
        <w:gridCol w:w="803"/>
      </w:tblGrid>
      <w:tr w:rsidR="00217111" w:rsidRPr="00581D00" w:rsidTr="00567941">
        <w:tc>
          <w:tcPr>
            <w:tcW w:w="901" w:type="dxa"/>
            <w:vMerge w:val="restart"/>
            <w:vAlign w:val="center"/>
          </w:tcPr>
          <w:p w:rsidR="00217111" w:rsidRPr="00581D00" w:rsidRDefault="00217111" w:rsidP="00567941">
            <w:pPr>
              <w:jc w:val="right"/>
              <w:rPr>
                <w:sz w:val="22"/>
                <w:szCs w:val="22"/>
              </w:rPr>
            </w:pPr>
            <w:proofErr w:type="spellStart"/>
            <w:r w:rsidRPr="00581D00">
              <w:rPr>
                <w:sz w:val="22"/>
                <w:szCs w:val="22"/>
              </w:rPr>
              <w:t>Rfi</w:t>
            </w:r>
            <w:proofErr w:type="spellEnd"/>
            <w:r w:rsidRPr="00581D00">
              <w:rPr>
                <w:sz w:val="22"/>
                <w:szCs w:val="22"/>
              </w:rPr>
              <w:t xml:space="preserve">  =</w:t>
            </w:r>
          </w:p>
        </w:tc>
        <w:tc>
          <w:tcPr>
            <w:tcW w:w="1383" w:type="dxa"/>
            <w:tcBorders>
              <w:bottom w:val="single" w:sz="4" w:space="0" w:color="auto"/>
            </w:tcBorders>
          </w:tcPr>
          <w:p w:rsidR="00217111" w:rsidRPr="00581D00" w:rsidRDefault="00217111" w:rsidP="00567941">
            <w:pPr>
              <w:jc w:val="center"/>
              <w:rPr>
                <w:sz w:val="22"/>
                <w:szCs w:val="22"/>
              </w:rPr>
            </w:pPr>
            <w:proofErr w:type="spellStart"/>
            <w:r w:rsidRPr="00581D00">
              <w:rPr>
                <w:sz w:val="22"/>
                <w:szCs w:val="22"/>
              </w:rPr>
              <w:t>Fmax</w:t>
            </w:r>
            <w:proofErr w:type="spellEnd"/>
            <w:r w:rsidRPr="00581D00">
              <w:rPr>
                <w:sz w:val="22"/>
                <w:szCs w:val="22"/>
              </w:rPr>
              <w:t xml:space="preserve"> - </w:t>
            </w:r>
            <w:proofErr w:type="spellStart"/>
            <w:r w:rsidRPr="00581D00">
              <w:rPr>
                <w:sz w:val="22"/>
                <w:szCs w:val="22"/>
              </w:rPr>
              <w:t>Fi</w:t>
            </w:r>
            <w:proofErr w:type="spellEnd"/>
          </w:p>
        </w:tc>
        <w:tc>
          <w:tcPr>
            <w:tcW w:w="236" w:type="dxa"/>
            <w:vMerge w:val="restart"/>
            <w:vAlign w:val="center"/>
          </w:tcPr>
          <w:p w:rsidR="00217111" w:rsidRPr="00581D00" w:rsidRDefault="00217111" w:rsidP="00567941">
            <w:pPr>
              <w:jc w:val="center"/>
              <w:rPr>
                <w:sz w:val="22"/>
                <w:szCs w:val="22"/>
              </w:rPr>
            </w:pPr>
            <w:proofErr w:type="spellStart"/>
            <w:r w:rsidRPr="00581D00">
              <w:rPr>
                <w:sz w:val="22"/>
                <w:szCs w:val="22"/>
              </w:rPr>
              <w:t>х</w:t>
            </w:r>
            <w:proofErr w:type="spellEnd"/>
          </w:p>
        </w:tc>
        <w:tc>
          <w:tcPr>
            <w:tcW w:w="803" w:type="dxa"/>
            <w:vMerge w:val="restart"/>
            <w:vAlign w:val="center"/>
          </w:tcPr>
          <w:p w:rsidR="00217111" w:rsidRPr="00581D00" w:rsidRDefault="00217111" w:rsidP="00567941">
            <w:pPr>
              <w:rPr>
                <w:sz w:val="22"/>
                <w:szCs w:val="22"/>
              </w:rPr>
            </w:pPr>
            <w:r w:rsidRPr="00581D00">
              <w:rPr>
                <w:sz w:val="22"/>
                <w:szCs w:val="22"/>
              </w:rPr>
              <w:t>100,</w:t>
            </w:r>
          </w:p>
        </w:tc>
      </w:tr>
      <w:tr w:rsidR="00217111" w:rsidRPr="00581D00" w:rsidTr="00567941">
        <w:tc>
          <w:tcPr>
            <w:tcW w:w="901" w:type="dxa"/>
            <w:vMerge/>
          </w:tcPr>
          <w:p w:rsidR="00217111" w:rsidRPr="00581D00" w:rsidRDefault="00217111" w:rsidP="00567941">
            <w:pPr>
              <w:rPr>
                <w:sz w:val="22"/>
                <w:szCs w:val="22"/>
              </w:rPr>
            </w:pPr>
          </w:p>
        </w:tc>
        <w:tc>
          <w:tcPr>
            <w:tcW w:w="1383" w:type="dxa"/>
            <w:tcBorders>
              <w:top w:val="single" w:sz="4" w:space="0" w:color="auto"/>
            </w:tcBorders>
          </w:tcPr>
          <w:p w:rsidR="00217111" w:rsidRPr="00581D00" w:rsidRDefault="00217111" w:rsidP="00567941">
            <w:pPr>
              <w:jc w:val="center"/>
              <w:rPr>
                <w:sz w:val="22"/>
                <w:szCs w:val="22"/>
              </w:rPr>
            </w:pPr>
            <w:proofErr w:type="spellStart"/>
            <w:r w:rsidRPr="00581D00">
              <w:rPr>
                <w:sz w:val="22"/>
                <w:szCs w:val="22"/>
              </w:rPr>
              <w:t>Fmax</w:t>
            </w:r>
            <w:proofErr w:type="spellEnd"/>
            <w:r w:rsidRPr="00581D00">
              <w:rPr>
                <w:sz w:val="22"/>
                <w:szCs w:val="22"/>
              </w:rPr>
              <w:t xml:space="preserve"> - </w:t>
            </w:r>
            <w:proofErr w:type="spellStart"/>
            <w:r w:rsidRPr="00581D00">
              <w:rPr>
                <w:sz w:val="22"/>
                <w:szCs w:val="22"/>
              </w:rPr>
              <w:t>Fmin</w:t>
            </w:r>
            <w:proofErr w:type="spellEnd"/>
          </w:p>
        </w:tc>
        <w:tc>
          <w:tcPr>
            <w:tcW w:w="236" w:type="dxa"/>
            <w:vMerge/>
          </w:tcPr>
          <w:p w:rsidR="00217111" w:rsidRPr="00581D00" w:rsidRDefault="00217111" w:rsidP="00567941">
            <w:pPr>
              <w:rPr>
                <w:sz w:val="22"/>
                <w:szCs w:val="22"/>
              </w:rPr>
            </w:pPr>
          </w:p>
        </w:tc>
        <w:tc>
          <w:tcPr>
            <w:tcW w:w="803" w:type="dxa"/>
            <w:vMerge/>
          </w:tcPr>
          <w:p w:rsidR="00217111" w:rsidRPr="00581D00" w:rsidRDefault="00217111" w:rsidP="00567941">
            <w:pPr>
              <w:rPr>
                <w:sz w:val="22"/>
                <w:szCs w:val="22"/>
              </w:rPr>
            </w:pPr>
          </w:p>
        </w:tc>
      </w:tr>
    </w:tbl>
    <w:p w:rsidR="00217111" w:rsidRPr="00581D00" w:rsidRDefault="00217111" w:rsidP="00217111">
      <w:pPr>
        <w:ind w:left="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rPr>
        <w:t>Rfi</w:t>
      </w:r>
      <w:proofErr w:type="spellEnd"/>
      <w:r w:rsidRPr="00581D00">
        <w:rPr>
          <w:sz w:val="22"/>
          <w:szCs w:val="22"/>
        </w:rPr>
        <w:t> –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Fmax</w:t>
      </w:r>
      <w:proofErr w:type="spellEnd"/>
      <w:r w:rsidRPr="00581D00">
        <w:rPr>
          <w:sz w:val="22"/>
          <w:szCs w:val="22"/>
        </w:rPr>
        <w:t xml:space="preserve"> – максимальный срок поставки, установленный в конкурсной документации,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ind w:left="540"/>
        <w:jc w:val="both"/>
        <w:rPr>
          <w:sz w:val="22"/>
          <w:szCs w:val="22"/>
        </w:rPr>
      </w:pPr>
      <w:proofErr w:type="spellStart"/>
      <w:r w:rsidRPr="00581D00">
        <w:rPr>
          <w:sz w:val="22"/>
          <w:szCs w:val="22"/>
        </w:rPr>
        <w:t>Fmin</w:t>
      </w:r>
      <w:proofErr w:type="spellEnd"/>
      <w:r w:rsidRPr="00581D00">
        <w:rPr>
          <w:sz w:val="22"/>
          <w:szCs w:val="22"/>
        </w:rPr>
        <w:t xml:space="preserve"> – минимальный срок поставки, установленный в конкурсной документации,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ind w:left="540"/>
        <w:jc w:val="both"/>
        <w:rPr>
          <w:sz w:val="22"/>
          <w:szCs w:val="22"/>
        </w:rPr>
      </w:pPr>
      <w:proofErr w:type="spellStart"/>
      <w:r w:rsidRPr="00581D00">
        <w:rPr>
          <w:sz w:val="22"/>
          <w:szCs w:val="22"/>
        </w:rPr>
        <w:t>Fi</w:t>
      </w:r>
      <w:proofErr w:type="spellEnd"/>
      <w:r w:rsidRPr="00581D00">
        <w:rPr>
          <w:sz w:val="22"/>
          <w:szCs w:val="22"/>
        </w:rPr>
        <w:t xml:space="preserve"> – предложение по сроку поставки в i-ой заявке в единицах измерения срока  поставки (количество календарных дней) </w:t>
      </w:r>
      <w:proofErr w:type="gramStart"/>
      <w:r w:rsidRPr="00581D00">
        <w:rPr>
          <w:sz w:val="22"/>
          <w:szCs w:val="22"/>
        </w:rPr>
        <w:t>с даты заключения</w:t>
      </w:r>
      <w:proofErr w:type="gramEnd"/>
      <w:r w:rsidRPr="00581D00">
        <w:rPr>
          <w:sz w:val="22"/>
          <w:szCs w:val="22"/>
        </w:rPr>
        <w:t xml:space="preserve"> контракта;</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Расчет итогового рейтинга.</w:t>
      </w:r>
    </w:p>
    <w:p w:rsidR="00217111" w:rsidRPr="00581D00" w:rsidRDefault="00217111" w:rsidP="00217111">
      <w:pPr>
        <w:ind w:firstLine="540"/>
        <w:jc w:val="both"/>
        <w:rPr>
          <w:sz w:val="22"/>
          <w:szCs w:val="22"/>
        </w:rPr>
      </w:pPr>
      <w:r w:rsidRPr="00581D00">
        <w:rPr>
          <w:sz w:val="22"/>
          <w:szCs w:val="22"/>
        </w:rPr>
        <w:t xml:space="preserve">Итоговый рейтинг, присуждаемый заявке по критерию «сроки (периоды) поставки товара, выполнения работ, оказания услуг», определяется по формуле: </w:t>
      </w:r>
    </w:p>
    <w:p w:rsidR="00217111" w:rsidRPr="00581D00" w:rsidRDefault="00217111" w:rsidP="00217111">
      <w:pPr>
        <w:ind w:firstLine="540"/>
        <w:jc w:val="both"/>
        <w:rPr>
          <w:sz w:val="22"/>
          <w:szCs w:val="22"/>
        </w:rPr>
      </w:pPr>
    </w:p>
    <w:tbl>
      <w:tblPr>
        <w:tblStyle w:val="a9"/>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080"/>
        <w:gridCol w:w="900"/>
        <w:gridCol w:w="900"/>
      </w:tblGrid>
      <w:tr w:rsidR="00217111" w:rsidRPr="00581D00" w:rsidTr="00567941">
        <w:tc>
          <w:tcPr>
            <w:tcW w:w="1080" w:type="dxa"/>
            <w:vMerge w:val="restart"/>
            <w:vAlign w:val="center"/>
          </w:tcPr>
          <w:p w:rsidR="00217111" w:rsidRPr="00581D00" w:rsidRDefault="00217111" w:rsidP="00567941">
            <w:pPr>
              <w:jc w:val="right"/>
              <w:rPr>
                <w:sz w:val="22"/>
                <w:szCs w:val="22"/>
              </w:rPr>
            </w:pPr>
            <w:proofErr w:type="spellStart"/>
            <w:r w:rsidRPr="00581D00">
              <w:rPr>
                <w:sz w:val="22"/>
                <w:szCs w:val="22"/>
              </w:rPr>
              <w:t>FRfi</w:t>
            </w:r>
            <w:proofErr w:type="spellEnd"/>
            <w:r w:rsidRPr="00581D00">
              <w:rPr>
                <w:sz w:val="22"/>
                <w:szCs w:val="22"/>
              </w:rPr>
              <w:t xml:space="preserve">  =</w:t>
            </w:r>
          </w:p>
        </w:tc>
        <w:tc>
          <w:tcPr>
            <w:tcW w:w="900" w:type="dxa"/>
            <w:vMerge w:val="restart"/>
            <w:vAlign w:val="center"/>
          </w:tcPr>
          <w:p w:rsidR="00217111" w:rsidRPr="00581D00" w:rsidRDefault="00217111" w:rsidP="00567941">
            <w:pPr>
              <w:jc w:val="center"/>
              <w:rPr>
                <w:sz w:val="22"/>
                <w:szCs w:val="22"/>
              </w:rPr>
            </w:pPr>
            <w:proofErr w:type="spellStart"/>
            <w:r w:rsidRPr="00581D00">
              <w:rPr>
                <w:sz w:val="22"/>
                <w:szCs w:val="22"/>
              </w:rPr>
              <w:t>Rfi</w:t>
            </w:r>
            <w:proofErr w:type="spellEnd"/>
            <w:r w:rsidRPr="00581D00">
              <w:rPr>
                <w:sz w:val="22"/>
                <w:szCs w:val="22"/>
              </w:rPr>
              <w:t xml:space="preserve"> </w:t>
            </w:r>
            <w:proofErr w:type="spellStart"/>
            <w:r w:rsidRPr="00581D00">
              <w:rPr>
                <w:sz w:val="22"/>
                <w:szCs w:val="22"/>
              </w:rPr>
              <w:t>х</w:t>
            </w:r>
            <w:proofErr w:type="spellEnd"/>
          </w:p>
        </w:tc>
        <w:tc>
          <w:tcPr>
            <w:tcW w:w="900" w:type="dxa"/>
            <w:tcBorders>
              <w:bottom w:val="single" w:sz="4" w:space="0" w:color="auto"/>
            </w:tcBorders>
          </w:tcPr>
          <w:p w:rsidR="00217111" w:rsidRPr="00581D00" w:rsidRDefault="00217111" w:rsidP="00567941">
            <w:pPr>
              <w:jc w:val="center"/>
              <w:rPr>
                <w:sz w:val="22"/>
                <w:szCs w:val="22"/>
              </w:rPr>
            </w:pPr>
            <w:proofErr w:type="spellStart"/>
            <w:r w:rsidRPr="00581D00">
              <w:rPr>
                <w:sz w:val="22"/>
                <w:szCs w:val="22"/>
              </w:rPr>
              <w:t>Kfi</w:t>
            </w:r>
            <w:proofErr w:type="spellEnd"/>
          </w:p>
        </w:tc>
      </w:tr>
      <w:tr w:rsidR="00217111" w:rsidRPr="00581D00" w:rsidTr="00567941">
        <w:tc>
          <w:tcPr>
            <w:tcW w:w="1080" w:type="dxa"/>
            <w:vMerge/>
          </w:tcPr>
          <w:p w:rsidR="00217111" w:rsidRPr="00581D00" w:rsidRDefault="00217111" w:rsidP="00567941">
            <w:pPr>
              <w:rPr>
                <w:sz w:val="22"/>
                <w:szCs w:val="22"/>
              </w:rPr>
            </w:pPr>
          </w:p>
        </w:tc>
        <w:tc>
          <w:tcPr>
            <w:tcW w:w="900" w:type="dxa"/>
            <w:vMerge/>
          </w:tcPr>
          <w:p w:rsidR="00217111" w:rsidRPr="00581D00" w:rsidRDefault="00217111" w:rsidP="00567941">
            <w:pPr>
              <w:rPr>
                <w:sz w:val="22"/>
                <w:szCs w:val="22"/>
              </w:rPr>
            </w:pPr>
          </w:p>
        </w:tc>
        <w:tc>
          <w:tcPr>
            <w:tcW w:w="900" w:type="dxa"/>
            <w:tcBorders>
              <w:top w:val="single" w:sz="4" w:space="0" w:color="auto"/>
            </w:tcBorders>
          </w:tcPr>
          <w:p w:rsidR="00217111" w:rsidRPr="00581D00" w:rsidRDefault="00217111" w:rsidP="00567941">
            <w:pPr>
              <w:jc w:val="center"/>
              <w:rPr>
                <w:sz w:val="22"/>
                <w:szCs w:val="22"/>
              </w:rPr>
            </w:pPr>
            <w:r w:rsidRPr="00581D00">
              <w:rPr>
                <w:sz w:val="22"/>
                <w:szCs w:val="22"/>
              </w:rPr>
              <w:t>100%</w:t>
            </w:r>
          </w:p>
        </w:tc>
      </w:tr>
    </w:tbl>
    <w:p w:rsidR="00217111" w:rsidRPr="00581D00" w:rsidRDefault="00217111" w:rsidP="00217111">
      <w:pPr>
        <w:ind w:firstLine="540"/>
        <w:jc w:val="both"/>
        <w:rPr>
          <w:sz w:val="22"/>
          <w:szCs w:val="22"/>
        </w:rPr>
      </w:pPr>
      <w:r w:rsidRPr="00581D00">
        <w:rPr>
          <w:sz w:val="22"/>
          <w:szCs w:val="22"/>
        </w:rPr>
        <w:t>где:</w:t>
      </w:r>
    </w:p>
    <w:p w:rsidR="00217111" w:rsidRPr="00581D00" w:rsidRDefault="00217111" w:rsidP="00217111">
      <w:pPr>
        <w:ind w:left="540"/>
        <w:jc w:val="both"/>
        <w:rPr>
          <w:sz w:val="22"/>
          <w:szCs w:val="22"/>
        </w:rPr>
      </w:pPr>
      <w:proofErr w:type="spellStart"/>
      <w:r w:rsidRPr="00581D00">
        <w:rPr>
          <w:sz w:val="22"/>
          <w:szCs w:val="22"/>
        </w:rPr>
        <w:t>FRfi</w:t>
      </w:r>
      <w:proofErr w:type="spellEnd"/>
      <w:r w:rsidRPr="00581D00">
        <w:rPr>
          <w:sz w:val="22"/>
          <w:szCs w:val="22"/>
        </w:rPr>
        <w:t xml:space="preserve"> – итоговый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Rfi</w:t>
      </w:r>
      <w:proofErr w:type="spellEnd"/>
      <w:r w:rsidRPr="00581D00">
        <w:rPr>
          <w:sz w:val="22"/>
          <w:szCs w:val="22"/>
        </w:rPr>
        <w:t xml:space="preserve"> – рейтинг, присуждаемый i-ой заявке по указанному критерию;</w:t>
      </w:r>
    </w:p>
    <w:p w:rsidR="00217111" w:rsidRPr="00581D00" w:rsidRDefault="00217111" w:rsidP="00217111">
      <w:pPr>
        <w:ind w:left="540"/>
        <w:jc w:val="both"/>
        <w:rPr>
          <w:sz w:val="22"/>
          <w:szCs w:val="22"/>
        </w:rPr>
      </w:pPr>
      <w:proofErr w:type="spellStart"/>
      <w:r w:rsidRPr="00581D00">
        <w:rPr>
          <w:sz w:val="22"/>
          <w:szCs w:val="22"/>
        </w:rPr>
        <w:t>Kfi</w:t>
      </w:r>
      <w:proofErr w:type="spellEnd"/>
      <w:r w:rsidRPr="00581D00">
        <w:rPr>
          <w:sz w:val="22"/>
          <w:szCs w:val="22"/>
        </w:rPr>
        <w:t xml:space="preserve"> – значимость указанного критерия.</w:t>
      </w:r>
    </w:p>
    <w:p w:rsidR="00217111" w:rsidRPr="00581D00" w:rsidRDefault="00217111" w:rsidP="00217111">
      <w:pPr>
        <w:jc w:val="both"/>
        <w:rPr>
          <w:sz w:val="22"/>
          <w:szCs w:val="22"/>
        </w:rPr>
      </w:pPr>
    </w:p>
    <w:p w:rsidR="00217111" w:rsidRPr="00581D00" w:rsidRDefault="00217111" w:rsidP="00217111">
      <w:pPr>
        <w:autoSpaceDE w:val="0"/>
        <w:autoSpaceDN w:val="0"/>
        <w:adjustRightInd w:val="0"/>
        <w:ind w:firstLine="540"/>
        <w:jc w:val="both"/>
        <w:rPr>
          <w:sz w:val="22"/>
          <w:szCs w:val="22"/>
        </w:rPr>
      </w:pPr>
      <w:r w:rsidRPr="00581D00">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217111" w:rsidRPr="00581D00" w:rsidRDefault="00217111" w:rsidP="00217111">
      <w:pPr>
        <w:pStyle w:val="ConsPlusNormal"/>
        <w:widowControl/>
        <w:ind w:firstLine="540"/>
        <w:jc w:val="both"/>
        <w:rPr>
          <w:rFonts w:ascii="Times New Roman" w:hAnsi="Times New Roman" w:cs="Times New Roman"/>
          <w:sz w:val="22"/>
          <w:szCs w:val="22"/>
        </w:rPr>
      </w:pPr>
      <w:r w:rsidRPr="00581D00">
        <w:rPr>
          <w:rFonts w:ascii="Times New Roman" w:hAnsi="Times New Roman" w:cs="Times New Roman"/>
          <w:sz w:val="22"/>
          <w:szCs w:val="22"/>
        </w:rPr>
        <w:t xml:space="preserve">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(заявке, набравшей наибольший итоговый рейтинг), присваивается первый номер. В случае если в </w:t>
      </w:r>
      <w:r w:rsidRPr="00581D00">
        <w:rPr>
          <w:rFonts w:ascii="Times New Roman" w:hAnsi="Times New Roman" w:cs="Times New Roman"/>
          <w:sz w:val="22"/>
          <w:szCs w:val="22"/>
        </w:rPr>
        <w:lastRenderedPageBreak/>
        <w:t>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217111" w:rsidRPr="00581D00" w:rsidRDefault="00217111" w:rsidP="00217111">
      <w:pPr>
        <w:pStyle w:val="a4"/>
        <w:ind w:firstLine="567"/>
        <w:rPr>
          <w:sz w:val="22"/>
          <w:szCs w:val="22"/>
        </w:rPr>
      </w:pPr>
      <w:r w:rsidRPr="00581D00">
        <w:rPr>
          <w:sz w:val="22"/>
          <w:szCs w:val="22"/>
        </w:rPr>
        <w:t>Победителем конкурса признается участник конкурса, заявке на участие в конкурсе, которого присвоен первый номер.</w:t>
      </w:r>
    </w:p>
    <w:p w:rsidR="00217111" w:rsidRPr="00581D00" w:rsidRDefault="00217111" w:rsidP="00217111">
      <w:pPr>
        <w:jc w:val="both"/>
        <w:rPr>
          <w:sz w:val="22"/>
          <w:szCs w:val="22"/>
        </w:rPr>
      </w:pPr>
    </w:p>
    <w:p w:rsidR="00217111" w:rsidRPr="00581D00" w:rsidRDefault="00217111" w:rsidP="00217111">
      <w:pPr>
        <w:ind w:left="540"/>
        <w:rPr>
          <w:sz w:val="22"/>
          <w:szCs w:val="22"/>
        </w:rPr>
      </w:pPr>
    </w:p>
    <w:p w:rsidR="003B5B00" w:rsidRPr="00A75428" w:rsidRDefault="00217111" w:rsidP="003B5B00">
      <w:pPr>
        <w:pStyle w:val="13"/>
        <w:spacing w:line="270" w:lineRule="exact"/>
        <w:jc w:val="right"/>
        <w:outlineLvl w:val="0"/>
        <w:rPr>
          <w:bCs/>
          <w:color w:val="000000" w:themeColor="text1"/>
        </w:rPr>
      </w:pPr>
      <w:r w:rsidRPr="00581D00">
        <w:rPr>
          <w:sz w:val="22"/>
          <w:szCs w:val="22"/>
        </w:rPr>
        <w:br w:type="page"/>
      </w:r>
      <w:bookmarkEnd w:id="7"/>
      <w:r w:rsidR="003B5B00" w:rsidRPr="00A75428">
        <w:rPr>
          <w:bCs/>
          <w:color w:val="000000" w:themeColor="text1"/>
        </w:rPr>
        <w:lastRenderedPageBreak/>
        <w:t xml:space="preserve">Приложение №  8  к конкурсной документации </w:t>
      </w:r>
    </w:p>
    <w:p w:rsidR="003B5B00" w:rsidRDefault="003B5B00" w:rsidP="003B5B00">
      <w:pPr>
        <w:pStyle w:val="13"/>
        <w:spacing w:line="270" w:lineRule="exact"/>
        <w:jc w:val="right"/>
        <w:outlineLvl w:val="0"/>
        <w:rPr>
          <w:b/>
          <w:bCs/>
        </w:rPr>
      </w:pPr>
      <w:r>
        <w:rPr>
          <w:b/>
          <w:bCs/>
        </w:rPr>
        <w:t xml:space="preserve">ПРОЕКТ </w:t>
      </w:r>
    </w:p>
    <w:p w:rsidR="003B5B00" w:rsidRPr="00D26256" w:rsidRDefault="003B5B00" w:rsidP="003B5B00">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3B5B00" w:rsidRPr="00D26256" w:rsidRDefault="003B5B00" w:rsidP="003B5B00">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г. Пермь "__"_________ 2013 г.</w:t>
      </w:r>
      <w:r w:rsidRPr="00D26256">
        <w:rPr>
          <w:rFonts w:ascii="Times New Roman" w:hAnsi="Times New Roman"/>
          <w:sz w:val="28"/>
          <w:szCs w:val="28"/>
        </w:rPr>
        <w:br/>
      </w:r>
      <w:r w:rsidRPr="00D26256">
        <w:rPr>
          <w:rFonts w:ascii="Times New Roman" w:hAnsi="Times New Roman"/>
          <w:sz w:val="28"/>
          <w:szCs w:val="28"/>
        </w:rPr>
        <w:br/>
      </w:r>
    </w:p>
    <w:p w:rsidR="003B5B00" w:rsidRPr="00D26256" w:rsidRDefault="003B5B00" w:rsidP="003B5B00">
      <w:pPr>
        <w:ind w:firstLine="708"/>
        <w:jc w:val="both"/>
        <w:rPr>
          <w:sz w:val="28"/>
          <w:szCs w:val="28"/>
        </w:rPr>
      </w:pPr>
      <w:proofErr w:type="gramStart"/>
      <w:r w:rsidRPr="00D26256">
        <w:rPr>
          <w:sz w:val="28"/>
          <w:szCs w:val="28"/>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действующего на основании Положения о департаменте, </w:t>
      </w:r>
      <w:r w:rsidRPr="00D26256">
        <w:rPr>
          <w:color w:val="000000" w:themeColor="text1"/>
          <w:sz w:val="28"/>
          <w:szCs w:val="28"/>
        </w:rPr>
        <w:t>ут</w:t>
      </w:r>
      <w:r w:rsidRPr="00D26256">
        <w:rPr>
          <w:rStyle w:val="defaultlabelstyle3"/>
          <w:rFonts w:ascii="Times New Roman" w:hAnsi="Times New Roman"/>
          <w:color w:val="000000" w:themeColor="text1"/>
          <w:sz w:val="28"/>
          <w:szCs w:val="28"/>
        </w:rPr>
        <w:t>вержденного решением Пермской городской Думы от 27.09.2011 № 193</w:t>
      </w:r>
      <w:r w:rsidRPr="00D26256">
        <w:rPr>
          <w:sz w:val="28"/>
          <w:szCs w:val="28"/>
        </w:rPr>
        <w:t>, с одной стороны и ________________________________________________________________________, именуемое в дальнейшем «Исполнитель», действующего на основании _______________________________________________, с другой стороны, вместе именуемые Стороны, заключили настоящий Контракт (именуемый далее – «Контракт») о нижеследующем:</w:t>
      </w:r>
      <w:proofErr w:type="gramEnd"/>
    </w:p>
    <w:p w:rsidR="003B5B00" w:rsidRPr="00D26256" w:rsidRDefault="003B5B00" w:rsidP="003B5B00">
      <w:pPr>
        <w:pStyle w:val="Preformat"/>
        <w:jc w:val="both"/>
        <w:rPr>
          <w:rFonts w:ascii="Times New Roman" w:hAnsi="Times New Roman" w:cs="Times New Roman"/>
          <w:sz w:val="28"/>
          <w:szCs w:val="28"/>
        </w:rPr>
      </w:pPr>
    </w:p>
    <w:p w:rsidR="003B5B00" w:rsidRPr="00D26256" w:rsidRDefault="003B5B00" w:rsidP="003B5B00">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1. Предмет Контракта</w:t>
      </w:r>
    </w:p>
    <w:p w:rsidR="003B5B00" w:rsidRPr="00D26256" w:rsidRDefault="003B5B00" w:rsidP="003B5B00">
      <w:pPr>
        <w:pStyle w:val="a4"/>
        <w:ind w:firstLine="708"/>
        <w:rPr>
          <w:sz w:val="28"/>
          <w:szCs w:val="28"/>
        </w:rPr>
      </w:pPr>
      <w:r w:rsidRPr="00D26256">
        <w:rPr>
          <w:sz w:val="28"/>
          <w:szCs w:val="28"/>
        </w:rPr>
        <w:t>1.1. На основании приказа от ______201</w:t>
      </w:r>
      <w:r w:rsidR="00232B3E">
        <w:rPr>
          <w:sz w:val="28"/>
          <w:szCs w:val="28"/>
        </w:rPr>
        <w:t>3</w:t>
      </w:r>
      <w:r w:rsidRPr="00D26256">
        <w:rPr>
          <w:sz w:val="28"/>
          <w:szCs w:val="28"/>
        </w:rPr>
        <w:t xml:space="preserve"> года № СЭ</w:t>
      </w:r>
      <w:proofErr w:type="gramStart"/>
      <w:r w:rsidRPr="00D26256">
        <w:rPr>
          <w:sz w:val="28"/>
          <w:szCs w:val="28"/>
        </w:rPr>
        <w:t>Д-</w:t>
      </w:r>
      <w:proofErr w:type="gramEnd"/>
      <w:r w:rsidRPr="00D26256">
        <w:rPr>
          <w:sz w:val="28"/>
          <w:szCs w:val="28"/>
        </w:rPr>
        <w:t>_____ «О проведении открытого конкурса», протокола конкурсной комиссии №</w:t>
      </w:r>
      <w:r>
        <w:rPr>
          <w:sz w:val="28"/>
          <w:szCs w:val="28"/>
        </w:rPr>
        <w:t xml:space="preserve"> ___</w:t>
      </w:r>
      <w:r w:rsidRPr="00D26256">
        <w:rPr>
          <w:sz w:val="28"/>
          <w:szCs w:val="28"/>
        </w:rPr>
        <w:t xml:space="preserve"> от ____ ____________2013г. № _____ </w:t>
      </w:r>
      <w:proofErr w:type="gramStart"/>
      <w:r w:rsidRPr="00D26256">
        <w:rPr>
          <w:sz w:val="28"/>
          <w:szCs w:val="28"/>
        </w:rPr>
        <w:t xml:space="preserve">Заказчик поручает, а Исполнитель принимает на себя обязательства выполнить работы </w:t>
      </w:r>
      <w:r w:rsidRPr="00C2477E">
        <w:rPr>
          <w:b/>
          <w:sz w:val="28"/>
          <w:szCs w:val="28"/>
        </w:rPr>
        <w:t>«</w:t>
      </w:r>
      <w:r w:rsidR="00232B3E">
        <w:rPr>
          <w:b/>
          <w:sz w:val="28"/>
          <w:szCs w:val="28"/>
        </w:rPr>
        <w:t>Разработка типовых решений малых архитектурных форм и рекламных конструкций, расположенных на центральных улицах города Перми</w:t>
      </w:r>
      <w:r w:rsidRPr="00C2477E">
        <w:rPr>
          <w:b/>
          <w:sz w:val="28"/>
          <w:szCs w:val="28"/>
        </w:rPr>
        <w:t>»</w:t>
      </w:r>
      <w:r w:rsidRPr="00D26256">
        <w:rPr>
          <w:sz w:val="28"/>
          <w:szCs w:val="28"/>
        </w:rPr>
        <w:t xml:space="preserve">  (далее по тексту – работы), перечисленные в приложении № 1 «Техническое задание», являющимся неотъемлемой частью настоящего контракта</w:t>
      </w:r>
      <w:r>
        <w:rPr>
          <w:sz w:val="28"/>
          <w:szCs w:val="28"/>
        </w:rPr>
        <w:t xml:space="preserve"> в  составе  </w:t>
      </w:r>
      <w:r w:rsidRPr="00F835D5">
        <w:rPr>
          <w:sz w:val="28"/>
          <w:szCs w:val="28"/>
        </w:rPr>
        <w:t>мероприятия, предусмотренного долгосрочной целевой программой</w:t>
      </w:r>
      <w:r>
        <w:rPr>
          <w:sz w:val="28"/>
          <w:szCs w:val="28"/>
        </w:rPr>
        <w:t xml:space="preserve"> «Планиров</w:t>
      </w:r>
      <w:r w:rsidR="00232B3E">
        <w:rPr>
          <w:sz w:val="28"/>
          <w:szCs w:val="28"/>
        </w:rPr>
        <w:t>к</w:t>
      </w:r>
      <w:r>
        <w:rPr>
          <w:sz w:val="28"/>
          <w:szCs w:val="28"/>
        </w:rPr>
        <w:t>а территорий и благоустройство центральных улиц города Перми</w:t>
      </w:r>
      <w:r w:rsidR="00232B3E">
        <w:rPr>
          <w:sz w:val="28"/>
          <w:szCs w:val="28"/>
        </w:rPr>
        <w:t xml:space="preserve"> на 2010-2015 годы</w:t>
      </w:r>
      <w:r>
        <w:rPr>
          <w:sz w:val="28"/>
          <w:szCs w:val="28"/>
        </w:rPr>
        <w:t>», утвержденной постановлением</w:t>
      </w:r>
      <w:proofErr w:type="gramEnd"/>
      <w:r>
        <w:rPr>
          <w:sz w:val="28"/>
          <w:szCs w:val="28"/>
        </w:rPr>
        <w:t xml:space="preserve"> администрации города Перми от 24.06.2010 № 348 (в редакции от 14.11.2012) </w:t>
      </w:r>
      <w:r w:rsidRPr="00D26256">
        <w:rPr>
          <w:sz w:val="28"/>
          <w:szCs w:val="28"/>
        </w:rPr>
        <w:t>.</w:t>
      </w:r>
    </w:p>
    <w:p w:rsidR="003B5B00" w:rsidRPr="00D26256" w:rsidRDefault="003B5B00" w:rsidP="003B5B00">
      <w:pPr>
        <w:spacing w:line="280" w:lineRule="exact"/>
        <w:ind w:firstLine="708"/>
        <w:jc w:val="both"/>
        <w:rPr>
          <w:sz w:val="28"/>
          <w:szCs w:val="28"/>
        </w:rPr>
      </w:pPr>
      <w:r w:rsidRPr="00D26256">
        <w:rPr>
          <w:sz w:val="28"/>
          <w:szCs w:val="28"/>
        </w:rPr>
        <w:t>1.2. Требования к содержанию работ, технические и другие требования к выполняемым работам определены Техническим заданием.</w:t>
      </w:r>
    </w:p>
    <w:p w:rsidR="003B5B00" w:rsidRPr="00C2477E" w:rsidRDefault="003B5B00" w:rsidP="003B5B00">
      <w:pPr>
        <w:pStyle w:val="15"/>
        <w:ind w:firstLine="708"/>
        <w:jc w:val="both"/>
        <w:rPr>
          <w:rFonts w:ascii="Times New Roman" w:eastAsia="Batang" w:hAnsi="Times New Roman"/>
          <w:sz w:val="28"/>
          <w:szCs w:val="28"/>
        </w:rPr>
      </w:pPr>
      <w:r w:rsidRPr="00C2477E">
        <w:rPr>
          <w:sz w:val="28"/>
          <w:szCs w:val="28"/>
        </w:rPr>
        <w:t xml:space="preserve">1.3. </w:t>
      </w:r>
      <w:r w:rsidRPr="00C2477E">
        <w:rPr>
          <w:rFonts w:ascii="Times New Roman" w:hAnsi="Times New Roman"/>
          <w:sz w:val="28"/>
          <w:szCs w:val="28"/>
        </w:rPr>
        <w:t>Обеспечение исполнения Контракта представлено в форме _____(</w:t>
      </w:r>
      <w:r w:rsidRPr="00C2477E">
        <w:rPr>
          <w:rFonts w:ascii="Times New Roman" w:hAnsi="Times New Roman"/>
          <w:i/>
          <w:sz w:val="28"/>
          <w:szCs w:val="28"/>
        </w:rPr>
        <w:t>указывается форма обеспечения)</w:t>
      </w:r>
      <w:r w:rsidRPr="00C2477E">
        <w:rPr>
          <w:rFonts w:ascii="Times New Roman" w:hAnsi="Times New Roman"/>
          <w:sz w:val="28"/>
          <w:szCs w:val="28"/>
        </w:rPr>
        <w:t xml:space="preserve">  в размере</w:t>
      </w:r>
      <w:proofErr w:type="gramStart"/>
      <w:r w:rsidRPr="00C2477E">
        <w:rPr>
          <w:rFonts w:ascii="Times New Roman" w:hAnsi="Times New Roman"/>
          <w:sz w:val="28"/>
          <w:szCs w:val="28"/>
        </w:rPr>
        <w:t xml:space="preserve"> _______</w:t>
      </w:r>
      <w:r w:rsidRPr="00C2477E">
        <w:rPr>
          <w:rFonts w:ascii="Times New Roman" w:hAnsi="Times New Roman"/>
          <w:sz w:val="28"/>
          <w:szCs w:val="28"/>
          <w:u w:val="single"/>
        </w:rPr>
        <w:t xml:space="preserve">(        ) </w:t>
      </w:r>
      <w:proofErr w:type="gramEnd"/>
      <w:r w:rsidRPr="00C2477E">
        <w:rPr>
          <w:rFonts w:ascii="Times New Roman" w:hAnsi="Times New Roman"/>
          <w:sz w:val="28"/>
          <w:szCs w:val="28"/>
          <w:u w:val="single"/>
        </w:rPr>
        <w:t>рублей</w:t>
      </w:r>
      <w:r w:rsidRPr="00C2477E">
        <w:rPr>
          <w:rFonts w:ascii="Times New Roman" w:eastAsia="Batang" w:hAnsi="Times New Roman"/>
          <w:sz w:val="28"/>
          <w:szCs w:val="28"/>
        </w:rPr>
        <w:t xml:space="preserve"> (далее – обеспечение).</w:t>
      </w:r>
    </w:p>
    <w:p w:rsidR="003B5B00" w:rsidRPr="00D26256" w:rsidRDefault="003B5B00" w:rsidP="003B5B00">
      <w:pPr>
        <w:ind w:firstLine="708"/>
        <w:jc w:val="both"/>
        <w:rPr>
          <w:sz w:val="28"/>
          <w:szCs w:val="28"/>
        </w:rPr>
      </w:pPr>
      <w:r w:rsidRPr="00D26256">
        <w:rPr>
          <w:sz w:val="28"/>
          <w:szCs w:val="28"/>
        </w:rPr>
        <w:t>1.4. Исполнитель выполняет работы согласно Техническому заданию собственными силами (за счет собственных средств).</w:t>
      </w:r>
    </w:p>
    <w:p w:rsidR="003B5B00" w:rsidRPr="00D26256" w:rsidRDefault="003B5B00" w:rsidP="003B5B00">
      <w:pPr>
        <w:ind w:firstLine="708"/>
        <w:jc w:val="both"/>
        <w:rPr>
          <w:sz w:val="28"/>
          <w:szCs w:val="28"/>
        </w:rPr>
      </w:pPr>
      <w:r w:rsidRPr="00D26256">
        <w:rPr>
          <w:sz w:val="28"/>
          <w:szCs w:val="28"/>
        </w:rPr>
        <w:t>1.5.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исполнитель должен в течение 3 (трех) банковских дней предоставить заказчику иное (новое) обеспечение исполнения контракта на тех же условиях и в том же размере.</w:t>
      </w:r>
    </w:p>
    <w:p w:rsidR="003B5B00" w:rsidRDefault="003B5B00" w:rsidP="003B5B00">
      <w:pPr>
        <w:spacing w:line="280" w:lineRule="exact"/>
        <w:jc w:val="both"/>
        <w:rPr>
          <w:sz w:val="28"/>
          <w:szCs w:val="28"/>
        </w:rPr>
      </w:pPr>
    </w:p>
    <w:p w:rsidR="003B5B00" w:rsidRDefault="003B5B00" w:rsidP="003B5B00">
      <w:pPr>
        <w:spacing w:line="280" w:lineRule="exact"/>
        <w:jc w:val="both"/>
        <w:rPr>
          <w:sz w:val="28"/>
          <w:szCs w:val="28"/>
        </w:rPr>
      </w:pPr>
    </w:p>
    <w:p w:rsidR="003B5B00" w:rsidRPr="00D26256" w:rsidRDefault="003B5B00" w:rsidP="003B5B00">
      <w:pPr>
        <w:pStyle w:val="34"/>
        <w:spacing w:after="0"/>
        <w:jc w:val="center"/>
        <w:rPr>
          <w:b/>
          <w:sz w:val="28"/>
          <w:szCs w:val="28"/>
        </w:rPr>
      </w:pPr>
      <w:r w:rsidRPr="00D26256">
        <w:rPr>
          <w:b/>
          <w:sz w:val="28"/>
          <w:szCs w:val="28"/>
        </w:rPr>
        <w:lastRenderedPageBreak/>
        <w:t>2. Срок выполнения работ и действия Контракта</w:t>
      </w:r>
    </w:p>
    <w:p w:rsidR="003B5B00" w:rsidRPr="00D26256" w:rsidRDefault="003B5B00" w:rsidP="003B5B00">
      <w:pPr>
        <w:pStyle w:val="34"/>
        <w:spacing w:after="0"/>
        <w:ind w:firstLine="708"/>
        <w:jc w:val="both"/>
        <w:rPr>
          <w:sz w:val="28"/>
          <w:szCs w:val="28"/>
        </w:rPr>
      </w:pPr>
      <w:r w:rsidRPr="00D26256">
        <w:rPr>
          <w:sz w:val="28"/>
          <w:szCs w:val="28"/>
        </w:rPr>
        <w:t>2.1. Контракт действует со дня его подписания обеими Сторонами и до полного исполнения Сторонами всех обязательств.</w:t>
      </w:r>
    </w:p>
    <w:p w:rsidR="003B5B00" w:rsidRPr="00D26256" w:rsidRDefault="003B5B00" w:rsidP="003B5B00">
      <w:pPr>
        <w:pStyle w:val="34"/>
        <w:spacing w:after="0"/>
        <w:ind w:firstLine="708"/>
        <w:jc w:val="both"/>
        <w:rPr>
          <w:sz w:val="28"/>
          <w:szCs w:val="28"/>
        </w:rPr>
      </w:pPr>
      <w:r w:rsidRPr="00D26256">
        <w:rPr>
          <w:sz w:val="28"/>
          <w:szCs w:val="28"/>
        </w:rPr>
        <w:t>2.2. Начало выполнения работ с момента заключения контракта.</w:t>
      </w:r>
    </w:p>
    <w:p w:rsidR="003B5B00" w:rsidRPr="00D26256" w:rsidRDefault="003B5B00" w:rsidP="003B5B00">
      <w:pPr>
        <w:ind w:firstLine="708"/>
        <w:jc w:val="both"/>
        <w:rPr>
          <w:sz w:val="28"/>
          <w:szCs w:val="28"/>
        </w:rPr>
      </w:pPr>
      <w:r w:rsidRPr="00D26256">
        <w:rPr>
          <w:sz w:val="28"/>
          <w:szCs w:val="28"/>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3B5B00" w:rsidRPr="00D26256" w:rsidRDefault="003B5B00" w:rsidP="003B5B00">
      <w:pPr>
        <w:jc w:val="both"/>
        <w:rPr>
          <w:sz w:val="28"/>
          <w:szCs w:val="28"/>
        </w:rPr>
      </w:pPr>
    </w:p>
    <w:p w:rsidR="003B5B00" w:rsidRPr="00D26256" w:rsidRDefault="003B5B00" w:rsidP="003B5B00">
      <w:pPr>
        <w:spacing w:line="270" w:lineRule="exact"/>
        <w:ind w:firstLine="708"/>
        <w:jc w:val="center"/>
        <w:rPr>
          <w:b/>
          <w:sz w:val="28"/>
          <w:szCs w:val="28"/>
        </w:rPr>
      </w:pPr>
      <w:r w:rsidRPr="00D26256">
        <w:rPr>
          <w:b/>
          <w:sz w:val="28"/>
          <w:szCs w:val="28"/>
        </w:rPr>
        <w:t xml:space="preserve">3. Стоимость </w:t>
      </w:r>
      <w:r>
        <w:rPr>
          <w:b/>
          <w:sz w:val="28"/>
          <w:szCs w:val="28"/>
        </w:rPr>
        <w:t>работ</w:t>
      </w:r>
    </w:p>
    <w:p w:rsidR="003B5B00" w:rsidRPr="00D26256" w:rsidRDefault="003B5B00" w:rsidP="003B5B00">
      <w:pPr>
        <w:ind w:firstLine="708"/>
        <w:jc w:val="both"/>
        <w:rPr>
          <w:sz w:val="28"/>
          <w:szCs w:val="28"/>
        </w:rPr>
      </w:pPr>
      <w:r w:rsidRPr="00D26256">
        <w:rPr>
          <w:sz w:val="28"/>
          <w:szCs w:val="28"/>
        </w:rPr>
        <w:t>3.1.Стоимость работ составляет _____________________ руб. и изменению в течение всего срока действия Контракта не подлежит за исключением случая, указанного в пункте 3.2. контракта.</w:t>
      </w:r>
    </w:p>
    <w:p w:rsidR="003B5B00" w:rsidRPr="00D26256" w:rsidRDefault="003B5B00" w:rsidP="003B5B00">
      <w:pPr>
        <w:pStyle w:val="a4"/>
        <w:ind w:firstLine="708"/>
        <w:rPr>
          <w:sz w:val="28"/>
          <w:szCs w:val="28"/>
        </w:rPr>
      </w:pPr>
      <w:proofErr w:type="gramStart"/>
      <w:r w:rsidRPr="00D26256">
        <w:rPr>
          <w:sz w:val="28"/>
          <w:szCs w:val="28"/>
        </w:rPr>
        <w:t>Источник финансирования заказа – бюджет города Перми</w:t>
      </w:r>
      <w:r>
        <w:rPr>
          <w:sz w:val="28"/>
          <w:szCs w:val="28"/>
        </w:rPr>
        <w:t>, ДЦП «Планиров</w:t>
      </w:r>
      <w:r w:rsidR="00232B3E">
        <w:rPr>
          <w:sz w:val="28"/>
          <w:szCs w:val="28"/>
        </w:rPr>
        <w:t>к</w:t>
      </w:r>
      <w:r>
        <w:rPr>
          <w:sz w:val="28"/>
          <w:szCs w:val="28"/>
        </w:rPr>
        <w:t>а территорий и благоустройство центральных улиц города Перми</w:t>
      </w:r>
      <w:r w:rsidR="00232B3E">
        <w:rPr>
          <w:sz w:val="28"/>
          <w:szCs w:val="28"/>
        </w:rPr>
        <w:t xml:space="preserve"> на 2010-2015 годы</w:t>
      </w:r>
      <w:r>
        <w:rPr>
          <w:sz w:val="28"/>
          <w:szCs w:val="28"/>
        </w:rPr>
        <w:t>», утвержденной постановлением администрации города Перми от 24.06.2010 № 348 (в редакции от 14.11.2012),  таблица «Финансирование долгосрочной целевой программы» п. 1.2.</w:t>
      </w:r>
      <w:r w:rsidR="00232B3E">
        <w:rPr>
          <w:sz w:val="28"/>
          <w:szCs w:val="28"/>
        </w:rPr>
        <w:t>3</w:t>
      </w:r>
      <w:r>
        <w:rPr>
          <w:sz w:val="28"/>
          <w:szCs w:val="28"/>
        </w:rPr>
        <w:t xml:space="preserve"> «Разработка </w:t>
      </w:r>
      <w:r w:rsidR="00232B3E">
        <w:rPr>
          <w:sz w:val="28"/>
          <w:szCs w:val="28"/>
        </w:rPr>
        <w:t>типовых решений малых архитектурных форм и рекламных конструкций, расположенных на центральных улицах города Перми»</w:t>
      </w:r>
      <w:r>
        <w:rPr>
          <w:sz w:val="28"/>
          <w:szCs w:val="28"/>
        </w:rPr>
        <w:t xml:space="preserve"> (сумма </w:t>
      </w:r>
      <w:r w:rsidR="00232B3E">
        <w:rPr>
          <w:sz w:val="28"/>
          <w:szCs w:val="28"/>
        </w:rPr>
        <w:t>1 004 500</w:t>
      </w:r>
      <w:r>
        <w:rPr>
          <w:sz w:val="28"/>
          <w:szCs w:val="28"/>
        </w:rPr>
        <w:t xml:space="preserve"> руб.).</w:t>
      </w:r>
      <w:proofErr w:type="gramEnd"/>
    </w:p>
    <w:p w:rsidR="003B5B00" w:rsidRPr="00D26256" w:rsidRDefault="003B5B00" w:rsidP="003B5B00">
      <w:pPr>
        <w:jc w:val="both"/>
        <w:rPr>
          <w:sz w:val="28"/>
          <w:szCs w:val="28"/>
        </w:rPr>
      </w:pPr>
      <w:r w:rsidRPr="00D26256">
        <w:rPr>
          <w:sz w:val="28"/>
          <w:szCs w:val="28"/>
        </w:rPr>
        <w:t xml:space="preserve"> </w:t>
      </w:r>
      <w:r w:rsidRPr="00D26256">
        <w:rPr>
          <w:sz w:val="28"/>
          <w:szCs w:val="28"/>
        </w:rPr>
        <w:tab/>
        <w:t>3.2.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3B5B00" w:rsidRPr="00384048" w:rsidRDefault="003B5B00" w:rsidP="003B5B00">
      <w:pPr>
        <w:pStyle w:val="a4"/>
        <w:ind w:firstLine="708"/>
        <w:rPr>
          <w:sz w:val="28"/>
          <w:szCs w:val="28"/>
        </w:rPr>
      </w:pPr>
      <w:r w:rsidRPr="00D26256">
        <w:rPr>
          <w:noProof/>
          <w:sz w:val="28"/>
          <w:szCs w:val="28"/>
        </w:rPr>
        <w:t>3.3.</w:t>
      </w:r>
      <w:r w:rsidRPr="00D26256">
        <w:rPr>
          <w:sz w:val="28"/>
          <w:szCs w:val="28"/>
        </w:rPr>
        <w:t xml:space="preserve"> </w:t>
      </w:r>
      <w:r w:rsidRPr="00384048">
        <w:rPr>
          <w:sz w:val="28"/>
          <w:szCs w:val="28"/>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3B5B00" w:rsidRPr="00D26256" w:rsidRDefault="003B5B00" w:rsidP="003B5B00">
      <w:pPr>
        <w:ind w:firstLine="708"/>
        <w:jc w:val="both"/>
        <w:rPr>
          <w:sz w:val="28"/>
          <w:szCs w:val="28"/>
        </w:rPr>
      </w:pPr>
    </w:p>
    <w:p w:rsidR="003B5B00" w:rsidRPr="00D26256" w:rsidRDefault="003B5B00" w:rsidP="003B5B00">
      <w:pPr>
        <w:pStyle w:val="Preformat"/>
        <w:ind w:firstLine="708"/>
        <w:jc w:val="center"/>
        <w:rPr>
          <w:rFonts w:ascii="Times New Roman" w:hAnsi="Times New Roman" w:cs="Times New Roman"/>
          <w:b/>
          <w:sz w:val="28"/>
          <w:szCs w:val="28"/>
        </w:rPr>
      </w:pPr>
      <w:r w:rsidRPr="00D26256">
        <w:rPr>
          <w:rFonts w:ascii="Times New Roman" w:hAnsi="Times New Roman" w:cs="Times New Roman"/>
          <w:b/>
          <w:sz w:val="28"/>
          <w:szCs w:val="28"/>
        </w:rPr>
        <w:t xml:space="preserve">4. Порядок приемки результатов работ и подписания акта </w:t>
      </w:r>
      <w:r>
        <w:rPr>
          <w:rFonts w:ascii="Times New Roman" w:hAnsi="Times New Roman" w:cs="Times New Roman"/>
          <w:b/>
          <w:sz w:val="28"/>
          <w:szCs w:val="28"/>
        </w:rPr>
        <w:t>о выполнении работ</w:t>
      </w:r>
    </w:p>
    <w:p w:rsidR="003B5B00" w:rsidRPr="00D26256" w:rsidRDefault="003B5B00" w:rsidP="003B5B00">
      <w:pPr>
        <w:ind w:firstLine="708"/>
        <w:jc w:val="both"/>
        <w:rPr>
          <w:sz w:val="28"/>
          <w:szCs w:val="28"/>
        </w:rPr>
      </w:pPr>
      <w:r w:rsidRPr="00D26256">
        <w:rPr>
          <w:sz w:val="28"/>
          <w:szCs w:val="28"/>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3B5B00" w:rsidRPr="00D26256" w:rsidRDefault="003B5B00" w:rsidP="003B5B00">
      <w:pPr>
        <w:ind w:firstLine="708"/>
        <w:jc w:val="both"/>
        <w:rPr>
          <w:sz w:val="28"/>
          <w:szCs w:val="28"/>
        </w:rPr>
      </w:pPr>
      <w:r w:rsidRPr="00D26256">
        <w:rPr>
          <w:sz w:val="28"/>
          <w:szCs w:val="28"/>
        </w:rPr>
        <w:t>4.2. Переговоры и консультации в ходе выполнения и приемки-передачи выполненных работ проводятся на территории Заказчика.</w:t>
      </w:r>
    </w:p>
    <w:p w:rsidR="003B5B00" w:rsidRPr="00D26256" w:rsidRDefault="003B5B00" w:rsidP="003B5B00">
      <w:pPr>
        <w:ind w:firstLine="708"/>
        <w:jc w:val="both"/>
        <w:rPr>
          <w:sz w:val="28"/>
          <w:szCs w:val="28"/>
        </w:rPr>
      </w:pPr>
      <w:r w:rsidRPr="00D26256">
        <w:rPr>
          <w:sz w:val="28"/>
          <w:szCs w:val="28"/>
        </w:rPr>
        <w:t xml:space="preserve">4.3. Приемка выполненных работ осуществляется поэтапно, согласно </w:t>
      </w:r>
      <w:bookmarkStart w:id="8" w:name="OLE_LINK2"/>
      <w:bookmarkStart w:id="9" w:name="OLE_LINK1"/>
      <w:r w:rsidRPr="00D26256">
        <w:rPr>
          <w:sz w:val="28"/>
          <w:szCs w:val="28"/>
        </w:rPr>
        <w:t>Техническому заданию (Приложение № 1)</w:t>
      </w:r>
      <w:bookmarkEnd w:id="8"/>
      <w:bookmarkEnd w:id="9"/>
      <w:r w:rsidRPr="00D26256">
        <w:rPr>
          <w:sz w:val="28"/>
          <w:szCs w:val="28"/>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3B5B00" w:rsidRDefault="003B5B00" w:rsidP="003B5B00">
      <w:pPr>
        <w:jc w:val="both"/>
        <w:rPr>
          <w:sz w:val="28"/>
          <w:szCs w:val="28"/>
        </w:rPr>
      </w:pPr>
      <w:r w:rsidRPr="00D26256">
        <w:rPr>
          <w:sz w:val="28"/>
          <w:szCs w:val="28"/>
        </w:rPr>
        <w:lastRenderedPageBreak/>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3B5B00" w:rsidRPr="00D26256" w:rsidRDefault="003B5B00" w:rsidP="003B5B00">
      <w:pPr>
        <w:ind w:firstLine="708"/>
        <w:jc w:val="both"/>
        <w:rPr>
          <w:sz w:val="28"/>
          <w:szCs w:val="28"/>
        </w:rPr>
      </w:pPr>
      <w:r w:rsidRPr="00D26256">
        <w:rPr>
          <w:sz w:val="28"/>
          <w:szCs w:val="28"/>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3B5B00" w:rsidRDefault="003B5B00" w:rsidP="003B5B00">
      <w:pPr>
        <w:widowControl w:val="0"/>
        <w:ind w:firstLine="720"/>
        <w:jc w:val="both"/>
        <w:rPr>
          <w:sz w:val="28"/>
          <w:szCs w:val="28"/>
        </w:rPr>
      </w:pPr>
      <w:r w:rsidRPr="00D26256">
        <w:rPr>
          <w:sz w:val="28"/>
          <w:szCs w:val="28"/>
        </w:rPr>
        <w:t>Заказчик осуществляет приемку и проверку выполненных работ в течение в 10 (десяти) рабочих дней после подписания накладной по этапу 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3B5B00" w:rsidRPr="00384048" w:rsidRDefault="003B5B00" w:rsidP="003B5B00">
      <w:pPr>
        <w:pStyle w:val="a4"/>
        <w:ind w:firstLine="708"/>
        <w:jc w:val="left"/>
        <w:rPr>
          <w:sz w:val="28"/>
          <w:szCs w:val="28"/>
        </w:rPr>
      </w:pPr>
      <w:r w:rsidRPr="00384048">
        <w:rPr>
          <w:sz w:val="28"/>
          <w:szCs w:val="28"/>
        </w:rPr>
        <w:t>Акт приемки - передачи выполненных работ должен содержать:</w:t>
      </w:r>
    </w:p>
    <w:p w:rsidR="003B5B00" w:rsidRPr="00384048" w:rsidRDefault="003B5B00" w:rsidP="003B5B00">
      <w:pPr>
        <w:pStyle w:val="a4"/>
        <w:ind w:firstLine="708"/>
        <w:jc w:val="left"/>
        <w:rPr>
          <w:sz w:val="28"/>
          <w:szCs w:val="28"/>
        </w:rPr>
      </w:pPr>
      <w:r w:rsidRPr="00384048">
        <w:rPr>
          <w:sz w:val="28"/>
          <w:szCs w:val="28"/>
        </w:rPr>
        <w:t>- номер и  дату акта, подписи и  печати сторон;</w:t>
      </w:r>
    </w:p>
    <w:p w:rsidR="003B5B00" w:rsidRPr="00384048" w:rsidRDefault="003B5B00" w:rsidP="003B5B00">
      <w:pPr>
        <w:pStyle w:val="a4"/>
        <w:ind w:firstLine="708"/>
        <w:jc w:val="left"/>
        <w:rPr>
          <w:sz w:val="28"/>
          <w:szCs w:val="28"/>
        </w:rPr>
      </w:pPr>
      <w:r w:rsidRPr="00384048">
        <w:rPr>
          <w:sz w:val="28"/>
          <w:szCs w:val="28"/>
        </w:rPr>
        <w:t>- сведения о контракте (номер, дата, наименование),</w:t>
      </w:r>
    </w:p>
    <w:p w:rsidR="003B5B00" w:rsidRPr="00384048" w:rsidRDefault="003B5B00" w:rsidP="003B5B00">
      <w:pPr>
        <w:pStyle w:val="a4"/>
        <w:ind w:firstLine="708"/>
        <w:jc w:val="left"/>
        <w:rPr>
          <w:sz w:val="28"/>
          <w:szCs w:val="28"/>
        </w:rPr>
      </w:pPr>
      <w:r w:rsidRPr="00384048">
        <w:rPr>
          <w:sz w:val="28"/>
          <w:szCs w:val="28"/>
        </w:rPr>
        <w:t>- сумму, подлежащую оплате в соответствии с условиями заключенного контракта;</w:t>
      </w:r>
    </w:p>
    <w:p w:rsidR="003B5B00" w:rsidRPr="00384048" w:rsidRDefault="003B5B00" w:rsidP="003B5B00">
      <w:pPr>
        <w:pStyle w:val="a4"/>
        <w:ind w:firstLine="708"/>
        <w:jc w:val="left"/>
        <w:rPr>
          <w:sz w:val="28"/>
          <w:szCs w:val="28"/>
        </w:rPr>
      </w:pPr>
      <w:r w:rsidRPr="00384048">
        <w:rPr>
          <w:sz w:val="28"/>
          <w:szCs w:val="28"/>
        </w:rPr>
        <w:t>- размер неустойки (штрафа, пени), подлежащий взысканию.</w:t>
      </w:r>
    </w:p>
    <w:p w:rsidR="003B5B00" w:rsidRPr="00384048" w:rsidRDefault="003B5B00" w:rsidP="003B5B00">
      <w:pPr>
        <w:pStyle w:val="a4"/>
        <w:ind w:firstLine="708"/>
        <w:rPr>
          <w:sz w:val="28"/>
          <w:szCs w:val="28"/>
        </w:rPr>
      </w:pPr>
      <w:r w:rsidRPr="00384048">
        <w:rPr>
          <w:sz w:val="28"/>
          <w:szCs w:val="28"/>
        </w:rPr>
        <w:t xml:space="preserve">Основания применения и порядок расчета неустойки (штрафа, пени) в соответствии с </w:t>
      </w:r>
      <w:r w:rsidRPr="004F2D53">
        <w:rPr>
          <w:color w:val="000000" w:themeColor="text1"/>
          <w:sz w:val="28"/>
          <w:szCs w:val="28"/>
        </w:rPr>
        <w:t>7.1</w:t>
      </w:r>
      <w:r w:rsidRPr="00384048">
        <w:rPr>
          <w:sz w:val="28"/>
          <w:szCs w:val="28"/>
        </w:rPr>
        <w:t xml:space="preserve"> контракта.</w:t>
      </w:r>
    </w:p>
    <w:p w:rsidR="003B5B00" w:rsidRPr="00D26256" w:rsidRDefault="003B5B00" w:rsidP="003B5B00">
      <w:pPr>
        <w:widowControl w:val="0"/>
        <w:ind w:firstLine="708"/>
        <w:jc w:val="both"/>
        <w:rPr>
          <w:sz w:val="28"/>
          <w:szCs w:val="28"/>
        </w:rPr>
      </w:pPr>
      <w:r w:rsidRPr="00D26256">
        <w:rPr>
          <w:sz w:val="28"/>
          <w:szCs w:val="28"/>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3B5B00" w:rsidRPr="00D26256" w:rsidRDefault="003B5B00" w:rsidP="003B5B00">
      <w:pPr>
        <w:shd w:val="clear" w:color="auto" w:fill="FFFFFF"/>
        <w:ind w:left="43" w:right="4"/>
        <w:jc w:val="both"/>
        <w:rPr>
          <w:sz w:val="28"/>
          <w:szCs w:val="28"/>
        </w:rPr>
      </w:pPr>
      <w:r w:rsidRPr="00D26256">
        <w:rPr>
          <w:sz w:val="28"/>
          <w:szCs w:val="28"/>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3B5B00" w:rsidRPr="00D26256" w:rsidRDefault="003B5B00" w:rsidP="003B5B00">
      <w:pPr>
        <w:shd w:val="clear" w:color="auto" w:fill="FFFFFF"/>
        <w:ind w:left="29" w:right="22" w:firstLine="679"/>
        <w:jc w:val="both"/>
        <w:rPr>
          <w:sz w:val="28"/>
          <w:szCs w:val="28"/>
        </w:rPr>
      </w:pPr>
      <w:r w:rsidRPr="00D26256">
        <w:rPr>
          <w:sz w:val="28"/>
          <w:szCs w:val="28"/>
        </w:rPr>
        <w:t>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3B5B00" w:rsidRPr="00C760C7" w:rsidRDefault="003B5B00" w:rsidP="003B5B00">
      <w:pPr>
        <w:shd w:val="clear" w:color="auto" w:fill="FFFFFF"/>
        <w:ind w:left="29" w:right="22" w:firstLine="679"/>
        <w:jc w:val="both"/>
        <w:rPr>
          <w:color w:val="000000"/>
          <w:sz w:val="28"/>
          <w:szCs w:val="28"/>
        </w:rPr>
      </w:pPr>
      <w:r w:rsidRPr="00C760C7">
        <w:rPr>
          <w:color w:val="000000"/>
          <w:sz w:val="28"/>
          <w:szCs w:val="28"/>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760C7">
        <w:rPr>
          <w:color w:val="000000"/>
          <w:sz w:val="28"/>
          <w:szCs w:val="28"/>
        </w:rPr>
        <w:t>контроля за</w:t>
      </w:r>
      <w:proofErr w:type="gramEnd"/>
      <w:r w:rsidRPr="00C760C7">
        <w:rPr>
          <w:color w:val="000000"/>
          <w:sz w:val="28"/>
          <w:szCs w:val="28"/>
        </w:rPr>
        <w:t xml:space="preserve"> их исполнением по департаменту градостроительства и архитектуры администрации города Перми».</w:t>
      </w:r>
    </w:p>
    <w:p w:rsidR="003B5B00" w:rsidRPr="005149D7" w:rsidRDefault="003B5B00" w:rsidP="003B5B00">
      <w:pPr>
        <w:shd w:val="clear" w:color="auto" w:fill="FFFFFF"/>
        <w:ind w:left="29" w:right="22" w:firstLine="679"/>
        <w:jc w:val="both"/>
        <w:rPr>
          <w:b/>
          <w:color w:val="000000"/>
        </w:rPr>
      </w:pPr>
    </w:p>
    <w:p w:rsidR="003B5B00" w:rsidRDefault="003B5B00" w:rsidP="003B5B00">
      <w:pPr>
        <w:pStyle w:val="Preformat"/>
        <w:jc w:val="both"/>
        <w:rPr>
          <w:rFonts w:ascii="Times New Roman" w:hAnsi="Times New Roman" w:cs="Times New Roman"/>
          <w:sz w:val="28"/>
          <w:szCs w:val="28"/>
        </w:rPr>
      </w:pPr>
    </w:p>
    <w:p w:rsidR="003B5B00" w:rsidRDefault="003B5B00" w:rsidP="003B5B00">
      <w:pPr>
        <w:pStyle w:val="Preformat"/>
        <w:jc w:val="both"/>
        <w:rPr>
          <w:rFonts w:ascii="Times New Roman" w:hAnsi="Times New Roman" w:cs="Times New Roman"/>
          <w:sz w:val="28"/>
          <w:szCs w:val="28"/>
        </w:rPr>
      </w:pPr>
    </w:p>
    <w:p w:rsidR="003B5B00" w:rsidRDefault="003B5B00" w:rsidP="003B5B00">
      <w:pPr>
        <w:pStyle w:val="Preformat"/>
        <w:jc w:val="both"/>
        <w:rPr>
          <w:rFonts w:ascii="Times New Roman" w:hAnsi="Times New Roman" w:cs="Times New Roman"/>
          <w:sz w:val="28"/>
          <w:szCs w:val="28"/>
        </w:rPr>
      </w:pPr>
    </w:p>
    <w:p w:rsidR="003B5B00" w:rsidRPr="00D26256" w:rsidRDefault="003B5B00" w:rsidP="003B5B00">
      <w:pPr>
        <w:jc w:val="center"/>
        <w:rPr>
          <w:b/>
          <w:sz w:val="28"/>
          <w:szCs w:val="28"/>
        </w:rPr>
      </w:pPr>
      <w:r w:rsidRPr="00D26256">
        <w:rPr>
          <w:b/>
          <w:sz w:val="28"/>
          <w:szCs w:val="28"/>
        </w:rPr>
        <w:lastRenderedPageBreak/>
        <w:t>5. Порядок расчетов по Контракту</w:t>
      </w:r>
    </w:p>
    <w:p w:rsidR="003B5B00" w:rsidRPr="00C760C7" w:rsidRDefault="003B5B00" w:rsidP="003B5B00">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sidRPr="00C760C7">
        <w:rPr>
          <w:rFonts w:ascii="Times New Roman" w:hAnsi="Times New Roman" w:cs="Times New Roman"/>
          <w:color w:val="000000"/>
          <w:sz w:val="28"/>
          <w:szCs w:val="28"/>
        </w:rPr>
        <w:t>Заказчик производит оплату выполненных работ</w:t>
      </w:r>
      <w:r>
        <w:rPr>
          <w:rFonts w:ascii="Times New Roman" w:hAnsi="Times New Roman" w:cs="Times New Roman"/>
          <w:color w:val="000000"/>
          <w:sz w:val="28"/>
          <w:szCs w:val="28"/>
        </w:rPr>
        <w:t xml:space="preserve"> (этапа работ) </w:t>
      </w:r>
      <w:r w:rsidRPr="00C760C7">
        <w:rPr>
          <w:rFonts w:ascii="Times New Roman" w:hAnsi="Times New Roman" w:cs="Times New Roman"/>
          <w:color w:val="000000"/>
          <w:sz w:val="28"/>
          <w:szCs w:val="28"/>
        </w:rPr>
        <w:t>после приемки выполненных работ</w:t>
      </w:r>
      <w:r>
        <w:rPr>
          <w:rFonts w:ascii="Times New Roman" w:hAnsi="Times New Roman" w:cs="Times New Roman"/>
          <w:color w:val="000000"/>
          <w:sz w:val="28"/>
          <w:szCs w:val="28"/>
        </w:rPr>
        <w:t xml:space="preserve"> (этапа работ)</w:t>
      </w:r>
      <w:r w:rsidRPr="00C760C7">
        <w:rPr>
          <w:rFonts w:ascii="Times New Roman" w:hAnsi="Times New Roman" w:cs="Times New Roman"/>
          <w:color w:val="000000"/>
          <w:sz w:val="28"/>
          <w:szCs w:val="28"/>
        </w:rPr>
        <w:t>, принятых без претензий на основании  акта приема-передачи выполненных работ, подписанного обеими сторонами</w:t>
      </w:r>
      <w:r>
        <w:rPr>
          <w:rFonts w:ascii="Times New Roman" w:hAnsi="Times New Roman" w:cs="Times New Roman"/>
          <w:color w:val="000000"/>
          <w:sz w:val="28"/>
          <w:szCs w:val="28"/>
        </w:rPr>
        <w:t xml:space="preserve">, счета и </w:t>
      </w:r>
      <w:proofErr w:type="spellStart"/>
      <w:proofErr w:type="gramStart"/>
      <w:r>
        <w:rPr>
          <w:rFonts w:ascii="Times New Roman" w:hAnsi="Times New Roman" w:cs="Times New Roman"/>
          <w:color w:val="000000"/>
          <w:sz w:val="28"/>
          <w:szCs w:val="28"/>
        </w:rPr>
        <w:t>счет-фактуры</w:t>
      </w:r>
      <w:proofErr w:type="spellEnd"/>
      <w:proofErr w:type="gramEnd"/>
      <w:r w:rsidRPr="00C760C7">
        <w:rPr>
          <w:rFonts w:ascii="Times New Roman" w:hAnsi="Times New Roman" w:cs="Times New Roman"/>
          <w:color w:val="000000"/>
          <w:sz w:val="28"/>
          <w:szCs w:val="28"/>
        </w:rPr>
        <w:t>.</w:t>
      </w:r>
    </w:p>
    <w:p w:rsidR="003B5B00" w:rsidRDefault="003B5B00" w:rsidP="003B5B00">
      <w:pPr>
        <w:pStyle w:val="Preformat"/>
        <w:ind w:firstLine="708"/>
        <w:jc w:val="both"/>
        <w:rPr>
          <w:rFonts w:ascii="Times New Roman" w:hAnsi="Times New Roman" w:cs="Times New Roman"/>
          <w:color w:val="000000"/>
          <w:sz w:val="28"/>
          <w:szCs w:val="28"/>
        </w:rPr>
      </w:pPr>
      <w:r w:rsidRPr="00C760C7">
        <w:rPr>
          <w:rFonts w:ascii="Times New Roman" w:hAnsi="Times New Roman" w:cs="Times New Roman"/>
          <w:sz w:val="28"/>
          <w:szCs w:val="28"/>
        </w:rPr>
        <w:t>5.</w:t>
      </w:r>
      <w:r>
        <w:rPr>
          <w:rFonts w:ascii="Times New Roman" w:hAnsi="Times New Roman" w:cs="Times New Roman"/>
          <w:sz w:val="28"/>
          <w:szCs w:val="28"/>
        </w:rPr>
        <w:t>2.</w:t>
      </w:r>
      <w:r w:rsidRPr="00C760C7">
        <w:rPr>
          <w:rFonts w:ascii="Times New Roman" w:hAnsi="Times New Roman" w:cs="Times New Roman"/>
          <w:sz w:val="28"/>
          <w:szCs w:val="28"/>
        </w:rPr>
        <w:t>Оплата производится путем перечисле</w:t>
      </w:r>
      <w:r w:rsidRPr="00C760C7">
        <w:rPr>
          <w:rFonts w:ascii="Times New Roman" w:hAnsi="Times New Roman" w:cs="Times New Roman"/>
          <w:sz w:val="28"/>
          <w:szCs w:val="28"/>
        </w:rPr>
        <w:softHyphen/>
        <w:t xml:space="preserve">ния денежных средств на расчетный счет Исполнителя в течение </w:t>
      </w:r>
      <w:r>
        <w:rPr>
          <w:rFonts w:ascii="Times New Roman" w:hAnsi="Times New Roman" w:cs="Times New Roman"/>
          <w:sz w:val="28"/>
          <w:szCs w:val="28"/>
        </w:rPr>
        <w:t>20 календарных</w:t>
      </w:r>
      <w:r w:rsidRPr="00C760C7">
        <w:rPr>
          <w:rFonts w:ascii="Times New Roman" w:hAnsi="Times New Roman" w:cs="Times New Roman"/>
          <w:color w:val="000000"/>
          <w:sz w:val="28"/>
          <w:szCs w:val="28"/>
        </w:rPr>
        <w:t xml:space="preserve"> дней с момента передачи счета-фактуры и акта  приема-передачи выполненных работ в отдел бухгалтерского учета департамента.</w:t>
      </w:r>
    </w:p>
    <w:p w:rsidR="003B5B00" w:rsidRPr="00C760C7" w:rsidRDefault="003B5B00" w:rsidP="003B5B00">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Оплата третьим лицам не допускается.</w:t>
      </w:r>
    </w:p>
    <w:p w:rsidR="003B5B00" w:rsidRPr="00C760C7" w:rsidRDefault="003B5B00" w:rsidP="003B5B00">
      <w:pPr>
        <w:ind w:firstLine="708"/>
        <w:jc w:val="both"/>
        <w:rPr>
          <w:sz w:val="28"/>
          <w:szCs w:val="28"/>
        </w:rPr>
      </w:pPr>
      <w:r>
        <w:rPr>
          <w:sz w:val="28"/>
          <w:szCs w:val="28"/>
        </w:rPr>
        <w:t>5</w:t>
      </w:r>
      <w:r w:rsidRPr="00C760C7">
        <w:rPr>
          <w:sz w:val="28"/>
          <w:szCs w:val="28"/>
        </w:rPr>
        <w:t>.</w:t>
      </w:r>
      <w:r>
        <w:rPr>
          <w:sz w:val="28"/>
          <w:szCs w:val="28"/>
        </w:rPr>
        <w:t>3.</w:t>
      </w:r>
      <w:r w:rsidRPr="00C760C7">
        <w:rPr>
          <w:sz w:val="28"/>
          <w:szCs w:val="28"/>
        </w:rPr>
        <w:t xml:space="preserve">Документы, представляемые к оплате Исполнителем, должны содержать ссылки на регистрационный номер </w:t>
      </w:r>
      <w:r w:rsidRPr="00C760C7">
        <w:rPr>
          <w:color w:val="000000"/>
          <w:sz w:val="28"/>
          <w:szCs w:val="28"/>
        </w:rPr>
        <w:t>контракта</w:t>
      </w:r>
      <w:r w:rsidRPr="00C760C7">
        <w:rPr>
          <w:sz w:val="28"/>
          <w:szCs w:val="28"/>
        </w:rPr>
        <w:t>.</w:t>
      </w:r>
    </w:p>
    <w:p w:rsidR="003B5B00" w:rsidRPr="00C760C7" w:rsidRDefault="003B5B00" w:rsidP="003B5B00">
      <w:pPr>
        <w:pStyle w:val="Preformat"/>
        <w:ind w:firstLine="708"/>
        <w:jc w:val="both"/>
        <w:rPr>
          <w:rFonts w:ascii="Times New Roman" w:hAnsi="Times New Roman" w:cs="Times New Roman"/>
          <w:sz w:val="28"/>
          <w:szCs w:val="28"/>
        </w:rPr>
      </w:pPr>
      <w:r>
        <w:rPr>
          <w:rFonts w:ascii="Times New Roman" w:hAnsi="Times New Roman" w:cs="Times New Roman"/>
          <w:sz w:val="28"/>
          <w:szCs w:val="28"/>
        </w:rPr>
        <w:t>5.4.</w:t>
      </w:r>
      <w:r w:rsidRPr="00C760C7">
        <w:rPr>
          <w:rFonts w:ascii="Times New Roman" w:hAnsi="Times New Roman" w:cs="Times New Roman"/>
          <w:sz w:val="28"/>
          <w:szCs w:val="28"/>
        </w:rPr>
        <w:t>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w:t>
      </w:r>
      <w:r w:rsidRPr="004F35C7">
        <w:rPr>
          <w:rFonts w:ascii="Times New Roman" w:hAnsi="Times New Roman" w:cs="Times New Roman"/>
          <w:sz w:val="28"/>
          <w:szCs w:val="28"/>
        </w:rPr>
        <w:t xml:space="preserve"> </w:t>
      </w:r>
      <w:r w:rsidRPr="00D26256">
        <w:rPr>
          <w:rFonts w:ascii="Times New Roman" w:hAnsi="Times New Roman" w:cs="Times New Roman"/>
          <w:sz w:val="28"/>
          <w:szCs w:val="28"/>
        </w:rPr>
        <w:t>по письменному запросу</w:t>
      </w:r>
      <w:r w:rsidRPr="00C760C7">
        <w:rPr>
          <w:rFonts w:ascii="Times New Roman" w:hAnsi="Times New Roman" w:cs="Times New Roman"/>
          <w:sz w:val="28"/>
          <w:szCs w:val="28"/>
        </w:rPr>
        <w:t>.</w:t>
      </w:r>
    </w:p>
    <w:p w:rsidR="003B5B00" w:rsidRPr="00D26256" w:rsidRDefault="003B5B00" w:rsidP="003B5B00">
      <w:pPr>
        <w:spacing w:line="270" w:lineRule="exact"/>
        <w:jc w:val="both"/>
        <w:rPr>
          <w:sz w:val="28"/>
          <w:szCs w:val="28"/>
        </w:rPr>
      </w:pPr>
    </w:p>
    <w:p w:rsidR="003B5B00" w:rsidRPr="00D26256" w:rsidRDefault="003B5B00" w:rsidP="003B5B00">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6. Права и обязанности Сторон</w:t>
      </w:r>
    </w:p>
    <w:p w:rsidR="003B5B00" w:rsidRPr="00D26256" w:rsidRDefault="003B5B00" w:rsidP="003B5B00">
      <w:pPr>
        <w:ind w:firstLine="708"/>
        <w:jc w:val="both"/>
        <w:rPr>
          <w:sz w:val="28"/>
          <w:szCs w:val="28"/>
        </w:rPr>
      </w:pPr>
      <w:r w:rsidRPr="00D26256">
        <w:rPr>
          <w:sz w:val="28"/>
          <w:szCs w:val="28"/>
        </w:rPr>
        <w:t>6.1. Исполнитель обязан:</w:t>
      </w:r>
    </w:p>
    <w:p w:rsidR="003B5B00" w:rsidRPr="00D26256" w:rsidRDefault="003B5B00" w:rsidP="003B5B00">
      <w:pPr>
        <w:ind w:firstLine="708"/>
        <w:jc w:val="both"/>
        <w:rPr>
          <w:sz w:val="28"/>
          <w:szCs w:val="28"/>
        </w:rPr>
      </w:pPr>
      <w:r w:rsidRPr="00D26256">
        <w:rPr>
          <w:sz w:val="28"/>
          <w:szCs w:val="28"/>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3B5B00" w:rsidRPr="00D26256" w:rsidRDefault="003B5B00" w:rsidP="003B5B00">
      <w:pPr>
        <w:ind w:firstLine="708"/>
        <w:jc w:val="both"/>
        <w:rPr>
          <w:sz w:val="28"/>
          <w:szCs w:val="28"/>
        </w:rPr>
      </w:pPr>
      <w:r w:rsidRPr="00D26256">
        <w:rPr>
          <w:sz w:val="28"/>
          <w:szCs w:val="28"/>
        </w:rPr>
        <w:t>6.1.2. Предоставлять Заказчику в рамках исполнения Контракта любую запрашиваемую им информацию.</w:t>
      </w:r>
    </w:p>
    <w:p w:rsidR="003B5B00" w:rsidRPr="00D26256" w:rsidRDefault="003B5B00" w:rsidP="003B5B00">
      <w:pPr>
        <w:pStyle w:val="a4"/>
        <w:ind w:firstLine="708"/>
        <w:rPr>
          <w:sz w:val="28"/>
          <w:szCs w:val="28"/>
        </w:rPr>
      </w:pPr>
      <w:r w:rsidRPr="00D26256">
        <w:rPr>
          <w:rFonts w:eastAsia="MS Mincho"/>
          <w:sz w:val="28"/>
          <w:szCs w:val="28"/>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3B5B00" w:rsidRPr="00D26256" w:rsidRDefault="003B5B00" w:rsidP="003B5B00">
      <w:pPr>
        <w:ind w:firstLine="708"/>
        <w:jc w:val="both"/>
        <w:rPr>
          <w:sz w:val="28"/>
          <w:szCs w:val="28"/>
        </w:rPr>
      </w:pPr>
      <w:r w:rsidRPr="00D26256">
        <w:rPr>
          <w:sz w:val="28"/>
          <w:szCs w:val="28"/>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3B5B00" w:rsidRPr="00D26256" w:rsidRDefault="003B5B00" w:rsidP="003B5B00">
      <w:pPr>
        <w:widowControl w:val="0"/>
        <w:ind w:firstLine="708"/>
        <w:jc w:val="both"/>
        <w:rPr>
          <w:sz w:val="28"/>
          <w:szCs w:val="28"/>
        </w:rPr>
      </w:pPr>
      <w:r w:rsidRPr="00D26256">
        <w:rPr>
          <w:sz w:val="28"/>
          <w:szCs w:val="28"/>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3B5B00" w:rsidRPr="00D26256" w:rsidRDefault="003B5B00" w:rsidP="003B5B00">
      <w:pPr>
        <w:ind w:firstLine="708"/>
        <w:jc w:val="both"/>
        <w:rPr>
          <w:sz w:val="28"/>
          <w:szCs w:val="28"/>
        </w:rPr>
      </w:pPr>
      <w:r w:rsidRPr="00D26256">
        <w:rPr>
          <w:sz w:val="28"/>
          <w:szCs w:val="28"/>
        </w:rPr>
        <w:t>6.1.6. Выполнять иные действия, связанные с исполнением Контракта.</w:t>
      </w:r>
    </w:p>
    <w:p w:rsidR="003B5B00" w:rsidRPr="00D26256" w:rsidRDefault="003B5B00" w:rsidP="003B5B00">
      <w:pPr>
        <w:ind w:firstLine="708"/>
        <w:jc w:val="both"/>
        <w:rPr>
          <w:sz w:val="28"/>
          <w:szCs w:val="28"/>
        </w:rPr>
      </w:pPr>
      <w:r w:rsidRPr="00D26256">
        <w:rPr>
          <w:sz w:val="28"/>
          <w:szCs w:val="28"/>
        </w:rPr>
        <w:t xml:space="preserve">6.1.7. Еженедельно </w:t>
      </w:r>
      <w:proofErr w:type="gramStart"/>
      <w:r w:rsidRPr="00D26256">
        <w:rPr>
          <w:sz w:val="28"/>
          <w:szCs w:val="28"/>
        </w:rPr>
        <w:t>предоставлять отчет</w:t>
      </w:r>
      <w:proofErr w:type="gramEnd"/>
      <w:r w:rsidRPr="00D26256">
        <w:rPr>
          <w:sz w:val="28"/>
          <w:szCs w:val="28"/>
        </w:rPr>
        <w:t xml:space="preserve"> о выполненных работах по форме, указанной в приложении № 3.</w:t>
      </w:r>
    </w:p>
    <w:p w:rsidR="003B5B00" w:rsidRPr="00D26256" w:rsidRDefault="003B5B00" w:rsidP="003B5B00">
      <w:pPr>
        <w:ind w:firstLine="708"/>
        <w:jc w:val="both"/>
        <w:rPr>
          <w:sz w:val="28"/>
          <w:szCs w:val="28"/>
        </w:rPr>
      </w:pPr>
      <w:r w:rsidRPr="00D26256">
        <w:rPr>
          <w:sz w:val="28"/>
          <w:szCs w:val="28"/>
        </w:rPr>
        <w:t>6.1.8.</w:t>
      </w:r>
      <w:r w:rsidRPr="00D26256">
        <w:rPr>
          <w:sz w:val="28"/>
          <w:szCs w:val="28"/>
        </w:rPr>
        <w:tab/>
        <w:t xml:space="preserve">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6.3.7. настоящего Контракта. </w:t>
      </w:r>
    </w:p>
    <w:p w:rsidR="003B5B00" w:rsidRPr="00D26256" w:rsidRDefault="003B5B00" w:rsidP="003B5B00">
      <w:pPr>
        <w:jc w:val="both"/>
        <w:rPr>
          <w:sz w:val="28"/>
          <w:szCs w:val="28"/>
        </w:rPr>
      </w:pPr>
      <w:r w:rsidRPr="00D26256">
        <w:rPr>
          <w:sz w:val="28"/>
          <w:szCs w:val="28"/>
        </w:rPr>
        <w:t xml:space="preserve">            6.2. Исполнитель вправе:</w:t>
      </w:r>
    </w:p>
    <w:p w:rsidR="003B5B00" w:rsidRPr="00D26256" w:rsidRDefault="003B5B00" w:rsidP="003B5B00">
      <w:pPr>
        <w:ind w:firstLine="708"/>
        <w:jc w:val="both"/>
        <w:rPr>
          <w:sz w:val="28"/>
          <w:szCs w:val="28"/>
        </w:rPr>
      </w:pPr>
      <w:r w:rsidRPr="00D26256">
        <w:rPr>
          <w:sz w:val="28"/>
          <w:szCs w:val="28"/>
        </w:rPr>
        <w:t>6.2.1. Запрашивать  и получать от Заказчика необходимую для выполнения работ информацию.</w:t>
      </w:r>
    </w:p>
    <w:p w:rsidR="003B5B00" w:rsidRPr="00D26256" w:rsidRDefault="003B5B00" w:rsidP="003B5B00">
      <w:pPr>
        <w:ind w:firstLine="708"/>
        <w:jc w:val="both"/>
        <w:rPr>
          <w:sz w:val="28"/>
          <w:szCs w:val="28"/>
        </w:rPr>
      </w:pPr>
      <w:r w:rsidRPr="00D26256">
        <w:rPr>
          <w:sz w:val="28"/>
          <w:szCs w:val="28"/>
        </w:rPr>
        <w:lastRenderedPageBreak/>
        <w:t>6.2.2. Требовать от Заказчика своевременного перечисления денежных сре</w:t>
      </w:r>
      <w:proofErr w:type="gramStart"/>
      <w:r w:rsidRPr="00D26256">
        <w:rPr>
          <w:sz w:val="28"/>
          <w:szCs w:val="28"/>
        </w:rPr>
        <w:t>дств в р</w:t>
      </w:r>
      <w:proofErr w:type="gramEnd"/>
      <w:r w:rsidRPr="00D26256">
        <w:rPr>
          <w:sz w:val="28"/>
          <w:szCs w:val="28"/>
        </w:rPr>
        <w:t>азмере и в сроки, установленные п. 5.1</w:t>
      </w:r>
      <w:r>
        <w:rPr>
          <w:sz w:val="28"/>
          <w:szCs w:val="28"/>
        </w:rPr>
        <w:t>, 5.2</w:t>
      </w:r>
      <w:r w:rsidRPr="00D26256">
        <w:rPr>
          <w:sz w:val="28"/>
          <w:szCs w:val="28"/>
        </w:rPr>
        <w:t xml:space="preserve"> настоящего Контракта, при условии надлежащего исполнения обязательств по выполняемым работам.</w:t>
      </w:r>
    </w:p>
    <w:p w:rsidR="003B5B00" w:rsidRPr="00D26256" w:rsidRDefault="003B5B00" w:rsidP="003B5B00">
      <w:pPr>
        <w:ind w:firstLine="708"/>
        <w:jc w:val="both"/>
        <w:rPr>
          <w:sz w:val="28"/>
          <w:szCs w:val="28"/>
        </w:rPr>
      </w:pPr>
      <w:r w:rsidRPr="00D26256">
        <w:rPr>
          <w:sz w:val="28"/>
          <w:szCs w:val="28"/>
        </w:rPr>
        <w:t>6.2.3. По согласованию с Заказчиком  вносить изменения и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B5B00" w:rsidRPr="00D26256" w:rsidRDefault="003B5B00" w:rsidP="003B5B00">
      <w:pPr>
        <w:ind w:firstLine="708"/>
        <w:jc w:val="both"/>
        <w:rPr>
          <w:sz w:val="28"/>
          <w:szCs w:val="28"/>
        </w:rPr>
      </w:pPr>
      <w:r w:rsidRPr="00D26256">
        <w:rPr>
          <w:sz w:val="28"/>
          <w:szCs w:val="28"/>
        </w:rPr>
        <w:t>6.2.4. Выполнить ранее срока, установленного в «Календарном плане» работы (этап работ) и сдать Заказчику.</w:t>
      </w:r>
    </w:p>
    <w:p w:rsidR="003B5B00" w:rsidRPr="00D26256" w:rsidRDefault="003B5B00" w:rsidP="003B5B00">
      <w:pPr>
        <w:jc w:val="both"/>
        <w:rPr>
          <w:sz w:val="28"/>
          <w:szCs w:val="28"/>
        </w:rPr>
      </w:pPr>
      <w:r w:rsidRPr="00D26256">
        <w:rPr>
          <w:sz w:val="28"/>
          <w:szCs w:val="28"/>
        </w:rPr>
        <w:tab/>
        <w:t>6.3. Заказчик обязан:</w:t>
      </w:r>
    </w:p>
    <w:p w:rsidR="003B5B00" w:rsidRPr="00D26256" w:rsidRDefault="003B5B00" w:rsidP="003B5B00">
      <w:pPr>
        <w:ind w:firstLine="708"/>
        <w:jc w:val="both"/>
        <w:rPr>
          <w:sz w:val="28"/>
          <w:szCs w:val="28"/>
        </w:rPr>
      </w:pPr>
      <w:r w:rsidRPr="00D26256">
        <w:rPr>
          <w:sz w:val="28"/>
          <w:szCs w:val="28"/>
        </w:rPr>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3B5B00" w:rsidRPr="00D26256" w:rsidRDefault="003B5B00" w:rsidP="003B5B00">
      <w:pPr>
        <w:ind w:firstLine="708"/>
        <w:jc w:val="both"/>
        <w:rPr>
          <w:sz w:val="28"/>
          <w:szCs w:val="28"/>
        </w:rPr>
      </w:pPr>
      <w:r w:rsidRPr="00D26256">
        <w:rPr>
          <w:rFonts w:eastAsia="MS Mincho"/>
          <w:sz w:val="28"/>
          <w:szCs w:val="28"/>
        </w:rPr>
        <w:t xml:space="preserve">6.3.2. Участвовать в необходимых случаях вместе с </w:t>
      </w:r>
      <w:r w:rsidRPr="00D26256">
        <w:rPr>
          <w:rFonts w:eastAsia="MS Mincho"/>
          <w:bCs/>
          <w:sz w:val="28"/>
          <w:szCs w:val="28"/>
        </w:rPr>
        <w:t>Исполнителем</w:t>
      </w:r>
      <w:r w:rsidRPr="00D26256">
        <w:rPr>
          <w:rFonts w:eastAsia="MS Mincho"/>
          <w:sz w:val="28"/>
          <w:szCs w:val="28"/>
        </w:rPr>
        <w:t xml:space="preserve"> в согласовании  готовой  технической документации с соответствующими государственными органами.</w:t>
      </w:r>
    </w:p>
    <w:p w:rsidR="003B5B00" w:rsidRPr="00D26256" w:rsidRDefault="003B5B00" w:rsidP="003B5B00">
      <w:pPr>
        <w:ind w:firstLine="708"/>
        <w:jc w:val="both"/>
        <w:rPr>
          <w:sz w:val="28"/>
          <w:szCs w:val="28"/>
        </w:rPr>
      </w:pPr>
      <w:r w:rsidRPr="00D26256">
        <w:rPr>
          <w:sz w:val="28"/>
          <w:szCs w:val="28"/>
        </w:rPr>
        <w:t xml:space="preserve">6.3.3. Обеспечить создание и поддержание условий, необходимых для выполнения Исполнителем </w:t>
      </w:r>
      <w:r>
        <w:rPr>
          <w:sz w:val="28"/>
          <w:szCs w:val="28"/>
        </w:rPr>
        <w:t>р</w:t>
      </w:r>
      <w:r w:rsidRPr="00D26256">
        <w:rPr>
          <w:sz w:val="28"/>
          <w:szCs w:val="28"/>
        </w:rPr>
        <w:t>абот по настоящему Контракту.</w:t>
      </w:r>
    </w:p>
    <w:p w:rsidR="003B5B00" w:rsidRPr="00D26256" w:rsidRDefault="003B5B00" w:rsidP="003B5B00">
      <w:pPr>
        <w:ind w:firstLine="708"/>
        <w:jc w:val="both"/>
        <w:rPr>
          <w:sz w:val="28"/>
          <w:szCs w:val="28"/>
        </w:rPr>
      </w:pPr>
      <w:r w:rsidRPr="00D26256">
        <w:rPr>
          <w:sz w:val="28"/>
          <w:szCs w:val="28"/>
        </w:rPr>
        <w:t>6.3.4. При отсутствии собственных замечаний, принять и оплатить выполненные Исполнителем работы в порядке, предусмотренном разделом 4 настоящего Контракта.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3B5B00" w:rsidRPr="00D26256" w:rsidRDefault="003B5B00" w:rsidP="003B5B00">
      <w:pPr>
        <w:ind w:firstLine="708"/>
        <w:jc w:val="both"/>
        <w:rPr>
          <w:sz w:val="28"/>
          <w:szCs w:val="28"/>
        </w:rPr>
      </w:pPr>
      <w:r w:rsidRPr="00D26256">
        <w:rPr>
          <w:sz w:val="28"/>
          <w:szCs w:val="28"/>
        </w:rPr>
        <w:t>6.3.</w:t>
      </w:r>
      <w:r>
        <w:rPr>
          <w:sz w:val="28"/>
          <w:szCs w:val="28"/>
        </w:rPr>
        <w:t>6</w:t>
      </w:r>
      <w:r w:rsidRPr="00D26256">
        <w:rPr>
          <w:sz w:val="28"/>
          <w:szCs w:val="28"/>
        </w:rPr>
        <w:t>. Уведомлять Исполнителя о проведении отчетных совещаний телефонограммой не менее чем за 4 часа до начала совещания.</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sidRPr="00D26256">
        <w:rPr>
          <w:rFonts w:ascii="Times New Roman" w:hAnsi="Times New Roman"/>
          <w:sz w:val="28"/>
          <w:szCs w:val="28"/>
        </w:rPr>
        <w:tab/>
        <w:t>6.4. Заказчик вправе:</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6.4.1. </w:t>
      </w:r>
      <w:r w:rsidRPr="00D26256">
        <w:rPr>
          <w:rFonts w:ascii="Times New Roman" w:hAnsi="Times New Roman" w:cs="Times New Roman"/>
          <w:sz w:val="28"/>
          <w:szCs w:val="28"/>
        </w:rPr>
        <w:t>В любое время проверять ход и качество работ, выполняемых Исполнителем, не вмешиваясь в его хозяйственную деятельность, о</w:t>
      </w:r>
      <w:r w:rsidRPr="00D26256">
        <w:rPr>
          <w:rFonts w:ascii="Times New Roman" w:hAnsi="Times New Roman"/>
          <w:sz w:val="28"/>
          <w:szCs w:val="28"/>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6.4.5. Принять и оплатить работы,  выполненные ранее срока.</w:t>
      </w:r>
    </w:p>
    <w:p w:rsidR="003B5B00" w:rsidRPr="00D26256" w:rsidRDefault="003B5B00" w:rsidP="003B5B00">
      <w:pPr>
        <w:spacing w:line="270" w:lineRule="exact"/>
        <w:jc w:val="both"/>
        <w:rPr>
          <w:bCs/>
          <w:sz w:val="28"/>
          <w:szCs w:val="28"/>
        </w:rPr>
      </w:pPr>
    </w:p>
    <w:p w:rsidR="003B5B00" w:rsidRDefault="003B5B00" w:rsidP="003B5B00">
      <w:pPr>
        <w:pStyle w:val="Preformat"/>
        <w:jc w:val="center"/>
        <w:rPr>
          <w:rFonts w:ascii="Times New Roman" w:hAnsi="Times New Roman"/>
          <w:b/>
          <w:sz w:val="28"/>
          <w:szCs w:val="28"/>
        </w:rPr>
      </w:pPr>
    </w:p>
    <w:p w:rsidR="003B5B00" w:rsidRDefault="003B5B00" w:rsidP="003B5B00">
      <w:pPr>
        <w:pStyle w:val="Preformat"/>
        <w:jc w:val="center"/>
        <w:rPr>
          <w:rFonts w:ascii="Times New Roman" w:hAnsi="Times New Roman"/>
          <w:b/>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lastRenderedPageBreak/>
        <w:t>7. Ответственность. Риски</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7.1.</w:t>
      </w:r>
      <w:r w:rsidRPr="00010E77">
        <w:rPr>
          <w:rFonts w:ascii="Times New Roman" w:hAnsi="Times New Roman"/>
          <w:sz w:val="28"/>
          <w:szCs w:val="28"/>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.2.Уплата неустойки не освобождает Исполнителя от выполнения лежащих на нем обязательств или устранения нарушений.</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sz w:val="28"/>
          <w:szCs w:val="28"/>
        </w:rPr>
      </w:pPr>
      <w:r w:rsidRPr="00D26256">
        <w:rPr>
          <w:rFonts w:ascii="Times New Roman" w:hAnsi="Times New Roman"/>
          <w:b/>
          <w:sz w:val="28"/>
          <w:szCs w:val="28"/>
        </w:rPr>
        <w:t>8. Непреодолимая сила (форс-мажорные обстоятельства</w:t>
      </w:r>
      <w:r w:rsidRPr="00D26256">
        <w:rPr>
          <w:rFonts w:ascii="Times New Roman" w:hAnsi="Times New Roman"/>
          <w:sz w:val="28"/>
          <w:szCs w:val="28"/>
        </w:rPr>
        <w:t>)</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8.1.</w:t>
      </w:r>
      <w:r w:rsidRPr="00010E77">
        <w:rPr>
          <w:rFonts w:ascii="Times New Roman" w:hAnsi="Times New Roman"/>
          <w:sz w:val="28"/>
          <w:szCs w:val="28"/>
        </w:rPr>
        <w:t>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lastRenderedPageBreak/>
        <w:t>8</w:t>
      </w:r>
      <w:r w:rsidRPr="00010E77">
        <w:rPr>
          <w:rFonts w:ascii="Times New Roman" w:hAnsi="Times New Roman"/>
          <w:sz w:val="28"/>
          <w:szCs w:val="28"/>
        </w:rPr>
        <w:t>.3.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3B5B00" w:rsidRPr="00010E77" w:rsidRDefault="003B5B00" w:rsidP="003B5B00">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B5B00" w:rsidRPr="00010E77"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9. Условия расторжения Контракта</w:t>
      </w:r>
    </w:p>
    <w:p w:rsidR="003B5B00" w:rsidRPr="00D26256" w:rsidRDefault="003B5B00" w:rsidP="003B5B00">
      <w:pPr>
        <w:widowControl w:val="0"/>
        <w:ind w:firstLine="708"/>
        <w:jc w:val="both"/>
        <w:rPr>
          <w:sz w:val="28"/>
          <w:szCs w:val="28"/>
        </w:rPr>
      </w:pPr>
      <w:r w:rsidRPr="00D26256">
        <w:rPr>
          <w:sz w:val="28"/>
          <w:szCs w:val="28"/>
        </w:rPr>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3B5B00" w:rsidRPr="00D26256" w:rsidRDefault="003B5B00" w:rsidP="003B5B00">
      <w:pPr>
        <w:widowControl w:val="0"/>
        <w:ind w:firstLine="708"/>
        <w:jc w:val="both"/>
        <w:rPr>
          <w:sz w:val="28"/>
          <w:szCs w:val="28"/>
        </w:rPr>
      </w:pPr>
      <w:r w:rsidRPr="00D26256">
        <w:rPr>
          <w:sz w:val="28"/>
          <w:szCs w:val="28"/>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3B5B00" w:rsidRPr="00D26256" w:rsidRDefault="003B5B00" w:rsidP="003B5B00">
      <w:pPr>
        <w:widowControl w:val="0"/>
        <w:ind w:firstLine="708"/>
        <w:jc w:val="both"/>
        <w:rPr>
          <w:sz w:val="28"/>
          <w:szCs w:val="28"/>
        </w:rPr>
      </w:pPr>
      <w:r w:rsidRPr="00D26256">
        <w:rPr>
          <w:sz w:val="28"/>
          <w:szCs w:val="28"/>
        </w:rPr>
        <w:t>9.</w:t>
      </w:r>
      <w:r>
        <w:rPr>
          <w:sz w:val="28"/>
          <w:szCs w:val="28"/>
        </w:rPr>
        <w:t>3</w:t>
      </w:r>
      <w:r w:rsidRPr="00D26256">
        <w:rPr>
          <w:sz w:val="28"/>
          <w:szCs w:val="28"/>
        </w:rPr>
        <w:t>. Сторона, решившая расторгнуть контракт, направляет письменное уведомление другой Стороне не позднее, чем за 15 (пятнадцать) дней до предполагаемого расторжения настоящего Контракта.</w:t>
      </w:r>
    </w:p>
    <w:p w:rsidR="003B5B00" w:rsidRPr="00D26256" w:rsidRDefault="003B5B00" w:rsidP="003B5B00">
      <w:pPr>
        <w:ind w:firstLine="708"/>
        <w:jc w:val="both"/>
        <w:rPr>
          <w:sz w:val="28"/>
          <w:szCs w:val="28"/>
        </w:rPr>
      </w:pPr>
      <w:r>
        <w:rPr>
          <w:sz w:val="28"/>
          <w:szCs w:val="28"/>
        </w:rPr>
        <w:t>9.4</w:t>
      </w:r>
      <w:r w:rsidRPr="00D26256">
        <w:rPr>
          <w:sz w:val="28"/>
          <w:szCs w:val="28"/>
        </w:rPr>
        <w:t>. При расторжении контракта Стороны обязуются произвести взаимные расчеты:</w:t>
      </w:r>
    </w:p>
    <w:p w:rsidR="003B5B00" w:rsidRPr="00D26256" w:rsidRDefault="003B5B00" w:rsidP="003B5B00">
      <w:pPr>
        <w:jc w:val="both"/>
        <w:rPr>
          <w:sz w:val="28"/>
          <w:szCs w:val="28"/>
        </w:rPr>
      </w:pPr>
      <w:r w:rsidRPr="00D26256">
        <w:rPr>
          <w:sz w:val="28"/>
          <w:szCs w:val="28"/>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по акту приемки-передачи в порядке, установленным разделом 4 настоящего Контракта. В случае отказа Исполнителем от устранения недостатков, работы, перечисленные Заказчиком в мотивированном отказе, не оплачиваются.</w:t>
      </w:r>
    </w:p>
    <w:p w:rsidR="003B5B00" w:rsidRPr="00D26256" w:rsidRDefault="003B5B00" w:rsidP="003B5B00">
      <w:pPr>
        <w:pStyle w:val="Preformat"/>
        <w:jc w:val="both"/>
        <w:rPr>
          <w:rFonts w:ascii="Times New Roman" w:hAnsi="Times New Roman" w:cs="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10. Разрешение споров</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3B5B00" w:rsidRPr="00D26256" w:rsidRDefault="003B5B00" w:rsidP="003B5B00">
      <w:pPr>
        <w:pStyle w:val="Preformat"/>
        <w:jc w:val="both"/>
        <w:rPr>
          <w:rFonts w:ascii="Times New Roman" w:hAnsi="Times New Roman"/>
          <w:sz w:val="28"/>
          <w:szCs w:val="28"/>
        </w:rPr>
      </w:pP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t>11. Прочие условия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11.1. Вся документация, полученная при выполнении работ по настоящему Контракту, поступает в распоряжение Заказчика.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11.2. Исполнитель не имеет право использовать результаты работ без письменного согласия Заказчика.</w:t>
      </w:r>
    </w:p>
    <w:p w:rsidR="003B5B00" w:rsidRPr="00D26256" w:rsidRDefault="003B5B00" w:rsidP="003B5B00">
      <w:pPr>
        <w:pStyle w:val="Preformat"/>
        <w:jc w:val="center"/>
        <w:rPr>
          <w:rFonts w:ascii="Times New Roman" w:hAnsi="Times New Roman"/>
          <w:b/>
          <w:sz w:val="28"/>
          <w:szCs w:val="28"/>
        </w:rPr>
      </w:pPr>
      <w:r w:rsidRPr="00D26256">
        <w:rPr>
          <w:rFonts w:ascii="Times New Roman" w:hAnsi="Times New Roman"/>
          <w:b/>
          <w:sz w:val="28"/>
          <w:szCs w:val="28"/>
        </w:rPr>
        <w:lastRenderedPageBreak/>
        <w:t>12. Заключительные положения</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12.1.  Во всем остальном, что не предусмотрено настоящим </w:t>
      </w:r>
      <w:r>
        <w:rPr>
          <w:rFonts w:ascii="Times New Roman" w:hAnsi="Times New Roman"/>
          <w:sz w:val="28"/>
          <w:szCs w:val="28"/>
        </w:rPr>
        <w:t>к</w:t>
      </w:r>
      <w:r w:rsidRPr="00D26256">
        <w:rPr>
          <w:rFonts w:ascii="Times New Roman" w:hAnsi="Times New Roman"/>
          <w:sz w:val="28"/>
          <w:szCs w:val="28"/>
        </w:rPr>
        <w:t>онтрактом, Стороны руководствуются действующим законодательством РФ.</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12.3. Обо всех изменениях в платежных, почтовых и других реквизитах Стороны обязаны немедленно (в течение трех дней) извещать друг друга.</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 xml:space="preserve">12.4. Настоящий Контракт составлен в </w:t>
      </w:r>
      <w:r>
        <w:rPr>
          <w:rFonts w:ascii="Times New Roman" w:hAnsi="Times New Roman"/>
          <w:sz w:val="28"/>
          <w:szCs w:val="28"/>
        </w:rPr>
        <w:t>трех</w:t>
      </w:r>
      <w:r w:rsidRPr="00D26256">
        <w:rPr>
          <w:rFonts w:ascii="Times New Roman" w:hAnsi="Times New Roman"/>
          <w:sz w:val="28"/>
          <w:szCs w:val="28"/>
        </w:rPr>
        <w:t xml:space="preserve"> экземплярах, имеющих одинаковую юридическую силу, </w:t>
      </w:r>
      <w:r>
        <w:rPr>
          <w:rFonts w:ascii="Times New Roman" w:hAnsi="Times New Roman"/>
          <w:sz w:val="28"/>
          <w:szCs w:val="28"/>
        </w:rPr>
        <w:t>два</w:t>
      </w:r>
      <w:r w:rsidRPr="00D26256">
        <w:rPr>
          <w:rFonts w:ascii="Times New Roman" w:hAnsi="Times New Roman"/>
          <w:sz w:val="28"/>
          <w:szCs w:val="28"/>
        </w:rPr>
        <w:t xml:space="preserve"> экземпляра находятся у Заказчика, один экземпляр находится у Исполнителя.</w:t>
      </w:r>
    </w:p>
    <w:p w:rsidR="003B5B00" w:rsidRPr="00D26256" w:rsidRDefault="003B5B00" w:rsidP="003B5B00">
      <w:pPr>
        <w:pStyle w:val="ConsNormal"/>
        <w:ind w:firstLine="708"/>
        <w:jc w:val="both"/>
        <w:rPr>
          <w:rFonts w:ascii="Times New Roman" w:hAnsi="Times New Roman"/>
          <w:sz w:val="28"/>
          <w:szCs w:val="28"/>
        </w:rPr>
      </w:pPr>
      <w:r w:rsidRPr="00D26256">
        <w:rPr>
          <w:rFonts w:ascii="Times New Roman" w:hAnsi="Times New Roman"/>
          <w:sz w:val="28"/>
          <w:szCs w:val="28"/>
        </w:rPr>
        <w:t xml:space="preserve">12.5.Для решения текущих вопросов по контракту назначается ответственное лицо: </w:t>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от  Заказчика: Карасев Сергей Александрович, телефон (342)-212-76-98;</w:t>
      </w:r>
    </w:p>
    <w:p w:rsidR="003B5B00" w:rsidRPr="00D26256" w:rsidRDefault="003B5B00" w:rsidP="003B5B00">
      <w:pPr>
        <w:pStyle w:val="ConsNormal"/>
        <w:ind w:firstLine="0"/>
        <w:jc w:val="both"/>
        <w:rPr>
          <w:rFonts w:ascii="Times New Roman" w:hAnsi="Times New Roman"/>
          <w:sz w:val="28"/>
          <w:szCs w:val="28"/>
        </w:rPr>
      </w:pPr>
      <w:r w:rsidRPr="00D26256">
        <w:rPr>
          <w:rFonts w:ascii="Times New Roman" w:hAnsi="Times New Roman"/>
          <w:sz w:val="28"/>
          <w:szCs w:val="28"/>
        </w:rPr>
        <w:t xml:space="preserve">от Исполнителя: </w:t>
      </w:r>
      <w:proofErr w:type="spellStart"/>
      <w:r w:rsidRPr="00D26256">
        <w:rPr>
          <w:rFonts w:ascii="Times New Roman" w:hAnsi="Times New Roman"/>
          <w:sz w:val="28"/>
          <w:szCs w:val="28"/>
        </w:rPr>
        <w:t>___________________________________тел</w:t>
      </w:r>
      <w:proofErr w:type="spellEnd"/>
      <w:r w:rsidRPr="00D26256">
        <w:rPr>
          <w:rFonts w:ascii="Times New Roman" w:hAnsi="Times New Roman"/>
          <w:sz w:val="28"/>
          <w:szCs w:val="28"/>
        </w:rPr>
        <w:t>.____________</w:t>
      </w:r>
    </w:p>
    <w:p w:rsidR="003B5B00" w:rsidRPr="00D26256" w:rsidRDefault="003B5B00" w:rsidP="003B5B00">
      <w:pPr>
        <w:pStyle w:val="Preformat"/>
        <w:ind w:firstLine="708"/>
        <w:jc w:val="both"/>
        <w:rPr>
          <w:rFonts w:ascii="Times New Roman" w:hAnsi="Times New Roman"/>
          <w:sz w:val="28"/>
          <w:szCs w:val="28"/>
        </w:rPr>
      </w:pPr>
      <w:r w:rsidRPr="00D26256">
        <w:rPr>
          <w:rFonts w:ascii="Times New Roman" w:hAnsi="Times New Roman"/>
          <w:sz w:val="28"/>
          <w:szCs w:val="28"/>
        </w:rPr>
        <w:t>12.6.  К Контракту прилагаются и являются его неотъемлемой частью:</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1 – Техническое задание с приложением</w:t>
      </w:r>
      <w:r>
        <w:rPr>
          <w:rFonts w:ascii="Times New Roman" w:hAnsi="Times New Roman"/>
          <w:sz w:val="28"/>
          <w:szCs w:val="28"/>
        </w:rPr>
        <w:t>;</w:t>
      </w:r>
    </w:p>
    <w:p w:rsidR="003B5B00" w:rsidRPr="00D26256" w:rsidRDefault="003B5B00" w:rsidP="003B5B00">
      <w:pPr>
        <w:pStyle w:val="Preformat"/>
        <w:jc w:val="both"/>
        <w:rPr>
          <w:rFonts w:ascii="Times New Roman" w:hAnsi="Times New Roman"/>
          <w:sz w:val="28"/>
          <w:szCs w:val="28"/>
        </w:rPr>
      </w:pPr>
      <w:r w:rsidRPr="00D26256">
        <w:rPr>
          <w:rFonts w:ascii="Times New Roman" w:hAnsi="Times New Roman"/>
          <w:sz w:val="28"/>
          <w:szCs w:val="28"/>
        </w:rPr>
        <w:tab/>
      </w:r>
      <w:r>
        <w:rPr>
          <w:rFonts w:ascii="Times New Roman" w:hAnsi="Times New Roman"/>
          <w:sz w:val="28"/>
          <w:szCs w:val="28"/>
        </w:rPr>
        <w:t xml:space="preserve">          </w:t>
      </w:r>
      <w:r w:rsidRPr="00D26256">
        <w:rPr>
          <w:rFonts w:ascii="Times New Roman" w:hAnsi="Times New Roman"/>
          <w:sz w:val="28"/>
          <w:szCs w:val="28"/>
        </w:rPr>
        <w:t>Приложение № 2 –  Календарный план</w:t>
      </w:r>
      <w:r>
        <w:rPr>
          <w:rFonts w:ascii="Times New Roman" w:hAnsi="Times New Roman"/>
          <w:sz w:val="28"/>
          <w:szCs w:val="28"/>
        </w:rPr>
        <w:t>;</w:t>
      </w:r>
    </w:p>
    <w:p w:rsidR="003B5B00" w:rsidRDefault="003B5B00" w:rsidP="003B5B00">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3 – Форма еженедельного отчета</w:t>
      </w:r>
      <w:r>
        <w:rPr>
          <w:rFonts w:ascii="Times New Roman" w:hAnsi="Times New Roman"/>
          <w:sz w:val="28"/>
          <w:szCs w:val="28"/>
        </w:rPr>
        <w:t>;</w:t>
      </w:r>
    </w:p>
    <w:p w:rsidR="003B5B00" w:rsidRDefault="003B5B00" w:rsidP="003B5B00">
      <w:pPr>
        <w:pStyle w:val="Preformat"/>
        <w:jc w:val="both"/>
        <w:rPr>
          <w:rFonts w:ascii="Times New Roman" w:hAnsi="Times New Roman"/>
          <w:sz w:val="28"/>
          <w:szCs w:val="28"/>
        </w:rPr>
      </w:pPr>
      <w:r>
        <w:rPr>
          <w:rFonts w:ascii="Times New Roman" w:hAnsi="Times New Roman"/>
          <w:sz w:val="28"/>
          <w:szCs w:val="28"/>
        </w:rPr>
        <w:t xml:space="preserve">                   Приложение № 4 – Акт приемки-передачи выполненных работ;</w:t>
      </w:r>
    </w:p>
    <w:p w:rsidR="003B5B00" w:rsidRDefault="003B5B00" w:rsidP="003B5B00">
      <w:pPr>
        <w:pStyle w:val="Preformat"/>
        <w:jc w:val="both"/>
        <w:rPr>
          <w:rFonts w:ascii="Times New Roman" w:hAnsi="Times New Roman"/>
          <w:sz w:val="28"/>
          <w:szCs w:val="28"/>
        </w:rPr>
      </w:pPr>
      <w:r>
        <w:rPr>
          <w:rFonts w:ascii="Times New Roman" w:hAnsi="Times New Roman"/>
          <w:sz w:val="28"/>
          <w:szCs w:val="28"/>
        </w:rPr>
        <w:t xml:space="preserve">          </w:t>
      </w:r>
      <w:r w:rsidR="00AD0DCA">
        <w:rPr>
          <w:rFonts w:ascii="Times New Roman" w:hAnsi="Times New Roman"/>
          <w:sz w:val="28"/>
          <w:szCs w:val="28"/>
        </w:rPr>
        <w:t xml:space="preserve">         Приложение № 5 – Схема.</w:t>
      </w:r>
    </w:p>
    <w:p w:rsidR="003B5B00" w:rsidRPr="00D26256" w:rsidRDefault="00DA54D4" w:rsidP="003B5B00">
      <w:pPr>
        <w:pStyle w:val="Preformat"/>
        <w:jc w:val="both"/>
        <w:rPr>
          <w:rFonts w:ascii="Times New Roman" w:hAnsi="Times New Roman"/>
          <w:sz w:val="28"/>
          <w:szCs w:val="28"/>
        </w:rPr>
      </w:pPr>
      <w:r>
        <w:rPr>
          <w:rFonts w:ascii="Times New Roman" w:hAnsi="Times New Roman"/>
          <w:sz w:val="28"/>
          <w:szCs w:val="28"/>
        </w:rPr>
        <w:t xml:space="preserve">                    </w:t>
      </w:r>
    </w:p>
    <w:p w:rsidR="003B5B00" w:rsidRPr="00D26256" w:rsidRDefault="003B5B00" w:rsidP="003B5B00">
      <w:pPr>
        <w:jc w:val="center"/>
        <w:rPr>
          <w:b/>
          <w:sz w:val="28"/>
          <w:szCs w:val="28"/>
        </w:rPr>
      </w:pPr>
      <w:r w:rsidRPr="00D26256">
        <w:rPr>
          <w:b/>
          <w:sz w:val="28"/>
          <w:szCs w:val="28"/>
        </w:rPr>
        <w:t>13. Адреса и реквизиты сторон</w:t>
      </w:r>
    </w:p>
    <w:tbl>
      <w:tblPr>
        <w:tblW w:w="9214" w:type="dxa"/>
        <w:tblInd w:w="108" w:type="dxa"/>
        <w:tblLayout w:type="fixed"/>
        <w:tblLook w:val="04A0"/>
      </w:tblPr>
      <w:tblGrid>
        <w:gridCol w:w="4395"/>
        <w:gridCol w:w="4819"/>
      </w:tblGrid>
      <w:tr w:rsidR="003B5B00" w:rsidRPr="00D26256" w:rsidTr="00723ACE">
        <w:trPr>
          <w:trHeight w:val="1276"/>
        </w:trPr>
        <w:tc>
          <w:tcPr>
            <w:tcW w:w="4395" w:type="dxa"/>
          </w:tcPr>
          <w:p w:rsidR="003B5B00" w:rsidRPr="00D26256" w:rsidRDefault="003B5B00" w:rsidP="00567941">
            <w:pPr>
              <w:widowControl w:val="0"/>
              <w:jc w:val="both"/>
              <w:rPr>
                <w:sz w:val="28"/>
                <w:szCs w:val="28"/>
              </w:rPr>
            </w:pPr>
            <w:r w:rsidRPr="00D26256">
              <w:rPr>
                <w:b/>
                <w:sz w:val="28"/>
                <w:szCs w:val="28"/>
              </w:rPr>
              <w:t>Заказчик:</w:t>
            </w:r>
          </w:p>
        </w:tc>
        <w:tc>
          <w:tcPr>
            <w:tcW w:w="4819" w:type="dxa"/>
          </w:tcPr>
          <w:p w:rsidR="003B5B00" w:rsidRPr="00D26256" w:rsidRDefault="003B5B00" w:rsidP="00567941">
            <w:pPr>
              <w:widowControl w:val="0"/>
              <w:jc w:val="both"/>
              <w:rPr>
                <w:sz w:val="28"/>
                <w:szCs w:val="28"/>
              </w:rPr>
            </w:pPr>
            <w:r w:rsidRPr="00D26256">
              <w:rPr>
                <w:sz w:val="28"/>
                <w:szCs w:val="28"/>
              </w:rPr>
              <w:t xml:space="preserve"> </w:t>
            </w:r>
            <w:r w:rsidRPr="00D26256">
              <w:rPr>
                <w:b/>
                <w:sz w:val="28"/>
                <w:szCs w:val="28"/>
              </w:rPr>
              <w:t xml:space="preserve">Исполнитель: </w:t>
            </w: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p>
          <w:p w:rsidR="003B5B00" w:rsidRPr="00D26256" w:rsidRDefault="003B5B00" w:rsidP="00567941">
            <w:pPr>
              <w:widowControl w:val="0"/>
              <w:jc w:val="both"/>
              <w:rPr>
                <w:sz w:val="28"/>
                <w:szCs w:val="28"/>
              </w:rPr>
            </w:pPr>
            <w:r w:rsidRPr="00D26256">
              <w:rPr>
                <w:sz w:val="28"/>
                <w:szCs w:val="28"/>
              </w:rPr>
              <w:t xml:space="preserve">                                                                          </w:t>
            </w:r>
          </w:p>
        </w:tc>
      </w:tr>
    </w:tbl>
    <w:p w:rsidR="003B5B00" w:rsidRDefault="003B5B00" w:rsidP="003B5B00">
      <w:pPr>
        <w:rPr>
          <w:sz w:val="28"/>
          <w:szCs w:val="28"/>
        </w:rPr>
      </w:pPr>
    </w:p>
    <w:p w:rsidR="003B5B00" w:rsidRDefault="003B5B00" w:rsidP="003B5B00">
      <w:pPr>
        <w:rPr>
          <w:sz w:val="28"/>
          <w:szCs w:val="28"/>
        </w:rPr>
        <w:sectPr w:rsidR="003B5B00" w:rsidSect="00E8739C">
          <w:pgSz w:w="11906" w:h="16838"/>
          <w:pgMar w:top="1134" w:right="850" w:bottom="1134" w:left="1701" w:header="708" w:footer="708" w:gutter="0"/>
          <w:cols w:space="708"/>
          <w:docGrid w:linePitch="360"/>
        </w:sectPr>
      </w:pPr>
    </w:p>
    <w:p w:rsidR="003B5B00" w:rsidRDefault="003B5B00" w:rsidP="003B5B00">
      <w:pPr>
        <w:jc w:val="right"/>
        <w:rPr>
          <w:sz w:val="28"/>
          <w:szCs w:val="28"/>
        </w:rPr>
      </w:pPr>
      <w:r>
        <w:rPr>
          <w:sz w:val="28"/>
          <w:szCs w:val="28"/>
        </w:rPr>
        <w:lastRenderedPageBreak/>
        <w:t>Приложение № 1 к контракту</w:t>
      </w:r>
    </w:p>
    <w:p w:rsidR="003B5B00" w:rsidRDefault="003B5B00" w:rsidP="003B5B00">
      <w:pPr>
        <w:jc w:val="right"/>
        <w:rPr>
          <w:sz w:val="28"/>
          <w:szCs w:val="28"/>
        </w:rPr>
      </w:pPr>
      <w:r>
        <w:rPr>
          <w:sz w:val="28"/>
          <w:szCs w:val="28"/>
        </w:rPr>
        <w:t>№__________ от ______2013г.</w:t>
      </w:r>
    </w:p>
    <w:p w:rsidR="003B5B00" w:rsidRDefault="003B5B00" w:rsidP="003B5B00">
      <w:pPr>
        <w:jc w:val="right"/>
        <w:rPr>
          <w:sz w:val="28"/>
          <w:szCs w:val="28"/>
        </w:rPr>
      </w:pPr>
    </w:p>
    <w:p w:rsidR="003B5B00" w:rsidRPr="00010E77" w:rsidRDefault="003B5B00" w:rsidP="003B5B00">
      <w:pPr>
        <w:ind w:left="6372"/>
        <w:jc w:val="right"/>
        <w:rPr>
          <w:b/>
          <w:sz w:val="28"/>
          <w:szCs w:val="28"/>
        </w:rPr>
      </w:pPr>
      <w:r w:rsidRPr="00010E77">
        <w:rPr>
          <w:b/>
          <w:sz w:val="28"/>
          <w:szCs w:val="28"/>
        </w:rPr>
        <w:t>УТВЕРЖД</w:t>
      </w:r>
      <w:r>
        <w:rPr>
          <w:b/>
          <w:sz w:val="28"/>
          <w:szCs w:val="28"/>
        </w:rPr>
        <w:t>АЮ</w:t>
      </w:r>
      <w:r w:rsidRPr="00010E77">
        <w:rPr>
          <w:b/>
          <w:sz w:val="28"/>
          <w:szCs w:val="28"/>
        </w:rPr>
        <w:t>:</w:t>
      </w:r>
    </w:p>
    <w:p w:rsidR="003B5B00" w:rsidRPr="00010E77" w:rsidRDefault="003B5B00" w:rsidP="003B5B00">
      <w:pPr>
        <w:ind w:left="5664"/>
        <w:jc w:val="right"/>
        <w:rPr>
          <w:sz w:val="28"/>
          <w:szCs w:val="28"/>
        </w:rPr>
      </w:pPr>
      <w:r w:rsidRPr="00010E77">
        <w:rPr>
          <w:sz w:val="28"/>
          <w:szCs w:val="28"/>
        </w:rPr>
        <w:t>Начальник департамента</w:t>
      </w:r>
    </w:p>
    <w:p w:rsidR="003B5B00" w:rsidRPr="00010E77" w:rsidRDefault="003B5B00" w:rsidP="003B5B00">
      <w:pPr>
        <w:jc w:val="right"/>
        <w:rPr>
          <w:sz w:val="28"/>
          <w:szCs w:val="28"/>
        </w:rPr>
      </w:pPr>
      <w:r w:rsidRPr="00010E77">
        <w:rPr>
          <w:sz w:val="28"/>
          <w:szCs w:val="28"/>
        </w:rPr>
        <w:t xml:space="preserve">градостроительства и архитектуры </w:t>
      </w:r>
    </w:p>
    <w:p w:rsidR="003B5B00" w:rsidRPr="00010E77" w:rsidRDefault="003B5B00" w:rsidP="003B5B00">
      <w:pPr>
        <w:jc w:val="right"/>
        <w:rPr>
          <w:sz w:val="28"/>
          <w:szCs w:val="28"/>
        </w:rPr>
      </w:pPr>
      <w:r w:rsidRPr="00010E77">
        <w:rPr>
          <w:sz w:val="28"/>
          <w:szCs w:val="28"/>
        </w:rPr>
        <w:t>администрации города Перми</w:t>
      </w:r>
    </w:p>
    <w:p w:rsidR="003B5B00" w:rsidRPr="00010E77" w:rsidRDefault="003B5B00" w:rsidP="003B5B00">
      <w:pPr>
        <w:jc w:val="right"/>
        <w:rPr>
          <w:sz w:val="28"/>
          <w:szCs w:val="28"/>
        </w:rPr>
      </w:pPr>
      <w:r w:rsidRPr="00010E77">
        <w:rPr>
          <w:sz w:val="28"/>
          <w:szCs w:val="28"/>
        </w:rPr>
        <w:t xml:space="preserve"> ______________ О.В.Горюнов </w:t>
      </w:r>
    </w:p>
    <w:p w:rsidR="003B5B00" w:rsidRPr="00010E77" w:rsidRDefault="003B5B00" w:rsidP="003B5B00">
      <w:pPr>
        <w:jc w:val="right"/>
        <w:rPr>
          <w:sz w:val="28"/>
          <w:szCs w:val="28"/>
        </w:rPr>
      </w:pPr>
      <w:r>
        <w:rPr>
          <w:sz w:val="28"/>
          <w:szCs w:val="28"/>
        </w:rPr>
        <w:t>«_____»______________20__</w:t>
      </w:r>
      <w:r w:rsidRPr="00010E77">
        <w:rPr>
          <w:sz w:val="28"/>
          <w:szCs w:val="28"/>
        </w:rPr>
        <w:t xml:space="preserve"> г.</w:t>
      </w:r>
    </w:p>
    <w:p w:rsidR="003B5B00" w:rsidRPr="00010E77" w:rsidRDefault="003B5B00" w:rsidP="003B5B00">
      <w:pPr>
        <w:rPr>
          <w:sz w:val="28"/>
          <w:szCs w:val="28"/>
        </w:rPr>
      </w:pPr>
    </w:p>
    <w:p w:rsidR="003B5B00" w:rsidRPr="00010E77" w:rsidRDefault="003B5B00" w:rsidP="003B5B00">
      <w:pPr>
        <w:pStyle w:val="ConsNormal"/>
        <w:ind w:firstLine="0"/>
        <w:rPr>
          <w:rFonts w:ascii="Times New Roman" w:hAnsi="Times New Roman"/>
          <w:bCs/>
          <w:sz w:val="28"/>
          <w:szCs w:val="28"/>
        </w:rPr>
      </w:pPr>
    </w:p>
    <w:p w:rsidR="00AC4FB5" w:rsidRPr="00AC4FB5" w:rsidRDefault="00AC4FB5" w:rsidP="00AC4FB5">
      <w:pPr>
        <w:pStyle w:val="ConsNormal"/>
        <w:ind w:firstLine="0"/>
        <w:jc w:val="center"/>
        <w:rPr>
          <w:rFonts w:ascii="Times New Roman" w:hAnsi="Times New Roman"/>
          <w:b/>
          <w:bCs/>
          <w:sz w:val="28"/>
          <w:szCs w:val="28"/>
        </w:rPr>
      </w:pPr>
      <w:r w:rsidRPr="00AC4FB5">
        <w:rPr>
          <w:rFonts w:ascii="Times New Roman" w:hAnsi="Times New Roman"/>
          <w:b/>
          <w:bCs/>
          <w:sz w:val="28"/>
          <w:szCs w:val="28"/>
        </w:rPr>
        <w:t>ТЕХНИЧЕСКОЕ ЗАДАНИЕ</w:t>
      </w:r>
    </w:p>
    <w:p w:rsidR="00AC4FB5" w:rsidRPr="00AC4FB5" w:rsidRDefault="00AC4FB5" w:rsidP="00AC4FB5">
      <w:pPr>
        <w:jc w:val="center"/>
        <w:rPr>
          <w:sz w:val="28"/>
          <w:szCs w:val="28"/>
        </w:rPr>
      </w:pPr>
      <w:r w:rsidRPr="00AC4FB5">
        <w:rPr>
          <w:b/>
          <w:bCs/>
          <w:sz w:val="28"/>
          <w:szCs w:val="28"/>
        </w:rPr>
        <w:t xml:space="preserve">на выполнение работ «Разработка типовых решений малых архитектурных форм </w:t>
      </w:r>
      <w:r w:rsidRPr="00AC4FB5">
        <w:rPr>
          <w:b/>
          <w:bCs/>
          <w:sz w:val="28"/>
          <w:szCs w:val="28"/>
        </w:rPr>
        <w:br/>
        <w:t>и рекламных конструкций</w:t>
      </w:r>
      <w:r w:rsidRPr="00AC4FB5">
        <w:rPr>
          <w:b/>
          <w:sz w:val="28"/>
          <w:szCs w:val="28"/>
        </w:rPr>
        <w:t>, расположенных на центральных улицах города Перми»</w:t>
      </w:r>
    </w:p>
    <w:p w:rsidR="00AC4FB5" w:rsidRPr="00AC4FB5" w:rsidRDefault="00AC4FB5" w:rsidP="00AC4FB5">
      <w:pPr>
        <w:autoSpaceDE w:val="0"/>
        <w:autoSpaceDN w:val="0"/>
        <w:adjustRightInd w:val="0"/>
        <w:jc w:val="center"/>
        <w:rPr>
          <w:sz w:val="28"/>
          <w:szCs w:val="28"/>
        </w:rPr>
      </w:pPr>
    </w:p>
    <w:tbl>
      <w:tblPr>
        <w:tblW w:w="9125" w:type="dxa"/>
        <w:jc w:val="center"/>
        <w:tblInd w:w="-32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592"/>
        <w:gridCol w:w="6533"/>
      </w:tblGrid>
      <w:tr w:rsidR="00AC4FB5" w:rsidRPr="00AC4FB5" w:rsidTr="00AC4FB5">
        <w:trPr>
          <w:trHeight w:val="20"/>
          <w:tblHeader/>
          <w:jc w:val="center"/>
        </w:trPr>
        <w:tc>
          <w:tcPr>
            <w:tcW w:w="2592" w:type="dxa"/>
            <w:tcBorders>
              <w:top w:val="single" w:sz="4" w:space="0" w:color="auto"/>
              <w:left w:val="single" w:sz="4" w:space="0" w:color="auto"/>
              <w:bottom w:val="single" w:sz="6" w:space="0" w:color="auto"/>
              <w:right w:val="single" w:sz="6" w:space="0" w:color="auto"/>
            </w:tcBorders>
            <w:hideMark/>
          </w:tcPr>
          <w:p w:rsidR="00AC4FB5" w:rsidRPr="00AC4FB5" w:rsidRDefault="00AC4FB5" w:rsidP="00AC4FB5">
            <w:pPr>
              <w:spacing w:line="276" w:lineRule="auto"/>
              <w:ind w:left="-361"/>
              <w:jc w:val="center"/>
              <w:rPr>
                <w:rFonts w:eastAsia="Calibri"/>
                <w:b/>
                <w:sz w:val="28"/>
                <w:szCs w:val="28"/>
                <w:lang w:eastAsia="en-US"/>
              </w:rPr>
            </w:pPr>
            <w:r w:rsidRPr="00AC4FB5">
              <w:rPr>
                <w:b/>
                <w:sz w:val="28"/>
                <w:szCs w:val="28"/>
                <w:lang w:eastAsia="en-US"/>
              </w:rPr>
              <w:t xml:space="preserve">Основные определения </w:t>
            </w:r>
          </w:p>
        </w:tc>
        <w:tc>
          <w:tcPr>
            <w:tcW w:w="6533" w:type="dxa"/>
            <w:tcBorders>
              <w:top w:val="single" w:sz="4" w:space="0" w:color="auto"/>
              <w:left w:val="single" w:sz="6" w:space="0" w:color="auto"/>
              <w:bottom w:val="single" w:sz="6" w:space="0" w:color="auto"/>
              <w:right w:val="single" w:sz="4" w:space="0" w:color="auto"/>
            </w:tcBorders>
            <w:hideMark/>
          </w:tcPr>
          <w:p w:rsidR="00AC4FB5" w:rsidRPr="00AC4FB5" w:rsidRDefault="00AC4FB5">
            <w:pPr>
              <w:spacing w:line="276" w:lineRule="auto"/>
              <w:jc w:val="center"/>
              <w:rPr>
                <w:rFonts w:eastAsia="Calibri"/>
                <w:b/>
                <w:sz w:val="28"/>
                <w:szCs w:val="28"/>
                <w:lang w:eastAsia="en-US"/>
              </w:rPr>
            </w:pPr>
            <w:r w:rsidRPr="00AC4FB5">
              <w:rPr>
                <w:b/>
                <w:sz w:val="28"/>
                <w:szCs w:val="28"/>
                <w:lang w:eastAsia="en-US"/>
              </w:rPr>
              <w:t>Описание и требования</w:t>
            </w:r>
          </w:p>
        </w:tc>
      </w:tr>
      <w:tr w:rsidR="00AC4FB5" w:rsidRPr="00AC4FB5" w:rsidTr="00AC4FB5">
        <w:trPr>
          <w:trHeight w:val="601"/>
          <w:jc w:val="center"/>
        </w:trPr>
        <w:tc>
          <w:tcPr>
            <w:tcW w:w="2592" w:type="dxa"/>
            <w:tcBorders>
              <w:top w:val="single" w:sz="6" w:space="0" w:color="auto"/>
              <w:left w:val="single" w:sz="4" w:space="0" w:color="auto"/>
              <w:bottom w:val="single" w:sz="6" w:space="0" w:color="auto"/>
              <w:right w:val="single" w:sz="6" w:space="0" w:color="auto"/>
            </w:tcBorders>
            <w:hideMark/>
          </w:tcPr>
          <w:p w:rsidR="00AC4FB5" w:rsidRPr="00AC4FB5" w:rsidRDefault="00AC4FB5" w:rsidP="00AC4FB5">
            <w:pPr>
              <w:spacing w:line="276" w:lineRule="auto"/>
              <w:rPr>
                <w:rFonts w:eastAsia="Calibri"/>
                <w:b/>
                <w:bCs/>
                <w:sz w:val="28"/>
                <w:szCs w:val="28"/>
                <w:lang w:eastAsia="en-US"/>
              </w:rPr>
            </w:pPr>
            <w:r>
              <w:rPr>
                <w:b/>
                <w:bCs/>
                <w:sz w:val="28"/>
                <w:szCs w:val="28"/>
                <w:lang w:eastAsia="en-US"/>
              </w:rPr>
              <w:t>1.</w:t>
            </w:r>
            <w:r w:rsidRPr="00AC4FB5">
              <w:rPr>
                <w:b/>
                <w:bCs/>
                <w:sz w:val="28"/>
                <w:szCs w:val="28"/>
                <w:lang w:eastAsia="en-US"/>
              </w:rPr>
              <w:t>Заказчик</w:t>
            </w:r>
          </w:p>
        </w:tc>
        <w:tc>
          <w:tcPr>
            <w:tcW w:w="6533" w:type="dxa"/>
            <w:tcBorders>
              <w:top w:val="single" w:sz="6" w:space="0" w:color="auto"/>
              <w:left w:val="single" w:sz="6" w:space="0" w:color="auto"/>
              <w:bottom w:val="single" w:sz="6" w:space="0" w:color="auto"/>
              <w:right w:val="single" w:sz="4" w:space="0" w:color="auto"/>
            </w:tcBorders>
            <w:hideMark/>
          </w:tcPr>
          <w:p w:rsidR="00AC4FB5" w:rsidRPr="00AC4FB5" w:rsidRDefault="00AC4FB5" w:rsidP="00AC4FB5">
            <w:pPr>
              <w:spacing w:line="276" w:lineRule="auto"/>
              <w:rPr>
                <w:rFonts w:eastAsia="Calibri"/>
                <w:sz w:val="28"/>
                <w:szCs w:val="28"/>
                <w:lang w:eastAsia="en-US"/>
              </w:rPr>
            </w:pPr>
            <w:r w:rsidRPr="00AC4FB5">
              <w:rPr>
                <w:sz w:val="28"/>
                <w:szCs w:val="28"/>
                <w:lang w:eastAsia="en-US"/>
              </w:rPr>
              <w:t>Департамент градостроительства и архитектуры  администрации города Перми.</w:t>
            </w:r>
          </w:p>
        </w:tc>
      </w:tr>
      <w:tr w:rsidR="00AC4FB5" w:rsidRPr="00AC4FB5" w:rsidTr="00AC4FB5">
        <w:trPr>
          <w:trHeight w:val="20"/>
          <w:jc w:val="center"/>
        </w:trPr>
        <w:tc>
          <w:tcPr>
            <w:tcW w:w="2592" w:type="dxa"/>
            <w:tcBorders>
              <w:top w:val="single" w:sz="6" w:space="0" w:color="auto"/>
              <w:left w:val="single" w:sz="4" w:space="0" w:color="auto"/>
              <w:bottom w:val="single" w:sz="6" w:space="0" w:color="auto"/>
              <w:right w:val="single" w:sz="6" w:space="0" w:color="auto"/>
            </w:tcBorders>
            <w:hideMark/>
          </w:tcPr>
          <w:p w:rsidR="00AC4FB5" w:rsidRPr="00AC4FB5" w:rsidRDefault="00AC4FB5" w:rsidP="00AC4FB5">
            <w:pPr>
              <w:spacing w:line="276" w:lineRule="auto"/>
              <w:rPr>
                <w:rFonts w:eastAsia="Calibri"/>
                <w:b/>
                <w:bCs/>
                <w:sz w:val="28"/>
                <w:szCs w:val="28"/>
                <w:lang w:eastAsia="en-US"/>
              </w:rPr>
            </w:pPr>
            <w:r>
              <w:rPr>
                <w:b/>
                <w:bCs/>
                <w:sz w:val="28"/>
                <w:szCs w:val="28"/>
                <w:lang w:eastAsia="en-US"/>
              </w:rPr>
              <w:t>2.</w:t>
            </w:r>
            <w:r w:rsidRPr="00AC4FB5">
              <w:rPr>
                <w:b/>
                <w:bCs/>
                <w:sz w:val="28"/>
                <w:szCs w:val="28"/>
                <w:lang w:eastAsia="en-US"/>
              </w:rPr>
              <w:t>Основание для проектирования</w:t>
            </w:r>
          </w:p>
        </w:tc>
        <w:tc>
          <w:tcPr>
            <w:tcW w:w="6533" w:type="dxa"/>
            <w:tcBorders>
              <w:top w:val="single" w:sz="6" w:space="0" w:color="auto"/>
              <w:left w:val="single" w:sz="6" w:space="0" w:color="auto"/>
              <w:bottom w:val="single" w:sz="6" w:space="0" w:color="auto"/>
              <w:right w:val="single" w:sz="4" w:space="0" w:color="auto"/>
            </w:tcBorders>
            <w:hideMark/>
          </w:tcPr>
          <w:p w:rsidR="00AC4FB5" w:rsidRPr="00AC4FB5" w:rsidRDefault="00AC4FB5" w:rsidP="00AC4FB5">
            <w:pPr>
              <w:autoSpaceDE w:val="0"/>
              <w:autoSpaceDN w:val="0"/>
              <w:adjustRightInd w:val="0"/>
              <w:spacing w:line="276" w:lineRule="auto"/>
              <w:rPr>
                <w:rFonts w:eastAsia="Calibri"/>
                <w:sz w:val="28"/>
                <w:szCs w:val="28"/>
                <w:lang w:eastAsia="en-US"/>
              </w:rPr>
            </w:pPr>
            <w:r w:rsidRPr="00AC4FB5">
              <w:rPr>
                <w:sz w:val="28"/>
                <w:szCs w:val="28"/>
                <w:lang w:eastAsia="en-US"/>
              </w:rPr>
              <w:t xml:space="preserve">1. Постановление администрации города Перми </w:t>
            </w:r>
            <w:r w:rsidRPr="00AC4FB5">
              <w:rPr>
                <w:sz w:val="28"/>
                <w:szCs w:val="28"/>
                <w:lang w:eastAsia="en-US"/>
              </w:rPr>
              <w:br/>
              <w:t xml:space="preserve">от 24.06.2010 № 348 «Об утверждении долгосрочной целевой программы «Планировка территорий </w:t>
            </w:r>
            <w:r w:rsidRPr="00AC4FB5">
              <w:rPr>
                <w:sz w:val="28"/>
                <w:szCs w:val="28"/>
                <w:lang w:eastAsia="en-US"/>
              </w:rPr>
              <w:br/>
              <w:t>и благоустройство центральных улиц города Перми на 2010-2015 годы»;</w:t>
            </w:r>
          </w:p>
          <w:p w:rsidR="00AC4FB5" w:rsidRPr="00AC4FB5" w:rsidRDefault="00AC4FB5" w:rsidP="00AC4FB5">
            <w:pPr>
              <w:spacing w:line="276" w:lineRule="auto"/>
              <w:ind w:right="46"/>
              <w:rPr>
                <w:sz w:val="28"/>
                <w:szCs w:val="28"/>
                <w:lang w:eastAsia="en-US"/>
              </w:rPr>
            </w:pPr>
            <w:r w:rsidRPr="00AC4FB5">
              <w:rPr>
                <w:sz w:val="28"/>
                <w:szCs w:val="28"/>
                <w:lang w:eastAsia="en-US"/>
              </w:rPr>
              <w:t xml:space="preserve">2. Решение Пермской городской Думы от 29.01.2008 </w:t>
            </w:r>
            <w:r w:rsidRPr="00AC4FB5">
              <w:rPr>
                <w:sz w:val="28"/>
                <w:szCs w:val="28"/>
                <w:lang w:eastAsia="en-US"/>
              </w:rPr>
              <w:br/>
              <w:t xml:space="preserve">№ 4 «Об утверждении Правил благоустройства </w:t>
            </w:r>
            <w:r w:rsidRPr="00AC4FB5">
              <w:rPr>
                <w:sz w:val="28"/>
                <w:szCs w:val="28"/>
                <w:lang w:eastAsia="en-US"/>
              </w:rPr>
              <w:br/>
              <w:t>и содержания территории в городе Перми»;</w:t>
            </w:r>
          </w:p>
          <w:p w:rsidR="00AC4FB5" w:rsidRPr="00AC4FB5" w:rsidRDefault="00AC4FB5" w:rsidP="00AC4FB5">
            <w:pPr>
              <w:spacing w:line="276" w:lineRule="auto"/>
              <w:ind w:right="46"/>
              <w:rPr>
                <w:rFonts w:eastAsia="Calibri"/>
                <w:sz w:val="28"/>
                <w:szCs w:val="28"/>
                <w:lang w:eastAsia="en-US"/>
              </w:rPr>
            </w:pPr>
            <w:r w:rsidRPr="00AC4FB5">
              <w:rPr>
                <w:sz w:val="28"/>
                <w:szCs w:val="28"/>
                <w:lang w:eastAsia="en-US"/>
              </w:rPr>
              <w:t xml:space="preserve">3. Приказ </w:t>
            </w:r>
            <w:proofErr w:type="spellStart"/>
            <w:r w:rsidRPr="00AC4FB5">
              <w:rPr>
                <w:sz w:val="28"/>
                <w:szCs w:val="28"/>
                <w:lang w:eastAsia="en-US"/>
              </w:rPr>
              <w:t>Минрегиона</w:t>
            </w:r>
            <w:proofErr w:type="spellEnd"/>
            <w:r w:rsidRPr="00AC4FB5">
              <w:rPr>
                <w:sz w:val="28"/>
                <w:szCs w:val="28"/>
                <w:lang w:eastAsia="en-US"/>
              </w:rPr>
              <w:t xml:space="preserve"> РФ от 27.12.2011 № 613 «Об утверждении Методических рекомендаций по разработке норм и правил по благоустройству территорий муниципальных образований».</w:t>
            </w:r>
          </w:p>
        </w:tc>
      </w:tr>
      <w:tr w:rsidR="00AC4FB5" w:rsidRPr="00AC4FB5" w:rsidTr="00AC4FB5">
        <w:trPr>
          <w:trHeight w:val="711"/>
          <w:jc w:val="center"/>
        </w:trPr>
        <w:tc>
          <w:tcPr>
            <w:tcW w:w="2592" w:type="dxa"/>
            <w:tcBorders>
              <w:top w:val="single" w:sz="6" w:space="0" w:color="auto"/>
              <w:left w:val="single" w:sz="4" w:space="0" w:color="auto"/>
              <w:bottom w:val="single" w:sz="6" w:space="0" w:color="auto"/>
              <w:right w:val="single" w:sz="6" w:space="0" w:color="auto"/>
            </w:tcBorders>
            <w:hideMark/>
          </w:tcPr>
          <w:p w:rsidR="00AC4FB5" w:rsidRPr="00AC4FB5" w:rsidRDefault="00AC4FB5" w:rsidP="00AC4FB5">
            <w:pPr>
              <w:spacing w:line="276" w:lineRule="auto"/>
              <w:rPr>
                <w:rFonts w:eastAsia="Calibri"/>
                <w:sz w:val="28"/>
                <w:szCs w:val="28"/>
                <w:lang w:eastAsia="en-US"/>
              </w:rPr>
            </w:pPr>
            <w:r>
              <w:rPr>
                <w:b/>
                <w:bCs/>
                <w:sz w:val="28"/>
                <w:szCs w:val="28"/>
                <w:lang w:eastAsia="en-US"/>
              </w:rPr>
              <w:t>3.</w:t>
            </w:r>
            <w:r w:rsidRPr="00AC4FB5">
              <w:rPr>
                <w:b/>
                <w:bCs/>
                <w:sz w:val="28"/>
                <w:szCs w:val="28"/>
                <w:lang w:eastAsia="en-US"/>
              </w:rPr>
              <w:t>Цель работы</w:t>
            </w:r>
          </w:p>
        </w:tc>
        <w:tc>
          <w:tcPr>
            <w:tcW w:w="6533" w:type="dxa"/>
            <w:tcBorders>
              <w:top w:val="single" w:sz="6" w:space="0" w:color="auto"/>
              <w:left w:val="single" w:sz="6" w:space="0" w:color="auto"/>
              <w:bottom w:val="single" w:sz="6" w:space="0" w:color="auto"/>
              <w:right w:val="single" w:sz="4" w:space="0" w:color="auto"/>
            </w:tcBorders>
            <w:hideMark/>
          </w:tcPr>
          <w:p w:rsidR="00AC4FB5" w:rsidRPr="00AC4FB5" w:rsidRDefault="00AC4FB5" w:rsidP="00AC4FB5">
            <w:pPr>
              <w:tabs>
                <w:tab w:val="left" w:pos="720"/>
              </w:tabs>
              <w:autoSpaceDE w:val="0"/>
              <w:autoSpaceDN w:val="0"/>
              <w:adjustRightInd w:val="0"/>
              <w:spacing w:line="276" w:lineRule="auto"/>
              <w:ind w:right="18"/>
              <w:rPr>
                <w:rFonts w:eastAsia="Calibri"/>
                <w:sz w:val="28"/>
                <w:szCs w:val="28"/>
                <w:lang w:eastAsia="en-US"/>
              </w:rPr>
            </w:pPr>
            <w:r w:rsidRPr="00AC4FB5">
              <w:rPr>
                <w:sz w:val="28"/>
                <w:szCs w:val="28"/>
                <w:lang w:eastAsia="en-US"/>
              </w:rPr>
              <w:t xml:space="preserve">- Создание комплексного подхода в оформлении объектов благоустройства территории города; </w:t>
            </w:r>
          </w:p>
          <w:p w:rsidR="00AC4FB5" w:rsidRPr="00AC4FB5" w:rsidRDefault="00AC4FB5" w:rsidP="00AC4FB5">
            <w:pPr>
              <w:tabs>
                <w:tab w:val="left" w:pos="720"/>
              </w:tabs>
              <w:autoSpaceDE w:val="0"/>
              <w:autoSpaceDN w:val="0"/>
              <w:adjustRightInd w:val="0"/>
              <w:spacing w:line="276" w:lineRule="auto"/>
              <w:ind w:right="18"/>
              <w:rPr>
                <w:sz w:val="28"/>
                <w:szCs w:val="28"/>
                <w:lang w:eastAsia="en-US"/>
              </w:rPr>
            </w:pPr>
            <w:r w:rsidRPr="00AC4FB5">
              <w:rPr>
                <w:sz w:val="28"/>
                <w:szCs w:val="28"/>
                <w:lang w:eastAsia="en-US"/>
              </w:rPr>
              <w:t xml:space="preserve">- улучшение внешнего облика центральных улиц города Перми; </w:t>
            </w:r>
          </w:p>
          <w:p w:rsidR="00AC4FB5" w:rsidRPr="00AC4FB5" w:rsidRDefault="00AC4FB5" w:rsidP="00AC4FB5">
            <w:pPr>
              <w:tabs>
                <w:tab w:val="left" w:pos="720"/>
              </w:tabs>
              <w:autoSpaceDE w:val="0"/>
              <w:autoSpaceDN w:val="0"/>
              <w:adjustRightInd w:val="0"/>
              <w:spacing w:line="276" w:lineRule="auto"/>
              <w:ind w:right="18"/>
              <w:rPr>
                <w:sz w:val="28"/>
                <w:szCs w:val="28"/>
                <w:lang w:eastAsia="en-US"/>
              </w:rPr>
            </w:pPr>
            <w:r w:rsidRPr="00AC4FB5">
              <w:rPr>
                <w:sz w:val="28"/>
                <w:szCs w:val="28"/>
                <w:lang w:eastAsia="en-US"/>
              </w:rPr>
              <w:t xml:space="preserve">- повышение архитектурной выразительности; </w:t>
            </w:r>
          </w:p>
          <w:p w:rsidR="00AC4FB5" w:rsidRPr="00AC4FB5" w:rsidRDefault="00AC4FB5" w:rsidP="00AC4FB5">
            <w:pPr>
              <w:tabs>
                <w:tab w:val="left" w:pos="720"/>
              </w:tabs>
              <w:autoSpaceDE w:val="0"/>
              <w:autoSpaceDN w:val="0"/>
              <w:adjustRightInd w:val="0"/>
              <w:spacing w:line="276" w:lineRule="auto"/>
              <w:ind w:right="18"/>
              <w:rPr>
                <w:sz w:val="28"/>
                <w:szCs w:val="28"/>
                <w:lang w:eastAsia="en-US"/>
              </w:rPr>
            </w:pPr>
            <w:r w:rsidRPr="00AC4FB5">
              <w:rPr>
                <w:sz w:val="28"/>
                <w:szCs w:val="28"/>
                <w:lang w:eastAsia="en-US"/>
              </w:rPr>
              <w:t xml:space="preserve">- сохранение и восстановление исторического облика объектов культурного наследия; </w:t>
            </w:r>
          </w:p>
          <w:p w:rsidR="00AC4FB5" w:rsidRPr="00AC4FB5" w:rsidRDefault="00AC4FB5" w:rsidP="00AC4FB5">
            <w:pPr>
              <w:tabs>
                <w:tab w:val="left" w:pos="720"/>
              </w:tabs>
              <w:autoSpaceDE w:val="0"/>
              <w:autoSpaceDN w:val="0"/>
              <w:adjustRightInd w:val="0"/>
              <w:spacing w:line="276" w:lineRule="auto"/>
              <w:ind w:right="18"/>
              <w:rPr>
                <w:sz w:val="28"/>
                <w:szCs w:val="28"/>
                <w:lang w:eastAsia="en-US"/>
              </w:rPr>
            </w:pPr>
            <w:r w:rsidRPr="00AC4FB5">
              <w:rPr>
                <w:sz w:val="28"/>
                <w:szCs w:val="28"/>
                <w:lang w:eastAsia="en-US"/>
              </w:rPr>
              <w:t xml:space="preserve">- создание благоприятной эстетической среды, </w:t>
            </w:r>
            <w:r w:rsidRPr="00AC4FB5">
              <w:rPr>
                <w:sz w:val="28"/>
                <w:szCs w:val="28"/>
                <w:lang w:eastAsia="en-US"/>
              </w:rPr>
              <w:lastRenderedPageBreak/>
              <w:t>формирующей имидж города Перми, развитие архитектурно-исторического своеобразия города;</w:t>
            </w:r>
          </w:p>
          <w:p w:rsidR="00AC4FB5" w:rsidRPr="00AC4FB5" w:rsidRDefault="00AC4FB5" w:rsidP="00AC4FB5">
            <w:pPr>
              <w:tabs>
                <w:tab w:val="left" w:pos="720"/>
              </w:tabs>
              <w:autoSpaceDE w:val="0"/>
              <w:autoSpaceDN w:val="0"/>
              <w:adjustRightInd w:val="0"/>
              <w:spacing w:line="276" w:lineRule="auto"/>
              <w:ind w:right="18"/>
              <w:rPr>
                <w:rFonts w:eastAsia="Calibri"/>
                <w:color w:val="C0504D"/>
                <w:sz w:val="28"/>
                <w:szCs w:val="28"/>
                <w:lang w:eastAsia="en-US"/>
              </w:rPr>
            </w:pPr>
            <w:r w:rsidRPr="00AC4FB5">
              <w:rPr>
                <w:sz w:val="28"/>
                <w:szCs w:val="28"/>
                <w:lang w:eastAsia="en-US"/>
              </w:rPr>
              <w:t>- обеспечение туристической привлекательности города.</w:t>
            </w:r>
          </w:p>
        </w:tc>
      </w:tr>
      <w:tr w:rsidR="00AC4FB5" w:rsidRPr="00AC4FB5" w:rsidTr="00AC4FB5">
        <w:trPr>
          <w:trHeight w:val="1118"/>
          <w:jc w:val="center"/>
        </w:trPr>
        <w:tc>
          <w:tcPr>
            <w:tcW w:w="2592" w:type="dxa"/>
            <w:tcBorders>
              <w:top w:val="single" w:sz="4" w:space="0" w:color="auto"/>
              <w:left w:val="single" w:sz="4" w:space="0" w:color="auto"/>
              <w:bottom w:val="single" w:sz="6" w:space="0" w:color="auto"/>
              <w:right w:val="single" w:sz="6" w:space="0" w:color="auto"/>
            </w:tcBorders>
            <w:hideMark/>
          </w:tcPr>
          <w:p w:rsidR="00AC4FB5" w:rsidRPr="00AC4FB5" w:rsidRDefault="00AC4FB5" w:rsidP="00AC4FB5">
            <w:pPr>
              <w:spacing w:line="276" w:lineRule="auto"/>
              <w:rPr>
                <w:rFonts w:eastAsia="Calibri"/>
                <w:b/>
                <w:bCs/>
                <w:sz w:val="28"/>
                <w:szCs w:val="28"/>
                <w:lang w:eastAsia="en-US"/>
              </w:rPr>
            </w:pPr>
            <w:r>
              <w:rPr>
                <w:b/>
                <w:bCs/>
                <w:sz w:val="28"/>
                <w:szCs w:val="28"/>
                <w:lang w:eastAsia="en-US"/>
              </w:rPr>
              <w:lastRenderedPageBreak/>
              <w:t>4.</w:t>
            </w:r>
            <w:r w:rsidRPr="00AC4FB5">
              <w:rPr>
                <w:b/>
                <w:bCs/>
                <w:sz w:val="28"/>
                <w:szCs w:val="28"/>
                <w:lang w:eastAsia="en-US"/>
              </w:rPr>
              <w:t>Этапы проектирования</w:t>
            </w:r>
          </w:p>
        </w:tc>
        <w:tc>
          <w:tcPr>
            <w:tcW w:w="6533" w:type="dxa"/>
            <w:tcBorders>
              <w:top w:val="single" w:sz="4" w:space="0" w:color="auto"/>
              <w:left w:val="single" w:sz="6" w:space="0" w:color="auto"/>
              <w:bottom w:val="single" w:sz="6" w:space="0" w:color="auto"/>
              <w:right w:val="single" w:sz="4" w:space="0" w:color="auto"/>
            </w:tcBorders>
            <w:hideMark/>
          </w:tcPr>
          <w:p w:rsidR="00AC4FB5" w:rsidRPr="00AC4FB5" w:rsidRDefault="00AC4FB5" w:rsidP="00AC4FB5">
            <w:pPr>
              <w:spacing w:line="276" w:lineRule="auto"/>
              <w:rPr>
                <w:rFonts w:eastAsia="Calibri"/>
                <w:sz w:val="28"/>
                <w:szCs w:val="28"/>
                <w:lang w:eastAsia="en-US"/>
              </w:rPr>
            </w:pPr>
            <w:r w:rsidRPr="00AC4FB5">
              <w:rPr>
                <w:sz w:val="28"/>
                <w:szCs w:val="28"/>
                <w:lang w:eastAsia="en-US"/>
              </w:rPr>
              <w:t>1. Сбор и анализ исходных данных.</w:t>
            </w:r>
          </w:p>
          <w:p w:rsidR="00AC4FB5" w:rsidRPr="00AC4FB5" w:rsidRDefault="00AC4FB5" w:rsidP="00AC4FB5">
            <w:pPr>
              <w:spacing w:line="276" w:lineRule="auto"/>
              <w:rPr>
                <w:rFonts w:eastAsia="Calibri"/>
                <w:sz w:val="28"/>
                <w:szCs w:val="28"/>
                <w:lang w:eastAsia="en-US"/>
              </w:rPr>
            </w:pPr>
            <w:r w:rsidRPr="00AC4FB5">
              <w:rPr>
                <w:sz w:val="28"/>
                <w:szCs w:val="28"/>
                <w:lang w:eastAsia="en-US"/>
              </w:rPr>
              <w:t>2. Разработка проектной документации – типовых решений малых архитектурных форм (далее – МАФ) и рекламных конструкций (согласно календарному плану – Приложение № 2 к контракту).</w:t>
            </w:r>
          </w:p>
        </w:tc>
      </w:tr>
      <w:tr w:rsidR="00AC4FB5" w:rsidRPr="00AC4FB5" w:rsidTr="00AC4FB5">
        <w:trPr>
          <w:trHeight w:val="1544"/>
          <w:jc w:val="center"/>
        </w:trPr>
        <w:tc>
          <w:tcPr>
            <w:tcW w:w="2592" w:type="dxa"/>
            <w:tcBorders>
              <w:top w:val="single" w:sz="4" w:space="0" w:color="auto"/>
              <w:left w:val="single" w:sz="4" w:space="0" w:color="auto"/>
              <w:bottom w:val="single" w:sz="6" w:space="0" w:color="auto"/>
              <w:right w:val="single" w:sz="6" w:space="0" w:color="auto"/>
            </w:tcBorders>
            <w:hideMark/>
          </w:tcPr>
          <w:p w:rsidR="00AC4FB5" w:rsidRPr="00AC4FB5" w:rsidRDefault="00AC4FB5" w:rsidP="00AC4FB5">
            <w:pPr>
              <w:spacing w:line="276" w:lineRule="auto"/>
              <w:rPr>
                <w:rFonts w:eastAsia="Calibri"/>
                <w:b/>
                <w:bCs/>
                <w:sz w:val="28"/>
                <w:szCs w:val="28"/>
                <w:lang w:eastAsia="en-US"/>
              </w:rPr>
            </w:pPr>
            <w:r>
              <w:rPr>
                <w:b/>
                <w:bCs/>
                <w:sz w:val="28"/>
                <w:szCs w:val="28"/>
                <w:lang w:eastAsia="en-US"/>
              </w:rPr>
              <w:t>5.</w:t>
            </w:r>
            <w:r w:rsidRPr="00AC4FB5">
              <w:rPr>
                <w:b/>
                <w:bCs/>
                <w:sz w:val="28"/>
                <w:szCs w:val="28"/>
                <w:lang w:eastAsia="en-US"/>
              </w:rPr>
              <w:t>Состав проектной документации</w:t>
            </w:r>
          </w:p>
        </w:tc>
        <w:tc>
          <w:tcPr>
            <w:tcW w:w="6533" w:type="dxa"/>
            <w:tcBorders>
              <w:top w:val="single" w:sz="4" w:space="0" w:color="auto"/>
              <w:left w:val="single" w:sz="6" w:space="0" w:color="auto"/>
              <w:bottom w:val="single" w:sz="6" w:space="0" w:color="auto"/>
              <w:right w:val="single" w:sz="4" w:space="0" w:color="auto"/>
            </w:tcBorders>
            <w:hideMark/>
          </w:tcPr>
          <w:p w:rsidR="00AC4FB5" w:rsidRPr="00AC4FB5" w:rsidRDefault="00AC4FB5" w:rsidP="00AC4FB5">
            <w:pPr>
              <w:spacing w:line="276" w:lineRule="auto"/>
              <w:rPr>
                <w:rFonts w:eastAsia="Calibri"/>
                <w:sz w:val="28"/>
                <w:szCs w:val="28"/>
                <w:lang w:eastAsia="en-US"/>
              </w:rPr>
            </w:pPr>
            <w:r w:rsidRPr="00AC4FB5">
              <w:rPr>
                <w:sz w:val="28"/>
                <w:szCs w:val="28"/>
                <w:lang w:eastAsia="en-US"/>
              </w:rPr>
              <w:t xml:space="preserve">1. Концептуальное </w:t>
            </w:r>
            <w:proofErr w:type="gramStart"/>
            <w:r w:rsidRPr="00AC4FB5">
              <w:rPr>
                <w:sz w:val="28"/>
                <w:szCs w:val="28"/>
                <w:lang w:eastAsia="en-US"/>
              </w:rPr>
              <w:t>архитектурное решение</w:t>
            </w:r>
            <w:proofErr w:type="gramEnd"/>
            <w:r w:rsidRPr="00AC4FB5">
              <w:rPr>
                <w:sz w:val="28"/>
                <w:szCs w:val="28"/>
                <w:lang w:eastAsia="en-US"/>
              </w:rPr>
              <w:t xml:space="preserve"> (эскизный проект с 3</w:t>
            </w:r>
            <w:r w:rsidRPr="00AC4FB5">
              <w:rPr>
                <w:sz w:val="28"/>
                <w:szCs w:val="28"/>
                <w:lang w:val="en-US" w:eastAsia="en-US"/>
              </w:rPr>
              <w:t>D</w:t>
            </w:r>
            <w:r w:rsidRPr="00AC4FB5">
              <w:rPr>
                <w:sz w:val="28"/>
                <w:szCs w:val="28"/>
                <w:lang w:eastAsia="en-US"/>
              </w:rPr>
              <w:t>-визуализацией в цвете, в альбоме А3 формата);</w:t>
            </w:r>
          </w:p>
          <w:p w:rsidR="00AC4FB5" w:rsidRPr="00AC4FB5" w:rsidRDefault="00AC4FB5" w:rsidP="00AC4FB5">
            <w:pPr>
              <w:spacing w:line="276" w:lineRule="auto"/>
              <w:rPr>
                <w:sz w:val="28"/>
                <w:szCs w:val="28"/>
                <w:lang w:eastAsia="en-US"/>
              </w:rPr>
            </w:pPr>
            <w:r w:rsidRPr="00AC4FB5">
              <w:rPr>
                <w:sz w:val="28"/>
                <w:szCs w:val="28"/>
                <w:lang w:eastAsia="en-US"/>
              </w:rPr>
              <w:t>2. Проектная документация в полном объеме:</w:t>
            </w:r>
          </w:p>
          <w:p w:rsidR="00AC4FB5" w:rsidRPr="00AC4FB5" w:rsidRDefault="00AC4FB5" w:rsidP="00AC4FB5">
            <w:pPr>
              <w:spacing w:line="276" w:lineRule="auto"/>
              <w:rPr>
                <w:sz w:val="28"/>
                <w:szCs w:val="28"/>
                <w:lang w:eastAsia="en-US"/>
              </w:rPr>
            </w:pPr>
            <w:r w:rsidRPr="00AC4FB5">
              <w:rPr>
                <w:sz w:val="28"/>
                <w:szCs w:val="28"/>
                <w:lang w:eastAsia="en-US"/>
              </w:rPr>
              <w:t>2.1. Текстовая часть (пояснительная записка);</w:t>
            </w:r>
          </w:p>
          <w:p w:rsidR="00AC4FB5" w:rsidRPr="00AC4FB5" w:rsidRDefault="00AC4FB5" w:rsidP="00AC4FB5">
            <w:pPr>
              <w:spacing w:line="276" w:lineRule="auto"/>
              <w:rPr>
                <w:rFonts w:eastAsia="Calibri"/>
                <w:sz w:val="28"/>
                <w:szCs w:val="28"/>
                <w:lang w:eastAsia="en-US"/>
              </w:rPr>
            </w:pPr>
            <w:r w:rsidRPr="00AC4FB5">
              <w:rPr>
                <w:sz w:val="28"/>
                <w:szCs w:val="28"/>
                <w:lang w:eastAsia="en-US"/>
              </w:rPr>
              <w:t>2.2. Графическая часть (чертежи, схемы, планы, таблицы, фотографии, иные графические и экспозиционные материалы).</w:t>
            </w:r>
          </w:p>
        </w:tc>
      </w:tr>
      <w:tr w:rsidR="00AC4FB5" w:rsidRPr="00AC4FB5" w:rsidTr="00AC4FB5">
        <w:trPr>
          <w:trHeight w:val="1072"/>
          <w:jc w:val="center"/>
        </w:trPr>
        <w:tc>
          <w:tcPr>
            <w:tcW w:w="2592" w:type="dxa"/>
            <w:tcBorders>
              <w:top w:val="single" w:sz="6" w:space="0" w:color="auto"/>
              <w:left w:val="single" w:sz="4" w:space="0" w:color="auto"/>
              <w:bottom w:val="single" w:sz="4" w:space="0" w:color="auto"/>
              <w:right w:val="single" w:sz="6" w:space="0" w:color="auto"/>
            </w:tcBorders>
            <w:hideMark/>
          </w:tcPr>
          <w:p w:rsidR="00AC4FB5" w:rsidRPr="00AC4FB5" w:rsidRDefault="00AC4FB5" w:rsidP="00AC4FB5">
            <w:pPr>
              <w:spacing w:line="276" w:lineRule="auto"/>
              <w:rPr>
                <w:rFonts w:eastAsia="Calibri"/>
                <w:b/>
                <w:bCs/>
                <w:sz w:val="28"/>
                <w:szCs w:val="28"/>
                <w:lang w:eastAsia="en-US"/>
              </w:rPr>
            </w:pPr>
            <w:r>
              <w:rPr>
                <w:b/>
                <w:bCs/>
                <w:sz w:val="28"/>
                <w:szCs w:val="28"/>
                <w:lang w:eastAsia="en-US"/>
              </w:rPr>
              <w:t>6.</w:t>
            </w:r>
            <w:r w:rsidRPr="00AC4FB5">
              <w:rPr>
                <w:b/>
                <w:bCs/>
                <w:sz w:val="28"/>
                <w:szCs w:val="28"/>
                <w:lang w:eastAsia="en-US"/>
              </w:rPr>
              <w:t>Основные задачи и требования</w:t>
            </w:r>
          </w:p>
        </w:tc>
        <w:tc>
          <w:tcPr>
            <w:tcW w:w="6533" w:type="dxa"/>
            <w:tcBorders>
              <w:top w:val="single" w:sz="6" w:space="0" w:color="auto"/>
              <w:left w:val="single" w:sz="6" w:space="0" w:color="auto"/>
              <w:bottom w:val="single" w:sz="4" w:space="0" w:color="auto"/>
              <w:right w:val="single" w:sz="4" w:space="0" w:color="auto"/>
            </w:tcBorders>
          </w:tcPr>
          <w:p w:rsidR="00AC4FB5" w:rsidRPr="00AC4FB5" w:rsidRDefault="00AC4FB5" w:rsidP="00AC4FB5">
            <w:pPr>
              <w:spacing w:line="276" w:lineRule="auto"/>
              <w:rPr>
                <w:rFonts w:eastAsia="Calibri"/>
                <w:sz w:val="28"/>
                <w:szCs w:val="28"/>
                <w:lang w:eastAsia="en-US"/>
              </w:rPr>
            </w:pPr>
            <w:r w:rsidRPr="00AC4FB5">
              <w:rPr>
                <w:sz w:val="28"/>
                <w:szCs w:val="28"/>
                <w:lang w:eastAsia="en-US"/>
              </w:rPr>
              <w:t>1. Провести типизацию существующих объектов благоустройства, анализ территории и видовых точек с целью определения мест размещения проектируемых МАФ и рекламных конструкций.</w:t>
            </w:r>
          </w:p>
          <w:p w:rsidR="00AC4FB5" w:rsidRPr="00AC4FB5" w:rsidRDefault="00AC4FB5" w:rsidP="00AC4FB5">
            <w:pPr>
              <w:spacing w:line="276" w:lineRule="auto"/>
              <w:rPr>
                <w:sz w:val="28"/>
                <w:szCs w:val="28"/>
                <w:lang w:eastAsia="en-US"/>
              </w:rPr>
            </w:pPr>
            <w:r>
              <w:rPr>
                <w:rFonts w:eastAsia="Calibri"/>
                <w:sz w:val="28"/>
                <w:szCs w:val="28"/>
                <w:lang w:eastAsia="en-US"/>
              </w:rPr>
              <w:t>2.</w:t>
            </w:r>
            <w:r w:rsidRPr="00AC4FB5">
              <w:rPr>
                <w:sz w:val="28"/>
                <w:szCs w:val="28"/>
                <w:lang w:eastAsia="en-US"/>
              </w:rPr>
              <w:t xml:space="preserve">Провести анализ применения существующих методов комплексного благоустройства (озеленение и ландшафтный дизайн, цветочное оформление, мощение, колористическая организация среды, наружное освещение и подсветка, </w:t>
            </w:r>
            <w:proofErr w:type="spellStart"/>
            <w:r w:rsidRPr="00AC4FB5">
              <w:rPr>
                <w:sz w:val="28"/>
                <w:szCs w:val="28"/>
                <w:lang w:eastAsia="en-US"/>
              </w:rPr>
              <w:t>ракламно-информационная</w:t>
            </w:r>
            <w:proofErr w:type="spellEnd"/>
            <w:r w:rsidRPr="00AC4FB5">
              <w:rPr>
                <w:sz w:val="28"/>
                <w:szCs w:val="28"/>
                <w:lang w:eastAsia="en-US"/>
              </w:rPr>
              <w:t xml:space="preserve"> система, МАФ, монументальное искусство, декоративная пластика и графика и т.д.).</w:t>
            </w:r>
          </w:p>
          <w:p w:rsidR="00AC4FB5" w:rsidRPr="00AC4FB5" w:rsidRDefault="00AC4FB5" w:rsidP="00AC4FB5">
            <w:pPr>
              <w:spacing w:line="276" w:lineRule="auto"/>
              <w:rPr>
                <w:sz w:val="28"/>
                <w:szCs w:val="28"/>
                <w:lang w:eastAsia="en-US"/>
              </w:rPr>
            </w:pPr>
            <w:r>
              <w:rPr>
                <w:sz w:val="28"/>
                <w:szCs w:val="28"/>
                <w:lang w:eastAsia="en-US"/>
              </w:rPr>
              <w:t>3.</w:t>
            </w:r>
            <w:r w:rsidRPr="00AC4FB5">
              <w:rPr>
                <w:sz w:val="28"/>
                <w:szCs w:val="28"/>
                <w:lang w:eastAsia="en-US"/>
              </w:rPr>
              <w:t>Разработка комплексного (системного) благоустройства каждой зоны.</w:t>
            </w:r>
          </w:p>
          <w:p w:rsidR="00AC4FB5" w:rsidRPr="00AC4FB5" w:rsidRDefault="00AC4FB5" w:rsidP="00AC4FB5">
            <w:pPr>
              <w:suppressAutoHyphens/>
              <w:spacing w:line="276" w:lineRule="auto"/>
              <w:rPr>
                <w:sz w:val="28"/>
                <w:szCs w:val="28"/>
                <w:lang w:eastAsia="en-US"/>
              </w:rPr>
            </w:pPr>
            <w:r w:rsidRPr="00AC4FB5">
              <w:rPr>
                <w:sz w:val="28"/>
                <w:szCs w:val="28"/>
                <w:lang w:eastAsia="en-US"/>
              </w:rPr>
              <w:t xml:space="preserve">4. Разработка индивидуального дизайна (типовых решений) следующих МАФ: </w:t>
            </w:r>
          </w:p>
          <w:p w:rsidR="00AC4FB5" w:rsidRPr="00AC4FB5" w:rsidRDefault="00AC4FB5" w:rsidP="00AC4FB5">
            <w:pPr>
              <w:suppressAutoHyphens/>
              <w:spacing w:line="276" w:lineRule="auto"/>
              <w:rPr>
                <w:sz w:val="28"/>
                <w:szCs w:val="28"/>
                <w:lang w:eastAsia="en-US"/>
              </w:rPr>
            </w:pPr>
            <w:r w:rsidRPr="00AC4FB5">
              <w:rPr>
                <w:sz w:val="28"/>
                <w:szCs w:val="28"/>
                <w:lang w:eastAsia="en-US"/>
              </w:rPr>
              <w:t xml:space="preserve">- элементы монументально-декоративного оформления (в т.ч. уличные торшеры, декоративная подсветка озеленения  и т.д.). </w:t>
            </w:r>
          </w:p>
          <w:p w:rsidR="00AC4FB5" w:rsidRPr="00AC4FB5" w:rsidRDefault="00AC4FB5" w:rsidP="00AC4FB5">
            <w:pPr>
              <w:suppressAutoHyphens/>
              <w:spacing w:line="276" w:lineRule="auto"/>
              <w:rPr>
                <w:sz w:val="28"/>
                <w:szCs w:val="28"/>
                <w:lang w:eastAsia="en-US"/>
              </w:rPr>
            </w:pPr>
            <w:r w:rsidRPr="00AC4FB5">
              <w:rPr>
                <w:sz w:val="28"/>
                <w:szCs w:val="28"/>
                <w:lang w:eastAsia="en-US"/>
              </w:rPr>
              <w:t xml:space="preserve">- устройства для оформления мобильного и вертикального озеленения (трельяжи, шпалеры, </w:t>
            </w:r>
            <w:proofErr w:type="spellStart"/>
            <w:r w:rsidRPr="00AC4FB5">
              <w:rPr>
                <w:sz w:val="28"/>
                <w:szCs w:val="28"/>
                <w:lang w:eastAsia="en-US"/>
              </w:rPr>
              <w:lastRenderedPageBreak/>
              <w:t>перголы</w:t>
            </w:r>
            <w:proofErr w:type="spellEnd"/>
            <w:r w:rsidRPr="00AC4FB5">
              <w:rPr>
                <w:sz w:val="28"/>
                <w:szCs w:val="28"/>
                <w:lang w:eastAsia="en-US"/>
              </w:rPr>
              <w:t xml:space="preserve">, вазоны, цветочницы и др.); </w:t>
            </w:r>
          </w:p>
          <w:p w:rsidR="00AC4FB5" w:rsidRPr="00AC4FB5" w:rsidRDefault="00AC4FB5" w:rsidP="00AC4FB5">
            <w:pPr>
              <w:suppressAutoHyphens/>
              <w:spacing w:line="276" w:lineRule="auto"/>
              <w:rPr>
                <w:sz w:val="28"/>
                <w:szCs w:val="28"/>
                <w:lang w:eastAsia="en-US"/>
              </w:rPr>
            </w:pPr>
            <w:r w:rsidRPr="00AC4FB5">
              <w:rPr>
                <w:sz w:val="28"/>
                <w:szCs w:val="28"/>
                <w:lang w:eastAsia="en-US"/>
              </w:rPr>
              <w:t xml:space="preserve">- водные устройства (фонтаны, бюветы, декоративные водоемы и др.); </w:t>
            </w:r>
          </w:p>
          <w:p w:rsidR="00AC4FB5" w:rsidRPr="00AC4FB5" w:rsidRDefault="00AC4FB5" w:rsidP="00AC4FB5">
            <w:pPr>
              <w:suppressAutoHyphens/>
              <w:spacing w:line="276" w:lineRule="auto"/>
              <w:rPr>
                <w:sz w:val="28"/>
                <w:szCs w:val="28"/>
                <w:lang w:eastAsia="en-US"/>
              </w:rPr>
            </w:pPr>
            <w:r w:rsidRPr="00AC4FB5">
              <w:rPr>
                <w:sz w:val="28"/>
                <w:szCs w:val="28"/>
                <w:lang w:eastAsia="en-US"/>
              </w:rPr>
              <w:t xml:space="preserve">- городская мебель (скамьи, навесы и др.); </w:t>
            </w:r>
          </w:p>
          <w:p w:rsidR="00AC4FB5" w:rsidRPr="00AC4FB5" w:rsidRDefault="00AC4FB5" w:rsidP="00AC4FB5">
            <w:pPr>
              <w:suppressAutoHyphens/>
              <w:spacing w:line="276" w:lineRule="auto"/>
              <w:rPr>
                <w:sz w:val="28"/>
                <w:szCs w:val="28"/>
                <w:lang w:eastAsia="en-US"/>
              </w:rPr>
            </w:pPr>
            <w:r w:rsidRPr="00AC4FB5">
              <w:rPr>
                <w:sz w:val="28"/>
                <w:szCs w:val="28"/>
                <w:lang w:eastAsia="en-US"/>
              </w:rPr>
              <w:t>- коммунально-бытовое и техническое оборудование (мусоросборники, контейнеры и урны; подъемные площадки для инвалидных колясок, ограждения, ограничители движения и др.);</w:t>
            </w:r>
          </w:p>
          <w:p w:rsidR="00AC4FB5" w:rsidRPr="00AC4FB5" w:rsidRDefault="00AC4FB5" w:rsidP="00AC4FB5">
            <w:pPr>
              <w:suppressAutoHyphens/>
              <w:spacing w:line="276" w:lineRule="auto"/>
              <w:rPr>
                <w:sz w:val="28"/>
                <w:szCs w:val="28"/>
                <w:lang w:eastAsia="en-US"/>
              </w:rPr>
            </w:pPr>
            <w:proofErr w:type="gramStart"/>
            <w:r w:rsidRPr="00AC4FB5">
              <w:rPr>
                <w:sz w:val="28"/>
                <w:szCs w:val="28"/>
                <w:lang w:eastAsia="en-US"/>
              </w:rPr>
              <w:t>- дополнительные МАФ и оборудование для комплексного благоустройства площадок отдыха горожан.</w:t>
            </w:r>
            <w:proofErr w:type="gramEnd"/>
          </w:p>
          <w:p w:rsidR="00AC4FB5" w:rsidRPr="00AC4FB5" w:rsidRDefault="00AC4FB5" w:rsidP="00AC4FB5">
            <w:pPr>
              <w:suppressAutoHyphens/>
              <w:spacing w:line="276" w:lineRule="auto"/>
              <w:rPr>
                <w:sz w:val="28"/>
                <w:szCs w:val="28"/>
                <w:lang w:eastAsia="en-US"/>
              </w:rPr>
            </w:pPr>
            <w:r w:rsidRPr="00AC4FB5">
              <w:rPr>
                <w:sz w:val="28"/>
                <w:szCs w:val="28"/>
                <w:lang w:eastAsia="en-US"/>
              </w:rPr>
              <w:t xml:space="preserve">4.1. Разработать специализированную зону отдыха для </w:t>
            </w:r>
            <w:proofErr w:type="spellStart"/>
            <w:r w:rsidRPr="00AC4FB5">
              <w:rPr>
                <w:sz w:val="28"/>
                <w:szCs w:val="28"/>
                <w:lang w:eastAsia="en-US"/>
              </w:rPr>
              <w:t>маломобильных</w:t>
            </w:r>
            <w:proofErr w:type="spellEnd"/>
            <w:r w:rsidRPr="00AC4FB5">
              <w:rPr>
                <w:sz w:val="28"/>
                <w:szCs w:val="28"/>
                <w:lang w:eastAsia="en-US"/>
              </w:rPr>
              <w:t xml:space="preserve"> групп населения, предусмотрев систему ориентации для инвалидов по зрению, а также тренажеры для инвалидов опорно-двигательного аппарата.</w:t>
            </w:r>
          </w:p>
          <w:p w:rsidR="00AC4FB5" w:rsidRPr="00AC4FB5" w:rsidRDefault="00AC4FB5" w:rsidP="00AC4FB5">
            <w:pPr>
              <w:spacing w:line="276" w:lineRule="auto"/>
              <w:rPr>
                <w:sz w:val="28"/>
                <w:szCs w:val="28"/>
                <w:lang w:eastAsia="en-US"/>
              </w:rPr>
            </w:pPr>
            <w:r w:rsidRPr="00AC4FB5">
              <w:rPr>
                <w:sz w:val="28"/>
                <w:szCs w:val="28"/>
                <w:lang w:eastAsia="en-US"/>
              </w:rPr>
              <w:t>4.2. Обоснование тематического соответствия объектов монументально-декоративного оформления с выбранным местом их размещения.</w:t>
            </w:r>
          </w:p>
          <w:p w:rsidR="00AC4FB5" w:rsidRPr="00AC4FB5" w:rsidRDefault="00AC4FB5" w:rsidP="00AC4FB5">
            <w:pPr>
              <w:suppressAutoHyphens/>
              <w:spacing w:line="276" w:lineRule="auto"/>
              <w:rPr>
                <w:sz w:val="28"/>
                <w:szCs w:val="28"/>
                <w:lang w:eastAsia="en-US"/>
              </w:rPr>
            </w:pPr>
            <w:r w:rsidRPr="00AC4FB5">
              <w:rPr>
                <w:sz w:val="28"/>
                <w:szCs w:val="28"/>
                <w:lang w:eastAsia="en-US"/>
              </w:rPr>
              <w:t>4.3. Декоративные водоемы рекомендуется предусматривать с использованием особенностей рельефа местности в сочетании с газоном, плиточным покрытием, цветниками, древесно-кустарниковыми посадками, с использованием приемов цветового и светового оформления.</w:t>
            </w:r>
          </w:p>
          <w:p w:rsidR="00AC4FB5" w:rsidRPr="00AC4FB5" w:rsidRDefault="00AC4FB5" w:rsidP="00AC4FB5">
            <w:pPr>
              <w:spacing w:line="276" w:lineRule="auto"/>
              <w:rPr>
                <w:sz w:val="28"/>
                <w:szCs w:val="28"/>
                <w:lang w:eastAsia="en-US"/>
              </w:rPr>
            </w:pPr>
            <w:r w:rsidRPr="00AC4FB5">
              <w:rPr>
                <w:sz w:val="28"/>
                <w:szCs w:val="28"/>
                <w:lang w:eastAsia="en-US"/>
              </w:rPr>
              <w:t>4.4. Подсветка МАФ, объектов ландшафтной архитектуры, рекламы и визуальной информации должна быть решена комплексно, с учетом особенностей архитектурной пластики и композиции фасадов, без ущерба их визуальным характеристикам, с учетом особенностей освещения расположенных рядом зданий.</w:t>
            </w:r>
          </w:p>
          <w:p w:rsidR="00AC4FB5" w:rsidRPr="00AC4FB5" w:rsidRDefault="00AC4FB5" w:rsidP="00AC4FB5">
            <w:pPr>
              <w:suppressAutoHyphens/>
              <w:spacing w:line="276" w:lineRule="auto"/>
              <w:rPr>
                <w:sz w:val="28"/>
                <w:szCs w:val="28"/>
                <w:lang w:eastAsia="en-US"/>
              </w:rPr>
            </w:pPr>
            <w:r w:rsidRPr="00AC4FB5">
              <w:rPr>
                <w:sz w:val="28"/>
                <w:szCs w:val="28"/>
                <w:lang w:eastAsia="en-US"/>
              </w:rPr>
              <w:t>4.5. Поверхности скамей для отдыха рекомендуется предусматривать из дерева с различными видами водоустойчивой обработки (пропитки).</w:t>
            </w:r>
          </w:p>
          <w:p w:rsidR="00AC4FB5" w:rsidRPr="00AC4FB5" w:rsidRDefault="00AC4FB5" w:rsidP="00AC4FB5">
            <w:pPr>
              <w:suppressAutoHyphens/>
              <w:spacing w:line="276" w:lineRule="auto"/>
              <w:rPr>
                <w:sz w:val="28"/>
                <w:szCs w:val="28"/>
                <w:lang w:eastAsia="en-US"/>
              </w:rPr>
            </w:pPr>
            <w:r w:rsidRPr="00AC4FB5">
              <w:rPr>
                <w:sz w:val="28"/>
                <w:szCs w:val="28"/>
                <w:lang w:eastAsia="en-US"/>
              </w:rPr>
              <w:t>4.6. Урны и мусоросборники должны быть удобными в эксплуатации, легко очищаемыми.</w:t>
            </w:r>
          </w:p>
          <w:p w:rsidR="00AC4FB5" w:rsidRPr="00AC4FB5" w:rsidRDefault="00AC4FB5" w:rsidP="00AC4FB5">
            <w:pPr>
              <w:suppressAutoHyphens/>
              <w:spacing w:line="276" w:lineRule="auto"/>
              <w:rPr>
                <w:sz w:val="28"/>
                <w:szCs w:val="28"/>
                <w:lang w:eastAsia="en-US"/>
              </w:rPr>
            </w:pPr>
            <w:r w:rsidRPr="00AC4FB5">
              <w:rPr>
                <w:sz w:val="28"/>
                <w:szCs w:val="28"/>
                <w:lang w:eastAsia="en-US"/>
              </w:rPr>
              <w:lastRenderedPageBreak/>
              <w:t xml:space="preserve">4.7. Все элементы благоустройства должны отвечать требованиям </w:t>
            </w:r>
            <w:proofErr w:type="spellStart"/>
            <w:r w:rsidRPr="00AC4FB5">
              <w:rPr>
                <w:sz w:val="28"/>
                <w:szCs w:val="28"/>
                <w:lang w:eastAsia="en-US"/>
              </w:rPr>
              <w:t>экологичности</w:t>
            </w:r>
            <w:proofErr w:type="spellEnd"/>
            <w:r w:rsidRPr="00AC4FB5">
              <w:rPr>
                <w:sz w:val="28"/>
                <w:szCs w:val="28"/>
                <w:lang w:eastAsia="en-US"/>
              </w:rPr>
              <w:t xml:space="preserve"> и безопасности (отсутствие острых углов), иметь привлекательный внешний вид.</w:t>
            </w:r>
          </w:p>
          <w:p w:rsidR="00AC4FB5" w:rsidRPr="00AC4FB5" w:rsidRDefault="00AC4FB5" w:rsidP="00AC4FB5">
            <w:pPr>
              <w:suppressAutoHyphens/>
              <w:spacing w:line="276" w:lineRule="auto"/>
              <w:rPr>
                <w:sz w:val="28"/>
                <w:szCs w:val="28"/>
                <w:lang w:eastAsia="en-US"/>
              </w:rPr>
            </w:pPr>
            <w:r w:rsidRPr="00AC4FB5">
              <w:rPr>
                <w:sz w:val="28"/>
                <w:szCs w:val="28"/>
                <w:lang w:eastAsia="en-US"/>
              </w:rPr>
              <w:t>5. Разработка типовых решений рекламных конструкций.</w:t>
            </w:r>
          </w:p>
          <w:p w:rsidR="00AC4FB5" w:rsidRPr="00AC4FB5" w:rsidRDefault="00AC4FB5" w:rsidP="00AC4FB5">
            <w:pPr>
              <w:suppressAutoHyphens/>
              <w:spacing w:line="276" w:lineRule="auto"/>
              <w:rPr>
                <w:sz w:val="28"/>
                <w:szCs w:val="28"/>
                <w:lang w:eastAsia="en-US"/>
              </w:rPr>
            </w:pPr>
            <w:r w:rsidRPr="00AC4FB5">
              <w:rPr>
                <w:sz w:val="28"/>
                <w:szCs w:val="28"/>
                <w:lang w:eastAsia="en-US"/>
              </w:rPr>
              <w:t xml:space="preserve">5.1. Размещение средств наружной рекламы и информации производить согласно ГОСТ </w:t>
            </w:r>
            <w:proofErr w:type="gramStart"/>
            <w:r w:rsidRPr="00AC4FB5">
              <w:rPr>
                <w:sz w:val="28"/>
                <w:szCs w:val="28"/>
                <w:lang w:eastAsia="en-US"/>
              </w:rPr>
              <w:t>Р</w:t>
            </w:r>
            <w:proofErr w:type="gramEnd"/>
            <w:r w:rsidRPr="00AC4FB5">
              <w:rPr>
                <w:sz w:val="28"/>
                <w:szCs w:val="28"/>
                <w:lang w:eastAsia="en-US"/>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AC4FB5" w:rsidRPr="00AC4FB5" w:rsidRDefault="00AC4FB5" w:rsidP="00AC4FB5">
            <w:pPr>
              <w:suppressAutoHyphens/>
              <w:spacing w:line="276" w:lineRule="auto"/>
              <w:rPr>
                <w:sz w:val="28"/>
                <w:szCs w:val="28"/>
                <w:lang w:eastAsia="en-US"/>
              </w:rPr>
            </w:pPr>
            <w:r w:rsidRPr="00AC4FB5">
              <w:rPr>
                <w:sz w:val="28"/>
                <w:szCs w:val="28"/>
                <w:lang w:eastAsia="en-US"/>
              </w:rPr>
              <w:t xml:space="preserve">5.2. В целях создания доступной среды жизнедеятельности для инвалидов и других </w:t>
            </w:r>
            <w:proofErr w:type="spellStart"/>
            <w:r w:rsidRPr="00AC4FB5">
              <w:rPr>
                <w:sz w:val="28"/>
                <w:szCs w:val="28"/>
                <w:lang w:eastAsia="en-US"/>
              </w:rPr>
              <w:t>маломобильных</w:t>
            </w:r>
            <w:proofErr w:type="spellEnd"/>
            <w:r w:rsidRPr="00AC4FB5">
              <w:rPr>
                <w:sz w:val="28"/>
                <w:szCs w:val="28"/>
                <w:lang w:eastAsia="en-US"/>
              </w:rPr>
              <w:t xml:space="preserve"> групп населения предусмотреть системы средств информации по ГОСТ </w:t>
            </w:r>
            <w:proofErr w:type="gramStart"/>
            <w:r w:rsidRPr="00AC4FB5">
              <w:rPr>
                <w:sz w:val="28"/>
                <w:szCs w:val="28"/>
                <w:lang w:eastAsia="en-US"/>
              </w:rPr>
              <w:t>Р</w:t>
            </w:r>
            <w:proofErr w:type="gramEnd"/>
            <w:r w:rsidRPr="00AC4FB5">
              <w:rPr>
                <w:sz w:val="28"/>
                <w:szCs w:val="28"/>
                <w:lang w:eastAsia="en-US"/>
              </w:rPr>
              <w:t xml:space="preserve"> 51671-2000 «Средства связи и информации технические общего пользования, доступные для инвалидов. Классификация. Требования доступности и безопасности».</w:t>
            </w:r>
          </w:p>
          <w:p w:rsidR="00AC4FB5" w:rsidRPr="00AC4FB5" w:rsidRDefault="00AC4FB5" w:rsidP="00AC4FB5">
            <w:pPr>
              <w:suppressAutoHyphens/>
              <w:spacing w:line="276" w:lineRule="auto"/>
              <w:rPr>
                <w:sz w:val="28"/>
                <w:szCs w:val="28"/>
                <w:lang w:eastAsia="en-US"/>
              </w:rPr>
            </w:pPr>
            <w:r w:rsidRPr="00AC4FB5">
              <w:rPr>
                <w:sz w:val="28"/>
                <w:szCs w:val="28"/>
                <w:lang w:eastAsia="en-US"/>
              </w:rPr>
              <w:t>5.3. Разработка основных принципов размещения (установки) рекламных конструкций в увязке с архитектурными и градостроительными особенностями города Перми, а так же общими решениями по его художественному оформлению.</w:t>
            </w:r>
          </w:p>
          <w:p w:rsidR="00AC4FB5" w:rsidRPr="00AC4FB5" w:rsidRDefault="00AC4FB5" w:rsidP="00AC4FB5">
            <w:pPr>
              <w:suppressAutoHyphens/>
              <w:spacing w:line="276" w:lineRule="auto"/>
              <w:rPr>
                <w:sz w:val="28"/>
                <w:szCs w:val="28"/>
                <w:lang w:eastAsia="en-US"/>
              </w:rPr>
            </w:pPr>
            <w:r w:rsidRPr="00AC4FB5">
              <w:rPr>
                <w:sz w:val="28"/>
                <w:szCs w:val="28"/>
                <w:lang w:eastAsia="en-US"/>
              </w:rPr>
              <w:t>5.4. Использовать при необходимости равнодоступности всех слоев населения к информации о социально значимых городских и федеральных событиях при размещении наружной рекламы.</w:t>
            </w:r>
          </w:p>
          <w:p w:rsidR="00AC4FB5" w:rsidRPr="00AC4FB5" w:rsidRDefault="00AC4FB5" w:rsidP="00AC4FB5">
            <w:pPr>
              <w:suppressAutoHyphens/>
              <w:spacing w:line="276" w:lineRule="auto"/>
              <w:rPr>
                <w:sz w:val="28"/>
                <w:szCs w:val="28"/>
                <w:lang w:eastAsia="en-US"/>
              </w:rPr>
            </w:pPr>
            <w:r w:rsidRPr="00AC4FB5">
              <w:rPr>
                <w:sz w:val="28"/>
                <w:szCs w:val="28"/>
                <w:lang w:eastAsia="en-US"/>
              </w:rPr>
              <w:t>5.5. Разработка системы информационных указателей для визуального ориентирования.</w:t>
            </w:r>
          </w:p>
          <w:p w:rsidR="00AC4FB5" w:rsidRPr="00AC4FB5" w:rsidRDefault="00AC4FB5" w:rsidP="00AC4FB5">
            <w:pPr>
              <w:spacing w:line="276" w:lineRule="auto"/>
              <w:rPr>
                <w:sz w:val="28"/>
                <w:szCs w:val="28"/>
                <w:lang w:eastAsia="en-US"/>
              </w:rPr>
            </w:pPr>
            <w:r w:rsidRPr="00AC4FB5">
              <w:rPr>
                <w:sz w:val="28"/>
                <w:szCs w:val="28"/>
                <w:lang w:eastAsia="en-US"/>
              </w:rPr>
              <w:t xml:space="preserve">5.6. Использовать применение внутренней подсветки либо подсветки «контражур» объектов рекламы </w:t>
            </w:r>
            <w:r w:rsidRPr="00AC4FB5">
              <w:rPr>
                <w:sz w:val="28"/>
                <w:szCs w:val="28"/>
                <w:lang w:eastAsia="en-US"/>
              </w:rPr>
              <w:br/>
              <w:t>и визуальной информации в темное время суток.</w:t>
            </w:r>
          </w:p>
          <w:p w:rsidR="00AC4FB5" w:rsidRPr="00AC4FB5" w:rsidRDefault="00AC4FB5" w:rsidP="00AC4FB5">
            <w:pPr>
              <w:tabs>
                <w:tab w:val="left" w:pos="720"/>
              </w:tabs>
              <w:autoSpaceDE w:val="0"/>
              <w:autoSpaceDN w:val="0"/>
              <w:adjustRightInd w:val="0"/>
              <w:spacing w:line="276" w:lineRule="auto"/>
              <w:ind w:right="18"/>
              <w:rPr>
                <w:rFonts w:eastAsia="Calibri"/>
                <w:sz w:val="28"/>
                <w:szCs w:val="28"/>
                <w:lang w:eastAsia="en-US"/>
              </w:rPr>
            </w:pPr>
            <w:r w:rsidRPr="00AC4FB5">
              <w:rPr>
                <w:sz w:val="28"/>
                <w:szCs w:val="28"/>
                <w:lang w:eastAsia="en-US"/>
              </w:rPr>
              <w:t xml:space="preserve">6. Проектом предусмотреть использование современных материалов и технологий, </w:t>
            </w:r>
            <w:r w:rsidRPr="00AC4FB5">
              <w:rPr>
                <w:sz w:val="28"/>
                <w:szCs w:val="28"/>
                <w:lang w:eastAsia="en-US"/>
              </w:rPr>
              <w:lastRenderedPageBreak/>
              <w:t>соответствующих экологическим, санитарно-гигиеническим и противопожарным требованиям, имеющих сертификаты.</w:t>
            </w:r>
          </w:p>
        </w:tc>
      </w:tr>
      <w:tr w:rsidR="00AC4FB5" w:rsidRPr="00AC4FB5" w:rsidTr="00AC4FB5">
        <w:trPr>
          <w:trHeight w:val="406"/>
          <w:jc w:val="center"/>
        </w:trPr>
        <w:tc>
          <w:tcPr>
            <w:tcW w:w="2592" w:type="dxa"/>
            <w:tcBorders>
              <w:top w:val="single" w:sz="4" w:space="0" w:color="auto"/>
              <w:left w:val="single" w:sz="4" w:space="0" w:color="auto"/>
              <w:bottom w:val="single" w:sz="6" w:space="0" w:color="auto"/>
              <w:right w:val="single" w:sz="6" w:space="0" w:color="auto"/>
            </w:tcBorders>
            <w:hideMark/>
          </w:tcPr>
          <w:p w:rsidR="00AC4FB5" w:rsidRPr="00AC4FB5" w:rsidRDefault="00AC4FB5" w:rsidP="00AC4FB5">
            <w:pPr>
              <w:spacing w:line="276" w:lineRule="auto"/>
              <w:rPr>
                <w:rFonts w:eastAsia="Calibri"/>
                <w:b/>
                <w:bCs/>
                <w:sz w:val="28"/>
                <w:szCs w:val="28"/>
                <w:lang w:eastAsia="en-US"/>
              </w:rPr>
            </w:pPr>
            <w:r>
              <w:rPr>
                <w:b/>
                <w:bCs/>
                <w:sz w:val="28"/>
                <w:szCs w:val="28"/>
                <w:lang w:eastAsia="en-US"/>
              </w:rPr>
              <w:lastRenderedPageBreak/>
              <w:t>7.</w:t>
            </w:r>
            <w:r w:rsidRPr="00AC4FB5">
              <w:rPr>
                <w:b/>
                <w:bCs/>
                <w:sz w:val="28"/>
                <w:szCs w:val="28"/>
                <w:lang w:eastAsia="en-US"/>
              </w:rPr>
              <w:t xml:space="preserve">Количество объектов </w:t>
            </w:r>
          </w:p>
          <w:p w:rsidR="00AC4FB5" w:rsidRPr="00AC4FB5" w:rsidRDefault="00AC4FB5">
            <w:pPr>
              <w:spacing w:line="276" w:lineRule="auto"/>
              <w:rPr>
                <w:b/>
                <w:bCs/>
                <w:sz w:val="28"/>
                <w:szCs w:val="28"/>
                <w:lang w:eastAsia="en-US"/>
              </w:rPr>
            </w:pPr>
            <w:r w:rsidRPr="00AC4FB5">
              <w:rPr>
                <w:b/>
                <w:bCs/>
                <w:sz w:val="28"/>
                <w:szCs w:val="28"/>
                <w:lang w:eastAsia="en-US"/>
              </w:rPr>
              <w:t>(разграничение по территориям)</w:t>
            </w:r>
          </w:p>
          <w:p w:rsidR="00AC4FB5" w:rsidRPr="00AC4FB5" w:rsidRDefault="00AC4FB5">
            <w:pPr>
              <w:spacing w:line="276" w:lineRule="auto"/>
              <w:rPr>
                <w:rFonts w:eastAsia="Calibri"/>
                <w:b/>
                <w:bCs/>
                <w:sz w:val="28"/>
                <w:szCs w:val="28"/>
                <w:lang w:eastAsia="en-US"/>
              </w:rPr>
            </w:pPr>
            <w:r w:rsidRPr="00AC4FB5">
              <w:rPr>
                <w:b/>
                <w:bCs/>
                <w:sz w:val="28"/>
                <w:szCs w:val="28"/>
                <w:lang w:eastAsia="en-US"/>
              </w:rPr>
              <w:t>Приложение № 5 к контракту - Схема</w:t>
            </w:r>
          </w:p>
        </w:tc>
        <w:tc>
          <w:tcPr>
            <w:tcW w:w="6533" w:type="dxa"/>
            <w:tcBorders>
              <w:top w:val="single" w:sz="4" w:space="0" w:color="auto"/>
              <w:left w:val="single" w:sz="6" w:space="0" w:color="auto"/>
              <w:bottom w:val="single" w:sz="6" w:space="0" w:color="auto"/>
              <w:right w:val="single" w:sz="4" w:space="0" w:color="auto"/>
            </w:tcBorders>
            <w:hideMark/>
          </w:tcPr>
          <w:p w:rsidR="00AC4FB5" w:rsidRPr="00AC4FB5" w:rsidRDefault="00AC4FB5" w:rsidP="00AC4FB5">
            <w:pPr>
              <w:keepNext/>
              <w:autoSpaceDE w:val="0"/>
              <w:autoSpaceDN w:val="0"/>
              <w:adjustRightInd w:val="0"/>
              <w:spacing w:line="276" w:lineRule="auto"/>
              <w:rPr>
                <w:rFonts w:eastAsia="Calibri"/>
                <w:sz w:val="28"/>
                <w:szCs w:val="28"/>
                <w:lang w:eastAsia="en-US"/>
              </w:rPr>
            </w:pPr>
            <w:r w:rsidRPr="00AC4FB5">
              <w:rPr>
                <w:sz w:val="28"/>
                <w:szCs w:val="28"/>
                <w:lang w:eastAsia="en-US"/>
              </w:rPr>
              <w:t>1. Проект на квартал советского периода, ограниченный ул</w:t>
            </w:r>
            <w:proofErr w:type="gramStart"/>
            <w:r w:rsidRPr="00AC4FB5">
              <w:rPr>
                <w:sz w:val="28"/>
                <w:szCs w:val="28"/>
                <w:lang w:eastAsia="en-US"/>
              </w:rPr>
              <w:t>.Л</w:t>
            </w:r>
            <w:proofErr w:type="gramEnd"/>
            <w:r w:rsidRPr="00AC4FB5">
              <w:rPr>
                <w:sz w:val="28"/>
                <w:szCs w:val="28"/>
                <w:lang w:eastAsia="en-US"/>
              </w:rPr>
              <w:t xml:space="preserve">енина, ул.Борчанинова, ул.Пермской, </w:t>
            </w:r>
            <w:proofErr w:type="spellStart"/>
            <w:r w:rsidRPr="00AC4FB5">
              <w:rPr>
                <w:sz w:val="28"/>
                <w:szCs w:val="28"/>
                <w:lang w:eastAsia="en-US"/>
              </w:rPr>
              <w:t>ул.Крисанова</w:t>
            </w:r>
            <w:proofErr w:type="spellEnd"/>
            <w:r w:rsidRPr="00AC4FB5">
              <w:rPr>
                <w:sz w:val="28"/>
                <w:szCs w:val="28"/>
                <w:lang w:eastAsia="en-US"/>
              </w:rPr>
              <w:t>;</w:t>
            </w:r>
          </w:p>
          <w:p w:rsidR="00AC4FB5" w:rsidRPr="00AC4FB5" w:rsidRDefault="00AC4FB5" w:rsidP="00AC4FB5">
            <w:pPr>
              <w:keepNext/>
              <w:autoSpaceDE w:val="0"/>
              <w:autoSpaceDN w:val="0"/>
              <w:adjustRightInd w:val="0"/>
              <w:spacing w:line="276" w:lineRule="auto"/>
              <w:rPr>
                <w:sz w:val="28"/>
                <w:szCs w:val="28"/>
                <w:lang w:eastAsia="en-US"/>
              </w:rPr>
            </w:pPr>
            <w:r w:rsidRPr="00AC4FB5">
              <w:rPr>
                <w:sz w:val="28"/>
                <w:szCs w:val="28"/>
                <w:lang w:eastAsia="en-US"/>
              </w:rPr>
              <w:t>2. Проект на территорию современного периода, ограниченной ул</w:t>
            </w:r>
            <w:proofErr w:type="gramStart"/>
            <w:r w:rsidRPr="00AC4FB5">
              <w:rPr>
                <w:sz w:val="28"/>
                <w:szCs w:val="28"/>
                <w:lang w:eastAsia="en-US"/>
              </w:rPr>
              <w:t>.Л</w:t>
            </w:r>
            <w:proofErr w:type="gramEnd"/>
            <w:r w:rsidRPr="00AC4FB5">
              <w:rPr>
                <w:sz w:val="28"/>
                <w:szCs w:val="28"/>
                <w:lang w:eastAsia="en-US"/>
              </w:rPr>
              <w:t>енина, ул.Пермской, ул.Попова, ул.Екатерининской;</w:t>
            </w:r>
          </w:p>
          <w:p w:rsidR="00AC4FB5" w:rsidRPr="00AC4FB5" w:rsidRDefault="00AC4FB5" w:rsidP="00AC4FB5">
            <w:pPr>
              <w:keepNext/>
              <w:autoSpaceDE w:val="0"/>
              <w:autoSpaceDN w:val="0"/>
              <w:adjustRightInd w:val="0"/>
              <w:spacing w:line="276" w:lineRule="auto"/>
              <w:rPr>
                <w:sz w:val="28"/>
                <w:szCs w:val="28"/>
                <w:lang w:eastAsia="en-US"/>
              </w:rPr>
            </w:pPr>
            <w:r w:rsidRPr="00AC4FB5">
              <w:rPr>
                <w:sz w:val="28"/>
                <w:szCs w:val="28"/>
                <w:lang w:eastAsia="en-US"/>
              </w:rPr>
              <w:t>3. Проект на территорию дореволюционного периода, ограниченной ул</w:t>
            </w:r>
            <w:proofErr w:type="gramStart"/>
            <w:r w:rsidRPr="00AC4FB5">
              <w:rPr>
                <w:sz w:val="28"/>
                <w:szCs w:val="28"/>
                <w:lang w:eastAsia="en-US"/>
              </w:rPr>
              <w:t>.Г</w:t>
            </w:r>
            <w:proofErr w:type="gramEnd"/>
            <w:r w:rsidRPr="00AC4FB5">
              <w:rPr>
                <w:sz w:val="28"/>
                <w:szCs w:val="28"/>
                <w:lang w:eastAsia="en-US"/>
              </w:rPr>
              <w:t>азеты «Звезда», ул.Ленина, Комсомольским пр.;</w:t>
            </w:r>
          </w:p>
          <w:p w:rsidR="00AC4FB5" w:rsidRPr="00AC4FB5" w:rsidRDefault="00AC4FB5" w:rsidP="00AC4FB5">
            <w:pPr>
              <w:keepNext/>
              <w:autoSpaceDE w:val="0"/>
              <w:autoSpaceDN w:val="0"/>
              <w:adjustRightInd w:val="0"/>
              <w:spacing w:line="276" w:lineRule="auto"/>
              <w:rPr>
                <w:rFonts w:eastAsia="Calibri"/>
                <w:sz w:val="28"/>
                <w:szCs w:val="28"/>
                <w:lang w:eastAsia="en-US"/>
              </w:rPr>
            </w:pPr>
            <w:r w:rsidRPr="00AC4FB5">
              <w:rPr>
                <w:sz w:val="28"/>
                <w:szCs w:val="28"/>
                <w:lang w:eastAsia="en-US"/>
              </w:rPr>
              <w:t>4. Проект на территорию сталинского периода, ограниченной Комсомольский пр., ул</w:t>
            </w:r>
            <w:proofErr w:type="gramStart"/>
            <w:r w:rsidRPr="00AC4FB5">
              <w:rPr>
                <w:sz w:val="28"/>
                <w:szCs w:val="28"/>
                <w:lang w:eastAsia="en-US"/>
              </w:rPr>
              <w:t>.Б</w:t>
            </w:r>
            <w:proofErr w:type="gramEnd"/>
            <w:r w:rsidRPr="00AC4FB5">
              <w:rPr>
                <w:sz w:val="28"/>
                <w:szCs w:val="28"/>
                <w:lang w:eastAsia="en-US"/>
              </w:rPr>
              <w:t>елинского, ул.Героев Хасан</w:t>
            </w:r>
            <w:r w:rsidRPr="00AC4FB5">
              <w:rPr>
                <w:color w:val="000000" w:themeColor="text1"/>
                <w:sz w:val="28"/>
                <w:szCs w:val="28"/>
                <w:lang w:eastAsia="en-US"/>
              </w:rPr>
              <w:t>а.</w:t>
            </w:r>
            <w:r w:rsidRPr="00AC4FB5">
              <w:rPr>
                <w:color w:val="FF0000"/>
                <w:sz w:val="28"/>
                <w:szCs w:val="28"/>
                <w:lang w:eastAsia="en-US"/>
              </w:rPr>
              <w:t xml:space="preserve"> </w:t>
            </w:r>
          </w:p>
        </w:tc>
      </w:tr>
      <w:tr w:rsidR="00AC4FB5" w:rsidRPr="00AC4FB5" w:rsidTr="00AC4FB5">
        <w:trPr>
          <w:trHeight w:val="20"/>
          <w:jc w:val="center"/>
        </w:trPr>
        <w:tc>
          <w:tcPr>
            <w:tcW w:w="2592" w:type="dxa"/>
            <w:tcBorders>
              <w:top w:val="single" w:sz="6" w:space="0" w:color="auto"/>
              <w:left w:val="single" w:sz="4" w:space="0" w:color="auto"/>
              <w:bottom w:val="single" w:sz="6" w:space="0" w:color="auto"/>
              <w:right w:val="single" w:sz="6" w:space="0" w:color="auto"/>
            </w:tcBorders>
            <w:hideMark/>
          </w:tcPr>
          <w:p w:rsidR="00AC4FB5" w:rsidRPr="00AC4FB5" w:rsidRDefault="00AC4FB5" w:rsidP="00AC4FB5">
            <w:pPr>
              <w:spacing w:line="276" w:lineRule="auto"/>
              <w:rPr>
                <w:rFonts w:eastAsia="Calibri"/>
                <w:b/>
                <w:bCs/>
                <w:sz w:val="28"/>
                <w:szCs w:val="28"/>
                <w:lang w:eastAsia="en-US"/>
              </w:rPr>
            </w:pPr>
            <w:r>
              <w:rPr>
                <w:b/>
                <w:sz w:val="28"/>
                <w:szCs w:val="28"/>
                <w:lang w:eastAsia="en-US"/>
              </w:rPr>
              <w:t>8.</w:t>
            </w:r>
            <w:r w:rsidRPr="00AC4FB5">
              <w:rPr>
                <w:b/>
                <w:sz w:val="28"/>
                <w:szCs w:val="28"/>
                <w:lang w:eastAsia="en-US"/>
              </w:rPr>
              <w:t>Виды работ по 1-2 этапам</w:t>
            </w:r>
          </w:p>
        </w:tc>
        <w:tc>
          <w:tcPr>
            <w:tcW w:w="6533" w:type="dxa"/>
            <w:tcBorders>
              <w:top w:val="single" w:sz="6" w:space="0" w:color="auto"/>
              <w:left w:val="single" w:sz="6" w:space="0" w:color="auto"/>
              <w:bottom w:val="single" w:sz="6" w:space="0" w:color="auto"/>
              <w:right w:val="single" w:sz="4" w:space="0" w:color="auto"/>
            </w:tcBorders>
          </w:tcPr>
          <w:p w:rsidR="00AC4FB5" w:rsidRPr="00AC4FB5" w:rsidRDefault="00AC4FB5" w:rsidP="00AC4FB5">
            <w:pPr>
              <w:spacing w:line="276" w:lineRule="auto"/>
              <w:rPr>
                <w:rFonts w:eastAsia="Calibri"/>
                <w:sz w:val="28"/>
                <w:szCs w:val="28"/>
                <w:lang w:eastAsia="en-US"/>
              </w:rPr>
            </w:pPr>
            <w:r w:rsidRPr="00AC4FB5">
              <w:rPr>
                <w:sz w:val="28"/>
                <w:szCs w:val="28"/>
                <w:lang w:eastAsia="en-US"/>
              </w:rPr>
              <w:t>1. Сбор и анализ исходных данных (осуществляется исполнителем проекта согласно календарному плану).</w:t>
            </w:r>
          </w:p>
          <w:p w:rsidR="00AC4FB5" w:rsidRPr="00AC4FB5" w:rsidRDefault="00AC4FB5" w:rsidP="00AC4FB5">
            <w:pPr>
              <w:spacing w:line="276" w:lineRule="auto"/>
              <w:rPr>
                <w:sz w:val="28"/>
                <w:szCs w:val="28"/>
                <w:lang w:eastAsia="en-US"/>
              </w:rPr>
            </w:pPr>
            <w:r w:rsidRPr="00AC4FB5">
              <w:rPr>
                <w:sz w:val="28"/>
                <w:szCs w:val="28"/>
                <w:lang w:eastAsia="en-US"/>
              </w:rPr>
              <w:t>1.1. Исходные данные:</w:t>
            </w:r>
          </w:p>
          <w:p w:rsidR="00AC4FB5" w:rsidRPr="00AC4FB5" w:rsidRDefault="00AC4FB5" w:rsidP="00AC4FB5">
            <w:pPr>
              <w:spacing w:line="276" w:lineRule="auto"/>
              <w:rPr>
                <w:sz w:val="28"/>
                <w:szCs w:val="28"/>
                <w:lang w:eastAsia="en-US"/>
              </w:rPr>
            </w:pPr>
            <w:r w:rsidRPr="00AC4FB5">
              <w:rPr>
                <w:sz w:val="28"/>
                <w:szCs w:val="28"/>
                <w:lang w:eastAsia="en-US"/>
              </w:rPr>
              <w:t>- общие сведения (в том числе административно-территориальная принадлежность территорий, функциональное зонирование и т.д.);</w:t>
            </w:r>
          </w:p>
          <w:p w:rsidR="00AC4FB5" w:rsidRPr="00AC4FB5" w:rsidRDefault="00AC4FB5" w:rsidP="00AC4FB5">
            <w:pPr>
              <w:numPr>
                <w:ilvl w:val="0"/>
                <w:numId w:val="13"/>
              </w:numPr>
              <w:tabs>
                <w:tab w:val="num" w:pos="432"/>
              </w:tabs>
              <w:spacing w:line="276" w:lineRule="auto"/>
              <w:ind w:left="0" w:firstLine="0"/>
              <w:rPr>
                <w:color w:val="000000" w:themeColor="text1"/>
                <w:sz w:val="28"/>
                <w:szCs w:val="28"/>
                <w:lang w:eastAsia="en-US"/>
              </w:rPr>
            </w:pPr>
            <w:r w:rsidRPr="00AC4FB5">
              <w:rPr>
                <w:color w:val="000000" w:themeColor="text1"/>
                <w:sz w:val="28"/>
                <w:szCs w:val="28"/>
                <w:lang w:eastAsia="en-US"/>
              </w:rPr>
              <w:t>концепция Генерального плана города Перми в части стратегии общественных пространств, стратегии смешанного использования, стратегии приоритетов развития, стратегии культурного наследия, преобразования профилей центральных улиц города;</w:t>
            </w:r>
          </w:p>
          <w:p w:rsidR="00AC4FB5" w:rsidRPr="00AC4FB5" w:rsidRDefault="00AC4FB5" w:rsidP="00AC4FB5">
            <w:pPr>
              <w:numPr>
                <w:ilvl w:val="0"/>
                <w:numId w:val="13"/>
              </w:numPr>
              <w:tabs>
                <w:tab w:val="num" w:pos="432"/>
              </w:tabs>
              <w:spacing w:line="276" w:lineRule="auto"/>
              <w:ind w:left="0" w:firstLine="0"/>
              <w:rPr>
                <w:color w:val="000000" w:themeColor="text1"/>
                <w:sz w:val="28"/>
                <w:szCs w:val="28"/>
                <w:lang w:eastAsia="en-US"/>
              </w:rPr>
            </w:pPr>
            <w:r w:rsidRPr="00AC4FB5">
              <w:rPr>
                <w:color w:val="000000" w:themeColor="text1"/>
                <w:sz w:val="28"/>
                <w:szCs w:val="28"/>
                <w:lang w:eastAsia="en-US"/>
              </w:rPr>
              <w:t>историко-архивные изыскания;</w:t>
            </w:r>
          </w:p>
          <w:p w:rsidR="00AC4FB5" w:rsidRPr="00AC4FB5" w:rsidRDefault="00AC4FB5" w:rsidP="00AC4FB5">
            <w:pPr>
              <w:numPr>
                <w:ilvl w:val="0"/>
                <w:numId w:val="13"/>
              </w:numPr>
              <w:tabs>
                <w:tab w:val="num" w:pos="432"/>
              </w:tabs>
              <w:spacing w:line="276" w:lineRule="auto"/>
              <w:ind w:left="0" w:firstLine="0"/>
              <w:rPr>
                <w:color w:val="000000" w:themeColor="text1"/>
                <w:sz w:val="28"/>
                <w:szCs w:val="28"/>
                <w:lang w:eastAsia="en-US"/>
              </w:rPr>
            </w:pPr>
            <w:r w:rsidRPr="00AC4FB5">
              <w:rPr>
                <w:color w:val="000000" w:themeColor="text1"/>
                <w:sz w:val="28"/>
                <w:szCs w:val="28"/>
                <w:lang w:eastAsia="en-US"/>
              </w:rPr>
              <w:t>ранее утвержденные проекты планировки и проекты межевания, градостроительные планы земельных участков в границах рассматриваемых территорий;</w:t>
            </w:r>
          </w:p>
          <w:p w:rsidR="00AC4FB5" w:rsidRPr="00AC4FB5" w:rsidRDefault="00AC4FB5" w:rsidP="00AC4FB5">
            <w:pPr>
              <w:numPr>
                <w:ilvl w:val="0"/>
                <w:numId w:val="13"/>
              </w:numPr>
              <w:tabs>
                <w:tab w:val="num" w:pos="432"/>
              </w:tabs>
              <w:spacing w:line="276" w:lineRule="auto"/>
              <w:ind w:left="0" w:firstLine="0"/>
              <w:rPr>
                <w:sz w:val="28"/>
                <w:szCs w:val="28"/>
                <w:lang w:eastAsia="en-US"/>
              </w:rPr>
            </w:pPr>
            <w:r w:rsidRPr="00AC4FB5">
              <w:rPr>
                <w:sz w:val="28"/>
                <w:szCs w:val="28"/>
                <w:lang w:eastAsia="en-US"/>
              </w:rPr>
              <w:t xml:space="preserve">анализ существующего состояния сетей инженерного обеспечения застройки и общественных функций улицы, расположенных в </w:t>
            </w:r>
            <w:r w:rsidRPr="00AC4FB5">
              <w:rPr>
                <w:sz w:val="28"/>
                <w:szCs w:val="28"/>
                <w:lang w:eastAsia="en-US"/>
              </w:rPr>
              <w:lastRenderedPageBreak/>
              <w:t>пределах профиля улицы;</w:t>
            </w:r>
          </w:p>
          <w:p w:rsidR="00AC4FB5" w:rsidRPr="00AC4FB5" w:rsidRDefault="00AC4FB5" w:rsidP="00AC4FB5">
            <w:pPr>
              <w:numPr>
                <w:ilvl w:val="0"/>
                <w:numId w:val="13"/>
              </w:numPr>
              <w:tabs>
                <w:tab w:val="num" w:pos="432"/>
              </w:tabs>
              <w:spacing w:line="276" w:lineRule="auto"/>
              <w:ind w:left="0" w:firstLine="0"/>
              <w:rPr>
                <w:sz w:val="28"/>
                <w:szCs w:val="28"/>
                <w:lang w:eastAsia="en-US"/>
              </w:rPr>
            </w:pPr>
            <w:r w:rsidRPr="00AC4FB5">
              <w:rPr>
                <w:sz w:val="28"/>
                <w:szCs w:val="28"/>
                <w:lang w:eastAsia="en-US"/>
              </w:rPr>
              <w:t xml:space="preserve">анализ информации по исходным данным территории, полученной от территориальных и функциональных органов администрации города Перми (в т.ч. информации управления по развитию потребительского рынка администрации города Перми </w:t>
            </w:r>
            <w:r w:rsidRPr="00AC4FB5">
              <w:rPr>
                <w:sz w:val="28"/>
                <w:szCs w:val="28"/>
                <w:lang w:eastAsia="en-US"/>
              </w:rPr>
              <w:br/>
              <w:t>о выданных разрешениях на установку рекламных конструкций).</w:t>
            </w:r>
          </w:p>
          <w:p w:rsidR="00AC4FB5" w:rsidRPr="00AC4FB5" w:rsidRDefault="00AC4FB5" w:rsidP="00AC4FB5">
            <w:pPr>
              <w:spacing w:line="276" w:lineRule="auto"/>
              <w:rPr>
                <w:sz w:val="28"/>
                <w:szCs w:val="28"/>
                <w:lang w:eastAsia="en-US"/>
              </w:rPr>
            </w:pPr>
            <w:r w:rsidRPr="00AC4FB5">
              <w:rPr>
                <w:sz w:val="28"/>
                <w:szCs w:val="28"/>
                <w:lang w:eastAsia="en-US"/>
              </w:rPr>
              <w:t>1.2. Обследование участков:</w:t>
            </w:r>
          </w:p>
          <w:p w:rsidR="00AC4FB5" w:rsidRPr="00AC4FB5" w:rsidRDefault="00AC4FB5" w:rsidP="00AC4FB5">
            <w:pPr>
              <w:spacing w:line="276" w:lineRule="auto"/>
              <w:rPr>
                <w:sz w:val="28"/>
                <w:szCs w:val="28"/>
                <w:lang w:eastAsia="en-US"/>
              </w:rPr>
            </w:pPr>
            <w:r w:rsidRPr="00AC4FB5">
              <w:rPr>
                <w:sz w:val="28"/>
                <w:szCs w:val="28"/>
                <w:lang w:eastAsia="en-US"/>
              </w:rPr>
              <w:t xml:space="preserve">- выезд на объекты; </w:t>
            </w:r>
          </w:p>
          <w:p w:rsidR="00AC4FB5" w:rsidRPr="00AC4FB5" w:rsidRDefault="00AC4FB5" w:rsidP="00AC4FB5">
            <w:pPr>
              <w:spacing w:line="276" w:lineRule="auto"/>
              <w:rPr>
                <w:sz w:val="28"/>
                <w:szCs w:val="28"/>
                <w:lang w:eastAsia="en-US"/>
              </w:rPr>
            </w:pPr>
            <w:r w:rsidRPr="00AC4FB5">
              <w:rPr>
                <w:sz w:val="28"/>
                <w:szCs w:val="28"/>
                <w:lang w:eastAsia="en-US"/>
              </w:rPr>
              <w:t xml:space="preserve">- </w:t>
            </w:r>
            <w:proofErr w:type="spellStart"/>
            <w:r w:rsidRPr="00AC4FB5">
              <w:rPr>
                <w:sz w:val="28"/>
                <w:szCs w:val="28"/>
                <w:lang w:eastAsia="en-US"/>
              </w:rPr>
              <w:t>фотофиксация</w:t>
            </w:r>
            <w:proofErr w:type="spellEnd"/>
            <w:r w:rsidRPr="00AC4FB5">
              <w:rPr>
                <w:sz w:val="28"/>
                <w:szCs w:val="28"/>
                <w:lang w:eastAsia="en-US"/>
              </w:rPr>
              <w:t xml:space="preserve"> существующего состояния фасадов, дорожного покрытия, МАФ и других элементов благоустройства;</w:t>
            </w:r>
          </w:p>
          <w:p w:rsidR="00AC4FB5" w:rsidRPr="00AC4FB5" w:rsidRDefault="00AC4FB5" w:rsidP="00AC4FB5">
            <w:pPr>
              <w:spacing w:line="276" w:lineRule="auto"/>
              <w:rPr>
                <w:sz w:val="28"/>
                <w:szCs w:val="28"/>
                <w:lang w:eastAsia="en-US"/>
              </w:rPr>
            </w:pPr>
            <w:r w:rsidRPr="00AC4FB5">
              <w:rPr>
                <w:sz w:val="28"/>
                <w:szCs w:val="28"/>
                <w:lang w:eastAsia="en-US"/>
              </w:rPr>
              <w:t>- определение качественного и количественного состояния существующих элементов благоустройства;</w:t>
            </w:r>
          </w:p>
          <w:p w:rsidR="00AC4FB5" w:rsidRPr="00AC4FB5" w:rsidRDefault="00AC4FB5" w:rsidP="00AC4FB5">
            <w:pPr>
              <w:spacing w:line="276" w:lineRule="auto"/>
              <w:rPr>
                <w:sz w:val="28"/>
                <w:szCs w:val="28"/>
                <w:lang w:eastAsia="en-US"/>
              </w:rPr>
            </w:pPr>
            <w:r w:rsidRPr="00AC4FB5">
              <w:rPr>
                <w:sz w:val="28"/>
                <w:szCs w:val="28"/>
                <w:lang w:eastAsia="en-US"/>
              </w:rPr>
              <w:t>- выполнение необходимых замеров.</w:t>
            </w:r>
          </w:p>
          <w:p w:rsidR="00AC4FB5" w:rsidRPr="00AC4FB5" w:rsidRDefault="00AC4FB5" w:rsidP="00AC4FB5">
            <w:pPr>
              <w:spacing w:line="276" w:lineRule="auto"/>
              <w:rPr>
                <w:sz w:val="28"/>
                <w:szCs w:val="28"/>
                <w:lang w:eastAsia="en-US"/>
              </w:rPr>
            </w:pPr>
            <w:r w:rsidRPr="00AC4FB5">
              <w:rPr>
                <w:sz w:val="28"/>
                <w:szCs w:val="28"/>
                <w:lang w:eastAsia="en-US"/>
              </w:rPr>
              <w:t>2. Разработка архитектурной концепции (эскизный проект).</w:t>
            </w:r>
          </w:p>
          <w:p w:rsidR="00AC4FB5" w:rsidRPr="00AC4FB5" w:rsidRDefault="00AC4FB5" w:rsidP="00AC4FB5">
            <w:pPr>
              <w:spacing w:line="276" w:lineRule="auto"/>
              <w:rPr>
                <w:sz w:val="28"/>
                <w:szCs w:val="28"/>
                <w:lang w:eastAsia="en-US"/>
              </w:rPr>
            </w:pPr>
            <w:r w:rsidRPr="00AC4FB5">
              <w:rPr>
                <w:sz w:val="28"/>
                <w:szCs w:val="28"/>
                <w:lang w:eastAsia="en-US"/>
              </w:rPr>
              <w:t>3. Подготовка проектной документации.</w:t>
            </w:r>
          </w:p>
          <w:p w:rsidR="00AC4FB5" w:rsidRPr="00AC4FB5" w:rsidRDefault="00AC4FB5" w:rsidP="00AC4FB5">
            <w:pPr>
              <w:spacing w:line="276" w:lineRule="auto"/>
              <w:rPr>
                <w:i/>
                <w:sz w:val="28"/>
                <w:szCs w:val="28"/>
                <w:u w:val="single"/>
                <w:lang w:eastAsia="en-US"/>
              </w:rPr>
            </w:pPr>
            <w:r w:rsidRPr="00AC4FB5">
              <w:rPr>
                <w:sz w:val="28"/>
                <w:szCs w:val="28"/>
                <w:lang w:eastAsia="en-US"/>
              </w:rPr>
              <w:t xml:space="preserve">3.1. </w:t>
            </w:r>
            <w:r w:rsidRPr="00AC4FB5">
              <w:rPr>
                <w:i/>
                <w:sz w:val="28"/>
                <w:szCs w:val="28"/>
                <w:u w:val="single"/>
                <w:lang w:eastAsia="en-US"/>
              </w:rPr>
              <w:t>Раздел «Малые архитектурные формы».</w:t>
            </w:r>
          </w:p>
          <w:p w:rsidR="00AC4FB5" w:rsidRPr="00AC4FB5" w:rsidRDefault="00AC4FB5" w:rsidP="00AC4FB5">
            <w:pPr>
              <w:numPr>
                <w:ilvl w:val="0"/>
                <w:numId w:val="15"/>
              </w:numPr>
              <w:tabs>
                <w:tab w:val="num" w:pos="733"/>
              </w:tabs>
              <w:spacing w:line="276" w:lineRule="auto"/>
              <w:ind w:left="27" w:hanging="27"/>
              <w:rPr>
                <w:b/>
                <w:sz w:val="28"/>
                <w:szCs w:val="28"/>
                <w:lang w:eastAsia="en-US"/>
              </w:rPr>
            </w:pPr>
            <w:r w:rsidRPr="00AC4FB5">
              <w:rPr>
                <w:b/>
                <w:sz w:val="28"/>
                <w:szCs w:val="28"/>
                <w:lang w:eastAsia="en-US"/>
              </w:rPr>
              <w:t>Пояснительная записка</w:t>
            </w:r>
          </w:p>
          <w:p w:rsidR="00AC4FB5" w:rsidRPr="00AC4FB5" w:rsidRDefault="00AC4FB5" w:rsidP="00AC4FB5">
            <w:pPr>
              <w:spacing w:line="276" w:lineRule="auto"/>
              <w:rPr>
                <w:sz w:val="28"/>
                <w:szCs w:val="28"/>
                <w:lang w:eastAsia="en-US"/>
              </w:rPr>
            </w:pPr>
            <w:r w:rsidRPr="00AC4FB5">
              <w:rPr>
                <w:sz w:val="28"/>
                <w:szCs w:val="28"/>
                <w:lang w:eastAsia="en-US"/>
              </w:rPr>
              <w:t>- описание существующих типов МАФ (с указанием процента износа, характеристики технического состояния, с описанием методики и технологии ведения работ по реставрации, ремонту, обновлению МАФ и их элементов (по возможности);</w:t>
            </w:r>
          </w:p>
          <w:p w:rsidR="00AC4FB5" w:rsidRPr="00AC4FB5" w:rsidRDefault="00AC4FB5" w:rsidP="00AC4FB5">
            <w:pPr>
              <w:spacing w:line="276" w:lineRule="auto"/>
              <w:rPr>
                <w:sz w:val="28"/>
                <w:szCs w:val="28"/>
                <w:lang w:eastAsia="en-US"/>
              </w:rPr>
            </w:pPr>
            <w:r w:rsidRPr="00AC4FB5">
              <w:rPr>
                <w:sz w:val="28"/>
                <w:szCs w:val="28"/>
                <w:lang w:eastAsia="en-US"/>
              </w:rPr>
              <w:t xml:space="preserve">- описание и обоснование принятых проектных решений проектируемых МАФ (с указанием класса долговечности, технических характеристик, информации об используемых материалах и оборудовании, обеспечивающих эксплуатационную надежность,  </w:t>
            </w:r>
            <w:proofErr w:type="spellStart"/>
            <w:r w:rsidRPr="00AC4FB5">
              <w:rPr>
                <w:sz w:val="28"/>
                <w:szCs w:val="28"/>
                <w:lang w:eastAsia="en-US"/>
              </w:rPr>
              <w:t>энергоэффективность</w:t>
            </w:r>
            <w:proofErr w:type="spellEnd"/>
            <w:r w:rsidRPr="00AC4FB5">
              <w:rPr>
                <w:sz w:val="28"/>
                <w:szCs w:val="28"/>
                <w:lang w:eastAsia="en-US"/>
              </w:rPr>
              <w:t>, пожарную и экологическую  безопасность МАФ);</w:t>
            </w:r>
          </w:p>
          <w:p w:rsidR="00AC4FB5" w:rsidRPr="00AC4FB5" w:rsidRDefault="00AC4FB5" w:rsidP="00AC4FB5">
            <w:pPr>
              <w:spacing w:line="276" w:lineRule="auto"/>
              <w:rPr>
                <w:sz w:val="28"/>
                <w:szCs w:val="28"/>
                <w:lang w:eastAsia="en-US"/>
              </w:rPr>
            </w:pPr>
            <w:r w:rsidRPr="00AC4FB5">
              <w:rPr>
                <w:sz w:val="28"/>
                <w:szCs w:val="28"/>
                <w:lang w:eastAsia="en-US"/>
              </w:rPr>
              <w:t>- указания по производству работ;</w:t>
            </w:r>
          </w:p>
          <w:p w:rsidR="00AC4FB5" w:rsidRPr="00AC4FB5" w:rsidRDefault="00AC4FB5" w:rsidP="00AC4FB5">
            <w:pPr>
              <w:spacing w:line="276" w:lineRule="auto"/>
              <w:rPr>
                <w:sz w:val="28"/>
                <w:szCs w:val="28"/>
                <w:lang w:eastAsia="en-US"/>
              </w:rPr>
            </w:pPr>
            <w:r w:rsidRPr="00AC4FB5">
              <w:rPr>
                <w:sz w:val="28"/>
                <w:szCs w:val="28"/>
                <w:lang w:eastAsia="en-US"/>
              </w:rPr>
              <w:t xml:space="preserve"> - историко-градостроительный и историко-архивный </w:t>
            </w:r>
            <w:r w:rsidRPr="00AC4FB5">
              <w:rPr>
                <w:sz w:val="28"/>
                <w:szCs w:val="28"/>
                <w:lang w:eastAsia="en-US"/>
              </w:rPr>
              <w:lastRenderedPageBreak/>
              <w:t>анализ;</w:t>
            </w:r>
          </w:p>
          <w:p w:rsidR="00AC4FB5" w:rsidRPr="00AC4FB5" w:rsidRDefault="00AC4FB5" w:rsidP="00AC4FB5">
            <w:pPr>
              <w:spacing w:line="276" w:lineRule="auto"/>
              <w:rPr>
                <w:sz w:val="28"/>
                <w:szCs w:val="28"/>
                <w:lang w:eastAsia="en-US"/>
              </w:rPr>
            </w:pPr>
            <w:r w:rsidRPr="00AC4FB5">
              <w:rPr>
                <w:sz w:val="28"/>
                <w:szCs w:val="28"/>
                <w:lang w:eastAsia="en-US"/>
              </w:rPr>
              <w:t>- проектно-сметный расчет на благоустройство и размещение МАФ;</w:t>
            </w:r>
          </w:p>
          <w:p w:rsidR="00AC4FB5" w:rsidRPr="00AC4FB5" w:rsidRDefault="00AC4FB5" w:rsidP="00AC4FB5">
            <w:pPr>
              <w:spacing w:line="276" w:lineRule="auto"/>
              <w:rPr>
                <w:sz w:val="28"/>
                <w:szCs w:val="28"/>
                <w:lang w:eastAsia="en-US"/>
              </w:rPr>
            </w:pPr>
            <w:r w:rsidRPr="00AC4FB5">
              <w:rPr>
                <w:sz w:val="28"/>
                <w:szCs w:val="28"/>
                <w:lang w:eastAsia="en-US"/>
              </w:rPr>
              <w:t>- таблица «Типы МАФ для центральных улиц г</w:t>
            </w:r>
            <w:proofErr w:type="gramStart"/>
            <w:r w:rsidRPr="00AC4FB5">
              <w:rPr>
                <w:sz w:val="28"/>
                <w:szCs w:val="28"/>
                <w:lang w:eastAsia="en-US"/>
              </w:rPr>
              <w:t>.П</w:t>
            </w:r>
            <w:proofErr w:type="gramEnd"/>
            <w:r w:rsidRPr="00AC4FB5">
              <w:rPr>
                <w:sz w:val="28"/>
                <w:szCs w:val="28"/>
                <w:lang w:eastAsia="en-US"/>
              </w:rPr>
              <w:t>ерми».</w:t>
            </w:r>
          </w:p>
          <w:p w:rsidR="00AC4FB5" w:rsidRPr="00AC4FB5" w:rsidRDefault="00AC4FB5" w:rsidP="00AC4FB5">
            <w:pPr>
              <w:numPr>
                <w:ilvl w:val="0"/>
                <w:numId w:val="15"/>
              </w:numPr>
              <w:tabs>
                <w:tab w:val="num" w:pos="733"/>
              </w:tabs>
              <w:spacing w:line="276" w:lineRule="auto"/>
              <w:ind w:left="27" w:hanging="27"/>
              <w:rPr>
                <w:b/>
                <w:sz w:val="28"/>
                <w:szCs w:val="28"/>
                <w:lang w:eastAsia="en-US"/>
              </w:rPr>
            </w:pPr>
            <w:r w:rsidRPr="00AC4FB5">
              <w:rPr>
                <w:b/>
                <w:sz w:val="28"/>
                <w:szCs w:val="28"/>
                <w:lang w:eastAsia="en-US"/>
              </w:rPr>
              <w:t>Графические материалы:</w:t>
            </w:r>
          </w:p>
          <w:p w:rsidR="00AC4FB5" w:rsidRPr="00AC4FB5" w:rsidRDefault="00AC4FB5" w:rsidP="00AC4FB5">
            <w:pPr>
              <w:pStyle w:val="ConsPlusNonformat"/>
              <w:spacing w:line="276" w:lineRule="auto"/>
              <w:rPr>
                <w:rFonts w:ascii="Times New Roman" w:hAnsi="Times New Roman" w:cs="Times New Roman"/>
                <w:sz w:val="28"/>
                <w:szCs w:val="28"/>
                <w:lang w:eastAsia="en-US"/>
              </w:rPr>
            </w:pPr>
            <w:r w:rsidRPr="00AC4FB5">
              <w:rPr>
                <w:rFonts w:ascii="Times New Roman" w:hAnsi="Times New Roman" w:cs="Times New Roman"/>
                <w:sz w:val="28"/>
                <w:szCs w:val="28"/>
                <w:lang w:eastAsia="en-US"/>
              </w:rPr>
              <w:t>- ситуационный план-схема (масштаб 1:500);</w:t>
            </w:r>
          </w:p>
          <w:p w:rsidR="00AC4FB5" w:rsidRPr="00AC4FB5" w:rsidRDefault="00AC4FB5" w:rsidP="00AC4FB5">
            <w:pPr>
              <w:pStyle w:val="ConsPlusNonformat"/>
              <w:spacing w:line="276" w:lineRule="auto"/>
              <w:rPr>
                <w:rFonts w:ascii="Times New Roman" w:hAnsi="Times New Roman" w:cs="Times New Roman"/>
                <w:sz w:val="28"/>
                <w:szCs w:val="28"/>
                <w:lang w:eastAsia="en-US"/>
              </w:rPr>
            </w:pPr>
            <w:r w:rsidRPr="00AC4FB5">
              <w:rPr>
                <w:rFonts w:ascii="Times New Roman" w:hAnsi="Times New Roman" w:cs="Times New Roman"/>
                <w:sz w:val="28"/>
                <w:szCs w:val="28"/>
                <w:lang w:eastAsia="en-US"/>
              </w:rPr>
              <w:t>- развертки улиц - существующее положение, масштаб 1:500; 1:400; 1:250; 1:200 – на выбор. Альбом иллюстраций (</w:t>
            </w:r>
            <w:proofErr w:type="spellStart"/>
            <w:r w:rsidRPr="00AC4FB5">
              <w:rPr>
                <w:rFonts w:ascii="Times New Roman" w:hAnsi="Times New Roman" w:cs="Times New Roman"/>
                <w:sz w:val="28"/>
                <w:szCs w:val="28"/>
                <w:lang w:eastAsia="en-US"/>
              </w:rPr>
              <w:t>фотофиксация</w:t>
            </w:r>
            <w:proofErr w:type="spellEnd"/>
            <w:r w:rsidRPr="00AC4FB5">
              <w:rPr>
                <w:rFonts w:ascii="Times New Roman" w:hAnsi="Times New Roman" w:cs="Times New Roman"/>
                <w:sz w:val="28"/>
                <w:szCs w:val="28"/>
                <w:lang w:eastAsia="en-US"/>
              </w:rPr>
              <w:t>) подготавливается для каждой улицы отдельно, поквартально. Включить фотографии фактического состояния МАФ;</w:t>
            </w:r>
          </w:p>
          <w:p w:rsidR="00AC4FB5" w:rsidRPr="00AC4FB5" w:rsidRDefault="00AC4FB5" w:rsidP="00AC4FB5">
            <w:pPr>
              <w:autoSpaceDE w:val="0"/>
              <w:autoSpaceDN w:val="0"/>
              <w:adjustRightInd w:val="0"/>
              <w:spacing w:line="276" w:lineRule="auto"/>
              <w:ind w:left="12" w:right="18"/>
              <w:rPr>
                <w:sz w:val="28"/>
                <w:szCs w:val="28"/>
                <w:lang w:eastAsia="en-US"/>
              </w:rPr>
            </w:pPr>
            <w:r w:rsidRPr="00AC4FB5">
              <w:rPr>
                <w:sz w:val="28"/>
                <w:szCs w:val="28"/>
                <w:lang w:eastAsia="en-US"/>
              </w:rPr>
              <w:t xml:space="preserve">- развертки, отображающие застройку улицы с вариантами </w:t>
            </w:r>
            <w:proofErr w:type="gramStart"/>
            <w:r w:rsidRPr="00AC4FB5">
              <w:rPr>
                <w:sz w:val="28"/>
                <w:szCs w:val="28"/>
                <w:lang w:eastAsia="en-US"/>
              </w:rPr>
              <w:t>архитектурных решений</w:t>
            </w:r>
            <w:proofErr w:type="gramEnd"/>
            <w:r w:rsidRPr="00AC4FB5">
              <w:rPr>
                <w:sz w:val="28"/>
                <w:szCs w:val="28"/>
                <w:lang w:eastAsia="en-US"/>
              </w:rPr>
              <w:t xml:space="preserve"> оформления МАФ (масштаб 1:500; 1:400; 1:250; 1:200 – на выбор). Альбом иллюстраций подготавливается для каждой улицы отдельно, поквартально;</w:t>
            </w:r>
          </w:p>
          <w:p w:rsidR="00AC4FB5" w:rsidRPr="00AC4FB5" w:rsidRDefault="00AC4FB5" w:rsidP="00AC4FB5">
            <w:pPr>
              <w:spacing w:line="276" w:lineRule="auto"/>
              <w:rPr>
                <w:sz w:val="28"/>
                <w:szCs w:val="28"/>
                <w:lang w:eastAsia="en-US"/>
              </w:rPr>
            </w:pPr>
            <w:r w:rsidRPr="00AC4FB5">
              <w:rPr>
                <w:sz w:val="28"/>
                <w:szCs w:val="28"/>
                <w:lang w:eastAsia="en-US"/>
              </w:rPr>
              <w:t xml:space="preserve">- генплан с размещением </w:t>
            </w:r>
            <w:proofErr w:type="gramStart"/>
            <w:r w:rsidRPr="00AC4FB5">
              <w:rPr>
                <w:sz w:val="28"/>
                <w:szCs w:val="28"/>
                <w:lang w:eastAsia="en-US"/>
              </w:rPr>
              <w:t>проектируемых</w:t>
            </w:r>
            <w:proofErr w:type="gramEnd"/>
            <w:r w:rsidRPr="00AC4FB5">
              <w:rPr>
                <w:sz w:val="28"/>
                <w:szCs w:val="28"/>
                <w:lang w:eastAsia="en-US"/>
              </w:rPr>
              <w:t xml:space="preserve"> МАФ </w:t>
            </w:r>
            <w:r w:rsidRPr="00AC4FB5">
              <w:rPr>
                <w:sz w:val="28"/>
                <w:szCs w:val="28"/>
                <w:lang w:eastAsia="en-US"/>
              </w:rPr>
              <w:br/>
              <w:t>(М 1:500);</w:t>
            </w:r>
          </w:p>
          <w:p w:rsidR="00AC4FB5" w:rsidRPr="00AC4FB5" w:rsidRDefault="00AC4FB5" w:rsidP="00AC4FB5">
            <w:pPr>
              <w:spacing w:line="276" w:lineRule="auto"/>
              <w:rPr>
                <w:sz w:val="28"/>
                <w:szCs w:val="28"/>
                <w:lang w:eastAsia="en-US"/>
              </w:rPr>
            </w:pPr>
            <w:r w:rsidRPr="00AC4FB5">
              <w:rPr>
                <w:sz w:val="28"/>
                <w:szCs w:val="28"/>
                <w:lang w:eastAsia="en-US"/>
              </w:rPr>
              <w:t>- план благоустройства и озеленения (М 1:500);</w:t>
            </w:r>
          </w:p>
          <w:p w:rsidR="00AC4FB5" w:rsidRPr="00AC4FB5" w:rsidRDefault="00AC4FB5" w:rsidP="00AC4FB5">
            <w:pPr>
              <w:spacing w:line="276" w:lineRule="auto"/>
              <w:rPr>
                <w:sz w:val="28"/>
                <w:szCs w:val="28"/>
                <w:lang w:eastAsia="en-US"/>
              </w:rPr>
            </w:pPr>
            <w:r w:rsidRPr="00AC4FB5">
              <w:rPr>
                <w:sz w:val="28"/>
                <w:szCs w:val="28"/>
                <w:lang w:eastAsia="en-US"/>
              </w:rPr>
              <w:t>- чертежи МАФ (фасады, планы, разрезы, цветовое решение) в масштабе 1:100 (1:50). При необходимости прилагаются чертежи деталей МАФ в масштабе 1:20 (1:10);</w:t>
            </w:r>
          </w:p>
          <w:p w:rsidR="00AC4FB5" w:rsidRPr="00AC4FB5" w:rsidRDefault="00AC4FB5" w:rsidP="00AC4FB5">
            <w:pPr>
              <w:spacing w:line="276" w:lineRule="auto"/>
              <w:rPr>
                <w:sz w:val="28"/>
                <w:szCs w:val="28"/>
                <w:lang w:eastAsia="en-US"/>
              </w:rPr>
            </w:pPr>
            <w:r w:rsidRPr="00AC4FB5">
              <w:rPr>
                <w:sz w:val="28"/>
                <w:szCs w:val="28"/>
                <w:lang w:eastAsia="en-US"/>
              </w:rPr>
              <w:t>- иллюстрации с 3</w:t>
            </w:r>
            <w:r w:rsidRPr="00AC4FB5">
              <w:rPr>
                <w:sz w:val="28"/>
                <w:szCs w:val="28"/>
                <w:lang w:val="en-US" w:eastAsia="en-US"/>
              </w:rPr>
              <w:t>D</w:t>
            </w:r>
            <w:r w:rsidRPr="00AC4FB5">
              <w:rPr>
                <w:sz w:val="28"/>
                <w:szCs w:val="28"/>
                <w:lang w:eastAsia="en-US"/>
              </w:rPr>
              <w:t>-визуализацией объектов в цвете;</w:t>
            </w:r>
          </w:p>
          <w:p w:rsidR="00AC4FB5" w:rsidRPr="00AC4FB5" w:rsidRDefault="00AC4FB5" w:rsidP="00AC4FB5">
            <w:pPr>
              <w:spacing w:line="276" w:lineRule="auto"/>
              <w:rPr>
                <w:sz w:val="28"/>
                <w:szCs w:val="28"/>
                <w:lang w:eastAsia="en-US"/>
              </w:rPr>
            </w:pPr>
            <w:r w:rsidRPr="00AC4FB5">
              <w:rPr>
                <w:sz w:val="28"/>
                <w:szCs w:val="28"/>
                <w:lang w:eastAsia="en-US"/>
              </w:rPr>
              <w:t>- иные графические и экспозиционные материалы, необходимые для раскрытия авторского замысла.</w:t>
            </w:r>
          </w:p>
          <w:p w:rsidR="00AC4FB5" w:rsidRPr="00AC4FB5" w:rsidRDefault="00AC4FB5" w:rsidP="00AC4FB5">
            <w:pPr>
              <w:spacing w:line="276" w:lineRule="auto"/>
              <w:rPr>
                <w:i/>
                <w:sz w:val="28"/>
                <w:szCs w:val="28"/>
                <w:u w:val="single"/>
                <w:lang w:eastAsia="en-US"/>
              </w:rPr>
            </w:pPr>
            <w:r w:rsidRPr="00AC4FB5">
              <w:rPr>
                <w:sz w:val="28"/>
                <w:szCs w:val="28"/>
                <w:lang w:eastAsia="en-US"/>
              </w:rPr>
              <w:t xml:space="preserve">3.2. </w:t>
            </w:r>
            <w:r w:rsidRPr="00AC4FB5">
              <w:rPr>
                <w:i/>
                <w:sz w:val="28"/>
                <w:szCs w:val="28"/>
                <w:u w:val="single"/>
                <w:lang w:eastAsia="en-US"/>
              </w:rPr>
              <w:t>Раздел «Размещение объектов городской информации».</w:t>
            </w:r>
          </w:p>
          <w:p w:rsidR="00AC4FB5" w:rsidRPr="00AC4FB5" w:rsidRDefault="00AC4FB5" w:rsidP="00AC4FB5">
            <w:pPr>
              <w:numPr>
                <w:ilvl w:val="0"/>
                <w:numId w:val="15"/>
              </w:numPr>
              <w:tabs>
                <w:tab w:val="num" w:pos="733"/>
              </w:tabs>
              <w:spacing w:line="276" w:lineRule="auto"/>
              <w:ind w:left="27" w:hanging="27"/>
              <w:rPr>
                <w:b/>
                <w:sz w:val="28"/>
                <w:szCs w:val="28"/>
                <w:lang w:eastAsia="en-US"/>
              </w:rPr>
            </w:pPr>
            <w:r w:rsidRPr="00AC4FB5">
              <w:rPr>
                <w:b/>
                <w:sz w:val="28"/>
                <w:szCs w:val="28"/>
                <w:lang w:eastAsia="en-US"/>
              </w:rPr>
              <w:t>Пояснительная записка</w:t>
            </w:r>
          </w:p>
          <w:p w:rsidR="00AC4FB5" w:rsidRPr="00AC4FB5" w:rsidRDefault="00AC4FB5" w:rsidP="00AC4FB5">
            <w:pPr>
              <w:spacing w:line="276" w:lineRule="auto"/>
              <w:ind w:left="27"/>
              <w:rPr>
                <w:sz w:val="28"/>
                <w:szCs w:val="28"/>
                <w:lang w:eastAsia="en-US"/>
              </w:rPr>
            </w:pPr>
            <w:r w:rsidRPr="00AC4FB5">
              <w:rPr>
                <w:sz w:val="28"/>
                <w:szCs w:val="28"/>
                <w:lang w:eastAsia="en-US"/>
              </w:rPr>
              <w:t>- описание существующих рекламных конструкций;</w:t>
            </w:r>
          </w:p>
          <w:p w:rsidR="00AC4FB5" w:rsidRPr="00AC4FB5" w:rsidRDefault="00AC4FB5" w:rsidP="00AC4FB5">
            <w:pPr>
              <w:spacing w:line="276" w:lineRule="auto"/>
              <w:rPr>
                <w:sz w:val="28"/>
                <w:szCs w:val="28"/>
                <w:lang w:eastAsia="en-US"/>
              </w:rPr>
            </w:pPr>
            <w:r w:rsidRPr="00AC4FB5">
              <w:rPr>
                <w:sz w:val="28"/>
                <w:szCs w:val="28"/>
                <w:lang w:eastAsia="en-US"/>
              </w:rPr>
              <w:t xml:space="preserve">- описание и обоснование принятых проектных решений проектируемых рекламных конструкций (с указанием вида рекламной конструкции, мест размещения, класса долговечности, технических характеристик, информации об используемых </w:t>
            </w:r>
            <w:r w:rsidRPr="00AC4FB5">
              <w:rPr>
                <w:sz w:val="28"/>
                <w:szCs w:val="28"/>
                <w:lang w:eastAsia="en-US"/>
              </w:rPr>
              <w:lastRenderedPageBreak/>
              <w:t xml:space="preserve">материалах и оборудовании, обеспечивающих эксплуатационную надежность,  </w:t>
            </w:r>
            <w:proofErr w:type="spellStart"/>
            <w:r w:rsidRPr="00AC4FB5">
              <w:rPr>
                <w:sz w:val="28"/>
                <w:szCs w:val="28"/>
                <w:lang w:eastAsia="en-US"/>
              </w:rPr>
              <w:t>энергоэффективность</w:t>
            </w:r>
            <w:proofErr w:type="spellEnd"/>
            <w:r w:rsidRPr="00AC4FB5">
              <w:rPr>
                <w:sz w:val="28"/>
                <w:szCs w:val="28"/>
                <w:lang w:eastAsia="en-US"/>
              </w:rPr>
              <w:t>, пожарную и экологическую  безопасность);</w:t>
            </w:r>
          </w:p>
          <w:p w:rsidR="00AC4FB5" w:rsidRPr="00AC4FB5" w:rsidRDefault="00AC4FB5" w:rsidP="00AC4FB5">
            <w:pPr>
              <w:spacing w:line="276" w:lineRule="auto"/>
              <w:rPr>
                <w:sz w:val="28"/>
                <w:szCs w:val="28"/>
                <w:lang w:eastAsia="en-US"/>
              </w:rPr>
            </w:pPr>
            <w:r w:rsidRPr="00AC4FB5">
              <w:rPr>
                <w:sz w:val="28"/>
                <w:szCs w:val="28"/>
                <w:lang w:eastAsia="en-US"/>
              </w:rPr>
              <w:t>- указания по производству работ;</w:t>
            </w:r>
          </w:p>
          <w:p w:rsidR="00AC4FB5" w:rsidRPr="00AC4FB5" w:rsidRDefault="00AC4FB5" w:rsidP="00AC4FB5">
            <w:pPr>
              <w:spacing w:line="276" w:lineRule="auto"/>
              <w:rPr>
                <w:sz w:val="28"/>
                <w:szCs w:val="28"/>
                <w:lang w:eastAsia="en-US"/>
              </w:rPr>
            </w:pPr>
            <w:r w:rsidRPr="00AC4FB5">
              <w:rPr>
                <w:sz w:val="28"/>
                <w:szCs w:val="28"/>
                <w:lang w:eastAsia="en-US"/>
              </w:rPr>
              <w:t>- проектно-сметный расчет на демонтаж старых и установку новых объектов городской информации (по укрупненным показателям);</w:t>
            </w:r>
          </w:p>
          <w:p w:rsidR="00AC4FB5" w:rsidRPr="00AC4FB5" w:rsidRDefault="00AC4FB5" w:rsidP="00AC4FB5">
            <w:pPr>
              <w:spacing w:line="276" w:lineRule="auto"/>
              <w:ind w:left="27"/>
              <w:rPr>
                <w:sz w:val="28"/>
                <w:szCs w:val="28"/>
                <w:lang w:eastAsia="en-US"/>
              </w:rPr>
            </w:pPr>
            <w:r w:rsidRPr="00AC4FB5">
              <w:rPr>
                <w:b/>
                <w:sz w:val="28"/>
                <w:szCs w:val="28"/>
                <w:lang w:eastAsia="en-US"/>
              </w:rPr>
              <w:t xml:space="preserve">- </w:t>
            </w:r>
            <w:r w:rsidRPr="00AC4FB5">
              <w:rPr>
                <w:sz w:val="28"/>
                <w:szCs w:val="28"/>
                <w:lang w:eastAsia="en-US"/>
              </w:rPr>
              <w:t>таблица «Типы рекламных конструкций для центральных улиц г</w:t>
            </w:r>
            <w:proofErr w:type="gramStart"/>
            <w:r w:rsidRPr="00AC4FB5">
              <w:rPr>
                <w:sz w:val="28"/>
                <w:szCs w:val="28"/>
                <w:lang w:eastAsia="en-US"/>
              </w:rPr>
              <w:t>.П</w:t>
            </w:r>
            <w:proofErr w:type="gramEnd"/>
            <w:r w:rsidRPr="00AC4FB5">
              <w:rPr>
                <w:sz w:val="28"/>
                <w:szCs w:val="28"/>
                <w:lang w:eastAsia="en-US"/>
              </w:rPr>
              <w:t>ерми».</w:t>
            </w:r>
          </w:p>
          <w:p w:rsidR="00AC4FB5" w:rsidRPr="00AC4FB5" w:rsidRDefault="00AC4FB5" w:rsidP="00AC4FB5">
            <w:pPr>
              <w:numPr>
                <w:ilvl w:val="0"/>
                <w:numId w:val="15"/>
              </w:numPr>
              <w:tabs>
                <w:tab w:val="num" w:pos="733"/>
              </w:tabs>
              <w:spacing w:line="276" w:lineRule="auto"/>
              <w:ind w:left="27" w:hanging="27"/>
              <w:rPr>
                <w:b/>
                <w:sz w:val="28"/>
                <w:szCs w:val="28"/>
                <w:lang w:eastAsia="en-US"/>
              </w:rPr>
            </w:pPr>
            <w:r w:rsidRPr="00AC4FB5">
              <w:rPr>
                <w:b/>
                <w:sz w:val="28"/>
                <w:szCs w:val="28"/>
                <w:lang w:eastAsia="en-US"/>
              </w:rPr>
              <w:t>Графические материалы:</w:t>
            </w:r>
          </w:p>
          <w:p w:rsidR="00AC4FB5" w:rsidRPr="00AC4FB5" w:rsidRDefault="00AC4FB5" w:rsidP="00AC4FB5">
            <w:pPr>
              <w:pStyle w:val="ConsPlusNonformat"/>
              <w:spacing w:line="276" w:lineRule="auto"/>
              <w:rPr>
                <w:rFonts w:ascii="Times New Roman" w:hAnsi="Times New Roman" w:cs="Times New Roman"/>
                <w:sz w:val="28"/>
                <w:szCs w:val="28"/>
                <w:lang w:eastAsia="en-US"/>
              </w:rPr>
            </w:pPr>
            <w:r w:rsidRPr="00AC4FB5">
              <w:rPr>
                <w:rFonts w:ascii="Times New Roman" w:hAnsi="Times New Roman" w:cs="Times New Roman"/>
                <w:sz w:val="28"/>
                <w:szCs w:val="28"/>
                <w:lang w:eastAsia="en-US"/>
              </w:rPr>
              <w:t>- ситуационный план-схема (масштаб 1:500);</w:t>
            </w:r>
          </w:p>
          <w:p w:rsidR="00AC4FB5" w:rsidRPr="00AC4FB5" w:rsidRDefault="00AC4FB5" w:rsidP="00AC4FB5">
            <w:pPr>
              <w:spacing w:line="276" w:lineRule="auto"/>
              <w:rPr>
                <w:sz w:val="28"/>
                <w:szCs w:val="28"/>
                <w:lang w:eastAsia="en-US"/>
              </w:rPr>
            </w:pPr>
            <w:r w:rsidRPr="00AC4FB5">
              <w:rPr>
                <w:sz w:val="28"/>
                <w:szCs w:val="28"/>
                <w:lang w:eastAsia="en-US"/>
              </w:rPr>
              <w:t>- развертки улиц – существующее положение, масштаб 1:500; 1:400; 1:250; 1:200 – на выбор. Альбом иллюстраций (</w:t>
            </w:r>
            <w:proofErr w:type="spellStart"/>
            <w:r w:rsidRPr="00AC4FB5">
              <w:rPr>
                <w:sz w:val="28"/>
                <w:szCs w:val="28"/>
                <w:lang w:eastAsia="en-US"/>
              </w:rPr>
              <w:t>фотофиксация</w:t>
            </w:r>
            <w:proofErr w:type="spellEnd"/>
            <w:r w:rsidRPr="00AC4FB5">
              <w:rPr>
                <w:sz w:val="28"/>
                <w:szCs w:val="28"/>
                <w:lang w:eastAsia="en-US"/>
              </w:rPr>
              <w:t>) подготавливается для каждой улицы отдельно, поквартально. Включить фотографии фактического состояния указателей, информационных табличек, рекламных конструкций отдельно стоящих и на фасадах зданий, вывесок, мемориальных досок и прочих объектов городской информации;</w:t>
            </w:r>
          </w:p>
          <w:p w:rsidR="00AC4FB5" w:rsidRPr="00AC4FB5" w:rsidRDefault="00AC4FB5" w:rsidP="00AC4FB5">
            <w:pPr>
              <w:autoSpaceDE w:val="0"/>
              <w:autoSpaceDN w:val="0"/>
              <w:adjustRightInd w:val="0"/>
              <w:spacing w:line="276" w:lineRule="auto"/>
              <w:ind w:left="12" w:right="18"/>
              <w:rPr>
                <w:sz w:val="28"/>
                <w:szCs w:val="28"/>
                <w:lang w:eastAsia="en-US"/>
              </w:rPr>
            </w:pPr>
            <w:r w:rsidRPr="00AC4FB5">
              <w:rPr>
                <w:sz w:val="28"/>
                <w:szCs w:val="28"/>
                <w:lang w:eastAsia="en-US"/>
              </w:rPr>
              <w:t>- развертки, отображающие застройку улицы с вариантами размещения проектируемых рекламных конструкций (масштаб 1:500; 1:400; 1:250; 1:200 – на выбор). Альбом иллюстраций подготавливается для каждой улицы отдельно, поквартально;</w:t>
            </w:r>
          </w:p>
          <w:p w:rsidR="00AC4FB5" w:rsidRPr="00AC4FB5" w:rsidRDefault="00AC4FB5" w:rsidP="00AC4FB5">
            <w:pPr>
              <w:spacing w:line="276" w:lineRule="auto"/>
              <w:rPr>
                <w:sz w:val="28"/>
                <w:szCs w:val="28"/>
                <w:lang w:eastAsia="en-US"/>
              </w:rPr>
            </w:pPr>
            <w:r w:rsidRPr="00AC4FB5">
              <w:rPr>
                <w:sz w:val="28"/>
                <w:szCs w:val="28"/>
                <w:lang w:eastAsia="en-US"/>
              </w:rPr>
              <w:t>- генплан с размещением проектируемых рекламных конструкций (М 1:500). Должен быть соотнесен с генпланом размещения МАФ;</w:t>
            </w:r>
          </w:p>
          <w:p w:rsidR="00AC4FB5" w:rsidRPr="00AC4FB5" w:rsidRDefault="00AC4FB5" w:rsidP="00AC4FB5">
            <w:pPr>
              <w:spacing w:line="276" w:lineRule="auto"/>
              <w:rPr>
                <w:sz w:val="28"/>
                <w:szCs w:val="28"/>
                <w:lang w:eastAsia="en-US"/>
              </w:rPr>
            </w:pPr>
            <w:r w:rsidRPr="00AC4FB5">
              <w:rPr>
                <w:sz w:val="28"/>
                <w:szCs w:val="28"/>
                <w:lang w:eastAsia="en-US"/>
              </w:rPr>
              <w:t>- чертежи рекламных конструкций (конструктивное решение, фасады, планы, разрезы, цветовое решение) в масштабе 1:100 (1:50) с указанием площади рекламного поля. При необходимости прилагаются чертежи деталей в масштабе 1:20 (1:10);</w:t>
            </w:r>
          </w:p>
          <w:p w:rsidR="00AC4FB5" w:rsidRPr="00AC4FB5" w:rsidRDefault="00AC4FB5" w:rsidP="00AC4FB5">
            <w:pPr>
              <w:spacing w:line="276" w:lineRule="auto"/>
              <w:rPr>
                <w:sz w:val="28"/>
                <w:szCs w:val="28"/>
                <w:lang w:eastAsia="en-US"/>
              </w:rPr>
            </w:pPr>
            <w:r w:rsidRPr="00AC4FB5">
              <w:rPr>
                <w:sz w:val="28"/>
                <w:szCs w:val="28"/>
                <w:lang w:eastAsia="en-US"/>
              </w:rPr>
              <w:t>- схема электроосвещения, тип подсветки (люминесцентные лампы, светодиоды, газосветные трубки и др.);</w:t>
            </w:r>
          </w:p>
          <w:p w:rsidR="00AC4FB5" w:rsidRPr="00AC4FB5" w:rsidRDefault="00AC4FB5" w:rsidP="00AC4FB5">
            <w:pPr>
              <w:spacing w:line="276" w:lineRule="auto"/>
              <w:rPr>
                <w:sz w:val="28"/>
                <w:szCs w:val="28"/>
                <w:lang w:eastAsia="en-US"/>
              </w:rPr>
            </w:pPr>
            <w:r w:rsidRPr="00AC4FB5">
              <w:rPr>
                <w:sz w:val="28"/>
                <w:szCs w:val="28"/>
                <w:lang w:eastAsia="en-US"/>
              </w:rPr>
              <w:lastRenderedPageBreak/>
              <w:t>- иллюстрации с 3</w:t>
            </w:r>
            <w:r w:rsidRPr="00AC4FB5">
              <w:rPr>
                <w:sz w:val="28"/>
                <w:szCs w:val="28"/>
                <w:lang w:val="en-US" w:eastAsia="en-US"/>
              </w:rPr>
              <w:t>D</w:t>
            </w:r>
            <w:r w:rsidRPr="00AC4FB5">
              <w:rPr>
                <w:sz w:val="28"/>
                <w:szCs w:val="28"/>
                <w:lang w:eastAsia="en-US"/>
              </w:rPr>
              <w:t>-визуализацией объектов в цвете;</w:t>
            </w:r>
          </w:p>
          <w:p w:rsidR="00AC4FB5" w:rsidRPr="00AC4FB5" w:rsidRDefault="00AC4FB5" w:rsidP="00AC4FB5">
            <w:pPr>
              <w:spacing w:line="276" w:lineRule="auto"/>
              <w:rPr>
                <w:sz w:val="28"/>
                <w:szCs w:val="28"/>
                <w:lang w:eastAsia="en-US"/>
              </w:rPr>
            </w:pPr>
            <w:r w:rsidRPr="00AC4FB5">
              <w:rPr>
                <w:sz w:val="28"/>
                <w:szCs w:val="28"/>
                <w:lang w:eastAsia="en-US"/>
              </w:rPr>
              <w:t>- иные графические и экспозиционные материалы.</w:t>
            </w:r>
          </w:p>
          <w:p w:rsidR="00AC4FB5" w:rsidRPr="00AC4FB5" w:rsidRDefault="00AC4FB5" w:rsidP="00AC4FB5">
            <w:pPr>
              <w:spacing w:line="276" w:lineRule="auto"/>
              <w:rPr>
                <w:sz w:val="28"/>
                <w:szCs w:val="28"/>
                <w:u w:val="single"/>
                <w:lang w:eastAsia="en-US"/>
              </w:rPr>
            </w:pPr>
            <w:r w:rsidRPr="00AC4FB5">
              <w:rPr>
                <w:sz w:val="28"/>
                <w:szCs w:val="28"/>
                <w:lang w:eastAsia="en-US"/>
              </w:rPr>
              <w:t xml:space="preserve">3.3. </w:t>
            </w:r>
            <w:r w:rsidRPr="00AC4FB5">
              <w:rPr>
                <w:i/>
                <w:sz w:val="28"/>
                <w:szCs w:val="28"/>
                <w:u w:val="single"/>
                <w:lang w:eastAsia="en-US"/>
              </w:rPr>
              <w:t>Раздел «Архитектурно-художественная подсветка»</w:t>
            </w:r>
            <w:r w:rsidRPr="00AC4FB5">
              <w:rPr>
                <w:sz w:val="28"/>
                <w:szCs w:val="28"/>
                <w:u w:val="single"/>
                <w:lang w:eastAsia="en-US"/>
              </w:rPr>
              <w:t>:</w:t>
            </w:r>
          </w:p>
          <w:p w:rsidR="00AC4FB5" w:rsidRPr="00AC4FB5" w:rsidRDefault="00AC4FB5" w:rsidP="00AC4FB5">
            <w:pPr>
              <w:numPr>
                <w:ilvl w:val="0"/>
                <w:numId w:val="15"/>
              </w:numPr>
              <w:tabs>
                <w:tab w:val="num" w:pos="733"/>
              </w:tabs>
              <w:spacing w:line="276" w:lineRule="auto"/>
              <w:ind w:left="27" w:hanging="27"/>
              <w:rPr>
                <w:b/>
                <w:sz w:val="28"/>
                <w:szCs w:val="28"/>
                <w:lang w:eastAsia="en-US"/>
              </w:rPr>
            </w:pPr>
            <w:r w:rsidRPr="00AC4FB5">
              <w:rPr>
                <w:b/>
                <w:sz w:val="28"/>
                <w:szCs w:val="28"/>
                <w:lang w:eastAsia="en-US"/>
              </w:rPr>
              <w:t>Пояснительная записка</w:t>
            </w:r>
          </w:p>
          <w:p w:rsidR="00AC4FB5" w:rsidRPr="00AC4FB5" w:rsidRDefault="00AC4FB5" w:rsidP="00AC4FB5">
            <w:pPr>
              <w:spacing w:line="276" w:lineRule="auto"/>
              <w:rPr>
                <w:sz w:val="28"/>
                <w:szCs w:val="28"/>
                <w:lang w:eastAsia="en-US"/>
              </w:rPr>
            </w:pPr>
            <w:r w:rsidRPr="00AC4FB5">
              <w:rPr>
                <w:sz w:val="28"/>
                <w:szCs w:val="28"/>
                <w:lang w:eastAsia="en-US"/>
              </w:rPr>
              <w:t>- описание концепции архитектурно-художественной подсветки с кратким технико-экономическим обоснованием 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w:t>
            </w:r>
          </w:p>
          <w:p w:rsidR="00AC4FB5" w:rsidRPr="00AC4FB5" w:rsidRDefault="00AC4FB5" w:rsidP="00AC4FB5">
            <w:pPr>
              <w:spacing w:line="276" w:lineRule="auto"/>
              <w:rPr>
                <w:sz w:val="28"/>
                <w:szCs w:val="28"/>
                <w:lang w:eastAsia="en-US"/>
              </w:rPr>
            </w:pPr>
            <w:r w:rsidRPr="00AC4FB5">
              <w:rPr>
                <w:sz w:val="28"/>
                <w:szCs w:val="28"/>
                <w:lang w:eastAsia="en-US"/>
              </w:rPr>
              <w:t>- указания по производству работ;</w:t>
            </w:r>
          </w:p>
          <w:p w:rsidR="00AC4FB5" w:rsidRPr="00AC4FB5" w:rsidRDefault="00AC4FB5" w:rsidP="00AC4FB5">
            <w:pPr>
              <w:spacing w:line="276" w:lineRule="auto"/>
              <w:rPr>
                <w:sz w:val="28"/>
                <w:szCs w:val="28"/>
                <w:lang w:eastAsia="en-US"/>
              </w:rPr>
            </w:pPr>
            <w:r w:rsidRPr="00AC4FB5">
              <w:rPr>
                <w:sz w:val="28"/>
                <w:szCs w:val="28"/>
                <w:lang w:eastAsia="en-US"/>
              </w:rPr>
              <w:t>- проектно-сметный расчет по укрупненным показателям.</w:t>
            </w:r>
          </w:p>
          <w:p w:rsidR="00AC4FB5" w:rsidRPr="00AC4FB5" w:rsidRDefault="00AC4FB5" w:rsidP="00AC4FB5">
            <w:pPr>
              <w:numPr>
                <w:ilvl w:val="0"/>
                <w:numId w:val="15"/>
              </w:numPr>
              <w:tabs>
                <w:tab w:val="num" w:pos="733"/>
              </w:tabs>
              <w:spacing w:line="276" w:lineRule="auto"/>
              <w:ind w:left="27" w:hanging="27"/>
              <w:rPr>
                <w:b/>
                <w:sz w:val="28"/>
                <w:szCs w:val="28"/>
                <w:lang w:eastAsia="en-US"/>
              </w:rPr>
            </w:pPr>
            <w:r w:rsidRPr="00AC4FB5">
              <w:rPr>
                <w:b/>
                <w:sz w:val="28"/>
                <w:szCs w:val="28"/>
                <w:lang w:eastAsia="en-US"/>
              </w:rPr>
              <w:t>Графические материалы:</w:t>
            </w:r>
          </w:p>
          <w:p w:rsidR="00AC4FB5" w:rsidRPr="00AC4FB5" w:rsidRDefault="00AC4FB5" w:rsidP="00AC4FB5">
            <w:pPr>
              <w:autoSpaceDE w:val="0"/>
              <w:autoSpaceDN w:val="0"/>
              <w:adjustRightInd w:val="0"/>
              <w:spacing w:line="276" w:lineRule="auto"/>
              <w:ind w:left="12" w:right="18"/>
              <w:rPr>
                <w:sz w:val="28"/>
                <w:szCs w:val="28"/>
                <w:lang w:eastAsia="en-US"/>
              </w:rPr>
            </w:pPr>
            <w:r w:rsidRPr="00AC4FB5">
              <w:rPr>
                <w:sz w:val="28"/>
                <w:szCs w:val="28"/>
                <w:lang w:eastAsia="en-US"/>
              </w:rPr>
              <w:t>- развертки, отображающие застройку улицы с вариантами размещения элементов архитектурно-художественной подсветки МАФ и рекламных конструкций (масштаб 1:500; 1:400; 1:250; 1:200 – на выбор). Альбом иллюстраций подготавливается для каждой улицы отдельно, поквартально;</w:t>
            </w:r>
          </w:p>
          <w:p w:rsidR="00AC4FB5" w:rsidRPr="00AC4FB5" w:rsidRDefault="00AC4FB5" w:rsidP="00AC4FB5">
            <w:pPr>
              <w:spacing w:line="276" w:lineRule="auto"/>
              <w:rPr>
                <w:sz w:val="28"/>
                <w:szCs w:val="28"/>
                <w:lang w:eastAsia="en-US"/>
              </w:rPr>
            </w:pPr>
            <w:r w:rsidRPr="00AC4FB5">
              <w:rPr>
                <w:sz w:val="28"/>
                <w:szCs w:val="28"/>
                <w:lang w:eastAsia="en-US"/>
              </w:rPr>
              <w:t>- генплан с размещением элементов архитектурно-художественной подсветки (М 1:500). Должен быть соотнесен с генпланом размещения МАФ и рекламных конструкций;</w:t>
            </w:r>
          </w:p>
          <w:p w:rsidR="00AC4FB5" w:rsidRPr="00AC4FB5" w:rsidRDefault="00AC4FB5" w:rsidP="00AC4FB5">
            <w:pPr>
              <w:spacing w:line="276" w:lineRule="auto"/>
              <w:rPr>
                <w:sz w:val="28"/>
                <w:szCs w:val="28"/>
                <w:lang w:eastAsia="en-US"/>
              </w:rPr>
            </w:pPr>
            <w:r w:rsidRPr="00AC4FB5">
              <w:rPr>
                <w:sz w:val="28"/>
                <w:szCs w:val="28"/>
                <w:lang w:eastAsia="en-US"/>
              </w:rPr>
              <w:t>- чертежи элементов архитектурно-художественной подсветки в масштабе 1:100 (1:50). При необходимости прилагаются чертежи деталей в масштабе 1:20 (1:10);</w:t>
            </w:r>
          </w:p>
          <w:p w:rsidR="00AC4FB5" w:rsidRPr="00AC4FB5" w:rsidRDefault="00AC4FB5" w:rsidP="00AC4FB5">
            <w:pPr>
              <w:spacing w:line="276" w:lineRule="auto"/>
              <w:rPr>
                <w:sz w:val="28"/>
                <w:szCs w:val="28"/>
                <w:lang w:eastAsia="en-US"/>
              </w:rPr>
            </w:pPr>
            <w:r w:rsidRPr="00AC4FB5">
              <w:rPr>
                <w:sz w:val="28"/>
                <w:szCs w:val="28"/>
                <w:lang w:eastAsia="en-US"/>
              </w:rPr>
              <w:t>- иллюстрации с 3</w:t>
            </w:r>
            <w:r w:rsidRPr="00AC4FB5">
              <w:rPr>
                <w:sz w:val="28"/>
                <w:szCs w:val="28"/>
                <w:lang w:val="en-US" w:eastAsia="en-US"/>
              </w:rPr>
              <w:t>D</w:t>
            </w:r>
            <w:r w:rsidRPr="00AC4FB5">
              <w:rPr>
                <w:sz w:val="28"/>
                <w:szCs w:val="28"/>
                <w:lang w:eastAsia="en-US"/>
              </w:rPr>
              <w:t>-визуализацией объектов в цвете;</w:t>
            </w:r>
          </w:p>
          <w:p w:rsidR="00AC4FB5" w:rsidRPr="00AC4FB5" w:rsidRDefault="00AC4FB5" w:rsidP="00AC4FB5">
            <w:pPr>
              <w:spacing w:line="276" w:lineRule="auto"/>
              <w:rPr>
                <w:rFonts w:eastAsia="Calibri"/>
                <w:sz w:val="28"/>
                <w:szCs w:val="28"/>
                <w:lang w:eastAsia="en-US"/>
              </w:rPr>
            </w:pPr>
            <w:r w:rsidRPr="00AC4FB5">
              <w:rPr>
                <w:sz w:val="28"/>
                <w:szCs w:val="28"/>
                <w:lang w:eastAsia="en-US"/>
              </w:rPr>
              <w:t>- иные графические и экспозиционные материалы.</w:t>
            </w:r>
          </w:p>
        </w:tc>
      </w:tr>
      <w:tr w:rsidR="00AC4FB5" w:rsidRPr="00AC4FB5" w:rsidTr="00AC4FB5">
        <w:trPr>
          <w:trHeight w:val="994"/>
          <w:jc w:val="center"/>
        </w:trPr>
        <w:tc>
          <w:tcPr>
            <w:tcW w:w="2592" w:type="dxa"/>
            <w:tcBorders>
              <w:top w:val="single" w:sz="4" w:space="0" w:color="auto"/>
              <w:left w:val="single" w:sz="4" w:space="0" w:color="auto"/>
              <w:bottom w:val="single" w:sz="4" w:space="0" w:color="auto"/>
              <w:right w:val="single" w:sz="6" w:space="0" w:color="auto"/>
            </w:tcBorders>
            <w:hideMark/>
          </w:tcPr>
          <w:p w:rsidR="00AC4FB5" w:rsidRPr="00AC4FB5" w:rsidRDefault="00AC4FB5" w:rsidP="00AC4FB5">
            <w:pPr>
              <w:spacing w:line="276" w:lineRule="auto"/>
              <w:rPr>
                <w:rFonts w:eastAsia="Calibri"/>
                <w:b/>
                <w:sz w:val="28"/>
                <w:szCs w:val="28"/>
                <w:lang w:eastAsia="en-US"/>
              </w:rPr>
            </w:pPr>
            <w:r>
              <w:rPr>
                <w:b/>
                <w:sz w:val="28"/>
                <w:szCs w:val="28"/>
                <w:lang w:eastAsia="en-US"/>
              </w:rPr>
              <w:lastRenderedPageBreak/>
              <w:t>9.</w:t>
            </w:r>
            <w:r w:rsidRPr="00AC4FB5">
              <w:rPr>
                <w:b/>
                <w:sz w:val="28"/>
                <w:szCs w:val="28"/>
                <w:lang w:eastAsia="en-US"/>
              </w:rPr>
              <w:t>Подготовка, рассмотрение и согласование</w:t>
            </w:r>
          </w:p>
        </w:tc>
        <w:tc>
          <w:tcPr>
            <w:tcW w:w="6533" w:type="dxa"/>
            <w:tcBorders>
              <w:top w:val="single" w:sz="4" w:space="0" w:color="auto"/>
              <w:left w:val="single" w:sz="6" w:space="0" w:color="auto"/>
              <w:bottom w:val="single" w:sz="4" w:space="0" w:color="auto"/>
              <w:right w:val="single" w:sz="4" w:space="0" w:color="auto"/>
            </w:tcBorders>
            <w:hideMark/>
          </w:tcPr>
          <w:p w:rsidR="00AC4FB5" w:rsidRPr="00AC4FB5" w:rsidRDefault="00AC4FB5" w:rsidP="00AC4FB5">
            <w:pPr>
              <w:spacing w:line="276" w:lineRule="auto"/>
              <w:rPr>
                <w:rFonts w:eastAsia="Calibri"/>
                <w:sz w:val="28"/>
                <w:szCs w:val="28"/>
                <w:lang w:eastAsia="en-US"/>
              </w:rPr>
            </w:pPr>
            <w:r w:rsidRPr="00AC4FB5">
              <w:rPr>
                <w:sz w:val="28"/>
                <w:szCs w:val="28"/>
                <w:lang w:eastAsia="en-US"/>
              </w:rPr>
              <w:t xml:space="preserve">Подготовка проектов типовых МАФ и рекламных конструкций осуществляется поэтапно, в соответствии с разработанным графиком, утвержденным Заказчиком. </w:t>
            </w:r>
          </w:p>
          <w:p w:rsidR="00AC4FB5" w:rsidRPr="00AC4FB5" w:rsidRDefault="00AC4FB5" w:rsidP="00AC4FB5">
            <w:pPr>
              <w:spacing w:line="276" w:lineRule="auto"/>
              <w:rPr>
                <w:sz w:val="28"/>
                <w:szCs w:val="28"/>
                <w:lang w:eastAsia="en-US"/>
              </w:rPr>
            </w:pPr>
            <w:r w:rsidRPr="00AC4FB5">
              <w:rPr>
                <w:sz w:val="28"/>
                <w:szCs w:val="28"/>
                <w:lang w:eastAsia="en-US"/>
              </w:rPr>
              <w:lastRenderedPageBreak/>
              <w:t>В рамках этапа выполняются проекты МАФ и рекламных конструкций на квартал (улицу).</w:t>
            </w:r>
          </w:p>
          <w:p w:rsidR="00AC4FB5" w:rsidRPr="00AC4FB5" w:rsidRDefault="00AC4FB5" w:rsidP="00AC4FB5">
            <w:pPr>
              <w:spacing w:line="276" w:lineRule="auto"/>
              <w:rPr>
                <w:sz w:val="28"/>
                <w:szCs w:val="28"/>
                <w:lang w:eastAsia="en-US"/>
              </w:rPr>
            </w:pPr>
            <w:r w:rsidRPr="00AC4FB5">
              <w:rPr>
                <w:sz w:val="28"/>
                <w:szCs w:val="28"/>
                <w:lang w:eastAsia="en-US"/>
              </w:rPr>
              <w:t xml:space="preserve">С момента сбора исходных данных проекты МАФ и рекламных конструкций предоставляются на согласование еженедельно и последовательно согласовываются с Заказчиком. </w:t>
            </w:r>
          </w:p>
          <w:p w:rsidR="00AC4FB5" w:rsidRPr="00AC4FB5" w:rsidRDefault="00AC4FB5" w:rsidP="00AC4FB5">
            <w:pPr>
              <w:spacing w:line="276" w:lineRule="auto"/>
              <w:rPr>
                <w:sz w:val="28"/>
                <w:szCs w:val="28"/>
                <w:lang w:eastAsia="en-US"/>
              </w:rPr>
            </w:pPr>
            <w:r w:rsidRPr="00AC4FB5">
              <w:rPr>
                <w:sz w:val="28"/>
                <w:szCs w:val="28"/>
                <w:lang w:eastAsia="en-US"/>
              </w:rPr>
              <w:t xml:space="preserve">Проекты МАФ и рекламных конструкций, расположенных в границах </w:t>
            </w:r>
            <w:proofErr w:type="gramStart"/>
            <w:r w:rsidRPr="00AC4FB5">
              <w:rPr>
                <w:sz w:val="28"/>
                <w:szCs w:val="28"/>
                <w:lang w:eastAsia="en-US"/>
              </w:rPr>
              <w:t>зон охраны объектов культурного наследия города</w:t>
            </w:r>
            <w:proofErr w:type="gramEnd"/>
            <w:r w:rsidRPr="00AC4FB5">
              <w:rPr>
                <w:sz w:val="28"/>
                <w:szCs w:val="28"/>
                <w:lang w:eastAsia="en-US"/>
              </w:rPr>
              <w:t xml:space="preserve"> Перми, предоставляются на согласование после прохождения историко-культурной экспертизы.</w:t>
            </w:r>
          </w:p>
          <w:p w:rsidR="00AC4FB5" w:rsidRPr="00AC4FB5" w:rsidRDefault="00AC4FB5" w:rsidP="00AC4FB5">
            <w:pPr>
              <w:spacing w:line="276" w:lineRule="auto"/>
              <w:rPr>
                <w:rFonts w:eastAsia="Calibri"/>
                <w:sz w:val="28"/>
                <w:szCs w:val="28"/>
                <w:lang w:eastAsia="en-US"/>
              </w:rPr>
            </w:pPr>
            <w:r w:rsidRPr="00AC4FB5">
              <w:rPr>
                <w:sz w:val="28"/>
                <w:szCs w:val="28"/>
                <w:lang w:eastAsia="en-US"/>
              </w:rPr>
              <w:t>Заказчик производит самостоятельно согласование с государственным органом по охране объектов культурного наследия Пермского края (в соответствии с Законом Пермского края от 07.07.2009 № 451-ПК «Об объектах культурного наследия (памятниках истории и культуры) народов Российской Федерации, расположенных на территории Пермского края»).</w:t>
            </w:r>
          </w:p>
        </w:tc>
      </w:tr>
      <w:tr w:rsidR="00AC4FB5" w:rsidRPr="00AC4FB5" w:rsidTr="00AC4FB5">
        <w:trPr>
          <w:trHeight w:val="574"/>
          <w:jc w:val="center"/>
        </w:trPr>
        <w:tc>
          <w:tcPr>
            <w:tcW w:w="2592" w:type="dxa"/>
            <w:tcBorders>
              <w:top w:val="single" w:sz="4" w:space="0" w:color="auto"/>
              <w:left w:val="single" w:sz="4" w:space="0" w:color="auto"/>
              <w:bottom w:val="single" w:sz="4" w:space="0" w:color="auto"/>
              <w:right w:val="single" w:sz="6" w:space="0" w:color="auto"/>
            </w:tcBorders>
            <w:hideMark/>
          </w:tcPr>
          <w:p w:rsidR="00AC4FB5" w:rsidRPr="00AC4FB5" w:rsidRDefault="00AC4FB5" w:rsidP="00AC4FB5">
            <w:pPr>
              <w:spacing w:line="276" w:lineRule="auto"/>
              <w:rPr>
                <w:rFonts w:eastAsia="Calibri"/>
                <w:sz w:val="28"/>
                <w:szCs w:val="28"/>
                <w:lang w:eastAsia="en-US"/>
              </w:rPr>
            </w:pPr>
            <w:r>
              <w:rPr>
                <w:b/>
                <w:sz w:val="28"/>
                <w:szCs w:val="28"/>
                <w:lang w:eastAsia="en-US"/>
              </w:rPr>
              <w:lastRenderedPageBreak/>
              <w:t>10.</w:t>
            </w:r>
            <w:r w:rsidRPr="00AC4FB5">
              <w:rPr>
                <w:b/>
                <w:sz w:val="28"/>
                <w:szCs w:val="28"/>
                <w:lang w:eastAsia="en-US"/>
              </w:rPr>
              <w:t>Документы, регламентирующие выполнение работ</w:t>
            </w:r>
          </w:p>
        </w:tc>
        <w:tc>
          <w:tcPr>
            <w:tcW w:w="6533" w:type="dxa"/>
            <w:tcBorders>
              <w:top w:val="single" w:sz="4" w:space="0" w:color="auto"/>
              <w:left w:val="single" w:sz="6" w:space="0" w:color="auto"/>
              <w:bottom w:val="single" w:sz="4" w:space="0" w:color="auto"/>
              <w:right w:val="single" w:sz="4" w:space="0" w:color="auto"/>
            </w:tcBorders>
            <w:hideMark/>
          </w:tcPr>
          <w:p w:rsidR="00AC4FB5" w:rsidRPr="00AC4FB5" w:rsidRDefault="00AC4FB5" w:rsidP="00AC4FB5">
            <w:pPr>
              <w:spacing w:line="276" w:lineRule="auto"/>
              <w:rPr>
                <w:rFonts w:eastAsia="Calibri"/>
                <w:sz w:val="28"/>
                <w:szCs w:val="28"/>
                <w:lang w:eastAsia="en-US"/>
              </w:rPr>
            </w:pPr>
            <w:r w:rsidRPr="00AC4FB5">
              <w:rPr>
                <w:sz w:val="28"/>
                <w:szCs w:val="28"/>
                <w:lang w:eastAsia="en-US"/>
              </w:rPr>
              <w:t>1. Ст.48 Градостроительного кодекса Российской Федерации;</w:t>
            </w:r>
          </w:p>
          <w:p w:rsidR="00AC4FB5" w:rsidRPr="00AC4FB5" w:rsidRDefault="00AC4FB5" w:rsidP="00AC4FB5">
            <w:pPr>
              <w:spacing w:line="276" w:lineRule="auto"/>
              <w:rPr>
                <w:sz w:val="28"/>
                <w:szCs w:val="28"/>
                <w:lang w:eastAsia="en-US"/>
              </w:rPr>
            </w:pPr>
            <w:r w:rsidRPr="00AC4FB5">
              <w:rPr>
                <w:sz w:val="28"/>
                <w:szCs w:val="28"/>
                <w:lang w:eastAsia="en-US"/>
              </w:rPr>
              <w:t xml:space="preserve">2. Постановление Правительства РФ от 16.02.2008 № 87   «О составе разделов проектной документации </w:t>
            </w:r>
            <w:r w:rsidRPr="00AC4FB5">
              <w:rPr>
                <w:sz w:val="28"/>
                <w:szCs w:val="28"/>
                <w:lang w:eastAsia="en-US"/>
              </w:rPr>
              <w:br/>
              <w:t>и требованиях к их содержанию»;</w:t>
            </w:r>
          </w:p>
          <w:p w:rsidR="00AC4FB5" w:rsidRPr="00AC4FB5" w:rsidRDefault="00AC4FB5" w:rsidP="00AC4FB5">
            <w:pPr>
              <w:autoSpaceDE w:val="0"/>
              <w:autoSpaceDN w:val="0"/>
              <w:adjustRightInd w:val="0"/>
              <w:spacing w:line="276" w:lineRule="auto"/>
              <w:rPr>
                <w:sz w:val="28"/>
                <w:szCs w:val="28"/>
                <w:lang w:eastAsia="en-US"/>
              </w:rPr>
            </w:pPr>
            <w:r w:rsidRPr="00AC4FB5">
              <w:rPr>
                <w:sz w:val="28"/>
                <w:szCs w:val="28"/>
                <w:lang w:eastAsia="en-US"/>
              </w:rPr>
              <w:t xml:space="preserve">3. ГОСТ </w:t>
            </w:r>
            <w:proofErr w:type="gramStart"/>
            <w:r w:rsidRPr="00AC4FB5">
              <w:rPr>
                <w:sz w:val="28"/>
                <w:szCs w:val="28"/>
                <w:lang w:eastAsia="en-US"/>
              </w:rPr>
              <w:t>Р</w:t>
            </w:r>
            <w:proofErr w:type="gramEnd"/>
            <w:r w:rsidRPr="00AC4FB5">
              <w:rPr>
                <w:sz w:val="28"/>
                <w:szCs w:val="28"/>
                <w:lang w:eastAsia="en-US"/>
              </w:rPr>
              <w:t xml:space="preserve"> 21.1101-2009 «Система проектной документации для строительства. Основные требования к проектной и рабочей документации»;</w:t>
            </w:r>
          </w:p>
          <w:p w:rsidR="00AC4FB5" w:rsidRPr="00AC4FB5" w:rsidRDefault="00AC4FB5" w:rsidP="00AC4FB5">
            <w:pPr>
              <w:autoSpaceDE w:val="0"/>
              <w:autoSpaceDN w:val="0"/>
              <w:adjustRightInd w:val="0"/>
              <w:spacing w:line="276" w:lineRule="auto"/>
              <w:rPr>
                <w:sz w:val="28"/>
                <w:szCs w:val="28"/>
                <w:lang w:eastAsia="en-US"/>
              </w:rPr>
            </w:pPr>
            <w:r w:rsidRPr="00AC4FB5">
              <w:rPr>
                <w:sz w:val="28"/>
                <w:szCs w:val="28"/>
                <w:lang w:eastAsia="en-US"/>
              </w:rPr>
              <w:t>4. ГОСТ 21.508-93 «Система проектной документации для строительства. Правила выполнения рабочей документации генеральных планов предприятий, сооружений и жилищно-гражданских объектов»;</w:t>
            </w:r>
          </w:p>
          <w:p w:rsidR="00AC4FB5" w:rsidRPr="00AC4FB5" w:rsidRDefault="00AC4FB5" w:rsidP="00AC4FB5">
            <w:pPr>
              <w:autoSpaceDE w:val="0"/>
              <w:autoSpaceDN w:val="0"/>
              <w:adjustRightInd w:val="0"/>
              <w:spacing w:line="276" w:lineRule="auto"/>
              <w:rPr>
                <w:sz w:val="28"/>
                <w:szCs w:val="28"/>
                <w:lang w:eastAsia="en-US"/>
              </w:rPr>
            </w:pPr>
            <w:r w:rsidRPr="00AC4FB5">
              <w:rPr>
                <w:sz w:val="28"/>
                <w:szCs w:val="28"/>
                <w:lang w:eastAsia="en-US"/>
              </w:rPr>
              <w:t xml:space="preserve">5. ГОСТ </w:t>
            </w:r>
            <w:proofErr w:type="gramStart"/>
            <w:r w:rsidRPr="00AC4FB5">
              <w:rPr>
                <w:sz w:val="28"/>
                <w:szCs w:val="28"/>
                <w:lang w:eastAsia="en-US"/>
              </w:rPr>
              <w:t>Р</w:t>
            </w:r>
            <w:proofErr w:type="gramEnd"/>
            <w:r w:rsidRPr="00AC4FB5">
              <w:rPr>
                <w:sz w:val="28"/>
                <w:szCs w:val="28"/>
                <w:lang w:eastAsia="en-US"/>
              </w:rPr>
              <w:t xml:space="preserve"> 21.1701-97 «Система проектной документации для строительства. Правила выполнения рабочей документации автомобильных дорог»;</w:t>
            </w:r>
          </w:p>
          <w:p w:rsidR="00AC4FB5" w:rsidRPr="00AC4FB5" w:rsidRDefault="00AC4FB5" w:rsidP="00AC4FB5">
            <w:pPr>
              <w:spacing w:line="276" w:lineRule="auto"/>
              <w:rPr>
                <w:sz w:val="28"/>
                <w:szCs w:val="28"/>
                <w:lang w:eastAsia="en-US"/>
              </w:rPr>
            </w:pPr>
            <w:r w:rsidRPr="00AC4FB5">
              <w:rPr>
                <w:sz w:val="28"/>
                <w:szCs w:val="28"/>
                <w:lang w:eastAsia="en-US"/>
              </w:rPr>
              <w:t xml:space="preserve">6. </w:t>
            </w:r>
            <w:proofErr w:type="spellStart"/>
            <w:r w:rsidRPr="00AC4FB5">
              <w:rPr>
                <w:sz w:val="28"/>
                <w:szCs w:val="28"/>
                <w:lang w:eastAsia="en-US"/>
              </w:rPr>
              <w:t>СНиП</w:t>
            </w:r>
            <w:proofErr w:type="spellEnd"/>
            <w:r w:rsidRPr="00AC4FB5">
              <w:rPr>
                <w:sz w:val="28"/>
                <w:szCs w:val="28"/>
                <w:lang w:eastAsia="en-US"/>
              </w:rPr>
              <w:t xml:space="preserve"> 2.07.01-89* «Градостроительство. </w:t>
            </w:r>
            <w:r w:rsidRPr="00AC4FB5">
              <w:rPr>
                <w:sz w:val="28"/>
                <w:szCs w:val="28"/>
                <w:lang w:eastAsia="en-US"/>
              </w:rPr>
              <w:lastRenderedPageBreak/>
              <w:t>Планировка и застройка городских и сельских поселений»;</w:t>
            </w:r>
          </w:p>
          <w:p w:rsidR="00AC4FB5" w:rsidRPr="00AC4FB5" w:rsidRDefault="00AC4FB5" w:rsidP="00AC4FB5">
            <w:pPr>
              <w:spacing w:line="276" w:lineRule="auto"/>
              <w:rPr>
                <w:sz w:val="28"/>
                <w:szCs w:val="28"/>
                <w:lang w:eastAsia="en-US"/>
              </w:rPr>
            </w:pPr>
            <w:r w:rsidRPr="00AC4FB5">
              <w:rPr>
                <w:sz w:val="28"/>
                <w:szCs w:val="28"/>
                <w:lang w:eastAsia="en-US"/>
              </w:rPr>
              <w:t xml:space="preserve">7. СП 42.13330.2011 «Градостроительство. Планировка и застройка городских и сельских поселений. Актуализированная редакция </w:t>
            </w:r>
            <w:proofErr w:type="spellStart"/>
            <w:r w:rsidRPr="00AC4FB5">
              <w:rPr>
                <w:sz w:val="28"/>
                <w:szCs w:val="28"/>
                <w:lang w:eastAsia="en-US"/>
              </w:rPr>
              <w:t>СНиП</w:t>
            </w:r>
            <w:proofErr w:type="spellEnd"/>
            <w:r w:rsidRPr="00AC4FB5">
              <w:rPr>
                <w:sz w:val="28"/>
                <w:szCs w:val="28"/>
                <w:lang w:eastAsia="en-US"/>
              </w:rPr>
              <w:t xml:space="preserve"> 2.07.01-89*»;</w:t>
            </w:r>
          </w:p>
          <w:p w:rsidR="00AC4FB5" w:rsidRPr="00AC4FB5" w:rsidRDefault="00AC4FB5" w:rsidP="00AC4FB5">
            <w:pPr>
              <w:spacing w:line="276" w:lineRule="auto"/>
              <w:rPr>
                <w:sz w:val="28"/>
                <w:szCs w:val="28"/>
                <w:lang w:eastAsia="en-US"/>
              </w:rPr>
            </w:pPr>
            <w:r w:rsidRPr="00AC4FB5">
              <w:rPr>
                <w:sz w:val="28"/>
                <w:szCs w:val="28"/>
                <w:lang w:eastAsia="en-US"/>
              </w:rPr>
              <w:t xml:space="preserve">8. Решение Пермской городской Думы от 29.01.2008 </w:t>
            </w:r>
            <w:r w:rsidRPr="00AC4FB5">
              <w:rPr>
                <w:sz w:val="28"/>
                <w:szCs w:val="28"/>
                <w:lang w:eastAsia="en-US"/>
              </w:rPr>
              <w:br/>
              <w:t>№ 4 «Об утверждении правил благоустройства и содержания территории в городе Перми»;</w:t>
            </w:r>
          </w:p>
          <w:p w:rsidR="00AC4FB5" w:rsidRPr="00AC4FB5" w:rsidRDefault="00AC4FB5" w:rsidP="00AC4FB5">
            <w:pPr>
              <w:spacing w:line="276" w:lineRule="auto"/>
              <w:ind w:right="46"/>
              <w:rPr>
                <w:sz w:val="28"/>
                <w:szCs w:val="28"/>
                <w:lang w:eastAsia="en-US"/>
              </w:rPr>
            </w:pPr>
            <w:r w:rsidRPr="00AC4FB5">
              <w:rPr>
                <w:sz w:val="28"/>
                <w:szCs w:val="28"/>
                <w:lang w:eastAsia="en-US"/>
              </w:rPr>
              <w:t>9. Ст. 19 Федерального закона от 13.03.2006 № 38-ФЗ «О рекламе»;</w:t>
            </w:r>
          </w:p>
          <w:p w:rsidR="00AC4FB5" w:rsidRPr="00AC4FB5" w:rsidRDefault="00AC4FB5" w:rsidP="00AC4FB5">
            <w:pPr>
              <w:spacing w:line="276" w:lineRule="auto"/>
              <w:ind w:right="46"/>
              <w:rPr>
                <w:sz w:val="28"/>
                <w:szCs w:val="28"/>
                <w:lang w:eastAsia="en-US"/>
              </w:rPr>
            </w:pPr>
            <w:r w:rsidRPr="00AC4FB5">
              <w:rPr>
                <w:sz w:val="28"/>
                <w:szCs w:val="28"/>
                <w:lang w:eastAsia="en-US"/>
              </w:rPr>
              <w:t xml:space="preserve">10. Решение Пермской городской Думы от 27.01.2009 </w:t>
            </w:r>
            <w:r w:rsidRPr="00AC4FB5">
              <w:rPr>
                <w:sz w:val="28"/>
                <w:szCs w:val="28"/>
                <w:lang w:eastAsia="en-US"/>
              </w:rPr>
              <w:br/>
              <w:t>№ 11 «Об утверждении Положения о порядке установки и эксплуатации рекламных конструкций на территории города Перми»;</w:t>
            </w:r>
          </w:p>
          <w:p w:rsidR="00AC4FB5" w:rsidRPr="00AC4FB5" w:rsidRDefault="00AC4FB5" w:rsidP="00AC4FB5">
            <w:pPr>
              <w:spacing w:line="276" w:lineRule="auto"/>
              <w:ind w:right="46"/>
              <w:rPr>
                <w:sz w:val="28"/>
                <w:szCs w:val="28"/>
                <w:lang w:eastAsia="en-US"/>
              </w:rPr>
            </w:pPr>
            <w:r w:rsidRPr="00AC4FB5">
              <w:rPr>
                <w:sz w:val="28"/>
                <w:szCs w:val="28"/>
                <w:lang w:eastAsia="en-US"/>
              </w:rPr>
              <w:t>11. Федеральный закон от 25.06.2002 № 73 «Об объектах культурного наследия (памятниках истории и культуры) народов Российской Федерации»;</w:t>
            </w:r>
          </w:p>
          <w:p w:rsidR="00AC4FB5" w:rsidRPr="00AC4FB5" w:rsidRDefault="00AC4FB5" w:rsidP="00AC4FB5">
            <w:pPr>
              <w:pStyle w:val="ConsPlusNormal"/>
              <w:spacing w:line="276" w:lineRule="auto"/>
              <w:ind w:firstLine="0"/>
              <w:outlineLvl w:val="1"/>
              <w:rPr>
                <w:rFonts w:ascii="Times New Roman" w:eastAsia="Calibri" w:hAnsi="Times New Roman" w:cs="Times New Roman"/>
                <w:sz w:val="28"/>
                <w:szCs w:val="28"/>
                <w:lang w:eastAsia="en-US"/>
              </w:rPr>
            </w:pPr>
            <w:r w:rsidRPr="00AC4FB5">
              <w:rPr>
                <w:rFonts w:ascii="Times New Roman" w:eastAsia="Calibri" w:hAnsi="Times New Roman" w:cs="Times New Roman"/>
                <w:sz w:val="28"/>
                <w:szCs w:val="28"/>
                <w:lang w:eastAsia="en-US"/>
              </w:rPr>
              <w:t xml:space="preserve">12. Закона Пермского края от 07.07.2009 № 451-ПК «Об объектах культурного наследия (памятниках истории </w:t>
            </w:r>
            <w:r w:rsidRPr="00AC4FB5">
              <w:rPr>
                <w:rFonts w:ascii="Times New Roman" w:eastAsia="Calibri" w:hAnsi="Times New Roman" w:cs="Times New Roman"/>
                <w:sz w:val="28"/>
                <w:szCs w:val="28"/>
                <w:lang w:eastAsia="en-US"/>
              </w:rPr>
              <w:br/>
              <w:t>и культуры) народов Российской Федерации, расположенных на территории Пермского края»;</w:t>
            </w:r>
          </w:p>
          <w:p w:rsidR="00AC4FB5" w:rsidRPr="00AC4FB5" w:rsidRDefault="00AC4FB5" w:rsidP="00AC4FB5">
            <w:pPr>
              <w:spacing w:line="276" w:lineRule="auto"/>
              <w:rPr>
                <w:rFonts w:eastAsia="Calibri"/>
                <w:sz w:val="28"/>
                <w:szCs w:val="28"/>
                <w:lang w:eastAsia="en-US"/>
              </w:rPr>
            </w:pPr>
            <w:r w:rsidRPr="00AC4FB5">
              <w:rPr>
                <w:sz w:val="28"/>
                <w:szCs w:val="28"/>
                <w:lang w:eastAsia="en-US"/>
              </w:rPr>
              <w:t xml:space="preserve">13. Постановления Правительства Пермского края </w:t>
            </w:r>
            <w:r w:rsidRPr="00AC4FB5">
              <w:rPr>
                <w:sz w:val="28"/>
                <w:szCs w:val="28"/>
                <w:lang w:eastAsia="en-US"/>
              </w:rPr>
              <w:br/>
              <w:t xml:space="preserve">от 15.06.2007 № 119-п «Об утверждении </w:t>
            </w:r>
            <w:proofErr w:type="gramStart"/>
            <w:r w:rsidRPr="00AC4FB5">
              <w:rPr>
                <w:sz w:val="28"/>
                <w:szCs w:val="28"/>
                <w:lang w:eastAsia="en-US"/>
              </w:rPr>
              <w:t>границ зон охраны объектов культурного наследия города</w:t>
            </w:r>
            <w:proofErr w:type="gramEnd"/>
            <w:r w:rsidRPr="00AC4FB5">
              <w:rPr>
                <w:sz w:val="28"/>
                <w:szCs w:val="28"/>
                <w:lang w:eastAsia="en-US"/>
              </w:rPr>
              <w:t xml:space="preserve"> Перми, режимов использования земель и градостроительных регламентов в границах данных зон»;</w:t>
            </w:r>
          </w:p>
          <w:p w:rsidR="00AC4FB5" w:rsidRPr="00AC4FB5" w:rsidRDefault="00AC4FB5" w:rsidP="00AC4FB5">
            <w:pPr>
              <w:spacing w:line="276" w:lineRule="auto"/>
              <w:ind w:right="46"/>
              <w:rPr>
                <w:sz w:val="28"/>
                <w:szCs w:val="28"/>
                <w:lang w:eastAsia="en-US"/>
              </w:rPr>
            </w:pPr>
            <w:r w:rsidRPr="00AC4FB5">
              <w:rPr>
                <w:sz w:val="28"/>
                <w:szCs w:val="28"/>
                <w:lang w:eastAsia="en-US"/>
              </w:rPr>
              <w:t xml:space="preserve">14. Федеральный закон от 24.11.1995 № 181-ФЗ </w:t>
            </w:r>
            <w:r w:rsidRPr="00AC4FB5">
              <w:rPr>
                <w:sz w:val="28"/>
                <w:szCs w:val="28"/>
                <w:lang w:eastAsia="en-US"/>
              </w:rPr>
              <w:br/>
              <w:t>«О социальной защите инвалидов в Российской Федерации»;</w:t>
            </w:r>
          </w:p>
          <w:p w:rsidR="00AC4FB5" w:rsidRPr="00AC4FB5" w:rsidRDefault="00AC4FB5" w:rsidP="00AC4FB5">
            <w:pPr>
              <w:spacing w:line="276" w:lineRule="auto"/>
              <w:ind w:right="46"/>
              <w:rPr>
                <w:sz w:val="28"/>
                <w:szCs w:val="28"/>
                <w:lang w:eastAsia="en-US"/>
              </w:rPr>
            </w:pPr>
            <w:r w:rsidRPr="00AC4FB5">
              <w:rPr>
                <w:sz w:val="28"/>
                <w:szCs w:val="28"/>
                <w:lang w:eastAsia="en-US"/>
              </w:rPr>
              <w:t xml:space="preserve">15. Закон Пермской области от 27.12.2004 № 1957-424 «Об обеспечении беспрепятственного доступа инвалидов и других </w:t>
            </w:r>
            <w:proofErr w:type="spellStart"/>
            <w:r w:rsidRPr="00AC4FB5">
              <w:rPr>
                <w:sz w:val="28"/>
                <w:szCs w:val="28"/>
                <w:lang w:eastAsia="en-US"/>
              </w:rPr>
              <w:t>маломобильных</w:t>
            </w:r>
            <w:proofErr w:type="spellEnd"/>
            <w:r w:rsidRPr="00AC4FB5">
              <w:rPr>
                <w:sz w:val="28"/>
                <w:szCs w:val="28"/>
                <w:lang w:eastAsia="en-US"/>
              </w:rPr>
              <w:t xml:space="preserve"> групп населения к информации, объектам социальной, </w:t>
            </w:r>
            <w:r w:rsidRPr="00AC4FB5">
              <w:rPr>
                <w:sz w:val="28"/>
                <w:szCs w:val="28"/>
                <w:lang w:eastAsia="en-US"/>
              </w:rPr>
              <w:lastRenderedPageBreak/>
              <w:t>транспортной и инженерной инфраструктур Пермского края»;</w:t>
            </w:r>
          </w:p>
          <w:p w:rsidR="00AC4FB5" w:rsidRPr="00AC4FB5" w:rsidRDefault="00AC4FB5" w:rsidP="00AC4FB5">
            <w:pPr>
              <w:spacing w:line="276" w:lineRule="auto"/>
              <w:ind w:right="46"/>
              <w:rPr>
                <w:sz w:val="28"/>
                <w:szCs w:val="28"/>
                <w:lang w:eastAsia="en-US"/>
              </w:rPr>
            </w:pPr>
            <w:r w:rsidRPr="00AC4FB5">
              <w:rPr>
                <w:sz w:val="28"/>
                <w:szCs w:val="28"/>
                <w:lang w:eastAsia="en-US"/>
              </w:rPr>
              <w:t xml:space="preserve">16. </w:t>
            </w:r>
            <w:proofErr w:type="spellStart"/>
            <w:r w:rsidRPr="00AC4FB5">
              <w:rPr>
                <w:sz w:val="28"/>
                <w:szCs w:val="28"/>
                <w:lang w:eastAsia="en-US"/>
              </w:rPr>
              <w:t>СНиП</w:t>
            </w:r>
            <w:proofErr w:type="spellEnd"/>
            <w:r w:rsidRPr="00AC4FB5">
              <w:rPr>
                <w:sz w:val="28"/>
                <w:szCs w:val="28"/>
                <w:lang w:eastAsia="en-US"/>
              </w:rPr>
              <w:t xml:space="preserve"> 35-01-2001 «Доступность зданий и сооружений для </w:t>
            </w:r>
            <w:proofErr w:type="spellStart"/>
            <w:r w:rsidRPr="00AC4FB5">
              <w:rPr>
                <w:sz w:val="28"/>
                <w:szCs w:val="28"/>
                <w:lang w:eastAsia="en-US"/>
              </w:rPr>
              <w:t>маломобильных</w:t>
            </w:r>
            <w:proofErr w:type="spellEnd"/>
            <w:r w:rsidRPr="00AC4FB5">
              <w:rPr>
                <w:sz w:val="28"/>
                <w:szCs w:val="28"/>
                <w:lang w:eastAsia="en-US"/>
              </w:rPr>
              <w:t xml:space="preserve"> групп населения»;</w:t>
            </w:r>
          </w:p>
          <w:p w:rsidR="00AC4FB5" w:rsidRPr="00AC4FB5" w:rsidRDefault="00AC4FB5" w:rsidP="00AC4FB5">
            <w:pPr>
              <w:spacing w:line="276" w:lineRule="auto"/>
              <w:rPr>
                <w:sz w:val="28"/>
                <w:szCs w:val="28"/>
                <w:lang w:eastAsia="en-US"/>
              </w:rPr>
            </w:pPr>
            <w:r w:rsidRPr="00AC4FB5">
              <w:rPr>
                <w:sz w:val="28"/>
                <w:szCs w:val="28"/>
                <w:lang w:eastAsia="en-US"/>
              </w:rPr>
              <w:t xml:space="preserve">17. СП 35-105-2002 «Реконструкция городской застройки с учетом доступности для инвалидов и других </w:t>
            </w:r>
            <w:proofErr w:type="spellStart"/>
            <w:r w:rsidRPr="00AC4FB5">
              <w:rPr>
                <w:sz w:val="28"/>
                <w:szCs w:val="28"/>
                <w:lang w:eastAsia="en-US"/>
              </w:rPr>
              <w:t>маломобильных</w:t>
            </w:r>
            <w:proofErr w:type="spellEnd"/>
            <w:r w:rsidRPr="00AC4FB5">
              <w:rPr>
                <w:sz w:val="28"/>
                <w:szCs w:val="28"/>
                <w:lang w:eastAsia="en-US"/>
              </w:rPr>
              <w:t xml:space="preserve"> групп населения»;</w:t>
            </w:r>
          </w:p>
          <w:p w:rsidR="00AC4FB5" w:rsidRPr="00AC4FB5" w:rsidRDefault="00AC4FB5" w:rsidP="00AC4FB5">
            <w:pPr>
              <w:spacing w:line="276" w:lineRule="auto"/>
              <w:rPr>
                <w:rFonts w:eastAsia="Calibri"/>
                <w:sz w:val="28"/>
                <w:szCs w:val="28"/>
                <w:lang w:eastAsia="en-US"/>
              </w:rPr>
            </w:pPr>
            <w:r w:rsidRPr="00AC4FB5">
              <w:rPr>
                <w:sz w:val="28"/>
                <w:szCs w:val="28"/>
                <w:lang w:eastAsia="en-US"/>
              </w:rPr>
              <w:t>18. Настоящее техническое задание.</w:t>
            </w:r>
          </w:p>
        </w:tc>
      </w:tr>
      <w:tr w:rsidR="00AC4FB5" w:rsidRPr="00AC4FB5" w:rsidTr="00AC4FB5">
        <w:trPr>
          <w:trHeight w:val="4069"/>
          <w:jc w:val="center"/>
        </w:trPr>
        <w:tc>
          <w:tcPr>
            <w:tcW w:w="2592" w:type="dxa"/>
            <w:tcBorders>
              <w:top w:val="single" w:sz="4" w:space="0" w:color="auto"/>
              <w:left w:val="single" w:sz="4" w:space="0" w:color="auto"/>
              <w:bottom w:val="single" w:sz="6" w:space="0" w:color="auto"/>
              <w:right w:val="single" w:sz="6" w:space="0" w:color="auto"/>
            </w:tcBorders>
            <w:hideMark/>
          </w:tcPr>
          <w:p w:rsidR="00AC4FB5" w:rsidRPr="00AC4FB5" w:rsidRDefault="00AC4FB5">
            <w:pPr>
              <w:spacing w:line="276" w:lineRule="auto"/>
              <w:rPr>
                <w:rFonts w:eastAsia="Calibri"/>
                <w:b/>
                <w:sz w:val="28"/>
                <w:szCs w:val="28"/>
                <w:lang w:eastAsia="en-US"/>
              </w:rPr>
            </w:pPr>
            <w:r w:rsidRPr="00AC4FB5">
              <w:rPr>
                <w:b/>
                <w:bCs/>
                <w:sz w:val="28"/>
                <w:szCs w:val="28"/>
                <w:lang w:eastAsia="en-US"/>
              </w:rPr>
              <w:lastRenderedPageBreak/>
              <w:t>11. Порядок передачи документации</w:t>
            </w:r>
          </w:p>
        </w:tc>
        <w:tc>
          <w:tcPr>
            <w:tcW w:w="6533" w:type="dxa"/>
            <w:tcBorders>
              <w:top w:val="single" w:sz="4" w:space="0" w:color="auto"/>
              <w:left w:val="single" w:sz="6" w:space="0" w:color="auto"/>
              <w:bottom w:val="single" w:sz="6" w:space="0" w:color="auto"/>
              <w:right w:val="single" w:sz="4" w:space="0" w:color="auto"/>
            </w:tcBorders>
            <w:hideMark/>
          </w:tcPr>
          <w:p w:rsidR="00AC4FB5" w:rsidRPr="00AC4FB5" w:rsidRDefault="00AC4FB5" w:rsidP="00AC4FB5">
            <w:pPr>
              <w:spacing w:line="276" w:lineRule="auto"/>
              <w:rPr>
                <w:rFonts w:eastAsia="Calibri"/>
                <w:sz w:val="28"/>
                <w:szCs w:val="28"/>
                <w:lang w:eastAsia="en-US"/>
              </w:rPr>
            </w:pPr>
            <w:r w:rsidRPr="00AC4FB5">
              <w:rPr>
                <w:sz w:val="28"/>
                <w:szCs w:val="28"/>
                <w:lang w:eastAsia="en-US"/>
              </w:rPr>
              <w:t xml:space="preserve">1. Приемку выполненных работ по каждому этапу  осуществляет представитель Заказчика. </w:t>
            </w:r>
          </w:p>
          <w:p w:rsidR="00AC4FB5" w:rsidRPr="00AC4FB5" w:rsidRDefault="00AC4FB5" w:rsidP="00AC4FB5">
            <w:pPr>
              <w:spacing w:line="276" w:lineRule="auto"/>
              <w:rPr>
                <w:sz w:val="28"/>
                <w:szCs w:val="28"/>
                <w:lang w:eastAsia="en-US"/>
              </w:rPr>
            </w:pPr>
            <w:r w:rsidRPr="00AC4FB5">
              <w:rPr>
                <w:sz w:val="28"/>
                <w:szCs w:val="28"/>
                <w:lang w:eastAsia="en-US"/>
              </w:rPr>
              <w:t>2. Материалы выполненных работ по каждому этапу передаются Заказчику по накладным.</w:t>
            </w:r>
          </w:p>
          <w:p w:rsidR="00AC4FB5" w:rsidRPr="00AC4FB5" w:rsidRDefault="00AC4FB5" w:rsidP="00AC4FB5">
            <w:pPr>
              <w:spacing w:line="276" w:lineRule="auto"/>
              <w:rPr>
                <w:sz w:val="28"/>
                <w:szCs w:val="28"/>
                <w:lang w:eastAsia="en-US"/>
              </w:rPr>
            </w:pPr>
            <w:r w:rsidRPr="00AC4FB5">
              <w:rPr>
                <w:sz w:val="28"/>
                <w:szCs w:val="28"/>
                <w:lang w:eastAsia="en-US"/>
              </w:rPr>
              <w:t>3. Материалы работ (в полном объеме) передаются по акту сдачи-приемки работ, которые визируются ответственным специалистом Заказчика.</w:t>
            </w:r>
          </w:p>
          <w:p w:rsidR="00AC4FB5" w:rsidRPr="00AC4FB5" w:rsidRDefault="00AC4FB5" w:rsidP="00AC4FB5">
            <w:pPr>
              <w:spacing w:line="276" w:lineRule="auto"/>
              <w:rPr>
                <w:rFonts w:eastAsia="Calibri"/>
                <w:sz w:val="28"/>
                <w:szCs w:val="28"/>
                <w:lang w:eastAsia="en-US"/>
              </w:rPr>
            </w:pPr>
            <w:r w:rsidRPr="00AC4FB5">
              <w:rPr>
                <w:sz w:val="28"/>
                <w:szCs w:val="28"/>
                <w:lang w:eastAsia="en-US"/>
              </w:rPr>
              <w:t xml:space="preserve">4. Исполнитель обязан еженедельно представлять отчет о выполненных работах по форме приложения №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AC4FB5" w:rsidRPr="00AC4FB5" w:rsidTr="00AC4FB5">
        <w:trPr>
          <w:trHeight w:val="841"/>
          <w:jc w:val="center"/>
        </w:trPr>
        <w:tc>
          <w:tcPr>
            <w:tcW w:w="2592" w:type="dxa"/>
            <w:tcBorders>
              <w:top w:val="single" w:sz="6" w:space="0" w:color="auto"/>
              <w:left w:val="single" w:sz="4" w:space="0" w:color="auto"/>
              <w:bottom w:val="single" w:sz="6" w:space="0" w:color="auto"/>
              <w:right w:val="single" w:sz="6" w:space="0" w:color="auto"/>
            </w:tcBorders>
            <w:hideMark/>
          </w:tcPr>
          <w:p w:rsidR="00AC4FB5" w:rsidRPr="00AC4FB5" w:rsidRDefault="00AC4FB5">
            <w:pPr>
              <w:spacing w:line="276" w:lineRule="auto"/>
              <w:rPr>
                <w:rFonts w:eastAsia="Calibri"/>
                <w:b/>
                <w:sz w:val="28"/>
                <w:szCs w:val="28"/>
                <w:lang w:eastAsia="en-US"/>
              </w:rPr>
            </w:pPr>
            <w:r w:rsidRPr="00AC4FB5">
              <w:rPr>
                <w:b/>
                <w:sz w:val="28"/>
                <w:szCs w:val="28"/>
                <w:lang w:eastAsia="en-US"/>
              </w:rPr>
              <w:t>12. Количество экземпляров документации</w:t>
            </w:r>
          </w:p>
        </w:tc>
        <w:tc>
          <w:tcPr>
            <w:tcW w:w="6533" w:type="dxa"/>
            <w:tcBorders>
              <w:top w:val="single" w:sz="6" w:space="0" w:color="auto"/>
              <w:left w:val="single" w:sz="6" w:space="0" w:color="auto"/>
              <w:bottom w:val="single" w:sz="6" w:space="0" w:color="auto"/>
              <w:right w:val="single" w:sz="4" w:space="0" w:color="auto"/>
            </w:tcBorders>
            <w:hideMark/>
          </w:tcPr>
          <w:p w:rsidR="00AC4FB5" w:rsidRPr="00AC4FB5" w:rsidRDefault="00AC4FB5" w:rsidP="00AC4FB5">
            <w:pPr>
              <w:spacing w:line="276" w:lineRule="auto"/>
              <w:rPr>
                <w:rFonts w:eastAsia="Calibri"/>
                <w:sz w:val="28"/>
                <w:szCs w:val="28"/>
                <w:lang w:eastAsia="en-US"/>
              </w:rPr>
            </w:pPr>
            <w:r w:rsidRPr="00AC4FB5">
              <w:rPr>
                <w:sz w:val="28"/>
                <w:szCs w:val="28"/>
                <w:lang w:eastAsia="en-US"/>
              </w:rPr>
              <w:t xml:space="preserve">Документация выдается в 3-х экземплярах на бумаге и в 1 экземпляре (формат А-3) на цифровых носителях </w:t>
            </w:r>
            <w:r w:rsidRPr="00AC4FB5">
              <w:rPr>
                <w:sz w:val="28"/>
                <w:szCs w:val="28"/>
                <w:lang w:val="en-US" w:eastAsia="en-US"/>
              </w:rPr>
              <w:t>CD</w:t>
            </w:r>
            <w:r w:rsidRPr="00AC4FB5">
              <w:rPr>
                <w:sz w:val="28"/>
                <w:szCs w:val="28"/>
                <w:lang w:eastAsia="en-US"/>
              </w:rPr>
              <w:t>-</w:t>
            </w:r>
            <w:r w:rsidRPr="00AC4FB5">
              <w:rPr>
                <w:sz w:val="28"/>
                <w:szCs w:val="28"/>
                <w:lang w:val="en-US" w:eastAsia="en-US"/>
              </w:rPr>
              <w:t>ROM</w:t>
            </w:r>
            <w:r w:rsidRPr="00AC4FB5">
              <w:rPr>
                <w:sz w:val="28"/>
                <w:szCs w:val="28"/>
                <w:lang w:eastAsia="en-US"/>
              </w:rPr>
              <w:t xml:space="preserve"> в стандарте </w:t>
            </w:r>
            <w:r w:rsidRPr="00AC4FB5">
              <w:rPr>
                <w:sz w:val="28"/>
                <w:szCs w:val="28"/>
                <w:lang w:val="en-US" w:eastAsia="en-US"/>
              </w:rPr>
              <w:t>CDR</w:t>
            </w:r>
            <w:r w:rsidRPr="00AC4FB5">
              <w:rPr>
                <w:sz w:val="28"/>
                <w:szCs w:val="28"/>
                <w:lang w:eastAsia="en-US"/>
              </w:rPr>
              <w:t xml:space="preserve"> или </w:t>
            </w:r>
            <w:r w:rsidRPr="00AC4FB5">
              <w:rPr>
                <w:sz w:val="28"/>
                <w:szCs w:val="28"/>
                <w:lang w:val="en-US" w:eastAsia="en-US"/>
              </w:rPr>
              <w:t>PLN</w:t>
            </w:r>
            <w:r w:rsidRPr="00AC4FB5">
              <w:rPr>
                <w:sz w:val="28"/>
                <w:szCs w:val="28"/>
                <w:lang w:eastAsia="en-US"/>
              </w:rPr>
              <w:t>.</w:t>
            </w:r>
          </w:p>
        </w:tc>
      </w:tr>
      <w:tr w:rsidR="00AC4FB5" w:rsidRPr="00AC4FB5" w:rsidTr="00AC4FB5">
        <w:trPr>
          <w:trHeight w:val="841"/>
          <w:jc w:val="center"/>
        </w:trPr>
        <w:tc>
          <w:tcPr>
            <w:tcW w:w="2592" w:type="dxa"/>
            <w:tcBorders>
              <w:top w:val="single" w:sz="6" w:space="0" w:color="auto"/>
              <w:left w:val="single" w:sz="4" w:space="0" w:color="auto"/>
              <w:bottom w:val="single" w:sz="4" w:space="0" w:color="auto"/>
              <w:right w:val="single" w:sz="6" w:space="0" w:color="auto"/>
            </w:tcBorders>
            <w:hideMark/>
          </w:tcPr>
          <w:p w:rsidR="00AC4FB5" w:rsidRPr="00AC4FB5" w:rsidRDefault="00AC4FB5">
            <w:pPr>
              <w:spacing w:line="276" w:lineRule="auto"/>
              <w:rPr>
                <w:rFonts w:eastAsia="Calibri"/>
                <w:b/>
                <w:sz w:val="28"/>
                <w:szCs w:val="28"/>
                <w:highlight w:val="yellow"/>
                <w:lang w:eastAsia="en-US"/>
              </w:rPr>
            </w:pPr>
            <w:r w:rsidRPr="00AC4FB5">
              <w:rPr>
                <w:b/>
                <w:sz w:val="28"/>
                <w:szCs w:val="28"/>
                <w:lang w:eastAsia="en-US"/>
              </w:rPr>
              <w:t>13. Требования к Исполнителю работ</w:t>
            </w:r>
          </w:p>
        </w:tc>
        <w:tc>
          <w:tcPr>
            <w:tcW w:w="6533" w:type="dxa"/>
            <w:tcBorders>
              <w:top w:val="single" w:sz="6" w:space="0" w:color="auto"/>
              <w:left w:val="single" w:sz="6" w:space="0" w:color="auto"/>
              <w:bottom w:val="single" w:sz="4" w:space="0" w:color="auto"/>
              <w:right w:val="single" w:sz="4" w:space="0" w:color="auto"/>
            </w:tcBorders>
            <w:hideMark/>
          </w:tcPr>
          <w:p w:rsidR="00AC4FB5" w:rsidRPr="00AC4FB5" w:rsidRDefault="00AC4FB5" w:rsidP="00AC4FB5">
            <w:pPr>
              <w:spacing w:line="276" w:lineRule="auto"/>
              <w:rPr>
                <w:rFonts w:eastAsia="Calibri"/>
                <w:color w:val="000000" w:themeColor="text1"/>
                <w:sz w:val="28"/>
                <w:szCs w:val="28"/>
                <w:lang w:eastAsia="en-US"/>
              </w:rPr>
            </w:pPr>
            <w:r w:rsidRPr="00AC4FB5">
              <w:rPr>
                <w:color w:val="000000" w:themeColor="text1"/>
                <w:sz w:val="28"/>
                <w:szCs w:val="28"/>
                <w:lang w:eastAsia="en-US"/>
              </w:rPr>
              <w:t>- Наличие действующей лицензии СРО в области архитектурно-строительного проектирования (проектной деятельности) о допуске к работам, оказывающим влияние на безопасность объектов капитального строительства.</w:t>
            </w:r>
          </w:p>
        </w:tc>
      </w:tr>
    </w:tbl>
    <w:p w:rsidR="00AC4FB5" w:rsidRDefault="00AC4FB5" w:rsidP="00AC4FB5">
      <w:pPr>
        <w:jc w:val="both"/>
        <w:rPr>
          <w:rFonts w:eastAsia="Calibri"/>
          <w:sz w:val="28"/>
          <w:szCs w:val="28"/>
        </w:rPr>
      </w:pPr>
    </w:p>
    <w:p w:rsidR="00A315DC" w:rsidRPr="00AC4FB5" w:rsidRDefault="00A315DC" w:rsidP="00AC4FB5">
      <w:pPr>
        <w:jc w:val="both"/>
        <w:rPr>
          <w:rFonts w:eastAsia="Calibri"/>
          <w:sz w:val="28"/>
          <w:szCs w:val="28"/>
        </w:rPr>
      </w:pPr>
    </w:p>
    <w:p w:rsidR="00AC4FB5" w:rsidRDefault="00AC4FB5" w:rsidP="00AC4FB5">
      <w:pPr>
        <w:jc w:val="both"/>
        <w:rPr>
          <w:sz w:val="28"/>
          <w:szCs w:val="28"/>
        </w:rPr>
      </w:pPr>
    </w:p>
    <w:p w:rsidR="00AC4FB5" w:rsidRDefault="00AC4FB5" w:rsidP="00AC4FB5">
      <w:pPr>
        <w:jc w:val="both"/>
        <w:rPr>
          <w:sz w:val="28"/>
          <w:szCs w:val="28"/>
        </w:rPr>
      </w:pPr>
    </w:p>
    <w:p w:rsidR="00AC4FB5" w:rsidRPr="00AC4FB5" w:rsidRDefault="00AC4FB5" w:rsidP="00AC4FB5">
      <w:pPr>
        <w:jc w:val="both"/>
        <w:rPr>
          <w:sz w:val="28"/>
          <w:szCs w:val="28"/>
        </w:rPr>
      </w:pPr>
    </w:p>
    <w:p w:rsidR="00AC4FB5" w:rsidRPr="00AC4FB5" w:rsidRDefault="00AC4FB5" w:rsidP="00AC4FB5">
      <w:pPr>
        <w:jc w:val="both"/>
        <w:rPr>
          <w:sz w:val="28"/>
          <w:szCs w:val="28"/>
        </w:rPr>
      </w:pPr>
      <w:r w:rsidRPr="00AC4FB5">
        <w:rPr>
          <w:sz w:val="28"/>
          <w:szCs w:val="28"/>
        </w:rPr>
        <w:lastRenderedPageBreak/>
        <w:t>Подготовил консультант отдела</w:t>
      </w:r>
    </w:p>
    <w:p w:rsidR="00AC4FB5" w:rsidRPr="00AC4FB5" w:rsidRDefault="00AC4FB5" w:rsidP="00AC4FB5">
      <w:pPr>
        <w:jc w:val="both"/>
        <w:rPr>
          <w:sz w:val="28"/>
          <w:szCs w:val="28"/>
        </w:rPr>
      </w:pPr>
      <w:r w:rsidRPr="00AC4FB5">
        <w:rPr>
          <w:sz w:val="28"/>
          <w:szCs w:val="28"/>
        </w:rPr>
        <w:t xml:space="preserve">архитектуры управления архитектуры </w:t>
      </w:r>
    </w:p>
    <w:p w:rsidR="00AC4FB5" w:rsidRPr="00AC4FB5" w:rsidRDefault="00AC4FB5" w:rsidP="00AC4FB5">
      <w:pPr>
        <w:jc w:val="both"/>
        <w:rPr>
          <w:sz w:val="28"/>
          <w:szCs w:val="28"/>
        </w:rPr>
      </w:pPr>
      <w:r w:rsidRPr="00AC4FB5">
        <w:rPr>
          <w:sz w:val="28"/>
          <w:szCs w:val="28"/>
        </w:rPr>
        <w:t>и городского дизайна ДГА</w:t>
      </w:r>
      <w:r w:rsidRPr="00AC4FB5">
        <w:rPr>
          <w:sz w:val="28"/>
          <w:szCs w:val="28"/>
        </w:rPr>
        <w:tab/>
      </w:r>
      <w:r w:rsidRPr="00AC4FB5">
        <w:rPr>
          <w:sz w:val="28"/>
          <w:szCs w:val="28"/>
        </w:rPr>
        <w:tab/>
      </w:r>
      <w:r w:rsidRPr="00AC4FB5">
        <w:rPr>
          <w:sz w:val="28"/>
          <w:szCs w:val="28"/>
        </w:rPr>
        <w:tab/>
      </w:r>
      <w:r w:rsidRPr="00AC4FB5">
        <w:rPr>
          <w:sz w:val="28"/>
          <w:szCs w:val="28"/>
        </w:rPr>
        <w:tab/>
      </w:r>
      <w:r w:rsidRPr="00AC4FB5">
        <w:rPr>
          <w:sz w:val="28"/>
          <w:szCs w:val="28"/>
        </w:rPr>
        <w:tab/>
      </w:r>
      <w:r w:rsidRPr="00AC4FB5">
        <w:rPr>
          <w:sz w:val="28"/>
          <w:szCs w:val="28"/>
        </w:rPr>
        <w:tab/>
      </w:r>
      <w:r w:rsidRPr="00AC4FB5">
        <w:rPr>
          <w:sz w:val="28"/>
          <w:szCs w:val="28"/>
        </w:rPr>
        <w:tab/>
        <w:t>С.А.Рябова</w:t>
      </w:r>
    </w:p>
    <w:p w:rsidR="00AC4FB5" w:rsidRPr="00AC4FB5" w:rsidRDefault="00AC4FB5" w:rsidP="00AC4FB5">
      <w:pPr>
        <w:jc w:val="both"/>
        <w:rPr>
          <w:sz w:val="28"/>
          <w:szCs w:val="28"/>
        </w:rPr>
      </w:pPr>
    </w:p>
    <w:p w:rsidR="00AC4FB5" w:rsidRPr="00AC4FB5" w:rsidRDefault="00AC4FB5" w:rsidP="00AC4FB5">
      <w:pPr>
        <w:jc w:val="both"/>
        <w:rPr>
          <w:sz w:val="28"/>
          <w:szCs w:val="28"/>
        </w:rPr>
      </w:pPr>
      <w:r w:rsidRPr="00AC4FB5">
        <w:rPr>
          <w:sz w:val="28"/>
          <w:szCs w:val="28"/>
        </w:rPr>
        <w:t xml:space="preserve">Согласовал начальник отдела </w:t>
      </w:r>
    </w:p>
    <w:p w:rsidR="00AC4FB5" w:rsidRPr="00AC4FB5" w:rsidRDefault="00AC4FB5" w:rsidP="00AC4FB5">
      <w:pPr>
        <w:jc w:val="both"/>
        <w:rPr>
          <w:sz w:val="28"/>
          <w:szCs w:val="28"/>
        </w:rPr>
      </w:pPr>
      <w:r w:rsidRPr="00AC4FB5">
        <w:rPr>
          <w:sz w:val="28"/>
          <w:szCs w:val="28"/>
        </w:rPr>
        <w:t xml:space="preserve">архитектуры управления архитектуры </w:t>
      </w:r>
    </w:p>
    <w:p w:rsidR="00AC4FB5" w:rsidRPr="00AC4FB5" w:rsidRDefault="00AC4FB5" w:rsidP="00AC4FB5">
      <w:pPr>
        <w:jc w:val="both"/>
        <w:rPr>
          <w:sz w:val="28"/>
          <w:szCs w:val="28"/>
        </w:rPr>
      </w:pPr>
      <w:r w:rsidRPr="00AC4FB5">
        <w:rPr>
          <w:sz w:val="28"/>
          <w:szCs w:val="28"/>
        </w:rPr>
        <w:t>и городского дизайна ДГА</w:t>
      </w:r>
      <w:r w:rsidRPr="00AC4FB5">
        <w:rPr>
          <w:sz w:val="28"/>
          <w:szCs w:val="28"/>
        </w:rPr>
        <w:tab/>
      </w:r>
      <w:r w:rsidRPr="00AC4FB5">
        <w:rPr>
          <w:sz w:val="28"/>
          <w:szCs w:val="28"/>
        </w:rPr>
        <w:tab/>
      </w:r>
      <w:r w:rsidRPr="00AC4FB5">
        <w:rPr>
          <w:sz w:val="28"/>
          <w:szCs w:val="28"/>
        </w:rPr>
        <w:tab/>
      </w:r>
      <w:r w:rsidRPr="00AC4FB5">
        <w:rPr>
          <w:sz w:val="28"/>
          <w:szCs w:val="28"/>
        </w:rPr>
        <w:tab/>
      </w:r>
      <w:r w:rsidRPr="00AC4FB5">
        <w:rPr>
          <w:sz w:val="28"/>
          <w:szCs w:val="28"/>
        </w:rPr>
        <w:tab/>
        <w:t xml:space="preserve">         Ю.М.Потеряхина</w:t>
      </w:r>
    </w:p>
    <w:p w:rsidR="00AC4FB5" w:rsidRPr="00AC4FB5" w:rsidRDefault="00AC4FB5" w:rsidP="00AC4FB5">
      <w:pPr>
        <w:jc w:val="both"/>
        <w:rPr>
          <w:sz w:val="28"/>
          <w:szCs w:val="28"/>
        </w:rPr>
      </w:pPr>
    </w:p>
    <w:p w:rsidR="00AC4FB5" w:rsidRPr="00AC4FB5" w:rsidRDefault="00AC4FB5" w:rsidP="00AC4FB5">
      <w:pPr>
        <w:jc w:val="both"/>
        <w:rPr>
          <w:sz w:val="28"/>
          <w:szCs w:val="28"/>
        </w:rPr>
      </w:pPr>
      <w:r w:rsidRPr="00AC4FB5">
        <w:rPr>
          <w:sz w:val="28"/>
          <w:szCs w:val="28"/>
        </w:rPr>
        <w:t>Согласовал начальник управления</w:t>
      </w:r>
    </w:p>
    <w:p w:rsidR="00AC4FB5" w:rsidRPr="00AC4FB5" w:rsidRDefault="00AC4FB5" w:rsidP="00AC4FB5">
      <w:pPr>
        <w:jc w:val="both"/>
        <w:rPr>
          <w:sz w:val="28"/>
          <w:szCs w:val="28"/>
        </w:rPr>
      </w:pPr>
      <w:r w:rsidRPr="00AC4FB5">
        <w:rPr>
          <w:sz w:val="28"/>
          <w:szCs w:val="28"/>
        </w:rPr>
        <w:t xml:space="preserve">архитектуры и городского дизайна ДГА </w:t>
      </w:r>
      <w:r w:rsidRPr="00AC4FB5">
        <w:rPr>
          <w:sz w:val="28"/>
          <w:szCs w:val="28"/>
        </w:rPr>
        <w:tab/>
      </w:r>
      <w:r w:rsidRPr="00AC4FB5">
        <w:rPr>
          <w:sz w:val="28"/>
          <w:szCs w:val="28"/>
        </w:rPr>
        <w:tab/>
      </w:r>
      <w:r w:rsidRPr="00AC4FB5">
        <w:rPr>
          <w:sz w:val="28"/>
          <w:szCs w:val="28"/>
        </w:rPr>
        <w:tab/>
      </w:r>
      <w:r w:rsidRPr="00AC4FB5">
        <w:rPr>
          <w:sz w:val="28"/>
          <w:szCs w:val="28"/>
        </w:rPr>
        <w:tab/>
      </w:r>
      <w:r w:rsidRPr="00AC4FB5">
        <w:rPr>
          <w:sz w:val="28"/>
          <w:szCs w:val="28"/>
        </w:rPr>
        <w:tab/>
        <w:t>С.А.Карасев</w:t>
      </w:r>
    </w:p>
    <w:p w:rsidR="00AC4FB5" w:rsidRPr="00AC4FB5" w:rsidRDefault="00AC4FB5" w:rsidP="00AC4FB5">
      <w:pPr>
        <w:jc w:val="both"/>
        <w:rPr>
          <w:sz w:val="28"/>
          <w:szCs w:val="28"/>
        </w:rPr>
      </w:pPr>
    </w:p>
    <w:p w:rsidR="00AC4FB5" w:rsidRPr="00AC4FB5" w:rsidRDefault="00AC4FB5" w:rsidP="00AC4FB5">
      <w:pPr>
        <w:jc w:val="both"/>
        <w:rPr>
          <w:sz w:val="28"/>
          <w:szCs w:val="28"/>
        </w:rPr>
      </w:pPr>
      <w:r w:rsidRPr="00AC4FB5">
        <w:rPr>
          <w:sz w:val="28"/>
          <w:szCs w:val="28"/>
        </w:rPr>
        <w:t>Согласовал и.о</w:t>
      </w:r>
      <w:proofErr w:type="gramStart"/>
      <w:r w:rsidRPr="00AC4FB5">
        <w:rPr>
          <w:sz w:val="28"/>
          <w:szCs w:val="28"/>
        </w:rPr>
        <w:t>.н</w:t>
      </w:r>
      <w:proofErr w:type="gramEnd"/>
      <w:r w:rsidRPr="00AC4FB5">
        <w:rPr>
          <w:sz w:val="28"/>
          <w:szCs w:val="28"/>
        </w:rPr>
        <w:t>ачальника планово-</w:t>
      </w:r>
    </w:p>
    <w:p w:rsidR="00AC4FB5" w:rsidRPr="00AC4FB5" w:rsidRDefault="00AC4FB5" w:rsidP="00AC4FB5">
      <w:pPr>
        <w:jc w:val="both"/>
        <w:rPr>
          <w:sz w:val="28"/>
          <w:szCs w:val="28"/>
        </w:rPr>
      </w:pPr>
      <w:r w:rsidRPr="00AC4FB5">
        <w:rPr>
          <w:sz w:val="28"/>
          <w:szCs w:val="28"/>
        </w:rPr>
        <w:t>экономического отдела ДГА</w:t>
      </w:r>
      <w:r w:rsidRPr="00AC4FB5">
        <w:rPr>
          <w:sz w:val="28"/>
          <w:szCs w:val="28"/>
        </w:rPr>
        <w:tab/>
      </w:r>
      <w:r w:rsidRPr="00AC4FB5">
        <w:rPr>
          <w:sz w:val="28"/>
          <w:szCs w:val="28"/>
        </w:rPr>
        <w:tab/>
      </w:r>
      <w:r w:rsidRPr="00AC4FB5">
        <w:rPr>
          <w:sz w:val="28"/>
          <w:szCs w:val="28"/>
        </w:rPr>
        <w:tab/>
      </w:r>
      <w:r w:rsidRPr="00AC4FB5">
        <w:rPr>
          <w:sz w:val="28"/>
          <w:szCs w:val="28"/>
        </w:rPr>
        <w:tab/>
      </w:r>
      <w:r w:rsidRPr="00AC4FB5">
        <w:rPr>
          <w:sz w:val="28"/>
          <w:szCs w:val="28"/>
        </w:rPr>
        <w:tab/>
      </w:r>
      <w:r w:rsidRPr="00AC4FB5">
        <w:rPr>
          <w:sz w:val="28"/>
          <w:szCs w:val="28"/>
        </w:rPr>
        <w:tab/>
      </w:r>
      <w:proofErr w:type="spellStart"/>
      <w:r w:rsidRPr="00AC4FB5">
        <w:rPr>
          <w:sz w:val="28"/>
          <w:szCs w:val="28"/>
        </w:rPr>
        <w:t>Е.А.Евдощенко</w:t>
      </w:r>
      <w:proofErr w:type="spellEnd"/>
    </w:p>
    <w:p w:rsidR="00AC4FB5" w:rsidRPr="00AC4FB5" w:rsidRDefault="00AC4FB5" w:rsidP="00AC4FB5">
      <w:pPr>
        <w:jc w:val="both"/>
        <w:rPr>
          <w:sz w:val="28"/>
          <w:szCs w:val="28"/>
        </w:rPr>
      </w:pPr>
    </w:p>
    <w:p w:rsidR="00AC4FB5" w:rsidRPr="00AC4FB5" w:rsidRDefault="00AC4FB5" w:rsidP="00AC4FB5">
      <w:pPr>
        <w:jc w:val="both"/>
        <w:rPr>
          <w:sz w:val="28"/>
          <w:szCs w:val="28"/>
        </w:rPr>
      </w:pPr>
      <w:r w:rsidRPr="00AC4FB5">
        <w:rPr>
          <w:sz w:val="28"/>
          <w:szCs w:val="28"/>
        </w:rPr>
        <w:t>Согласовал зам</w:t>
      </w:r>
      <w:proofErr w:type="gramStart"/>
      <w:r w:rsidRPr="00AC4FB5">
        <w:rPr>
          <w:sz w:val="28"/>
          <w:szCs w:val="28"/>
        </w:rPr>
        <w:t>.н</w:t>
      </w:r>
      <w:proofErr w:type="gramEnd"/>
      <w:r w:rsidRPr="00AC4FB5">
        <w:rPr>
          <w:sz w:val="28"/>
          <w:szCs w:val="28"/>
        </w:rPr>
        <w:t>ачальника ДГА</w:t>
      </w:r>
      <w:r w:rsidRPr="00AC4FB5">
        <w:rPr>
          <w:sz w:val="28"/>
          <w:szCs w:val="28"/>
        </w:rPr>
        <w:tab/>
      </w:r>
      <w:r w:rsidRPr="00AC4FB5">
        <w:rPr>
          <w:sz w:val="28"/>
          <w:szCs w:val="28"/>
        </w:rPr>
        <w:tab/>
      </w:r>
      <w:r w:rsidRPr="00AC4FB5">
        <w:rPr>
          <w:sz w:val="28"/>
          <w:szCs w:val="28"/>
        </w:rPr>
        <w:tab/>
      </w:r>
      <w:r w:rsidRPr="00AC4FB5">
        <w:rPr>
          <w:sz w:val="28"/>
          <w:szCs w:val="28"/>
        </w:rPr>
        <w:tab/>
      </w:r>
      <w:r w:rsidRPr="00AC4FB5">
        <w:rPr>
          <w:sz w:val="28"/>
          <w:szCs w:val="28"/>
        </w:rPr>
        <w:tab/>
        <w:t>Д.Ю.Лапшин</w:t>
      </w:r>
    </w:p>
    <w:p w:rsidR="00AC4FB5" w:rsidRPr="00AC4FB5" w:rsidRDefault="00AC4FB5" w:rsidP="00AC4FB5">
      <w:pPr>
        <w:jc w:val="both"/>
        <w:rPr>
          <w:sz w:val="28"/>
          <w:szCs w:val="28"/>
        </w:rPr>
      </w:pPr>
    </w:p>
    <w:p w:rsidR="00AC4FB5" w:rsidRPr="00AC4FB5" w:rsidRDefault="00AC4FB5" w:rsidP="00AC4FB5">
      <w:pPr>
        <w:jc w:val="both"/>
        <w:rPr>
          <w:sz w:val="28"/>
          <w:szCs w:val="28"/>
        </w:rPr>
      </w:pPr>
      <w:r w:rsidRPr="00AC4FB5">
        <w:rPr>
          <w:sz w:val="28"/>
          <w:szCs w:val="28"/>
        </w:rPr>
        <w:t>Согласовал первый зам</w:t>
      </w:r>
      <w:proofErr w:type="gramStart"/>
      <w:r w:rsidRPr="00AC4FB5">
        <w:rPr>
          <w:sz w:val="28"/>
          <w:szCs w:val="28"/>
        </w:rPr>
        <w:t>.н</w:t>
      </w:r>
      <w:proofErr w:type="gramEnd"/>
      <w:r w:rsidRPr="00AC4FB5">
        <w:rPr>
          <w:sz w:val="28"/>
          <w:szCs w:val="28"/>
        </w:rPr>
        <w:t>ачальника ДГА</w:t>
      </w:r>
      <w:r w:rsidRPr="00AC4FB5">
        <w:rPr>
          <w:sz w:val="28"/>
          <w:szCs w:val="28"/>
        </w:rPr>
        <w:tab/>
      </w:r>
      <w:r w:rsidRPr="00AC4FB5">
        <w:rPr>
          <w:sz w:val="28"/>
          <w:szCs w:val="28"/>
        </w:rPr>
        <w:tab/>
      </w:r>
      <w:r w:rsidRPr="00AC4FB5">
        <w:rPr>
          <w:sz w:val="28"/>
          <w:szCs w:val="28"/>
        </w:rPr>
        <w:tab/>
      </w:r>
      <w:r w:rsidRPr="00AC4FB5">
        <w:rPr>
          <w:sz w:val="28"/>
          <w:szCs w:val="28"/>
        </w:rPr>
        <w:tab/>
        <w:t>О.В.Немирова</w:t>
      </w:r>
    </w:p>
    <w:p w:rsidR="00AC4FB5" w:rsidRPr="00AC4FB5" w:rsidRDefault="00AC4FB5" w:rsidP="00AC4FB5">
      <w:pPr>
        <w:rPr>
          <w:sz w:val="28"/>
          <w:szCs w:val="28"/>
        </w:rPr>
      </w:pPr>
    </w:p>
    <w:p w:rsidR="00AC4FB5" w:rsidRPr="00AC4FB5" w:rsidRDefault="00AC4FB5" w:rsidP="00AC4FB5">
      <w:pPr>
        <w:rPr>
          <w:sz w:val="28"/>
          <w:szCs w:val="28"/>
        </w:rPr>
      </w:pPr>
    </w:p>
    <w:p w:rsidR="003B5B00" w:rsidRPr="00AC4FB5" w:rsidRDefault="003B5B00" w:rsidP="003B5B00">
      <w:pPr>
        <w:rPr>
          <w:sz w:val="28"/>
          <w:szCs w:val="28"/>
        </w:rPr>
        <w:sectPr w:rsidR="003B5B00" w:rsidRPr="00AC4FB5" w:rsidSect="00E8739C">
          <w:pgSz w:w="11906" w:h="16838"/>
          <w:pgMar w:top="1134" w:right="850" w:bottom="1134" w:left="1701" w:header="708" w:footer="708" w:gutter="0"/>
          <w:cols w:space="708"/>
          <w:docGrid w:linePitch="360"/>
        </w:sectPr>
      </w:pPr>
    </w:p>
    <w:p w:rsidR="003B5B00" w:rsidRPr="00E5204B" w:rsidRDefault="003B5B00" w:rsidP="003B5B00">
      <w:pPr>
        <w:autoSpaceDE w:val="0"/>
        <w:autoSpaceDN w:val="0"/>
        <w:adjustRightInd w:val="0"/>
        <w:ind w:left="272" w:right="18"/>
        <w:jc w:val="right"/>
        <w:rPr>
          <w:rFonts w:ascii="Times New Roman CYR" w:hAnsi="Times New Roman CYR" w:cs="Times New Roman CYR"/>
          <w:sz w:val="28"/>
          <w:szCs w:val="28"/>
        </w:rPr>
      </w:pPr>
      <w:r w:rsidRPr="00E5204B">
        <w:rPr>
          <w:rFonts w:ascii="Times New Roman CYR" w:hAnsi="Times New Roman CYR" w:cs="Times New Roman CYR"/>
          <w:sz w:val="28"/>
          <w:szCs w:val="28"/>
        </w:rPr>
        <w:lastRenderedPageBreak/>
        <w:t>Приложение № 2 к контракту</w:t>
      </w:r>
    </w:p>
    <w:p w:rsidR="003B5B00" w:rsidRPr="00E5204B" w:rsidRDefault="003B5B00" w:rsidP="003B5B00">
      <w:pPr>
        <w:autoSpaceDE w:val="0"/>
        <w:autoSpaceDN w:val="0"/>
        <w:adjustRightInd w:val="0"/>
        <w:ind w:left="272" w:right="18"/>
        <w:jc w:val="right"/>
        <w:rPr>
          <w:rFonts w:ascii="Times New Roman CYR" w:hAnsi="Times New Roman CYR" w:cs="Times New Roman CYR"/>
          <w:sz w:val="28"/>
          <w:szCs w:val="28"/>
        </w:rPr>
      </w:pPr>
      <w:r w:rsidRPr="00E5204B">
        <w:rPr>
          <w:rFonts w:ascii="Times New Roman CYR" w:hAnsi="Times New Roman CYR" w:cs="Times New Roman CYR"/>
          <w:sz w:val="28"/>
          <w:szCs w:val="28"/>
        </w:rPr>
        <w:t>№__________ от _________</w:t>
      </w:r>
    </w:p>
    <w:p w:rsidR="00AC4FB5" w:rsidRDefault="00AC4FB5" w:rsidP="00230381">
      <w:pPr>
        <w:spacing w:line="270" w:lineRule="exact"/>
        <w:jc w:val="both"/>
        <w:rPr>
          <w:b/>
          <w:color w:val="000000"/>
          <w:sz w:val="28"/>
          <w:szCs w:val="28"/>
        </w:rPr>
      </w:pPr>
    </w:p>
    <w:p w:rsidR="00AC4FB5" w:rsidRPr="00AC4FB5" w:rsidRDefault="00AC4FB5" w:rsidP="00230381">
      <w:pPr>
        <w:spacing w:line="270" w:lineRule="exact"/>
        <w:jc w:val="both"/>
        <w:rPr>
          <w:b/>
          <w:color w:val="000000"/>
          <w:sz w:val="28"/>
          <w:szCs w:val="28"/>
        </w:rPr>
      </w:pPr>
    </w:p>
    <w:p w:rsidR="00AC4FB5" w:rsidRPr="00AC4FB5" w:rsidRDefault="00AC4FB5" w:rsidP="00AC4FB5">
      <w:pPr>
        <w:jc w:val="center"/>
        <w:rPr>
          <w:b/>
          <w:sz w:val="28"/>
          <w:szCs w:val="28"/>
        </w:rPr>
      </w:pPr>
      <w:r w:rsidRPr="00AC4FB5">
        <w:rPr>
          <w:b/>
          <w:sz w:val="28"/>
          <w:szCs w:val="28"/>
        </w:rPr>
        <w:t xml:space="preserve">КАЛЕНДАРНЫЙ ПЛАН </w:t>
      </w:r>
    </w:p>
    <w:p w:rsidR="00AC4FB5" w:rsidRPr="00AC4FB5" w:rsidRDefault="00AC4FB5" w:rsidP="00AC4FB5">
      <w:pPr>
        <w:jc w:val="center"/>
        <w:rPr>
          <w:sz w:val="28"/>
          <w:szCs w:val="28"/>
        </w:rPr>
      </w:pPr>
      <w:r w:rsidRPr="00AC4FB5">
        <w:rPr>
          <w:b/>
          <w:bCs/>
          <w:sz w:val="28"/>
          <w:szCs w:val="28"/>
        </w:rPr>
        <w:t xml:space="preserve">«на выполнение работ по разработке типовых решений малых архитектурных форм и рекламных конструкций, </w:t>
      </w:r>
      <w:r w:rsidRPr="00AC4FB5">
        <w:rPr>
          <w:b/>
          <w:bCs/>
          <w:sz w:val="28"/>
          <w:szCs w:val="28"/>
        </w:rPr>
        <w:br/>
        <w:t>расположенных на</w:t>
      </w:r>
      <w:r w:rsidRPr="00AC4FB5">
        <w:rPr>
          <w:b/>
          <w:sz w:val="28"/>
          <w:szCs w:val="28"/>
        </w:rPr>
        <w:t xml:space="preserve"> центральных улицах города Перми</w:t>
      </w:r>
      <w:r w:rsidRPr="00AC4FB5">
        <w:rPr>
          <w:b/>
          <w:bCs/>
          <w:sz w:val="28"/>
          <w:szCs w:val="28"/>
        </w:rPr>
        <w:t>»</w:t>
      </w:r>
    </w:p>
    <w:p w:rsidR="00AC4FB5" w:rsidRPr="00AC4FB5" w:rsidRDefault="00AC4FB5" w:rsidP="00AC4FB5">
      <w:pPr>
        <w:jc w:val="center"/>
        <w:rPr>
          <w:b/>
          <w:sz w:val="28"/>
          <w:szCs w:val="28"/>
        </w:rPr>
      </w:pPr>
    </w:p>
    <w:tbl>
      <w:tblPr>
        <w:tblW w:w="1488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56"/>
        <w:gridCol w:w="2651"/>
        <w:gridCol w:w="3686"/>
        <w:gridCol w:w="2215"/>
        <w:gridCol w:w="1848"/>
        <w:gridCol w:w="1702"/>
        <w:gridCol w:w="2426"/>
      </w:tblGrid>
      <w:tr w:rsidR="00AC4FB5" w:rsidRPr="00AC4FB5" w:rsidTr="0004152A">
        <w:tc>
          <w:tcPr>
            <w:tcW w:w="0" w:type="auto"/>
            <w:tcBorders>
              <w:top w:val="single" w:sz="12" w:space="0" w:color="auto"/>
              <w:bottom w:val="single" w:sz="12" w:space="0" w:color="auto"/>
            </w:tcBorders>
            <w:vAlign w:val="center"/>
          </w:tcPr>
          <w:p w:rsidR="00AC4FB5" w:rsidRPr="00AC4FB5" w:rsidRDefault="00AC4FB5" w:rsidP="0004152A">
            <w:pPr>
              <w:jc w:val="center"/>
              <w:rPr>
                <w:b/>
                <w:sz w:val="28"/>
                <w:szCs w:val="28"/>
              </w:rPr>
            </w:pPr>
          </w:p>
        </w:tc>
        <w:tc>
          <w:tcPr>
            <w:tcW w:w="2651" w:type="dxa"/>
            <w:tcBorders>
              <w:top w:val="single" w:sz="12" w:space="0" w:color="auto"/>
              <w:bottom w:val="single" w:sz="12" w:space="0" w:color="auto"/>
            </w:tcBorders>
            <w:vAlign w:val="center"/>
          </w:tcPr>
          <w:p w:rsidR="00AC4FB5" w:rsidRPr="00AC4FB5" w:rsidRDefault="00AC4FB5" w:rsidP="0004152A">
            <w:pPr>
              <w:jc w:val="center"/>
              <w:rPr>
                <w:b/>
                <w:sz w:val="28"/>
                <w:szCs w:val="28"/>
              </w:rPr>
            </w:pPr>
            <w:r w:rsidRPr="00AC4FB5">
              <w:rPr>
                <w:b/>
                <w:sz w:val="28"/>
                <w:szCs w:val="28"/>
              </w:rPr>
              <w:t>Название этапа</w:t>
            </w:r>
          </w:p>
        </w:tc>
        <w:tc>
          <w:tcPr>
            <w:tcW w:w="3686" w:type="dxa"/>
            <w:tcBorders>
              <w:top w:val="single" w:sz="12" w:space="0" w:color="auto"/>
              <w:bottom w:val="single" w:sz="12" w:space="0" w:color="auto"/>
            </w:tcBorders>
            <w:vAlign w:val="center"/>
          </w:tcPr>
          <w:p w:rsidR="00AC4FB5" w:rsidRPr="00AC4FB5" w:rsidRDefault="00AC4FB5" w:rsidP="0004152A">
            <w:pPr>
              <w:jc w:val="center"/>
              <w:rPr>
                <w:b/>
                <w:sz w:val="28"/>
                <w:szCs w:val="28"/>
              </w:rPr>
            </w:pPr>
            <w:r w:rsidRPr="00AC4FB5">
              <w:rPr>
                <w:b/>
                <w:sz w:val="28"/>
                <w:szCs w:val="28"/>
              </w:rPr>
              <w:t>Состав работ</w:t>
            </w:r>
          </w:p>
        </w:tc>
        <w:tc>
          <w:tcPr>
            <w:tcW w:w="0" w:type="auto"/>
            <w:tcBorders>
              <w:top w:val="single" w:sz="12" w:space="0" w:color="auto"/>
              <w:bottom w:val="single" w:sz="12" w:space="0" w:color="auto"/>
            </w:tcBorders>
            <w:vAlign w:val="center"/>
          </w:tcPr>
          <w:p w:rsidR="00AC4FB5" w:rsidRPr="00AC4FB5" w:rsidRDefault="00AC4FB5" w:rsidP="0004152A">
            <w:pPr>
              <w:ind w:left="-108" w:right="-108"/>
              <w:jc w:val="center"/>
              <w:rPr>
                <w:b/>
                <w:sz w:val="28"/>
                <w:szCs w:val="28"/>
              </w:rPr>
            </w:pPr>
            <w:r w:rsidRPr="00AC4FB5">
              <w:rPr>
                <w:b/>
                <w:sz w:val="28"/>
                <w:szCs w:val="28"/>
              </w:rPr>
              <w:t>Исполнитель</w:t>
            </w:r>
          </w:p>
        </w:tc>
        <w:tc>
          <w:tcPr>
            <w:tcW w:w="0" w:type="auto"/>
            <w:tcBorders>
              <w:top w:val="single" w:sz="12" w:space="0" w:color="auto"/>
              <w:bottom w:val="single" w:sz="12" w:space="0" w:color="auto"/>
            </w:tcBorders>
          </w:tcPr>
          <w:p w:rsidR="00AC4FB5" w:rsidRPr="00AC4FB5" w:rsidRDefault="00AC4FB5" w:rsidP="0004152A">
            <w:pPr>
              <w:jc w:val="center"/>
              <w:rPr>
                <w:b/>
                <w:sz w:val="28"/>
                <w:szCs w:val="28"/>
              </w:rPr>
            </w:pPr>
            <w:proofErr w:type="spellStart"/>
            <w:proofErr w:type="gramStart"/>
            <w:r w:rsidRPr="00AC4FB5">
              <w:rPr>
                <w:b/>
                <w:sz w:val="28"/>
                <w:szCs w:val="28"/>
              </w:rPr>
              <w:t>Протяжен-ность</w:t>
            </w:r>
            <w:proofErr w:type="spellEnd"/>
            <w:proofErr w:type="gramEnd"/>
            <w:r w:rsidRPr="00AC4FB5">
              <w:rPr>
                <w:b/>
                <w:sz w:val="28"/>
                <w:szCs w:val="28"/>
              </w:rPr>
              <w:t xml:space="preserve"> этапа</w:t>
            </w:r>
          </w:p>
        </w:tc>
        <w:tc>
          <w:tcPr>
            <w:tcW w:w="0" w:type="auto"/>
            <w:tcBorders>
              <w:top w:val="single" w:sz="12" w:space="0" w:color="auto"/>
              <w:bottom w:val="single" w:sz="12" w:space="0" w:color="auto"/>
            </w:tcBorders>
            <w:vAlign w:val="center"/>
          </w:tcPr>
          <w:p w:rsidR="00AC4FB5" w:rsidRPr="00AC4FB5" w:rsidRDefault="00AC4FB5" w:rsidP="0004152A">
            <w:pPr>
              <w:ind w:right="72"/>
              <w:jc w:val="center"/>
              <w:rPr>
                <w:b/>
                <w:sz w:val="28"/>
                <w:szCs w:val="28"/>
              </w:rPr>
            </w:pPr>
            <w:r w:rsidRPr="00AC4FB5">
              <w:rPr>
                <w:b/>
                <w:sz w:val="28"/>
                <w:szCs w:val="28"/>
              </w:rPr>
              <w:t>Начало этапа</w:t>
            </w:r>
          </w:p>
        </w:tc>
        <w:tc>
          <w:tcPr>
            <w:tcW w:w="2308" w:type="dxa"/>
            <w:tcBorders>
              <w:top w:val="single" w:sz="12" w:space="0" w:color="auto"/>
              <w:bottom w:val="single" w:sz="12" w:space="0" w:color="auto"/>
            </w:tcBorders>
            <w:vAlign w:val="center"/>
          </w:tcPr>
          <w:p w:rsidR="00AC4FB5" w:rsidRPr="00AC4FB5" w:rsidRDefault="00AC4FB5" w:rsidP="0004152A">
            <w:pPr>
              <w:ind w:right="72"/>
              <w:jc w:val="center"/>
              <w:rPr>
                <w:b/>
                <w:sz w:val="28"/>
                <w:szCs w:val="28"/>
              </w:rPr>
            </w:pPr>
            <w:r w:rsidRPr="00AC4FB5">
              <w:rPr>
                <w:b/>
                <w:sz w:val="28"/>
                <w:szCs w:val="28"/>
              </w:rPr>
              <w:t>Поэтапное  финансирование работ, руб., в т.ч. НДС</w:t>
            </w:r>
          </w:p>
        </w:tc>
      </w:tr>
      <w:tr w:rsidR="00AC4FB5" w:rsidRPr="00AC4FB5" w:rsidTr="0004152A">
        <w:tc>
          <w:tcPr>
            <w:tcW w:w="0" w:type="auto"/>
            <w:tcBorders>
              <w:top w:val="single" w:sz="12" w:space="0" w:color="auto"/>
            </w:tcBorders>
          </w:tcPr>
          <w:p w:rsidR="00AC4FB5" w:rsidRPr="00AC4FB5" w:rsidRDefault="00AC4FB5" w:rsidP="0004152A">
            <w:pPr>
              <w:rPr>
                <w:sz w:val="28"/>
                <w:szCs w:val="28"/>
              </w:rPr>
            </w:pPr>
            <w:r w:rsidRPr="00AC4FB5">
              <w:rPr>
                <w:sz w:val="28"/>
                <w:szCs w:val="28"/>
              </w:rPr>
              <w:t>1</w:t>
            </w:r>
          </w:p>
        </w:tc>
        <w:tc>
          <w:tcPr>
            <w:tcW w:w="2651" w:type="dxa"/>
            <w:tcBorders>
              <w:top w:val="single" w:sz="12" w:space="0" w:color="auto"/>
            </w:tcBorders>
          </w:tcPr>
          <w:p w:rsidR="00AC4FB5" w:rsidRPr="00AC4FB5" w:rsidRDefault="00AC4FB5" w:rsidP="0004152A">
            <w:pPr>
              <w:rPr>
                <w:sz w:val="28"/>
                <w:szCs w:val="28"/>
              </w:rPr>
            </w:pPr>
            <w:r w:rsidRPr="00AC4FB5">
              <w:rPr>
                <w:sz w:val="28"/>
                <w:szCs w:val="28"/>
              </w:rPr>
              <w:t>Сбор и анализ исходных данных</w:t>
            </w:r>
          </w:p>
        </w:tc>
        <w:tc>
          <w:tcPr>
            <w:tcW w:w="3686" w:type="dxa"/>
            <w:tcBorders>
              <w:top w:val="single" w:sz="12" w:space="0" w:color="auto"/>
            </w:tcBorders>
          </w:tcPr>
          <w:p w:rsidR="00AC4FB5" w:rsidRPr="00AC4FB5" w:rsidRDefault="00AC4FB5" w:rsidP="0004152A">
            <w:pPr>
              <w:rPr>
                <w:sz w:val="28"/>
                <w:szCs w:val="28"/>
              </w:rPr>
            </w:pPr>
            <w:r w:rsidRPr="00AC4FB5">
              <w:rPr>
                <w:sz w:val="28"/>
                <w:szCs w:val="28"/>
              </w:rPr>
              <w:t xml:space="preserve">Сбор и анализ исходных данных. </w:t>
            </w:r>
          </w:p>
          <w:p w:rsidR="00AC4FB5" w:rsidRPr="00AC4FB5" w:rsidRDefault="00AC4FB5" w:rsidP="0004152A">
            <w:pPr>
              <w:rPr>
                <w:sz w:val="28"/>
                <w:szCs w:val="28"/>
              </w:rPr>
            </w:pPr>
            <w:r w:rsidRPr="00AC4FB5">
              <w:rPr>
                <w:sz w:val="28"/>
                <w:szCs w:val="28"/>
              </w:rPr>
              <w:t xml:space="preserve"> </w:t>
            </w:r>
          </w:p>
        </w:tc>
        <w:tc>
          <w:tcPr>
            <w:tcW w:w="0" w:type="auto"/>
            <w:tcBorders>
              <w:top w:val="single" w:sz="12" w:space="0" w:color="auto"/>
            </w:tcBorders>
          </w:tcPr>
          <w:p w:rsidR="00AC4FB5" w:rsidRPr="00AC4FB5" w:rsidRDefault="00AC4FB5" w:rsidP="0004152A">
            <w:pPr>
              <w:rPr>
                <w:sz w:val="28"/>
                <w:szCs w:val="28"/>
              </w:rPr>
            </w:pPr>
            <w:r w:rsidRPr="00AC4FB5">
              <w:rPr>
                <w:sz w:val="28"/>
                <w:szCs w:val="28"/>
              </w:rPr>
              <w:t>Проектировщик</w:t>
            </w:r>
          </w:p>
        </w:tc>
        <w:tc>
          <w:tcPr>
            <w:tcW w:w="0" w:type="auto"/>
            <w:tcBorders>
              <w:top w:val="single" w:sz="12" w:space="0" w:color="auto"/>
            </w:tcBorders>
            <w:shd w:val="clear" w:color="auto" w:fill="auto"/>
          </w:tcPr>
          <w:p w:rsidR="00AC4FB5" w:rsidRPr="00AC4FB5" w:rsidRDefault="00AC4FB5" w:rsidP="0004152A">
            <w:pPr>
              <w:jc w:val="center"/>
              <w:rPr>
                <w:sz w:val="28"/>
                <w:szCs w:val="28"/>
              </w:rPr>
            </w:pPr>
            <w:r>
              <w:rPr>
                <w:sz w:val="28"/>
                <w:szCs w:val="28"/>
              </w:rPr>
              <w:t>____</w:t>
            </w:r>
          </w:p>
          <w:p w:rsidR="00AC4FB5" w:rsidRPr="00AC4FB5" w:rsidRDefault="00AC4FB5" w:rsidP="0004152A">
            <w:pPr>
              <w:jc w:val="center"/>
              <w:rPr>
                <w:sz w:val="28"/>
                <w:szCs w:val="28"/>
              </w:rPr>
            </w:pPr>
            <w:r w:rsidRPr="00AC4FB5">
              <w:rPr>
                <w:sz w:val="28"/>
                <w:szCs w:val="28"/>
              </w:rPr>
              <w:t>календарных дней</w:t>
            </w:r>
          </w:p>
        </w:tc>
        <w:tc>
          <w:tcPr>
            <w:tcW w:w="0" w:type="auto"/>
            <w:tcBorders>
              <w:top w:val="single" w:sz="12" w:space="0" w:color="auto"/>
            </w:tcBorders>
            <w:shd w:val="clear" w:color="auto" w:fill="auto"/>
          </w:tcPr>
          <w:p w:rsidR="00AC4FB5" w:rsidRPr="00AC4FB5" w:rsidRDefault="00AC4FB5" w:rsidP="00C96D18">
            <w:pPr>
              <w:ind w:right="72"/>
              <w:rPr>
                <w:sz w:val="28"/>
                <w:szCs w:val="28"/>
              </w:rPr>
            </w:pPr>
            <w:r w:rsidRPr="00AC4FB5">
              <w:rPr>
                <w:sz w:val="28"/>
                <w:szCs w:val="28"/>
              </w:rPr>
              <w:t>С момента заключения контракта</w:t>
            </w:r>
          </w:p>
        </w:tc>
        <w:tc>
          <w:tcPr>
            <w:tcW w:w="2308" w:type="dxa"/>
            <w:tcBorders>
              <w:top w:val="single" w:sz="12" w:space="0" w:color="auto"/>
            </w:tcBorders>
          </w:tcPr>
          <w:p w:rsidR="00AC4FB5" w:rsidRPr="00AC4FB5" w:rsidRDefault="00AC4FB5" w:rsidP="0004152A">
            <w:pPr>
              <w:ind w:right="72"/>
              <w:rPr>
                <w:sz w:val="28"/>
                <w:szCs w:val="28"/>
              </w:rPr>
            </w:pPr>
            <w:r w:rsidRPr="00AC4FB5">
              <w:rPr>
                <w:sz w:val="28"/>
                <w:szCs w:val="28"/>
              </w:rPr>
              <w:t xml:space="preserve">5 % </w:t>
            </w:r>
          </w:p>
          <w:p w:rsidR="00AC4FB5" w:rsidRPr="00AC4FB5" w:rsidRDefault="00AC4FB5" w:rsidP="0004152A">
            <w:pPr>
              <w:ind w:right="72"/>
              <w:rPr>
                <w:sz w:val="28"/>
                <w:szCs w:val="28"/>
              </w:rPr>
            </w:pPr>
          </w:p>
        </w:tc>
      </w:tr>
      <w:tr w:rsidR="00AC4FB5" w:rsidRPr="00AC4FB5" w:rsidTr="0004152A">
        <w:tc>
          <w:tcPr>
            <w:tcW w:w="0" w:type="auto"/>
          </w:tcPr>
          <w:p w:rsidR="00AC4FB5" w:rsidRPr="00AC4FB5" w:rsidRDefault="00AC4FB5" w:rsidP="0004152A">
            <w:pPr>
              <w:rPr>
                <w:sz w:val="28"/>
                <w:szCs w:val="28"/>
              </w:rPr>
            </w:pPr>
            <w:r w:rsidRPr="00AC4FB5">
              <w:rPr>
                <w:sz w:val="28"/>
                <w:szCs w:val="28"/>
              </w:rPr>
              <w:t>2</w:t>
            </w:r>
          </w:p>
        </w:tc>
        <w:tc>
          <w:tcPr>
            <w:tcW w:w="2651" w:type="dxa"/>
          </w:tcPr>
          <w:p w:rsidR="00AC4FB5" w:rsidRPr="00AC4FB5" w:rsidRDefault="00AC4FB5" w:rsidP="0004152A">
            <w:pPr>
              <w:rPr>
                <w:sz w:val="28"/>
                <w:szCs w:val="28"/>
              </w:rPr>
            </w:pPr>
            <w:r w:rsidRPr="00AC4FB5">
              <w:rPr>
                <w:sz w:val="28"/>
                <w:szCs w:val="28"/>
              </w:rPr>
              <w:t>Разработка проектной документации – типовые решения малых архитектурных форм и рекламных конструкций (1 редакция)</w:t>
            </w:r>
          </w:p>
        </w:tc>
        <w:tc>
          <w:tcPr>
            <w:tcW w:w="3686" w:type="dxa"/>
          </w:tcPr>
          <w:p w:rsidR="00AC4FB5" w:rsidRPr="00AC4FB5" w:rsidRDefault="00AC4FB5" w:rsidP="0004152A">
            <w:pPr>
              <w:jc w:val="both"/>
              <w:rPr>
                <w:color w:val="000000"/>
                <w:sz w:val="28"/>
                <w:szCs w:val="28"/>
              </w:rPr>
            </w:pPr>
            <w:r w:rsidRPr="00AC4FB5">
              <w:rPr>
                <w:color w:val="000000"/>
                <w:sz w:val="28"/>
                <w:szCs w:val="28"/>
              </w:rPr>
              <w:t>Пояснительная записка.</w:t>
            </w:r>
          </w:p>
          <w:p w:rsidR="00AC4FB5" w:rsidRPr="00AC4FB5" w:rsidRDefault="00AC4FB5" w:rsidP="0004152A">
            <w:pPr>
              <w:rPr>
                <w:color w:val="000000"/>
                <w:sz w:val="28"/>
                <w:szCs w:val="28"/>
              </w:rPr>
            </w:pPr>
            <w:r w:rsidRPr="00AC4FB5">
              <w:rPr>
                <w:color w:val="000000"/>
                <w:sz w:val="28"/>
                <w:szCs w:val="28"/>
              </w:rPr>
              <w:t>Графические материалы.</w:t>
            </w:r>
          </w:p>
        </w:tc>
        <w:tc>
          <w:tcPr>
            <w:tcW w:w="0" w:type="auto"/>
          </w:tcPr>
          <w:p w:rsidR="00AC4FB5" w:rsidRPr="00AC4FB5" w:rsidRDefault="00AC4FB5" w:rsidP="0004152A">
            <w:pPr>
              <w:rPr>
                <w:sz w:val="28"/>
                <w:szCs w:val="28"/>
              </w:rPr>
            </w:pPr>
            <w:r w:rsidRPr="00AC4FB5">
              <w:rPr>
                <w:sz w:val="28"/>
                <w:szCs w:val="28"/>
              </w:rPr>
              <w:t>Проектировщик</w:t>
            </w:r>
          </w:p>
        </w:tc>
        <w:tc>
          <w:tcPr>
            <w:tcW w:w="0" w:type="auto"/>
            <w:shd w:val="clear" w:color="auto" w:fill="auto"/>
          </w:tcPr>
          <w:p w:rsidR="00AC4FB5" w:rsidRPr="00AC4FB5" w:rsidRDefault="00AC4FB5" w:rsidP="0004152A">
            <w:pPr>
              <w:jc w:val="center"/>
              <w:rPr>
                <w:sz w:val="28"/>
                <w:szCs w:val="28"/>
              </w:rPr>
            </w:pPr>
            <w:r>
              <w:rPr>
                <w:sz w:val="28"/>
                <w:szCs w:val="28"/>
              </w:rPr>
              <w:t>______</w:t>
            </w:r>
          </w:p>
          <w:p w:rsidR="00AC4FB5" w:rsidRPr="00AC4FB5" w:rsidRDefault="00AC4FB5" w:rsidP="0004152A">
            <w:pPr>
              <w:jc w:val="center"/>
              <w:rPr>
                <w:sz w:val="28"/>
                <w:szCs w:val="28"/>
              </w:rPr>
            </w:pPr>
            <w:r w:rsidRPr="00AC4FB5">
              <w:rPr>
                <w:sz w:val="28"/>
                <w:szCs w:val="28"/>
              </w:rPr>
              <w:t>календарных дней</w:t>
            </w:r>
          </w:p>
        </w:tc>
        <w:tc>
          <w:tcPr>
            <w:tcW w:w="0" w:type="auto"/>
            <w:vMerge w:val="restart"/>
            <w:shd w:val="clear" w:color="auto" w:fill="auto"/>
          </w:tcPr>
          <w:p w:rsidR="00AC4FB5" w:rsidRPr="00AC4FB5" w:rsidRDefault="00AC4FB5" w:rsidP="0004152A">
            <w:pPr>
              <w:ind w:right="72"/>
              <w:rPr>
                <w:sz w:val="28"/>
                <w:szCs w:val="28"/>
              </w:rPr>
            </w:pPr>
            <w:r w:rsidRPr="00AC4FB5">
              <w:rPr>
                <w:sz w:val="28"/>
                <w:szCs w:val="28"/>
              </w:rPr>
              <w:t>С момента подписания акта по первому этапу.</w:t>
            </w:r>
          </w:p>
        </w:tc>
        <w:tc>
          <w:tcPr>
            <w:tcW w:w="2308" w:type="dxa"/>
            <w:vMerge w:val="restart"/>
            <w:shd w:val="clear" w:color="auto" w:fill="auto"/>
          </w:tcPr>
          <w:p w:rsidR="00AC4FB5" w:rsidRPr="00AC4FB5" w:rsidRDefault="00AC4FB5" w:rsidP="0004152A">
            <w:pPr>
              <w:ind w:right="72"/>
              <w:rPr>
                <w:sz w:val="28"/>
                <w:szCs w:val="28"/>
              </w:rPr>
            </w:pPr>
            <w:r w:rsidRPr="00AC4FB5">
              <w:rPr>
                <w:sz w:val="28"/>
                <w:szCs w:val="28"/>
              </w:rPr>
              <w:t>Этапы 2-3</w:t>
            </w:r>
          </w:p>
          <w:p w:rsidR="00AC4FB5" w:rsidRPr="00AC4FB5" w:rsidRDefault="00AC4FB5" w:rsidP="0004152A">
            <w:pPr>
              <w:ind w:right="72"/>
              <w:rPr>
                <w:sz w:val="28"/>
                <w:szCs w:val="28"/>
              </w:rPr>
            </w:pPr>
          </w:p>
          <w:p w:rsidR="00AC4FB5" w:rsidRPr="00AC4FB5" w:rsidRDefault="00AC4FB5" w:rsidP="0004152A">
            <w:pPr>
              <w:ind w:right="72"/>
              <w:rPr>
                <w:sz w:val="28"/>
                <w:szCs w:val="28"/>
              </w:rPr>
            </w:pPr>
            <w:r w:rsidRPr="00AC4FB5">
              <w:rPr>
                <w:sz w:val="28"/>
                <w:szCs w:val="28"/>
              </w:rPr>
              <w:t>15 %</w:t>
            </w:r>
          </w:p>
          <w:p w:rsidR="00AC4FB5" w:rsidRPr="00AC4FB5" w:rsidRDefault="00AC4FB5" w:rsidP="0004152A">
            <w:pPr>
              <w:ind w:right="72"/>
              <w:rPr>
                <w:sz w:val="28"/>
                <w:szCs w:val="28"/>
              </w:rPr>
            </w:pPr>
          </w:p>
        </w:tc>
      </w:tr>
      <w:tr w:rsidR="00AC4FB5" w:rsidRPr="00AC4FB5" w:rsidTr="0004152A">
        <w:tc>
          <w:tcPr>
            <w:tcW w:w="0" w:type="auto"/>
          </w:tcPr>
          <w:p w:rsidR="00AC4FB5" w:rsidRPr="00AC4FB5" w:rsidRDefault="00AC4FB5" w:rsidP="0004152A">
            <w:pPr>
              <w:rPr>
                <w:sz w:val="28"/>
                <w:szCs w:val="28"/>
              </w:rPr>
            </w:pPr>
            <w:r w:rsidRPr="00AC4FB5">
              <w:rPr>
                <w:sz w:val="28"/>
                <w:szCs w:val="28"/>
              </w:rPr>
              <w:t>3</w:t>
            </w:r>
          </w:p>
        </w:tc>
        <w:tc>
          <w:tcPr>
            <w:tcW w:w="2651" w:type="dxa"/>
          </w:tcPr>
          <w:p w:rsidR="00AC4FB5" w:rsidRPr="00AC4FB5" w:rsidRDefault="00AC4FB5" w:rsidP="0004152A">
            <w:pPr>
              <w:rPr>
                <w:sz w:val="28"/>
                <w:szCs w:val="28"/>
              </w:rPr>
            </w:pPr>
            <w:r w:rsidRPr="00AC4FB5">
              <w:rPr>
                <w:sz w:val="28"/>
                <w:szCs w:val="28"/>
              </w:rPr>
              <w:t>Согласование функциональными и территориальными подразделениями администрации</w:t>
            </w:r>
          </w:p>
        </w:tc>
        <w:tc>
          <w:tcPr>
            <w:tcW w:w="3686" w:type="dxa"/>
          </w:tcPr>
          <w:p w:rsidR="00AC4FB5" w:rsidRPr="00AC4FB5" w:rsidRDefault="00AC4FB5" w:rsidP="0004152A">
            <w:pPr>
              <w:rPr>
                <w:color w:val="000000"/>
                <w:sz w:val="28"/>
                <w:szCs w:val="28"/>
              </w:rPr>
            </w:pPr>
            <w:r w:rsidRPr="00AC4FB5">
              <w:rPr>
                <w:sz w:val="28"/>
                <w:szCs w:val="28"/>
              </w:rPr>
              <w:t xml:space="preserve"> </w:t>
            </w:r>
          </w:p>
        </w:tc>
        <w:tc>
          <w:tcPr>
            <w:tcW w:w="0" w:type="auto"/>
          </w:tcPr>
          <w:p w:rsidR="00AC4FB5" w:rsidRPr="00AC4FB5" w:rsidRDefault="00AC4FB5" w:rsidP="0004152A">
            <w:pPr>
              <w:rPr>
                <w:sz w:val="28"/>
                <w:szCs w:val="28"/>
              </w:rPr>
            </w:pPr>
            <w:r w:rsidRPr="00AC4FB5">
              <w:rPr>
                <w:sz w:val="28"/>
                <w:szCs w:val="28"/>
              </w:rPr>
              <w:t>Проектировщик,</w:t>
            </w:r>
          </w:p>
          <w:p w:rsidR="00AC4FB5" w:rsidRPr="00AC4FB5" w:rsidRDefault="00AC4FB5" w:rsidP="0004152A">
            <w:pPr>
              <w:rPr>
                <w:sz w:val="28"/>
                <w:szCs w:val="28"/>
              </w:rPr>
            </w:pPr>
            <w:r w:rsidRPr="00AC4FB5">
              <w:rPr>
                <w:sz w:val="28"/>
                <w:szCs w:val="28"/>
              </w:rPr>
              <w:t>ДГА</w:t>
            </w:r>
          </w:p>
        </w:tc>
        <w:tc>
          <w:tcPr>
            <w:tcW w:w="0" w:type="auto"/>
            <w:shd w:val="clear" w:color="auto" w:fill="auto"/>
          </w:tcPr>
          <w:p w:rsidR="00AC4FB5" w:rsidRPr="00AC4FB5" w:rsidRDefault="00AC4FB5" w:rsidP="0004152A">
            <w:pPr>
              <w:jc w:val="center"/>
              <w:rPr>
                <w:sz w:val="28"/>
                <w:szCs w:val="28"/>
              </w:rPr>
            </w:pPr>
            <w:r>
              <w:rPr>
                <w:sz w:val="28"/>
                <w:szCs w:val="28"/>
              </w:rPr>
              <w:t>_____</w:t>
            </w:r>
            <w:r w:rsidRPr="00AC4FB5">
              <w:rPr>
                <w:sz w:val="28"/>
                <w:szCs w:val="28"/>
              </w:rPr>
              <w:t xml:space="preserve"> календарных дней</w:t>
            </w:r>
          </w:p>
        </w:tc>
        <w:tc>
          <w:tcPr>
            <w:tcW w:w="0" w:type="auto"/>
            <w:vMerge/>
            <w:shd w:val="clear" w:color="auto" w:fill="auto"/>
          </w:tcPr>
          <w:p w:rsidR="00AC4FB5" w:rsidRPr="00AC4FB5" w:rsidRDefault="00AC4FB5" w:rsidP="0004152A">
            <w:pPr>
              <w:ind w:right="72"/>
              <w:rPr>
                <w:sz w:val="28"/>
                <w:szCs w:val="28"/>
              </w:rPr>
            </w:pPr>
          </w:p>
        </w:tc>
        <w:tc>
          <w:tcPr>
            <w:tcW w:w="2308" w:type="dxa"/>
            <w:vMerge/>
            <w:shd w:val="clear" w:color="auto" w:fill="auto"/>
          </w:tcPr>
          <w:p w:rsidR="00AC4FB5" w:rsidRPr="00AC4FB5" w:rsidRDefault="00AC4FB5" w:rsidP="0004152A">
            <w:pPr>
              <w:ind w:right="72"/>
              <w:rPr>
                <w:sz w:val="28"/>
                <w:szCs w:val="28"/>
              </w:rPr>
            </w:pPr>
          </w:p>
        </w:tc>
      </w:tr>
      <w:tr w:rsidR="00AC4FB5" w:rsidRPr="00AC4FB5" w:rsidTr="0004152A">
        <w:tc>
          <w:tcPr>
            <w:tcW w:w="0" w:type="auto"/>
          </w:tcPr>
          <w:p w:rsidR="00AC4FB5" w:rsidRPr="00AC4FB5" w:rsidRDefault="00AC4FB5" w:rsidP="0004152A">
            <w:pPr>
              <w:rPr>
                <w:sz w:val="28"/>
                <w:szCs w:val="28"/>
              </w:rPr>
            </w:pPr>
            <w:r w:rsidRPr="00AC4FB5">
              <w:rPr>
                <w:sz w:val="28"/>
                <w:szCs w:val="28"/>
              </w:rPr>
              <w:t>4</w:t>
            </w:r>
          </w:p>
        </w:tc>
        <w:tc>
          <w:tcPr>
            <w:tcW w:w="2651" w:type="dxa"/>
          </w:tcPr>
          <w:p w:rsidR="00AC4FB5" w:rsidRPr="00AC4FB5" w:rsidRDefault="00AC4FB5" w:rsidP="0004152A">
            <w:pPr>
              <w:rPr>
                <w:sz w:val="28"/>
                <w:szCs w:val="28"/>
              </w:rPr>
            </w:pPr>
            <w:r w:rsidRPr="00AC4FB5">
              <w:rPr>
                <w:sz w:val="28"/>
                <w:szCs w:val="28"/>
              </w:rPr>
              <w:t xml:space="preserve">Разработка </w:t>
            </w:r>
            <w:r w:rsidRPr="00AC4FB5">
              <w:rPr>
                <w:sz w:val="28"/>
                <w:szCs w:val="28"/>
              </w:rPr>
              <w:lastRenderedPageBreak/>
              <w:t>проектной документации – типовые решения малых архитектурных форм и рекламных конструкций (2 редакция)</w:t>
            </w:r>
          </w:p>
        </w:tc>
        <w:tc>
          <w:tcPr>
            <w:tcW w:w="3686" w:type="dxa"/>
          </w:tcPr>
          <w:p w:rsidR="00AC4FB5" w:rsidRPr="00AC4FB5" w:rsidRDefault="00AC4FB5" w:rsidP="0004152A">
            <w:pPr>
              <w:jc w:val="both"/>
              <w:rPr>
                <w:color w:val="000000"/>
                <w:sz w:val="28"/>
                <w:szCs w:val="28"/>
              </w:rPr>
            </w:pPr>
            <w:r w:rsidRPr="00AC4FB5">
              <w:rPr>
                <w:color w:val="000000"/>
                <w:sz w:val="28"/>
                <w:szCs w:val="28"/>
              </w:rPr>
              <w:lastRenderedPageBreak/>
              <w:t>Пояснительная записка.</w:t>
            </w:r>
          </w:p>
          <w:p w:rsidR="00AC4FB5" w:rsidRPr="00AC4FB5" w:rsidRDefault="00AC4FB5" w:rsidP="0004152A">
            <w:pPr>
              <w:rPr>
                <w:color w:val="000000"/>
                <w:sz w:val="28"/>
                <w:szCs w:val="28"/>
              </w:rPr>
            </w:pPr>
            <w:r w:rsidRPr="00AC4FB5">
              <w:rPr>
                <w:color w:val="000000"/>
                <w:sz w:val="28"/>
                <w:szCs w:val="28"/>
              </w:rPr>
              <w:lastRenderedPageBreak/>
              <w:t>Графические материалы.</w:t>
            </w:r>
          </w:p>
        </w:tc>
        <w:tc>
          <w:tcPr>
            <w:tcW w:w="0" w:type="auto"/>
          </w:tcPr>
          <w:p w:rsidR="00AC4FB5" w:rsidRPr="00AC4FB5" w:rsidRDefault="00AC4FB5" w:rsidP="0004152A">
            <w:pPr>
              <w:rPr>
                <w:sz w:val="28"/>
                <w:szCs w:val="28"/>
              </w:rPr>
            </w:pPr>
            <w:r w:rsidRPr="00AC4FB5">
              <w:rPr>
                <w:sz w:val="28"/>
                <w:szCs w:val="28"/>
              </w:rPr>
              <w:lastRenderedPageBreak/>
              <w:t>Проектировщик</w:t>
            </w:r>
          </w:p>
        </w:tc>
        <w:tc>
          <w:tcPr>
            <w:tcW w:w="0" w:type="auto"/>
            <w:shd w:val="clear" w:color="auto" w:fill="auto"/>
          </w:tcPr>
          <w:p w:rsidR="00AC4FB5" w:rsidRPr="00AC4FB5" w:rsidRDefault="00AC4FB5" w:rsidP="0004152A">
            <w:pPr>
              <w:jc w:val="center"/>
              <w:rPr>
                <w:sz w:val="28"/>
                <w:szCs w:val="28"/>
              </w:rPr>
            </w:pPr>
            <w:r>
              <w:rPr>
                <w:sz w:val="28"/>
                <w:szCs w:val="28"/>
              </w:rPr>
              <w:t>_____</w:t>
            </w:r>
          </w:p>
          <w:p w:rsidR="00AC4FB5" w:rsidRPr="00AC4FB5" w:rsidRDefault="00AC4FB5" w:rsidP="0004152A">
            <w:pPr>
              <w:jc w:val="center"/>
              <w:rPr>
                <w:sz w:val="28"/>
                <w:szCs w:val="28"/>
              </w:rPr>
            </w:pPr>
            <w:r w:rsidRPr="00AC4FB5">
              <w:rPr>
                <w:sz w:val="28"/>
                <w:szCs w:val="28"/>
              </w:rPr>
              <w:lastRenderedPageBreak/>
              <w:t>календарных дней</w:t>
            </w:r>
          </w:p>
        </w:tc>
        <w:tc>
          <w:tcPr>
            <w:tcW w:w="0" w:type="auto"/>
            <w:vMerge w:val="restart"/>
            <w:shd w:val="clear" w:color="auto" w:fill="auto"/>
          </w:tcPr>
          <w:p w:rsidR="00AC4FB5" w:rsidRPr="00AC4FB5" w:rsidRDefault="00AC4FB5" w:rsidP="0004152A">
            <w:pPr>
              <w:ind w:right="72"/>
              <w:rPr>
                <w:sz w:val="28"/>
                <w:szCs w:val="28"/>
              </w:rPr>
            </w:pPr>
            <w:r w:rsidRPr="00AC4FB5">
              <w:rPr>
                <w:sz w:val="28"/>
                <w:szCs w:val="28"/>
              </w:rPr>
              <w:lastRenderedPageBreak/>
              <w:t xml:space="preserve">С момента </w:t>
            </w:r>
            <w:r w:rsidRPr="00AC4FB5">
              <w:rPr>
                <w:sz w:val="28"/>
                <w:szCs w:val="28"/>
              </w:rPr>
              <w:lastRenderedPageBreak/>
              <w:t>подписания акта по третьему этапу.</w:t>
            </w:r>
          </w:p>
        </w:tc>
        <w:tc>
          <w:tcPr>
            <w:tcW w:w="2308" w:type="dxa"/>
            <w:vMerge w:val="restart"/>
            <w:shd w:val="clear" w:color="auto" w:fill="auto"/>
          </w:tcPr>
          <w:p w:rsidR="00AC4FB5" w:rsidRPr="00AC4FB5" w:rsidRDefault="00AC4FB5" w:rsidP="0004152A">
            <w:pPr>
              <w:ind w:right="72"/>
              <w:rPr>
                <w:sz w:val="28"/>
                <w:szCs w:val="28"/>
              </w:rPr>
            </w:pPr>
            <w:r w:rsidRPr="00AC4FB5">
              <w:rPr>
                <w:sz w:val="28"/>
                <w:szCs w:val="28"/>
              </w:rPr>
              <w:lastRenderedPageBreak/>
              <w:t>Этапы 4-5</w:t>
            </w:r>
          </w:p>
          <w:p w:rsidR="00AC4FB5" w:rsidRPr="00AC4FB5" w:rsidRDefault="00AC4FB5" w:rsidP="0004152A">
            <w:pPr>
              <w:ind w:right="72"/>
              <w:rPr>
                <w:sz w:val="28"/>
                <w:szCs w:val="28"/>
              </w:rPr>
            </w:pPr>
          </w:p>
          <w:p w:rsidR="00AC4FB5" w:rsidRPr="00AC4FB5" w:rsidRDefault="00AC4FB5" w:rsidP="0004152A">
            <w:pPr>
              <w:ind w:right="72"/>
              <w:rPr>
                <w:sz w:val="28"/>
                <w:szCs w:val="28"/>
              </w:rPr>
            </w:pPr>
            <w:r w:rsidRPr="00AC4FB5">
              <w:rPr>
                <w:sz w:val="28"/>
                <w:szCs w:val="28"/>
              </w:rPr>
              <w:t>20 %</w:t>
            </w:r>
          </w:p>
          <w:p w:rsidR="00AC4FB5" w:rsidRPr="00AC4FB5" w:rsidRDefault="00AC4FB5" w:rsidP="0004152A">
            <w:pPr>
              <w:ind w:right="72"/>
              <w:rPr>
                <w:sz w:val="28"/>
                <w:szCs w:val="28"/>
              </w:rPr>
            </w:pPr>
          </w:p>
        </w:tc>
      </w:tr>
      <w:tr w:rsidR="00AC4FB5" w:rsidRPr="00AC4FB5" w:rsidTr="0004152A">
        <w:tc>
          <w:tcPr>
            <w:tcW w:w="0" w:type="auto"/>
          </w:tcPr>
          <w:p w:rsidR="00AC4FB5" w:rsidRPr="00AC4FB5" w:rsidRDefault="00AC4FB5" w:rsidP="0004152A">
            <w:pPr>
              <w:rPr>
                <w:sz w:val="28"/>
                <w:szCs w:val="28"/>
              </w:rPr>
            </w:pPr>
            <w:r w:rsidRPr="00AC4FB5">
              <w:rPr>
                <w:sz w:val="28"/>
                <w:szCs w:val="28"/>
              </w:rPr>
              <w:lastRenderedPageBreak/>
              <w:t>5</w:t>
            </w:r>
          </w:p>
        </w:tc>
        <w:tc>
          <w:tcPr>
            <w:tcW w:w="2651" w:type="dxa"/>
          </w:tcPr>
          <w:p w:rsidR="00AC4FB5" w:rsidRPr="00AC4FB5" w:rsidRDefault="00AC4FB5" w:rsidP="0004152A">
            <w:pPr>
              <w:rPr>
                <w:sz w:val="28"/>
                <w:szCs w:val="28"/>
              </w:rPr>
            </w:pPr>
            <w:r w:rsidRPr="00AC4FB5">
              <w:rPr>
                <w:sz w:val="28"/>
                <w:szCs w:val="28"/>
              </w:rPr>
              <w:t>Согласование главой администрации</w:t>
            </w:r>
          </w:p>
        </w:tc>
        <w:tc>
          <w:tcPr>
            <w:tcW w:w="3686" w:type="dxa"/>
          </w:tcPr>
          <w:p w:rsidR="00AC4FB5" w:rsidRPr="00AC4FB5" w:rsidRDefault="00AC4FB5" w:rsidP="0004152A">
            <w:pPr>
              <w:rPr>
                <w:color w:val="000000"/>
                <w:sz w:val="28"/>
                <w:szCs w:val="28"/>
              </w:rPr>
            </w:pPr>
            <w:r w:rsidRPr="00AC4FB5">
              <w:rPr>
                <w:sz w:val="28"/>
                <w:szCs w:val="28"/>
              </w:rPr>
              <w:t xml:space="preserve"> </w:t>
            </w:r>
          </w:p>
        </w:tc>
        <w:tc>
          <w:tcPr>
            <w:tcW w:w="0" w:type="auto"/>
          </w:tcPr>
          <w:p w:rsidR="00AC4FB5" w:rsidRPr="00AC4FB5" w:rsidRDefault="00AC4FB5" w:rsidP="0004152A">
            <w:pPr>
              <w:rPr>
                <w:sz w:val="28"/>
                <w:szCs w:val="28"/>
              </w:rPr>
            </w:pPr>
            <w:r w:rsidRPr="00AC4FB5">
              <w:rPr>
                <w:sz w:val="28"/>
                <w:szCs w:val="28"/>
              </w:rPr>
              <w:t>ДГА</w:t>
            </w:r>
          </w:p>
        </w:tc>
        <w:tc>
          <w:tcPr>
            <w:tcW w:w="0" w:type="auto"/>
            <w:shd w:val="clear" w:color="auto" w:fill="auto"/>
          </w:tcPr>
          <w:p w:rsidR="00AC4FB5" w:rsidRPr="00AC4FB5" w:rsidRDefault="00AC4FB5" w:rsidP="0004152A">
            <w:pPr>
              <w:jc w:val="center"/>
              <w:rPr>
                <w:sz w:val="28"/>
                <w:szCs w:val="28"/>
              </w:rPr>
            </w:pPr>
            <w:r>
              <w:rPr>
                <w:sz w:val="28"/>
                <w:szCs w:val="28"/>
              </w:rPr>
              <w:t>____</w:t>
            </w:r>
            <w:r w:rsidRPr="00AC4FB5">
              <w:rPr>
                <w:sz w:val="28"/>
                <w:szCs w:val="28"/>
              </w:rPr>
              <w:t xml:space="preserve"> календарных дней</w:t>
            </w:r>
          </w:p>
        </w:tc>
        <w:tc>
          <w:tcPr>
            <w:tcW w:w="0" w:type="auto"/>
            <w:vMerge/>
            <w:shd w:val="clear" w:color="auto" w:fill="auto"/>
          </w:tcPr>
          <w:p w:rsidR="00AC4FB5" w:rsidRPr="00AC4FB5" w:rsidRDefault="00AC4FB5" w:rsidP="0004152A">
            <w:pPr>
              <w:ind w:right="72"/>
              <w:rPr>
                <w:sz w:val="28"/>
                <w:szCs w:val="28"/>
              </w:rPr>
            </w:pPr>
          </w:p>
        </w:tc>
        <w:tc>
          <w:tcPr>
            <w:tcW w:w="2308" w:type="dxa"/>
            <w:vMerge/>
            <w:shd w:val="clear" w:color="auto" w:fill="auto"/>
          </w:tcPr>
          <w:p w:rsidR="00AC4FB5" w:rsidRPr="00AC4FB5" w:rsidRDefault="00AC4FB5" w:rsidP="0004152A">
            <w:pPr>
              <w:ind w:right="72"/>
              <w:rPr>
                <w:sz w:val="28"/>
                <w:szCs w:val="28"/>
              </w:rPr>
            </w:pPr>
          </w:p>
        </w:tc>
      </w:tr>
      <w:tr w:rsidR="00AC4FB5" w:rsidRPr="00AC4FB5" w:rsidTr="0004152A">
        <w:tc>
          <w:tcPr>
            <w:tcW w:w="0" w:type="auto"/>
          </w:tcPr>
          <w:p w:rsidR="00AC4FB5" w:rsidRPr="00AC4FB5" w:rsidRDefault="00AC4FB5" w:rsidP="0004152A">
            <w:pPr>
              <w:rPr>
                <w:sz w:val="28"/>
                <w:szCs w:val="28"/>
              </w:rPr>
            </w:pPr>
            <w:r w:rsidRPr="00AC4FB5">
              <w:rPr>
                <w:sz w:val="28"/>
                <w:szCs w:val="28"/>
              </w:rPr>
              <w:t>6</w:t>
            </w:r>
          </w:p>
        </w:tc>
        <w:tc>
          <w:tcPr>
            <w:tcW w:w="2651" w:type="dxa"/>
          </w:tcPr>
          <w:p w:rsidR="00AC4FB5" w:rsidRPr="00AC4FB5" w:rsidRDefault="00AC4FB5" w:rsidP="0004152A">
            <w:pPr>
              <w:rPr>
                <w:sz w:val="28"/>
                <w:szCs w:val="28"/>
              </w:rPr>
            </w:pPr>
            <w:r w:rsidRPr="00AC4FB5">
              <w:rPr>
                <w:sz w:val="28"/>
                <w:szCs w:val="28"/>
              </w:rPr>
              <w:t xml:space="preserve">Разработка окончательной документации </w:t>
            </w:r>
          </w:p>
        </w:tc>
        <w:tc>
          <w:tcPr>
            <w:tcW w:w="3686" w:type="dxa"/>
          </w:tcPr>
          <w:p w:rsidR="00AC4FB5" w:rsidRPr="00AC4FB5" w:rsidRDefault="00AC4FB5" w:rsidP="0004152A">
            <w:pPr>
              <w:jc w:val="both"/>
              <w:rPr>
                <w:color w:val="000000"/>
                <w:sz w:val="28"/>
                <w:szCs w:val="28"/>
              </w:rPr>
            </w:pPr>
            <w:r w:rsidRPr="00AC4FB5">
              <w:rPr>
                <w:color w:val="000000"/>
                <w:sz w:val="28"/>
                <w:szCs w:val="28"/>
              </w:rPr>
              <w:t>Пояснительная записка.</w:t>
            </w:r>
          </w:p>
          <w:p w:rsidR="00AC4FB5" w:rsidRPr="00AC4FB5" w:rsidRDefault="00AC4FB5" w:rsidP="0004152A">
            <w:pPr>
              <w:rPr>
                <w:sz w:val="28"/>
                <w:szCs w:val="28"/>
              </w:rPr>
            </w:pPr>
            <w:r w:rsidRPr="00AC4FB5">
              <w:rPr>
                <w:color w:val="000000"/>
                <w:sz w:val="28"/>
                <w:szCs w:val="28"/>
              </w:rPr>
              <w:t>Графические материалы.</w:t>
            </w:r>
          </w:p>
        </w:tc>
        <w:tc>
          <w:tcPr>
            <w:tcW w:w="0" w:type="auto"/>
          </w:tcPr>
          <w:p w:rsidR="00AC4FB5" w:rsidRPr="00AC4FB5" w:rsidRDefault="00AC4FB5" w:rsidP="0004152A">
            <w:pPr>
              <w:rPr>
                <w:sz w:val="28"/>
                <w:szCs w:val="28"/>
              </w:rPr>
            </w:pPr>
            <w:r w:rsidRPr="00AC4FB5">
              <w:rPr>
                <w:sz w:val="28"/>
                <w:szCs w:val="28"/>
              </w:rPr>
              <w:t>Проектировщик</w:t>
            </w:r>
          </w:p>
        </w:tc>
        <w:tc>
          <w:tcPr>
            <w:tcW w:w="0" w:type="auto"/>
          </w:tcPr>
          <w:p w:rsidR="00AC4FB5" w:rsidRPr="00AC4FB5" w:rsidRDefault="00AC4FB5" w:rsidP="0004152A">
            <w:pPr>
              <w:jc w:val="center"/>
              <w:rPr>
                <w:sz w:val="28"/>
                <w:szCs w:val="28"/>
              </w:rPr>
            </w:pPr>
            <w:r>
              <w:rPr>
                <w:sz w:val="28"/>
                <w:szCs w:val="28"/>
              </w:rPr>
              <w:t>_______</w:t>
            </w:r>
            <w:r w:rsidRPr="00AC4FB5">
              <w:rPr>
                <w:sz w:val="28"/>
                <w:szCs w:val="28"/>
              </w:rPr>
              <w:t xml:space="preserve"> календарных дней</w:t>
            </w:r>
          </w:p>
        </w:tc>
        <w:tc>
          <w:tcPr>
            <w:tcW w:w="0" w:type="auto"/>
          </w:tcPr>
          <w:p w:rsidR="00AC4FB5" w:rsidRPr="00AC4FB5" w:rsidRDefault="00AC4FB5" w:rsidP="0004152A">
            <w:pPr>
              <w:ind w:right="72"/>
              <w:rPr>
                <w:color w:val="FF0000"/>
                <w:sz w:val="28"/>
                <w:szCs w:val="28"/>
              </w:rPr>
            </w:pPr>
            <w:r w:rsidRPr="00AC4FB5">
              <w:rPr>
                <w:sz w:val="28"/>
                <w:szCs w:val="28"/>
              </w:rPr>
              <w:t>С момента подписания акта по пятому этапу.</w:t>
            </w:r>
          </w:p>
        </w:tc>
        <w:tc>
          <w:tcPr>
            <w:tcW w:w="2308" w:type="dxa"/>
            <w:shd w:val="clear" w:color="auto" w:fill="auto"/>
          </w:tcPr>
          <w:p w:rsidR="00AC4FB5" w:rsidRPr="00AC4FB5" w:rsidRDefault="00AC4FB5" w:rsidP="0004152A">
            <w:pPr>
              <w:ind w:right="-108"/>
              <w:rPr>
                <w:sz w:val="28"/>
                <w:szCs w:val="28"/>
              </w:rPr>
            </w:pPr>
            <w:r w:rsidRPr="00AC4FB5">
              <w:rPr>
                <w:sz w:val="28"/>
                <w:szCs w:val="28"/>
              </w:rPr>
              <w:t>30 %</w:t>
            </w:r>
          </w:p>
          <w:p w:rsidR="00AC4FB5" w:rsidRPr="00AC4FB5" w:rsidRDefault="00AC4FB5" w:rsidP="0004152A">
            <w:pPr>
              <w:ind w:right="-108"/>
              <w:rPr>
                <w:sz w:val="28"/>
                <w:szCs w:val="28"/>
              </w:rPr>
            </w:pPr>
          </w:p>
        </w:tc>
      </w:tr>
      <w:tr w:rsidR="00AC4FB5" w:rsidRPr="00AC4FB5" w:rsidTr="0004152A">
        <w:tc>
          <w:tcPr>
            <w:tcW w:w="0" w:type="auto"/>
          </w:tcPr>
          <w:p w:rsidR="00AC4FB5" w:rsidRPr="00AC4FB5" w:rsidRDefault="00AC4FB5" w:rsidP="0004152A">
            <w:pPr>
              <w:rPr>
                <w:sz w:val="28"/>
                <w:szCs w:val="28"/>
              </w:rPr>
            </w:pPr>
            <w:r w:rsidRPr="00AC4FB5">
              <w:rPr>
                <w:sz w:val="28"/>
                <w:szCs w:val="28"/>
              </w:rPr>
              <w:t>7</w:t>
            </w:r>
          </w:p>
        </w:tc>
        <w:tc>
          <w:tcPr>
            <w:tcW w:w="2651" w:type="dxa"/>
          </w:tcPr>
          <w:p w:rsidR="00AC4FB5" w:rsidRPr="00AC4FB5" w:rsidRDefault="00AC4FB5" w:rsidP="0004152A">
            <w:pPr>
              <w:rPr>
                <w:sz w:val="28"/>
                <w:szCs w:val="28"/>
              </w:rPr>
            </w:pPr>
            <w:r w:rsidRPr="00AC4FB5">
              <w:rPr>
                <w:sz w:val="28"/>
                <w:szCs w:val="28"/>
              </w:rPr>
              <w:t>Согласование документации ДГА</w:t>
            </w:r>
          </w:p>
        </w:tc>
        <w:tc>
          <w:tcPr>
            <w:tcW w:w="3686" w:type="dxa"/>
          </w:tcPr>
          <w:p w:rsidR="00AC4FB5" w:rsidRPr="00AC4FB5" w:rsidRDefault="00AC4FB5" w:rsidP="0004152A">
            <w:pPr>
              <w:rPr>
                <w:sz w:val="28"/>
                <w:szCs w:val="28"/>
              </w:rPr>
            </w:pPr>
            <w:r w:rsidRPr="00AC4FB5">
              <w:rPr>
                <w:sz w:val="28"/>
                <w:szCs w:val="28"/>
              </w:rPr>
              <w:t>В порядке, предусмотренном техническим заданием.</w:t>
            </w:r>
          </w:p>
        </w:tc>
        <w:tc>
          <w:tcPr>
            <w:tcW w:w="0" w:type="auto"/>
          </w:tcPr>
          <w:p w:rsidR="00AC4FB5" w:rsidRPr="00AC4FB5" w:rsidRDefault="00AC4FB5" w:rsidP="0004152A">
            <w:pPr>
              <w:rPr>
                <w:sz w:val="28"/>
                <w:szCs w:val="28"/>
              </w:rPr>
            </w:pPr>
            <w:r w:rsidRPr="00AC4FB5">
              <w:rPr>
                <w:sz w:val="28"/>
                <w:szCs w:val="28"/>
              </w:rPr>
              <w:t>Проектировщик</w:t>
            </w:r>
          </w:p>
        </w:tc>
        <w:tc>
          <w:tcPr>
            <w:tcW w:w="0" w:type="auto"/>
          </w:tcPr>
          <w:p w:rsidR="00AC4FB5" w:rsidRPr="00AC4FB5" w:rsidRDefault="00AC4FB5" w:rsidP="0004152A">
            <w:pPr>
              <w:jc w:val="center"/>
              <w:rPr>
                <w:sz w:val="28"/>
                <w:szCs w:val="28"/>
              </w:rPr>
            </w:pPr>
            <w:r>
              <w:rPr>
                <w:sz w:val="28"/>
                <w:szCs w:val="28"/>
              </w:rPr>
              <w:t>______</w:t>
            </w:r>
            <w:r w:rsidRPr="00AC4FB5">
              <w:rPr>
                <w:sz w:val="28"/>
                <w:szCs w:val="28"/>
              </w:rPr>
              <w:t xml:space="preserve"> календарных дней</w:t>
            </w:r>
          </w:p>
        </w:tc>
        <w:tc>
          <w:tcPr>
            <w:tcW w:w="0" w:type="auto"/>
          </w:tcPr>
          <w:p w:rsidR="00AC4FB5" w:rsidRPr="00AC4FB5" w:rsidRDefault="00AC4FB5" w:rsidP="0004152A">
            <w:pPr>
              <w:ind w:right="72"/>
              <w:rPr>
                <w:color w:val="FF0000"/>
                <w:sz w:val="28"/>
                <w:szCs w:val="28"/>
              </w:rPr>
            </w:pPr>
            <w:r w:rsidRPr="00AC4FB5">
              <w:rPr>
                <w:sz w:val="28"/>
                <w:szCs w:val="28"/>
              </w:rPr>
              <w:t>С момента подписания акта по шестому этапу.</w:t>
            </w:r>
          </w:p>
        </w:tc>
        <w:tc>
          <w:tcPr>
            <w:tcW w:w="2308" w:type="dxa"/>
            <w:shd w:val="clear" w:color="auto" w:fill="auto"/>
          </w:tcPr>
          <w:p w:rsidR="00AC4FB5" w:rsidRPr="00AC4FB5" w:rsidRDefault="00AC4FB5" w:rsidP="0004152A">
            <w:pPr>
              <w:ind w:right="-108"/>
              <w:rPr>
                <w:sz w:val="28"/>
                <w:szCs w:val="28"/>
              </w:rPr>
            </w:pPr>
            <w:r w:rsidRPr="00AC4FB5">
              <w:rPr>
                <w:sz w:val="28"/>
                <w:szCs w:val="28"/>
              </w:rPr>
              <w:t>30 %</w:t>
            </w:r>
          </w:p>
          <w:p w:rsidR="00AC4FB5" w:rsidRPr="00AC4FB5" w:rsidRDefault="00AC4FB5" w:rsidP="0004152A">
            <w:pPr>
              <w:ind w:right="-108"/>
              <w:rPr>
                <w:sz w:val="28"/>
                <w:szCs w:val="28"/>
              </w:rPr>
            </w:pPr>
          </w:p>
        </w:tc>
      </w:tr>
      <w:tr w:rsidR="00AC4FB5" w:rsidRPr="00AC4FB5" w:rsidTr="0004152A">
        <w:tc>
          <w:tcPr>
            <w:tcW w:w="0" w:type="auto"/>
          </w:tcPr>
          <w:p w:rsidR="00AC4FB5" w:rsidRPr="00AC4FB5" w:rsidRDefault="00AC4FB5" w:rsidP="0004152A">
            <w:pPr>
              <w:rPr>
                <w:sz w:val="28"/>
                <w:szCs w:val="28"/>
              </w:rPr>
            </w:pPr>
          </w:p>
        </w:tc>
        <w:tc>
          <w:tcPr>
            <w:tcW w:w="2651" w:type="dxa"/>
          </w:tcPr>
          <w:p w:rsidR="00AC4FB5" w:rsidRPr="00AC4FB5" w:rsidRDefault="00AC4FB5" w:rsidP="0004152A">
            <w:pPr>
              <w:rPr>
                <w:sz w:val="28"/>
                <w:szCs w:val="28"/>
              </w:rPr>
            </w:pPr>
          </w:p>
        </w:tc>
        <w:tc>
          <w:tcPr>
            <w:tcW w:w="3686" w:type="dxa"/>
          </w:tcPr>
          <w:p w:rsidR="00AC4FB5" w:rsidRPr="00AC4FB5" w:rsidRDefault="00AC4FB5" w:rsidP="0004152A">
            <w:pPr>
              <w:rPr>
                <w:sz w:val="28"/>
                <w:szCs w:val="28"/>
              </w:rPr>
            </w:pPr>
          </w:p>
        </w:tc>
        <w:tc>
          <w:tcPr>
            <w:tcW w:w="0" w:type="auto"/>
          </w:tcPr>
          <w:p w:rsidR="00AC4FB5" w:rsidRPr="00AC4FB5" w:rsidRDefault="00AC4FB5" w:rsidP="0004152A">
            <w:pPr>
              <w:rPr>
                <w:sz w:val="28"/>
                <w:szCs w:val="28"/>
              </w:rPr>
            </w:pPr>
          </w:p>
        </w:tc>
        <w:tc>
          <w:tcPr>
            <w:tcW w:w="0" w:type="auto"/>
          </w:tcPr>
          <w:p w:rsidR="00AC4FB5" w:rsidRPr="00AC4FB5" w:rsidRDefault="00AC4FB5" w:rsidP="0004152A">
            <w:pPr>
              <w:ind w:right="72"/>
              <w:rPr>
                <w:sz w:val="28"/>
                <w:szCs w:val="28"/>
              </w:rPr>
            </w:pPr>
            <w:r w:rsidRPr="00AC4FB5">
              <w:rPr>
                <w:sz w:val="28"/>
                <w:szCs w:val="28"/>
              </w:rPr>
              <w:t xml:space="preserve">Итого: </w:t>
            </w:r>
            <w:r>
              <w:rPr>
                <w:sz w:val="28"/>
                <w:szCs w:val="28"/>
              </w:rPr>
              <w:t>____</w:t>
            </w:r>
          </w:p>
          <w:p w:rsidR="00AC4FB5" w:rsidRPr="00AC4FB5" w:rsidRDefault="00AC4FB5" w:rsidP="0004152A">
            <w:pPr>
              <w:ind w:right="72"/>
              <w:rPr>
                <w:sz w:val="28"/>
                <w:szCs w:val="28"/>
              </w:rPr>
            </w:pPr>
            <w:r w:rsidRPr="00AC4FB5">
              <w:rPr>
                <w:sz w:val="28"/>
                <w:szCs w:val="28"/>
              </w:rPr>
              <w:t>календарных дней с момента заключения контракта</w:t>
            </w:r>
          </w:p>
        </w:tc>
        <w:tc>
          <w:tcPr>
            <w:tcW w:w="0" w:type="auto"/>
          </w:tcPr>
          <w:p w:rsidR="00AC4FB5" w:rsidRPr="00AC4FB5" w:rsidRDefault="00AC4FB5" w:rsidP="0004152A">
            <w:pPr>
              <w:ind w:right="72"/>
              <w:rPr>
                <w:sz w:val="28"/>
                <w:szCs w:val="28"/>
              </w:rPr>
            </w:pPr>
          </w:p>
        </w:tc>
        <w:tc>
          <w:tcPr>
            <w:tcW w:w="2308" w:type="dxa"/>
          </w:tcPr>
          <w:p w:rsidR="00AC4FB5" w:rsidRPr="00AC4FB5" w:rsidRDefault="00AC4FB5" w:rsidP="0004152A">
            <w:pPr>
              <w:ind w:right="72"/>
              <w:rPr>
                <w:sz w:val="28"/>
                <w:szCs w:val="28"/>
              </w:rPr>
            </w:pPr>
            <w:r w:rsidRPr="00AC4FB5">
              <w:rPr>
                <w:sz w:val="28"/>
                <w:szCs w:val="28"/>
              </w:rPr>
              <w:t>100 %</w:t>
            </w:r>
          </w:p>
          <w:p w:rsidR="00AC4FB5" w:rsidRPr="00AC4FB5" w:rsidRDefault="00AC4FB5" w:rsidP="0004152A">
            <w:pPr>
              <w:tabs>
                <w:tab w:val="left" w:pos="720"/>
              </w:tabs>
              <w:autoSpaceDE w:val="0"/>
              <w:autoSpaceDN w:val="0"/>
              <w:adjustRightInd w:val="0"/>
              <w:ind w:right="18"/>
              <w:rPr>
                <w:sz w:val="28"/>
                <w:szCs w:val="28"/>
              </w:rPr>
            </w:pPr>
            <w:r w:rsidRPr="00AC4FB5">
              <w:rPr>
                <w:color w:val="000000"/>
                <w:sz w:val="28"/>
                <w:szCs w:val="28"/>
              </w:rPr>
              <w:t>1 004 500</w:t>
            </w:r>
            <w:r w:rsidRPr="00AC4FB5">
              <w:rPr>
                <w:sz w:val="28"/>
                <w:szCs w:val="28"/>
              </w:rPr>
              <w:t xml:space="preserve"> </w:t>
            </w:r>
          </w:p>
        </w:tc>
      </w:tr>
    </w:tbl>
    <w:p w:rsidR="00AC4FB5" w:rsidRPr="00AC4FB5" w:rsidRDefault="00AC4FB5" w:rsidP="00AC4FB5">
      <w:pPr>
        <w:rPr>
          <w:sz w:val="28"/>
          <w:szCs w:val="28"/>
        </w:rPr>
      </w:pPr>
    </w:p>
    <w:p w:rsidR="00AC4FB5" w:rsidRDefault="00AC4FB5" w:rsidP="00230381">
      <w:pPr>
        <w:spacing w:line="270" w:lineRule="exact"/>
        <w:jc w:val="both"/>
        <w:rPr>
          <w:b/>
          <w:color w:val="000000"/>
          <w:sz w:val="28"/>
          <w:szCs w:val="28"/>
        </w:rPr>
      </w:pPr>
    </w:p>
    <w:p w:rsidR="00230381" w:rsidRPr="00230381" w:rsidRDefault="00230381" w:rsidP="00230381">
      <w:pPr>
        <w:spacing w:line="270" w:lineRule="exact"/>
        <w:jc w:val="both"/>
        <w:rPr>
          <w:color w:val="000000"/>
          <w:sz w:val="28"/>
          <w:szCs w:val="28"/>
        </w:rPr>
      </w:pPr>
      <w:r w:rsidRPr="00230381">
        <w:rPr>
          <w:b/>
          <w:color w:val="000000"/>
          <w:sz w:val="28"/>
          <w:szCs w:val="28"/>
        </w:rPr>
        <w:t>*</w:t>
      </w:r>
      <w:r w:rsidRPr="00230381">
        <w:rPr>
          <w:color w:val="000000"/>
          <w:sz w:val="28"/>
          <w:szCs w:val="28"/>
        </w:rPr>
        <w:t xml:space="preserve"> Заказчик производит оплату выполненных работ после приемки по результатам выполненных работ, а именно:</w:t>
      </w:r>
    </w:p>
    <w:p w:rsidR="00230381" w:rsidRPr="00230381" w:rsidRDefault="00230381" w:rsidP="00230381">
      <w:pPr>
        <w:spacing w:line="270" w:lineRule="exact"/>
        <w:jc w:val="both"/>
        <w:rPr>
          <w:color w:val="000000"/>
          <w:sz w:val="28"/>
          <w:szCs w:val="28"/>
        </w:rPr>
      </w:pPr>
      <w:r w:rsidRPr="00230381">
        <w:rPr>
          <w:color w:val="000000"/>
          <w:sz w:val="28"/>
          <w:szCs w:val="28"/>
        </w:rPr>
        <w:t>- этап 1 после выполнения работ этапа 1.</w:t>
      </w:r>
    </w:p>
    <w:p w:rsidR="00230381" w:rsidRPr="00230381" w:rsidRDefault="00230381" w:rsidP="00230381">
      <w:pPr>
        <w:spacing w:line="270" w:lineRule="exact"/>
        <w:jc w:val="both"/>
        <w:rPr>
          <w:color w:val="000000"/>
          <w:sz w:val="28"/>
          <w:szCs w:val="28"/>
        </w:rPr>
      </w:pPr>
      <w:r w:rsidRPr="00230381">
        <w:rPr>
          <w:color w:val="000000"/>
          <w:sz w:val="28"/>
          <w:szCs w:val="28"/>
        </w:rPr>
        <w:lastRenderedPageBreak/>
        <w:t>- этапы 2-3 после выполнения работ этапа 3.</w:t>
      </w:r>
    </w:p>
    <w:p w:rsidR="00230381" w:rsidRPr="00230381" w:rsidRDefault="00230381" w:rsidP="00230381">
      <w:pPr>
        <w:spacing w:line="270" w:lineRule="exact"/>
        <w:jc w:val="both"/>
        <w:rPr>
          <w:color w:val="000000"/>
          <w:sz w:val="28"/>
          <w:szCs w:val="28"/>
        </w:rPr>
      </w:pPr>
      <w:r w:rsidRPr="00230381">
        <w:rPr>
          <w:color w:val="000000"/>
          <w:sz w:val="28"/>
          <w:szCs w:val="28"/>
        </w:rPr>
        <w:t>- этапы 4-5 после выполнения работ этапа 5.</w:t>
      </w:r>
    </w:p>
    <w:p w:rsidR="00230381" w:rsidRPr="00230381" w:rsidRDefault="00230381" w:rsidP="00230381">
      <w:pPr>
        <w:spacing w:line="270" w:lineRule="exact"/>
        <w:jc w:val="both"/>
        <w:rPr>
          <w:color w:val="000000"/>
          <w:sz w:val="28"/>
          <w:szCs w:val="28"/>
        </w:rPr>
      </w:pPr>
      <w:r w:rsidRPr="00230381">
        <w:rPr>
          <w:color w:val="000000"/>
          <w:sz w:val="28"/>
          <w:szCs w:val="28"/>
        </w:rPr>
        <w:t>- этап 6, после выполнения работ этапа 6.</w:t>
      </w:r>
    </w:p>
    <w:p w:rsidR="00230381" w:rsidRPr="00230381" w:rsidRDefault="00230381" w:rsidP="00230381">
      <w:pPr>
        <w:spacing w:line="270" w:lineRule="exact"/>
        <w:jc w:val="both"/>
        <w:rPr>
          <w:color w:val="000000"/>
          <w:sz w:val="28"/>
          <w:szCs w:val="28"/>
        </w:rPr>
      </w:pPr>
      <w:r w:rsidRPr="00230381">
        <w:rPr>
          <w:color w:val="000000"/>
          <w:sz w:val="28"/>
          <w:szCs w:val="28"/>
        </w:rPr>
        <w:t>- этап 7, после выполнения работ этапа 7.</w:t>
      </w:r>
    </w:p>
    <w:p w:rsidR="00230381" w:rsidRDefault="00230381" w:rsidP="00230381">
      <w:pPr>
        <w:spacing w:line="270" w:lineRule="exact"/>
        <w:jc w:val="both"/>
        <w:rPr>
          <w:color w:val="000000"/>
          <w:sz w:val="22"/>
          <w:szCs w:val="22"/>
        </w:rPr>
      </w:pPr>
    </w:p>
    <w:p w:rsidR="003B5B00" w:rsidRPr="00E5204B" w:rsidRDefault="003B5B00" w:rsidP="003B5B00">
      <w:pPr>
        <w:spacing w:line="270" w:lineRule="exact"/>
        <w:jc w:val="both"/>
        <w:rPr>
          <w:color w:val="000000"/>
          <w:sz w:val="28"/>
          <w:szCs w:val="28"/>
        </w:rPr>
      </w:pPr>
    </w:p>
    <w:p w:rsidR="003B5B00" w:rsidRPr="00E5204B" w:rsidRDefault="003B5B00" w:rsidP="003B5B00">
      <w:pPr>
        <w:spacing w:line="270" w:lineRule="exact"/>
        <w:jc w:val="both"/>
        <w:rPr>
          <w:sz w:val="28"/>
          <w:szCs w:val="28"/>
        </w:rPr>
      </w:pPr>
      <w:r>
        <w:rPr>
          <w:color w:val="000000"/>
          <w:sz w:val="28"/>
          <w:szCs w:val="28"/>
        </w:rPr>
        <w:t>ЗАКАЗЧИК:                                                                                                          ИСПОЛНИТЕЛЬ:</w:t>
      </w:r>
    </w:p>
    <w:p w:rsidR="003B5B00" w:rsidRPr="00E5204B" w:rsidRDefault="003B5B00" w:rsidP="003B5B00">
      <w:pPr>
        <w:jc w:val="both"/>
        <w:rPr>
          <w:sz w:val="28"/>
          <w:szCs w:val="28"/>
        </w:rPr>
      </w:pPr>
    </w:p>
    <w:p w:rsidR="003B5B00" w:rsidRDefault="003B5B00" w:rsidP="003B5B00">
      <w:pPr>
        <w:jc w:val="both"/>
        <w:rPr>
          <w:sz w:val="28"/>
          <w:szCs w:val="28"/>
        </w:rPr>
      </w:pPr>
      <w:r w:rsidRPr="00E5204B">
        <w:rPr>
          <w:color w:val="FF0000"/>
          <w:sz w:val="28"/>
          <w:szCs w:val="28"/>
        </w:rPr>
        <w:t>В графе «Продолжительность работ» каждый этап работ будет установлен в календарных днях в зависимости от общего количества календарных дней, предложенного победителем конкурса.</w:t>
      </w: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sectPr w:rsidR="003B5B00" w:rsidSect="00567941">
          <w:pgSz w:w="16838" w:h="11906" w:orient="landscape"/>
          <w:pgMar w:top="360" w:right="1134" w:bottom="540" w:left="1134" w:header="709" w:footer="709" w:gutter="0"/>
          <w:cols w:space="708"/>
          <w:docGrid w:linePitch="360"/>
        </w:sectPr>
      </w:pPr>
    </w:p>
    <w:p w:rsidR="003B5B00" w:rsidRDefault="003B5B00" w:rsidP="003B5B00">
      <w:pPr>
        <w:jc w:val="right"/>
        <w:rPr>
          <w:sz w:val="28"/>
          <w:szCs w:val="28"/>
        </w:rPr>
      </w:pPr>
      <w:r w:rsidRPr="00366D4E">
        <w:rPr>
          <w:sz w:val="28"/>
          <w:szCs w:val="28"/>
        </w:rPr>
        <w:lastRenderedPageBreak/>
        <w:t xml:space="preserve">Приложение № 3 </w:t>
      </w:r>
      <w:r>
        <w:rPr>
          <w:sz w:val="28"/>
          <w:szCs w:val="28"/>
        </w:rPr>
        <w:t>к контракту</w:t>
      </w:r>
    </w:p>
    <w:p w:rsidR="003B5B00" w:rsidRDefault="003B5B00" w:rsidP="003B5B00">
      <w:pPr>
        <w:jc w:val="right"/>
        <w:rPr>
          <w:sz w:val="28"/>
          <w:szCs w:val="28"/>
        </w:rPr>
      </w:pPr>
      <w:r>
        <w:rPr>
          <w:sz w:val="28"/>
          <w:szCs w:val="28"/>
        </w:rPr>
        <w:t>№_______ от _________</w:t>
      </w:r>
    </w:p>
    <w:p w:rsidR="003B5B00" w:rsidRPr="00366D4E" w:rsidRDefault="003B5B00" w:rsidP="003B5B00">
      <w:pPr>
        <w:jc w:val="right"/>
        <w:rPr>
          <w:sz w:val="28"/>
          <w:szCs w:val="28"/>
        </w:rPr>
      </w:pPr>
      <w:r w:rsidRPr="00366D4E">
        <w:rPr>
          <w:sz w:val="28"/>
          <w:szCs w:val="28"/>
        </w:rPr>
        <w:t>(форма еженедельного отчета)</w:t>
      </w:r>
    </w:p>
    <w:p w:rsidR="003B5B00" w:rsidRPr="00366D4E" w:rsidRDefault="003B5B00" w:rsidP="003B5B00">
      <w:pPr>
        <w:jc w:val="right"/>
        <w:rPr>
          <w:sz w:val="28"/>
          <w:szCs w:val="28"/>
        </w:rPr>
      </w:pPr>
    </w:p>
    <w:p w:rsidR="003B5B00" w:rsidRPr="00366D4E" w:rsidRDefault="003B5B00" w:rsidP="003B5B00">
      <w:pPr>
        <w:jc w:val="center"/>
        <w:rPr>
          <w:b/>
          <w:sz w:val="28"/>
          <w:szCs w:val="28"/>
        </w:rPr>
      </w:pPr>
    </w:p>
    <w:p w:rsidR="003B5B00" w:rsidRPr="00366D4E" w:rsidRDefault="003B5B00" w:rsidP="003B5B00">
      <w:pPr>
        <w:jc w:val="center"/>
        <w:rPr>
          <w:b/>
          <w:sz w:val="28"/>
          <w:szCs w:val="28"/>
        </w:rPr>
      </w:pPr>
      <w:r w:rsidRPr="00366D4E">
        <w:rPr>
          <w:b/>
          <w:sz w:val="28"/>
          <w:szCs w:val="28"/>
        </w:rPr>
        <w:t>ПЛАН И ОТЧЕТ ЗА НЕДЕЛЮ</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 xml:space="preserve">Период времени: </w:t>
      </w:r>
      <w:proofErr w:type="gramStart"/>
      <w:r w:rsidRPr="00366D4E">
        <w:rPr>
          <w:sz w:val="28"/>
          <w:szCs w:val="28"/>
        </w:rPr>
        <w:t>с</w:t>
      </w:r>
      <w:proofErr w:type="gramEnd"/>
      <w:r w:rsidRPr="00366D4E">
        <w:rPr>
          <w:sz w:val="28"/>
          <w:szCs w:val="28"/>
        </w:rPr>
        <w:t xml:space="preserve"> __________ по __________</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 xml:space="preserve">Наименование проекта: </w:t>
      </w:r>
      <w:r>
        <w:rPr>
          <w:bCs/>
          <w:sz w:val="28"/>
          <w:szCs w:val="28"/>
        </w:rPr>
        <w:t>_____________________________________________________</w:t>
      </w:r>
    </w:p>
    <w:p w:rsidR="003B5B00" w:rsidRPr="00366D4E" w:rsidRDefault="003B5B00" w:rsidP="003B5B00">
      <w:pPr>
        <w:rPr>
          <w:sz w:val="28"/>
          <w:szCs w:val="28"/>
        </w:rPr>
      </w:pPr>
    </w:p>
    <w:p w:rsidR="003B5B00" w:rsidRPr="00366D4E" w:rsidRDefault="003B5B00" w:rsidP="003B5B00">
      <w:pPr>
        <w:rPr>
          <w:sz w:val="28"/>
          <w:szCs w:val="28"/>
        </w:rPr>
      </w:pPr>
      <w:r w:rsidRPr="00366D4E">
        <w:rPr>
          <w:sz w:val="28"/>
          <w:szCs w:val="28"/>
        </w:rPr>
        <w:t>Руководитель проекта:___________________________________</w:t>
      </w:r>
    </w:p>
    <w:p w:rsidR="003B5B00" w:rsidRPr="00366D4E" w:rsidRDefault="003B5B00" w:rsidP="003B5B00">
      <w:pPr>
        <w:rPr>
          <w:sz w:val="28"/>
          <w:szCs w:val="28"/>
        </w:rPr>
      </w:pPr>
    </w:p>
    <w:tbl>
      <w:tblPr>
        <w:tblStyle w:val="a9"/>
        <w:tblW w:w="0" w:type="auto"/>
        <w:tblInd w:w="108" w:type="dxa"/>
        <w:tblLook w:val="01E0"/>
      </w:tblPr>
      <w:tblGrid>
        <w:gridCol w:w="628"/>
        <w:gridCol w:w="2924"/>
        <w:gridCol w:w="1623"/>
        <w:gridCol w:w="1749"/>
        <w:gridCol w:w="2821"/>
      </w:tblGrid>
      <w:tr w:rsidR="003B5B00" w:rsidRPr="00366D4E" w:rsidTr="00567941">
        <w:tc>
          <w:tcPr>
            <w:tcW w:w="648" w:type="dxa"/>
          </w:tcPr>
          <w:p w:rsidR="003B5B00" w:rsidRPr="00366D4E" w:rsidRDefault="003B5B00" w:rsidP="00567941">
            <w:pPr>
              <w:rPr>
                <w:sz w:val="28"/>
                <w:szCs w:val="28"/>
              </w:rPr>
            </w:pPr>
            <w:r w:rsidRPr="00366D4E">
              <w:rPr>
                <w:sz w:val="28"/>
                <w:szCs w:val="28"/>
              </w:rPr>
              <w:t xml:space="preserve">№ </w:t>
            </w:r>
            <w:proofErr w:type="spellStart"/>
            <w:proofErr w:type="gramStart"/>
            <w:r w:rsidRPr="00366D4E">
              <w:rPr>
                <w:sz w:val="28"/>
                <w:szCs w:val="28"/>
              </w:rPr>
              <w:t>п</w:t>
            </w:r>
            <w:proofErr w:type="spellEnd"/>
            <w:proofErr w:type="gramEnd"/>
            <w:r w:rsidRPr="00366D4E">
              <w:rPr>
                <w:sz w:val="28"/>
                <w:szCs w:val="28"/>
              </w:rPr>
              <w:t>/</w:t>
            </w:r>
            <w:proofErr w:type="spellStart"/>
            <w:r w:rsidRPr="00366D4E">
              <w:rPr>
                <w:sz w:val="28"/>
                <w:szCs w:val="28"/>
              </w:rPr>
              <w:t>п</w:t>
            </w:r>
            <w:proofErr w:type="spellEnd"/>
          </w:p>
        </w:tc>
        <w:tc>
          <w:tcPr>
            <w:tcW w:w="3463" w:type="dxa"/>
          </w:tcPr>
          <w:p w:rsidR="003B5B00" w:rsidRPr="00366D4E" w:rsidRDefault="003B5B00" w:rsidP="00567941">
            <w:pPr>
              <w:rPr>
                <w:sz w:val="28"/>
                <w:szCs w:val="28"/>
              </w:rPr>
            </w:pPr>
            <w:r w:rsidRPr="00366D4E">
              <w:rPr>
                <w:sz w:val="28"/>
                <w:szCs w:val="28"/>
              </w:rPr>
              <w:t>Наименование работ</w:t>
            </w:r>
          </w:p>
        </w:tc>
        <w:tc>
          <w:tcPr>
            <w:tcW w:w="1623" w:type="dxa"/>
          </w:tcPr>
          <w:p w:rsidR="003B5B00" w:rsidRPr="00366D4E" w:rsidRDefault="003B5B00" w:rsidP="00567941">
            <w:pPr>
              <w:jc w:val="center"/>
              <w:rPr>
                <w:sz w:val="28"/>
                <w:szCs w:val="28"/>
              </w:rPr>
            </w:pPr>
            <w:r w:rsidRPr="00366D4E">
              <w:rPr>
                <w:sz w:val="28"/>
                <w:szCs w:val="28"/>
              </w:rPr>
              <w:t>Плановая дата исполнения</w:t>
            </w:r>
          </w:p>
        </w:tc>
        <w:tc>
          <w:tcPr>
            <w:tcW w:w="1749" w:type="dxa"/>
          </w:tcPr>
          <w:p w:rsidR="003B5B00" w:rsidRPr="00366D4E" w:rsidRDefault="003B5B00" w:rsidP="00567941">
            <w:pPr>
              <w:jc w:val="center"/>
              <w:rPr>
                <w:sz w:val="28"/>
                <w:szCs w:val="28"/>
              </w:rPr>
            </w:pPr>
            <w:r w:rsidRPr="00366D4E">
              <w:rPr>
                <w:sz w:val="28"/>
                <w:szCs w:val="28"/>
              </w:rPr>
              <w:t>Фактическая дата исполнения</w:t>
            </w:r>
          </w:p>
        </w:tc>
        <w:tc>
          <w:tcPr>
            <w:tcW w:w="3432" w:type="dxa"/>
          </w:tcPr>
          <w:p w:rsidR="003B5B00" w:rsidRPr="00366D4E" w:rsidRDefault="003B5B00" w:rsidP="00567941">
            <w:pPr>
              <w:jc w:val="center"/>
              <w:rPr>
                <w:sz w:val="28"/>
                <w:szCs w:val="28"/>
              </w:rPr>
            </w:pPr>
            <w:r w:rsidRPr="00366D4E">
              <w:rPr>
                <w:sz w:val="28"/>
                <w:szCs w:val="28"/>
              </w:rPr>
              <w:t>Отчет об исполнении, достигнутые результаты</w:t>
            </w:r>
          </w:p>
        </w:tc>
      </w:tr>
      <w:tr w:rsidR="003B5B00" w:rsidRPr="00366D4E" w:rsidTr="00567941">
        <w:tc>
          <w:tcPr>
            <w:tcW w:w="648" w:type="dxa"/>
          </w:tcPr>
          <w:p w:rsidR="003B5B00" w:rsidRPr="00366D4E" w:rsidRDefault="003B5B00" w:rsidP="00567941">
            <w:pPr>
              <w:rPr>
                <w:sz w:val="28"/>
                <w:szCs w:val="28"/>
              </w:rPr>
            </w:pPr>
            <w:r w:rsidRPr="00366D4E">
              <w:rPr>
                <w:sz w:val="28"/>
                <w:szCs w:val="28"/>
              </w:rPr>
              <w:t>1</w:t>
            </w:r>
          </w:p>
        </w:tc>
        <w:tc>
          <w:tcPr>
            <w:tcW w:w="3463" w:type="dxa"/>
          </w:tcPr>
          <w:p w:rsidR="003B5B00" w:rsidRPr="00366D4E" w:rsidRDefault="003B5B00" w:rsidP="00567941">
            <w:pPr>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rPr>
                <w:sz w:val="28"/>
                <w:szCs w:val="28"/>
              </w:rPr>
            </w:pPr>
          </w:p>
        </w:tc>
      </w:tr>
      <w:tr w:rsidR="003B5B00" w:rsidRPr="00366D4E" w:rsidTr="00567941">
        <w:tc>
          <w:tcPr>
            <w:tcW w:w="648" w:type="dxa"/>
          </w:tcPr>
          <w:p w:rsidR="003B5B00" w:rsidRPr="00366D4E" w:rsidRDefault="003B5B00" w:rsidP="00567941">
            <w:pPr>
              <w:rPr>
                <w:sz w:val="28"/>
                <w:szCs w:val="28"/>
              </w:rPr>
            </w:pPr>
            <w:r w:rsidRPr="00366D4E">
              <w:rPr>
                <w:sz w:val="28"/>
                <w:szCs w:val="28"/>
              </w:rPr>
              <w:t>2</w:t>
            </w:r>
          </w:p>
        </w:tc>
        <w:tc>
          <w:tcPr>
            <w:tcW w:w="3463" w:type="dxa"/>
          </w:tcPr>
          <w:p w:rsidR="003B5B00" w:rsidRPr="00366D4E" w:rsidRDefault="003B5B00" w:rsidP="00567941">
            <w:pPr>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rPr>
                <w:sz w:val="28"/>
                <w:szCs w:val="28"/>
              </w:rPr>
            </w:pPr>
          </w:p>
        </w:tc>
      </w:tr>
      <w:tr w:rsidR="003B5B00" w:rsidRPr="00366D4E" w:rsidTr="00567941">
        <w:tc>
          <w:tcPr>
            <w:tcW w:w="648" w:type="dxa"/>
          </w:tcPr>
          <w:p w:rsidR="003B5B00" w:rsidRPr="00366D4E" w:rsidRDefault="003B5B00" w:rsidP="00567941">
            <w:pPr>
              <w:rPr>
                <w:sz w:val="28"/>
                <w:szCs w:val="28"/>
              </w:rPr>
            </w:pPr>
            <w:r w:rsidRPr="00366D4E">
              <w:rPr>
                <w:sz w:val="28"/>
                <w:szCs w:val="28"/>
              </w:rPr>
              <w:t>3</w:t>
            </w:r>
          </w:p>
        </w:tc>
        <w:tc>
          <w:tcPr>
            <w:tcW w:w="3463" w:type="dxa"/>
          </w:tcPr>
          <w:p w:rsidR="003B5B00" w:rsidRPr="00366D4E" w:rsidRDefault="003B5B00" w:rsidP="00567941">
            <w:pPr>
              <w:tabs>
                <w:tab w:val="left" w:pos="1020"/>
              </w:tabs>
              <w:rPr>
                <w:sz w:val="28"/>
                <w:szCs w:val="28"/>
              </w:rPr>
            </w:pPr>
          </w:p>
        </w:tc>
        <w:tc>
          <w:tcPr>
            <w:tcW w:w="1623" w:type="dxa"/>
          </w:tcPr>
          <w:p w:rsidR="003B5B00" w:rsidRPr="00366D4E" w:rsidRDefault="003B5B00" w:rsidP="00567941">
            <w:pPr>
              <w:rPr>
                <w:sz w:val="28"/>
                <w:szCs w:val="28"/>
              </w:rPr>
            </w:pPr>
          </w:p>
        </w:tc>
        <w:tc>
          <w:tcPr>
            <w:tcW w:w="1749" w:type="dxa"/>
          </w:tcPr>
          <w:p w:rsidR="003B5B00" w:rsidRPr="00366D4E" w:rsidRDefault="003B5B00" w:rsidP="00567941">
            <w:pPr>
              <w:rPr>
                <w:sz w:val="28"/>
                <w:szCs w:val="28"/>
              </w:rPr>
            </w:pPr>
          </w:p>
        </w:tc>
        <w:tc>
          <w:tcPr>
            <w:tcW w:w="3432" w:type="dxa"/>
          </w:tcPr>
          <w:p w:rsidR="003B5B00" w:rsidRPr="00366D4E" w:rsidRDefault="003B5B00" w:rsidP="00567941">
            <w:pPr>
              <w:jc w:val="both"/>
              <w:rPr>
                <w:sz w:val="28"/>
                <w:szCs w:val="28"/>
              </w:rPr>
            </w:pPr>
          </w:p>
        </w:tc>
      </w:tr>
    </w:tbl>
    <w:p w:rsidR="003B5B00" w:rsidRDefault="003B5B00" w:rsidP="003B5B00">
      <w:pPr>
        <w:rPr>
          <w:sz w:val="28"/>
          <w:szCs w:val="28"/>
        </w:rPr>
      </w:pPr>
    </w:p>
    <w:p w:rsidR="003B5B00" w:rsidRDefault="003B5B00" w:rsidP="003B5B00">
      <w:pPr>
        <w:rPr>
          <w:sz w:val="28"/>
          <w:szCs w:val="28"/>
        </w:rPr>
      </w:pPr>
      <w:r>
        <w:rPr>
          <w:sz w:val="28"/>
          <w:szCs w:val="28"/>
        </w:rPr>
        <w:t>__________________________________ (подпись ответственного лица)</w:t>
      </w:r>
    </w:p>
    <w:p w:rsidR="003B5B00" w:rsidRDefault="003B5B00" w:rsidP="003B5B00">
      <w:pPr>
        <w:rPr>
          <w:sz w:val="28"/>
          <w:szCs w:val="28"/>
        </w:rPr>
      </w:pPr>
      <w:proofErr w:type="spellStart"/>
      <w:r>
        <w:rPr>
          <w:sz w:val="28"/>
          <w:szCs w:val="28"/>
        </w:rPr>
        <w:t>мп</w:t>
      </w:r>
      <w:proofErr w:type="spellEnd"/>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rPr>
          <w:sz w:val="28"/>
          <w:szCs w:val="28"/>
        </w:rPr>
      </w:pPr>
    </w:p>
    <w:p w:rsidR="003B5B00" w:rsidRDefault="003B5B00" w:rsidP="003B5B00">
      <w:pPr>
        <w:jc w:val="right"/>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t>Приложение № 4 к контракту</w:t>
      </w:r>
    </w:p>
    <w:p w:rsidR="003B5B00" w:rsidRDefault="003B5B00" w:rsidP="003B5B00">
      <w:pPr>
        <w:jc w:val="right"/>
        <w:rPr>
          <w:sz w:val="28"/>
          <w:szCs w:val="28"/>
        </w:rPr>
      </w:pPr>
      <w:r>
        <w:rPr>
          <w:sz w:val="28"/>
          <w:szCs w:val="28"/>
        </w:rPr>
        <w:t>№</w:t>
      </w:r>
      <w:proofErr w:type="spellStart"/>
      <w:r>
        <w:rPr>
          <w:sz w:val="28"/>
          <w:szCs w:val="28"/>
        </w:rPr>
        <w:t>__________от</w:t>
      </w:r>
      <w:proofErr w:type="spellEnd"/>
      <w:r>
        <w:rPr>
          <w:sz w:val="28"/>
          <w:szCs w:val="28"/>
        </w:rPr>
        <w:t>_________</w:t>
      </w:r>
    </w:p>
    <w:p w:rsidR="003B5B00" w:rsidRDefault="003B5B00" w:rsidP="003B5B00">
      <w:pPr>
        <w:jc w:val="right"/>
        <w:rPr>
          <w:sz w:val="28"/>
          <w:szCs w:val="28"/>
        </w:rPr>
      </w:pPr>
    </w:p>
    <w:p w:rsidR="003B5B00" w:rsidRDefault="003B5B00" w:rsidP="003B5B00">
      <w:pPr>
        <w:rPr>
          <w:sz w:val="28"/>
          <w:szCs w:val="28"/>
        </w:rPr>
      </w:pPr>
    </w:p>
    <w:p w:rsidR="003B5B00" w:rsidRDefault="003B5B00" w:rsidP="003B5B00">
      <w:r>
        <w:t>________________________________________________________________</w:t>
      </w:r>
    </w:p>
    <w:p w:rsidR="003B5B00" w:rsidRPr="009164C9" w:rsidRDefault="003B5B00" w:rsidP="003B5B00">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3B5B00" w:rsidRPr="007275F8" w:rsidRDefault="003B5B00" w:rsidP="003B5B00">
      <w:pPr>
        <w:ind w:firstLine="708"/>
      </w:pPr>
    </w:p>
    <w:p w:rsidR="003B5B00" w:rsidRPr="009164C9" w:rsidRDefault="003B5B00" w:rsidP="003B5B00">
      <w:pPr>
        <w:ind w:firstLine="708"/>
        <w:rPr>
          <w:b/>
          <w:color w:val="000000" w:themeColor="text1"/>
          <w:sz w:val="28"/>
          <w:szCs w:val="28"/>
        </w:rPr>
      </w:pPr>
      <w:r w:rsidRPr="007275F8">
        <w:rPr>
          <w:b/>
          <w:sz w:val="28"/>
          <w:szCs w:val="28"/>
        </w:rPr>
        <w:t xml:space="preserve">                                                    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3B5B00" w:rsidRDefault="003B5B00" w:rsidP="003B5B00">
      <w:pPr>
        <w:jc w:val="center"/>
        <w:rPr>
          <w:b/>
          <w:sz w:val="28"/>
          <w:szCs w:val="28"/>
        </w:rPr>
      </w:pPr>
      <w:r w:rsidRPr="007275F8">
        <w:rPr>
          <w:b/>
          <w:sz w:val="28"/>
          <w:szCs w:val="28"/>
        </w:rPr>
        <w:t>приемки-передачи выполненных работ</w:t>
      </w:r>
    </w:p>
    <w:p w:rsidR="003B5B00" w:rsidRDefault="003B5B00" w:rsidP="003B5B00">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3B5B00" w:rsidRDefault="003B5B00" w:rsidP="003B5B00">
      <w:pPr>
        <w:ind w:firstLine="708"/>
        <w:jc w:val="center"/>
        <w:rPr>
          <w:b/>
          <w:color w:val="000000" w:themeColor="text1"/>
          <w:sz w:val="28"/>
          <w:szCs w:val="28"/>
        </w:rPr>
      </w:pPr>
      <w:r>
        <w:rPr>
          <w:b/>
          <w:color w:val="000000" w:themeColor="text1"/>
          <w:sz w:val="28"/>
          <w:szCs w:val="28"/>
        </w:rPr>
        <w:t>_____________________________________________________________</w:t>
      </w:r>
    </w:p>
    <w:p w:rsidR="003B5B00" w:rsidRPr="009164C9" w:rsidRDefault="003B5B00" w:rsidP="003B5B00">
      <w:pPr>
        <w:ind w:firstLine="708"/>
        <w:rPr>
          <w:color w:val="000000" w:themeColor="text1"/>
          <w:sz w:val="18"/>
          <w:szCs w:val="18"/>
        </w:rPr>
      </w:pPr>
      <w:r>
        <w:rPr>
          <w:color w:val="000000" w:themeColor="text1"/>
          <w:sz w:val="18"/>
          <w:szCs w:val="18"/>
        </w:rPr>
        <w:t xml:space="preserve">                            </w:t>
      </w:r>
      <w:r w:rsidRPr="009164C9">
        <w:rPr>
          <w:color w:val="000000" w:themeColor="text1"/>
          <w:sz w:val="18"/>
          <w:szCs w:val="18"/>
        </w:rPr>
        <w:t>Наименование контракта</w:t>
      </w:r>
    </w:p>
    <w:p w:rsidR="003B5B00" w:rsidRDefault="003B5B00" w:rsidP="003B5B00">
      <w:pPr>
        <w:ind w:left="708"/>
        <w:rPr>
          <w:sz w:val="24"/>
          <w:szCs w:val="24"/>
        </w:rPr>
      </w:pPr>
    </w:p>
    <w:p w:rsidR="003B5B00" w:rsidRDefault="003B5B00" w:rsidP="003B5B00">
      <w:pPr>
        <w:ind w:firstLine="708"/>
        <w:rPr>
          <w:sz w:val="24"/>
          <w:szCs w:val="24"/>
        </w:rPr>
      </w:pPr>
      <w:r w:rsidRPr="007275F8">
        <w:rPr>
          <w:sz w:val="24"/>
          <w:szCs w:val="24"/>
        </w:rPr>
        <w:t>Заказчик: Департамент градостроительства и архитектуры администрации  города Перми</w:t>
      </w:r>
    </w:p>
    <w:p w:rsidR="003B5B00" w:rsidRPr="007275F8" w:rsidRDefault="003B5B00" w:rsidP="003B5B00">
      <w:pPr>
        <w:ind w:firstLine="708"/>
        <w:rPr>
          <w:b/>
          <w:sz w:val="24"/>
          <w:szCs w:val="24"/>
        </w:rPr>
      </w:pPr>
    </w:p>
    <w:tbl>
      <w:tblPr>
        <w:tblStyle w:val="a9"/>
        <w:tblW w:w="9385" w:type="dxa"/>
        <w:tblInd w:w="108" w:type="dxa"/>
        <w:tblLook w:val="04A0"/>
      </w:tblPr>
      <w:tblGrid>
        <w:gridCol w:w="789"/>
        <w:gridCol w:w="5307"/>
        <w:gridCol w:w="1134"/>
        <w:gridCol w:w="2155"/>
      </w:tblGrid>
      <w:tr w:rsidR="003B5B00" w:rsidTr="003B5B00">
        <w:tc>
          <w:tcPr>
            <w:tcW w:w="789" w:type="dxa"/>
          </w:tcPr>
          <w:p w:rsidR="003B5B00" w:rsidRPr="007275F8" w:rsidRDefault="003B5B00" w:rsidP="00567941">
            <w:pPr>
              <w:rPr>
                <w:sz w:val="24"/>
                <w:szCs w:val="24"/>
              </w:rPr>
            </w:pPr>
            <w:r w:rsidRPr="007275F8">
              <w:rPr>
                <w:sz w:val="24"/>
                <w:szCs w:val="24"/>
              </w:rPr>
              <w:t>№</w:t>
            </w:r>
          </w:p>
        </w:tc>
        <w:tc>
          <w:tcPr>
            <w:tcW w:w="5307" w:type="dxa"/>
          </w:tcPr>
          <w:p w:rsidR="003B5B00" w:rsidRPr="007275F8" w:rsidRDefault="003B5B00" w:rsidP="00567941">
            <w:pPr>
              <w:rPr>
                <w:sz w:val="24"/>
                <w:szCs w:val="24"/>
              </w:rPr>
            </w:pPr>
            <w:r>
              <w:rPr>
                <w:sz w:val="24"/>
                <w:szCs w:val="24"/>
              </w:rPr>
              <w:t>Наименование работы/услуги/ товара</w:t>
            </w:r>
          </w:p>
        </w:tc>
        <w:tc>
          <w:tcPr>
            <w:tcW w:w="1134" w:type="dxa"/>
          </w:tcPr>
          <w:p w:rsidR="003B5B00" w:rsidRPr="007275F8" w:rsidRDefault="003B5B00" w:rsidP="00567941">
            <w:pPr>
              <w:rPr>
                <w:sz w:val="24"/>
                <w:szCs w:val="24"/>
              </w:rPr>
            </w:pPr>
            <w:r>
              <w:rPr>
                <w:sz w:val="24"/>
                <w:szCs w:val="24"/>
              </w:rPr>
              <w:t xml:space="preserve">Ед. </w:t>
            </w:r>
            <w:proofErr w:type="spellStart"/>
            <w:r>
              <w:rPr>
                <w:sz w:val="24"/>
                <w:szCs w:val="24"/>
              </w:rPr>
              <w:t>изм</w:t>
            </w:r>
            <w:proofErr w:type="spellEnd"/>
            <w:r>
              <w:rPr>
                <w:sz w:val="24"/>
                <w:szCs w:val="24"/>
              </w:rPr>
              <w:t>.</w:t>
            </w:r>
          </w:p>
        </w:tc>
        <w:tc>
          <w:tcPr>
            <w:tcW w:w="2155" w:type="dxa"/>
          </w:tcPr>
          <w:p w:rsidR="003B5B00" w:rsidRPr="007275F8" w:rsidRDefault="003B5B00" w:rsidP="00567941">
            <w:pPr>
              <w:rPr>
                <w:sz w:val="24"/>
                <w:szCs w:val="24"/>
              </w:rPr>
            </w:pPr>
            <w:r>
              <w:rPr>
                <w:sz w:val="24"/>
                <w:szCs w:val="24"/>
              </w:rPr>
              <w:t>Стоимость, руб.</w:t>
            </w:r>
          </w:p>
        </w:tc>
      </w:tr>
      <w:tr w:rsidR="003B5B00" w:rsidTr="003B5B00">
        <w:tc>
          <w:tcPr>
            <w:tcW w:w="789" w:type="dxa"/>
          </w:tcPr>
          <w:p w:rsidR="003B5B00" w:rsidRPr="007275F8" w:rsidRDefault="003B5B00" w:rsidP="00567941">
            <w:pPr>
              <w:rPr>
                <w:sz w:val="24"/>
                <w:szCs w:val="24"/>
              </w:rPr>
            </w:pPr>
            <w:r>
              <w:rPr>
                <w:sz w:val="24"/>
                <w:szCs w:val="24"/>
              </w:rPr>
              <w:t>1</w:t>
            </w:r>
          </w:p>
        </w:tc>
        <w:tc>
          <w:tcPr>
            <w:tcW w:w="5307" w:type="dxa"/>
          </w:tcPr>
          <w:p w:rsidR="003B5B00" w:rsidRPr="007275F8" w:rsidRDefault="003B5B00" w:rsidP="00567941">
            <w:pPr>
              <w:rPr>
                <w:sz w:val="24"/>
                <w:szCs w:val="24"/>
              </w:rPr>
            </w:pP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Итоговая сумма, подлежащая оплате Исполнителю</w:t>
            </w: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Без налога (НДС)</w:t>
            </w:r>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Всего с учетом НДС</w:t>
            </w:r>
          </w:p>
        </w:tc>
        <w:tc>
          <w:tcPr>
            <w:tcW w:w="1134" w:type="dxa"/>
          </w:tcPr>
          <w:p w:rsidR="003B5B00" w:rsidRPr="007275F8" w:rsidRDefault="003B5B00" w:rsidP="00567941">
            <w:pPr>
              <w:rPr>
                <w:sz w:val="24"/>
                <w:szCs w:val="24"/>
              </w:rPr>
            </w:pPr>
          </w:p>
        </w:tc>
        <w:tc>
          <w:tcPr>
            <w:tcW w:w="2155" w:type="dxa"/>
          </w:tcPr>
          <w:p w:rsidR="003B5B00" w:rsidRPr="005710E0"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r>
              <w:rPr>
                <w:sz w:val="24"/>
                <w:szCs w:val="24"/>
              </w:rPr>
              <w:t>2</w:t>
            </w:r>
          </w:p>
        </w:tc>
        <w:tc>
          <w:tcPr>
            <w:tcW w:w="5307" w:type="dxa"/>
          </w:tcPr>
          <w:p w:rsidR="003B5B00" w:rsidRDefault="003B5B00" w:rsidP="00567941">
            <w:pPr>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r>
              <w:rPr>
                <w:sz w:val="24"/>
                <w:szCs w:val="24"/>
              </w:rPr>
              <w:t xml:space="preserve"> </w:t>
            </w:r>
          </w:p>
          <w:p w:rsidR="003B5B00" w:rsidRPr="007275F8" w:rsidRDefault="003B5B00" w:rsidP="00567941">
            <w:pPr>
              <w:rPr>
                <w:sz w:val="24"/>
                <w:szCs w:val="24"/>
              </w:rPr>
            </w:pPr>
            <w:proofErr w:type="gramStart"/>
            <w:r>
              <w:rPr>
                <w:sz w:val="24"/>
                <w:szCs w:val="24"/>
              </w:rPr>
              <w:t xml:space="preserve">(просрочка </w:t>
            </w:r>
            <w:r w:rsidRPr="00AD0E57">
              <w:rPr>
                <w:sz w:val="24"/>
                <w:szCs w:val="24"/>
              </w:rPr>
              <w:t xml:space="preserve">исполнения  Исполнителем  обязательства, предусмотренного </w:t>
            </w:r>
            <w:r>
              <w:rPr>
                <w:sz w:val="24"/>
                <w:szCs w:val="24"/>
              </w:rPr>
              <w:t>к</w:t>
            </w:r>
            <w:r w:rsidRPr="00AD0E57">
              <w:rPr>
                <w:sz w:val="24"/>
                <w:szCs w:val="24"/>
              </w:rPr>
              <w:t>онтрактом</w:t>
            </w:r>
            <w:r>
              <w:rPr>
                <w:sz w:val="24"/>
                <w:szCs w:val="24"/>
              </w:rPr>
              <w:t xml:space="preserve">, а именно _______________ </w:t>
            </w:r>
            <w:r w:rsidRPr="009164C9">
              <w:rPr>
                <w:sz w:val="18"/>
                <w:szCs w:val="18"/>
              </w:rPr>
              <w:t xml:space="preserve">(указывается </w:t>
            </w:r>
            <w:r>
              <w:rPr>
                <w:sz w:val="18"/>
                <w:szCs w:val="18"/>
              </w:rPr>
              <w:t>основание</w:t>
            </w:r>
            <w:r w:rsidRPr="009164C9">
              <w:rPr>
                <w:sz w:val="18"/>
                <w:szCs w:val="18"/>
              </w:rPr>
              <w:t xml:space="preserve"> (срок  сдачи работ</w:t>
            </w:r>
            <w:r>
              <w:rPr>
                <w:sz w:val="18"/>
                <w:szCs w:val="18"/>
              </w:rPr>
              <w:t>/иное</w:t>
            </w:r>
            <w:r w:rsidRPr="009164C9">
              <w:rPr>
                <w:sz w:val="18"/>
                <w:szCs w:val="18"/>
              </w:rPr>
              <w:t>)</w:t>
            </w:r>
            <w:r>
              <w:rPr>
                <w:sz w:val="24"/>
                <w:szCs w:val="24"/>
              </w:rPr>
              <w:t>)</w:t>
            </w:r>
            <w:proofErr w:type="gramEnd"/>
          </w:p>
        </w:tc>
        <w:tc>
          <w:tcPr>
            <w:tcW w:w="1134" w:type="dxa"/>
          </w:tcPr>
          <w:p w:rsidR="003B5B00" w:rsidRPr="007275F8" w:rsidRDefault="003B5B00" w:rsidP="00567941">
            <w:pPr>
              <w:rPr>
                <w:sz w:val="24"/>
                <w:szCs w:val="24"/>
              </w:rPr>
            </w:pPr>
          </w:p>
        </w:tc>
        <w:tc>
          <w:tcPr>
            <w:tcW w:w="2155" w:type="dxa"/>
          </w:tcPr>
          <w:p w:rsidR="003B5B00" w:rsidRPr="007275F8" w:rsidRDefault="003B5B00" w:rsidP="00567941">
            <w:pPr>
              <w:rPr>
                <w:sz w:val="24"/>
                <w:szCs w:val="24"/>
              </w:rPr>
            </w:pPr>
          </w:p>
        </w:tc>
      </w:tr>
      <w:tr w:rsidR="003B5B00" w:rsidTr="003B5B00">
        <w:tc>
          <w:tcPr>
            <w:tcW w:w="789" w:type="dxa"/>
          </w:tcPr>
          <w:p w:rsidR="003B5B00" w:rsidRPr="007275F8" w:rsidRDefault="003B5B00" w:rsidP="00567941">
            <w:pPr>
              <w:rPr>
                <w:sz w:val="24"/>
                <w:szCs w:val="24"/>
              </w:rPr>
            </w:pPr>
          </w:p>
        </w:tc>
        <w:tc>
          <w:tcPr>
            <w:tcW w:w="5307" w:type="dxa"/>
          </w:tcPr>
          <w:p w:rsidR="003B5B00" w:rsidRPr="007275F8" w:rsidRDefault="003B5B00" w:rsidP="00567941">
            <w:pPr>
              <w:rPr>
                <w:sz w:val="24"/>
                <w:szCs w:val="24"/>
              </w:rPr>
            </w:pPr>
            <w:r>
              <w:rPr>
                <w:sz w:val="24"/>
                <w:szCs w:val="24"/>
              </w:rPr>
              <w:t>Итоговая сумма, подлежащая оплате Заказчику</w:t>
            </w:r>
          </w:p>
        </w:tc>
        <w:tc>
          <w:tcPr>
            <w:tcW w:w="1134" w:type="dxa"/>
          </w:tcPr>
          <w:p w:rsidR="003B5B00" w:rsidRPr="007275F8" w:rsidRDefault="003B5B00" w:rsidP="00567941">
            <w:pPr>
              <w:rPr>
                <w:sz w:val="24"/>
                <w:szCs w:val="24"/>
              </w:rPr>
            </w:pPr>
          </w:p>
        </w:tc>
        <w:tc>
          <w:tcPr>
            <w:tcW w:w="2155" w:type="dxa"/>
          </w:tcPr>
          <w:p w:rsidR="003B5B00" w:rsidRPr="005710E0" w:rsidRDefault="003B5B00" w:rsidP="00567941">
            <w:pPr>
              <w:rPr>
                <w:sz w:val="24"/>
                <w:szCs w:val="24"/>
              </w:rPr>
            </w:pPr>
          </w:p>
        </w:tc>
      </w:tr>
    </w:tbl>
    <w:p w:rsidR="003B5B00" w:rsidRPr="005710E0" w:rsidRDefault="003B5B00" w:rsidP="003B5B00">
      <w:pPr>
        <w:pStyle w:val="a4"/>
        <w:ind w:firstLine="708"/>
        <w:rPr>
          <w:b/>
        </w:rPr>
      </w:pPr>
      <w:r>
        <w:t xml:space="preserve">Всего выполнено работ товара на сумму: </w:t>
      </w:r>
      <w:r>
        <w:rPr>
          <w:b/>
        </w:rPr>
        <w:t>_____________________________________ руб.</w:t>
      </w:r>
    </w:p>
    <w:p w:rsidR="003B5B00" w:rsidRDefault="003B5B00" w:rsidP="003B5B00">
      <w:pPr>
        <w:pStyle w:val="a4"/>
        <w:ind w:firstLine="708"/>
      </w:pPr>
      <w:r>
        <w:t>Всего неустойка, подлежащая  взысканию</w:t>
      </w:r>
      <w:r w:rsidRPr="00DC1366">
        <w:rPr>
          <w:b/>
        </w:rPr>
        <w:t xml:space="preserve">: </w:t>
      </w:r>
      <w:r>
        <w:rPr>
          <w:b/>
        </w:rPr>
        <w:t>______________________________ руб.</w:t>
      </w:r>
    </w:p>
    <w:p w:rsidR="003B5B00" w:rsidRPr="00DC1366" w:rsidRDefault="003B5B00" w:rsidP="003B5B00">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3B5B00" w:rsidRPr="0041626A" w:rsidRDefault="003B5B00" w:rsidP="003B5B00">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3B5B00" w:rsidRDefault="003B5B00" w:rsidP="003B5B00">
      <w:pPr>
        <w:pStyle w:val="a4"/>
        <w:ind w:firstLine="708"/>
      </w:pPr>
    </w:p>
    <w:p w:rsidR="003B5B00" w:rsidRDefault="003B5B00" w:rsidP="003B5B00">
      <w:pPr>
        <w:pStyle w:val="a4"/>
      </w:pPr>
      <w:r>
        <w:t>Исполнитель:                                                                         Заказчик:</w:t>
      </w:r>
    </w:p>
    <w:p w:rsidR="003B5B00" w:rsidRDefault="003B5B00" w:rsidP="003B5B00">
      <w:pPr>
        <w:pStyle w:val="a4"/>
      </w:pPr>
    </w:p>
    <w:p w:rsidR="003B5B00" w:rsidRDefault="003B5B00" w:rsidP="003B5B00">
      <w:pPr>
        <w:pStyle w:val="a4"/>
      </w:pPr>
    </w:p>
    <w:p w:rsidR="003B5B00" w:rsidRDefault="003B5B00" w:rsidP="003B5B00">
      <w:pPr>
        <w:pStyle w:val="a4"/>
      </w:pPr>
    </w:p>
    <w:p w:rsidR="003B5B00" w:rsidRDefault="003B5B00" w:rsidP="003B5B00">
      <w:pPr>
        <w:pStyle w:val="a4"/>
      </w:pPr>
      <w:r>
        <w:t>_________________/_____________/                                  ________________/____________/</w:t>
      </w:r>
    </w:p>
    <w:p w:rsidR="003B5B00" w:rsidRDefault="003B5B00" w:rsidP="003B5B00">
      <w:pPr>
        <w:pStyle w:val="a4"/>
      </w:pPr>
      <w:proofErr w:type="spellStart"/>
      <w:r>
        <w:t>мп</w:t>
      </w:r>
      <w:proofErr w:type="spellEnd"/>
      <w:r>
        <w:t xml:space="preserve">                                                                                           </w:t>
      </w:r>
      <w:proofErr w:type="spellStart"/>
      <w:r>
        <w:t>мп</w:t>
      </w:r>
      <w:proofErr w:type="spellEnd"/>
    </w:p>
    <w:p w:rsidR="003B5B00" w:rsidRDefault="003B5B00" w:rsidP="003B5B00">
      <w:pPr>
        <w:rPr>
          <w:sz w:val="28"/>
          <w:szCs w:val="28"/>
        </w:rPr>
      </w:pPr>
    </w:p>
    <w:p w:rsidR="00383191" w:rsidRDefault="00383191" w:rsidP="003B5B00">
      <w:pPr>
        <w:rPr>
          <w:sz w:val="28"/>
          <w:szCs w:val="28"/>
        </w:rPr>
        <w:sectPr w:rsidR="00383191" w:rsidSect="00F41FC1">
          <w:pgSz w:w="11906" w:h="16838"/>
          <w:pgMar w:top="1134" w:right="851" w:bottom="1134" w:left="1418" w:header="709" w:footer="709" w:gutter="0"/>
          <w:cols w:space="708"/>
          <w:docGrid w:linePitch="360"/>
        </w:sectPr>
      </w:pP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lastRenderedPageBreak/>
        <w:t>Приложение 9 к конкурсной документации</w:t>
      </w: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t>УТВЕРЖДАЮ:</w:t>
      </w: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t xml:space="preserve">Начальник ДГА администрации </w:t>
      </w:r>
      <w:r w:rsidRPr="00723ACE">
        <w:rPr>
          <w:rFonts w:ascii="Times New Roman CYR" w:hAnsi="Times New Roman CYR" w:cs="Times New Roman CYR"/>
          <w:sz w:val="22"/>
          <w:szCs w:val="22"/>
        </w:rPr>
        <w:br/>
        <w:t xml:space="preserve">города Перми </w:t>
      </w: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t>________________ О.В.Горюнов</w:t>
      </w:r>
    </w:p>
    <w:p w:rsidR="00383191" w:rsidRPr="00723ACE" w:rsidRDefault="00383191" w:rsidP="00383191">
      <w:pPr>
        <w:autoSpaceDE w:val="0"/>
        <w:autoSpaceDN w:val="0"/>
        <w:adjustRightInd w:val="0"/>
        <w:ind w:left="272" w:right="18"/>
        <w:jc w:val="right"/>
        <w:rPr>
          <w:rFonts w:ascii="Times New Roman CYR" w:hAnsi="Times New Roman CYR" w:cs="Times New Roman CYR"/>
          <w:sz w:val="22"/>
          <w:szCs w:val="22"/>
        </w:rPr>
      </w:pPr>
      <w:r w:rsidRPr="00723ACE">
        <w:rPr>
          <w:rFonts w:ascii="Times New Roman CYR" w:hAnsi="Times New Roman CYR" w:cs="Times New Roman CYR"/>
          <w:sz w:val="22"/>
          <w:szCs w:val="22"/>
        </w:rPr>
        <w:t>« ___» _______________________</w:t>
      </w:r>
    </w:p>
    <w:p w:rsidR="00AC4FB5" w:rsidRPr="00F665A3" w:rsidRDefault="00AC4FB5" w:rsidP="00AC4FB5">
      <w:pPr>
        <w:jc w:val="center"/>
        <w:rPr>
          <w:b/>
        </w:rPr>
      </w:pPr>
      <w:r w:rsidRPr="00F665A3">
        <w:rPr>
          <w:b/>
        </w:rPr>
        <w:t xml:space="preserve">КАЛЕНДАРНЫЙ ПЛАН </w:t>
      </w:r>
    </w:p>
    <w:p w:rsidR="00AC4FB5" w:rsidRPr="00BF7351" w:rsidRDefault="00AC4FB5" w:rsidP="00AC4FB5">
      <w:pPr>
        <w:jc w:val="center"/>
      </w:pPr>
      <w:r>
        <w:rPr>
          <w:b/>
          <w:bCs/>
        </w:rPr>
        <w:t>«</w:t>
      </w:r>
      <w:r w:rsidRPr="00304A12">
        <w:rPr>
          <w:b/>
          <w:bCs/>
        </w:rPr>
        <w:t xml:space="preserve">на </w:t>
      </w:r>
      <w:r>
        <w:rPr>
          <w:b/>
          <w:bCs/>
        </w:rPr>
        <w:t xml:space="preserve">выполнение работ по </w:t>
      </w:r>
      <w:r w:rsidRPr="00304A12">
        <w:rPr>
          <w:b/>
          <w:bCs/>
        </w:rPr>
        <w:t>разработк</w:t>
      </w:r>
      <w:r>
        <w:rPr>
          <w:b/>
          <w:bCs/>
        </w:rPr>
        <w:t xml:space="preserve">е типовых решений малых архитектурных форм и рекламных конструкций, </w:t>
      </w:r>
      <w:r>
        <w:rPr>
          <w:b/>
          <w:bCs/>
        </w:rPr>
        <w:br/>
        <w:t>расположенных на</w:t>
      </w:r>
      <w:r>
        <w:rPr>
          <w:b/>
        </w:rPr>
        <w:t xml:space="preserve"> центральных улицах города Перми</w:t>
      </w:r>
      <w:r>
        <w:rPr>
          <w:b/>
          <w:bCs/>
        </w:rPr>
        <w:t>»</w:t>
      </w:r>
    </w:p>
    <w:p w:rsidR="00AC4FB5" w:rsidRPr="00E40E7B" w:rsidRDefault="00AC4FB5" w:rsidP="00AC4FB5">
      <w:pPr>
        <w:jc w:val="center"/>
        <w:rPr>
          <w:b/>
          <w:sz w:val="22"/>
          <w:szCs w:val="22"/>
        </w:rPr>
      </w:pPr>
    </w:p>
    <w:tbl>
      <w:tblPr>
        <w:tblW w:w="1488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26"/>
        <w:gridCol w:w="2651"/>
        <w:gridCol w:w="3686"/>
        <w:gridCol w:w="1787"/>
        <w:gridCol w:w="2150"/>
        <w:gridCol w:w="1976"/>
        <w:gridCol w:w="2308"/>
      </w:tblGrid>
      <w:tr w:rsidR="00AC4FB5" w:rsidRPr="00FA1C17" w:rsidTr="0004152A">
        <w:tc>
          <w:tcPr>
            <w:tcW w:w="0" w:type="auto"/>
            <w:tcBorders>
              <w:top w:val="single" w:sz="12" w:space="0" w:color="auto"/>
              <w:bottom w:val="single" w:sz="12" w:space="0" w:color="auto"/>
            </w:tcBorders>
            <w:vAlign w:val="center"/>
          </w:tcPr>
          <w:p w:rsidR="00AC4FB5" w:rsidRPr="00FA1C17" w:rsidRDefault="00AC4FB5" w:rsidP="0004152A">
            <w:pPr>
              <w:jc w:val="center"/>
              <w:rPr>
                <w:b/>
                <w:sz w:val="22"/>
                <w:szCs w:val="22"/>
              </w:rPr>
            </w:pPr>
          </w:p>
        </w:tc>
        <w:tc>
          <w:tcPr>
            <w:tcW w:w="2651" w:type="dxa"/>
            <w:tcBorders>
              <w:top w:val="single" w:sz="12" w:space="0" w:color="auto"/>
              <w:bottom w:val="single" w:sz="12" w:space="0" w:color="auto"/>
            </w:tcBorders>
            <w:vAlign w:val="center"/>
          </w:tcPr>
          <w:p w:rsidR="00AC4FB5" w:rsidRPr="00FA1C17" w:rsidRDefault="00AC4FB5" w:rsidP="0004152A">
            <w:pPr>
              <w:jc w:val="center"/>
              <w:rPr>
                <w:b/>
                <w:sz w:val="22"/>
                <w:szCs w:val="22"/>
              </w:rPr>
            </w:pPr>
            <w:r w:rsidRPr="00FA1C17">
              <w:rPr>
                <w:b/>
                <w:sz w:val="22"/>
                <w:szCs w:val="22"/>
              </w:rPr>
              <w:t>Название этапа</w:t>
            </w:r>
          </w:p>
        </w:tc>
        <w:tc>
          <w:tcPr>
            <w:tcW w:w="3686" w:type="dxa"/>
            <w:tcBorders>
              <w:top w:val="single" w:sz="12" w:space="0" w:color="auto"/>
              <w:bottom w:val="single" w:sz="12" w:space="0" w:color="auto"/>
            </w:tcBorders>
            <w:vAlign w:val="center"/>
          </w:tcPr>
          <w:p w:rsidR="00AC4FB5" w:rsidRPr="00FA1C17" w:rsidRDefault="00AC4FB5" w:rsidP="0004152A">
            <w:pPr>
              <w:jc w:val="center"/>
              <w:rPr>
                <w:b/>
                <w:sz w:val="22"/>
                <w:szCs w:val="22"/>
              </w:rPr>
            </w:pPr>
            <w:r w:rsidRPr="00FA1C17">
              <w:rPr>
                <w:b/>
                <w:sz w:val="22"/>
                <w:szCs w:val="22"/>
              </w:rPr>
              <w:t>Состав работ</w:t>
            </w:r>
          </w:p>
        </w:tc>
        <w:tc>
          <w:tcPr>
            <w:tcW w:w="0" w:type="auto"/>
            <w:tcBorders>
              <w:top w:val="single" w:sz="12" w:space="0" w:color="auto"/>
              <w:bottom w:val="single" w:sz="12" w:space="0" w:color="auto"/>
            </w:tcBorders>
            <w:vAlign w:val="center"/>
          </w:tcPr>
          <w:p w:rsidR="00AC4FB5" w:rsidRPr="00FA1C17" w:rsidRDefault="00AC4FB5" w:rsidP="0004152A">
            <w:pPr>
              <w:ind w:left="-108" w:right="-108"/>
              <w:jc w:val="center"/>
              <w:rPr>
                <w:b/>
                <w:sz w:val="22"/>
                <w:szCs w:val="22"/>
              </w:rPr>
            </w:pPr>
            <w:r w:rsidRPr="00FA1C17">
              <w:rPr>
                <w:b/>
                <w:sz w:val="22"/>
                <w:szCs w:val="22"/>
              </w:rPr>
              <w:t>Исполнитель</w:t>
            </w:r>
          </w:p>
        </w:tc>
        <w:tc>
          <w:tcPr>
            <w:tcW w:w="0" w:type="auto"/>
            <w:tcBorders>
              <w:top w:val="single" w:sz="12" w:space="0" w:color="auto"/>
              <w:bottom w:val="single" w:sz="12" w:space="0" w:color="auto"/>
            </w:tcBorders>
          </w:tcPr>
          <w:p w:rsidR="00AC4FB5" w:rsidRPr="00FA1C17" w:rsidRDefault="00AC4FB5" w:rsidP="0004152A">
            <w:pPr>
              <w:jc w:val="center"/>
              <w:rPr>
                <w:b/>
                <w:sz w:val="22"/>
                <w:szCs w:val="22"/>
              </w:rPr>
            </w:pPr>
            <w:proofErr w:type="spellStart"/>
            <w:proofErr w:type="gramStart"/>
            <w:r w:rsidRPr="00FA1C17">
              <w:rPr>
                <w:b/>
                <w:sz w:val="22"/>
                <w:szCs w:val="22"/>
              </w:rPr>
              <w:t>Протяжен-ность</w:t>
            </w:r>
            <w:proofErr w:type="spellEnd"/>
            <w:proofErr w:type="gramEnd"/>
            <w:r w:rsidRPr="00FA1C17">
              <w:rPr>
                <w:b/>
                <w:sz w:val="22"/>
                <w:szCs w:val="22"/>
              </w:rPr>
              <w:t xml:space="preserve"> этапа</w:t>
            </w:r>
          </w:p>
        </w:tc>
        <w:tc>
          <w:tcPr>
            <w:tcW w:w="0" w:type="auto"/>
            <w:tcBorders>
              <w:top w:val="single" w:sz="12" w:space="0" w:color="auto"/>
              <w:bottom w:val="single" w:sz="12" w:space="0" w:color="auto"/>
            </w:tcBorders>
            <w:vAlign w:val="center"/>
          </w:tcPr>
          <w:p w:rsidR="00AC4FB5" w:rsidRPr="00FA1C17" w:rsidRDefault="00AC4FB5" w:rsidP="0004152A">
            <w:pPr>
              <w:ind w:right="72"/>
              <w:jc w:val="center"/>
              <w:rPr>
                <w:b/>
                <w:sz w:val="22"/>
                <w:szCs w:val="22"/>
              </w:rPr>
            </w:pPr>
            <w:r w:rsidRPr="00FA1C17">
              <w:rPr>
                <w:b/>
                <w:sz w:val="22"/>
                <w:szCs w:val="22"/>
              </w:rPr>
              <w:t>Начало этапа</w:t>
            </w:r>
          </w:p>
        </w:tc>
        <w:tc>
          <w:tcPr>
            <w:tcW w:w="2308" w:type="dxa"/>
            <w:tcBorders>
              <w:top w:val="single" w:sz="12" w:space="0" w:color="auto"/>
              <w:bottom w:val="single" w:sz="12" w:space="0" w:color="auto"/>
            </w:tcBorders>
            <w:vAlign w:val="center"/>
          </w:tcPr>
          <w:p w:rsidR="00AC4FB5" w:rsidRPr="00FA1C17" w:rsidRDefault="00AC4FB5" w:rsidP="0004152A">
            <w:pPr>
              <w:ind w:right="72"/>
              <w:jc w:val="center"/>
              <w:rPr>
                <w:b/>
                <w:sz w:val="22"/>
                <w:szCs w:val="22"/>
              </w:rPr>
            </w:pPr>
            <w:r w:rsidRPr="00FA1C17">
              <w:rPr>
                <w:b/>
                <w:sz w:val="22"/>
                <w:szCs w:val="22"/>
              </w:rPr>
              <w:t>Поэтапное  финансирование работ</w:t>
            </w:r>
            <w:r>
              <w:rPr>
                <w:b/>
                <w:sz w:val="22"/>
                <w:szCs w:val="22"/>
              </w:rPr>
              <w:t>, руб., в т.ч. НДС</w:t>
            </w:r>
          </w:p>
        </w:tc>
      </w:tr>
      <w:tr w:rsidR="00AC4FB5" w:rsidRPr="00FA1C17" w:rsidTr="0004152A">
        <w:tc>
          <w:tcPr>
            <w:tcW w:w="0" w:type="auto"/>
            <w:tcBorders>
              <w:top w:val="single" w:sz="12" w:space="0" w:color="auto"/>
            </w:tcBorders>
          </w:tcPr>
          <w:p w:rsidR="00AC4FB5" w:rsidRPr="00FA1C17" w:rsidRDefault="00AC4FB5" w:rsidP="0004152A">
            <w:pPr>
              <w:rPr>
                <w:sz w:val="22"/>
                <w:szCs w:val="22"/>
              </w:rPr>
            </w:pPr>
            <w:r w:rsidRPr="00FA1C17">
              <w:rPr>
                <w:sz w:val="22"/>
                <w:szCs w:val="22"/>
              </w:rPr>
              <w:t>1</w:t>
            </w:r>
          </w:p>
        </w:tc>
        <w:tc>
          <w:tcPr>
            <w:tcW w:w="2651" w:type="dxa"/>
            <w:tcBorders>
              <w:top w:val="single" w:sz="12" w:space="0" w:color="auto"/>
            </w:tcBorders>
          </w:tcPr>
          <w:p w:rsidR="00AC4FB5" w:rsidRPr="00FA1C17" w:rsidRDefault="00AC4FB5" w:rsidP="0004152A">
            <w:pPr>
              <w:rPr>
                <w:sz w:val="22"/>
                <w:szCs w:val="22"/>
              </w:rPr>
            </w:pPr>
            <w:r w:rsidRPr="00FA1C17">
              <w:rPr>
                <w:sz w:val="22"/>
                <w:szCs w:val="22"/>
              </w:rPr>
              <w:t>Сбор и анализ исходных данных</w:t>
            </w:r>
          </w:p>
        </w:tc>
        <w:tc>
          <w:tcPr>
            <w:tcW w:w="3686" w:type="dxa"/>
            <w:tcBorders>
              <w:top w:val="single" w:sz="12" w:space="0" w:color="auto"/>
            </w:tcBorders>
          </w:tcPr>
          <w:p w:rsidR="00AC4FB5" w:rsidRPr="00FA1C17" w:rsidRDefault="00AC4FB5" w:rsidP="0004152A">
            <w:pPr>
              <w:rPr>
                <w:sz w:val="22"/>
                <w:szCs w:val="22"/>
              </w:rPr>
            </w:pPr>
            <w:r w:rsidRPr="00FA1C17">
              <w:rPr>
                <w:sz w:val="22"/>
                <w:szCs w:val="22"/>
              </w:rPr>
              <w:t xml:space="preserve">Сбор и анализ исходных данных. </w:t>
            </w:r>
          </w:p>
          <w:p w:rsidR="00AC4FB5" w:rsidRPr="00FA1C17" w:rsidRDefault="00AC4FB5" w:rsidP="0004152A">
            <w:pPr>
              <w:rPr>
                <w:sz w:val="22"/>
                <w:szCs w:val="22"/>
              </w:rPr>
            </w:pPr>
            <w:r w:rsidRPr="00FA1C17">
              <w:rPr>
                <w:sz w:val="22"/>
                <w:szCs w:val="22"/>
              </w:rPr>
              <w:t xml:space="preserve"> </w:t>
            </w:r>
          </w:p>
        </w:tc>
        <w:tc>
          <w:tcPr>
            <w:tcW w:w="0" w:type="auto"/>
            <w:tcBorders>
              <w:top w:val="single" w:sz="12" w:space="0" w:color="auto"/>
            </w:tcBorders>
          </w:tcPr>
          <w:p w:rsidR="00AC4FB5" w:rsidRPr="00FA1C17" w:rsidRDefault="00AC4FB5" w:rsidP="0004152A">
            <w:pPr>
              <w:rPr>
                <w:sz w:val="22"/>
                <w:szCs w:val="22"/>
              </w:rPr>
            </w:pPr>
            <w:r w:rsidRPr="00FA1C17">
              <w:rPr>
                <w:sz w:val="22"/>
                <w:szCs w:val="22"/>
              </w:rPr>
              <w:t>Проектировщик</w:t>
            </w:r>
          </w:p>
        </w:tc>
        <w:tc>
          <w:tcPr>
            <w:tcW w:w="0" w:type="auto"/>
            <w:tcBorders>
              <w:top w:val="single" w:sz="12" w:space="0" w:color="auto"/>
            </w:tcBorders>
            <w:shd w:val="clear" w:color="auto" w:fill="auto"/>
          </w:tcPr>
          <w:p w:rsidR="00AC4FB5" w:rsidRPr="00FA1C17" w:rsidRDefault="00AC4FB5" w:rsidP="0004152A">
            <w:pPr>
              <w:jc w:val="center"/>
              <w:rPr>
                <w:sz w:val="22"/>
                <w:szCs w:val="22"/>
              </w:rPr>
            </w:pPr>
            <w:r>
              <w:rPr>
                <w:sz w:val="22"/>
                <w:szCs w:val="22"/>
              </w:rPr>
              <w:t>25-3</w:t>
            </w:r>
            <w:r w:rsidRPr="00FA1C17">
              <w:rPr>
                <w:sz w:val="22"/>
                <w:szCs w:val="22"/>
              </w:rPr>
              <w:t>0</w:t>
            </w:r>
          </w:p>
          <w:p w:rsidR="00AC4FB5" w:rsidRPr="00FA1C17" w:rsidRDefault="00AC4FB5" w:rsidP="0004152A">
            <w:pPr>
              <w:jc w:val="center"/>
              <w:rPr>
                <w:sz w:val="22"/>
                <w:szCs w:val="22"/>
              </w:rPr>
            </w:pPr>
            <w:r w:rsidRPr="00FA1C17">
              <w:rPr>
                <w:sz w:val="22"/>
                <w:szCs w:val="22"/>
              </w:rPr>
              <w:t>календарных дней</w:t>
            </w:r>
          </w:p>
        </w:tc>
        <w:tc>
          <w:tcPr>
            <w:tcW w:w="0" w:type="auto"/>
            <w:tcBorders>
              <w:top w:val="single" w:sz="12" w:space="0" w:color="auto"/>
            </w:tcBorders>
            <w:shd w:val="clear" w:color="auto" w:fill="auto"/>
          </w:tcPr>
          <w:p w:rsidR="00AC4FB5" w:rsidRPr="00FA1C17" w:rsidRDefault="00AC4FB5" w:rsidP="00C96D18">
            <w:pPr>
              <w:ind w:right="72"/>
              <w:rPr>
                <w:sz w:val="22"/>
                <w:szCs w:val="22"/>
              </w:rPr>
            </w:pPr>
            <w:r w:rsidRPr="00FA1C17">
              <w:rPr>
                <w:sz w:val="22"/>
                <w:szCs w:val="22"/>
              </w:rPr>
              <w:t>С момента заключения  контракта</w:t>
            </w:r>
          </w:p>
        </w:tc>
        <w:tc>
          <w:tcPr>
            <w:tcW w:w="2308" w:type="dxa"/>
            <w:tcBorders>
              <w:top w:val="single" w:sz="12" w:space="0" w:color="auto"/>
            </w:tcBorders>
          </w:tcPr>
          <w:p w:rsidR="00AC4FB5" w:rsidRPr="00FA1C17" w:rsidRDefault="00AC4FB5" w:rsidP="0004152A">
            <w:pPr>
              <w:ind w:right="72"/>
              <w:rPr>
                <w:sz w:val="22"/>
                <w:szCs w:val="22"/>
              </w:rPr>
            </w:pPr>
            <w:r>
              <w:rPr>
                <w:sz w:val="22"/>
                <w:szCs w:val="22"/>
              </w:rPr>
              <w:t>5</w:t>
            </w:r>
            <w:r w:rsidRPr="00FA1C17">
              <w:rPr>
                <w:sz w:val="22"/>
                <w:szCs w:val="22"/>
              </w:rPr>
              <w:t xml:space="preserve"> % </w:t>
            </w:r>
          </w:p>
          <w:p w:rsidR="00AC4FB5" w:rsidRPr="00FA1C17" w:rsidRDefault="00AC4FB5" w:rsidP="0004152A">
            <w:pPr>
              <w:ind w:right="72"/>
              <w:rPr>
                <w:sz w:val="22"/>
                <w:szCs w:val="22"/>
              </w:rPr>
            </w:pPr>
          </w:p>
        </w:tc>
      </w:tr>
      <w:tr w:rsidR="00AC4FB5" w:rsidRPr="00FA1C17" w:rsidTr="0004152A">
        <w:tc>
          <w:tcPr>
            <w:tcW w:w="0" w:type="auto"/>
          </w:tcPr>
          <w:p w:rsidR="00AC4FB5" w:rsidRPr="00FA1C17" w:rsidRDefault="00AC4FB5" w:rsidP="0004152A">
            <w:pPr>
              <w:rPr>
                <w:sz w:val="22"/>
                <w:szCs w:val="22"/>
              </w:rPr>
            </w:pPr>
            <w:r w:rsidRPr="00FA1C17">
              <w:rPr>
                <w:sz w:val="22"/>
                <w:szCs w:val="22"/>
              </w:rPr>
              <w:t>2</w:t>
            </w:r>
          </w:p>
        </w:tc>
        <w:tc>
          <w:tcPr>
            <w:tcW w:w="2651" w:type="dxa"/>
          </w:tcPr>
          <w:p w:rsidR="00AC4FB5" w:rsidRPr="00FA1C17" w:rsidRDefault="00AC4FB5" w:rsidP="0004152A">
            <w:pPr>
              <w:rPr>
                <w:sz w:val="22"/>
                <w:szCs w:val="22"/>
              </w:rPr>
            </w:pPr>
            <w:r>
              <w:rPr>
                <w:sz w:val="22"/>
                <w:szCs w:val="22"/>
              </w:rPr>
              <w:t>Разработка</w:t>
            </w:r>
            <w:r w:rsidRPr="00FA1C17">
              <w:rPr>
                <w:sz w:val="22"/>
                <w:szCs w:val="22"/>
              </w:rPr>
              <w:t xml:space="preserve"> проектной документации – </w:t>
            </w:r>
            <w:r>
              <w:rPr>
                <w:sz w:val="22"/>
                <w:szCs w:val="22"/>
              </w:rPr>
              <w:t>типовые решения малых архитектурных форм и рекламных конструкций (1 редакция)</w:t>
            </w:r>
          </w:p>
        </w:tc>
        <w:tc>
          <w:tcPr>
            <w:tcW w:w="3686" w:type="dxa"/>
          </w:tcPr>
          <w:p w:rsidR="00AC4FB5" w:rsidRPr="00FA1C17" w:rsidRDefault="00AC4FB5" w:rsidP="0004152A">
            <w:pPr>
              <w:jc w:val="both"/>
              <w:rPr>
                <w:color w:val="000000"/>
                <w:sz w:val="22"/>
                <w:szCs w:val="22"/>
              </w:rPr>
            </w:pPr>
            <w:r w:rsidRPr="00FA1C17">
              <w:rPr>
                <w:color w:val="000000"/>
                <w:sz w:val="22"/>
                <w:szCs w:val="22"/>
              </w:rPr>
              <w:t>Пояснительная записка.</w:t>
            </w:r>
          </w:p>
          <w:p w:rsidR="00AC4FB5" w:rsidRPr="00FA1C17" w:rsidRDefault="00AC4FB5" w:rsidP="0004152A">
            <w:pPr>
              <w:rPr>
                <w:color w:val="000000"/>
                <w:sz w:val="22"/>
                <w:szCs w:val="22"/>
              </w:rPr>
            </w:pPr>
            <w:r w:rsidRPr="00FA1C17">
              <w:rPr>
                <w:color w:val="000000"/>
                <w:sz w:val="22"/>
                <w:szCs w:val="22"/>
              </w:rPr>
              <w:t>Графические материалы.</w:t>
            </w:r>
          </w:p>
        </w:tc>
        <w:tc>
          <w:tcPr>
            <w:tcW w:w="0" w:type="auto"/>
          </w:tcPr>
          <w:p w:rsidR="00AC4FB5" w:rsidRPr="00FA1C17" w:rsidRDefault="00AC4FB5" w:rsidP="0004152A">
            <w:pPr>
              <w:rPr>
                <w:sz w:val="22"/>
                <w:szCs w:val="22"/>
              </w:rPr>
            </w:pPr>
            <w:r w:rsidRPr="00FA1C17">
              <w:rPr>
                <w:sz w:val="22"/>
                <w:szCs w:val="22"/>
              </w:rPr>
              <w:t>Проектировщик</w:t>
            </w:r>
          </w:p>
        </w:tc>
        <w:tc>
          <w:tcPr>
            <w:tcW w:w="0" w:type="auto"/>
            <w:shd w:val="clear" w:color="auto" w:fill="auto"/>
          </w:tcPr>
          <w:p w:rsidR="00AC4FB5" w:rsidRPr="00FA1C17" w:rsidRDefault="00AC4FB5" w:rsidP="0004152A">
            <w:pPr>
              <w:jc w:val="center"/>
              <w:rPr>
                <w:sz w:val="22"/>
                <w:szCs w:val="22"/>
              </w:rPr>
            </w:pPr>
            <w:r>
              <w:rPr>
                <w:sz w:val="22"/>
                <w:szCs w:val="22"/>
              </w:rPr>
              <w:t>50-6</w:t>
            </w:r>
            <w:r w:rsidRPr="00FA1C17">
              <w:rPr>
                <w:sz w:val="22"/>
                <w:szCs w:val="22"/>
              </w:rPr>
              <w:t>0</w:t>
            </w:r>
          </w:p>
          <w:p w:rsidR="00AC4FB5" w:rsidRPr="00FA1C17" w:rsidRDefault="00AC4FB5" w:rsidP="0004152A">
            <w:pPr>
              <w:jc w:val="center"/>
              <w:rPr>
                <w:sz w:val="22"/>
                <w:szCs w:val="22"/>
              </w:rPr>
            </w:pPr>
            <w:r w:rsidRPr="00FA1C17">
              <w:rPr>
                <w:sz w:val="22"/>
                <w:szCs w:val="22"/>
              </w:rPr>
              <w:t>календарных дней</w:t>
            </w:r>
          </w:p>
        </w:tc>
        <w:tc>
          <w:tcPr>
            <w:tcW w:w="0" w:type="auto"/>
            <w:vMerge w:val="restart"/>
            <w:shd w:val="clear" w:color="auto" w:fill="auto"/>
          </w:tcPr>
          <w:p w:rsidR="00AC4FB5" w:rsidRPr="00FA1C17" w:rsidRDefault="00AC4FB5" w:rsidP="0004152A">
            <w:pPr>
              <w:ind w:right="72"/>
              <w:rPr>
                <w:sz w:val="22"/>
                <w:szCs w:val="22"/>
              </w:rPr>
            </w:pPr>
            <w:r w:rsidRPr="00FA1C17">
              <w:rPr>
                <w:sz w:val="22"/>
                <w:szCs w:val="22"/>
              </w:rPr>
              <w:t>С момента подписания акта по первому этапу.</w:t>
            </w:r>
          </w:p>
        </w:tc>
        <w:tc>
          <w:tcPr>
            <w:tcW w:w="2308" w:type="dxa"/>
            <w:vMerge w:val="restart"/>
            <w:shd w:val="clear" w:color="auto" w:fill="auto"/>
          </w:tcPr>
          <w:p w:rsidR="00AC4FB5" w:rsidRDefault="00AC4FB5" w:rsidP="0004152A">
            <w:pPr>
              <w:ind w:right="72"/>
              <w:rPr>
                <w:sz w:val="22"/>
                <w:szCs w:val="22"/>
              </w:rPr>
            </w:pPr>
            <w:r>
              <w:rPr>
                <w:sz w:val="22"/>
                <w:szCs w:val="22"/>
              </w:rPr>
              <w:t>Этапы 2-3</w:t>
            </w:r>
          </w:p>
          <w:p w:rsidR="00AC4FB5" w:rsidRDefault="00AC4FB5" w:rsidP="0004152A">
            <w:pPr>
              <w:ind w:right="72"/>
              <w:rPr>
                <w:sz w:val="22"/>
                <w:szCs w:val="22"/>
              </w:rPr>
            </w:pPr>
          </w:p>
          <w:p w:rsidR="00AC4FB5" w:rsidRPr="00FA1C17" w:rsidRDefault="00AC4FB5" w:rsidP="0004152A">
            <w:pPr>
              <w:ind w:right="72"/>
              <w:rPr>
                <w:sz w:val="22"/>
                <w:szCs w:val="22"/>
              </w:rPr>
            </w:pPr>
            <w:r>
              <w:rPr>
                <w:sz w:val="22"/>
                <w:szCs w:val="22"/>
              </w:rPr>
              <w:t>15</w:t>
            </w:r>
            <w:r w:rsidRPr="00FA1C17">
              <w:rPr>
                <w:sz w:val="22"/>
                <w:szCs w:val="22"/>
              </w:rPr>
              <w:t xml:space="preserve"> %</w:t>
            </w:r>
          </w:p>
          <w:p w:rsidR="00AC4FB5" w:rsidRPr="00FA1C17" w:rsidRDefault="00AC4FB5" w:rsidP="0004152A">
            <w:pPr>
              <w:ind w:right="72"/>
              <w:rPr>
                <w:sz w:val="22"/>
                <w:szCs w:val="22"/>
              </w:rPr>
            </w:pPr>
          </w:p>
        </w:tc>
      </w:tr>
      <w:tr w:rsidR="00AC4FB5" w:rsidRPr="00FA1C17" w:rsidTr="0004152A">
        <w:tc>
          <w:tcPr>
            <w:tcW w:w="0" w:type="auto"/>
          </w:tcPr>
          <w:p w:rsidR="00AC4FB5" w:rsidRPr="00FA1C17" w:rsidRDefault="00AC4FB5" w:rsidP="0004152A">
            <w:pPr>
              <w:rPr>
                <w:sz w:val="22"/>
                <w:szCs w:val="22"/>
              </w:rPr>
            </w:pPr>
            <w:r>
              <w:rPr>
                <w:sz w:val="22"/>
                <w:szCs w:val="22"/>
              </w:rPr>
              <w:t>3</w:t>
            </w:r>
          </w:p>
        </w:tc>
        <w:tc>
          <w:tcPr>
            <w:tcW w:w="2651" w:type="dxa"/>
          </w:tcPr>
          <w:p w:rsidR="00AC4FB5" w:rsidRPr="00FA1C17" w:rsidRDefault="00AC4FB5" w:rsidP="0004152A">
            <w:pPr>
              <w:rPr>
                <w:sz w:val="22"/>
                <w:szCs w:val="22"/>
              </w:rPr>
            </w:pPr>
            <w:r>
              <w:rPr>
                <w:sz w:val="22"/>
                <w:szCs w:val="22"/>
              </w:rPr>
              <w:t>Согласование функциональными и территориальными подразделениями администрации</w:t>
            </w:r>
          </w:p>
        </w:tc>
        <w:tc>
          <w:tcPr>
            <w:tcW w:w="3686" w:type="dxa"/>
          </w:tcPr>
          <w:p w:rsidR="00AC4FB5" w:rsidRPr="00FA1C17" w:rsidRDefault="00AC4FB5" w:rsidP="0004152A">
            <w:pPr>
              <w:rPr>
                <w:color w:val="000000"/>
                <w:sz w:val="22"/>
                <w:szCs w:val="22"/>
              </w:rPr>
            </w:pPr>
            <w:r>
              <w:rPr>
                <w:sz w:val="22"/>
                <w:szCs w:val="22"/>
              </w:rPr>
              <w:t xml:space="preserve"> </w:t>
            </w:r>
          </w:p>
        </w:tc>
        <w:tc>
          <w:tcPr>
            <w:tcW w:w="0" w:type="auto"/>
          </w:tcPr>
          <w:p w:rsidR="00AC4FB5" w:rsidRDefault="00AC4FB5" w:rsidP="0004152A">
            <w:pPr>
              <w:rPr>
                <w:sz w:val="22"/>
                <w:szCs w:val="22"/>
              </w:rPr>
            </w:pPr>
            <w:r w:rsidRPr="00D707D4">
              <w:rPr>
                <w:sz w:val="22"/>
                <w:szCs w:val="22"/>
              </w:rPr>
              <w:t>Проектировщик</w:t>
            </w:r>
            <w:r>
              <w:rPr>
                <w:sz w:val="22"/>
                <w:szCs w:val="22"/>
              </w:rPr>
              <w:t>,</w:t>
            </w:r>
          </w:p>
          <w:p w:rsidR="00AC4FB5" w:rsidRDefault="00AC4FB5" w:rsidP="0004152A">
            <w:r>
              <w:rPr>
                <w:sz w:val="22"/>
                <w:szCs w:val="22"/>
              </w:rPr>
              <w:t>ДГА</w:t>
            </w:r>
          </w:p>
        </w:tc>
        <w:tc>
          <w:tcPr>
            <w:tcW w:w="0" w:type="auto"/>
            <w:shd w:val="clear" w:color="auto" w:fill="auto"/>
          </w:tcPr>
          <w:p w:rsidR="00AC4FB5" w:rsidRPr="00FA1C17" w:rsidRDefault="00AC4FB5" w:rsidP="0004152A">
            <w:pPr>
              <w:jc w:val="center"/>
              <w:rPr>
                <w:sz w:val="22"/>
                <w:szCs w:val="22"/>
              </w:rPr>
            </w:pPr>
            <w:r>
              <w:rPr>
                <w:sz w:val="22"/>
                <w:szCs w:val="22"/>
              </w:rPr>
              <w:t>15 календарных дней</w:t>
            </w:r>
          </w:p>
        </w:tc>
        <w:tc>
          <w:tcPr>
            <w:tcW w:w="0" w:type="auto"/>
            <w:vMerge/>
            <w:shd w:val="clear" w:color="auto" w:fill="auto"/>
          </w:tcPr>
          <w:p w:rsidR="00AC4FB5" w:rsidRPr="00FA1C17" w:rsidRDefault="00AC4FB5" w:rsidP="0004152A">
            <w:pPr>
              <w:ind w:right="72"/>
              <w:rPr>
                <w:sz w:val="22"/>
                <w:szCs w:val="22"/>
              </w:rPr>
            </w:pPr>
          </w:p>
        </w:tc>
        <w:tc>
          <w:tcPr>
            <w:tcW w:w="2308" w:type="dxa"/>
            <w:vMerge/>
            <w:shd w:val="clear" w:color="auto" w:fill="auto"/>
          </w:tcPr>
          <w:p w:rsidR="00AC4FB5" w:rsidRDefault="00AC4FB5" w:rsidP="0004152A">
            <w:pPr>
              <w:ind w:right="72"/>
              <w:rPr>
                <w:sz w:val="22"/>
                <w:szCs w:val="22"/>
              </w:rPr>
            </w:pPr>
          </w:p>
        </w:tc>
      </w:tr>
      <w:tr w:rsidR="00AC4FB5" w:rsidRPr="00FA1C17" w:rsidTr="0004152A">
        <w:tc>
          <w:tcPr>
            <w:tcW w:w="0" w:type="auto"/>
          </w:tcPr>
          <w:p w:rsidR="00AC4FB5" w:rsidRDefault="00AC4FB5" w:rsidP="0004152A">
            <w:pPr>
              <w:rPr>
                <w:sz w:val="22"/>
                <w:szCs w:val="22"/>
              </w:rPr>
            </w:pPr>
            <w:r>
              <w:rPr>
                <w:sz w:val="22"/>
                <w:szCs w:val="22"/>
              </w:rPr>
              <w:t>4</w:t>
            </w:r>
          </w:p>
        </w:tc>
        <w:tc>
          <w:tcPr>
            <w:tcW w:w="2651" w:type="dxa"/>
          </w:tcPr>
          <w:p w:rsidR="00AC4FB5" w:rsidRPr="00FA1C17" w:rsidRDefault="00AC4FB5" w:rsidP="0004152A">
            <w:pPr>
              <w:rPr>
                <w:sz w:val="22"/>
                <w:szCs w:val="22"/>
              </w:rPr>
            </w:pPr>
            <w:r>
              <w:rPr>
                <w:sz w:val="22"/>
                <w:szCs w:val="22"/>
              </w:rPr>
              <w:t>Разработка</w:t>
            </w:r>
            <w:r w:rsidRPr="00FA1C17">
              <w:rPr>
                <w:sz w:val="22"/>
                <w:szCs w:val="22"/>
              </w:rPr>
              <w:t xml:space="preserve"> проектной документации – </w:t>
            </w:r>
            <w:r>
              <w:rPr>
                <w:sz w:val="22"/>
                <w:szCs w:val="22"/>
              </w:rPr>
              <w:t>типовые решения малых архитектурных форм и рекламных конструкций (2 редакция)</w:t>
            </w:r>
          </w:p>
        </w:tc>
        <w:tc>
          <w:tcPr>
            <w:tcW w:w="3686" w:type="dxa"/>
          </w:tcPr>
          <w:p w:rsidR="00AC4FB5" w:rsidRPr="00FA1C17" w:rsidRDefault="00AC4FB5" w:rsidP="0004152A">
            <w:pPr>
              <w:jc w:val="both"/>
              <w:rPr>
                <w:color w:val="000000"/>
                <w:sz w:val="22"/>
                <w:szCs w:val="22"/>
              </w:rPr>
            </w:pPr>
            <w:r w:rsidRPr="00FA1C17">
              <w:rPr>
                <w:color w:val="000000"/>
                <w:sz w:val="22"/>
                <w:szCs w:val="22"/>
              </w:rPr>
              <w:t>Пояснительная записка.</w:t>
            </w:r>
          </w:p>
          <w:p w:rsidR="00AC4FB5" w:rsidRPr="00FA1C17" w:rsidRDefault="00AC4FB5" w:rsidP="0004152A">
            <w:pPr>
              <w:rPr>
                <w:color w:val="000000"/>
                <w:sz w:val="22"/>
                <w:szCs w:val="22"/>
              </w:rPr>
            </w:pPr>
            <w:r w:rsidRPr="00FA1C17">
              <w:rPr>
                <w:color w:val="000000"/>
                <w:sz w:val="22"/>
                <w:szCs w:val="22"/>
              </w:rPr>
              <w:t>Графические материалы.</w:t>
            </w:r>
          </w:p>
        </w:tc>
        <w:tc>
          <w:tcPr>
            <w:tcW w:w="0" w:type="auto"/>
          </w:tcPr>
          <w:p w:rsidR="00AC4FB5" w:rsidRDefault="00AC4FB5" w:rsidP="0004152A">
            <w:r w:rsidRPr="00D707D4">
              <w:rPr>
                <w:sz w:val="22"/>
                <w:szCs w:val="22"/>
              </w:rPr>
              <w:t>Проектировщик</w:t>
            </w:r>
          </w:p>
        </w:tc>
        <w:tc>
          <w:tcPr>
            <w:tcW w:w="0" w:type="auto"/>
            <w:shd w:val="clear" w:color="auto" w:fill="auto"/>
          </w:tcPr>
          <w:p w:rsidR="00AC4FB5" w:rsidRPr="00FA1C17" w:rsidRDefault="00AC4FB5" w:rsidP="0004152A">
            <w:pPr>
              <w:jc w:val="center"/>
              <w:rPr>
                <w:sz w:val="22"/>
                <w:szCs w:val="22"/>
              </w:rPr>
            </w:pPr>
            <w:r>
              <w:rPr>
                <w:sz w:val="22"/>
                <w:szCs w:val="22"/>
              </w:rPr>
              <w:t>27-3</w:t>
            </w:r>
            <w:r w:rsidRPr="00FA1C17">
              <w:rPr>
                <w:sz w:val="22"/>
                <w:szCs w:val="22"/>
              </w:rPr>
              <w:t>0</w:t>
            </w:r>
          </w:p>
          <w:p w:rsidR="00AC4FB5" w:rsidRPr="00FA1C17" w:rsidRDefault="00AC4FB5" w:rsidP="0004152A">
            <w:pPr>
              <w:jc w:val="center"/>
              <w:rPr>
                <w:sz w:val="22"/>
                <w:szCs w:val="22"/>
              </w:rPr>
            </w:pPr>
            <w:r w:rsidRPr="00FA1C17">
              <w:rPr>
                <w:sz w:val="22"/>
                <w:szCs w:val="22"/>
              </w:rPr>
              <w:t>календарных дней</w:t>
            </w:r>
          </w:p>
        </w:tc>
        <w:tc>
          <w:tcPr>
            <w:tcW w:w="0" w:type="auto"/>
            <w:vMerge w:val="restart"/>
            <w:shd w:val="clear" w:color="auto" w:fill="auto"/>
          </w:tcPr>
          <w:p w:rsidR="00AC4FB5" w:rsidRPr="00FA1C17" w:rsidRDefault="00AC4FB5" w:rsidP="0004152A">
            <w:pPr>
              <w:ind w:right="72"/>
              <w:rPr>
                <w:sz w:val="22"/>
                <w:szCs w:val="22"/>
              </w:rPr>
            </w:pPr>
            <w:r w:rsidRPr="00FA1C17">
              <w:rPr>
                <w:sz w:val="22"/>
                <w:szCs w:val="22"/>
              </w:rPr>
              <w:t xml:space="preserve">С момента подписания акта по </w:t>
            </w:r>
            <w:r>
              <w:rPr>
                <w:sz w:val="22"/>
                <w:szCs w:val="22"/>
              </w:rPr>
              <w:t>третьему</w:t>
            </w:r>
            <w:r w:rsidRPr="00FA1C17">
              <w:rPr>
                <w:sz w:val="22"/>
                <w:szCs w:val="22"/>
              </w:rPr>
              <w:t xml:space="preserve"> этапу.</w:t>
            </w:r>
          </w:p>
        </w:tc>
        <w:tc>
          <w:tcPr>
            <w:tcW w:w="2308" w:type="dxa"/>
            <w:vMerge w:val="restart"/>
            <w:shd w:val="clear" w:color="auto" w:fill="auto"/>
          </w:tcPr>
          <w:p w:rsidR="00AC4FB5" w:rsidRDefault="00AC4FB5" w:rsidP="0004152A">
            <w:pPr>
              <w:ind w:right="72"/>
              <w:rPr>
                <w:sz w:val="22"/>
                <w:szCs w:val="22"/>
              </w:rPr>
            </w:pPr>
            <w:r>
              <w:rPr>
                <w:sz w:val="22"/>
                <w:szCs w:val="22"/>
              </w:rPr>
              <w:t>Этапы 4-5</w:t>
            </w:r>
          </w:p>
          <w:p w:rsidR="00AC4FB5" w:rsidRDefault="00AC4FB5" w:rsidP="0004152A">
            <w:pPr>
              <w:ind w:right="72"/>
              <w:rPr>
                <w:sz w:val="22"/>
                <w:szCs w:val="22"/>
              </w:rPr>
            </w:pPr>
          </w:p>
          <w:p w:rsidR="00AC4FB5" w:rsidRPr="00FA1C17" w:rsidRDefault="00AC4FB5" w:rsidP="0004152A">
            <w:pPr>
              <w:ind w:right="72"/>
              <w:rPr>
                <w:sz w:val="22"/>
                <w:szCs w:val="22"/>
              </w:rPr>
            </w:pPr>
            <w:r>
              <w:rPr>
                <w:sz w:val="22"/>
                <w:szCs w:val="22"/>
              </w:rPr>
              <w:t>2</w:t>
            </w:r>
            <w:r w:rsidRPr="00FA1C17">
              <w:rPr>
                <w:sz w:val="22"/>
                <w:szCs w:val="22"/>
              </w:rPr>
              <w:t>0 %</w:t>
            </w:r>
          </w:p>
          <w:p w:rsidR="00AC4FB5" w:rsidRPr="00FA1C17" w:rsidRDefault="00AC4FB5" w:rsidP="0004152A">
            <w:pPr>
              <w:ind w:right="72"/>
              <w:rPr>
                <w:sz w:val="22"/>
                <w:szCs w:val="22"/>
              </w:rPr>
            </w:pPr>
          </w:p>
        </w:tc>
      </w:tr>
      <w:tr w:rsidR="00AC4FB5" w:rsidRPr="00FA1C17" w:rsidTr="0004152A">
        <w:tc>
          <w:tcPr>
            <w:tcW w:w="0" w:type="auto"/>
          </w:tcPr>
          <w:p w:rsidR="00AC4FB5" w:rsidRPr="00FA1C17" w:rsidRDefault="00AC4FB5" w:rsidP="0004152A">
            <w:pPr>
              <w:rPr>
                <w:sz w:val="22"/>
                <w:szCs w:val="22"/>
              </w:rPr>
            </w:pPr>
            <w:r>
              <w:rPr>
                <w:sz w:val="22"/>
                <w:szCs w:val="22"/>
              </w:rPr>
              <w:t>5</w:t>
            </w:r>
          </w:p>
        </w:tc>
        <w:tc>
          <w:tcPr>
            <w:tcW w:w="2651" w:type="dxa"/>
          </w:tcPr>
          <w:p w:rsidR="00AC4FB5" w:rsidRPr="00FA1C17" w:rsidRDefault="00AC4FB5" w:rsidP="0004152A">
            <w:pPr>
              <w:rPr>
                <w:sz w:val="22"/>
                <w:szCs w:val="22"/>
              </w:rPr>
            </w:pPr>
            <w:r>
              <w:rPr>
                <w:sz w:val="22"/>
                <w:szCs w:val="22"/>
              </w:rPr>
              <w:t>Согласование главой администрации</w:t>
            </w:r>
          </w:p>
        </w:tc>
        <w:tc>
          <w:tcPr>
            <w:tcW w:w="3686" w:type="dxa"/>
          </w:tcPr>
          <w:p w:rsidR="00AC4FB5" w:rsidRPr="00FA1C17" w:rsidRDefault="00AC4FB5" w:rsidP="0004152A">
            <w:pPr>
              <w:rPr>
                <w:color w:val="000000"/>
                <w:sz w:val="22"/>
                <w:szCs w:val="22"/>
              </w:rPr>
            </w:pPr>
            <w:r>
              <w:rPr>
                <w:sz w:val="22"/>
                <w:szCs w:val="22"/>
              </w:rPr>
              <w:t xml:space="preserve"> </w:t>
            </w:r>
          </w:p>
        </w:tc>
        <w:tc>
          <w:tcPr>
            <w:tcW w:w="0" w:type="auto"/>
          </w:tcPr>
          <w:p w:rsidR="00AC4FB5" w:rsidRDefault="00AC4FB5" w:rsidP="0004152A">
            <w:r>
              <w:rPr>
                <w:sz w:val="22"/>
                <w:szCs w:val="22"/>
              </w:rPr>
              <w:t>ДГА</w:t>
            </w:r>
          </w:p>
        </w:tc>
        <w:tc>
          <w:tcPr>
            <w:tcW w:w="0" w:type="auto"/>
            <w:shd w:val="clear" w:color="auto" w:fill="auto"/>
          </w:tcPr>
          <w:p w:rsidR="00AC4FB5" w:rsidRPr="00FA1C17" w:rsidRDefault="00AC4FB5" w:rsidP="0004152A">
            <w:pPr>
              <w:jc w:val="center"/>
              <w:rPr>
                <w:sz w:val="22"/>
                <w:szCs w:val="22"/>
              </w:rPr>
            </w:pPr>
            <w:r>
              <w:rPr>
                <w:sz w:val="22"/>
                <w:szCs w:val="22"/>
              </w:rPr>
              <w:t>21 календарных дней</w:t>
            </w:r>
          </w:p>
        </w:tc>
        <w:tc>
          <w:tcPr>
            <w:tcW w:w="0" w:type="auto"/>
            <w:vMerge/>
            <w:shd w:val="clear" w:color="auto" w:fill="auto"/>
          </w:tcPr>
          <w:p w:rsidR="00AC4FB5" w:rsidRPr="00FA1C17" w:rsidRDefault="00AC4FB5" w:rsidP="0004152A">
            <w:pPr>
              <w:ind w:right="72"/>
              <w:rPr>
                <w:sz w:val="22"/>
                <w:szCs w:val="22"/>
              </w:rPr>
            </w:pPr>
          </w:p>
        </w:tc>
        <w:tc>
          <w:tcPr>
            <w:tcW w:w="2308" w:type="dxa"/>
            <w:vMerge/>
            <w:shd w:val="clear" w:color="auto" w:fill="auto"/>
          </w:tcPr>
          <w:p w:rsidR="00AC4FB5" w:rsidRDefault="00AC4FB5" w:rsidP="0004152A">
            <w:pPr>
              <w:ind w:right="72"/>
              <w:rPr>
                <w:sz w:val="22"/>
                <w:szCs w:val="22"/>
              </w:rPr>
            </w:pPr>
          </w:p>
        </w:tc>
      </w:tr>
      <w:tr w:rsidR="00AC4FB5" w:rsidRPr="00FA1C17" w:rsidTr="0004152A">
        <w:tc>
          <w:tcPr>
            <w:tcW w:w="0" w:type="auto"/>
          </w:tcPr>
          <w:p w:rsidR="00AC4FB5" w:rsidRPr="00FA1C17" w:rsidRDefault="00AC4FB5" w:rsidP="0004152A">
            <w:pPr>
              <w:rPr>
                <w:sz w:val="22"/>
                <w:szCs w:val="22"/>
              </w:rPr>
            </w:pPr>
            <w:r>
              <w:rPr>
                <w:sz w:val="22"/>
                <w:szCs w:val="22"/>
              </w:rPr>
              <w:t>6</w:t>
            </w:r>
          </w:p>
        </w:tc>
        <w:tc>
          <w:tcPr>
            <w:tcW w:w="2651" w:type="dxa"/>
          </w:tcPr>
          <w:p w:rsidR="00AC4FB5" w:rsidRPr="00FA1C17" w:rsidRDefault="00AC4FB5" w:rsidP="0004152A">
            <w:pPr>
              <w:rPr>
                <w:sz w:val="22"/>
                <w:szCs w:val="22"/>
              </w:rPr>
            </w:pPr>
            <w:r>
              <w:rPr>
                <w:sz w:val="22"/>
                <w:szCs w:val="22"/>
              </w:rPr>
              <w:t xml:space="preserve">Разработка окончательной документации </w:t>
            </w:r>
          </w:p>
        </w:tc>
        <w:tc>
          <w:tcPr>
            <w:tcW w:w="3686" w:type="dxa"/>
          </w:tcPr>
          <w:p w:rsidR="00AC4FB5" w:rsidRPr="00FA1C17" w:rsidRDefault="00AC4FB5" w:rsidP="0004152A">
            <w:pPr>
              <w:jc w:val="both"/>
              <w:rPr>
                <w:color w:val="000000"/>
                <w:sz w:val="22"/>
                <w:szCs w:val="22"/>
              </w:rPr>
            </w:pPr>
            <w:r w:rsidRPr="00FA1C17">
              <w:rPr>
                <w:color w:val="000000"/>
                <w:sz w:val="22"/>
                <w:szCs w:val="22"/>
              </w:rPr>
              <w:t>Пояснительная записка.</w:t>
            </w:r>
          </w:p>
          <w:p w:rsidR="00AC4FB5" w:rsidRPr="00FA1C17" w:rsidRDefault="00AC4FB5" w:rsidP="0004152A">
            <w:pPr>
              <w:rPr>
                <w:sz w:val="22"/>
                <w:szCs w:val="22"/>
              </w:rPr>
            </w:pPr>
            <w:r w:rsidRPr="00FA1C17">
              <w:rPr>
                <w:color w:val="000000"/>
                <w:sz w:val="22"/>
                <w:szCs w:val="22"/>
              </w:rPr>
              <w:t>Графические материалы.</w:t>
            </w:r>
          </w:p>
        </w:tc>
        <w:tc>
          <w:tcPr>
            <w:tcW w:w="0" w:type="auto"/>
          </w:tcPr>
          <w:p w:rsidR="00AC4FB5" w:rsidRPr="00FA1C17" w:rsidRDefault="00AC4FB5" w:rsidP="0004152A">
            <w:pPr>
              <w:rPr>
                <w:sz w:val="22"/>
                <w:szCs w:val="22"/>
              </w:rPr>
            </w:pPr>
            <w:r w:rsidRPr="00FA1C17">
              <w:rPr>
                <w:sz w:val="22"/>
                <w:szCs w:val="22"/>
              </w:rPr>
              <w:t>Проектировщик</w:t>
            </w:r>
          </w:p>
        </w:tc>
        <w:tc>
          <w:tcPr>
            <w:tcW w:w="0" w:type="auto"/>
          </w:tcPr>
          <w:p w:rsidR="00AC4FB5" w:rsidRPr="00FA1C17" w:rsidRDefault="00AC4FB5" w:rsidP="0004152A">
            <w:pPr>
              <w:jc w:val="center"/>
              <w:rPr>
                <w:sz w:val="22"/>
                <w:szCs w:val="22"/>
              </w:rPr>
            </w:pPr>
            <w:r>
              <w:rPr>
                <w:sz w:val="22"/>
                <w:szCs w:val="22"/>
              </w:rPr>
              <w:t>27-30</w:t>
            </w:r>
            <w:r w:rsidRPr="00FA1C17">
              <w:rPr>
                <w:sz w:val="22"/>
                <w:szCs w:val="22"/>
              </w:rPr>
              <w:t xml:space="preserve"> календарных дней</w:t>
            </w:r>
          </w:p>
        </w:tc>
        <w:tc>
          <w:tcPr>
            <w:tcW w:w="0" w:type="auto"/>
          </w:tcPr>
          <w:p w:rsidR="00AC4FB5" w:rsidRPr="00FA1C17" w:rsidRDefault="00AC4FB5" w:rsidP="0004152A">
            <w:pPr>
              <w:ind w:right="72"/>
              <w:rPr>
                <w:color w:val="FF0000"/>
                <w:sz w:val="22"/>
                <w:szCs w:val="22"/>
              </w:rPr>
            </w:pPr>
            <w:r w:rsidRPr="00FA1C17">
              <w:rPr>
                <w:sz w:val="22"/>
                <w:szCs w:val="22"/>
              </w:rPr>
              <w:t xml:space="preserve">С момента подписания акта по </w:t>
            </w:r>
            <w:r>
              <w:rPr>
                <w:sz w:val="22"/>
                <w:szCs w:val="22"/>
              </w:rPr>
              <w:t>пятому</w:t>
            </w:r>
            <w:r w:rsidRPr="00FA1C17">
              <w:rPr>
                <w:sz w:val="22"/>
                <w:szCs w:val="22"/>
              </w:rPr>
              <w:t xml:space="preserve"> этапу.</w:t>
            </w:r>
          </w:p>
        </w:tc>
        <w:tc>
          <w:tcPr>
            <w:tcW w:w="2308" w:type="dxa"/>
            <w:shd w:val="clear" w:color="auto" w:fill="auto"/>
          </w:tcPr>
          <w:p w:rsidR="00AC4FB5" w:rsidRPr="00FA1C17" w:rsidRDefault="00AC4FB5" w:rsidP="0004152A">
            <w:pPr>
              <w:ind w:right="-108"/>
              <w:rPr>
                <w:sz w:val="22"/>
                <w:szCs w:val="22"/>
              </w:rPr>
            </w:pPr>
            <w:r>
              <w:rPr>
                <w:sz w:val="22"/>
                <w:szCs w:val="22"/>
              </w:rPr>
              <w:t>3</w:t>
            </w:r>
            <w:r w:rsidRPr="00FA1C17">
              <w:rPr>
                <w:sz w:val="22"/>
                <w:szCs w:val="22"/>
              </w:rPr>
              <w:t>0 %</w:t>
            </w:r>
          </w:p>
          <w:p w:rsidR="00AC4FB5" w:rsidRPr="00FA1C17" w:rsidRDefault="00AC4FB5" w:rsidP="0004152A">
            <w:pPr>
              <w:ind w:right="-108"/>
              <w:rPr>
                <w:sz w:val="22"/>
                <w:szCs w:val="22"/>
              </w:rPr>
            </w:pPr>
          </w:p>
        </w:tc>
      </w:tr>
      <w:tr w:rsidR="00AC4FB5" w:rsidRPr="00FA1C17" w:rsidTr="0004152A">
        <w:tc>
          <w:tcPr>
            <w:tcW w:w="0" w:type="auto"/>
          </w:tcPr>
          <w:p w:rsidR="00AC4FB5" w:rsidRPr="00FA1C17" w:rsidRDefault="00AC4FB5" w:rsidP="0004152A">
            <w:pPr>
              <w:rPr>
                <w:sz w:val="22"/>
                <w:szCs w:val="22"/>
              </w:rPr>
            </w:pPr>
            <w:r>
              <w:rPr>
                <w:sz w:val="22"/>
                <w:szCs w:val="22"/>
              </w:rPr>
              <w:lastRenderedPageBreak/>
              <w:t>7</w:t>
            </w:r>
          </w:p>
        </w:tc>
        <w:tc>
          <w:tcPr>
            <w:tcW w:w="2651" w:type="dxa"/>
          </w:tcPr>
          <w:p w:rsidR="00AC4FB5" w:rsidRPr="00FA1C17" w:rsidRDefault="00AC4FB5" w:rsidP="0004152A">
            <w:pPr>
              <w:rPr>
                <w:sz w:val="22"/>
                <w:szCs w:val="22"/>
              </w:rPr>
            </w:pPr>
            <w:r>
              <w:rPr>
                <w:sz w:val="22"/>
                <w:szCs w:val="22"/>
              </w:rPr>
              <w:t>Согласование документации ДГА</w:t>
            </w:r>
          </w:p>
        </w:tc>
        <w:tc>
          <w:tcPr>
            <w:tcW w:w="3686" w:type="dxa"/>
          </w:tcPr>
          <w:p w:rsidR="00AC4FB5" w:rsidRPr="00FA1C17" w:rsidRDefault="00AC4FB5" w:rsidP="0004152A">
            <w:pPr>
              <w:rPr>
                <w:sz w:val="22"/>
                <w:szCs w:val="22"/>
              </w:rPr>
            </w:pPr>
            <w:r w:rsidRPr="00FA1C17">
              <w:rPr>
                <w:sz w:val="22"/>
                <w:szCs w:val="22"/>
              </w:rPr>
              <w:t>В порядке, предусмотренном техническим заданием.</w:t>
            </w:r>
          </w:p>
        </w:tc>
        <w:tc>
          <w:tcPr>
            <w:tcW w:w="0" w:type="auto"/>
          </w:tcPr>
          <w:p w:rsidR="00AC4FB5" w:rsidRPr="00FA1C17" w:rsidRDefault="00AC4FB5" w:rsidP="0004152A">
            <w:pPr>
              <w:rPr>
                <w:sz w:val="22"/>
                <w:szCs w:val="22"/>
              </w:rPr>
            </w:pPr>
            <w:r w:rsidRPr="00FA1C17">
              <w:rPr>
                <w:sz w:val="22"/>
                <w:szCs w:val="22"/>
              </w:rPr>
              <w:t>Проектировщик</w:t>
            </w:r>
          </w:p>
        </w:tc>
        <w:tc>
          <w:tcPr>
            <w:tcW w:w="0" w:type="auto"/>
          </w:tcPr>
          <w:p w:rsidR="00AC4FB5" w:rsidRPr="00FA1C17" w:rsidRDefault="00AC4FB5" w:rsidP="0004152A">
            <w:pPr>
              <w:jc w:val="center"/>
              <w:rPr>
                <w:sz w:val="22"/>
                <w:szCs w:val="22"/>
              </w:rPr>
            </w:pPr>
            <w:r>
              <w:rPr>
                <w:sz w:val="22"/>
                <w:szCs w:val="22"/>
              </w:rPr>
              <w:t>19</w:t>
            </w:r>
            <w:r w:rsidRPr="00FA1C17">
              <w:rPr>
                <w:sz w:val="22"/>
                <w:szCs w:val="22"/>
              </w:rPr>
              <w:t xml:space="preserve"> календарных дней</w:t>
            </w:r>
          </w:p>
        </w:tc>
        <w:tc>
          <w:tcPr>
            <w:tcW w:w="0" w:type="auto"/>
          </w:tcPr>
          <w:p w:rsidR="00AC4FB5" w:rsidRPr="00FA1C17" w:rsidRDefault="00AC4FB5" w:rsidP="0004152A">
            <w:pPr>
              <w:ind w:right="72"/>
              <w:rPr>
                <w:color w:val="FF0000"/>
                <w:sz w:val="22"/>
                <w:szCs w:val="22"/>
              </w:rPr>
            </w:pPr>
            <w:r w:rsidRPr="00FA1C17">
              <w:rPr>
                <w:sz w:val="22"/>
                <w:szCs w:val="22"/>
              </w:rPr>
              <w:t xml:space="preserve">С момента подписания акта по </w:t>
            </w:r>
            <w:r>
              <w:rPr>
                <w:sz w:val="22"/>
                <w:szCs w:val="22"/>
              </w:rPr>
              <w:t>шестому</w:t>
            </w:r>
            <w:r w:rsidRPr="00FA1C17">
              <w:rPr>
                <w:sz w:val="22"/>
                <w:szCs w:val="22"/>
              </w:rPr>
              <w:t xml:space="preserve"> этапу.</w:t>
            </w:r>
          </w:p>
        </w:tc>
        <w:tc>
          <w:tcPr>
            <w:tcW w:w="2308" w:type="dxa"/>
            <w:shd w:val="clear" w:color="auto" w:fill="auto"/>
          </w:tcPr>
          <w:p w:rsidR="00AC4FB5" w:rsidRPr="00FA1C17" w:rsidRDefault="00AC4FB5" w:rsidP="0004152A">
            <w:pPr>
              <w:ind w:right="-108"/>
              <w:rPr>
                <w:sz w:val="22"/>
                <w:szCs w:val="22"/>
              </w:rPr>
            </w:pPr>
            <w:r>
              <w:rPr>
                <w:sz w:val="22"/>
                <w:szCs w:val="22"/>
              </w:rPr>
              <w:t>30</w:t>
            </w:r>
            <w:r w:rsidRPr="00FA1C17">
              <w:rPr>
                <w:sz w:val="22"/>
                <w:szCs w:val="22"/>
              </w:rPr>
              <w:t xml:space="preserve"> %</w:t>
            </w:r>
          </w:p>
          <w:p w:rsidR="00AC4FB5" w:rsidRPr="00FA1C17" w:rsidRDefault="00AC4FB5" w:rsidP="0004152A">
            <w:pPr>
              <w:ind w:right="-108"/>
              <w:rPr>
                <w:sz w:val="22"/>
                <w:szCs w:val="22"/>
              </w:rPr>
            </w:pPr>
          </w:p>
        </w:tc>
      </w:tr>
      <w:tr w:rsidR="00AC4FB5" w:rsidRPr="00FA1C17" w:rsidTr="0004152A">
        <w:tc>
          <w:tcPr>
            <w:tcW w:w="0" w:type="auto"/>
          </w:tcPr>
          <w:p w:rsidR="00AC4FB5" w:rsidRPr="00FA1C17" w:rsidRDefault="00AC4FB5" w:rsidP="0004152A">
            <w:pPr>
              <w:rPr>
                <w:sz w:val="22"/>
                <w:szCs w:val="22"/>
              </w:rPr>
            </w:pPr>
          </w:p>
        </w:tc>
        <w:tc>
          <w:tcPr>
            <w:tcW w:w="2651" w:type="dxa"/>
          </w:tcPr>
          <w:p w:rsidR="00AC4FB5" w:rsidRPr="00FA1C17" w:rsidRDefault="00AC4FB5" w:rsidP="0004152A">
            <w:pPr>
              <w:rPr>
                <w:sz w:val="22"/>
                <w:szCs w:val="22"/>
              </w:rPr>
            </w:pPr>
          </w:p>
        </w:tc>
        <w:tc>
          <w:tcPr>
            <w:tcW w:w="3686" w:type="dxa"/>
          </w:tcPr>
          <w:p w:rsidR="00AC4FB5" w:rsidRPr="00FA1C17" w:rsidRDefault="00AC4FB5" w:rsidP="0004152A">
            <w:pPr>
              <w:rPr>
                <w:sz w:val="22"/>
                <w:szCs w:val="22"/>
              </w:rPr>
            </w:pPr>
          </w:p>
        </w:tc>
        <w:tc>
          <w:tcPr>
            <w:tcW w:w="0" w:type="auto"/>
          </w:tcPr>
          <w:p w:rsidR="00AC4FB5" w:rsidRPr="00FA1C17" w:rsidRDefault="00AC4FB5" w:rsidP="0004152A">
            <w:pPr>
              <w:rPr>
                <w:sz w:val="22"/>
                <w:szCs w:val="22"/>
              </w:rPr>
            </w:pPr>
          </w:p>
        </w:tc>
        <w:tc>
          <w:tcPr>
            <w:tcW w:w="0" w:type="auto"/>
          </w:tcPr>
          <w:p w:rsidR="00AC4FB5" w:rsidRPr="00FA1C17" w:rsidRDefault="00AC4FB5" w:rsidP="0004152A">
            <w:pPr>
              <w:ind w:right="72"/>
              <w:rPr>
                <w:sz w:val="22"/>
                <w:szCs w:val="22"/>
              </w:rPr>
            </w:pPr>
            <w:r w:rsidRPr="00FA1C17">
              <w:rPr>
                <w:sz w:val="22"/>
                <w:szCs w:val="22"/>
              </w:rPr>
              <w:t xml:space="preserve">Итого: </w:t>
            </w:r>
            <w:r>
              <w:rPr>
                <w:sz w:val="22"/>
                <w:szCs w:val="22"/>
              </w:rPr>
              <w:t xml:space="preserve">не менее 184- не более </w:t>
            </w:r>
            <w:r w:rsidRPr="00FA1C17">
              <w:rPr>
                <w:sz w:val="22"/>
                <w:szCs w:val="22"/>
              </w:rPr>
              <w:t>2</w:t>
            </w:r>
            <w:r>
              <w:rPr>
                <w:sz w:val="22"/>
                <w:szCs w:val="22"/>
              </w:rPr>
              <w:t>05</w:t>
            </w:r>
          </w:p>
          <w:p w:rsidR="00AC4FB5" w:rsidRPr="00FA1C17" w:rsidRDefault="00AC4FB5" w:rsidP="0004152A">
            <w:pPr>
              <w:ind w:right="72"/>
              <w:rPr>
                <w:sz w:val="22"/>
                <w:szCs w:val="22"/>
              </w:rPr>
            </w:pPr>
            <w:r w:rsidRPr="00FA1C17">
              <w:rPr>
                <w:sz w:val="22"/>
                <w:szCs w:val="22"/>
              </w:rPr>
              <w:t>календарных дней</w:t>
            </w:r>
            <w:r>
              <w:rPr>
                <w:sz w:val="22"/>
                <w:szCs w:val="22"/>
              </w:rPr>
              <w:t xml:space="preserve"> с момента заключения контракта</w:t>
            </w:r>
          </w:p>
        </w:tc>
        <w:tc>
          <w:tcPr>
            <w:tcW w:w="0" w:type="auto"/>
          </w:tcPr>
          <w:p w:rsidR="00AC4FB5" w:rsidRPr="00FA1C17" w:rsidRDefault="00AC4FB5" w:rsidP="0004152A">
            <w:pPr>
              <w:ind w:right="72"/>
              <w:rPr>
                <w:sz w:val="22"/>
                <w:szCs w:val="22"/>
              </w:rPr>
            </w:pPr>
          </w:p>
        </w:tc>
        <w:tc>
          <w:tcPr>
            <w:tcW w:w="2308" w:type="dxa"/>
          </w:tcPr>
          <w:p w:rsidR="00AC4FB5" w:rsidRPr="00FA1C17" w:rsidRDefault="00AC4FB5" w:rsidP="0004152A">
            <w:pPr>
              <w:ind w:right="72"/>
              <w:rPr>
                <w:sz w:val="22"/>
                <w:szCs w:val="22"/>
              </w:rPr>
            </w:pPr>
            <w:r w:rsidRPr="00FA1C17">
              <w:rPr>
                <w:sz w:val="22"/>
                <w:szCs w:val="22"/>
              </w:rPr>
              <w:t>100 %</w:t>
            </w:r>
          </w:p>
          <w:p w:rsidR="00AC4FB5" w:rsidRPr="00FA1C17" w:rsidRDefault="00AC4FB5" w:rsidP="0004152A">
            <w:pPr>
              <w:tabs>
                <w:tab w:val="left" w:pos="720"/>
              </w:tabs>
              <w:autoSpaceDE w:val="0"/>
              <w:autoSpaceDN w:val="0"/>
              <w:adjustRightInd w:val="0"/>
              <w:ind w:right="18"/>
              <w:rPr>
                <w:sz w:val="22"/>
                <w:szCs w:val="22"/>
              </w:rPr>
            </w:pPr>
            <w:r>
              <w:rPr>
                <w:color w:val="000000"/>
                <w:sz w:val="22"/>
                <w:szCs w:val="22"/>
              </w:rPr>
              <w:t>1 004 500</w:t>
            </w:r>
            <w:r w:rsidRPr="00FA1C17">
              <w:rPr>
                <w:sz w:val="22"/>
                <w:szCs w:val="22"/>
              </w:rPr>
              <w:t xml:space="preserve"> </w:t>
            </w:r>
          </w:p>
        </w:tc>
      </w:tr>
    </w:tbl>
    <w:p w:rsidR="00AC4FB5" w:rsidRDefault="00AC4FB5" w:rsidP="00AC4FB5"/>
    <w:p w:rsidR="00AC4FB5" w:rsidRDefault="00AC4FB5" w:rsidP="00AC4FB5">
      <w:pPr>
        <w:jc w:val="both"/>
        <w:rPr>
          <w:sz w:val="22"/>
          <w:szCs w:val="22"/>
        </w:rPr>
      </w:pPr>
      <w:r w:rsidRPr="00AD379E">
        <w:rPr>
          <w:sz w:val="22"/>
          <w:szCs w:val="22"/>
        </w:rPr>
        <w:t>Подготовил</w:t>
      </w:r>
      <w:r>
        <w:rPr>
          <w:sz w:val="22"/>
          <w:szCs w:val="22"/>
        </w:rPr>
        <w:t xml:space="preserve"> консультант отдела</w:t>
      </w:r>
    </w:p>
    <w:p w:rsidR="00AC4FB5" w:rsidRDefault="00AC4FB5" w:rsidP="00AC4FB5">
      <w:pPr>
        <w:jc w:val="both"/>
        <w:rPr>
          <w:sz w:val="22"/>
          <w:szCs w:val="22"/>
        </w:rPr>
      </w:pPr>
      <w:r>
        <w:rPr>
          <w:sz w:val="22"/>
          <w:szCs w:val="22"/>
        </w:rPr>
        <w:t xml:space="preserve">архитектуры управления архитектуры </w:t>
      </w:r>
    </w:p>
    <w:p w:rsidR="00AC4FB5" w:rsidRDefault="00AC4FB5" w:rsidP="00AC4FB5">
      <w:pPr>
        <w:jc w:val="both"/>
        <w:rPr>
          <w:sz w:val="22"/>
          <w:szCs w:val="22"/>
        </w:rPr>
      </w:pPr>
      <w:r>
        <w:rPr>
          <w:sz w:val="22"/>
          <w:szCs w:val="22"/>
        </w:rPr>
        <w:t>и городского дизайн</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С.А.Рябова</w:t>
      </w:r>
    </w:p>
    <w:p w:rsidR="00AC4FB5" w:rsidRDefault="00AC4FB5" w:rsidP="00AC4FB5">
      <w:pPr>
        <w:jc w:val="both"/>
        <w:rPr>
          <w:sz w:val="22"/>
          <w:szCs w:val="22"/>
        </w:rPr>
      </w:pPr>
    </w:p>
    <w:p w:rsidR="00AC4FB5" w:rsidRDefault="00AC4FB5" w:rsidP="00AC4FB5">
      <w:pPr>
        <w:jc w:val="both"/>
        <w:rPr>
          <w:sz w:val="22"/>
          <w:szCs w:val="22"/>
        </w:rPr>
      </w:pPr>
      <w:r>
        <w:rPr>
          <w:sz w:val="22"/>
          <w:szCs w:val="22"/>
        </w:rPr>
        <w:t xml:space="preserve">Согласовал начальник отдела </w:t>
      </w:r>
    </w:p>
    <w:p w:rsidR="00AC4FB5" w:rsidRDefault="00AC4FB5" w:rsidP="00AC4FB5">
      <w:pPr>
        <w:jc w:val="both"/>
        <w:rPr>
          <w:sz w:val="22"/>
          <w:szCs w:val="22"/>
        </w:rPr>
      </w:pPr>
      <w:r>
        <w:rPr>
          <w:sz w:val="22"/>
          <w:szCs w:val="22"/>
        </w:rPr>
        <w:t xml:space="preserve">архитектуры управления архитектуры </w:t>
      </w:r>
    </w:p>
    <w:p w:rsidR="00AC4FB5" w:rsidRDefault="00AC4FB5" w:rsidP="00AC4FB5">
      <w:pPr>
        <w:jc w:val="both"/>
        <w:rPr>
          <w:sz w:val="22"/>
          <w:szCs w:val="22"/>
        </w:rPr>
      </w:pPr>
      <w:r>
        <w:rPr>
          <w:sz w:val="22"/>
          <w:szCs w:val="22"/>
        </w:rPr>
        <w:t>и городского дизайна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Ю.М.Потеряхина</w:t>
      </w:r>
    </w:p>
    <w:p w:rsidR="00AC4FB5" w:rsidRDefault="00AC4FB5" w:rsidP="00AC4FB5">
      <w:pPr>
        <w:jc w:val="both"/>
        <w:rPr>
          <w:sz w:val="22"/>
          <w:szCs w:val="22"/>
        </w:rPr>
      </w:pPr>
    </w:p>
    <w:p w:rsidR="00AC4FB5" w:rsidRDefault="00AC4FB5" w:rsidP="00AC4FB5">
      <w:pPr>
        <w:jc w:val="both"/>
        <w:rPr>
          <w:sz w:val="22"/>
          <w:szCs w:val="22"/>
        </w:rPr>
      </w:pPr>
      <w:r>
        <w:rPr>
          <w:sz w:val="22"/>
          <w:szCs w:val="22"/>
        </w:rPr>
        <w:t>Согласовал начальник управления</w:t>
      </w:r>
    </w:p>
    <w:p w:rsidR="00AC4FB5" w:rsidRDefault="00AC4FB5" w:rsidP="00AC4FB5">
      <w:pPr>
        <w:jc w:val="both"/>
        <w:rPr>
          <w:sz w:val="22"/>
          <w:szCs w:val="22"/>
        </w:rPr>
      </w:pPr>
      <w:r>
        <w:rPr>
          <w:sz w:val="22"/>
          <w:szCs w:val="22"/>
        </w:rPr>
        <w:t xml:space="preserve">архитектуры и городского дизайна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С.А.Карасев</w:t>
      </w:r>
    </w:p>
    <w:p w:rsidR="00AC4FB5" w:rsidRDefault="00AC4FB5" w:rsidP="00AC4FB5">
      <w:pPr>
        <w:jc w:val="both"/>
        <w:rPr>
          <w:sz w:val="22"/>
          <w:szCs w:val="22"/>
        </w:rPr>
      </w:pPr>
    </w:p>
    <w:p w:rsidR="00AC4FB5" w:rsidRDefault="00AC4FB5" w:rsidP="00AC4FB5">
      <w:pPr>
        <w:jc w:val="both"/>
        <w:rPr>
          <w:sz w:val="22"/>
          <w:szCs w:val="22"/>
        </w:rPr>
      </w:pPr>
      <w:r>
        <w:rPr>
          <w:sz w:val="22"/>
          <w:szCs w:val="22"/>
        </w:rPr>
        <w:t>Согласовал и.о</w:t>
      </w:r>
      <w:proofErr w:type="gramStart"/>
      <w:r>
        <w:rPr>
          <w:sz w:val="22"/>
          <w:szCs w:val="22"/>
        </w:rPr>
        <w:t>.н</w:t>
      </w:r>
      <w:proofErr w:type="gramEnd"/>
      <w:r>
        <w:rPr>
          <w:sz w:val="22"/>
          <w:szCs w:val="22"/>
        </w:rPr>
        <w:t>ачальника планово</w:t>
      </w:r>
    </w:p>
    <w:p w:rsidR="00AC4FB5" w:rsidRDefault="00AC4FB5" w:rsidP="00AC4FB5">
      <w:pPr>
        <w:jc w:val="both"/>
        <w:rPr>
          <w:sz w:val="22"/>
          <w:szCs w:val="22"/>
        </w:rPr>
      </w:pPr>
      <w:r>
        <w:rPr>
          <w:sz w:val="22"/>
          <w:szCs w:val="22"/>
        </w:rPr>
        <w:t>экономического отдела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r>
        <w:rPr>
          <w:sz w:val="22"/>
          <w:szCs w:val="22"/>
        </w:rPr>
        <w:t>Е.А.Евдощенко</w:t>
      </w:r>
      <w:proofErr w:type="spellEnd"/>
    </w:p>
    <w:p w:rsidR="00AC4FB5" w:rsidRDefault="00AC4FB5" w:rsidP="00AC4FB5">
      <w:pPr>
        <w:jc w:val="both"/>
        <w:rPr>
          <w:sz w:val="22"/>
          <w:szCs w:val="22"/>
        </w:rPr>
      </w:pPr>
    </w:p>
    <w:p w:rsidR="00AC4FB5" w:rsidRDefault="00AC4FB5" w:rsidP="00AC4FB5">
      <w:pPr>
        <w:jc w:val="both"/>
        <w:rPr>
          <w:sz w:val="22"/>
          <w:szCs w:val="22"/>
        </w:rPr>
      </w:pPr>
      <w:r>
        <w:rPr>
          <w:sz w:val="22"/>
          <w:szCs w:val="22"/>
        </w:rPr>
        <w:t>Согласовал зам</w:t>
      </w:r>
      <w:proofErr w:type="gramStart"/>
      <w:r>
        <w:rPr>
          <w:sz w:val="22"/>
          <w:szCs w:val="22"/>
        </w:rPr>
        <w:t>.н</w:t>
      </w:r>
      <w:proofErr w:type="gramEnd"/>
      <w:r>
        <w:rPr>
          <w:sz w:val="22"/>
          <w:szCs w:val="22"/>
        </w:rPr>
        <w:t>ачальника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Д.Ю.Лапшин</w:t>
      </w:r>
    </w:p>
    <w:p w:rsidR="00AC4FB5" w:rsidRDefault="00AC4FB5" w:rsidP="00AC4FB5">
      <w:pPr>
        <w:jc w:val="both"/>
        <w:rPr>
          <w:sz w:val="22"/>
          <w:szCs w:val="22"/>
        </w:rPr>
      </w:pPr>
    </w:p>
    <w:p w:rsidR="00AC4FB5" w:rsidRPr="00AD379E" w:rsidRDefault="00AC4FB5" w:rsidP="00AC4FB5">
      <w:pPr>
        <w:jc w:val="both"/>
        <w:rPr>
          <w:sz w:val="22"/>
          <w:szCs w:val="22"/>
        </w:rPr>
      </w:pPr>
      <w:r>
        <w:rPr>
          <w:sz w:val="22"/>
          <w:szCs w:val="22"/>
        </w:rPr>
        <w:t>Согласовал первый зам</w:t>
      </w:r>
      <w:proofErr w:type="gramStart"/>
      <w:r>
        <w:rPr>
          <w:sz w:val="22"/>
          <w:szCs w:val="22"/>
        </w:rPr>
        <w:t>.н</w:t>
      </w:r>
      <w:proofErr w:type="gramEnd"/>
      <w:r>
        <w:rPr>
          <w:sz w:val="22"/>
          <w:szCs w:val="22"/>
        </w:rPr>
        <w:t>ачальника ДГА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О.В.Немирова</w:t>
      </w:r>
    </w:p>
    <w:p w:rsidR="00AC4FB5" w:rsidRDefault="00AC4FB5" w:rsidP="00230381">
      <w:pPr>
        <w:spacing w:line="270" w:lineRule="exact"/>
        <w:jc w:val="both"/>
        <w:rPr>
          <w:b/>
          <w:color w:val="000000"/>
          <w:sz w:val="28"/>
          <w:szCs w:val="28"/>
        </w:rPr>
      </w:pPr>
    </w:p>
    <w:p w:rsidR="00230381" w:rsidRDefault="00230381" w:rsidP="00230381">
      <w:pPr>
        <w:spacing w:line="270" w:lineRule="exact"/>
        <w:jc w:val="both"/>
        <w:rPr>
          <w:color w:val="000000"/>
          <w:sz w:val="22"/>
          <w:szCs w:val="22"/>
        </w:rPr>
      </w:pPr>
      <w:r>
        <w:rPr>
          <w:b/>
          <w:color w:val="000000"/>
          <w:sz w:val="28"/>
          <w:szCs w:val="28"/>
        </w:rPr>
        <w:t>*</w:t>
      </w:r>
      <w:r>
        <w:rPr>
          <w:color w:val="000000"/>
        </w:rPr>
        <w:t xml:space="preserve"> </w:t>
      </w:r>
      <w:r>
        <w:rPr>
          <w:color w:val="000000"/>
          <w:sz w:val="22"/>
          <w:szCs w:val="22"/>
        </w:rPr>
        <w:t>Заказчик производит оплату выполненных работ после приемки по результатам выполненных работ, а именно:</w:t>
      </w:r>
    </w:p>
    <w:p w:rsidR="00230381" w:rsidRDefault="00230381" w:rsidP="00230381">
      <w:pPr>
        <w:spacing w:line="270" w:lineRule="exact"/>
        <w:jc w:val="both"/>
        <w:rPr>
          <w:color w:val="000000"/>
          <w:sz w:val="22"/>
          <w:szCs w:val="22"/>
        </w:rPr>
      </w:pPr>
      <w:r>
        <w:rPr>
          <w:color w:val="000000"/>
          <w:sz w:val="22"/>
          <w:szCs w:val="22"/>
        </w:rPr>
        <w:t>- этап 1 после выполнения работ этапа 1.</w:t>
      </w:r>
    </w:p>
    <w:p w:rsidR="00230381" w:rsidRDefault="00230381" w:rsidP="00230381">
      <w:pPr>
        <w:spacing w:line="270" w:lineRule="exact"/>
        <w:jc w:val="both"/>
        <w:rPr>
          <w:color w:val="000000"/>
          <w:sz w:val="22"/>
          <w:szCs w:val="22"/>
        </w:rPr>
      </w:pPr>
      <w:r>
        <w:rPr>
          <w:color w:val="000000"/>
          <w:sz w:val="22"/>
          <w:szCs w:val="22"/>
        </w:rPr>
        <w:t>- этапы 2-3 после выполнения работ этапа 3.</w:t>
      </w:r>
    </w:p>
    <w:p w:rsidR="00230381" w:rsidRDefault="00230381" w:rsidP="00230381">
      <w:pPr>
        <w:spacing w:line="270" w:lineRule="exact"/>
        <w:jc w:val="both"/>
        <w:rPr>
          <w:color w:val="000000"/>
          <w:sz w:val="22"/>
          <w:szCs w:val="22"/>
        </w:rPr>
      </w:pPr>
      <w:r>
        <w:rPr>
          <w:color w:val="000000"/>
          <w:sz w:val="22"/>
          <w:szCs w:val="22"/>
        </w:rPr>
        <w:t>- этапы 4-5 после выполнения работ этапа 5.</w:t>
      </w:r>
    </w:p>
    <w:p w:rsidR="00230381" w:rsidRDefault="00230381" w:rsidP="00230381">
      <w:pPr>
        <w:spacing w:line="270" w:lineRule="exact"/>
        <w:jc w:val="both"/>
        <w:rPr>
          <w:color w:val="000000"/>
          <w:sz w:val="22"/>
          <w:szCs w:val="22"/>
        </w:rPr>
      </w:pPr>
      <w:r>
        <w:rPr>
          <w:color w:val="000000"/>
          <w:sz w:val="22"/>
          <w:szCs w:val="22"/>
        </w:rPr>
        <w:t>- этап 6, после выполнения работ этапа 6.</w:t>
      </w:r>
    </w:p>
    <w:p w:rsidR="00230381" w:rsidRDefault="00230381" w:rsidP="00230381">
      <w:pPr>
        <w:spacing w:line="270" w:lineRule="exact"/>
        <w:jc w:val="both"/>
        <w:rPr>
          <w:color w:val="000000"/>
          <w:sz w:val="22"/>
          <w:szCs w:val="22"/>
        </w:rPr>
      </w:pPr>
      <w:r>
        <w:rPr>
          <w:color w:val="000000"/>
          <w:sz w:val="22"/>
          <w:szCs w:val="22"/>
        </w:rPr>
        <w:t>- этап 7, после выполнения работ этапа 7.</w:t>
      </w:r>
    </w:p>
    <w:p w:rsidR="00230381" w:rsidRDefault="00230381" w:rsidP="00230381">
      <w:pPr>
        <w:spacing w:line="270" w:lineRule="exact"/>
        <w:jc w:val="both"/>
        <w:rPr>
          <w:color w:val="000000"/>
          <w:sz w:val="22"/>
          <w:szCs w:val="22"/>
        </w:rPr>
      </w:pPr>
    </w:p>
    <w:p w:rsidR="00383191" w:rsidRPr="00723ACE" w:rsidRDefault="00383191" w:rsidP="00383191">
      <w:pPr>
        <w:spacing w:line="270" w:lineRule="exact"/>
        <w:jc w:val="both"/>
        <w:rPr>
          <w:color w:val="000000"/>
          <w:sz w:val="22"/>
          <w:szCs w:val="22"/>
        </w:rPr>
      </w:pPr>
    </w:p>
    <w:p w:rsidR="00383191" w:rsidRPr="00723ACE" w:rsidRDefault="00383191" w:rsidP="00383191">
      <w:pPr>
        <w:spacing w:line="270" w:lineRule="exact"/>
        <w:jc w:val="both"/>
        <w:rPr>
          <w:sz w:val="22"/>
          <w:szCs w:val="22"/>
        </w:rPr>
      </w:pPr>
      <w:r w:rsidRPr="00723ACE">
        <w:rPr>
          <w:color w:val="000000"/>
          <w:sz w:val="22"/>
          <w:szCs w:val="22"/>
        </w:rPr>
        <w:lastRenderedPageBreak/>
        <w:t>Оплата производится путем перечисления денежных средств на расчетный счет Исполнителя в течение</w:t>
      </w:r>
      <w:r w:rsidRPr="00723ACE">
        <w:rPr>
          <w:noProof/>
          <w:color w:val="000000"/>
          <w:sz w:val="22"/>
          <w:szCs w:val="22"/>
        </w:rPr>
        <w:t xml:space="preserve"> 20</w:t>
      </w:r>
      <w:r w:rsidRPr="00723ACE">
        <w:rPr>
          <w:color w:val="000000"/>
          <w:sz w:val="22"/>
          <w:szCs w:val="22"/>
        </w:rPr>
        <w:t xml:space="preserve"> календарных дней с момента приемки работ, в соответствии с актом приемки-передачи выполненных работ.</w:t>
      </w:r>
      <w:r w:rsidRPr="00723ACE">
        <w:rPr>
          <w:sz w:val="22"/>
          <w:szCs w:val="22"/>
        </w:rPr>
        <w:t xml:space="preserve"> </w:t>
      </w:r>
    </w:p>
    <w:p w:rsidR="00383191" w:rsidRPr="00723ACE" w:rsidRDefault="00383191" w:rsidP="00383191">
      <w:pPr>
        <w:jc w:val="both"/>
        <w:rPr>
          <w:sz w:val="22"/>
          <w:szCs w:val="22"/>
        </w:rPr>
      </w:pPr>
    </w:p>
    <w:p w:rsidR="00567941" w:rsidRDefault="00383191" w:rsidP="00723ACE">
      <w:pPr>
        <w:jc w:val="both"/>
        <w:rPr>
          <w:sz w:val="24"/>
          <w:szCs w:val="24"/>
        </w:rPr>
      </w:pPr>
      <w:r w:rsidRPr="00723ACE">
        <w:rPr>
          <w:color w:val="FF0000"/>
          <w:sz w:val="22"/>
          <w:szCs w:val="22"/>
        </w:rPr>
        <w:t>В графе «Продолжительность работ» каждый этап работ будет установлен в календарных днях в зависимости от общего количества календарных дней, предложенного победителем конкурса.</w:t>
      </w:r>
    </w:p>
    <w:sectPr w:rsidR="00567941" w:rsidSect="00693498">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52A" w:rsidRDefault="0004152A" w:rsidP="00B45FA5">
      <w:r>
        <w:separator/>
      </w:r>
    </w:p>
  </w:endnote>
  <w:endnote w:type="continuationSeparator" w:id="0">
    <w:p w:rsidR="0004152A" w:rsidRDefault="0004152A" w:rsidP="00B45FA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2A" w:rsidRDefault="00D25977">
    <w:pPr>
      <w:pStyle w:val="aa"/>
      <w:framePr w:wrap="around" w:vAnchor="text" w:hAnchor="margin" w:xAlign="center" w:y="1"/>
      <w:rPr>
        <w:rStyle w:val="ac"/>
      </w:rPr>
    </w:pPr>
    <w:r>
      <w:rPr>
        <w:rStyle w:val="ac"/>
      </w:rPr>
      <w:fldChar w:fldCharType="begin"/>
    </w:r>
    <w:r w:rsidR="0004152A">
      <w:rPr>
        <w:rStyle w:val="ac"/>
      </w:rPr>
      <w:instrText xml:space="preserve">PAGE  </w:instrText>
    </w:r>
    <w:r>
      <w:rPr>
        <w:rStyle w:val="ac"/>
      </w:rPr>
      <w:fldChar w:fldCharType="end"/>
    </w:r>
  </w:p>
  <w:p w:rsidR="0004152A" w:rsidRDefault="0004152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2A" w:rsidRDefault="00D25977">
    <w:pPr>
      <w:pStyle w:val="aa"/>
      <w:framePr w:wrap="around" w:vAnchor="text" w:hAnchor="margin" w:xAlign="center" w:y="1"/>
      <w:rPr>
        <w:rStyle w:val="ac"/>
      </w:rPr>
    </w:pPr>
    <w:r>
      <w:rPr>
        <w:rStyle w:val="ac"/>
      </w:rPr>
      <w:fldChar w:fldCharType="begin"/>
    </w:r>
    <w:r w:rsidR="0004152A">
      <w:rPr>
        <w:rStyle w:val="ac"/>
      </w:rPr>
      <w:instrText xml:space="preserve">PAGE  </w:instrText>
    </w:r>
    <w:r>
      <w:rPr>
        <w:rStyle w:val="ac"/>
      </w:rPr>
      <w:fldChar w:fldCharType="separate"/>
    </w:r>
    <w:r w:rsidR="0083302C">
      <w:rPr>
        <w:rStyle w:val="ac"/>
        <w:noProof/>
      </w:rPr>
      <w:t>56</w:t>
    </w:r>
    <w:r>
      <w:rPr>
        <w:rStyle w:val="ac"/>
      </w:rPr>
      <w:fldChar w:fldCharType="end"/>
    </w:r>
  </w:p>
  <w:p w:rsidR="0004152A" w:rsidRDefault="0004152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52A" w:rsidRDefault="0004152A" w:rsidP="00B45FA5">
      <w:r>
        <w:separator/>
      </w:r>
    </w:p>
  </w:footnote>
  <w:footnote w:type="continuationSeparator" w:id="0">
    <w:p w:rsidR="0004152A" w:rsidRDefault="0004152A" w:rsidP="00B45FA5">
      <w:r>
        <w:continuationSeparator/>
      </w:r>
    </w:p>
  </w:footnote>
  <w:footnote w:id="1">
    <w:p w:rsidR="0004152A" w:rsidRDefault="0004152A" w:rsidP="00B45FA5">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2A" w:rsidRPr="00797397" w:rsidRDefault="0004152A" w:rsidP="0079739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89D4286"/>
    <w:multiLevelType w:val="hybridMultilevel"/>
    <w:tmpl w:val="F36295F2"/>
    <w:lvl w:ilvl="0" w:tplc="650E31AC">
      <w:start w:val="1"/>
      <w:numFmt w:val="bullet"/>
      <w:lvlText w:val=""/>
      <w:lvlJc w:val="left"/>
      <w:pPr>
        <w:ind w:left="927"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761390"/>
    <w:multiLevelType w:val="multilevel"/>
    <w:tmpl w:val="0419001F"/>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6">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09462DB"/>
    <w:multiLevelType w:val="hybridMultilevel"/>
    <w:tmpl w:val="48ECDCEC"/>
    <w:lvl w:ilvl="0" w:tplc="2FBE0A8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09F015C"/>
    <w:multiLevelType w:val="hybridMultilevel"/>
    <w:tmpl w:val="AC862F9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0"/>
  </w:num>
  <w:num w:numId="3">
    <w:abstractNumId w:val="5"/>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6"/>
  </w:num>
  <w:num w:numId="5">
    <w:abstractNumId w:val="3"/>
  </w:num>
  <w:num w:numId="6">
    <w:abstractNumId w:val="7"/>
  </w:num>
  <w:num w:numId="7">
    <w:abstractNumId w:val="2"/>
  </w:num>
  <w:num w:numId="8">
    <w:abstractNumId w:val="5"/>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45FA5"/>
    <w:rsid w:val="00001BD1"/>
    <w:rsid w:val="00001F9C"/>
    <w:rsid w:val="00001FF4"/>
    <w:rsid w:val="000031E1"/>
    <w:rsid w:val="00004C0B"/>
    <w:rsid w:val="0000502E"/>
    <w:rsid w:val="0000517D"/>
    <w:rsid w:val="000056F4"/>
    <w:rsid w:val="00006242"/>
    <w:rsid w:val="00007771"/>
    <w:rsid w:val="00011ECA"/>
    <w:rsid w:val="0001378D"/>
    <w:rsid w:val="00015125"/>
    <w:rsid w:val="00015880"/>
    <w:rsid w:val="00017627"/>
    <w:rsid w:val="000218E1"/>
    <w:rsid w:val="00021A16"/>
    <w:rsid w:val="00022263"/>
    <w:rsid w:val="00025DA4"/>
    <w:rsid w:val="00026FA7"/>
    <w:rsid w:val="000335DA"/>
    <w:rsid w:val="00034230"/>
    <w:rsid w:val="00034968"/>
    <w:rsid w:val="0003589B"/>
    <w:rsid w:val="000370CA"/>
    <w:rsid w:val="000379FF"/>
    <w:rsid w:val="0004094B"/>
    <w:rsid w:val="000412C6"/>
    <w:rsid w:val="0004152A"/>
    <w:rsid w:val="00043899"/>
    <w:rsid w:val="000455DC"/>
    <w:rsid w:val="00045A3A"/>
    <w:rsid w:val="00046B37"/>
    <w:rsid w:val="00047504"/>
    <w:rsid w:val="00047657"/>
    <w:rsid w:val="0005153F"/>
    <w:rsid w:val="00052CF2"/>
    <w:rsid w:val="000537BA"/>
    <w:rsid w:val="000563AE"/>
    <w:rsid w:val="00056667"/>
    <w:rsid w:val="0005729A"/>
    <w:rsid w:val="00057968"/>
    <w:rsid w:val="00061CD1"/>
    <w:rsid w:val="00063389"/>
    <w:rsid w:val="00064BB8"/>
    <w:rsid w:val="00065262"/>
    <w:rsid w:val="00065FEB"/>
    <w:rsid w:val="000714F9"/>
    <w:rsid w:val="00071791"/>
    <w:rsid w:val="00072034"/>
    <w:rsid w:val="000727CB"/>
    <w:rsid w:val="00072917"/>
    <w:rsid w:val="0007327E"/>
    <w:rsid w:val="00076932"/>
    <w:rsid w:val="00077268"/>
    <w:rsid w:val="00082AC6"/>
    <w:rsid w:val="00083B6A"/>
    <w:rsid w:val="0008767C"/>
    <w:rsid w:val="0009207A"/>
    <w:rsid w:val="00095179"/>
    <w:rsid w:val="00096915"/>
    <w:rsid w:val="00096E82"/>
    <w:rsid w:val="000A0A9B"/>
    <w:rsid w:val="000A119E"/>
    <w:rsid w:val="000A34B0"/>
    <w:rsid w:val="000A537A"/>
    <w:rsid w:val="000A68A3"/>
    <w:rsid w:val="000A6CBB"/>
    <w:rsid w:val="000B0946"/>
    <w:rsid w:val="000B1F25"/>
    <w:rsid w:val="000B28BC"/>
    <w:rsid w:val="000B2F2E"/>
    <w:rsid w:val="000B3AE4"/>
    <w:rsid w:val="000B514F"/>
    <w:rsid w:val="000B5663"/>
    <w:rsid w:val="000C2ADF"/>
    <w:rsid w:val="000C3855"/>
    <w:rsid w:val="000C5592"/>
    <w:rsid w:val="000C6FD2"/>
    <w:rsid w:val="000D0939"/>
    <w:rsid w:val="000D0A63"/>
    <w:rsid w:val="000D0EFD"/>
    <w:rsid w:val="000D2B75"/>
    <w:rsid w:val="000D3D2C"/>
    <w:rsid w:val="000D443A"/>
    <w:rsid w:val="000D743E"/>
    <w:rsid w:val="000D7542"/>
    <w:rsid w:val="000E05BF"/>
    <w:rsid w:val="000E18FC"/>
    <w:rsid w:val="000E5E0F"/>
    <w:rsid w:val="000E61C5"/>
    <w:rsid w:val="000E623B"/>
    <w:rsid w:val="000E7193"/>
    <w:rsid w:val="000E76B1"/>
    <w:rsid w:val="000F0D99"/>
    <w:rsid w:val="000F386A"/>
    <w:rsid w:val="000F5F91"/>
    <w:rsid w:val="000F646D"/>
    <w:rsid w:val="000F6597"/>
    <w:rsid w:val="000F6B45"/>
    <w:rsid w:val="000F7D57"/>
    <w:rsid w:val="001031F8"/>
    <w:rsid w:val="00104B05"/>
    <w:rsid w:val="00104E3B"/>
    <w:rsid w:val="00105A37"/>
    <w:rsid w:val="00105B76"/>
    <w:rsid w:val="0010705B"/>
    <w:rsid w:val="00110765"/>
    <w:rsid w:val="00111F24"/>
    <w:rsid w:val="00112944"/>
    <w:rsid w:val="00112A64"/>
    <w:rsid w:val="00115472"/>
    <w:rsid w:val="00116F54"/>
    <w:rsid w:val="00117A8F"/>
    <w:rsid w:val="00120197"/>
    <w:rsid w:val="00123A36"/>
    <w:rsid w:val="00123BEA"/>
    <w:rsid w:val="00125F1E"/>
    <w:rsid w:val="0012605B"/>
    <w:rsid w:val="0012762B"/>
    <w:rsid w:val="0013059B"/>
    <w:rsid w:val="001408BD"/>
    <w:rsid w:val="00141B0A"/>
    <w:rsid w:val="001422CC"/>
    <w:rsid w:val="00144512"/>
    <w:rsid w:val="00146778"/>
    <w:rsid w:val="0014797A"/>
    <w:rsid w:val="00153BB0"/>
    <w:rsid w:val="00156ED5"/>
    <w:rsid w:val="00161388"/>
    <w:rsid w:val="001613DA"/>
    <w:rsid w:val="00163A9C"/>
    <w:rsid w:val="00165261"/>
    <w:rsid w:val="001674D9"/>
    <w:rsid w:val="001709EC"/>
    <w:rsid w:val="001768EC"/>
    <w:rsid w:val="00185EBD"/>
    <w:rsid w:val="00185F62"/>
    <w:rsid w:val="00186D29"/>
    <w:rsid w:val="0018760A"/>
    <w:rsid w:val="001909D0"/>
    <w:rsid w:val="00191098"/>
    <w:rsid w:val="00193790"/>
    <w:rsid w:val="001951BF"/>
    <w:rsid w:val="00196033"/>
    <w:rsid w:val="00197678"/>
    <w:rsid w:val="00197817"/>
    <w:rsid w:val="001A129B"/>
    <w:rsid w:val="001A5B97"/>
    <w:rsid w:val="001A7103"/>
    <w:rsid w:val="001A71CA"/>
    <w:rsid w:val="001A755E"/>
    <w:rsid w:val="001B405D"/>
    <w:rsid w:val="001B437D"/>
    <w:rsid w:val="001B4BF1"/>
    <w:rsid w:val="001B4C07"/>
    <w:rsid w:val="001B64F7"/>
    <w:rsid w:val="001B75D6"/>
    <w:rsid w:val="001B7AFF"/>
    <w:rsid w:val="001B7B70"/>
    <w:rsid w:val="001C0CBC"/>
    <w:rsid w:val="001C0FCF"/>
    <w:rsid w:val="001C28FB"/>
    <w:rsid w:val="001C3E3D"/>
    <w:rsid w:val="001C4B92"/>
    <w:rsid w:val="001C7950"/>
    <w:rsid w:val="001D06E9"/>
    <w:rsid w:val="001D0C8C"/>
    <w:rsid w:val="001D2649"/>
    <w:rsid w:val="001D2A60"/>
    <w:rsid w:val="001D7281"/>
    <w:rsid w:val="001D79EB"/>
    <w:rsid w:val="001E11CA"/>
    <w:rsid w:val="001E1717"/>
    <w:rsid w:val="001E3069"/>
    <w:rsid w:val="001E3C7C"/>
    <w:rsid w:val="001E5A58"/>
    <w:rsid w:val="001E6175"/>
    <w:rsid w:val="001E65FC"/>
    <w:rsid w:val="001F09D7"/>
    <w:rsid w:val="001F41BD"/>
    <w:rsid w:val="001F62D4"/>
    <w:rsid w:val="001F7A9D"/>
    <w:rsid w:val="00201629"/>
    <w:rsid w:val="00202DBB"/>
    <w:rsid w:val="00206D43"/>
    <w:rsid w:val="002070B9"/>
    <w:rsid w:val="002112D2"/>
    <w:rsid w:val="00213B45"/>
    <w:rsid w:val="00213F3F"/>
    <w:rsid w:val="00213F7F"/>
    <w:rsid w:val="002151EA"/>
    <w:rsid w:val="00215AA5"/>
    <w:rsid w:val="00216B48"/>
    <w:rsid w:val="00216CEF"/>
    <w:rsid w:val="00216F29"/>
    <w:rsid w:val="00217111"/>
    <w:rsid w:val="002177BF"/>
    <w:rsid w:val="00217EE3"/>
    <w:rsid w:val="0022157D"/>
    <w:rsid w:val="00221651"/>
    <w:rsid w:val="0022299C"/>
    <w:rsid w:val="00225402"/>
    <w:rsid w:val="002257D7"/>
    <w:rsid w:val="00226C99"/>
    <w:rsid w:val="00230381"/>
    <w:rsid w:val="00231274"/>
    <w:rsid w:val="0023202C"/>
    <w:rsid w:val="002322D3"/>
    <w:rsid w:val="00232B3E"/>
    <w:rsid w:val="0023339A"/>
    <w:rsid w:val="002364F3"/>
    <w:rsid w:val="00236CD9"/>
    <w:rsid w:val="002376A5"/>
    <w:rsid w:val="00237ECA"/>
    <w:rsid w:val="002405F4"/>
    <w:rsid w:val="0024062B"/>
    <w:rsid w:val="00245BF5"/>
    <w:rsid w:val="00246AA7"/>
    <w:rsid w:val="0024723B"/>
    <w:rsid w:val="002474A2"/>
    <w:rsid w:val="0025634B"/>
    <w:rsid w:val="002565D6"/>
    <w:rsid w:val="00260828"/>
    <w:rsid w:val="00262198"/>
    <w:rsid w:val="00270664"/>
    <w:rsid w:val="00272482"/>
    <w:rsid w:val="00273A06"/>
    <w:rsid w:val="00273A49"/>
    <w:rsid w:val="0027485A"/>
    <w:rsid w:val="0027524F"/>
    <w:rsid w:val="002779D6"/>
    <w:rsid w:val="0028107B"/>
    <w:rsid w:val="00281E35"/>
    <w:rsid w:val="002822D2"/>
    <w:rsid w:val="002831F5"/>
    <w:rsid w:val="00286745"/>
    <w:rsid w:val="002871E3"/>
    <w:rsid w:val="00287571"/>
    <w:rsid w:val="00287E2F"/>
    <w:rsid w:val="00290D29"/>
    <w:rsid w:val="00291DE3"/>
    <w:rsid w:val="00292937"/>
    <w:rsid w:val="0029296D"/>
    <w:rsid w:val="00292A10"/>
    <w:rsid w:val="00292E0D"/>
    <w:rsid w:val="00293237"/>
    <w:rsid w:val="00294E1B"/>
    <w:rsid w:val="0029502B"/>
    <w:rsid w:val="00296909"/>
    <w:rsid w:val="002969D8"/>
    <w:rsid w:val="002A3660"/>
    <w:rsid w:val="002A42D4"/>
    <w:rsid w:val="002A46B1"/>
    <w:rsid w:val="002A4C73"/>
    <w:rsid w:val="002A5660"/>
    <w:rsid w:val="002A72A7"/>
    <w:rsid w:val="002A733B"/>
    <w:rsid w:val="002B016E"/>
    <w:rsid w:val="002B1096"/>
    <w:rsid w:val="002B19BB"/>
    <w:rsid w:val="002B2C71"/>
    <w:rsid w:val="002B3238"/>
    <w:rsid w:val="002C0011"/>
    <w:rsid w:val="002C0093"/>
    <w:rsid w:val="002C1C4C"/>
    <w:rsid w:val="002C2F47"/>
    <w:rsid w:val="002C59F7"/>
    <w:rsid w:val="002D030E"/>
    <w:rsid w:val="002D13E3"/>
    <w:rsid w:val="002D1A44"/>
    <w:rsid w:val="002D22C0"/>
    <w:rsid w:val="002D260F"/>
    <w:rsid w:val="002D2C5A"/>
    <w:rsid w:val="002D3C94"/>
    <w:rsid w:val="002D4C6B"/>
    <w:rsid w:val="002D61D1"/>
    <w:rsid w:val="002D65F5"/>
    <w:rsid w:val="002E27AA"/>
    <w:rsid w:val="002E2FA0"/>
    <w:rsid w:val="002E4DC8"/>
    <w:rsid w:val="002E656C"/>
    <w:rsid w:val="002E70C0"/>
    <w:rsid w:val="002F0F3C"/>
    <w:rsid w:val="002F1E38"/>
    <w:rsid w:val="002F3395"/>
    <w:rsid w:val="002F6072"/>
    <w:rsid w:val="002F6907"/>
    <w:rsid w:val="002F7057"/>
    <w:rsid w:val="002F7A45"/>
    <w:rsid w:val="00300AD5"/>
    <w:rsid w:val="0030267D"/>
    <w:rsid w:val="00303526"/>
    <w:rsid w:val="00306DD8"/>
    <w:rsid w:val="00307220"/>
    <w:rsid w:val="003100B1"/>
    <w:rsid w:val="00310AFE"/>
    <w:rsid w:val="00313292"/>
    <w:rsid w:val="003142B1"/>
    <w:rsid w:val="00316CC1"/>
    <w:rsid w:val="00320051"/>
    <w:rsid w:val="00321487"/>
    <w:rsid w:val="00321AF4"/>
    <w:rsid w:val="0032363C"/>
    <w:rsid w:val="00323F28"/>
    <w:rsid w:val="0032453E"/>
    <w:rsid w:val="00324E38"/>
    <w:rsid w:val="00325222"/>
    <w:rsid w:val="003255C5"/>
    <w:rsid w:val="003274F5"/>
    <w:rsid w:val="00327962"/>
    <w:rsid w:val="00327C05"/>
    <w:rsid w:val="00331595"/>
    <w:rsid w:val="003374B8"/>
    <w:rsid w:val="00337C4F"/>
    <w:rsid w:val="00337D17"/>
    <w:rsid w:val="00340EDB"/>
    <w:rsid w:val="0034166A"/>
    <w:rsid w:val="00344EF6"/>
    <w:rsid w:val="0034602F"/>
    <w:rsid w:val="00346748"/>
    <w:rsid w:val="00346933"/>
    <w:rsid w:val="00353612"/>
    <w:rsid w:val="003538E0"/>
    <w:rsid w:val="00353D90"/>
    <w:rsid w:val="00355C6B"/>
    <w:rsid w:val="0035634C"/>
    <w:rsid w:val="00356BD4"/>
    <w:rsid w:val="00357F1B"/>
    <w:rsid w:val="00360E70"/>
    <w:rsid w:val="003678A9"/>
    <w:rsid w:val="0037176B"/>
    <w:rsid w:val="00374CA8"/>
    <w:rsid w:val="00383191"/>
    <w:rsid w:val="0038340D"/>
    <w:rsid w:val="00383D97"/>
    <w:rsid w:val="00385425"/>
    <w:rsid w:val="0038557D"/>
    <w:rsid w:val="00386EFF"/>
    <w:rsid w:val="0038750C"/>
    <w:rsid w:val="003901AB"/>
    <w:rsid w:val="00390A84"/>
    <w:rsid w:val="0039280D"/>
    <w:rsid w:val="00393C79"/>
    <w:rsid w:val="00394B33"/>
    <w:rsid w:val="00396A8E"/>
    <w:rsid w:val="00397CE4"/>
    <w:rsid w:val="003A0871"/>
    <w:rsid w:val="003A0F7A"/>
    <w:rsid w:val="003A4949"/>
    <w:rsid w:val="003A5F7F"/>
    <w:rsid w:val="003A6229"/>
    <w:rsid w:val="003B0039"/>
    <w:rsid w:val="003B12AA"/>
    <w:rsid w:val="003B146C"/>
    <w:rsid w:val="003B18EA"/>
    <w:rsid w:val="003B3845"/>
    <w:rsid w:val="003B41F6"/>
    <w:rsid w:val="003B5B00"/>
    <w:rsid w:val="003B762A"/>
    <w:rsid w:val="003C4C57"/>
    <w:rsid w:val="003C5EF9"/>
    <w:rsid w:val="003D0AE7"/>
    <w:rsid w:val="003D1BC7"/>
    <w:rsid w:val="003D26F4"/>
    <w:rsid w:val="003D5CAE"/>
    <w:rsid w:val="003D703E"/>
    <w:rsid w:val="003D75AE"/>
    <w:rsid w:val="003D75DB"/>
    <w:rsid w:val="003E0C70"/>
    <w:rsid w:val="003E1CDA"/>
    <w:rsid w:val="003E228E"/>
    <w:rsid w:val="003E2C72"/>
    <w:rsid w:val="003E308A"/>
    <w:rsid w:val="003E5261"/>
    <w:rsid w:val="003E673F"/>
    <w:rsid w:val="003E685A"/>
    <w:rsid w:val="003E7304"/>
    <w:rsid w:val="003F0B91"/>
    <w:rsid w:val="003F2470"/>
    <w:rsid w:val="003F360D"/>
    <w:rsid w:val="003F4385"/>
    <w:rsid w:val="003F5740"/>
    <w:rsid w:val="003F636B"/>
    <w:rsid w:val="003F74B7"/>
    <w:rsid w:val="00400F41"/>
    <w:rsid w:val="00402C2B"/>
    <w:rsid w:val="004031D3"/>
    <w:rsid w:val="00403B11"/>
    <w:rsid w:val="00405571"/>
    <w:rsid w:val="00407AF3"/>
    <w:rsid w:val="00407F2B"/>
    <w:rsid w:val="004117C7"/>
    <w:rsid w:val="004122B8"/>
    <w:rsid w:val="00413770"/>
    <w:rsid w:val="00413BD3"/>
    <w:rsid w:val="004213E6"/>
    <w:rsid w:val="00423F58"/>
    <w:rsid w:val="00425712"/>
    <w:rsid w:val="0042712F"/>
    <w:rsid w:val="00427B74"/>
    <w:rsid w:val="0043151E"/>
    <w:rsid w:val="004324FE"/>
    <w:rsid w:val="00433615"/>
    <w:rsid w:val="00434994"/>
    <w:rsid w:val="00434E38"/>
    <w:rsid w:val="004357F6"/>
    <w:rsid w:val="00435F6A"/>
    <w:rsid w:val="00437126"/>
    <w:rsid w:val="00440ABE"/>
    <w:rsid w:val="00442132"/>
    <w:rsid w:val="00443354"/>
    <w:rsid w:val="00444E37"/>
    <w:rsid w:val="00447B23"/>
    <w:rsid w:val="00450631"/>
    <w:rsid w:val="004511F8"/>
    <w:rsid w:val="004534EA"/>
    <w:rsid w:val="00454D3F"/>
    <w:rsid w:val="00455ADE"/>
    <w:rsid w:val="0045611F"/>
    <w:rsid w:val="00456B31"/>
    <w:rsid w:val="00460BF9"/>
    <w:rsid w:val="004616A2"/>
    <w:rsid w:val="0046499D"/>
    <w:rsid w:val="00464DF3"/>
    <w:rsid w:val="00471DC6"/>
    <w:rsid w:val="00472B07"/>
    <w:rsid w:val="004734D7"/>
    <w:rsid w:val="00473AB7"/>
    <w:rsid w:val="004744B0"/>
    <w:rsid w:val="004756BF"/>
    <w:rsid w:val="00481700"/>
    <w:rsid w:val="00483792"/>
    <w:rsid w:val="0048413E"/>
    <w:rsid w:val="004841EF"/>
    <w:rsid w:val="004851D8"/>
    <w:rsid w:val="00485666"/>
    <w:rsid w:val="00485AB6"/>
    <w:rsid w:val="00487BCE"/>
    <w:rsid w:val="0049041A"/>
    <w:rsid w:val="004904F4"/>
    <w:rsid w:val="00493A39"/>
    <w:rsid w:val="00493DE6"/>
    <w:rsid w:val="00495A8E"/>
    <w:rsid w:val="004A0601"/>
    <w:rsid w:val="004A1428"/>
    <w:rsid w:val="004A1AD4"/>
    <w:rsid w:val="004A5862"/>
    <w:rsid w:val="004A6EBB"/>
    <w:rsid w:val="004B0166"/>
    <w:rsid w:val="004B0CCB"/>
    <w:rsid w:val="004B1E3A"/>
    <w:rsid w:val="004B22E9"/>
    <w:rsid w:val="004B30A9"/>
    <w:rsid w:val="004B3931"/>
    <w:rsid w:val="004B3FF9"/>
    <w:rsid w:val="004B4DD7"/>
    <w:rsid w:val="004B4FB7"/>
    <w:rsid w:val="004B5B48"/>
    <w:rsid w:val="004B652F"/>
    <w:rsid w:val="004B7DEE"/>
    <w:rsid w:val="004C02C3"/>
    <w:rsid w:val="004C1794"/>
    <w:rsid w:val="004C31DA"/>
    <w:rsid w:val="004C4310"/>
    <w:rsid w:val="004C6A7A"/>
    <w:rsid w:val="004D0930"/>
    <w:rsid w:val="004D0EBF"/>
    <w:rsid w:val="004D22C4"/>
    <w:rsid w:val="004D3056"/>
    <w:rsid w:val="004D3C43"/>
    <w:rsid w:val="004D562F"/>
    <w:rsid w:val="004D7928"/>
    <w:rsid w:val="004E01DD"/>
    <w:rsid w:val="004E1E1A"/>
    <w:rsid w:val="004E6C3A"/>
    <w:rsid w:val="004E737E"/>
    <w:rsid w:val="004F0F10"/>
    <w:rsid w:val="004F123A"/>
    <w:rsid w:val="004F408C"/>
    <w:rsid w:val="004F504C"/>
    <w:rsid w:val="004F66CF"/>
    <w:rsid w:val="004F681E"/>
    <w:rsid w:val="004F7164"/>
    <w:rsid w:val="004F7BBF"/>
    <w:rsid w:val="00503C35"/>
    <w:rsid w:val="005042FB"/>
    <w:rsid w:val="0050438F"/>
    <w:rsid w:val="005051DB"/>
    <w:rsid w:val="00505E3B"/>
    <w:rsid w:val="0050719B"/>
    <w:rsid w:val="00510578"/>
    <w:rsid w:val="00510A6D"/>
    <w:rsid w:val="005122D0"/>
    <w:rsid w:val="00512BD5"/>
    <w:rsid w:val="00512D52"/>
    <w:rsid w:val="00514A67"/>
    <w:rsid w:val="00516409"/>
    <w:rsid w:val="00517781"/>
    <w:rsid w:val="00520DF5"/>
    <w:rsid w:val="005215E5"/>
    <w:rsid w:val="00521978"/>
    <w:rsid w:val="00524980"/>
    <w:rsid w:val="00531751"/>
    <w:rsid w:val="00533BDE"/>
    <w:rsid w:val="005352E0"/>
    <w:rsid w:val="0053600B"/>
    <w:rsid w:val="00537009"/>
    <w:rsid w:val="00541929"/>
    <w:rsid w:val="00542AB2"/>
    <w:rsid w:val="00546BAB"/>
    <w:rsid w:val="00550EB4"/>
    <w:rsid w:val="005514CD"/>
    <w:rsid w:val="005535F9"/>
    <w:rsid w:val="00554637"/>
    <w:rsid w:val="00554F1A"/>
    <w:rsid w:val="005567A7"/>
    <w:rsid w:val="00557033"/>
    <w:rsid w:val="0056360F"/>
    <w:rsid w:val="00564293"/>
    <w:rsid w:val="005642AE"/>
    <w:rsid w:val="0056502A"/>
    <w:rsid w:val="00565ABA"/>
    <w:rsid w:val="00565E5A"/>
    <w:rsid w:val="00566DC6"/>
    <w:rsid w:val="00567941"/>
    <w:rsid w:val="0057193A"/>
    <w:rsid w:val="00572AC1"/>
    <w:rsid w:val="005813C8"/>
    <w:rsid w:val="00581D00"/>
    <w:rsid w:val="00583CDA"/>
    <w:rsid w:val="0058464E"/>
    <w:rsid w:val="00584EE9"/>
    <w:rsid w:val="0058648B"/>
    <w:rsid w:val="0058762B"/>
    <w:rsid w:val="005936DF"/>
    <w:rsid w:val="00593EFC"/>
    <w:rsid w:val="00594A62"/>
    <w:rsid w:val="0059745C"/>
    <w:rsid w:val="005A00D7"/>
    <w:rsid w:val="005A1D7D"/>
    <w:rsid w:val="005A52EB"/>
    <w:rsid w:val="005A6E75"/>
    <w:rsid w:val="005B0B1C"/>
    <w:rsid w:val="005B21F7"/>
    <w:rsid w:val="005B27DA"/>
    <w:rsid w:val="005B3BFB"/>
    <w:rsid w:val="005B4CE0"/>
    <w:rsid w:val="005B76AF"/>
    <w:rsid w:val="005C19E3"/>
    <w:rsid w:val="005C2100"/>
    <w:rsid w:val="005C75BD"/>
    <w:rsid w:val="005D0F5C"/>
    <w:rsid w:val="005D2535"/>
    <w:rsid w:val="005D2EEB"/>
    <w:rsid w:val="005D3111"/>
    <w:rsid w:val="005D4CB4"/>
    <w:rsid w:val="005D57B6"/>
    <w:rsid w:val="005D7492"/>
    <w:rsid w:val="005E0486"/>
    <w:rsid w:val="005E20C4"/>
    <w:rsid w:val="005E292A"/>
    <w:rsid w:val="005E3812"/>
    <w:rsid w:val="005E4909"/>
    <w:rsid w:val="005E64A9"/>
    <w:rsid w:val="005E68DB"/>
    <w:rsid w:val="005F021C"/>
    <w:rsid w:val="005F19B9"/>
    <w:rsid w:val="005F1FA4"/>
    <w:rsid w:val="005F23FF"/>
    <w:rsid w:val="005F63F2"/>
    <w:rsid w:val="005F7B72"/>
    <w:rsid w:val="00600397"/>
    <w:rsid w:val="0060045A"/>
    <w:rsid w:val="0060104C"/>
    <w:rsid w:val="00601F21"/>
    <w:rsid w:val="00605537"/>
    <w:rsid w:val="00605944"/>
    <w:rsid w:val="00611DBF"/>
    <w:rsid w:val="00612BBC"/>
    <w:rsid w:val="006148BF"/>
    <w:rsid w:val="00617A8E"/>
    <w:rsid w:val="00617C28"/>
    <w:rsid w:val="0062009E"/>
    <w:rsid w:val="00625AE8"/>
    <w:rsid w:val="006268B2"/>
    <w:rsid w:val="00627E6F"/>
    <w:rsid w:val="00630639"/>
    <w:rsid w:val="00631AA0"/>
    <w:rsid w:val="0063270B"/>
    <w:rsid w:val="006339EF"/>
    <w:rsid w:val="00633A02"/>
    <w:rsid w:val="00634C6C"/>
    <w:rsid w:val="00637C62"/>
    <w:rsid w:val="00640291"/>
    <w:rsid w:val="0064031A"/>
    <w:rsid w:val="00640828"/>
    <w:rsid w:val="00640949"/>
    <w:rsid w:val="00641D00"/>
    <w:rsid w:val="00646322"/>
    <w:rsid w:val="006463CF"/>
    <w:rsid w:val="00646C03"/>
    <w:rsid w:val="00650D3A"/>
    <w:rsid w:val="00652837"/>
    <w:rsid w:val="0065398C"/>
    <w:rsid w:val="006556D2"/>
    <w:rsid w:val="00655D40"/>
    <w:rsid w:val="0065627F"/>
    <w:rsid w:val="006608B3"/>
    <w:rsid w:val="006647A1"/>
    <w:rsid w:val="006656D3"/>
    <w:rsid w:val="00665E8B"/>
    <w:rsid w:val="0067093A"/>
    <w:rsid w:val="00672665"/>
    <w:rsid w:val="00676275"/>
    <w:rsid w:val="006770C2"/>
    <w:rsid w:val="00677F58"/>
    <w:rsid w:val="0068129F"/>
    <w:rsid w:val="00681F3C"/>
    <w:rsid w:val="00684B3D"/>
    <w:rsid w:val="00684BDD"/>
    <w:rsid w:val="00687828"/>
    <w:rsid w:val="00690223"/>
    <w:rsid w:val="0069337B"/>
    <w:rsid w:val="00693498"/>
    <w:rsid w:val="00694C00"/>
    <w:rsid w:val="00695269"/>
    <w:rsid w:val="00696A99"/>
    <w:rsid w:val="00696AD7"/>
    <w:rsid w:val="0069732E"/>
    <w:rsid w:val="00697856"/>
    <w:rsid w:val="006A01B3"/>
    <w:rsid w:val="006A4816"/>
    <w:rsid w:val="006A617F"/>
    <w:rsid w:val="006A7860"/>
    <w:rsid w:val="006B0298"/>
    <w:rsid w:val="006B0D79"/>
    <w:rsid w:val="006C6073"/>
    <w:rsid w:val="006C6B3B"/>
    <w:rsid w:val="006D0E0C"/>
    <w:rsid w:val="006D5E76"/>
    <w:rsid w:val="006D732D"/>
    <w:rsid w:val="006D7893"/>
    <w:rsid w:val="006E16BB"/>
    <w:rsid w:val="006E41FE"/>
    <w:rsid w:val="006E4CC5"/>
    <w:rsid w:val="006E4E94"/>
    <w:rsid w:val="006E56C1"/>
    <w:rsid w:val="006F061F"/>
    <w:rsid w:val="006F1658"/>
    <w:rsid w:val="006F16FB"/>
    <w:rsid w:val="006F2C33"/>
    <w:rsid w:val="006F3661"/>
    <w:rsid w:val="006F4783"/>
    <w:rsid w:val="006F4C6F"/>
    <w:rsid w:val="006F508A"/>
    <w:rsid w:val="006F5EE1"/>
    <w:rsid w:val="006F5F04"/>
    <w:rsid w:val="006F7493"/>
    <w:rsid w:val="006F7F4C"/>
    <w:rsid w:val="00700816"/>
    <w:rsid w:val="0070107A"/>
    <w:rsid w:val="00701BFE"/>
    <w:rsid w:val="00701D71"/>
    <w:rsid w:val="007043C4"/>
    <w:rsid w:val="00705DCE"/>
    <w:rsid w:val="00706BAF"/>
    <w:rsid w:val="00706F81"/>
    <w:rsid w:val="00707007"/>
    <w:rsid w:val="0071012C"/>
    <w:rsid w:val="007115D2"/>
    <w:rsid w:val="0071305C"/>
    <w:rsid w:val="0071330D"/>
    <w:rsid w:val="00716273"/>
    <w:rsid w:val="007165D8"/>
    <w:rsid w:val="00721842"/>
    <w:rsid w:val="00723ACE"/>
    <w:rsid w:val="007259F5"/>
    <w:rsid w:val="00731176"/>
    <w:rsid w:val="00733ABD"/>
    <w:rsid w:val="007346BA"/>
    <w:rsid w:val="00735650"/>
    <w:rsid w:val="00735D76"/>
    <w:rsid w:val="00735E3E"/>
    <w:rsid w:val="007409CA"/>
    <w:rsid w:val="00740D50"/>
    <w:rsid w:val="00742A02"/>
    <w:rsid w:val="007438B0"/>
    <w:rsid w:val="007473E6"/>
    <w:rsid w:val="0075357E"/>
    <w:rsid w:val="00753A4F"/>
    <w:rsid w:val="0075609E"/>
    <w:rsid w:val="00756289"/>
    <w:rsid w:val="00757362"/>
    <w:rsid w:val="00761963"/>
    <w:rsid w:val="00763964"/>
    <w:rsid w:val="007645CC"/>
    <w:rsid w:val="00767F40"/>
    <w:rsid w:val="00770001"/>
    <w:rsid w:val="007737FB"/>
    <w:rsid w:val="00773BE4"/>
    <w:rsid w:val="00773E7C"/>
    <w:rsid w:val="007744DC"/>
    <w:rsid w:val="00775112"/>
    <w:rsid w:val="007773C2"/>
    <w:rsid w:val="007775AB"/>
    <w:rsid w:val="007778F4"/>
    <w:rsid w:val="00777A33"/>
    <w:rsid w:val="00780B9C"/>
    <w:rsid w:val="00781533"/>
    <w:rsid w:val="007834B1"/>
    <w:rsid w:val="007841DF"/>
    <w:rsid w:val="00784426"/>
    <w:rsid w:val="00784695"/>
    <w:rsid w:val="0078656D"/>
    <w:rsid w:val="00786B61"/>
    <w:rsid w:val="00787C22"/>
    <w:rsid w:val="00790A34"/>
    <w:rsid w:val="00792846"/>
    <w:rsid w:val="007939E3"/>
    <w:rsid w:val="0079471E"/>
    <w:rsid w:val="00794E42"/>
    <w:rsid w:val="0079521A"/>
    <w:rsid w:val="00796FEB"/>
    <w:rsid w:val="00797397"/>
    <w:rsid w:val="00797988"/>
    <w:rsid w:val="007A09C3"/>
    <w:rsid w:val="007A0A90"/>
    <w:rsid w:val="007A0B6E"/>
    <w:rsid w:val="007A4414"/>
    <w:rsid w:val="007A5150"/>
    <w:rsid w:val="007A7DCB"/>
    <w:rsid w:val="007B000A"/>
    <w:rsid w:val="007B16B8"/>
    <w:rsid w:val="007B3DCA"/>
    <w:rsid w:val="007B419B"/>
    <w:rsid w:val="007C07BB"/>
    <w:rsid w:val="007C13A0"/>
    <w:rsid w:val="007C2370"/>
    <w:rsid w:val="007C2DF1"/>
    <w:rsid w:val="007C307D"/>
    <w:rsid w:val="007C60FB"/>
    <w:rsid w:val="007C76E9"/>
    <w:rsid w:val="007D056E"/>
    <w:rsid w:val="007D16A1"/>
    <w:rsid w:val="007D1BA3"/>
    <w:rsid w:val="007D3EE5"/>
    <w:rsid w:val="007D4062"/>
    <w:rsid w:val="007D42AE"/>
    <w:rsid w:val="007D54AD"/>
    <w:rsid w:val="007D652E"/>
    <w:rsid w:val="007D73E0"/>
    <w:rsid w:val="007D7CB4"/>
    <w:rsid w:val="007E19B7"/>
    <w:rsid w:val="007E568E"/>
    <w:rsid w:val="007E74C2"/>
    <w:rsid w:val="007F602F"/>
    <w:rsid w:val="008027CF"/>
    <w:rsid w:val="00803F3C"/>
    <w:rsid w:val="0080532A"/>
    <w:rsid w:val="00805D9E"/>
    <w:rsid w:val="00811781"/>
    <w:rsid w:val="008117CA"/>
    <w:rsid w:val="0081262B"/>
    <w:rsid w:val="00813C2E"/>
    <w:rsid w:val="00815D41"/>
    <w:rsid w:val="00817CB1"/>
    <w:rsid w:val="00820FD9"/>
    <w:rsid w:val="00823B35"/>
    <w:rsid w:val="008242E8"/>
    <w:rsid w:val="0082485A"/>
    <w:rsid w:val="008263B4"/>
    <w:rsid w:val="00826C56"/>
    <w:rsid w:val="00826F6C"/>
    <w:rsid w:val="00827A69"/>
    <w:rsid w:val="00831F8D"/>
    <w:rsid w:val="0083287D"/>
    <w:rsid w:val="0083302C"/>
    <w:rsid w:val="00833D72"/>
    <w:rsid w:val="00835342"/>
    <w:rsid w:val="00836CE0"/>
    <w:rsid w:val="0084233F"/>
    <w:rsid w:val="008424CF"/>
    <w:rsid w:val="00842BC6"/>
    <w:rsid w:val="008466A3"/>
    <w:rsid w:val="008469AC"/>
    <w:rsid w:val="00851E30"/>
    <w:rsid w:val="008525A8"/>
    <w:rsid w:val="00853525"/>
    <w:rsid w:val="00853909"/>
    <w:rsid w:val="0085489A"/>
    <w:rsid w:val="00854E16"/>
    <w:rsid w:val="00856BD0"/>
    <w:rsid w:val="0085741B"/>
    <w:rsid w:val="008577D5"/>
    <w:rsid w:val="00857D4A"/>
    <w:rsid w:val="008611FC"/>
    <w:rsid w:val="0086150B"/>
    <w:rsid w:val="00862395"/>
    <w:rsid w:val="00864981"/>
    <w:rsid w:val="00864BF1"/>
    <w:rsid w:val="008664DA"/>
    <w:rsid w:val="0086746E"/>
    <w:rsid w:val="00867838"/>
    <w:rsid w:val="00870AB5"/>
    <w:rsid w:val="00872650"/>
    <w:rsid w:val="00877CC2"/>
    <w:rsid w:val="0088056E"/>
    <w:rsid w:val="00885570"/>
    <w:rsid w:val="008867A6"/>
    <w:rsid w:val="00887390"/>
    <w:rsid w:val="008879C6"/>
    <w:rsid w:val="00887E79"/>
    <w:rsid w:val="00890FA1"/>
    <w:rsid w:val="00892D8D"/>
    <w:rsid w:val="008955AD"/>
    <w:rsid w:val="00895B9B"/>
    <w:rsid w:val="0089610F"/>
    <w:rsid w:val="00897EA5"/>
    <w:rsid w:val="008A18D7"/>
    <w:rsid w:val="008A1901"/>
    <w:rsid w:val="008A2151"/>
    <w:rsid w:val="008A2847"/>
    <w:rsid w:val="008A7EE4"/>
    <w:rsid w:val="008B24E1"/>
    <w:rsid w:val="008B2DBA"/>
    <w:rsid w:val="008B493F"/>
    <w:rsid w:val="008B4D6A"/>
    <w:rsid w:val="008B71BC"/>
    <w:rsid w:val="008B7DC9"/>
    <w:rsid w:val="008B7FD1"/>
    <w:rsid w:val="008C1506"/>
    <w:rsid w:val="008C23CC"/>
    <w:rsid w:val="008C2884"/>
    <w:rsid w:val="008C2BCB"/>
    <w:rsid w:val="008C3F21"/>
    <w:rsid w:val="008C4A58"/>
    <w:rsid w:val="008C4F1B"/>
    <w:rsid w:val="008C55E4"/>
    <w:rsid w:val="008C7B7E"/>
    <w:rsid w:val="008D0CB1"/>
    <w:rsid w:val="008D4BE6"/>
    <w:rsid w:val="008E0A41"/>
    <w:rsid w:val="008E3220"/>
    <w:rsid w:val="008E3A7D"/>
    <w:rsid w:val="008E55CC"/>
    <w:rsid w:val="008E65F5"/>
    <w:rsid w:val="008E7965"/>
    <w:rsid w:val="008F32DC"/>
    <w:rsid w:val="008F46CC"/>
    <w:rsid w:val="008F508A"/>
    <w:rsid w:val="008F6694"/>
    <w:rsid w:val="008F6864"/>
    <w:rsid w:val="008F6B97"/>
    <w:rsid w:val="008F774A"/>
    <w:rsid w:val="00901C13"/>
    <w:rsid w:val="00902340"/>
    <w:rsid w:val="00902ADF"/>
    <w:rsid w:val="00903353"/>
    <w:rsid w:val="00904B7E"/>
    <w:rsid w:val="009053E5"/>
    <w:rsid w:val="00913681"/>
    <w:rsid w:val="00914E9E"/>
    <w:rsid w:val="00914EAC"/>
    <w:rsid w:val="00921E04"/>
    <w:rsid w:val="00924D4C"/>
    <w:rsid w:val="00925DB5"/>
    <w:rsid w:val="009267F4"/>
    <w:rsid w:val="00926A4E"/>
    <w:rsid w:val="00930159"/>
    <w:rsid w:val="00930DAA"/>
    <w:rsid w:val="009313D5"/>
    <w:rsid w:val="0093183A"/>
    <w:rsid w:val="00931E7E"/>
    <w:rsid w:val="0093370A"/>
    <w:rsid w:val="00934249"/>
    <w:rsid w:val="00934D23"/>
    <w:rsid w:val="009368E6"/>
    <w:rsid w:val="0094170D"/>
    <w:rsid w:val="00943568"/>
    <w:rsid w:val="0094551F"/>
    <w:rsid w:val="009503EB"/>
    <w:rsid w:val="0095092D"/>
    <w:rsid w:val="0095304D"/>
    <w:rsid w:val="009538E3"/>
    <w:rsid w:val="00954B3D"/>
    <w:rsid w:val="0095708F"/>
    <w:rsid w:val="009603E1"/>
    <w:rsid w:val="00961ED6"/>
    <w:rsid w:val="00962C7B"/>
    <w:rsid w:val="00966A3C"/>
    <w:rsid w:val="0096779D"/>
    <w:rsid w:val="00967F5C"/>
    <w:rsid w:val="00972D20"/>
    <w:rsid w:val="0097358A"/>
    <w:rsid w:val="009745DD"/>
    <w:rsid w:val="00974ED5"/>
    <w:rsid w:val="00977598"/>
    <w:rsid w:val="00980B04"/>
    <w:rsid w:val="00980F50"/>
    <w:rsid w:val="00982676"/>
    <w:rsid w:val="00982FA2"/>
    <w:rsid w:val="00983F57"/>
    <w:rsid w:val="00984B37"/>
    <w:rsid w:val="00985966"/>
    <w:rsid w:val="00985FB4"/>
    <w:rsid w:val="00990374"/>
    <w:rsid w:val="00995968"/>
    <w:rsid w:val="00996E00"/>
    <w:rsid w:val="009A1F0D"/>
    <w:rsid w:val="009A24CC"/>
    <w:rsid w:val="009A3E6E"/>
    <w:rsid w:val="009A437E"/>
    <w:rsid w:val="009A4A60"/>
    <w:rsid w:val="009A5294"/>
    <w:rsid w:val="009A559F"/>
    <w:rsid w:val="009A6300"/>
    <w:rsid w:val="009A78EF"/>
    <w:rsid w:val="009A79CD"/>
    <w:rsid w:val="009A7D8C"/>
    <w:rsid w:val="009B06C0"/>
    <w:rsid w:val="009B06C3"/>
    <w:rsid w:val="009B3151"/>
    <w:rsid w:val="009B3E0C"/>
    <w:rsid w:val="009B515A"/>
    <w:rsid w:val="009C140A"/>
    <w:rsid w:val="009C3D68"/>
    <w:rsid w:val="009C3F3A"/>
    <w:rsid w:val="009C7933"/>
    <w:rsid w:val="009C7A22"/>
    <w:rsid w:val="009C7A9A"/>
    <w:rsid w:val="009D2D79"/>
    <w:rsid w:val="009D55AC"/>
    <w:rsid w:val="009D7450"/>
    <w:rsid w:val="009D74D4"/>
    <w:rsid w:val="009E03A5"/>
    <w:rsid w:val="009E0D7E"/>
    <w:rsid w:val="009E2874"/>
    <w:rsid w:val="009E552E"/>
    <w:rsid w:val="009E5532"/>
    <w:rsid w:val="009F1DE0"/>
    <w:rsid w:val="009F4008"/>
    <w:rsid w:val="009F55BA"/>
    <w:rsid w:val="009F62F5"/>
    <w:rsid w:val="009F7144"/>
    <w:rsid w:val="009F7835"/>
    <w:rsid w:val="00A05213"/>
    <w:rsid w:val="00A10B3C"/>
    <w:rsid w:val="00A112C1"/>
    <w:rsid w:val="00A12B7F"/>
    <w:rsid w:val="00A145CE"/>
    <w:rsid w:val="00A244C4"/>
    <w:rsid w:val="00A2622E"/>
    <w:rsid w:val="00A30A65"/>
    <w:rsid w:val="00A30ED6"/>
    <w:rsid w:val="00A315DC"/>
    <w:rsid w:val="00A34F73"/>
    <w:rsid w:val="00A37534"/>
    <w:rsid w:val="00A41459"/>
    <w:rsid w:val="00A4550E"/>
    <w:rsid w:val="00A47A17"/>
    <w:rsid w:val="00A50129"/>
    <w:rsid w:val="00A51D9B"/>
    <w:rsid w:val="00A60061"/>
    <w:rsid w:val="00A628D5"/>
    <w:rsid w:val="00A62C28"/>
    <w:rsid w:val="00A644D8"/>
    <w:rsid w:val="00A64FCE"/>
    <w:rsid w:val="00A73D0C"/>
    <w:rsid w:val="00A76C9D"/>
    <w:rsid w:val="00A76D0C"/>
    <w:rsid w:val="00A77191"/>
    <w:rsid w:val="00A814C9"/>
    <w:rsid w:val="00A8179B"/>
    <w:rsid w:val="00A81F11"/>
    <w:rsid w:val="00A838F3"/>
    <w:rsid w:val="00A83EB0"/>
    <w:rsid w:val="00A8621B"/>
    <w:rsid w:val="00A871A7"/>
    <w:rsid w:val="00A90BE4"/>
    <w:rsid w:val="00A913D6"/>
    <w:rsid w:val="00A92D05"/>
    <w:rsid w:val="00A93003"/>
    <w:rsid w:val="00A93CFB"/>
    <w:rsid w:val="00A95F0A"/>
    <w:rsid w:val="00AA22E2"/>
    <w:rsid w:val="00AA2DD0"/>
    <w:rsid w:val="00AA3721"/>
    <w:rsid w:val="00AA7495"/>
    <w:rsid w:val="00AB06C2"/>
    <w:rsid w:val="00AB64DA"/>
    <w:rsid w:val="00AC1307"/>
    <w:rsid w:val="00AC1ABA"/>
    <w:rsid w:val="00AC23E1"/>
    <w:rsid w:val="00AC44AB"/>
    <w:rsid w:val="00AC4FB5"/>
    <w:rsid w:val="00AC5515"/>
    <w:rsid w:val="00AC77A4"/>
    <w:rsid w:val="00AC7FB0"/>
    <w:rsid w:val="00AD015E"/>
    <w:rsid w:val="00AD0DCA"/>
    <w:rsid w:val="00AD2EEF"/>
    <w:rsid w:val="00AD5F19"/>
    <w:rsid w:val="00AD64C4"/>
    <w:rsid w:val="00AD7C2B"/>
    <w:rsid w:val="00AD7CF6"/>
    <w:rsid w:val="00AE332B"/>
    <w:rsid w:val="00AE4414"/>
    <w:rsid w:val="00AF0045"/>
    <w:rsid w:val="00AF32CA"/>
    <w:rsid w:val="00AF35F0"/>
    <w:rsid w:val="00AF510F"/>
    <w:rsid w:val="00B006CB"/>
    <w:rsid w:val="00B030C9"/>
    <w:rsid w:val="00B03207"/>
    <w:rsid w:val="00B04253"/>
    <w:rsid w:val="00B0434A"/>
    <w:rsid w:val="00B103EE"/>
    <w:rsid w:val="00B10544"/>
    <w:rsid w:val="00B1218E"/>
    <w:rsid w:val="00B153F0"/>
    <w:rsid w:val="00B15B6F"/>
    <w:rsid w:val="00B16570"/>
    <w:rsid w:val="00B16D58"/>
    <w:rsid w:val="00B17B22"/>
    <w:rsid w:val="00B20653"/>
    <w:rsid w:val="00B21092"/>
    <w:rsid w:val="00B216E6"/>
    <w:rsid w:val="00B24DA0"/>
    <w:rsid w:val="00B25106"/>
    <w:rsid w:val="00B26751"/>
    <w:rsid w:val="00B27E88"/>
    <w:rsid w:val="00B3015D"/>
    <w:rsid w:val="00B3016F"/>
    <w:rsid w:val="00B313A8"/>
    <w:rsid w:val="00B3293F"/>
    <w:rsid w:val="00B352C3"/>
    <w:rsid w:val="00B40BD5"/>
    <w:rsid w:val="00B41ED5"/>
    <w:rsid w:val="00B42A3D"/>
    <w:rsid w:val="00B45FA5"/>
    <w:rsid w:val="00B464AF"/>
    <w:rsid w:val="00B4699B"/>
    <w:rsid w:val="00B50B0F"/>
    <w:rsid w:val="00B51FDF"/>
    <w:rsid w:val="00B537F2"/>
    <w:rsid w:val="00B5395D"/>
    <w:rsid w:val="00B550D3"/>
    <w:rsid w:val="00B603BC"/>
    <w:rsid w:val="00B60B18"/>
    <w:rsid w:val="00B64AA7"/>
    <w:rsid w:val="00B6694D"/>
    <w:rsid w:val="00B717B0"/>
    <w:rsid w:val="00B718BD"/>
    <w:rsid w:val="00B743C5"/>
    <w:rsid w:val="00B80693"/>
    <w:rsid w:val="00B815C2"/>
    <w:rsid w:val="00B85DAE"/>
    <w:rsid w:val="00B86182"/>
    <w:rsid w:val="00B904E0"/>
    <w:rsid w:val="00B93439"/>
    <w:rsid w:val="00B93F28"/>
    <w:rsid w:val="00B96B9B"/>
    <w:rsid w:val="00B97B36"/>
    <w:rsid w:val="00BA034C"/>
    <w:rsid w:val="00BA2B49"/>
    <w:rsid w:val="00BA40C6"/>
    <w:rsid w:val="00BA4CF7"/>
    <w:rsid w:val="00BA4DFD"/>
    <w:rsid w:val="00BB0E2A"/>
    <w:rsid w:val="00BB170D"/>
    <w:rsid w:val="00BB24C7"/>
    <w:rsid w:val="00BB3C26"/>
    <w:rsid w:val="00BB3E4C"/>
    <w:rsid w:val="00BC0156"/>
    <w:rsid w:val="00BC09F6"/>
    <w:rsid w:val="00BC65AD"/>
    <w:rsid w:val="00BC743D"/>
    <w:rsid w:val="00BC7F7E"/>
    <w:rsid w:val="00BD1F9C"/>
    <w:rsid w:val="00BD39F7"/>
    <w:rsid w:val="00BD6663"/>
    <w:rsid w:val="00BD7225"/>
    <w:rsid w:val="00BD78D4"/>
    <w:rsid w:val="00BE00EA"/>
    <w:rsid w:val="00BE1965"/>
    <w:rsid w:val="00BE5CA9"/>
    <w:rsid w:val="00BE72CD"/>
    <w:rsid w:val="00BF0716"/>
    <w:rsid w:val="00BF0C6E"/>
    <w:rsid w:val="00BF1848"/>
    <w:rsid w:val="00BF21B0"/>
    <w:rsid w:val="00BF22E2"/>
    <w:rsid w:val="00BF4B1A"/>
    <w:rsid w:val="00BF4E52"/>
    <w:rsid w:val="00BF5364"/>
    <w:rsid w:val="00BF7211"/>
    <w:rsid w:val="00BF786D"/>
    <w:rsid w:val="00BF7EAC"/>
    <w:rsid w:val="00C00783"/>
    <w:rsid w:val="00C010AA"/>
    <w:rsid w:val="00C027B9"/>
    <w:rsid w:val="00C043E1"/>
    <w:rsid w:val="00C06E5F"/>
    <w:rsid w:val="00C10C93"/>
    <w:rsid w:val="00C12C68"/>
    <w:rsid w:val="00C12D3F"/>
    <w:rsid w:val="00C13A2C"/>
    <w:rsid w:val="00C17277"/>
    <w:rsid w:val="00C2036A"/>
    <w:rsid w:val="00C207A1"/>
    <w:rsid w:val="00C20A55"/>
    <w:rsid w:val="00C20D92"/>
    <w:rsid w:val="00C20E0E"/>
    <w:rsid w:val="00C20E40"/>
    <w:rsid w:val="00C24CF0"/>
    <w:rsid w:val="00C30189"/>
    <w:rsid w:val="00C30BD3"/>
    <w:rsid w:val="00C32231"/>
    <w:rsid w:val="00C32CD7"/>
    <w:rsid w:val="00C32F2E"/>
    <w:rsid w:val="00C373AE"/>
    <w:rsid w:val="00C37FB7"/>
    <w:rsid w:val="00C4073C"/>
    <w:rsid w:val="00C409C4"/>
    <w:rsid w:val="00C4258A"/>
    <w:rsid w:val="00C43B59"/>
    <w:rsid w:val="00C44761"/>
    <w:rsid w:val="00C450BA"/>
    <w:rsid w:val="00C45561"/>
    <w:rsid w:val="00C469E9"/>
    <w:rsid w:val="00C47503"/>
    <w:rsid w:val="00C475B5"/>
    <w:rsid w:val="00C47E1D"/>
    <w:rsid w:val="00C47EB3"/>
    <w:rsid w:val="00C505C4"/>
    <w:rsid w:val="00C55725"/>
    <w:rsid w:val="00C5657F"/>
    <w:rsid w:val="00C57D1B"/>
    <w:rsid w:val="00C634E8"/>
    <w:rsid w:val="00C63694"/>
    <w:rsid w:val="00C66190"/>
    <w:rsid w:val="00C70BB5"/>
    <w:rsid w:val="00C70F02"/>
    <w:rsid w:val="00C71828"/>
    <w:rsid w:val="00C7237C"/>
    <w:rsid w:val="00C74050"/>
    <w:rsid w:val="00C756A7"/>
    <w:rsid w:val="00C8021C"/>
    <w:rsid w:val="00C808D0"/>
    <w:rsid w:val="00C829FE"/>
    <w:rsid w:val="00C83337"/>
    <w:rsid w:val="00C836B0"/>
    <w:rsid w:val="00C858D3"/>
    <w:rsid w:val="00C8741E"/>
    <w:rsid w:val="00C87DFE"/>
    <w:rsid w:val="00C91504"/>
    <w:rsid w:val="00C92C1F"/>
    <w:rsid w:val="00C96D18"/>
    <w:rsid w:val="00CA07DC"/>
    <w:rsid w:val="00CA3749"/>
    <w:rsid w:val="00CA5C19"/>
    <w:rsid w:val="00CA5C51"/>
    <w:rsid w:val="00CA6A10"/>
    <w:rsid w:val="00CA74D7"/>
    <w:rsid w:val="00CB02CC"/>
    <w:rsid w:val="00CB0324"/>
    <w:rsid w:val="00CB0B71"/>
    <w:rsid w:val="00CB144B"/>
    <w:rsid w:val="00CB17D1"/>
    <w:rsid w:val="00CB1802"/>
    <w:rsid w:val="00CB2229"/>
    <w:rsid w:val="00CB6DFC"/>
    <w:rsid w:val="00CC04DD"/>
    <w:rsid w:val="00CC18ED"/>
    <w:rsid w:val="00CC2FD1"/>
    <w:rsid w:val="00CC54A8"/>
    <w:rsid w:val="00CC62F1"/>
    <w:rsid w:val="00CC71B0"/>
    <w:rsid w:val="00CC7316"/>
    <w:rsid w:val="00CC79BA"/>
    <w:rsid w:val="00CC7E21"/>
    <w:rsid w:val="00CD1677"/>
    <w:rsid w:val="00CD2B33"/>
    <w:rsid w:val="00CD33AB"/>
    <w:rsid w:val="00CD5263"/>
    <w:rsid w:val="00CD73FD"/>
    <w:rsid w:val="00CD7585"/>
    <w:rsid w:val="00CD7765"/>
    <w:rsid w:val="00CE086F"/>
    <w:rsid w:val="00CE098E"/>
    <w:rsid w:val="00CE0AE6"/>
    <w:rsid w:val="00CE200B"/>
    <w:rsid w:val="00CE2303"/>
    <w:rsid w:val="00CE329F"/>
    <w:rsid w:val="00CE3335"/>
    <w:rsid w:val="00CE354E"/>
    <w:rsid w:val="00CE4753"/>
    <w:rsid w:val="00CE4C19"/>
    <w:rsid w:val="00CF27CE"/>
    <w:rsid w:val="00CF57B5"/>
    <w:rsid w:val="00CF6A29"/>
    <w:rsid w:val="00CF78FF"/>
    <w:rsid w:val="00D00795"/>
    <w:rsid w:val="00D00D31"/>
    <w:rsid w:val="00D027C9"/>
    <w:rsid w:val="00D040C9"/>
    <w:rsid w:val="00D13006"/>
    <w:rsid w:val="00D13995"/>
    <w:rsid w:val="00D15541"/>
    <w:rsid w:val="00D15577"/>
    <w:rsid w:val="00D16CC5"/>
    <w:rsid w:val="00D207E8"/>
    <w:rsid w:val="00D20A01"/>
    <w:rsid w:val="00D20B36"/>
    <w:rsid w:val="00D227CD"/>
    <w:rsid w:val="00D22956"/>
    <w:rsid w:val="00D23E1B"/>
    <w:rsid w:val="00D2480B"/>
    <w:rsid w:val="00D25977"/>
    <w:rsid w:val="00D32540"/>
    <w:rsid w:val="00D332B6"/>
    <w:rsid w:val="00D34626"/>
    <w:rsid w:val="00D4000F"/>
    <w:rsid w:val="00D418AE"/>
    <w:rsid w:val="00D41F2C"/>
    <w:rsid w:val="00D42619"/>
    <w:rsid w:val="00D42EDE"/>
    <w:rsid w:val="00D44D14"/>
    <w:rsid w:val="00D46F7A"/>
    <w:rsid w:val="00D517F1"/>
    <w:rsid w:val="00D55CDF"/>
    <w:rsid w:val="00D55FC4"/>
    <w:rsid w:val="00D5622F"/>
    <w:rsid w:val="00D60599"/>
    <w:rsid w:val="00D60DAA"/>
    <w:rsid w:val="00D63012"/>
    <w:rsid w:val="00D630B0"/>
    <w:rsid w:val="00D63297"/>
    <w:rsid w:val="00D64FC9"/>
    <w:rsid w:val="00D6691C"/>
    <w:rsid w:val="00D66EE0"/>
    <w:rsid w:val="00D70D9D"/>
    <w:rsid w:val="00D71111"/>
    <w:rsid w:val="00D75422"/>
    <w:rsid w:val="00D80692"/>
    <w:rsid w:val="00D81E69"/>
    <w:rsid w:val="00D82534"/>
    <w:rsid w:val="00D879AE"/>
    <w:rsid w:val="00D90439"/>
    <w:rsid w:val="00D91C05"/>
    <w:rsid w:val="00D926F0"/>
    <w:rsid w:val="00D92EFA"/>
    <w:rsid w:val="00D93934"/>
    <w:rsid w:val="00D94B90"/>
    <w:rsid w:val="00D96355"/>
    <w:rsid w:val="00D96E94"/>
    <w:rsid w:val="00D971A2"/>
    <w:rsid w:val="00DA2A74"/>
    <w:rsid w:val="00DA2C44"/>
    <w:rsid w:val="00DA4EB6"/>
    <w:rsid w:val="00DA54D4"/>
    <w:rsid w:val="00DA5713"/>
    <w:rsid w:val="00DA6AD9"/>
    <w:rsid w:val="00DB0B6D"/>
    <w:rsid w:val="00DB19E3"/>
    <w:rsid w:val="00DB2E50"/>
    <w:rsid w:val="00DB370B"/>
    <w:rsid w:val="00DB4BF5"/>
    <w:rsid w:val="00DB50C1"/>
    <w:rsid w:val="00DB7D39"/>
    <w:rsid w:val="00DC2E8F"/>
    <w:rsid w:val="00DC3C94"/>
    <w:rsid w:val="00DC7D6C"/>
    <w:rsid w:val="00DD0314"/>
    <w:rsid w:val="00DD2DA3"/>
    <w:rsid w:val="00DD48AE"/>
    <w:rsid w:val="00DE02EE"/>
    <w:rsid w:val="00DE0FC3"/>
    <w:rsid w:val="00DE1130"/>
    <w:rsid w:val="00DE1689"/>
    <w:rsid w:val="00DE5051"/>
    <w:rsid w:val="00DE62E9"/>
    <w:rsid w:val="00DE7CC7"/>
    <w:rsid w:val="00DF16E0"/>
    <w:rsid w:val="00DF4A7D"/>
    <w:rsid w:val="00DF6100"/>
    <w:rsid w:val="00DF6280"/>
    <w:rsid w:val="00DF7A7C"/>
    <w:rsid w:val="00E00DE3"/>
    <w:rsid w:val="00E02CFA"/>
    <w:rsid w:val="00E0307D"/>
    <w:rsid w:val="00E031B5"/>
    <w:rsid w:val="00E03573"/>
    <w:rsid w:val="00E05B99"/>
    <w:rsid w:val="00E06B2F"/>
    <w:rsid w:val="00E06E6E"/>
    <w:rsid w:val="00E07CC1"/>
    <w:rsid w:val="00E15060"/>
    <w:rsid w:val="00E150D0"/>
    <w:rsid w:val="00E15423"/>
    <w:rsid w:val="00E1548B"/>
    <w:rsid w:val="00E20E75"/>
    <w:rsid w:val="00E22AD9"/>
    <w:rsid w:val="00E24D3C"/>
    <w:rsid w:val="00E25422"/>
    <w:rsid w:val="00E26C03"/>
    <w:rsid w:val="00E26CA1"/>
    <w:rsid w:val="00E276A7"/>
    <w:rsid w:val="00E30493"/>
    <w:rsid w:val="00E30D31"/>
    <w:rsid w:val="00E31F3C"/>
    <w:rsid w:val="00E365D4"/>
    <w:rsid w:val="00E42536"/>
    <w:rsid w:val="00E44288"/>
    <w:rsid w:val="00E45845"/>
    <w:rsid w:val="00E45DE6"/>
    <w:rsid w:val="00E45F01"/>
    <w:rsid w:val="00E52C06"/>
    <w:rsid w:val="00E5329D"/>
    <w:rsid w:val="00E54093"/>
    <w:rsid w:val="00E55750"/>
    <w:rsid w:val="00E55962"/>
    <w:rsid w:val="00E563B3"/>
    <w:rsid w:val="00E57430"/>
    <w:rsid w:val="00E57DD0"/>
    <w:rsid w:val="00E60509"/>
    <w:rsid w:val="00E61F00"/>
    <w:rsid w:val="00E63468"/>
    <w:rsid w:val="00E63D51"/>
    <w:rsid w:val="00E65C91"/>
    <w:rsid w:val="00E72847"/>
    <w:rsid w:val="00E8249E"/>
    <w:rsid w:val="00E83F5B"/>
    <w:rsid w:val="00E864B6"/>
    <w:rsid w:val="00E86661"/>
    <w:rsid w:val="00E8739C"/>
    <w:rsid w:val="00E90396"/>
    <w:rsid w:val="00E937AC"/>
    <w:rsid w:val="00E943AA"/>
    <w:rsid w:val="00E94EA4"/>
    <w:rsid w:val="00E95434"/>
    <w:rsid w:val="00E95A5A"/>
    <w:rsid w:val="00E96334"/>
    <w:rsid w:val="00E96E91"/>
    <w:rsid w:val="00E9794B"/>
    <w:rsid w:val="00EA0018"/>
    <w:rsid w:val="00EA03BD"/>
    <w:rsid w:val="00EA11A6"/>
    <w:rsid w:val="00EA24E3"/>
    <w:rsid w:val="00EA31FE"/>
    <w:rsid w:val="00EA32C2"/>
    <w:rsid w:val="00EA3B54"/>
    <w:rsid w:val="00EA43C1"/>
    <w:rsid w:val="00EA6B5D"/>
    <w:rsid w:val="00EA71E8"/>
    <w:rsid w:val="00EA74F0"/>
    <w:rsid w:val="00EB1110"/>
    <w:rsid w:val="00EB11F0"/>
    <w:rsid w:val="00EB6271"/>
    <w:rsid w:val="00EB6B92"/>
    <w:rsid w:val="00EB6BA6"/>
    <w:rsid w:val="00EB7B30"/>
    <w:rsid w:val="00EC22F0"/>
    <w:rsid w:val="00EC3857"/>
    <w:rsid w:val="00EC62AC"/>
    <w:rsid w:val="00EC66BA"/>
    <w:rsid w:val="00EC72C4"/>
    <w:rsid w:val="00EC74A1"/>
    <w:rsid w:val="00ED30CA"/>
    <w:rsid w:val="00ED5512"/>
    <w:rsid w:val="00ED6296"/>
    <w:rsid w:val="00ED7218"/>
    <w:rsid w:val="00EE0F8E"/>
    <w:rsid w:val="00EE1E63"/>
    <w:rsid w:val="00EE2199"/>
    <w:rsid w:val="00EE3863"/>
    <w:rsid w:val="00EE5452"/>
    <w:rsid w:val="00EE7BC5"/>
    <w:rsid w:val="00EF03CB"/>
    <w:rsid w:val="00EF35CF"/>
    <w:rsid w:val="00EF3DD8"/>
    <w:rsid w:val="00EF4E1C"/>
    <w:rsid w:val="00EF526E"/>
    <w:rsid w:val="00EF616F"/>
    <w:rsid w:val="00EF6849"/>
    <w:rsid w:val="00EF70CE"/>
    <w:rsid w:val="00F039E8"/>
    <w:rsid w:val="00F07259"/>
    <w:rsid w:val="00F10244"/>
    <w:rsid w:val="00F136A0"/>
    <w:rsid w:val="00F14518"/>
    <w:rsid w:val="00F1527F"/>
    <w:rsid w:val="00F15DDC"/>
    <w:rsid w:val="00F21306"/>
    <w:rsid w:val="00F23A42"/>
    <w:rsid w:val="00F24350"/>
    <w:rsid w:val="00F2435A"/>
    <w:rsid w:val="00F259CC"/>
    <w:rsid w:val="00F2686E"/>
    <w:rsid w:val="00F26BAB"/>
    <w:rsid w:val="00F27C51"/>
    <w:rsid w:val="00F3016A"/>
    <w:rsid w:val="00F32974"/>
    <w:rsid w:val="00F32F08"/>
    <w:rsid w:val="00F3331E"/>
    <w:rsid w:val="00F34E93"/>
    <w:rsid w:val="00F40CA1"/>
    <w:rsid w:val="00F41FC1"/>
    <w:rsid w:val="00F5061B"/>
    <w:rsid w:val="00F51227"/>
    <w:rsid w:val="00F54162"/>
    <w:rsid w:val="00F5487B"/>
    <w:rsid w:val="00F60B7E"/>
    <w:rsid w:val="00F61A1C"/>
    <w:rsid w:val="00F63933"/>
    <w:rsid w:val="00F64599"/>
    <w:rsid w:val="00F6633F"/>
    <w:rsid w:val="00F6652D"/>
    <w:rsid w:val="00F66971"/>
    <w:rsid w:val="00F7047A"/>
    <w:rsid w:val="00F718EE"/>
    <w:rsid w:val="00F73B22"/>
    <w:rsid w:val="00F744A3"/>
    <w:rsid w:val="00F756F4"/>
    <w:rsid w:val="00F76650"/>
    <w:rsid w:val="00F77718"/>
    <w:rsid w:val="00F77B93"/>
    <w:rsid w:val="00F77DC6"/>
    <w:rsid w:val="00F815B9"/>
    <w:rsid w:val="00F823F1"/>
    <w:rsid w:val="00F8789F"/>
    <w:rsid w:val="00F9432E"/>
    <w:rsid w:val="00F94B24"/>
    <w:rsid w:val="00F9582E"/>
    <w:rsid w:val="00F966E7"/>
    <w:rsid w:val="00F97175"/>
    <w:rsid w:val="00FA03F6"/>
    <w:rsid w:val="00FA05CE"/>
    <w:rsid w:val="00FA0BCF"/>
    <w:rsid w:val="00FA0D48"/>
    <w:rsid w:val="00FA11B1"/>
    <w:rsid w:val="00FA2F89"/>
    <w:rsid w:val="00FA4A2C"/>
    <w:rsid w:val="00FA5DAF"/>
    <w:rsid w:val="00FA6B33"/>
    <w:rsid w:val="00FA708F"/>
    <w:rsid w:val="00FA7828"/>
    <w:rsid w:val="00FA78E8"/>
    <w:rsid w:val="00FB3F73"/>
    <w:rsid w:val="00FB5C7B"/>
    <w:rsid w:val="00FB60B1"/>
    <w:rsid w:val="00FB7F3C"/>
    <w:rsid w:val="00FC0153"/>
    <w:rsid w:val="00FC048B"/>
    <w:rsid w:val="00FC3030"/>
    <w:rsid w:val="00FC3165"/>
    <w:rsid w:val="00FC389D"/>
    <w:rsid w:val="00FC44CD"/>
    <w:rsid w:val="00FC481C"/>
    <w:rsid w:val="00FC49B6"/>
    <w:rsid w:val="00FD2DD1"/>
    <w:rsid w:val="00FD44B7"/>
    <w:rsid w:val="00FD5A28"/>
    <w:rsid w:val="00FD6053"/>
    <w:rsid w:val="00FD6BB4"/>
    <w:rsid w:val="00FE1938"/>
    <w:rsid w:val="00FE2363"/>
    <w:rsid w:val="00FE2B3A"/>
    <w:rsid w:val="00FE3D52"/>
    <w:rsid w:val="00FE6FC2"/>
    <w:rsid w:val="00FF31D7"/>
    <w:rsid w:val="00FF36A8"/>
    <w:rsid w:val="00FF58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5FA5"/>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B45FA5"/>
    <w:pPr>
      <w:keepNext/>
      <w:spacing w:before="120"/>
      <w:jc w:val="both"/>
      <w:outlineLvl w:val="0"/>
    </w:pPr>
    <w:rPr>
      <w:b/>
      <w:i/>
    </w:rPr>
  </w:style>
  <w:style w:type="paragraph" w:styleId="2">
    <w:name w:val="heading 2"/>
    <w:basedOn w:val="a0"/>
    <w:next w:val="a0"/>
    <w:link w:val="20"/>
    <w:qFormat/>
    <w:rsid w:val="00B45FA5"/>
    <w:pPr>
      <w:keepNext/>
      <w:numPr>
        <w:ilvl w:val="1"/>
        <w:numId w:val="3"/>
      </w:numPr>
      <w:spacing w:before="240" w:after="60"/>
      <w:outlineLvl w:val="1"/>
    </w:pPr>
    <w:rPr>
      <w:rFonts w:ascii="Arial" w:hAnsi="Arial" w:cs="Arial"/>
      <w:b/>
      <w:bCs/>
      <w:i/>
      <w:iCs/>
      <w:sz w:val="28"/>
      <w:szCs w:val="28"/>
    </w:rPr>
  </w:style>
  <w:style w:type="paragraph" w:styleId="30">
    <w:name w:val="heading 3"/>
    <w:basedOn w:val="a0"/>
    <w:next w:val="a0"/>
    <w:link w:val="31"/>
    <w:qFormat/>
    <w:rsid w:val="00B45FA5"/>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qFormat/>
    <w:rsid w:val="00B45FA5"/>
    <w:pPr>
      <w:keepNext/>
      <w:numPr>
        <w:ilvl w:val="3"/>
        <w:numId w:val="3"/>
      </w:numPr>
      <w:spacing w:before="240" w:after="60"/>
      <w:outlineLvl w:val="3"/>
    </w:pPr>
    <w:rPr>
      <w:b/>
      <w:bCs/>
      <w:sz w:val="28"/>
      <w:szCs w:val="28"/>
    </w:rPr>
  </w:style>
  <w:style w:type="paragraph" w:styleId="5">
    <w:name w:val="heading 5"/>
    <w:basedOn w:val="a0"/>
    <w:next w:val="a0"/>
    <w:link w:val="50"/>
    <w:qFormat/>
    <w:rsid w:val="00B45FA5"/>
    <w:pPr>
      <w:numPr>
        <w:ilvl w:val="4"/>
        <w:numId w:val="3"/>
      </w:numPr>
      <w:spacing w:before="240" w:after="60"/>
      <w:outlineLvl w:val="4"/>
    </w:pPr>
    <w:rPr>
      <w:b/>
      <w:bCs/>
      <w:i/>
      <w:iCs/>
      <w:sz w:val="26"/>
      <w:szCs w:val="26"/>
    </w:rPr>
  </w:style>
  <w:style w:type="paragraph" w:styleId="6">
    <w:name w:val="heading 6"/>
    <w:basedOn w:val="a0"/>
    <w:next w:val="a0"/>
    <w:link w:val="60"/>
    <w:qFormat/>
    <w:rsid w:val="00B45FA5"/>
    <w:pPr>
      <w:numPr>
        <w:ilvl w:val="5"/>
        <w:numId w:val="3"/>
      </w:numPr>
      <w:spacing w:before="240" w:after="60"/>
      <w:outlineLvl w:val="5"/>
    </w:pPr>
    <w:rPr>
      <w:b/>
      <w:bCs/>
      <w:sz w:val="22"/>
      <w:szCs w:val="22"/>
    </w:rPr>
  </w:style>
  <w:style w:type="paragraph" w:styleId="7">
    <w:name w:val="heading 7"/>
    <w:basedOn w:val="a0"/>
    <w:next w:val="a0"/>
    <w:link w:val="70"/>
    <w:qFormat/>
    <w:rsid w:val="00B45FA5"/>
    <w:pPr>
      <w:numPr>
        <w:ilvl w:val="6"/>
        <w:numId w:val="3"/>
      </w:numPr>
      <w:spacing w:before="240" w:after="60"/>
      <w:outlineLvl w:val="6"/>
    </w:pPr>
    <w:rPr>
      <w:sz w:val="24"/>
      <w:szCs w:val="24"/>
    </w:rPr>
  </w:style>
  <w:style w:type="paragraph" w:styleId="8">
    <w:name w:val="heading 8"/>
    <w:basedOn w:val="a0"/>
    <w:next w:val="a0"/>
    <w:link w:val="80"/>
    <w:qFormat/>
    <w:rsid w:val="00B45FA5"/>
    <w:pPr>
      <w:numPr>
        <w:ilvl w:val="7"/>
        <w:numId w:val="3"/>
      </w:numPr>
      <w:spacing w:before="240" w:after="60"/>
      <w:outlineLvl w:val="7"/>
    </w:pPr>
    <w:rPr>
      <w:i/>
      <w:iCs/>
      <w:sz w:val="24"/>
      <w:szCs w:val="24"/>
    </w:rPr>
  </w:style>
  <w:style w:type="paragraph" w:styleId="9">
    <w:name w:val="heading 9"/>
    <w:basedOn w:val="a0"/>
    <w:next w:val="a0"/>
    <w:link w:val="90"/>
    <w:qFormat/>
    <w:rsid w:val="00B45FA5"/>
    <w:pPr>
      <w:numPr>
        <w:ilvl w:val="8"/>
        <w:numId w:val="3"/>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B45FA5"/>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B45FA5"/>
    <w:rPr>
      <w:rFonts w:ascii="Arial" w:eastAsia="Times New Roman" w:hAnsi="Arial" w:cs="Arial"/>
      <w:b/>
      <w:bCs/>
      <w:i/>
      <w:iCs/>
      <w:sz w:val="28"/>
      <w:szCs w:val="28"/>
      <w:lang w:eastAsia="ru-RU"/>
    </w:rPr>
  </w:style>
  <w:style w:type="character" w:customStyle="1" w:styleId="31">
    <w:name w:val="Заголовок 3 Знак"/>
    <w:basedOn w:val="a1"/>
    <w:link w:val="30"/>
    <w:rsid w:val="00B45FA5"/>
    <w:rPr>
      <w:rFonts w:ascii="Arial" w:eastAsia="Times New Roman" w:hAnsi="Arial" w:cs="Arial"/>
      <w:b/>
      <w:bCs/>
      <w:sz w:val="26"/>
      <w:szCs w:val="26"/>
      <w:lang w:eastAsia="ru-RU"/>
    </w:rPr>
  </w:style>
  <w:style w:type="character" w:customStyle="1" w:styleId="40">
    <w:name w:val="Заголовок 4 Знак"/>
    <w:basedOn w:val="a1"/>
    <w:link w:val="4"/>
    <w:rsid w:val="00B45FA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45FA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B45FA5"/>
    <w:rPr>
      <w:rFonts w:ascii="Times New Roman" w:eastAsia="Times New Roman" w:hAnsi="Times New Roman" w:cs="Times New Roman"/>
      <w:b/>
      <w:bCs/>
      <w:lang w:eastAsia="ru-RU"/>
    </w:rPr>
  </w:style>
  <w:style w:type="character" w:customStyle="1" w:styleId="70">
    <w:name w:val="Заголовок 7 Знак"/>
    <w:basedOn w:val="a1"/>
    <w:link w:val="7"/>
    <w:rsid w:val="00B45FA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45FA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B45FA5"/>
    <w:rPr>
      <w:rFonts w:ascii="Arial" w:eastAsia="Times New Roman" w:hAnsi="Arial" w:cs="Arial"/>
      <w:lang w:eastAsia="ru-RU"/>
    </w:rPr>
  </w:style>
  <w:style w:type="paragraph" w:styleId="a4">
    <w:name w:val="Body Text"/>
    <w:basedOn w:val="a0"/>
    <w:link w:val="a5"/>
    <w:rsid w:val="00B45FA5"/>
    <w:pPr>
      <w:jc w:val="both"/>
    </w:pPr>
    <w:rPr>
      <w:sz w:val="24"/>
    </w:rPr>
  </w:style>
  <w:style w:type="character" w:customStyle="1" w:styleId="a5">
    <w:name w:val="Основной текст Знак"/>
    <w:basedOn w:val="a1"/>
    <w:link w:val="a4"/>
    <w:rsid w:val="00B45FA5"/>
    <w:rPr>
      <w:rFonts w:ascii="Times New Roman" w:eastAsia="Times New Roman" w:hAnsi="Times New Roman" w:cs="Times New Roman"/>
      <w:sz w:val="24"/>
      <w:szCs w:val="20"/>
      <w:lang w:eastAsia="ru-RU"/>
    </w:rPr>
  </w:style>
  <w:style w:type="paragraph" w:styleId="a6">
    <w:name w:val="Body Text Indent"/>
    <w:basedOn w:val="a0"/>
    <w:link w:val="a7"/>
    <w:rsid w:val="00B45FA5"/>
    <w:pPr>
      <w:spacing w:after="120"/>
      <w:ind w:left="283"/>
    </w:pPr>
  </w:style>
  <w:style w:type="character" w:customStyle="1" w:styleId="a7">
    <w:name w:val="Основной текст с отступом Знак"/>
    <w:basedOn w:val="a1"/>
    <w:link w:val="a6"/>
    <w:rsid w:val="00B45FA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B45FA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B45FA5"/>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uiPriority w:val="99"/>
    <w:rsid w:val="00B45FA5"/>
    <w:rPr>
      <w:color w:val="0000FF"/>
      <w:u w:val="single"/>
    </w:rPr>
  </w:style>
  <w:style w:type="paragraph" w:customStyle="1" w:styleId="1">
    <w:name w:val="Стиль1"/>
    <w:basedOn w:val="a0"/>
    <w:rsid w:val="00B45FA5"/>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B45FA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link w:val="32"/>
    <w:rsid w:val="00B45FA5"/>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uiPriority w:val="99"/>
    <w:rsid w:val="00B45FA5"/>
    <w:pPr>
      <w:tabs>
        <w:tab w:val="num" w:pos="432"/>
      </w:tabs>
      <w:ind w:left="432" w:hanging="432"/>
    </w:pPr>
  </w:style>
  <w:style w:type="paragraph" w:styleId="23">
    <w:name w:val="Body Text Indent 2"/>
    <w:basedOn w:val="a0"/>
    <w:link w:val="24"/>
    <w:rsid w:val="00B45FA5"/>
    <w:pPr>
      <w:spacing w:after="120" w:line="480" w:lineRule="auto"/>
      <w:ind w:left="283"/>
    </w:pPr>
  </w:style>
  <w:style w:type="character" w:customStyle="1" w:styleId="24">
    <w:name w:val="Основной текст с отступом 2 Знак"/>
    <w:basedOn w:val="a1"/>
    <w:link w:val="23"/>
    <w:rsid w:val="00B45FA5"/>
    <w:rPr>
      <w:rFonts w:ascii="Times New Roman" w:eastAsia="Times New Roman" w:hAnsi="Times New Roman" w:cs="Times New Roman"/>
      <w:sz w:val="20"/>
      <w:szCs w:val="20"/>
      <w:lang w:eastAsia="ru-RU"/>
    </w:rPr>
  </w:style>
  <w:style w:type="paragraph" w:customStyle="1" w:styleId="ConsNonformat">
    <w:name w:val="ConsNonformat"/>
    <w:rsid w:val="00B45F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B45FA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uiPriority w:val="59"/>
    <w:rsid w:val="00B45F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B45FA5"/>
    <w:pPr>
      <w:tabs>
        <w:tab w:val="center" w:pos="4677"/>
        <w:tab w:val="right" w:pos="9355"/>
      </w:tabs>
    </w:pPr>
  </w:style>
  <w:style w:type="character" w:customStyle="1" w:styleId="ab">
    <w:name w:val="Нижний колонтитул Знак"/>
    <w:basedOn w:val="a1"/>
    <w:link w:val="aa"/>
    <w:rsid w:val="00B45FA5"/>
    <w:rPr>
      <w:rFonts w:ascii="Times New Roman" w:eastAsia="Times New Roman" w:hAnsi="Times New Roman" w:cs="Times New Roman"/>
      <w:sz w:val="20"/>
      <w:szCs w:val="20"/>
      <w:lang w:eastAsia="ru-RU"/>
    </w:rPr>
  </w:style>
  <w:style w:type="character" w:styleId="ac">
    <w:name w:val="page number"/>
    <w:basedOn w:val="a1"/>
    <w:rsid w:val="00B45FA5"/>
  </w:style>
  <w:style w:type="paragraph" w:styleId="ad">
    <w:name w:val="header"/>
    <w:basedOn w:val="a0"/>
    <w:link w:val="ae"/>
    <w:rsid w:val="00B45FA5"/>
    <w:pPr>
      <w:tabs>
        <w:tab w:val="center" w:pos="4677"/>
        <w:tab w:val="right" w:pos="9355"/>
      </w:tabs>
    </w:pPr>
  </w:style>
  <w:style w:type="character" w:customStyle="1" w:styleId="ae">
    <w:name w:val="Верхний колонтитул Знак"/>
    <w:basedOn w:val="a1"/>
    <w:link w:val="ad"/>
    <w:rsid w:val="00B45FA5"/>
    <w:rPr>
      <w:rFonts w:ascii="Times New Roman" w:eastAsia="Times New Roman" w:hAnsi="Times New Roman" w:cs="Times New Roman"/>
      <w:sz w:val="20"/>
      <w:szCs w:val="20"/>
      <w:lang w:eastAsia="ru-RU"/>
    </w:rPr>
  </w:style>
  <w:style w:type="paragraph" w:customStyle="1" w:styleId="ConsNormal">
    <w:name w:val="ConsNormal"/>
    <w:uiPriority w:val="99"/>
    <w:rsid w:val="00B45FA5"/>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B45FA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B45FA5"/>
    <w:pPr>
      <w:keepNext/>
      <w:autoSpaceDE w:val="0"/>
      <w:autoSpaceDN w:val="0"/>
    </w:pPr>
    <w:rPr>
      <w:sz w:val="24"/>
      <w:szCs w:val="24"/>
    </w:rPr>
  </w:style>
  <w:style w:type="character" w:customStyle="1" w:styleId="af">
    <w:name w:val="Знак"/>
    <w:rsid w:val="00B45FA5"/>
    <w:rPr>
      <w:sz w:val="24"/>
      <w:lang w:val="ru-RU" w:eastAsia="ru-RU" w:bidi="ar-SA"/>
    </w:rPr>
  </w:style>
  <w:style w:type="paragraph" w:styleId="af0">
    <w:name w:val="Balloon Text"/>
    <w:basedOn w:val="a0"/>
    <w:link w:val="af1"/>
    <w:semiHidden/>
    <w:rsid w:val="00B45FA5"/>
    <w:rPr>
      <w:rFonts w:ascii="Tahoma" w:hAnsi="Tahoma" w:cs="Tahoma"/>
      <w:sz w:val="16"/>
      <w:szCs w:val="16"/>
    </w:rPr>
  </w:style>
  <w:style w:type="character" w:customStyle="1" w:styleId="af1">
    <w:name w:val="Текст выноски Знак"/>
    <w:basedOn w:val="a1"/>
    <w:link w:val="af0"/>
    <w:semiHidden/>
    <w:rsid w:val="00B45FA5"/>
    <w:rPr>
      <w:rFonts w:ascii="Tahoma" w:eastAsia="Times New Roman" w:hAnsi="Tahoma" w:cs="Tahoma"/>
      <w:sz w:val="16"/>
      <w:szCs w:val="16"/>
      <w:lang w:eastAsia="ru-RU"/>
    </w:rPr>
  </w:style>
  <w:style w:type="paragraph" w:customStyle="1" w:styleId="ConsTitle">
    <w:name w:val="ConsTitle"/>
    <w:rsid w:val="00B45FA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B45FA5"/>
    <w:pPr>
      <w:widowControl w:val="0"/>
      <w:adjustRightInd w:val="0"/>
      <w:spacing w:after="160" w:line="240" w:lineRule="exact"/>
      <w:jc w:val="right"/>
    </w:pPr>
    <w:rPr>
      <w:lang w:val="en-GB" w:eastAsia="en-US"/>
    </w:rPr>
  </w:style>
  <w:style w:type="paragraph" w:styleId="af3">
    <w:name w:val="footnote text"/>
    <w:basedOn w:val="a0"/>
    <w:link w:val="af4"/>
    <w:semiHidden/>
    <w:rsid w:val="00B45FA5"/>
  </w:style>
  <w:style w:type="character" w:customStyle="1" w:styleId="af4">
    <w:name w:val="Текст сноски Знак"/>
    <w:basedOn w:val="a1"/>
    <w:link w:val="af3"/>
    <w:semiHidden/>
    <w:rsid w:val="00B45FA5"/>
    <w:rPr>
      <w:rFonts w:ascii="Times New Roman" w:eastAsia="Times New Roman" w:hAnsi="Times New Roman" w:cs="Times New Roman"/>
      <w:sz w:val="20"/>
      <w:szCs w:val="20"/>
      <w:lang w:eastAsia="ru-RU"/>
    </w:rPr>
  </w:style>
  <w:style w:type="character" w:styleId="af5">
    <w:name w:val="footnote reference"/>
    <w:semiHidden/>
    <w:rsid w:val="00B45FA5"/>
    <w:rPr>
      <w:vertAlign w:val="superscript"/>
    </w:rPr>
  </w:style>
  <w:style w:type="paragraph" w:styleId="af6">
    <w:name w:val="caption"/>
    <w:basedOn w:val="a0"/>
    <w:next w:val="a0"/>
    <w:qFormat/>
    <w:rsid w:val="00B45FA5"/>
    <w:rPr>
      <w:b/>
      <w:bCs/>
    </w:rPr>
  </w:style>
  <w:style w:type="paragraph" w:styleId="af7">
    <w:name w:val="Normal (Web)"/>
    <w:basedOn w:val="a0"/>
    <w:rsid w:val="00B45FA5"/>
    <w:pPr>
      <w:ind w:firstLine="489"/>
      <w:jc w:val="both"/>
    </w:pPr>
    <w:rPr>
      <w:rFonts w:ascii="Arial Unicode MS" w:eastAsia="Arial Unicode MS" w:hAnsi="Arial Unicode MS" w:cs="Arial Unicode MS"/>
      <w:sz w:val="23"/>
      <w:szCs w:val="23"/>
    </w:rPr>
  </w:style>
  <w:style w:type="table" w:styleId="25">
    <w:name w:val="Table 3D effects 2"/>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B45FA5"/>
    <w:pPr>
      <w:numPr>
        <w:numId w:val="8"/>
      </w:numPr>
    </w:pPr>
  </w:style>
  <w:style w:type="table" w:styleId="33">
    <w:name w:val="Table 3D effects 3"/>
    <w:basedOn w:val="a2"/>
    <w:rsid w:val="00B45FA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B45FA5"/>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B45FA5"/>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B45FA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B45FA5"/>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B45FA5"/>
    <w:rPr>
      <w:color w:val="800080"/>
      <w:u w:val="single"/>
    </w:rPr>
  </w:style>
  <w:style w:type="paragraph" w:customStyle="1" w:styleId="14">
    <w:name w:val="Знак1 Знак Знак Знак"/>
    <w:basedOn w:val="a0"/>
    <w:rsid w:val="00B45FA5"/>
    <w:pPr>
      <w:spacing w:after="160" w:line="240" w:lineRule="exact"/>
    </w:pPr>
    <w:rPr>
      <w:rFonts w:ascii="Verdana" w:hAnsi="Verdana"/>
      <w:lang w:val="en-US" w:eastAsia="en-US"/>
    </w:rPr>
  </w:style>
  <w:style w:type="character" w:customStyle="1" w:styleId="ConsPlusNormal0">
    <w:name w:val="ConsPlusNormal Знак"/>
    <w:link w:val="ConsPlusNormal"/>
    <w:uiPriority w:val="99"/>
    <w:locked/>
    <w:rsid w:val="00F41FC1"/>
    <w:rPr>
      <w:rFonts w:ascii="Arial" w:eastAsia="Times New Roman" w:hAnsi="Arial" w:cs="Arial"/>
      <w:sz w:val="20"/>
      <w:szCs w:val="20"/>
      <w:lang w:eastAsia="ru-RU"/>
    </w:rPr>
  </w:style>
  <w:style w:type="paragraph" w:customStyle="1" w:styleId="15">
    <w:name w:val="Без интервала1"/>
    <w:uiPriority w:val="99"/>
    <w:qFormat/>
    <w:rsid w:val="00FD5A28"/>
    <w:pPr>
      <w:spacing w:after="0" w:line="240" w:lineRule="auto"/>
    </w:pPr>
    <w:rPr>
      <w:rFonts w:ascii="Calibri" w:eastAsia="Times New Roman" w:hAnsi="Calibri" w:cs="Times New Roman"/>
      <w:sz w:val="20"/>
      <w:szCs w:val="20"/>
      <w:lang w:eastAsia="ru-RU"/>
    </w:rPr>
  </w:style>
  <w:style w:type="paragraph" w:customStyle="1" w:styleId="Preformat">
    <w:name w:val="Preformat"/>
    <w:rsid w:val="009E0D7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2">
    <w:name w:val="Стиль3 Знак"/>
    <w:basedOn w:val="a1"/>
    <w:link w:val="3"/>
    <w:locked/>
    <w:rsid w:val="00213F3F"/>
    <w:rPr>
      <w:rFonts w:ascii="Times New Roman" w:eastAsia="Times New Roman" w:hAnsi="Times New Roman" w:cs="Times New Roman"/>
      <w:sz w:val="24"/>
      <w:szCs w:val="24"/>
      <w:lang w:eastAsia="ru-RU"/>
    </w:rPr>
  </w:style>
  <w:style w:type="paragraph" w:styleId="34">
    <w:name w:val="Body Text 3"/>
    <w:basedOn w:val="a0"/>
    <w:link w:val="35"/>
    <w:semiHidden/>
    <w:unhideWhenUsed/>
    <w:rsid w:val="003B5B00"/>
    <w:pPr>
      <w:spacing w:after="120"/>
    </w:pPr>
    <w:rPr>
      <w:sz w:val="16"/>
      <w:szCs w:val="16"/>
    </w:rPr>
  </w:style>
  <w:style w:type="character" w:customStyle="1" w:styleId="35">
    <w:name w:val="Основной текст 3 Знак"/>
    <w:basedOn w:val="a1"/>
    <w:link w:val="34"/>
    <w:semiHidden/>
    <w:rsid w:val="003B5B00"/>
    <w:rPr>
      <w:rFonts w:ascii="Times New Roman" w:eastAsia="Times New Roman" w:hAnsi="Times New Roman" w:cs="Times New Roman"/>
      <w:sz w:val="16"/>
      <w:szCs w:val="16"/>
      <w:lang w:eastAsia="ru-RU"/>
    </w:rPr>
  </w:style>
  <w:style w:type="character" w:customStyle="1" w:styleId="defaultlabelstyle3">
    <w:name w:val="defaultlabelstyle3"/>
    <w:basedOn w:val="a1"/>
    <w:rsid w:val="003B5B00"/>
    <w:rPr>
      <w:rFonts w:ascii="Trebuchet MS" w:hAnsi="Trebuchet MS" w:hint="default"/>
      <w:color w:val="333333"/>
    </w:rPr>
  </w:style>
  <w:style w:type="paragraph" w:customStyle="1" w:styleId="ConsPlusNonformat">
    <w:name w:val="ConsPlusNonformat"/>
    <w:uiPriority w:val="99"/>
    <w:rsid w:val="003B5B00"/>
    <w:pPr>
      <w:autoSpaceDE w:val="0"/>
      <w:autoSpaceDN w:val="0"/>
      <w:adjustRightInd w:val="0"/>
      <w:spacing w:after="0" w:line="240" w:lineRule="auto"/>
    </w:pPr>
    <w:rPr>
      <w:rFonts w:ascii="Courier New" w:eastAsia="Calibri" w:hAnsi="Courier New" w:cs="Courier New"/>
      <w:sz w:val="20"/>
      <w:szCs w:val="20"/>
      <w:lang w:eastAsia="ru-RU"/>
    </w:rPr>
  </w:style>
  <w:style w:type="paragraph" w:styleId="afa">
    <w:name w:val="List Paragraph"/>
    <w:basedOn w:val="a0"/>
    <w:uiPriority w:val="34"/>
    <w:qFormat/>
    <w:rsid w:val="00AC4FB5"/>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18553623">
      <w:bodyDiv w:val="1"/>
      <w:marLeft w:val="0"/>
      <w:marRight w:val="0"/>
      <w:marTop w:val="0"/>
      <w:marBottom w:val="0"/>
      <w:divBdr>
        <w:top w:val="none" w:sz="0" w:space="0" w:color="auto"/>
        <w:left w:val="none" w:sz="0" w:space="0" w:color="auto"/>
        <w:bottom w:val="none" w:sz="0" w:space="0" w:color="auto"/>
        <w:right w:val="none" w:sz="0" w:space="0" w:color="auto"/>
      </w:divBdr>
    </w:div>
    <w:div w:id="25105652">
      <w:bodyDiv w:val="1"/>
      <w:marLeft w:val="0"/>
      <w:marRight w:val="0"/>
      <w:marTop w:val="0"/>
      <w:marBottom w:val="0"/>
      <w:divBdr>
        <w:top w:val="none" w:sz="0" w:space="0" w:color="auto"/>
        <w:left w:val="none" w:sz="0" w:space="0" w:color="auto"/>
        <w:bottom w:val="none" w:sz="0" w:space="0" w:color="auto"/>
        <w:right w:val="none" w:sz="0" w:space="0" w:color="auto"/>
      </w:divBdr>
    </w:div>
    <w:div w:id="87821931">
      <w:bodyDiv w:val="1"/>
      <w:marLeft w:val="0"/>
      <w:marRight w:val="0"/>
      <w:marTop w:val="0"/>
      <w:marBottom w:val="0"/>
      <w:divBdr>
        <w:top w:val="none" w:sz="0" w:space="0" w:color="auto"/>
        <w:left w:val="none" w:sz="0" w:space="0" w:color="auto"/>
        <w:bottom w:val="none" w:sz="0" w:space="0" w:color="auto"/>
        <w:right w:val="none" w:sz="0" w:space="0" w:color="auto"/>
      </w:divBdr>
    </w:div>
    <w:div w:id="16398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ga@gorodper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AA3A5-0C74-4D77-8A79-202CD812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57</Pages>
  <Words>15887</Words>
  <Characters>90557</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106232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55</cp:revision>
  <cp:lastPrinted>2012-12-24T10:13:00Z</cp:lastPrinted>
  <dcterms:created xsi:type="dcterms:W3CDTF">2012-06-19T11:59:00Z</dcterms:created>
  <dcterms:modified xsi:type="dcterms:W3CDTF">2013-02-04T12:04:00Z</dcterms:modified>
</cp:coreProperties>
</file>