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6832C9"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660507" w:rsidRDefault="00660507" w:rsidP="00F34DFE">
                  <w:pPr>
                    <w:spacing w:line="360" w:lineRule="auto"/>
                    <w:jc w:val="right"/>
                    <w:rPr>
                      <w:b/>
                      <w:sz w:val="28"/>
                      <w:szCs w:val="28"/>
                    </w:rPr>
                  </w:pPr>
                  <w:r>
                    <w:rPr>
                      <w:b/>
                      <w:sz w:val="28"/>
                      <w:szCs w:val="28"/>
                    </w:rPr>
                    <w:t>УТВЕРЖДАЮ</w:t>
                  </w:r>
                </w:p>
                <w:p w:rsidR="00660507" w:rsidRDefault="00660507" w:rsidP="00F34DFE">
                  <w:pPr>
                    <w:jc w:val="right"/>
                    <w:rPr>
                      <w:sz w:val="28"/>
                      <w:szCs w:val="28"/>
                    </w:rPr>
                  </w:pPr>
                  <w:r>
                    <w:rPr>
                      <w:sz w:val="28"/>
                      <w:szCs w:val="28"/>
                    </w:rPr>
                    <w:t>Главный врач</w:t>
                  </w:r>
                </w:p>
                <w:p w:rsidR="00660507" w:rsidRPr="006F7BA5" w:rsidRDefault="00660507"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660507" w:rsidRDefault="00660507"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660507" w:rsidRPr="006F7BA5" w:rsidRDefault="00660507" w:rsidP="00F34DFE">
                  <w:pPr>
                    <w:jc w:val="right"/>
                    <w:rPr>
                      <w:sz w:val="28"/>
                      <w:szCs w:val="28"/>
                    </w:rPr>
                  </w:pPr>
                  <w:r w:rsidRPr="006F7BA5">
                    <w:rPr>
                      <w:sz w:val="28"/>
                      <w:szCs w:val="28"/>
                    </w:rPr>
                    <w:t>медицинской помощи»</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_______________/Е.</w:t>
                  </w:r>
                  <w:r w:rsidR="000B4247">
                    <w:rPr>
                      <w:sz w:val="28"/>
                      <w:szCs w:val="28"/>
                    </w:rPr>
                    <w:t xml:space="preserve"> </w:t>
                  </w:r>
                  <w:r w:rsidRPr="006F7BA5">
                    <w:rPr>
                      <w:sz w:val="28"/>
                      <w:szCs w:val="28"/>
                    </w:rPr>
                    <w:t>В. Камкин</w:t>
                  </w:r>
                </w:p>
                <w:p w:rsidR="00660507" w:rsidRPr="006F7BA5" w:rsidRDefault="00660507" w:rsidP="00F34DFE">
                  <w:pPr>
                    <w:jc w:val="right"/>
                    <w:rPr>
                      <w:sz w:val="28"/>
                      <w:szCs w:val="28"/>
                    </w:rPr>
                  </w:pPr>
                </w:p>
                <w:p w:rsidR="00660507" w:rsidRPr="006F7BA5" w:rsidRDefault="00660507" w:rsidP="00F34DFE">
                  <w:pPr>
                    <w:jc w:val="right"/>
                    <w:rPr>
                      <w:sz w:val="28"/>
                      <w:szCs w:val="28"/>
                    </w:rPr>
                  </w:pPr>
                  <w:r w:rsidRPr="006F7BA5">
                    <w:rPr>
                      <w:sz w:val="28"/>
                      <w:szCs w:val="28"/>
                    </w:rPr>
                    <w:t>«____» _________ 201</w:t>
                  </w:r>
                  <w:r w:rsidR="000C28A2">
                    <w:rPr>
                      <w:sz w:val="28"/>
                      <w:szCs w:val="28"/>
                    </w:rPr>
                    <w:t>3</w:t>
                  </w:r>
                  <w:r w:rsidRPr="006F7BA5">
                    <w:rPr>
                      <w:sz w:val="28"/>
                      <w:szCs w:val="28"/>
                    </w:rPr>
                    <w:t xml:space="preserve"> года</w:t>
                  </w:r>
                </w:p>
                <w:p w:rsidR="00660507" w:rsidRPr="006F7BA5" w:rsidRDefault="00660507" w:rsidP="00F34DFE">
                  <w:pPr>
                    <w:rPr>
                      <w:color w:val="FF0000"/>
                      <w:sz w:val="28"/>
                      <w:szCs w:val="28"/>
                    </w:rPr>
                  </w:pPr>
                </w:p>
                <w:p w:rsidR="00660507" w:rsidRPr="00ED1830" w:rsidRDefault="00660507"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296644" w:rsidRDefault="00F34DFE" w:rsidP="00F34DFE">
      <w:pPr>
        <w:jc w:val="center"/>
        <w:rPr>
          <w:b/>
          <w:color w:val="000000"/>
          <w:sz w:val="28"/>
          <w:szCs w:val="28"/>
        </w:rPr>
      </w:pPr>
      <w:r w:rsidRPr="002725A5">
        <w:rPr>
          <w:b/>
          <w:color w:val="000000"/>
          <w:sz w:val="28"/>
          <w:szCs w:val="28"/>
        </w:rPr>
        <w:t xml:space="preserve">на поставку </w:t>
      </w:r>
      <w:r w:rsidR="00296644">
        <w:rPr>
          <w:b/>
          <w:color w:val="000000"/>
          <w:sz w:val="28"/>
          <w:szCs w:val="28"/>
        </w:rPr>
        <w:t>шприцев</w:t>
      </w:r>
    </w:p>
    <w:p w:rsidR="00F34DFE" w:rsidRPr="002725A5" w:rsidRDefault="00411BFF" w:rsidP="00F34DFE">
      <w:pPr>
        <w:jc w:val="center"/>
        <w:rPr>
          <w:b/>
          <w:sz w:val="32"/>
          <w:szCs w:val="32"/>
        </w:rPr>
      </w:pPr>
      <w:r w:rsidRPr="002725A5">
        <w:rPr>
          <w:b/>
          <w:color w:val="000000"/>
          <w:sz w:val="28"/>
          <w:szCs w:val="28"/>
        </w:rPr>
        <w:t xml:space="preserve"> </w:t>
      </w:r>
      <w:r w:rsidR="00F34DFE"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6832C9"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ED0E27" w:rsidRDefault="00CD3A94" w:rsidP="00A9750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Берикелашвили Реваз </w:t>
            </w:r>
            <w:r w:rsidR="00A97504">
              <w:rPr>
                <w:rFonts w:ascii="Times New Roman" w:hAnsi="Times New Roman" w:cs="Times New Roman"/>
                <w:sz w:val="24"/>
                <w:szCs w:val="24"/>
              </w:rPr>
              <w:t>И</w:t>
            </w:r>
            <w:r>
              <w:rPr>
                <w:rFonts w:ascii="Times New Roman" w:hAnsi="Times New Roman" w:cs="Times New Roman"/>
                <w:sz w:val="24"/>
                <w:szCs w:val="24"/>
              </w:rPr>
              <w:t>льич</w:t>
            </w:r>
            <w:bookmarkStart w:id="0" w:name="_GoBack"/>
            <w:bookmarkEnd w:id="0"/>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296644">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296644">
              <w:rPr>
                <w:rFonts w:ascii="Times New Roman" w:hAnsi="Times New Roman" w:cs="Times New Roman"/>
                <w:b/>
                <w:sz w:val="24"/>
                <w:szCs w:val="24"/>
              </w:rPr>
              <w:t>шприцев</w:t>
            </w:r>
            <w:r w:rsidR="00F5711D" w:rsidRPr="00F5711D">
              <w:rPr>
                <w:rFonts w:ascii="Times New Roman" w:hAnsi="Times New Roman" w:cs="Times New Roman"/>
                <w:b/>
                <w:sz w:val="24"/>
                <w:szCs w:val="24"/>
              </w:rPr>
              <w:t xml:space="preserve"> </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663119" w:rsidRDefault="005C5429" w:rsidP="00A02C7D">
            <w:pPr>
              <w:pStyle w:val="ConsPlusNormal"/>
              <w:widowControl/>
              <w:ind w:firstLine="0"/>
              <w:jc w:val="both"/>
              <w:rPr>
                <w:rFonts w:ascii="Times New Roman" w:hAnsi="Times New Roman" w:cs="Times New Roman"/>
                <w:b/>
                <w:i/>
                <w:sz w:val="24"/>
                <w:szCs w:val="24"/>
                <w:highlight w:val="yellow"/>
              </w:rPr>
            </w:pPr>
            <w:r w:rsidRPr="005C5429">
              <w:rPr>
                <w:rFonts w:ascii="Times New Roman" w:hAnsi="Times New Roman" w:cs="Times New Roman"/>
                <w:b/>
                <w:i/>
                <w:sz w:val="24"/>
                <w:szCs w:val="24"/>
              </w:rPr>
              <w:t>252 223,33</w:t>
            </w:r>
            <w:r w:rsidR="00883497" w:rsidRPr="005C5429">
              <w:rPr>
                <w:rFonts w:ascii="Times New Roman" w:hAnsi="Times New Roman" w:cs="Times New Roman"/>
                <w:b/>
                <w:i/>
                <w:sz w:val="24"/>
                <w:szCs w:val="24"/>
              </w:rPr>
              <w:t xml:space="preserve"> рублей</w:t>
            </w:r>
            <w:r w:rsidR="00663119" w:rsidRPr="00A02C7D">
              <w:rPr>
                <w:rFonts w:ascii="Times New Roman" w:hAnsi="Times New Roman" w:cs="Times New Roman"/>
                <w:b/>
                <w:i/>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526AF7" w:rsidRDefault="00526AF7" w:rsidP="00526AF7">
            <w:pPr>
              <w:jc w:val="both"/>
              <w:rPr>
                <w:sz w:val="24"/>
                <w:szCs w:val="24"/>
              </w:rPr>
            </w:pPr>
            <w:r>
              <w:rPr>
                <w:sz w:val="24"/>
                <w:szCs w:val="22"/>
              </w:rPr>
              <w:t xml:space="preserve">Товар поставляется равными </w:t>
            </w:r>
            <w:r>
              <w:rPr>
                <w:sz w:val="24"/>
                <w:szCs w:val="24"/>
              </w:rPr>
              <w:t xml:space="preserve">партиями с </w:t>
            </w:r>
            <w:r w:rsidR="00077FB4">
              <w:rPr>
                <w:sz w:val="24"/>
                <w:szCs w:val="24"/>
              </w:rPr>
              <w:t>марта</w:t>
            </w:r>
            <w:r>
              <w:rPr>
                <w:sz w:val="24"/>
                <w:szCs w:val="24"/>
              </w:rPr>
              <w:t xml:space="preserve"> по </w:t>
            </w:r>
            <w:r w:rsidR="00EA79B9">
              <w:rPr>
                <w:sz w:val="24"/>
                <w:szCs w:val="24"/>
              </w:rPr>
              <w:t>а</w:t>
            </w:r>
            <w:r w:rsidR="00077FB4">
              <w:rPr>
                <w:sz w:val="24"/>
                <w:szCs w:val="24"/>
              </w:rPr>
              <w:t>вгуст</w:t>
            </w:r>
            <w:r>
              <w:rPr>
                <w:sz w:val="24"/>
                <w:szCs w:val="24"/>
              </w:rPr>
              <w:t xml:space="preserve"> 2013г. Первая партия в течение 3х рабочих дней с момента заключения договора. Каждая последующая – в </w:t>
            </w:r>
            <w:r w:rsidR="00077FB4">
              <w:rPr>
                <w:sz w:val="24"/>
                <w:szCs w:val="24"/>
              </w:rPr>
              <w:t>первую</w:t>
            </w:r>
            <w:r>
              <w:rPr>
                <w:sz w:val="24"/>
                <w:szCs w:val="24"/>
              </w:rPr>
              <w:t xml:space="preserve"> декаду каждого месяца.</w:t>
            </w:r>
          </w:p>
          <w:p w:rsidR="00526AF7" w:rsidRDefault="00526AF7" w:rsidP="00526AF7">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526AF7" w:rsidRDefault="00526AF7" w:rsidP="00526AF7">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526AF7" w:rsidP="00526AF7">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Обоснование начальной (максимальной) цены </w:t>
            </w:r>
            <w:r w:rsidRPr="00ED0E27">
              <w:rPr>
                <w:rFonts w:ascii="Times New Roman" w:hAnsi="Times New Roman" w:cs="Times New Roman"/>
                <w:sz w:val="24"/>
                <w:szCs w:val="24"/>
              </w:rPr>
              <w:lastRenderedPageBreak/>
              <w:t>договора</w:t>
            </w:r>
          </w:p>
        </w:tc>
        <w:tc>
          <w:tcPr>
            <w:tcW w:w="7181" w:type="dxa"/>
            <w:shd w:val="clear" w:color="auto" w:fill="FFFFFF"/>
          </w:tcPr>
          <w:p w:rsidR="00F34DFE" w:rsidRPr="00ED0E27" w:rsidRDefault="00F34DFE" w:rsidP="007C7BA3">
            <w:pPr>
              <w:pStyle w:val="a3"/>
              <w:rPr>
                <w:szCs w:val="24"/>
              </w:rPr>
            </w:pPr>
            <w:r w:rsidRPr="000C6EA1">
              <w:rPr>
                <w:szCs w:val="24"/>
              </w:rPr>
              <w:lastRenderedPageBreak/>
              <w:t xml:space="preserve">Для определения начальной максимальной цены контракта был проведен мониторинг цен. </w:t>
            </w:r>
            <w:r w:rsidR="000C6EA1" w:rsidRPr="000C6EA1">
              <w:rPr>
                <w:szCs w:val="24"/>
              </w:rPr>
              <w:t xml:space="preserve">Сбор информации о существующих </w:t>
            </w:r>
            <w:r w:rsidR="000C6EA1" w:rsidRPr="000C6EA1">
              <w:rPr>
                <w:szCs w:val="24"/>
              </w:rPr>
              <w:lastRenderedPageBreak/>
              <w:t>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916162" w:rsidRDefault="00916162" w:rsidP="00916162">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C5064D" w:rsidRP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90684A">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w:t>
            </w:r>
            <w:r w:rsidRPr="00ED0E27">
              <w:rPr>
                <w:sz w:val="24"/>
                <w:szCs w:val="24"/>
              </w:rPr>
              <w:lastRenderedPageBreak/>
              <w:t>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16475" w:rsidP="0090684A">
            <w:pPr>
              <w:autoSpaceDE w:val="0"/>
              <w:autoSpaceDN w:val="0"/>
              <w:adjustRightInd w:val="0"/>
              <w:ind w:firstLine="78"/>
              <w:outlineLvl w:val="1"/>
              <w:rPr>
                <w:bCs/>
                <w:sz w:val="24"/>
                <w:szCs w:val="24"/>
              </w:rPr>
            </w:pPr>
            <w:r>
              <w:rPr>
                <w:bCs/>
                <w:sz w:val="24"/>
                <w:szCs w:val="24"/>
              </w:rPr>
              <w:t>5</w:t>
            </w:r>
            <w:r w:rsidR="00DF6EFA" w:rsidRPr="00526AF7">
              <w:rPr>
                <w:bCs/>
                <w:sz w:val="24"/>
                <w:szCs w:val="24"/>
              </w:rPr>
              <w:t xml:space="preserve"> </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D2F01" w:rsidRDefault="00BF5416" w:rsidP="002D2F01">
            <w:pPr>
              <w:pStyle w:val="ConsPlusNormal"/>
              <w:widowControl/>
              <w:ind w:firstLine="0"/>
              <w:jc w:val="both"/>
              <w:rPr>
                <w:rFonts w:ascii="Times New Roman" w:hAnsi="Times New Roman" w:cs="Times New Roman"/>
                <w:sz w:val="24"/>
                <w:szCs w:val="24"/>
              </w:rPr>
            </w:pPr>
            <w:r w:rsidRPr="002D2F01">
              <w:rPr>
                <w:rFonts w:ascii="Times New Roman" w:hAnsi="Times New Roman" w:cs="Times New Roman"/>
                <w:sz w:val="24"/>
                <w:szCs w:val="24"/>
              </w:rPr>
              <w:t>1</w:t>
            </w:r>
            <w:r w:rsidR="002D2F01" w:rsidRPr="002D2F01">
              <w:rPr>
                <w:rFonts w:ascii="Times New Roman" w:hAnsi="Times New Roman" w:cs="Times New Roman"/>
                <w:sz w:val="24"/>
                <w:szCs w:val="24"/>
              </w:rPr>
              <w:t>4</w:t>
            </w:r>
            <w:r w:rsidRPr="002D2F01">
              <w:rPr>
                <w:rFonts w:ascii="Times New Roman" w:hAnsi="Times New Roman" w:cs="Times New Roman"/>
                <w:sz w:val="24"/>
                <w:szCs w:val="24"/>
              </w:rPr>
              <w:t xml:space="preserve">.02.2013 </w:t>
            </w:r>
            <w:r w:rsidR="002D2F01" w:rsidRPr="002D2F01">
              <w:rPr>
                <w:rFonts w:ascii="Times New Roman" w:hAnsi="Times New Roman" w:cs="Times New Roman"/>
                <w:sz w:val="24"/>
                <w:szCs w:val="24"/>
              </w:rPr>
              <w:t>10</w:t>
            </w:r>
            <w:r w:rsidRPr="002D2F01">
              <w:rPr>
                <w:rFonts w:ascii="Times New Roman" w:hAnsi="Times New Roman" w:cs="Times New Roman"/>
                <w:sz w:val="24"/>
                <w:szCs w:val="24"/>
              </w:rPr>
              <w:t>:00</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D2F01" w:rsidRDefault="00BF5416" w:rsidP="002D2F01">
            <w:pPr>
              <w:pStyle w:val="ConsPlusNormal"/>
              <w:widowControl/>
              <w:ind w:firstLine="0"/>
              <w:jc w:val="both"/>
              <w:rPr>
                <w:rFonts w:ascii="Times New Roman" w:hAnsi="Times New Roman" w:cs="Times New Roman"/>
                <w:sz w:val="24"/>
                <w:szCs w:val="24"/>
              </w:rPr>
            </w:pPr>
            <w:r w:rsidRPr="002D2F01">
              <w:rPr>
                <w:rFonts w:ascii="Times New Roman" w:hAnsi="Times New Roman" w:cs="Times New Roman"/>
                <w:sz w:val="24"/>
                <w:szCs w:val="24"/>
              </w:rPr>
              <w:t>1</w:t>
            </w:r>
            <w:r w:rsidR="002D2F01" w:rsidRPr="002D2F01">
              <w:rPr>
                <w:rFonts w:ascii="Times New Roman" w:hAnsi="Times New Roman" w:cs="Times New Roman"/>
                <w:sz w:val="24"/>
                <w:szCs w:val="24"/>
              </w:rPr>
              <w:t>5</w:t>
            </w:r>
            <w:r w:rsidRPr="002D2F01">
              <w:rPr>
                <w:rFonts w:ascii="Times New Roman" w:hAnsi="Times New Roman" w:cs="Times New Roman"/>
                <w:sz w:val="24"/>
                <w:szCs w:val="24"/>
              </w:rPr>
              <w:t>.02.2013</w:t>
            </w:r>
          </w:p>
        </w:tc>
      </w:tr>
      <w:tr w:rsidR="00F34DFE"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D2F01" w:rsidRDefault="00BF5416" w:rsidP="002D2F01">
            <w:pPr>
              <w:autoSpaceDE w:val="0"/>
              <w:autoSpaceDN w:val="0"/>
              <w:adjustRightInd w:val="0"/>
              <w:jc w:val="both"/>
              <w:outlineLvl w:val="1"/>
              <w:rPr>
                <w:sz w:val="24"/>
                <w:szCs w:val="24"/>
              </w:rPr>
            </w:pPr>
            <w:r w:rsidRPr="002D2F01">
              <w:rPr>
                <w:sz w:val="24"/>
                <w:szCs w:val="24"/>
              </w:rPr>
              <w:t>1</w:t>
            </w:r>
            <w:r w:rsidR="002D2F01" w:rsidRPr="002D2F01">
              <w:rPr>
                <w:sz w:val="24"/>
                <w:szCs w:val="24"/>
              </w:rPr>
              <w:t>8</w:t>
            </w:r>
            <w:r w:rsidRPr="002D2F01">
              <w:rPr>
                <w:sz w:val="24"/>
                <w:szCs w:val="24"/>
              </w:rPr>
              <w:t>.02.2013</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526AF7">
              <w:t>30% начальной</w:t>
            </w:r>
            <w:r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на безотзывность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lastRenderedPageBreak/>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170E3A" w:rsidRDefault="00170E3A" w:rsidP="00170E3A">
      <w:pPr>
        <w:spacing w:line="264" w:lineRule="auto"/>
        <w:jc w:val="center"/>
        <w:rPr>
          <w:b/>
          <w:sz w:val="24"/>
        </w:rPr>
      </w:pPr>
      <w:r w:rsidRPr="00170E3A">
        <w:rPr>
          <w:b/>
          <w:sz w:val="24"/>
        </w:rPr>
        <w:t>Техническое задание</w:t>
      </w:r>
    </w:p>
    <w:p w:rsidR="00170E3A" w:rsidRPr="00817D06" w:rsidRDefault="00170E3A" w:rsidP="00170E3A">
      <w:pPr>
        <w:spacing w:line="264" w:lineRule="auto"/>
      </w:pPr>
    </w:p>
    <w:p w:rsidR="008E5862" w:rsidRDefault="008E5862" w:rsidP="008E5862">
      <w:pPr>
        <w:ind w:firstLine="567"/>
        <w:jc w:val="right"/>
        <w:rPr>
          <w:sz w:val="24"/>
          <w:szCs w:val="24"/>
        </w:rPr>
      </w:pPr>
    </w:p>
    <w:p w:rsidR="008E5862" w:rsidRDefault="008E5862" w:rsidP="008E5862">
      <w:pPr>
        <w:numPr>
          <w:ilvl w:val="0"/>
          <w:numId w:val="16"/>
        </w:numPr>
        <w:rPr>
          <w:b/>
          <w:sz w:val="24"/>
          <w:szCs w:val="24"/>
        </w:rPr>
      </w:pPr>
      <w:r w:rsidRPr="00C07CB0">
        <w:rPr>
          <w:b/>
          <w:sz w:val="24"/>
          <w:szCs w:val="24"/>
        </w:rPr>
        <w:t>Наименова</w:t>
      </w:r>
      <w:r>
        <w:rPr>
          <w:b/>
          <w:sz w:val="24"/>
          <w:szCs w:val="24"/>
        </w:rPr>
        <w:t>ние, размер, количество товара:</w:t>
      </w:r>
    </w:p>
    <w:p w:rsidR="008E5862" w:rsidRPr="00C07CB0" w:rsidRDefault="008E5862" w:rsidP="008E5862">
      <w:pPr>
        <w:rPr>
          <w:b/>
          <w:sz w:val="24"/>
          <w:szCs w:val="24"/>
        </w:rPr>
      </w:pPr>
    </w:p>
    <w:tbl>
      <w:tblPr>
        <w:tblpPr w:leftFromText="180" w:rightFromText="180" w:vertAnchor="text" w:horzAnchor="margin" w:tblpXSpec="center"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0"/>
        <w:gridCol w:w="5633"/>
        <w:gridCol w:w="1472"/>
        <w:gridCol w:w="1675"/>
      </w:tblGrid>
      <w:tr w:rsidR="008E5862" w:rsidRPr="00580B0D" w:rsidTr="00324E48">
        <w:tc>
          <w:tcPr>
            <w:tcW w:w="413" w:type="pct"/>
          </w:tcPr>
          <w:p w:rsidR="008E5862" w:rsidRPr="0025633A" w:rsidRDefault="008E5862" w:rsidP="00324E48">
            <w:pPr>
              <w:jc w:val="center"/>
              <w:rPr>
                <w:b/>
                <w:iCs/>
                <w:sz w:val="22"/>
                <w:szCs w:val="22"/>
              </w:rPr>
            </w:pPr>
            <w:r w:rsidRPr="0025633A">
              <w:rPr>
                <w:b/>
                <w:iCs/>
                <w:sz w:val="22"/>
                <w:szCs w:val="22"/>
              </w:rPr>
              <w:t>№ п.п.</w:t>
            </w:r>
          </w:p>
        </w:tc>
        <w:tc>
          <w:tcPr>
            <w:tcW w:w="2943" w:type="pct"/>
          </w:tcPr>
          <w:p w:rsidR="008E5862" w:rsidRPr="0025633A" w:rsidRDefault="008E5862" w:rsidP="00324E48">
            <w:pPr>
              <w:jc w:val="center"/>
              <w:rPr>
                <w:b/>
                <w:iCs/>
                <w:sz w:val="22"/>
                <w:szCs w:val="22"/>
              </w:rPr>
            </w:pPr>
            <w:r w:rsidRPr="0025633A">
              <w:rPr>
                <w:b/>
                <w:iCs/>
                <w:sz w:val="22"/>
                <w:szCs w:val="22"/>
              </w:rPr>
              <w:t>Наименование товара</w:t>
            </w:r>
          </w:p>
        </w:tc>
        <w:tc>
          <w:tcPr>
            <w:tcW w:w="769" w:type="pct"/>
          </w:tcPr>
          <w:p w:rsidR="008E5862" w:rsidRPr="0025633A" w:rsidRDefault="008E5862" w:rsidP="00324E48">
            <w:pPr>
              <w:jc w:val="center"/>
              <w:rPr>
                <w:b/>
                <w:iCs/>
                <w:sz w:val="22"/>
                <w:szCs w:val="22"/>
              </w:rPr>
            </w:pPr>
            <w:r w:rsidRPr="0025633A">
              <w:rPr>
                <w:b/>
                <w:iCs/>
                <w:sz w:val="22"/>
                <w:szCs w:val="22"/>
              </w:rPr>
              <w:t>Единица измерени</w:t>
            </w:r>
            <w:r>
              <w:rPr>
                <w:b/>
                <w:iCs/>
                <w:sz w:val="22"/>
                <w:szCs w:val="22"/>
              </w:rPr>
              <w:t>я</w:t>
            </w:r>
          </w:p>
        </w:tc>
        <w:tc>
          <w:tcPr>
            <w:tcW w:w="875" w:type="pct"/>
          </w:tcPr>
          <w:p w:rsidR="008E5862" w:rsidRPr="0025633A" w:rsidRDefault="008E5862" w:rsidP="00324E48">
            <w:pPr>
              <w:jc w:val="center"/>
              <w:rPr>
                <w:b/>
                <w:iCs/>
                <w:sz w:val="22"/>
                <w:szCs w:val="22"/>
              </w:rPr>
            </w:pPr>
            <w:r w:rsidRPr="0025633A">
              <w:rPr>
                <w:b/>
                <w:iCs/>
                <w:sz w:val="22"/>
                <w:szCs w:val="22"/>
              </w:rPr>
              <w:t>Количество</w:t>
            </w:r>
          </w:p>
        </w:tc>
      </w:tr>
      <w:tr w:rsidR="008E5862" w:rsidRPr="00580B0D" w:rsidTr="00324E48">
        <w:tc>
          <w:tcPr>
            <w:tcW w:w="413" w:type="pct"/>
          </w:tcPr>
          <w:p w:rsidR="008E5862" w:rsidRPr="005A2A9D" w:rsidRDefault="008E5862" w:rsidP="00324E48">
            <w:pPr>
              <w:jc w:val="center"/>
              <w:rPr>
                <w:iCs/>
                <w:sz w:val="22"/>
                <w:szCs w:val="22"/>
              </w:rPr>
            </w:pPr>
            <w:r w:rsidRPr="005A2A9D">
              <w:rPr>
                <w:iCs/>
                <w:sz w:val="22"/>
                <w:szCs w:val="22"/>
              </w:rPr>
              <w:t>1</w:t>
            </w:r>
          </w:p>
        </w:tc>
        <w:tc>
          <w:tcPr>
            <w:tcW w:w="2943" w:type="pct"/>
          </w:tcPr>
          <w:p w:rsidR="008E5862" w:rsidRPr="005A2A9D" w:rsidRDefault="008E5862" w:rsidP="00324E48">
            <w:pPr>
              <w:rPr>
                <w:sz w:val="22"/>
                <w:szCs w:val="22"/>
              </w:rPr>
            </w:pPr>
            <w:r w:rsidRPr="005A2A9D">
              <w:rPr>
                <w:sz w:val="22"/>
                <w:szCs w:val="22"/>
              </w:rPr>
              <w:t xml:space="preserve">шприц инъекционный однократного применения </w:t>
            </w:r>
            <w:proofErr w:type="spellStart"/>
            <w:r w:rsidRPr="005A2A9D">
              <w:rPr>
                <w:sz w:val="22"/>
                <w:szCs w:val="22"/>
              </w:rPr>
              <w:t>трехдетальный</w:t>
            </w:r>
            <w:proofErr w:type="spellEnd"/>
            <w:r w:rsidRPr="005A2A9D">
              <w:rPr>
                <w:sz w:val="22"/>
                <w:szCs w:val="22"/>
              </w:rPr>
              <w:t xml:space="preserve">, стерильный с иглой, 2 мл. </w:t>
            </w:r>
          </w:p>
        </w:tc>
        <w:tc>
          <w:tcPr>
            <w:tcW w:w="769" w:type="pct"/>
          </w:tcPr>
          <w:p w:rsidR="008E5862" w:rsidRPr="005A2A9D" w:rsidRDefault="008E5862" w:rsidP="00324E48">
            <w:pPr>
              <w:jc w:val="center"/>
              <w:rPr>
                <w:iCs/>
                <w:sz w:val="22"/>
                <w:szCs w:val="22"/>
              </w:rPr>
            </w:pPr>
            <w:r w:rsidRPr="005A2A9D">
              <w:rPr>
                <w:iCs/>
                <w:sz w:val="22"/>
                <w:szCs w:val="22"/>
              </w:rPr>
              <w:t>шт.</w:t>
            </w:r>
          </w:p>
        </w:tc>
        <w:tc>
          <w:tcPr>
            <w:tcW w:w="875" w:type="pct"/>
            <w:vAlign w:val="center"/>
          </w:tcPr>
          <w:p w:rsidR="008E5862" w:rsidRDefault="008E5862" w:rsidP="00324E48">
            <w:pPr>
              <w:jc w:val="center"/>
              <w:rPr>
                <w:color w:val="000000"/>
                <w:sz w:val="24"/>
                <w:szCs w:val="24"/>
              </w:rPr>
            </w:pPr>
            <w:r>
              <w:rPr>
                <w:color w:val="000000"/>
              </w:rPr>
              <w:t>10 000</w:t>
            </w:r>
          </w:p>
        </w:tc>
      </w:tr>
      <w:tr w:rsidR="008E5862" w:rsidRPr="00580B0D" w:rsidTr="00324E48">
        <w:tc>
          <w:tcPr>
            <w:tcW w:w="413" w:type="pct"/>
          </w:tcPr>
          <w:p w:rsidR="008E5862" w:rsidRPr="005A2A9D" w:rsidRDefault="008E5862" w:rsidP="00324E48">
            <w:pPr>
              <w:jc w:val="center"/>
              <w:rPr>
                <w:iCs/>
                <w:sz w:val="22"/>
                <w:szCs w:val="22"/>
              </w:rPr>
            </w:pPr>
            <w:r w:rsidRPr="005A2A9D">
              <w:rPr>
                <w:iCs/>
                <w:sz w:val="22"/>
                <w:szCs w:val="22"/>
              </w:rPr>
              <w:t>2</w:t>
            </w:r>
          </w:p>
        </w:tc>
        <w:tc>
          <w:tcPr>
            <w:tcW w:w="2943" w:type="pct"/>
          </w:tcPr>
          <w:p w:rsidR="008E5862" w:rsidRPr="005A2A9D" w:rsidRDefault="008E5862" w:rsidP="00324E48">
            <w:pPr>
              <w:rPr>
                <w:sz w:val="22"/>
                <w:szCs w:val="22"/>
              </w:rPr>
            </w:pPr>
            <w:r w:rsidRPr="005A2A9D">
              <w:rPr>
                <w:sz w:val="22"/>
                <w:szCs w:val="22"/>
              </w:rPr>
              <w:t xml:space="preserve">шприц инъекционный однократного применения </w:t>
            </w:r>
            <w:proofErr w:type="spellStart"/>
            <w:r w:rsidRPr="005A2A9D">
              <w:rPr>
                <w:sz w:val="22"/>
                <w:szCs w:val="22"/>
              </w:rPr>
              <w:t>трехдетальный</w:t>
            </w:r>
            <w:proofErr w:type="spellEnd"/>
            <w:r w:rsidRPr="005A2A9D">
              <w:rPr>
                <w:sz w:val="22"/>
                <w:szCs w:val="22"/>
              </w:rPr>
              <w:t xml:space="preserve">, стерильный с иглой, </w:t>
            </w:r>
            <w:r>
              <w:rPr>
                <w:sz w:val="22"/>
                <w:szCs w:val="22"/>
              </w:rPr>
              <w:t>3</w:t>
            </w:r>
            <w:r w:rsidRPr="005A2A9D">
              <w:rPr>
                <w:sz w:val="22"/>
                <w:szCs w:val="22"/>
              </w:rPr>
              <w:t xml:space="preserve"> мл. </w:t>
            </w:r>
          </w:p>
        </w:tc>
        <w:tc>
          <w:tcPr>
            <w:tcW w:w="769" w:type="pct"/>
          </w:tcPr>
          <w:p w:rsidR="008E5862" w:rsidRPr="005A2A9D" w:rsidRDefault="008E5862" w:rsidP="00324E48">
            <w:pPr>
              <w:jc w:val="center"/>
              <w:rPr>
                <w:iCs/>
                <w:sz w:val="22"/>
                <w:szCs w:val="22"/>
              </w:rPr>
            </w:pPr>
            <w:r w:rsidRPr="005A2A9D">
              <w:rPr>
                <w:iCs/>
                <w:sz w:val="22"/>
                <w:szCs w:val="22"/>
              </w:rPr>
              <w:t>шт.</w:t>
            </w:r>
          </w:p>
        </w:tc>
        <w:tc>
          <w:tcPr>
            <w:tcW w:w="875" w:type="pct"/>
            <w:vAlign w:val="center"/>
          </w:tcPr>
          <w:p w:rsidR="008E5862" w:rsidRDefault="008E5862" w:rsidP="00324E48">
            <w:pPr>
              <w:jc w:val="center"/>
              <w:rPr>
                <w:color w:val="000000"/>
              </w:rPr>
            </w:pPr>
            <w:r>
              <w:rPr>
                <w:color w:val="000000"/>
              </w:rPr>
              <w:t>5 000</w:t>
            </w:r>
          </w:p>
        </w:tc>
      </w:tr>
      <w:tr w:rsidR="008E5862" w:rsidRPr="00580B0D" w:rsidTr="00324E48">
        <w:tc>
          <w:tcPr>
            <w:tcW w:w="413" w:type="pct"/>
          </w:tcPr>
          <w:p w:rsidR="008E5862" w:rsidRPr="005A2A9D" w:rsidRDefault="008E5862" w:rsidP="00324E48">
            <w:pPr>
              <w:jc w:val="center"/>
              <w:rPr>
                <w:iCs/>
                <w:sz w:val="22"/>
                <w:szCs w:val="22"/>
              </w:rPr>
            </w:pPr>
            <w:r w:rsidRPr="005A2A9D">
              <w:rPr>
                <w:iCs/>
                <w:sz w:val="22"/>
                <w:szCs w:val="22"/>
              </w:rPr>
              <w:t>3</w:t>
            </w:r>
          </w:p>
        </w:tc>
        <w:tc>
          <w:tcPr>
            <w:tcW w:w="2943" w:type="pct"/>
          </w:tcPr>
          <w:p w:rsidR="008E5862" w:rsidRPr="005A2A9D" w:rsidRDefault="008E5862" w:rsidP="00324E48">
            <w:pPr>
              <w:rPr>
                <w:sz w:val="22"/>
                <w:szCs w:val="22"/>
              </w:rPr>
            </w:pPr>
            <w:r w:rsidRPr="005A2A9D">
              <w:rPr>
                <w:sz w:val="22"/>
                <w:szCs w:val="22"/>
              </w:rPr>
              <w:t xml:space="preserve">шприц инъекционный однократного применения </w:t>
            </w:r>
            <w:proofErr w:type="spellStart"/>
            <w:r w:rsidRPr="005A2A9D">
              <w:rPr>
                <w:sz w:val="22"/>
                <w:szCs w:val="22"/>
              </w:rPr>
              <w:t>трехдетальный</w:t>
            </w:r>
            <w:proofErr w:type="spellEnd"/>
            <w:r w:rsidRPr="005A2A9D">
              <w:rPr>
                <w:sz w:val="22"/>
                <w:szCs w:val="22"/>
              </w:rPr>
              <w:t xml:space="preserve">, стерильный с иглой, </w:t>
            </w:r>
            <w:r>
              <w:rPr>
                <w:sz w:val="22"/>
                <w:szCs w:val="22"/>
              </w:rPr>
              <w:t>5</w:t>
            </w:r>
            <w:r w:rsidRPr="005A2A9D">
              <w:rPr>
                <w:sz w:val="22"/>
                <w:szCs w:val="22"/>
              </w:rPr>
              <w:t xml:space="preserve"> мл.</w:t>
            </w:r>
          </w:p>
        </w:tc>
        <w:tc>
          <w:tcPr>
            <w:tcW w:w="769" w:type="pct"/>
          </w:tcPr>
          <w:p w:rsidR="008E5862" w:rsidRPr="005A2A9D" w:rsidRDefault="008E5862" w:rsidP="00324E48">
            <w:pPr>
              <w:jc w:val="center"/>
              <w:rPr>
                <w:iCs/>
                <w:sz w:val="22"/>
                <w:szCs w:val="22"/>
              </w:rPr>
            </w:pPr>
            <w:r w:rsidRPr="005A2A9D">
              <w:rPr>
                <w:iCs/>
                <w:sz w:val="22"/>
                <w:szCs w:val="22"/>
              </w:rPr>
              <w:t>шт.</w:t>
            </w:r>
          </w:p>
        </w:tc>
        <w:tc>
          <w:tcPr>
            <w:tcW w:w="875" w:type="pct"/>
            <w:vAlign w:val="center"/>
          </w:tcPr>
          <w:p w:rsidR="008E5862" w:rsidRDefault="008E5862" w:rsidP="00324E48">
            <w:pPr>
              <w:jc w:val="center"/>
              <w:rPr>
                <w:color w:val="000000"/>
                <w:sz w:val="24"/>
                <w:szCs w:val="24"/>
              </w:rPr>
            </w:pPr>
            <w:r>
              <w:rPr>
                <w:color w:val="000000"/>
              </w:rPr>
              <w:t>31 500</w:t>
            </w:r>
          </w:p>
        </w:tc>
      </w:tr>
      <w:tr w:rsidR="008E5862" w:rsidRPr="00580B0D" w:rsidTr="00324E48">
        <w:tc>
          <w:tcPr>
            <w:tcW w:w="413" w:type="pct"/>
          </w:tcPr>
          <w:p w:rsidR="008E5862" w:rsidRPr="005A2A9D" w:rsidRDefault="008E5862" w:rsidP="00324E48">
            <w:pPr>
              <w:jc w:val="center"/>
              <w:rPr>
                <w:iCs/>
                <w:sz w:val="22"/>
                <w:szCs w:val="22"/>
              </w:rPr>
            </w:pPr>
            <w:r w:rsidRPr="005A2A9D">
              <w:rPr>
                <w:iCs/>
                <w:sz w:val="22"/>
                <w:szCs w:val="22"/>
              </w:rPr>
              <w:t>4</w:t>
            </w:r>
          </w:p>
        </w:tc>
        <w:tc>
          <w:tcPr>
            <w:tcW w:w="2943" w:type="pct"/>
          </w:tcPr>
          <w:p w:rsidR="008E5862" w:rsidRPr="005A2A9D" w:rsidRDefault="008E5862" w:rsidP="00324E48">
            <w:pPr>
              <w:rPr>
                <w:sz w:val="22"/>
                <w:szCs w:val="22"/>
              </w:rPr>
            </w:pPr>
            <w:r w:rsidRPr="005A2A9D">
              <w:rPr>
                <w:sz w:val="22"/>
                <w:szCs w:val="22"/>
              </w:rPr>
              <w:t xml:space="preserve">шприц инъекционный однократного применения </w:t>
            </w:r>
            <w:proofErr w:type="spellStart"/>
            <w:r w:rsidRPr="005A2A9D">
              <w:rPr>
                <w:sz w:val="22"/>
                <w:szCs w:val="22"/>
              </w:rPr>
              <w:t>трехдетальный</w:t>
            </w:r>
            <w:proofErr w:type="spellEnd"/>
            <w:r w:rsidRPr="005A2A9D">
              <w:rPr>
                <w:sz w:val="22"/>
                <w:szCs w:val="22"/>
              </w:rPr>
              <w:t>, стерильный с иглой, 20 мл.</w:t>
            </w:r>
          </w:p>
        </w:tc>
        <w:tc>
          <w:tcPr>
            <w:tcW w:w="769" w:type="pct"/>
          </w:tcPr>
          <w:p w:rsidR="008E5862" w:rsidRPr="005A2A9D" w:rsidRDefault="008E5862" w:rsidP="00324E48">
            <w:pPr>
              <w:jc w:val="center"/>
              <w:rPr>
                <w:iCs/>
                <w:sz w:val="22"/>
                <w:szCs w:val="22"/>
              </w:rPr>
            </w:pPr>
            <w:r w:rsidRPr="005A2A9D">
              <w:rPr>
                <w:iCs/>
                <w:sz w:val="22"/>
                <w:szCs w:val="22"/>
              </w:rPr>
              <w:t>шт.</w:t>
            </w:r>
          </w:p>
        </w:tc>
        <w:tc>
          <w:tcPr>
            <w:tcW w:w="875" w:type="pct"/>
            <w:vAlign w:val="center"/>
          </w:tcPr>
          <w:p w:rsidR="008E5862" w:rsidRDefault="008E5862" w:rsidP="00324E48">
            <w:pPr>
              <w:jc w:val="center"/>
              <w:rPr>
                <w:color w:val="000000"/>
                <w:sz w:val="24"/>
                <w:szCs w:val="24"/>
              </w:rPr>
            </w:pPr>
            <w:r>
              <w:rPr>
                <w:color w:val="000000"/>
              </w:rPr>
              <w:t>42 500</w:t>
            </w:r>
          </w:p>
        </w:tc>
      </w:tr>
      <w:tr w:rsidR="008E5862" w:rsidRPr="00580B0D" w:rsidTr="00324E48">
        <w:tc>
          <w:tcPr>
            <w:tcW w:w="413" w:type="pct"/>
          </w:tcPr>
          <w:p w:rsidR="008E5862" w:rsidRPr="005A2A9D" w:rsidRDefault="008E5862" w:rsidP="00324E48">
            <w:pPr>
              <w:jc w:val="center"/>
              <w:rPr>
                <w:iCs/>
                <w:sz w:val="22"/>
                <w:szCs w:val="22"/>
              </w:rPr>
            </w:pPr>
            <w:r>
              <w:rPr>
                <w:iCs/>
                <w:sz w:val="22"/>
                <w:szCs w:val="22"/>
              </w:rPr>
              <w:t>5</w:t>
            </w:r>
          </w:p>
        </w:tc>
        <w:tc>
          <w:tcPr>
            <w:tcW w:w="2943" w:type="pct"/>
          </w:tcPr>
          <w:p w:rsidR="008E5862" w:rsidRPr="005A2A9D" w:rsidRDefault="008E5862" w:rsidP="00324E48">
            <w:pPr>
              <w:rPr>
                <w:iCs/>
                <w:sz w:val="22"/>
                <w:szCs w:val="22"/>
              </w:rPr>
            </w:pPr>
            <w:r w:rsidRPr="005A2A9D">
              <w:rPr>
                <w:iCs/>
                <w:sz w:val="22"/>
                <w:szCs w:val="22"/>
              </w:rPr>
              <w:t xml:space="preserve">шприц  однократного применения </w:t>
            </w:r>
            <w:proofErr w:type="spellStart"/>
            <w:r w:rsidRPr="005A2A9D">
              <w:rPr>
                <w:iCs/>
                <w:sz w:val="22"/>
                <w:szCs w:val="22"/>
              </w:rPr>
              <w:t>трехдетальный</w:t>
            </w:r>
            <w:proofErr w:type="gramStart"/>
            <w:r w:rsidRPr="005A2A9D">
              <w:rPr>
                <w:iCs/>
                <w:sz w:val="22"/>
                <w:szCs w:val="22"/>
              </w:rPr>
              <w:t>,с</w:t>
            </w:r>
            <w:proofErr w:type="gramEnd"/>
            <w:r w:rsidRPr="005A2A9D">
              <w:rPr>
                <w:iCs/>
                <w:sz w:val="22"/>
                <w:szCs w:val="22"/>
              </w:rPr>
              <w:t>терильный</w:t>
            </w:r>
            <w:proofErr w:type="spellEnd"/>
            <w:r w:rsidRPr="005A2A9D">
              <w:rPr>
                <w:iCs/>
                <w:sz w:val="22"/>
                <w:szCs w:val="22"/>
              </w:rPr>
              <w:t>"Жане</w:t>
            </w:r>
          </w:p>
        </w:tc>
        <w:tc>
          <w:tcPr>
            <w:tcW w:w="769" w:type="pct"/>
          </w:tcPr>
          <w:p w:rsidR="008E5862" w:rsidRPr="005A2A9D" w:rsidRDefault="008E5862" w:rsidP="00324E48">
            <w:pPr>
              <w:jc w:val="center"/>
              <w:rPr>
                <w:iCs/>
                <w:sz w:val="22"/>
                <w:szCs w:val="22"/>
              </w:rPr>
            </w:pPr>
            <w:r w:rsidRPr="005A2A9D">
              <w:rPr>
                <w:iCs/>
                <w:sz w:val="22"/>
                <w:szCs w:val="22"/>
              </w:rPr>
              <w:t>шт.</w:t>
            </w:r>
          </w:p>
        </w:tc>
        <w:tc>
          <w:tcPr>
            <w:tcW w:w="875" w:type="pct"/>
            <w:vAlign w:val="center"/>
          </w:tcPr>
          <w:p w:rsidR="008E5862" w:rsidRDefault="008E5862" w:rsidP="00324E48">
            <w:pPr>
              <w:jc w:val="center"/>
              <w:rPr>
                <w:color w:val="000000"/>
                <w:sz w:val="24"/>
                <w:szCs w:val="24"/>
              </w:rPr>
            </w:pPr>
            <w:r>
              <w:rPr>
                <w:color w:val="000000"/>
              </w:rPr>
              <w:t>250</w:t>
            </w:r>
          </w:p>
        </w:tc>
      </w:tr>
    </w:tbl>
    <w:p w:rsidR="008E5862" w:rsidRDefault="008E5862" w:rsidP="008E5862">
      <w:pPr>
        <w:rPr>
          <w:b/>
        </w:rPr>
      </w:pPr>
    </w:p>
    <w:p w:rsidR="008E5862" w:rsidRPr="00D80418" w:rsidRDefault="008E5862" w:rsidP="008E5862">
      <w:pPr>
        <w:rPr>
          <w:sz w:val="22"/>
          <w:szCs w:val="22"/>
        </w:rPr>
      </w:pPr>
    </w:p>
    <w:p w:rsidR="008E5862" w:rsidRDefault="008E5862" w:rsidP="008E5862">
      <w:pPr>
        <w:numPr>
          <w:ilvl w:val="0"/>
          <w:numId w:val="16"/>
        </w:numPr>
        <w:rPr>
          <w:b/>
          <w:sz w:val="22"/>
          <w:szCs w:val="22"/>
        </w:rPr>
      </w:pPr>
      <w:r w:rsidRPr="00D80418">
        <w:rPr>
          <w:b/>
          <w:sz w:val="22"/>
          <w:szCs w:val="22"/>
        </w:rPr>
        <w:t>Требования к товару, параметры и условия требований к товару:</w:t>
      </w:r>
    </w:p>
    <w:p w:rsidR="008E5862" w:rsidRDefault="008E5862" w:rsidP="008E5862">
      <w:pPr>
        <w:ind w:left="720"/>
        <w:rPr>
          <w:b/>
          <w:sz w:val="22"/>
          <w:szCs w:val="22"/>
        </w:rPr>
      </w:pPr>
      <w:r w:rsidRPr="00D80418">
        <w:rPr>
          <w:b/>
          <w:sz w:val="22"/>
          <w:szCs w:val="22"/>
        </w:rPr>
        <w:t xml:space="preserve"> </w:t>
      </w:r>
    </w:p>
    <w:p w:rsidR="008E5862" w:rsidRPr="00CE1F93" w:rsidRDefault="008E5862" w:rsidP="008E5862">
      <w:pPr>
        <w:pStyle w:val="ae"/>
        <w:numPr>
          <w:ilvl w:val="1"/>
          <w:numId w:val="16"/>
        </w:numPr>
        <w:ind w:left="0" w:firstLine="0"/>
        <w:rPr>
          <w:b/>
          <w:sz w:val="22"/>
          <w:szCs w:val="22"/>
        </w:rPr>
      </w:pPr>
      <w:r w:rsidRPr="00CE1F93">
        <w:rPr>
          <w:b/>
          <w:sz w:val="22"/>
          <w:szCs w:val="22"/>
        </w:rPr>
        <w:t xml:space="preserve">Шприц инъекционный однократного применения </w:t>
      </w:r>
      <w:proofErr w:type="spellStart"/>
      <w:r w:rsidRPr="00CE1F93">
        <w:rPr>
          <w:b/>
          <w:sz w:val="22"/>
          <w:szCs w:val="22"/>
        </w:rPr>
        <w:t>трехдетальный</w:t>
      </w:r>
      <w:proofErr w:type="spellEnd"/>
      <w:r w:rsidRPr="00CE1F93">
        <w:rPr>
          <w:b/>
          <w:sz w:val="22"/>
          <w:szCs w:val="22"/>
        </w:rPr>
        <w:t>, стерильный с иглой, 2 мл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8E5862" w:rsidRPr="007E6B13" w:rsidTr="00324E48">
        <w:trPr>
          <w:jc w:val="center"/>
        </w:trPr>
        <w:tc>
          <w:tcPr>
            <w:tcW w:w="3374" w:type="pct"/>
            <w:gridSpan w:val="2"/>
          </w:tcPr>
          <w:p w:rsidR="008E5862" w:rsidRPr="007E6B13" w:rsidRDefault="008E5862" w:rsidP="00324E48">
            <w:pPr>
              <w:pStyle w:val="ad"/>
              <w:rPr>
                <w:rFonts w:ascii="Times New Roman" w:hAnsi="Times New Roman"/>
                <w:bCs/>
              </w:rPr>
            </w:pPr>
            <w:r w:rsidRPr="007E6B13">
              <w:rPr>
                <w:rFonts w:ascii="Times New Roman" w:hAnsi="Times New Roman"/>
              </w:rPr>
              <w:t>Требования к товару</w:t>
            </w:r>
          </w:p>
        </w:tc>
        <w:tc>
          <w:tcPr>
            <w:tcW w:w="1626" w:type="pct"/>
          </w:tcPr>
          <w:p w:rsidR="008E5862" w:rsidRPr="007E6B13" w:rsidRDefault="008E5862" w:rsidP="00324E48">
            <w:pPr>
              <w:pStyle w:val="ad"/>
              <w:rPr>
                <w:rFonts w:ascii="Times New Roman" w:hAnsi="Times New Roman"/>
                <w:bCs/>
              </w:rPr>
            </w:pPr>
            <w:r w:rsidRPr="007E6B13">
              <w:rPr>
                <w:rFonts w:ascii="Times New Roman" w:hAnsi="Times New Roman"/>
              </w:rPr>
              <w:t>Параметры и условия требований к товару</w:t>
            </w:r>
          </w:p>
        </w:tc>
      </w:tr>
      <w:tr w:rsidR="008E5862" w:rsidRPr="007E6B13" w:rsidTr="00324E48">
        <w:trPr>
          <w:jc w:val="center"/>
        </w:trPr>
        <w:tc>
          <w:tcPr>
            <w:tcW w:w="262" w:type="pct"/>
            <w:vAlign w:val="center"/>
          </w:tcPr>
          <w:p w:rsidR="008E5862" w:rsidRPr="007E6B13" w:rsidRDefault="008E5862" w:rsidP="00324E48">
            <w:pPr>
              <w:pStyle w:val="ad"/>
              <w:rPr>
                <w:rFonts w:ascii="Times New Roman" w:hAnsi="Times New Roman"/>
              </w:rPr>
            </w:pPr>
            <w:r w:rsidRPr="007E6B13">
              <w:rPr>
                <w:rFonts w:ascii="Times New Roman" w:hAnsi="Times New Roman"/>
              </w:rPr>
              <w:t>1</w:t>
            </w:r>
          </w:p>
        </w:tc>
        <w:tc>
          <w:tcPr>
            <w:tcW w:w="3112"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Наименование</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Наличие, указать наименование</w:t>
            </w:r>
          </w:p>
        </w:tc>
      </w:tr>
      <w:tr w:rsidR="008E5862" w:rsidRPr="007E6B13" w:rsidTr="00324E48">
        <w:trPr>
          <w:jc w:val="center"/>
        </w:trPr>
        <w:tc>
          <w:tcPr>
            <w:tcW w:w="262" w:type="pct"/>
            <w:vAlign w:val="center"/>
          </w:tcPr>
          <w:p w:rsidR="008E5862" w:rsidRPr="007E6B13" w:rsidRDefault="008E5862" w:rsidP="00324E48">
            <w:pPr>
              <w:pStyle w:val="ad"/>
              <w:rPr>
                <w:rFonts w:ascii="Times New Roman" w:hAnsi="Times New Roman"/>
              </w:rPr>
            </w:pPr>
            <w:r w:rsidRPr="007E6B13">
              <w:rPr>
                <w:rFonts w:ascii="Times New Roman" w:hAnsi="Times New Roman"/>
              </w:rPr>
              <w:t>2</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Регистрационное удостоверение</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vAlign w:val="center"/>
          </w:tcPr>
          <w:p w:rsidR="008E5862" w:rsidRPr="007E6B13" w:rsidRDefault="008E5862" w:rsidP="00324E48">
            <w:pPr>
              <w:pStyle w:val="ad"/>
              <w:rPr>
                <w:rFonts w:ascii="Times New Roman" w:hAnsi="Times New Roman"/>
              </w:rPr>
            </w:pPr>
            <w:r w:rsidRPr="007E6B13">
              <w:rPr>
                <w:rFonts w:ascii="Times New Roman" w:hAnsi="Times New Roman"/>
              </w:rPr>
              <w:t>3</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4</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Индивидуальная упаковка для каждого шприца</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блистер</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5</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Вместимость, мл</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 2</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6</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Материал цилиндра</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Полипропилен</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7</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Материал </w:t>
            </w:r>
            <w:proofErr w:type="spellStart"/>
            <w:proofErr w:type="gramStart"/>
            <w:r w:rsidRPr="007E6B13">
              <w:rPr>
                <w:rFonts w:ascii="Times New Roman" w:hAnsi="Times New Roman"/>
              </w:rPr>
              <w:t>шток-поршня</w:t>
            </w:r>
            <w:proofErr w:type="spellEnd"/>
            <w:proofErr w:type="gramEnd"/>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Полиэтилен</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8</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Присоединительный конус типа</w:t>
            </w:r>
          </w:p>
        </w:tc>
        <w:tc>
          <w:tcPr>
            <w:tcW w:w="1626" w:type="pct"/>
            <w:vAlign w:val="bottom"/>
          </w:tcPr>
          <w:p w:rsidR="008E5862" w:rsidRPr="007E6B13" w:rsidRDefault="008E5862" w:rsidP="00324E48">
            <w:pPr>
              <w:pStyle w:val="ad"/>
              <w:rPr>
                <w:rFonts w:ascii="Times New Roman" w:hAnsi="Times New Roman"/>
              </w:rPr>
            </w:pPr>
            <w:proofErr w:type="spellStart"/>
            <w:r w:rsidRPr="007E6B13">
              <w:rPr>
                <w:rFonts w:ascii="Times New Roman" w:hAnsi="Times New Roman"/>
              </w:rPr>
              <w:t>Луер</w:t>
            </w:r>
            <w:proofErr w:type="spellEnd"/>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9</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Шкала четкая черного цвета</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10</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Длина шкалы, </w:t>
            </w:r>
            <w:proofErr w:type="gramStart"/>
            <w:r w:rsidRPr="007E6B13">
              <w:rPr>
                <w:rFonts w:ascii="Times New Roman" w:hAnsi="Times New Roman"/>
              </w:rPr>
              <w:t>мм</w:t>
            </w:r>
            <w:proofErr w:type="gramEnd"/>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не менее 3</w:t>
            </w:r>
            <w:r>
              <w:rPr>
                <w:rFonts w:ascii="Times New Roman" w:hAnsi="Times New Roman"/>
              </w:rPr>
              <w:t>2</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11</w:t>
            </w:r>
          </w:p>
        </w:tc>
        <w:tc>
          <w:tcPr>
            <w:tcW w:w="3112" w:type="pct"/>
            <w:vAlign w:val="center"/>
          </w:tcPr>
          <w:p w:rsidR="008E5862" w:rsidRPr="007E6B13" w:rsidRDefault="008E5862" w:rsidP="00324E48">
            <w:pPr>
              <w:pStyle w:val="ad"/>
              <w:rPr>
                <w:rFonts w:ascii="Times New Roman" w:hAnsi="Times New Roman"/>
              </w:rPr>
            </w:pPr>
            <w:r w:rsidRPr="007E6B13">
              <w:rPr>
                <w:rFonts w:ascii="Times New Roman" w:hAnsi="Times New Roman"/>
              </w:rPr>
              <w:t>Покрытие внутренней полости цилиндра</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Силиконовое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12</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Наличие стопорного кольца внутри цилиндра.</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13</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Минимальная длина выступания </w:t>
            </w:r>
            <w:proofErr w:type="spellStart"/>
            <w:proofErr w:type="gramStart"/>
            <w:r w:rsidRPr="007E6B13">
              <w:rPr>
                <w:rFonts w:ascii="Times New Roman" w:hAnsi="Times New Roman"/>
              </w:rPr>
              <w:t>шток-поршня</w:t>
            </w:r>
            <w:proofErr w:type="spellEnd"/>
            <w:proofErr w:type="gramEnd"/>
            <w:r w:rsidRPr="007E6B13">
              <w:rPr>
                <w:rFonts w:ascii="Times New Roman" w:hAnsi="Times New Roman"/>
              </w:rPr>
              <w:t xml:space="preserve"> из цилиндра при совпадении торца поршня с нулевой отметкой шкалы, мм</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не менее 12</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14</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Резиновая  уплотнительная манжета на поршне</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15</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Выемка на </w:t>
            </w:r>
            <w:proofErr w:type="spellStart"/>
            <w:proofErr w:type="gramStart"/>
            <w:r w:rsidRPr="007E6B13">
              <w:rPr>
                <w:rFonts w:ascii="Times New Roman" w:hAnsi="Times New Roman"/>
              </w:rPr>
              <w:t>шток-поршне</w:t>
            </w:r>
            <w:proofErr w:type="spellEnd"/>
            <w:proofErr w:type="gramEnd"/>
            <w:r w:rsidRPr="007E6B13">
              <w:rPr>
                <w:rFonts w:ascii="Times New Roman" w:hAnsi="Times New Roman"/>
              </w:rPr>
              <w:t xml:space="preserve"> для пальцев</w:t>
            </w:r>
          </w:p>
        </w:tc>
        <w:tc>
          <w:tcPr>
            <w:tcW w:w="1626" w:type="pct"/>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16</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Наличие упоров для пальцев с ребристой поверхностью</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17</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Размер иглы, </w:t>
            </w:r>
            <w:proofErr w:type="gramStart"/>
            <w:r w:rsidRPr="007E6B13">
              <w:rPr>
                <w:rFonts w:ascii="Times New Roman" w:hAnsi="Times New Roman"/>
              </w:rPr>
              <w:t>мм</w:t>
            </w:r>
            <w:proofErr w:type="gramEnd"/>
            <w:r w:rsidRPr="007E6B13">
              <w:rPr>
                <w:rFonts w:ascii="Times New Roman" w:hAnsi="Times New Roman"/>
              </w:rPr>
              <w:t>.</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0,6</w:t>
            </w:r>
            <w:r>
              <w:rPr>
                <w:rFonts w:ascii="Times New Roman" w:hAnsi="Times New Roman"/>
              </w:rPr>
              <w:t>х30</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18</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Заточка иглы</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трехгранная</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19</w:t>
            </w:r>
          </w:p>
        </w:tc>
        <w:tc>
          <w:tcPr>
            <w:tcW w:w="3112" w:type="pct"/>
            <w:vAlign w:val="center"/>
          </w:tcPr>
          <w:p w:rsidR="008E5862" w:rsidRPr="007E6B13" w:rsidRDefault="008E5862" w:rsidP="00324E48">
            <w:pPr>
              <w:pStyle w:val="ad"/>
              <w:rPr>
                <w:rFonts w:ascii="Times New Roman" w:hAnsi="Times New Roman"/>
              </w:rPr>
            </w:pPr>
            <w:r w:rsidRPr="007E6B13">
              <w:rPr>
                <w:rFonts w:ascii="Times New Roman" w:hAnsi="Times New Roman"/>
              </w:rPr>
              <w:t>Внешнее покрытие иглы</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Силиконовое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20</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Толщина стенки иглы, </w:t>
            </w:r>
            <w:proofErr w:type="gramStart"/>
            <w:r w:rsidRPr="007E6B13">
              <w:rPr>
                <w:rFonts w:ascii="Times New Roman" w:hAnsi="Times New Roman"/>
              </w:rPr>
              <w:t>мм</w:t>
            </w:r>
            <w:proofErr w:type="gramEnd"/>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Не менее 0,1</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21</w:t>
            </w:r>
          </w:p>
        </w:tc>
        <w:tc>
          <w:tcPr>
            <w:tcW w:w="3112" w:type="pct"/>
            <w:vAlign w:val="center"/>
          </w:tcPr>
          <w:p w:rsidR="008E5862" w:rsidRPr="007E6B13" w:rsidRDefault="008E5862" w:rsidP="00324E48">
            <w:pPr>
              <w:pStyle w:val="ad"/>
              <w:rPr>
                <w:rFonts w:ascii="Times New Roman" w:hAnsi="Times New Roman"/>
              </w:rPr>
            </w:pPr>
            <w:r w:rsidRPr="007E6B13">
              <w:rPr>
                <w:rFonts w:ascii="Times New Roman" w:hAnsi="Times New Roman"/>
              </w:rPr>
              <w:t>Метод стерилизации</w:t>
            </w:r>
          </w:p>
        </w:tc>
        <w:tc>
          <w:tcPr>
            <w:tcW w:w="1626" w:type="pct"/>
            <w:vAlign w:val="center"/>
          </w:tcPr>
          <w:p w:rsidR="008E5862" w:rsidRPr="007E6B13" w:rsidRDefault="008E5862" w:rsidP="00324E48">
            <w:pPr>
              <w:pStyle w:val="ad"/>
              <w:rPr>
                <w:rFonts w:ascii="Times New Roman" w:hAnsi="Times New Roman"/>
              </w:rPr>
            </w:pPr>
            <w:proofErr w:type="gramStart"/>
            <w:r w:rsidRPr="007E6B13">
              <w:rPr>
                <w:rFonts w:ascii="Times New Roman" w:hAnsi="Times New Roman"/>
              </w:rPr>
              <w:t>Газовый</w:t>
            </w:r>
            <w:proofErr w:type="gramEnd"/>
            <w:r w:rsidRPr="007E6B13">
              <w:rPr>
                <w:rFonts w:ascii="Times New Roman" w:hAnsi="Times New Roman"/>
              </w:rPr>
              <w:t xml:space="preserve"> (окисью этилена)</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22</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Очистка канюли иглы для устранения примесей</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Ультразвуковая</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23</w:t>
            </w:r>
          </w:p>
        </w:tc>
        <w:tc>
          <w:tcPr>
            <w:tcW w:w="3112" w:type="pct"/>
            <w:vAlign w:val="bottom"/>
          </w:tcPr>
          <w:p w:rsidR="008E5862" w:rsidRPr="006F5F6C" w:rsidRDefault="008E5862" w:rsidP="00324E48">
            <w:pPr>
              <w:pStyle w:val="ad"/>
              <w:rPr>
                <w:rFonts w:ascii="Times New Roman" w:hAnsi="Times New Roman"/>
              </w:rPr>
            </w:pPr>
            <w:r w:rsidRPr="006F5F6C">
              <w:rPr>
                <w:rFonts w:ascii="Times New Roman" w:hAnsi="Times New Roman"/>
              </w:rPr>
              <w:t>Шприц</w:t>
            </w:r>
            <w:r w:rsidRPr="006F5F6C">
              <w:rPr>
                <w:rFonts w:ascii="Times New Roman" w:hAnsi="Times New Roman"/>
                <w:bCs/>
              </w:rPr>
              <w:t> </w:t>
            </w:r>
            <w:r w:rsidRPr="006F5F6C">
              <w:rPr>
                <w:rFonts w:ascii="Times New Roman" w:hAnsi="Times New Roman"/>
              </w:rPr>
              <w:t>упаковывается с надетой иглой</w:t>
            </w:r>
          </w:p>
        </w:tc>
        <w:tc>
          <w:tcPr>
            <w:tcW w:w="1626" w:type="pct"/>
            <w:vAlign w:val="bottom"/>
          </w:tcPr>
          <w:p w:rsidR="008E5862" w:rsidRPr="006F5F6C" w:rsidRDefault="008E5862" w:rsidP="00324E48">
            <w:pPr>
              <w:pStyle w:val="ad"/>
              <w:rPr>
                <w:rFonts w:ascii="Times New Roman" w:hAnsi="Times New Roman"/>
              </w:rPr>
            </w:pPr>
            <w:r w:rsidRPr="006F5F6C">
              <w:rPr>
                <w:rFonts w:ascii="Times New Roman" w:hAnsi="Times New Roman"/>
              </w:rPr>
              <w:t>Соответствие</w:t>
            </w:r>
          </w:p>
        </w:tc>
      </w:tr>
    </w:tbl>
    <w:p w:rsidR="008E5862" w:rsidRDefault="008E5862" w:rsidP="008E5862">
      <w:pPr>
        <w:pStyle w:val="ae"/>
        <w:ind w:left="0"/>
        <w:rPr>
          <w:sz w:val="22"/>
          <w:szCs w:val="22"/>
        </w:rPr>
      </w:pPr>
    </w:p>
    <w:p w:rsidR="008E5862" w:rsidRDefault="008E5862" w:rsidP="008E5862">
      <w:pPr>
        <w:ind w:left="720"/>
        <w:rPr>
          <w:b/>
          <w:sz w:val="22"/>
          <w:szCs w:val="22"/>
        </w:rPr>
      </w:pPr>
    </w:p>
    <w:p w:rsidR="008E5862" w:rsidRPr="00CE1F93" w:rsidRDefault="008E5862" w:rsidP="008E5862">
      <w:pPr>
        <w:pStyle w:val="ae"/>
        <w:numPr>
          <w:ilvl w:val="1"/>
          <w:numId w:val="16"/>
        </w:numPr>
        <w:ind w:left="0" w:firstLine="0"/>
        <w:rPr>
          <w:b/>
          <w:sz w:val="22"/>
          <w:szCs w:val="22"/>
        </w:rPr>
      </w:pPr>
      <w:r w:rsidRPr="00CE1F93">
        <w:rPr>
          <w:b/>
          <w:sz w:val="22"/>
          <w:szCs w:val="22"/>
        </w:rPr>
        <w:lastRenderedPageBreak/>
        <w:t xml:space="preserve">Шприц инъекционный однократного применения </w:t>
      </w:r>
      <w:proofErr w:type="spellStart"/>
      <w:r w:rsidRPr="00CE1F93">
        <w:rPr>
          <w:b/>
          <w:sz w:val="22"/>
          <w:szCs w:val="22"/>
        </w:rPr>
        <w:t>трехдетальный</w:t>
      </w:r>
      <w:proofErr w:type="spellEnd"/>
      <w:r w:rsidRPr="00CE1F93">
        <w:rPr>
          <w:b/>
          <w:sz w:val="22"/>
          <w:szCs w:val="22"/>
        </w:rPr>
        <w:t xml:space="preserve">, стерильный с иглой, </w:t>
      </w:r>
      <w:r>
        <w:rPr>
          <w:b/>
          <w:sz w:val="22"/>
          <w:szCs w:val="22"/>
        </w:rPr>
        <w:t>3</w:t>
      </w:r>
      <w:r w:rsidRPr="00CE1F93">
        <w:rPr>
          <w:b/>
          <w:sz w:val="22"/>
          <w:szCs w:val="22"/>
        </w:rPr>
        <w:t xml:space="preserve"> мл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8E5862" w:rsidRPr="007E6B13" w:rsidTr="00324E48">
        <w:trPr>
          <w:jc w:val="center"/>
        </w:trPr>
        <w:tc>
          <w:tcPr>
            <w:tcW w:w="3374" w:type="pct"/>
            <w:gridSpan w:val="2"/>
          </w:tcPr>
          <w:p w:rsidR="008E5862" w:rsidRPr="007E6B13" w:rsidRDefault="008E5862" w:rsidP="00324E48">
            <w:pPr>
              <w:pStyle w:val="ad"/>
              <w:rPr>
                <w:rFonts w:ascii="Times New Roman" w:hAnsi="Times New Roman"/>
                <w:bCs/>
              </w:rPr>
            </w:pPr>
            <w:r w:rsidRPr="007E6B13">
              <w:rPr>
                <w:rFonts w:ascii="Times New Roman" w:hAnsi="Times New Roman"/>
              </w:rPr>
              <w:t>Требования к товару</w:t>
            </w:r>
          </w:p>
        </w:tc>
        <w:tc>
          <w:tcPr>
            <w:tcW w:w="1626" w:type="pct"/>
          </w:tcPr>
          <w:p w:rsidR="008E5862" w:rsidRPr="007E6B13" w:rsidRDefault="008E5862" w:rsidP="00324E48">
            <w:pPr>
              <w:pStyle w:val="ad"/>
              <w:rPr>
                <w:rFonts w:ascii="Times New Roman" w:hAnsi="Times New Roman"/>
                <w:bCs/>
              </w:rPr>
            </w:pPr>
            <w:r w:rsidRPr="007E6B13">
              <w:rPr>
                <w:rFonts w:ascii="Times New Roman" w:hAnsi="Times New Roman"/>
              </w:rPr>
              <w:t>Параметры и условия требований к товару</w:t>
            </w:r>
          </w:p>
        </w:tc>
      </w:tr>
      <w:tr w:rsidR="008E5862" w:rsidRPr="007E6B13" w:rsidTr="00324E48">
        <w:trPr>
          <w:jc w:val="center"/>
        </w:trPr>
        <w:tc>
          <w:tcPr>
            <w:tcW w:w="262" w:type="pct"/>
            <w:vAlign w:val="center"/>
          </w:tcPr>
          <w:p w:rsidR="008E5862" w:rsidRPr="007E6B13" w:rsidRDefault="008E5862" w:rsidP="00324E48">
            <w:pPr>
              <w:pStyle w:val="ad"/>
              <w:rPr>
                <w:rFonts w:ascii="Times New Roman" w:hAnsi="Times New Roman"/>
              </w:rPr>
            </w:pPr>
            <w:r w:rsidRPr="007E6B13">
              <w:rPr>
                <w:rFonts w:ascii="Times New Roman" w:hAnsi="Times New Roman"/>
              </w:rPr>
              <w:t>1</w:t>
            </w:r>
          </w:p>
        </w:tc>
        <w:tc>
          <w:tcPr>
            <w:tcW w:w="3112"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Наименование</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Наличие, указать наименование</w:t>
            </w:r>
          </w:p>
        </w:tc>
      </w:tr>
      <w:tr w:rsidR="008E5862" w:rsidRPr="007E6B13" w:rsidTr="00324E48">
        <w:trPr>
          <w:jc w:val="center"/>
        </w:trPr>
        <w:tc>
          <w:tcPr>
            <w:tcW w:w="262" w:type="pct"/>
            <w:vAlign w:val="center"/>
          </w:tcPr>
          <w:p w:rsidR="008E5862" w:rsidRPr="007E6B13" w:rsidRDefault="008E5862" w:rsidP="00324E48">
            <w:pPr>
              <w:pStyle w:val="ad"/>
              <w:rPr>
                <w:rFonts w:ascii="Times New Roman" w:hAnsi="Times New Roman"/>
              </w:rPr>
            </w:pPr>
            <w:r w:rsidRPr="007E6B13">
              <w:rPr>
                <w:rFonts w:ascii="Times New Roman" w:hAnsi="Times New Roman"/>
              </w:rPr>
              <w:t>2</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Регистрационное удостоверение</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vAlign w:val="center"/>
          </w:tcPr>
          <w:p w:rsidR="008E5862" w:rsidRPr="007E6B13" w:rsidRDefault="008E5862" w:rsidP="00324E48">
            <w:pPr>
              <w:pStyle w:val="ad"/>
              <w:rPr>
                <w:rFonts w:ascii="Times New Roman" w:hAnsi="Times New Roman"/>
              </w:rPr>
            </w:pPr>
            <w:r w:rsidRPr="007E6B13">
              <w:rPr>
                <w:rFonts w:ascii="Times New Roman" w:hAnsi="Times New Roman"/>
              </w:rPr>
              <w:t>3</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4</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Индивидуальная упаковка для каждого шприца</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блистер</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5</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Вместимость, мл</w:t>
            </w:r>
          </w:p>
        </w:tc>
        <w:tc>
          <w:tcPr>
            <w:tcW w:w="1626" w:type="pct"/>
            <w:vAlign w:val="bottom"/>
          </w:tcPr>
          <w:p w:rsidR="008E5862" w:rsidRPr="007E6B13" w:rsidRDefault="008E5862" w:rsidP="00324E48">
            <w:pPr>
              <w:pStyle w:val="ad"/>
              <w:rPr>
                <w:rFonts w:ascii="Times New Roman" w:hAnsi="Times New Roman"/>
              </w:rPr>
            </w:pPr>
            <w:r>
              <w:rPr>
                <w:rFonts w:ascii="Times New Roman" w:hAnsi="Times New Roman"/>
              </w:rPr>
              <w:t>3</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6</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Материал цилиндра</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Полипропилен</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7</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Материал </w:t>
            </w:r>
            <w:proofErr w:type="spellStart"/>
            <w:proofErr w:type="gramStart"/>
            <w:r w:rsidRPr="007E6B13">
              <w:rPr>
                <w:rFonts w:ascii="Times New Roman" w:hAnsi="Times New Roman"/>
              </w:rPr>
              <w:t>шток-поршня</w:t>
            </w:r>
            <w:proofErr w:type="spellEnd"/>
            <w:proofErr w:type="gramEnd"/>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Полиэтилен</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8</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Присоединительный конус типа</w:t>
            </w:r>
          </w:p>
        </w:tc>
        <w:tc>
          <w:tcPr>
            <w:tcW w:w="1626" w:type="pct"/>
            <w:vAlign w:val="bottom"/>
          </w:tcPr>
          <w:p w:rsidR="008E5862" w:rsidRPr="007E6B13" w:rsidRDefault="008E5862" w:rsidP="00324E48">
            <w:pPr>
              <w:pStyle w:val="ad"/>
              <w:rPr>
                <w:rFonts w:ascii="Times New Roman" w:hAnsi="Times New Roman"/>
              </w:rPr>
            </w:pPr>
            <w:proofErr w:type="spellStart"/>
            <w:r w:rsidRPr="007E6B13">
              <w:rPr>
                <w:rFonts w:ascii="Times New Roman" w:hAnsi="Times New Roman"/>
              </w:rPr>
              <w:t>Луер</w:t>
            </w:r>
            <w:proofErr w:type="spellEnd"/>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9</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Шкала четкая черного цвета</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10</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Длина шкалы, </w:t>
            </w:r>
            <w:proofErr w:type="gramStart"/>
            <w:r w:rsidRPr="007E6B13">
              <w:rPr>
                <w:rFonts w:ascii="Times New Roman" w:hAnsi="Times New Roman"/>
              </w:rPr>
              <w:t>мм</w:t>
            </w:r>
            <w:proofErr w:type="gramEnd"/>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не менее </w:t>
            </w:r>
            <w:r>
              <w:rPr>
                <w:rFonts w:ascii="Times New Roman" w:hAnsi="Times New Roman"/>
              </w:rPr>
              <w:t>48</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11</w:t>
            </w:r>
          </w:p>
        </w:tc>
        <w:tc>
          <w:tcPr>
            <w:tcW w:w="3112" w:type="pct"/>
            <w:vAlign w:val="center"/>
          </w:tcPr>
          <w:p w:rsidR="008E5862" w:rsidRPr="007E6B13" w:rsidRDefault="008E5862" w:rsidP="00324E48">
            <w:pPr>
              <w:pStyle w:val="ad"/>
              <w:rPr>
                <w:rFonts w:ascii="Times New Roman" w:hAnsi="Times New Roman"/>
              </w:rPr>
            </w:pPr>
            <w:r w:rsidRPr="007E6B13">
              <w:rPr>
                <w:rFonts w:ascii="Times New Roman" w:hAnsi="Times New Roman"/>
              </w:rPr>
              <w:t>Покрытие внутренней полости цилиндра</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Силиконовое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12</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Наличие стопорного кольца внутри цилиндра.</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13</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Минимальная длина выступания </w:t>
            </w:r>
            <w:proofErr w:type="spellStart"/>
            <w:proofErr w:type="gramStart"/>
            <w:r w:rsidRPr="007E6B13">
              <w:rPr>
                <w:rFonts w:ascii="Times New Roman" w:hAnsi="Times New Roman"/>
              </w:rPr>
              <w:t>шток-поршня</w:t>
            </w:r>
            <w:proofErr w:type="spellEnd"/>
            <w:proofErr w:type="gramEnd"/>
            <w:r w:rsidRPr="007E6B13">
              <w:rPr>
                <w:rFonts w:ascii="Times New Roman" w:hAnsi="Times New Roman"/>
              </w:rPr>
              <w:t xml:space="preserve"> из цилиндра при совпадении торца поршня с нулевой отметкой шкалы, мм</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не менее 12</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14</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Резиновая  уплотнительная манжета на поршне</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15</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Выемка на </w:t>
            </w:r>
            <w:proofErr w:type="spellStart"/>
            <w:proofErr w:type="gramStart"/>
            <w:r w:rsidRPr="007E6B13">
              <w:rPr>
                <w:rFonts w:ascii="Times New Roman" w:hAnsi="Times New Roman"/>
              </w:rPr>
              <w:t>шток-поршне</w:t>
            </w:r>
            <w:proofErr w:type="spellEnd"/>
            <w:proofErr w:type="gramEnd"/>
            <w:r w:rsidRPr="007E6B13">
              <w:rPr>
                <w:rFonts w:ascii="Times New Roman" w:hAnsi="Times New Roman"/>
              </w:rPr>
              <w:t xml:space="preserve"> для пальцев</w:t>
            </w:r>
          </w:p>
        </w:tc>
        <w:tc>
          <w:tcPr>
            <w:tcW w:w="1626" w:type="pct"/>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16</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Наличие упоров для пальцев с ребристой поверхностью</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17</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Размер иглы, </w:t>
            </w:r>
            <w:proofErr w:type="gramStart"/>
            <w:r w:rsidRPr="007E6B13">
              <w:rPr>
                <w:rFonts w:ascii="Times New Roman" w:hAnsi="Times New Roman"/>
              </w:rPr>
              <w:t>мм</w:t>
            </w:r>
            <w:proofErr w:type="gramEnd"/>
            <w:r w:rsidRPr="007E6B13">
              <w:rPr>
                <w:rFonts w:ascii="Times New Roman" w:hAnsi="Times New Roman"/>
              </w:rPr>
              <w:t>.</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0,</w:t>
            </w:r>
            <w:r>
              <w:rPr>
                <w:rFonts w:ascii="Times New Roman" w:hAnsi="Times New Roman"/>
              </w:rPr>
              <w:t>55х25</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18</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Заточка иглы</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трехгранная</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19</w:t>
            </w:r>
          </w:p>
        </w:tc>
        <w:tc>
          <w:tcPr>
            <w:tcW w:w="3112" w:type="pct"/>
            <w:vAlign w:val="center"/>
          </w:tcPr>
          <w:p w:rsidR="008E5862" w:rsidRPr="007E6B13" w:rsidRDefault="008E5862" w:rsidP="00324E48">
            <w:pPr>
              <w:pStyle w:val="ad"/>
              <w:rPr>
                <w:rFonts w:ascii="Times New Roman" w:hAnsi="Times New Roman"/>
              </w:rPr>
            </w:pPr>
            <w:r w:rsidRPr="007E6B13">
              <w:rPr>
                <w:rFonts w:ascii="Times New Roman" w:hAnsi="Times New Roman"/>
              </w:rPr>
              <w:t>Внешнее покрытие иглы</w:t>
            </w:r>
          </w:p>
        </w:tc>
        <w:tc>
          <w:tcPr>
            <w:tcW w:w="1626" w:type="pct"/>
            <w:vAlign w:val="center"/>
          </w:tcPr>
          <w:p w:rsidR="008E5862" w:rsidRPr="007E6B13" w:rsidRDefault="008E5862" w:rsidP="00324E48">
            <w:pPr>
              <w:pStyle w:val="ad"/>
              <w:rPr>
                <w:rFonts w:ascii="Times New Roman" w:hAnsi="Times New Roman"/>
              </w:rPr>
            </w:pPr>
            <w:r w:rsidRPr="007E6B13">
              <w:rPr>
                <w:rFonts w:ascii="Times New Roman" w:hAnsi="Times New Roman"/>
              </w:rPr>
              <w:t>Силиконовое</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20</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 xml:space="preserve">Толщина стенки иглы, </w:t>
            </w:r>
            <w:proofErr w:type="gramStart"/>
            <w:r w:rsidRPr="007E6B13">
              <w:rPr>
                <w:rFonts w:ascii="Times New Roman" w:hAnsi="Times New Roman"/>
              </w:rPr>
              <w:t>мм</w:t>
            </w:r>
            <w:proofErr w:type="gramEnd"/>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Не менее 0,1</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21</w:t>
            </w:r>
          </w:p>
        </w:tc>
        <w:tc>
          <w:tcPr>
            <w:tcW w:w="3112" w:type="pct"/>
            <w:vAlign w:val="center"/>
          </w:tcPr>
          <w:p w:rsidR="008E5862" w:rsidRPr="007E6B13" w:rsidRDefault="008E5862" w:rsidP="00324E48">
            <w:pPr>
              <w:pStyle w:val="ad"/>
              <w:rPr>
                <w:rFonts w:ascii="Times New Roman" w:hAnsi="Times New Roman"/>
              </w:rPr>
            </w:pPr>
            <w:r w:rsidRPr="007E6B13">
              <w:rPr>
                <w:rFonts w:ascii="Times New Roman" w:hAnsi="Times New Roman"/>
              </w:rPr>
              <w:t>Метод стерилизации</w:t>
            </w:r>
          </w:p>
        </w:tc>
        <w:tc>
          <w:tcPr>
            <w:tcW w:w="1626" w:type="pct"/>
            <w:vAlign w:val="center"/>
          </w:tcPr>
          <w:p w:rsidR="008E5862" w:rsidRPr="007E6B13" w:rsidRDefault="008E5862" w:rsidP="00324E48">
            <w:pPr>
              <w:pStyle w:val="ad"/>
              <w:rPr>
                <w:rFonts w:ascii="Times New Roman" w:hAnsi="Times New Roman"/>
              </w:rPr>
            </w:pPr>
            <w:proofErr w:type="gramStart"/>
            <w:r w:rsidRPr="007E6B13">
              <w:rPr>
                <w:rFonts w:ascii="Times New Roman" w:hAnsi="Times New Roman"/>
              </w:rPr>
              <w:t>Газовый</w:t>
            </w:r>
            <w:proofErr w:type="gramEnd"/>
            <w:r w:rsidRPr="007E6B13">
              <w:rPr>
                <w:rFonts w:ascii="Times New Roman" w:hAnsi="Times New Roman"/>
              </w:rPr>
              <w:t xml:space="preserve"> (окисью этилена)</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22</w:t>
            </w:r>
          </w:p>
        </w:tc>
        <w:tc>
          <w:tcPr>
            <w:tcW w:w="3112" w:type="pct"/>
            <w:vAlign w:val="bottom"/>
          </w:tcPr>
          <w:p w:rsidR="008E5862" w:rsidRPr="007E6B13" w:rsidRDefault="008E5862" w:rsidP="00324E48">
            <w:pPr>
              <w:pStyle w:val="ad"/>
              <w:rPr>
                <w:rFonts w:ascii="Times New Roman" w:hAnsi="Times New Roman"/>
              </w:rPr>
            </w:pPr>
            <w:r w:rsidRPr="007E6B13">
              <w:rPr>
                <w:rFonts w:ascii="Times New Roman" w:hAnsi="Times New Roman"/>
              </w:rPr>
              <w:t>Очистка канюли иглы для устранения примесей</w:t>
            </w:r>
          </w:p>
        </w:tc>
        <w:tc>
          <w:tcPr>
            <w:tcW w:w="1626" w:type="pct"/>
            <w:vAlign w:val="bottom"/>
          </w:tcPr>
          <w:p w:rsidR="008E5862" w:rsidRPr="007E6B13" w:rsidRDefault="008E5862" w:rsidP="00324E48">
            <w:pPr>
              <w:pStyle w:val="ad"/>
              <w:rPr>
                <w:rFonts w:ascii="Times New Roman" w:hAnsi="Times New Roman"/>
              </w:rPr>
            </w:pPr>
            <w:r w:rsidRPr="007E6B13">
              <w:rPr>
                <w:rFonts w:ascii="Times New Roman" w:hAnsi="Times New Roman"/>
              </w:rPr>
              <w:t>Ультразвуковая</w:t>
            </w:r>
          </w:p>
        </w:tc>
      </w:tr>
      <w:tr w:rsidR="008E5862" w:rsidRPr="007E6B13" w:rsidTr="00324E48">
        <w:trPr>
          <w:jc w:val="center"/>
        </w:trPr>
        <w:tc>
          <w:tcPr>
            <w:tcW w:w="262" w:type="pct"/>
          </w:tcPr>
          <w:p w:rsidR="008E5862" w:rsidRPr="007E6B13" w:rsidRDefault="008E5862" w:rsidP="00324E48">
            <w:pPr>
              <w:pStyle w:val="ad"/>
              <w:rPr>
                <w:rFonts w:ascii="Times New Roman" w:hAnsi="Times New Roman"/>
              </w:rPr>
            </w:pPr>
            <w:r w:rsidRPr="007E6B13">
              <w:rPr>
                <w:rFonts w:ascii="Times New Roman" w:hAnsi="Times New Roman"/>
              </w:rPr>
              <w:t>23</w:t>
            </w:r>
          </w:p>
        </w:tc>
        <w:tc>
          <w:tcPr>
            <w:tcW w:w="3112" w:type="pct"/>
            <w:vAlign w:val="bottom"/>
          </w:tcPr>
          <w:p w:rsidR="008E5862" w:rsidRPr="006F5F6C" w:rsidRDefault="008E5862" w:rsidP="00324E48">
            <w:pPr>
              <w:pStyle w:val="ad"/>
              <w:rPr>
                <w:rFonts w:ascii="Times New Roman" w:hAnsi="Times New Roman"/>
              </w:rPr>
            </w:pPr>
            <w:r w:rsidRPr="006F5F6C">
              <w:rPr>
                <w:rFonts w:ascii="Times New Roman" w:hAnsi="Times New Roman"/>
              </w:rPr>
              <w:t>Шприц</w:t>
            </w:r>
            <w:r w:rsidRPr="006F5F6C">
              <w:rPr>
                <w:rFonts w:ascii="Times New Roman" w:hAnsi="Times New Roman"/>
                <w:bCs/>
              </w:rPr>
              <w:t> </w:t>
            </w:r>
            <w:r w:rsidRPr="006F5F6C">
              <w:rPr>
                <w:rFonts w:ascii="Times New Roman" w:hAnsi="Times New Roman"/>
              </w:rPr>
              <w:t>упаковывается с надетой иглой</w:t>
            </w:r>
          </w:p>
        </w:tc>
        <w:tc>
          <w:tcPr>
            <w:tcW w:w="1626" w:type="pct"/>
            <w:vAlign w:val="bottom"/>
          </w:tcPr>
          <w:p w:rsidR="008E5862" w:rsidRPr="006F5F6C" w:rsidRDefault="008E5862" w:rsidP="00324E48">
            <w:pPr>
              <w:pStyle w:val="ad"/>
              <w:rPr>
                <w:rFonts w:ascii="Times New Roman" w:hAnsi="Times New Roman"/>
              </w:rPr>
            </w:pPr>
            <w:r w:rsidRPr="006F5F6C">
              <w:rPr>
                <w:rFonts w:ascii="Times New Roman" w:hAnsi="Times New Roman"/>
              </w:rPr>
              <w:t>Соответствие</w:t>
            </w:r>
          </w:p>
        </w:tc>
      </w:tr>
    </w:tbl>
    <w:p w:rsidR="008E5862" w:rsidRDefault="008E5862" w:rsidP="008E5862">
      <w:pPr>
        <w:pStyle w:val="ae"/>
        <w:ind w:left="0"/>
        <w:rPr>
          <w:sz w:val="22"/>
          <w:szCs w:val="22"/>
        </w:rPr>
      </w:pPr>
    </w:p>
    <w:p w:rsidR="008E5862" w:rsidRPr="002127C1" w:rsidRDefault="008E5862" w:rsidP="008E5862">
      <w:pPr>
        <w:pStyle w:val="ae"/>
        <w:ind w:left="0"/>
        <w:rPr>
          <w:sz w:val="22"/>
          <w:szCs w:val="22"/>
        </w:rPr>
      </w:pPr>
    </w:p>
    <w:p w:rsidR="008E5862" w:rsidRPr="00F21C80" w:rsidRDefault="008E5862" w:rsidP="008E5862">
      <w:pPr>
        <w:pStyle w:val="ae"/>
        <w:numPr>
          <w:ilvl w:val="1"/>
          <w:numId w:val="16"/>
        </w:numPr>
        <w:ind w:left="0" w:firstLine="0"/>
        <w:rPr>
          <w:sz w:val="22"/>
          <w:szCs w:val="22"/>
        </w:rPr>
      </w:pPr>
      <w:r w:rsidRPr="006F5F6C">
        <w:rPr>
          <w:b/>
          <w:sz w:val="22"/>
          <w:szCs w:val="22"/>
        </w:rPr>
        <w:t xml:space="preserve">Шприц инъекционный однократного применения </w:t>
      </w:r>
      <w:proofErr w:type="spellStart"/>
      <w:r w:rsidRPr="006F5F6C">
        <w:rPr>
          <w:b/>
          <w:sz w:val="22"/>
          <w:szCs w:val="22"/>
        </w:rPr>
        <w:t>трехдетальный</w:t>
      </w:r>
      <w:proofErr w:type="spellEnd"/>
      <w:r w:rsidRPr="006F5F6C">
        <w:rPr>
          <w:b/>
          <w:sz w:val="22"/>
          <w:szCs w:val="22"/>
        </w:rPr>
        <w:t>, стерильный с иглой, 5 мл</w:t>
      </w:r>
    </w:p>
    <w:p w:rsidR="008E5862" w:rsidRPr="006F5F6C" w:rsidRDefault="008E5862" w:rsidP="008E5862">
      <w:pPr>
        <w:pStyle w:val="ae"/>
        <w:ind w:left="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
        <w:gridCol w:w="5893"/>
        <w:gridCol w:w="3135"/>
      </w:tblGrid>
      <w:tr w:rsidR="008E5862" w:rsidRPr="006F5F6C" w:rsidTr="00324E48">
        <w:tc>
          <w:tcPr>
            <w:tcW w:w="3362" w:type="pct"/>
            <w:gridSpan w:val="2"/>
          </w:tcPr>
          <w:p w:rsidR="008E5862" w:rsidRPr="006F5F6C" w:rsidRDefault="008E5862" w:rsidP="00324E48">
            <w:pPr>
              <w:pStyle w:val="ad"/>
              <w:rPr>
                <w:rFonts w:ascii="Times New Roman" w:hAnsi="Times New Roman"/>
                <w:bCs/>
              </w:rPr>
            </w:pPr>
            <w:r w:rsidRPr="006F5F6C">
              <w:rPr>
                <w:rFonts w:ascii="Times New Roman" w:hAnsi="Times New Roman"/>
              </w:rPr>
              <w:t>Требования к товару</w:t>
            </w:r>
          </w:p>
        </w:tc>
        <w:tc>
          <w:tcPr>
            <w:tcW w:w="1638" w:type="pct"/>
          </w:tcPr>
          <w:p w:rsidR="008E5862" w:rsidRPr="006F5F6C" w:rsidRDefault="008E5862" w:rsidP="00324E48">
            <w:pPr>
              <w:pStyle w:val="ad"/>
              <w:rPr>
                <w:rFonts w:ascii="Times New Roman" w:hAnsi="Times New Roman"/>
                <w:bCs/>
              </w:rPr>
            </w:pPr>
            <w:r w:rsidRPr="006F5F6C">
              <w:rPr>
                <w:rFonts w:ascii="Times New Roman" w:hAnsi="Times New Roman"/>
              </w:rPr>
              <w:t>Параметры и условия требований к товару</w:t>
            </w:r>
          </w:p>
        </w:tc>
      </w:tr>
      <w:tr w:rsidR="008E5862" w:rsidRPr="006F5F6C" w:rsidTr="00324E48">
        <w:tc>
          <w:tcPr>
            <w:tcW w:w="283" w:type="pct"/>
            <w:vAlign w:val="center"/>
          </w:tcPr>
          <w:p w:rsidR="008E5862" w:rsidRPr="006F5F6C"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6F5F6C" w:rsidRDefault="008E5862" w:rsidP="00324E48">
            <w:pPr>
              <w:pStyle w:val="ad"/>
              <w:rPr>
                <w:rFonts w:ascii="Times New Roman" w:hAnsi="Times New Roman"/>
              </w:rPr>
            </w:pPr>
            <w:r w:rsidRPr="006F5F6C">
              <w:rPr>
                <w:rFonts w:ascii="Times New Roman" w:hAnsi="Times New Roman"/>
              </w:rPr>
              <w:t>Наименование</w:t>
            </w:r>
          </w:p>
        </w:tc>
        <w:tc>
          <w:tcPr>
            <w:tcW w:w="1638" w:type="pct"/>
            <w:vAlign w:val="bottom"/>
          </w:tcPr>
          <w:p w:rsidR="008E5862" w:rsidRPr="006F5F6C" w:rsidRDefault="008E5862" w:rsidP="00324E48">
            <w:pPr>
              <w:pStyle w:val="ad"/>
              <w:rPr>
                <w:rFonts w:ascii="Times New Roman" w:hAnsi="Times New Roman"/>
              </w:rPr>
            </w:pPr>
            <w:r w:rsidRPr="006F5F6C">
              <w:rPr>
                <w:rFonts w:ascii="Times New Roman" w:hAnsi="Times New Roman"/>
              </w:rPr>
              <w:t>Наличие, указать наименование</w:t>
            </w:r>
          </w:p>
        </w:tc>
      </w:tr>
      <w:tr w:rsidR="008E5862" w:rsidRPr="006F5F6C" w:rsidTr="00324E48">
        <w:tc>
          <w:tcPr>
            <w:tcW w:w="283" w:type="pct"/>
            <w:vAlign w:val="center"/>
          </w:tcPr>
          <w:p w:rsidR="008E5862" w:rsidRPr="006F5F6C" w:rsidRDefault="008E5862" w:rsidP="008E5862">
            <w:pPr>
              <w:pStyle w:val="ad"/>
              <w:numPr>
                <w:ilvl w:val="0"/>
                <w:numId w:val="17"/>
              </w:numPr>
              <w:ind w:left="426" w:hanging="426"/>
              <w:rPr>
                <w:rFonts w:ascii="Times New Roman" w:hAnsi="Times New Roman"/>
              </w:rPr>
            </w:pPr>
          </w:p>
        </w:tc>
        <w:tc>
          <w:tcPr>
            <w:tcW w:w="3079" w:type="pct"/>
            <w:vAlign w:val="bottom"/>
          </w:tcPr>
          <w:p w:rsidR="008E5862" w:rsidRPr="006F5F6C" w:rsidRDefault="008E5862" w:rsidP="00324E48">
            <w:pPr>
              <w:pStyle w:val="ad"/>
              <w:rPr>
                <w:rFonts w:ascii="Times New Roman" w:hAnsi="Times New Roman"/>
              </w:rPr>
            </w:pPr>
            <w:r w:rsidRPr="006F5F6C">
              <w:rPr>
                <w:rFonts w:ascii="Times New Roman" w:hAnsi="Times New Roman"/>
              </w:rPr>
              <w:t>Регистрационное удостоверение</w:t>
            </w:r>
          </w:p>
        </w:tc>
        <w:tc>
          <w:tcPr>
            <w:tcW w:w="1638" w:type="pct"/>
            <w:vAlign w:val="bottom"/>
          </w:tcPr>
          <w:p w:rsidR="008E5862" w:rsidRPr="006F5F6C" w:rsidRDefault="008E5862" w:rsidP="00324E48">
            <w:pPr>
              <w:pStyle w:val="ad"/>
              <w:rPr>
                <w:rFonts w:ascii="Times New Roman" w:hAnsi="Times New Roman"/>
              </w:rPr>
            </w:pPr>
            <w:r w:rsidRPr="006F5F6C">
              <w:rPr>
                <w:rFonts w:ascii="Times New Roman" w:hAnsi="Times New Roman"/>
              </w:rPr>
              <w:t>Наличие</w:t>
            </w:r>
          </w:p>
        </w:tc>
      </w:tr>
      <w:tr w:rsidR="008E5862" w:rsidRPr="006F5F6C" w:rsidTr="00324E48">
        <w:tc>
          <w:tcPr>
            <w:tcW w:w="283" w:type="pct"/>
            <w:vAlign w:val="center"/>
          </w:tcPr>
          <w:p w:rsidR="008E5862" w:rsidRPr="006F5F6C" w:rsidRDefault="008E5862" w:rsidP="008E5862">
            <w:pPr>
              <w:pStyle w:val="ad"/>
              <w:numPr>
                <w:ilvl w:val="0"/>
                <w:numId w:val="17"/>
              </w:numPr>
              <w:ind w:left="426" w:hanging="426"/>
              <w:rPr>
                <w:rFonts w:ascii="Times New Roman" w:hAnsi="Times New Roman"/>
              </w:rPr>
            </w:pPr>
          </w:p>
        </w:tc>
        <w:tc>
          <w:tcPr>
            <w:tcW w:w="3079" w:type="pct"/>
            <w:vAlign w:val="bottom"/>
          </w:tcPr>
          <w:p w:rsidR="008E5862" w:rsidRPr="006F5F6C" w:rsidRDefault="008E5862" w:rsidP="00324E48">
            <w:pPr>
              <w:pStyle w:val="ad"/>
              <w:rPr>
                <w:rFonts w:ascii="Times New Roman" w:hAnsi="Times New Roman"/>
              </w:rPr>
            </w:pPr>
            <w:r w:rsidRPr="006F5F6C">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38" w:type="pct"/>
            <w:vAlign w:val="center"/>
          </w:tcPr>
          <w:p w:rsidR="008E5862" w:rsidRPr="006F5F6C" w:rsidRDefault="008E5862" w:rsidP="00324E48">
            <w:pPr>
              <w:pStyle w:val="ad"/>
              <w:rPr>
                <w:rFonts w:ascii="Times New Roman" w:hAnsi="Times New Roman"/>
              </w:rPr>
            </w:pPr>
            <w:r w:rsidRPr="006F5F6C">
              <w:rPr>
                <w:rFonts w:ascii="Times New Roman" w:hAnsi="Times New Roman"/>
              </w:rPr>
              <w:t>Наличие</w:t>
            </w:r>
          </w:p>
        </w:tc>
      </w:tr>
      <w:tr w:rsidR="008E5862" w:rsidRPr="006F5F6C" w:rsidTr="00324E48">
        <w:tc>
          <w:tcPr>
            <w:tcW w:w="283" w:type="pct"/>
          </w:tcPr>
          <w:p w:rsidR="008E5862" w:rsidRPr="006F5F6C" w:rsidRDefault="008E5862" w:rsidP="008E5862">
            <w:pPr>
              <w:pStyle w:val="ad"/>
              <w:numPr>
                <w:ilvl w:val="0"/>
                <w:numId w:val="17"/>
              </w:numPr>
              <w:ind w:left="426" w:hanging="426"/>
              <w:rPr>
                <w:rFonts w:ascii="Times New Roman" w:hAnsi="Times New Roman"/>
              </w:rPr>
            </w:pPr>
          </w:p>
        </w:tc>
        <w:tc>
          <w:tcPr>
            <w:tcW w:w="3079" w:type="pct"/>
            <w:vAlign w:val="bottom"/>
          </w:tcPr>
          <w:p w:rsidR="008E5862" w:rsidRPr="006F5F6C" w:rsidRDefault="008E5862" w:rsidP="00324E48">
            <w:pPr>
              <w:pStyle w:val="ad"/>
              <w:rPr>
                <w:rFonts w:ascii="Times New Roman" w:hAnsi="Times New Roman"/>
              </w:rPr>
            </w:pPr>
            <w:r w:rsidRPr="006F5F6C">
              <w:rPr>
                <w:rFonts w:ascii="Times New Roman" w:hAnsi="Times New Roman"/>
              </w:rPr>
              <w:t>Индивидуальная упаковка для каждого шприца</w:t>
            </w:r>
          </w:p>
        </w:tc>
        <w:tc>
          <w:tcPr>
            <w:tcW w:w="1638" w:type="pct"/>
            <w:vAlign w:val="bottom"/>
          </w:tcPr>
          <w:p w:rsidR="008E5862" w:rsidRPr="006F5F6C" w:rsidRDefault="008E5862" w:rsidP="00324E48">
            <w:pPr>
              <w:pStyle w:val="ad"/>
              <w:rPr>
                <w:rFonts w:ascii="Times New Roman" w:hAnsi="Times New Roman"/>
              </w:rPr>
            </w:pPr>
            <w:r w:rsidRPr="006F5F6C">
              <w:rPr>
                <w:rFonts w:ascii="Times New Roman" w:hAnsi="Times New Roman"/>
              </w:rPr>
              <w:t>блистер</w:t>
            </w:r>
          </w:p>
        </w:tc>
      </w:tr>
      <w:tr w:rsidR="008E5862" w:rsidRPr="006F5F6C" w:rsidTr="00324E48">
        <w:tc>
          <w:tcPr>
            <w:tcW w:w="283" w:type="pct"/>
          </w:tcPr>
          <w:p w:rsidR="008E5862" w:rsidRPr="006F5F6C" w:rsidRDefault="008E5862" w:rsidP="008E5862">
            <w:pPr>
              <w:pStyle w:val="ad"/>
              <w:numPr>
                <w:ilvl w:val="0"/>
                <w:numId w:val="17"/>
              </w:numPr>
              <w:ind w:left="426" w:hanging="426"/>
              <w:rPr>
                <w:rFonts w:ascii="Times New Roman" w:hAnsi="Times New Roman"/>
              </w:rPr>
            </w:pPr>
          </w:p>
        </w:tc>
        <w:tc>
          <w:tcPr>
            <w:tcW w:w="3079" w:type="pct"/>
            <w:vAlign w:val="bottom"/>
          </w:tcPr>
          <w:p w:rsidR="008E5862" w:rsidRPr="006F5F6C" w:rsidRDefault="008E5862" w:rsidP="00324E48">
            <w:pPr>
              <w:pStyle w:val="ad"/>
              <w:rPr>
                <w:rFonts w:ascii="Times New Roman" w:hAnsi="Times New Roman"/>
              </w:rPr>
            </w:pPr>
            <w:r w:rsidRPr="006F5F6C">
              <w:rPr>
                <w:rFonts w:ascii="Times New Roman" w:hAnsi="Times New Roman"/>
              </w:rPr>
              <w:t>Вместимость, мл</w:t>
            </w:r>
          </w:p>
        </w:tc>
        <w:tc>
          <w:tcPr>
            <w:tcW w:w="1638" w:type="pct"/>
            <w:vAlign w:val="bottom"/>
          </w:tcPr>
          <w:p w:rsidR="008E5862" w:rsidRPr="006F5F6C" w:rsidRDefault="008E5862" w:rsidP="00324E48">
            <w:pPr>
              <w:pStyle w:val="ad"/>
              <w:rPr>
                <w:rFonts w:ascii="Times New Roman" w:hAnsi="Times New Roman"/>
              </w:rPr>
            </w:pPr>
            <w:r w:rsidRPr="006F5F6C">
              <w:rPr>
                <w:rFonts w:ascii="Times New Roman" w:hAnsi="Times New Roman"/>
              </w:rPr>
              <w:t>5</w:t>
            </w:r>
          </w:p>
        </w:tc>
      </w:tr>
      <w:tr w:rsidR="008E5862" w:rsidRPr="006F5F6C" w:rsidTr="00324E48">
        <w:tc>
          <w:tcPr>
            <w:tcW w:w="283" w:type="pct"/>
          </w:tcPr>
          <w:p w:rsidR="008E5862" w:rsidRPr="006F5F6C" w:rsidRDefault="008E5862" w:rsidP="008E5862">
            <w:pPr>
              <w:pStyle w:val="ad"/>
              <w:numPr>
                <w:ilvl w:val="0"/>
                <w:numId w:val="17"/>
              </w:numPr>
              <w:ind w:left="426" w:hanging="426"/>
              <w:rPr>
                <w:rFonts w:ascii="Times New Roman" w:hAnsi="Times New Roman"/>
              </w:rPr>
            </w:pPr>
          </w:p>
        </w:tc>
        <w:tc>
          <w:tcPr>
            <w:tcW w:w="3079" w:type="pct"/>
            <w:vAlign w:val="bottom"/>
          </w:tcPr>
          <w:p w:rsidR="008E5862" w:rsidRPr="0096215A" w:rsidRDefault="008E5862" w:rsidP="00324E48">
            <w:pPr>
              <w:pStyle w:val="ad"/>
              <w:rPr>
                <w:rFonts w:ascii="Times New Roman" w:hAnsi="Times New Roman"/>
              </w:rPr>
            </w:pPr>
            <w:r w:rsidRPr="0096215A">
              <w:rPr>
                <w:rFonts w:ascii="Times New Roman" w:hAnsi="Times New Roman"/>
              </w:rPr>
              <w:t>Материал цилиндра</w:t>
            </w:r>
          </w:p>
        </w:tc>
        <w:tc>
          <w:tcPr>
            <w:tcW w:w="1638" w:type="pct"/>
            <w:vAlign w:val="bottom"/>
          </w:tcPr>
          <w:p w:rsidR="008E5862" w:rsidRPr="0096215A" w:rsidRDefault="008E5862" w:rsidP="00324E48">
            <w:pPr>
              <w:pStyle w:val="ad"/>
              <w:rPr>
                <w:rFonts w:ascii="Times New Roman" w:hAnsi="Times New Roman"/>
              </w:rPr>
            </w:pPr>
            <w:r w:rsidRPr="0096215A">
              <w:rPr>
                <w:rFonts w:ascii="Times New Roman" w:hAnsi="Times New Roman"/>
              </w:rPr>
              <w:t>Полипропилен</w:t>
            </w:r>
          </w:p>
        </w:tc>
      </w:tr>
      <w:tr w:rsidR="008E5862" w:rsidRPr="007E6B13" w:rsidTr="00324E48">
        <w:tc>
          <w:tcPr>
            <w:tcW w:w="283" w:type="pct"/>
          </w:tcPr>
          <w:p w:rsidR="008E5862" w:rsidRPr="006F5F6C"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96215A">
              <w:rPr>
                <w:rFonts w:ascii="Times New Roman" w:hAnsi="Times New Roman"/>
              </w:rPr>
              <w:t xml:space="preserve">Материал </w:t>
            </w:r>
            <w:proofErr w:type="spellStart"/>
            <w:proofErr w:type="gramStart"/>
            <w:r w:rsidRPr="0096215A">
              <w:rPr>
                <w:rFonts w:ascii="Times New Roman" w:hAnsi="Times New Roman"/>
              </w:rPr>
              <w:t>шток-поршня</w:t>
            </w:r>
            <w:proofErr w:type="spellEnd"/>
            <w:proofErr w:type="gramEnd"/>
          </w:p>
        </w:tc>
        <w:tc>
          <w:tcPr>
            <w:tcW w:w="1638" w:type="pct"/>
            <w:vAlign w:val="center"/>
          </w:tcPr>
          <w:p w:rsidR="008E5862" w:rsidRPr="0096215A" w:rsidRDefault="008E5862" w:rsidP="00324E48">
            <w:pPr>
              <w:pStyle w:val="ad"/>
              <w:rPr>
                <w:rFonts w:ascii="Times New Roman" w:hAnsi="Times New Roman"/>
              </w:rPr>
            </w:pPr>
            <w:r w:rsidRPr="0096215A">
              <w:rPr>
                <w:rFonts w:ascii="Times New Roman" w:hAnsi="Times New Roman"/>
              </w:rPr>
              <w:t>Полиэтилен</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96215A">
              <w:rPr>
                <w:rFonts w:ascii="Times New Roman" w:hAnsi="Times New Roman"/>
              </w:rPr>
              <w:t>Присоединительный конус типа</w:t>
            </w:r>
          </w:p>
        </w:tc>
        <w:tc>
          <w:tcPr>
            <w:tcW w:w="1638" w:type="pct"/>
            <w:vAlign w:val="center"/>
          </w:tcPr>
          <w:p w:rsidR="008E5862" w:rsidRPr="0096215A" w:rsidRDefault="008E5862" w:rsidP="00324E48">
            <w:pPr>
              <w:pStyle w:val="ad"/>
              <w:rPr>
                <w:rFonts w:ascii="Times New Roman" w:hAnsi="Times New Roman"/>
              </w:rPr>
            </w:pPr>
            <w:proofErr w:type="spellStart"/>
            <w:r w:rsidRPr="0096215A">
              <w:rPr>
                <w:rFonts w:ascii="Times New Roman" w:hAnsi="Times New Roman"/>
              </w:rPr>
              <w:t>Луер</w:t>
            </w:r>
            <w:proofErr w:type="spellEnd"/>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96215A">
              <w:rPr>
                <w:rFonts w:ascii="Times New Roman" w:hAnsi="Times New Roman"/>
              </w:rPr>
              <w:t>Шкала четкая черного цвета</w:t>
            </w:r>
          </w:p>
        </w:tc>
        <w:tc>
          <w:tcPr>
            <w:tcW w:w="1638" w:type="pct"/>
            <w:vAlign w:val="center"/>
          </w:tcPr>
          <w:p w:rsidR="008E5862" w:rsidRPr="0096215A" w:rsidRDefault="008E5862" w:rsidP="00324E48">
            <w:pPr>
              <w:pStyle w:val="ad"/>
              <w:rPr>
                <w:rFonts w:ascii="Times New Roman" w:hAnsi="Times New Roman"/>
              </w:rPr>
            </w:pPr>
            <w:r w:rsidRPr="0096215A">
              <w:rPr>
                <w:rFonts w:ascii="Times New Roman" w:hAnsi="Times New Roman"/>
              </w:rPr>
              <w:t>Наличие</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7E6B13">
              <w:rPr>
                <w:rFonts w:ascii="Times New Roman" w:hAnsi="Times New Roman"/>
              </w:rPr>
              <w:t xml:space="preserve">Длина шкалы, </w:t>
            </w:r>
            <w:proofErr w:type="gramStart"/>
            <w:r w:rsidRPr="007E6B13">
              <w:rPr>
                <w:rFonts w:ascii="Times New Roman" w:hAnsi="Times New Roman"/>
              </w:rPr>
              <w:t>мм</w:t>
            </w:r>
            <w:proofErr w:type="gramEnd"/>
          </w:p>
        </w:tc>
        <w:tc>
          <w:tcPr>
            <w:tcW w:w="1638" w:type="pct"/>
            <w:vAlign w:val="center"/>
          </w:tcPr>
          <w:p w:rsidR="008E5862" w:rsidRPr="0096215A" w:rsidRDefault="008E5862" w:rsidP="00324E48">
            <w:pPr>
              <w:pStyle w:val="ad"/>
              <w:rPr>
                <w:rFonts w:ascii="Times New Roman" w:hAnsi="Times New Roman"/>
              </w:rPr>
            </w:pPr>
            <w:r w:rsidRPr="007E6B13">
              <w:rPr>
                <w:rFonts w:ascii="Times New Roman" w:hAnsi="Times New Roman"/>
              </w:rPr>
              <w:t xml:space="preserve">не менее </w:t>
            </w:r>
            <w:r>
              <w:rPr>
                <w:rFonts w:ascii="Times New Roman" w:hAnsi="Times New Roman"/>
              </w:rPr>
              <w:t>41</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96215A">
              <w:rPr>
                <w:rFonts w:ascii="Times New Roman" w:hAnsi="Times New Roman"/>
              </w:rPr>
              <w:t>Покрытие внутренней полости цилиндра</w:t>
            </w:r>
          </w:p>
        </w:tc>
        <w:tc>
          <w:tcPr>
            <w:tcW w:w="1638" w:type="pct"/>
            <w:vAlign w:val="center"/>
          </w:tcPr>
          <w:p w:rsidR="008E5862" w:rsidRPr="0096215A" w:rsidRDefault="008E5862" w:rsidP="00324E48">
            <w:pPr>
              <w:pStyle w:val="ad"/>
              <w:rPr>
                <w:rFonts w:ascii="Times New Roman" w:hAnsi="Times New Roman"/>
              </w:rPr>
            </w:pPr>
            <w:r w:rsidRPr="0096215A">
              <w:rPr>
                <w:rFonts w:ascii="Times New Roman" w:hAnsi="Times New Roman"/>
              </w:rPr>
              <w:t>Силиконовое</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96215A">
              <w:rPr>
                <w:rFonts w:ascii="Times New Roman" w:hAnsi="Times New Roman"/>
              </w:rPr>
              <w:t>Наличие стопорного кольца внутри цилиндра.</w:t>
            </w:r>
          </w:p>
        </w:tc>
        <w:tc>
          <w:tcPr>
            <w:tcW w:w="1638" w:type="pct"/>
            <w:vAlign w:val="center"/>
          </w:tcPr>
          <w:p w:rsidR="008E5862" w:rsidRPr="0096215A" w:rsidRDefault="008E5862" w:rsidP="00324E48">
            <w:pPr>
              <w:pStyle w:val="ad"/>
              <w:rPr>
                <w:rFonts w:ascii="Times New Roman" w:hAnsi="Times New Roman"/>
              </w:rPr>
            </w:pPr>
            <w:r w:rsidRPr="0096215A">
              <w:rPr>
                <w:rFonts w:ascii="Times New Roman" w:hAnsi="Times New Roman"/>
              </w:rPr>
              <w:t>Наличие</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96215A">
              <w:rPr>
                <w:rFonts w:ascii="Times New Roman" w:hAnsi="Times New Roman"/>
              </w:rPr>
              <w:t>Резиновая  уплотнительная манжета на поршне</w:t>
            </w:r>
          </w:p>
        </w:tc>
        <w:tc>
          <w:tcPr>
            <w:tcW w:w="1638" w:type="pct"/>
            <w:vAlign w:val="center"/>
          </w:tcPr>
          <w:p w:rsidR="008E5862" w:rsidRPr="0096215A" w:rsidRDefault="008E5862" w:rsidP="00324E48">
            <w:pPr>
              <w:pStyle w:val="ad"/>
              <w:rPr>
                <w:rFonts w:ascii="Times New Roman" w:hAnsi="Times New Roman"/>
              </w:rPr>
            </w:pPr>
            <w:r w:rsidRPr="0096215A">
              <w:rPr>
                <w:rFonts w:ascii="Times New Roman" w:hAnsi="Times New Roman"/>
              </w:rPr>
              <w:t>наличие</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96215A">
              <w:rPr>
                <w:rFonts w:ascii="Times New Roman" w:hAnsi="Times New Roman"/>
              </w:rPr>
              <w:t xml:space="preserve">Выемка на </w:t>
            </w:r>
            <w:proofErr w:type="spellStart"/>
            <w:proofErr w:type="gramStart"/>
            <w:r w:rsidRPr="0096215A">
              <w:rPr>
                <w:rFonts w:ascii="Times New Roman" w:hAnsi="Times New Roman"/>
              </w:rPr>
              <w:t>шток-поршне</w:t>
            </w:r>
            <w:proofErr w:type="spellEnd"/>
            <w:proofErr w:type="gramEnd"/>
            <w:r w:rsidRPr="0096215A">
              <w:rPr>
                <w:rFonts w:ascii="Times New Roman" w:hAnsi="Times New Roman"/>
              </w:rPr>
              <w:t xml:space="preserve"> для пальцев</w:t>
            </w:r>
          </w:p>
        </w:tc>
        <w:tc>
          <w:tcPr>
            <w:tcW w:w="1638" w:type="pct"/>
            <w:vAlign w:val="center"/>
          </w:tcPr>
          <w:p w:rsidR="008E5862" w:rsidRPr="0096215A" w:rsidRDefault="008E5862" w:rsidP="00324E48">
            <w:pPr>
              <w:pStyle w:val="ad"/>
              <w:rPr>
                <w:rFonts w:ascii="Times New Roman" w:hAnsi="Times New Roman"/>
              </w:rPr>
            </w:pPr>
            <w:r w:rsidRPr="0096215A">
              <w:rPr>
                <w:rFonts w:ascii="Times New Roman" w:hAnsi="Times New Roman"/>
              </w:rPr>
              <w:t>Наличие</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96215A">
              <w:rPr>
                <w:rFonts w:ascii="Times New Roman" w:hAnsi="Times New Roman"/>
              </w:rPr>
              <w:t>Наличие упоров для пальцев с ребристой поверхностью</w:t>
            </w:r>
          </w:p>
        </w:tc>
        <w:tc>
          <w:tcPr>
            <w:tcW w:w="1638" w:type="pct"/>
            <w:vAlign w:val="center"/>
          </w:tcPr>
          <w:p w:rsidR="008E5862" w:rsidRPr="0096215A" w:rsidRDefault="008E5862" w:rsidP="00324E48">
            <w:pPr>
              <w:pStyle w:val="ad"/>
              <w:rPr>
                <w:rFonts w:ascii="Times New Roman" w:hAnsi="Times New Roman"/>
              </w:rPr>
            </w:pPr>
            <w:r w:rsidRPr="0096215A">
              <w:rPr>
                <w:rFonts w:ascii="Times New Roman" w:hAnsi="Times New Roman"/>
              </w:rPr>
              <w:t>Наличие</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6F5F6C" w:rsidRDefault="008E5862" w:rsidP="00324E48">
            <w:pPr>
              <w:pStyle w:val="ad"/>
              <w:rPr>
                <w:rFonts w:ascii="Times New Roman" w:hAnsi="Times New Roman"/>
              </w:rPr>
            </w:pPr>
            <w:r w:rsidRPr="006F5F6C">
              <w:rPr>
                <w:rFonts w:ascii="Times New Roman" w:hAnsi="Times New Roman"/>
              </w:rPr>
              <w:t xml:space="preserve">Размер иглы, </w:t>
            </w:r>
            <w:proofErr w:type="gramStart"/>
            <w:r w:rsidRPr="006F5F6C">
              <w:rPr>
                <w:rFonts w:ascii="Times New Roman" w:hAnsi="Times New Roman"/>
              </w:rPr>
              <w:t>мм</w:t>
            </w:r>
            <w:proofErr w:type="gramEnd"/>
            <w:r w:rsidRPr="006F5F6C">
              <w:rPr>
                <w:rFonts w:ascii="Times New Roman" w:hAnsi="Times New Roman"/>
              </w:rPr>
              <w:t>.</w:t>
            </w:r>
          </w:p>
        </w:tc>
        <w:tc>
          <w:tcPr>
            <w:tcW w:w="1638" w:type="pct"/>
            <w:vAlign w:val="center"/>
          </w:tcPr>
          <w:p w:rsidR="008E5862" w:rsidRPr="006F5F6C" w:rsidRDefault="008E5862" w:rsidP="00324E48">
            <w:pPr>
              <w:pStyle w:val="ad"/>
              <w:rPr>
                <w:rFonts w:ascii="Times New Roman" w:hAnsi="Times New Roman"/>
              </w:rPr>
            </w:pPr>
            <w:r w:rsidRPr="006F5F6C">
              <w:rPr>
                <w:rFonts w:ascii="Times New Roman" w:hAnsi="Times New Roman"/>
              </w:rPr>
              <w:t>0,7х40</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96215A">
              <w:rPr>
                <w:rFonts w:ascii="Times New Roman" w:hAnsi="Times New Roman"/>
              </w:rPr>
              <w:t>Заточка иглы</w:t>
            </w:r>
          </w:p>
        </w:tc>
        <w:tc>
          <w:tcPr>
            <w:tcW w:w="1638" w:type="pct"/>
            <w:vAlign w:val="center"/>
          </w:tcPr>
          <w:p w:rsidR="008E5862" w:rsidRPr="0096215A" w:rsidRDefault="008E5862" w:rsidP="00324E48">
            <w:pPr>
              <w:pStyle w:val="ad"/>
              <w:rPr>
                <w:rFonts w:ascii="Times New Roman" w:hAnsi="Times New Roman"/>
              </w:rPr>
            </w:pPr>
            <w:r w:rsidRPr="0096215A">
              <w:rPr>
                <w:rFonts w:ascii="Times New Roman" w:hAnsi="Times New Roman"/>
              </w:rPr>
              <w:t>трехгранная</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96215A">
              <w:rPr>
                <w:rFonts w:ascii="Times New Roman" w:hAnsi="Times New Roman"/>
              </w:rPr>
              <w:t>Внешнее покрытие иглы</w:t>
            </w:r>
          </w:p>
        </w:tc>
        <w:tc>
          <w:tcPr>
            <w:tcW w:w="1638" w:type="pct"/>
            <w:vAlign w:val="center"/>
          </w:tcPr>
          <w:p w:rsidR="008E5862" w:rsidRPr="0096215A" w:rsidRDefault="008E5862" w:rsidP="00324E48">
            <w:pPr>
              <w:pStyle w:val="ad"/>
              <w:rPr>
                <w:rFonts w:ascii="Times New Roman" w:hAnsi="Times New Roman"/>
              </w:rPr>
            </w:pPr>
            <w:r w:rsidRPr="0096215A">
              <w:rPr>
                <w:rFonts w:ascii="Times New Roman" w:hAnsi="Times New Roman"/>
              </w:rPr>
              <w:t>Силиконовое</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center"/>
          </w:tcPr>
          <w:p w:rsidR="008E5862" w:rsidRPr="0096215A" w:rsidRDefault="008E5862" w:rsidP="00324E48">
            <w:pPr>
              <w:pStyle w:val="ad"/>
              <w:rPr>
                <w:rFonts w:ascii="Times New Roman" w:hAnsi="Times New Roman"/>
              </w:rPr>
            </w:pPr>
            <w:r w:rsidRPr="0096215A">
              <w:rPr>
                <w:rFonts w:ascii="Times New Roman" w:hAnsi="Times New Roman"/>
              </w:rPr>
              <w:t>Метод стерилизации</w:t>
            </w:r>
          </w:p>
        </w:tc>
        <w:tc>
          <w:tcPr>
            <w:tcW w:w="1638" w:type="pct"/>
            <w:vAlign w:val="center"/>
          </w:tcPr>
          <w:p w:rsidR="008E5862" w:rsidRPr="0096215A" w:rsidRDefault="008E5862" w:rsidP="00324E48">
            <w:pPr>
              <w:pStyle w:val="ad"/>
              <w:rPr>
                <w:rFonts w:ascii="Times New Roman" w:hAnsi="Times New Roman"/>
              </w:rPr>
            </w:pPr>
            <w:proofErr w:type="gramStart"/>
            <w:r w:rsidRPr="0096215A">
              <w:rPr>
                <w:rFonts w:ascii="Times New Roman" w:hAnsi="Times New Roman"/>
              </w:rPr>
              <w:t>Газовый</w:t>
            </w:r>
            <w:proofErr w:type="gramEnd"/>
            <w:r w:rsidRPr="0096215A">
              <w:rPr>
                <w:rFonts w:ascii="Times New Roman" w:hAnsi="Times New Roman"/>
              </w:rPr>
              <w:t xml:space="preserve"> (окисью этилена)</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bottom"/>
          </w:tcPr>
          <w:p w:rsidR="008E5862" w:rsidRPr="0096215A" w:rsidRDefault="008E5862" w:rsidP="00324E48">
            <w:pPr>
              <w:pStyle w:val="ad"/>
              <w:rPr>
                <w:rFonts w:ascii="Times New Roman" w:hAnsi="Times New Roman"/>
              </w:rPr>
            </w:pPr>
            <w:r w:rsidRPr="0096215A">
              <w:rPr>
                <w:rFonts w:ascii="Times New Roman" w:hAnsi="Times New Roman"/>
              </w:rPr>
              <w:t>Очистка канюли иглы для устранения примесей</w:t>
            </w:r>
          </w:p>
        </w:tc>
        <w:tc>
          <w:tcPr>
            <w:tcW w:w="1638" w:type="pct"/>
            <w:vAlign w:val="bottom"/>
          </w:tcPr>
          <w:p w:rsidR="008E5862" w:rsidRPr="0096215A" w:rsidRDefault="008E5862" w:rsidP="00324E48">
            <w:pPr>
              <w:pStyle w:val="ad"/>
              <w:rPr>
                <w:rFonts w:ascii="Times New Roman" w:hAnsi="Times New Roman"/>
              </w:rPr>
            </w:pPr>
            <w:r w:rsidRPr="0096215A">
              <w:rPr>
                <w:rFonts w:ascii="Times New Roman" w:hAnsi="Times New Roman"/>
              </w:rPr>
              <w:t>Ультразвуковая</w:t>
            </w:r>
          </w:p>
        </w:tc>
      </w:tr>
      <w:tr w:rsidR="008E5862" w:rsidRPr="007E6B13" w:rsidTr="00324E48">
        <w:tc>
          <w:tcPr>
            <w:tcW w:w="283" w:type="pct"/>
          </w:tcPr>
          <w:p w:rsidR="008E5862" w:rsidRPr="007E6B13" w:rsidRDefault="008E5862" w:rsidP="008E5862">
            <w:pPr>
              <w:pStyle w:val="ad"/>
              <w:numPr>
                <w:ilvl w:val="0"/>
                <w:numId w:val="17"/>
              </w:numPr>
              <w:ind w:left="426" w:hanging="426"/>
              <w:rPr>
                <w:rFonts w:ascii="Times New Roman" w:hAnsi="Times New Roman"/>
              </w:rPr>
            </w:pPr>
          </w:p>
        </w:tc>
        <w:tc>
          <w:tcPr>
            <w:tcW w:w="3079" w:type="pct"/>
            <w:vAlign w:val="bottom"/>
          </w:tcPr>
          <w:p w:rsidR="008E5862" w:rsidRPr="0096215A" w:rsidRDefault="008E5862" w:rsidP="00324E48">
            <w:pPr>
              <w:pStyle w:val="ad"/>
              <w:rPr>
                <w:rFonts w:ascii="Times New Roman" w:hAnsi="Times New Roman"/>
              </w:rPr>
            </w:pPr>
            <w:r w:rsidRPr="0096215A">
              <w:rPr>
                <w:rFonts w:ascii="Times New Roman" w:hAnsi="Times New Roman"/>
              </w:rPr>
              <w:t>Шприц</w:t>
            </w:r>
            <w:r w:rsidRPr="0096215A">
              <w:rPr>
                <w:rFonts w:ascii="Times New Roman" w:hAnsi="Times New Roman"/>
                <w:bCs/>
              </w:rPr>
              <w:t> </w:t>
            </w:r>
            <w:r w:rsidRPr="0096215A">
              <w:rPr>
                <w:rFonts w:ascii="Times New Roman" w:hAnsi="Times New Roman"/>
              </w:rPr>
              <w:t>упаковывается с надетой иглой</w:t>
            </w:r>
          </w:p>
        </w:tc>
        <w:tc>
          <w:tcPr>
            <w:tcW w:w="1638" w:type="pct"/>
            <w:vAlign w:val="bottom"/>
          </w:tcPr>
          <w:p w:rsidR="008E5862" w:rsidRPr="0096215A" w:rsidRDefault="008E5862" w:rsidP="00324E48">
            <w:pPr>
              <w:pStyle w:val="ad"/>
              <w:rPr>
                <w:rFonts w:ascii="Times New Roman" w:hAnsi="Times New Roman"/>
              </w:rPr>
            </w:pPr>
            <w:r w:rsidRPr="0096215A">
              <w:rPr>
                <w:rFonts w:ascii="Times New Roman" w:hAnsi="Times New Roman"/>
              </w:rPr>
              <w:t>Соответствие</w:t>
            </w:r>
          </w:p>
        </w:tc>
      </w:tr>
    </w:tbl>
    <w:p w:rsidR="008E5862" w:rsidRDefault="008E5862" w:rsidP="008E5862">
      <w:pPr>
        <w:rPr>
          <w:sz w:val="22"/>
          <w:szCs w:val="22"/>
        </w:rPr>
      </w:pPr>
    </w:p>
    <w:p w:rsidR="008E5862" w:rsidRPr="00CE1F93" w:rsidRDefault="008E5862" w:rsidP="008E5862">
      <w:pPr>
        <w:pStyle w:val="ae"/>
        <w:numPr>
          <w:ilvl w:val="1"/>
          <w:numId w:val="16"/>
        </w:numPr>
        <w:ind w:left="0" w:firstLine="0"/>
        <w:rPr>
          <w:b/>
          <w:sz w:val="22"/>
          <w:szCs w:val="22"/>
        </w:rPr>
      </w:pPr>
      <w:r w:rsidRPr="00CE1F93">
        <w:rPr>
          <w:b/>
          <w:sz w:val="22"/>
          <w:szCs w:val="22"/>
        </w:rPr>
        <w:t xml:space="preserve"> Шприц инъекционный однократного применения </w:t>
      </w:r>
      <w:proofErr w:type="spellStart"/>
      <w:r w:rsidRPr="00CE1F93">
        <w:rPr>
          <w:b/>
          <w:sz w:val="22"/>
          <w:szCs w:val="22"/>
        </w:rPr>
        <w:t>трехдетальный</w:t>
      </w:r>
      <w:proofErr w:type="spellEnd"/>
      <w:r w:rsidRPr="00CE1F93">
        <w:rPr>
          <w:b/>
          <w:sz w:val="22"/>
          <w:szCs w:val="22"/>
        </w:rPr>
        <w:t>, стерильный с иглой, 20 мл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911"/>
        <w:gridCol w:w="3191"/>
      </w:tblGrid>
      <w:tr w:rsidR="008E5862" w:rsidRPr="007E6B13" w:rsidTr="00324E48">
        <w:tc>
          <w:tcPr>
            <w:tcW w:w="6379" w:type="dxa"/>
            <w:gridSpan w:val="2"/>
          </w:tcPr>
          <w:p w:rsidR="008E5862" w:rsidRPr="007E6B13" w:rsidRDefault="008E5862" w:rsidP="00324E48">
            <w:pPr>
              <w:pStyle w:val="ad"/>
              <w:rPr>
                <w:rFonts w:ascii="Times New Roman" w:hAnsi="Times New Roman"/>
                <w:bCs/>
              </w:rPr>
            </w:pPr>
            <w:r w:rsidRPr="007E6B13">
              <w:rPr>
                <w:rFonts w:ascii="Times New Roman" w:hAnsi="Times New Roman"/>
              </w:rPr>
              <w:t>Требования к товару</w:t>
            </w:r>
          </w:p>
        </w:tc>
        <w:tc>
          <w:tcPr>
            <w:tcW w:w="3191" w:type="dxa"/>
          </w:tcPr>
          <w:p w:rsidR="008E5862" w:rsidRPr="007E6B13" w:rsidRDefault="008E5862" w:rsidP="00324E48">
            <w:pPr>
              <w:pStyle w:val="ad"/>
              <w:rPr>
                <w:rFonts w:ascii="Times New Roman" w:hAnsi="Times New Roman"/>
                <w:bCs/>
              </w:rPr>
            </w:pPr>
            <w:r w:rsidRPr="007E6B13">
              <w:rPr>
                <w:rFonts w:ascii="Times New Roman" w:hAnsi="Times New Roman"/>
              </w:rPr>
              <w:t>Параметры и условия требований к товару</w:t>
            </w:r>
          </w:p>
        </w:tc>
      </w:tr>
      <w:tr w:rsidR="008E5862" w:rsidRPr="007E6B13" w:rsidTr="00324E48">
        <w:tc>
          <w:tcPr>
            <w:tcW w:w="468" w:type="dxa"/>
            <w:vAlign w:val="center"/>
          </w:tcPr>
          <w:p w:rsidR="008E5862" w:rsidRPr="007E6B13" w:rsidRDefault="008E5862" w:rsidP="00324E48">
            <w:pPr>
              <w:pStyle w:val="ad"/>
              <w:rPr>
                <w:rFonts w:ascii="Times New Roman" w:hAnsi="Times New Roman"/>
              </w:rPr>
            </w:pPr>
            <w:r w:rsidRPr="007E6B13">
              <w:rPr>
                <w:rFonts w:ascii="Times New Roman" w:hAnsi="Times New Roman"/>
              </w:rPr>
              <w:t>1</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Наименование</w:t>
            </w:r>
          </w:p>
        </w:tc>
        <w:tc>
          <w:tcPr>
            <w:tcW w:w="3191" w:type="dxa"/>
            <w:vAlign w:val="bottom"/>
          </w:tcPr>
          <w:p w:rsidR="008E5862" w:rsidRPr="007E6B13" w:rsidRDefault="008E5862" w:rsidP="00324E48">
            <w:pPr>
              <w:pStyle w:val="ad"/>
              <w:rPr>
                <w:rFonts w:ascii="Times New Roman" w:hAnsi="Times New Roman"/>
              </w:rPr>
            </w:pPr>
            <w:r w:rsidRPr="007E6B13">
              <w:rPr>
                <w:rFonts w:ascii="Times New Roman" w:hAnsi="Times New Roman"/>
              </w:rPr>
              <w:t>Наличие, указать наименование</w:t>
            </w:r>
          </w:p>
        </w:tc>
      </w:tr>
      <w:tr w:rsidR="008E5862" w:rsidRPr="007E6B13" w:rsidTr="00324E48">
        <w:tc>
          <w:tcPr>
            <w:tcW w:w="468" w:type="dxa"/>
            <w:vAlign w:val="center"/>
          </w:tcPr>
          <w:p w:rsidR="008E5862" w:rsidRPr="007E6B13" w:rsidRDefault="008E5862" w:rsidP="00324E48">
            <w:pPr>
              <w:pStyle w:val="ad"/>
              <w:rPr>
                <w:rFonts w:ascii="Times New Roman" w:hAnsi="Times New Roman"/>
              </w:rPr>
            </w:pPr>
            <w:r w:rsidRPr="007E6B13">
              <w:rPr>
                <w:rFonts w:ascii="Times New Roman" w:hAnsi="Times New Roman"/>
              </w:rPr>
              <w:t>2</w:t>
            </w:r>
          </w:p>
        </w:tc>
        <w:tc>
          <w:tcPr>
            <w:tcW w:w="5911" w:type="dxa"/>
            <w:vAlign w:val="bottom"/>
          </w:tcPr>
          <w:p w:rsidR="008E5862" w:rsidRPr="007E6B13" w:rsidRDefault="008E5862" w:rsidP="00324E48">
            <w:pPr>
              <w:pStyle w:val="ad"/>
              <w:rPr>
                <w:rFonts w:ascii="Times New Roman" w:hAnsi="Times New Roman"/>
              </w:rPr>
            </w:pPr>
            <w:r w:rsidRPr="007E6B13">
              <w:rPr>
                <w:rFonts w:ascii="Times New Roman" w:hAnsi="Times New Roman"/>
              </w:rPr>
              <w:t>Регистрационное удостоверение</w:t>
            </w:r>
          </w:p>
        </w:tc>
        <w:tc>
          <w:tcPr>
            <w:tcW w:w="3191" w:type="dxa"/>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c>
          <w:tcPr>
            <w:tcW w:w="468" w:type="dxa"/>
            <w:vAlign w:val="center"/>
          </w:tcPr>
          <w:p w:rsidR="008E5862" w:rsidRPr="007E6B13" w:rsidRDefault="008E5862" w:rsidP="00324E48">
            <w:pPr>
              <w:pStyle w:val="ad"/>
              <w:rPr>
                <w:rFonts w:ascii="Times New Roman" w:hAnsi="Times New Roman"/>
              </w:rPr>
            </w:pPr>
            <w:r w:rsidRPr="007E6B13">
              <w:rPr>
                <w:rFonts w:ascii="Times New Roman" w:hAnsi="Times New Roman"/>
              </w:rPr>
              <w:t>3</w:t>
            </w:r>
          </w:p>
        </w:tc>
        <w:tc>
          <w:tcPr>
            <w:tcW w:w="5911" w:type="dxa"/>
            <w:vAlign w:val="bottom"/>
          </w:tcPr>
          <w:p w:rsidR="008E5862" w:rsidRPr="007E6B13" w:rsidRDefault="008E5862" w:rsidP="00324E48">
            <w:pPr>
              <w:pStyle w:val="ad"/>
              <w:rPr>
                <w:rFonts w:ascii="Times New Roman" w:hAnsi="Times New Roman"/>
              </w:rPr>
            </w:pPr>
            <w:r w:rsidRPr="007E6B13">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4</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Индивидуальная упаковка для каждого шприца</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блистер</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5</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Вместимость, мл</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 xml:space="preserve"> 20</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6</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Материал цилиндра</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Полипропилен</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7</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 xml:space="preserve">Материал </w:t>
            </w:r>
            <w:proofErr w:type="spellStart"/>
            <w:proofErr w:type="gramStart"/>
            <w:r w:rsidRPr="007E6B13">
              <w:rPr>
                <w:rFonts w:ascii="Times New Roman" w:hAnsi="Times New Roman"/>
              </w:rPr>
              <w:t>шток-поршня</w:t>
            </w:r>
            <w:proofErr w:type="spellEnd"/>
            <w:proofErr w:type="gramEnd"/>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Полиэтилен</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8</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Присоединительный конус типа</w:t>
            </w:r>
          </w:p>
        </w:tc>
        <w:tc>
          <w:tcPr>
            <w:tcW w:w="3191" w:type="dxa"/>
            <w:vAlign w:val="center"/>
          </w:tcPr>
          <w:p w:rsidR="008E5862" w:rsidRPr="007E6B13" w:rsidRDefault="008E5862" w:rsidP="00324E48">
            <w:pPr>
              <w:pStyle w:val="ad"/>
              <w:rPr>
                <w:rFonts w:ascii="Times New Roman" w:hAnsi="Times New Roman"/>
              </w:rPr>
            </w:pPr>
            <w:proofErr w:type="spellStart"/>
            <w:r w:rsidRPr="007E6B13">
              <w:rPr>
                <w:rFonts w:ascii="Times New Roman" w:hAnsi="Times New Roman"/>
              </w:rPr>
              <w:t>Луер</w:t>
            </w:r>
            <w:proofErr w:type="spellEnd"/>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9</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Шкала четкая черного цвета</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10</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 xml:space="preserve">Длина шкалы, </w:t>
            </w:r>
            <w:proofErr w:type="gramStart"/>
            <w:r w:rsidRPr="007E6B13">
              <w:rPr>
                <w:rFonts w:ascii="Times New Roman" w:hAnsi="Times New Roman"/>
              </w:rPr>
              <w:t>мм</w:t>
            </w:r>
            <w:proofErr w:type="gramEnd"/>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 xml:space="preserve">не менее </w:t>
            </w:r>
            <w:r>
              <w:rPr>
                <w:rFonts w:ascii="Times New Roman" w:hAnsi="Times New Roman"/>
              </w:rPr>
              <w:t>68</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11</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Покрытие внутренней полости цилиндра</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Силиконовое</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12</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 стопорного кольца внутри цилиндра.</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13</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 xml:space="preserve">Минимальная длина выступания </w:t>
            </w:r>
            <w:proofErr w:type="spellStart"/>
            <w:proofErr w:type="gramStart"/>
            <w:r w:rsidRPr="007E6B13">
              <w:rPr>
                <w:rFonts w:ascii="Times New Roman" w:hAnsi="Times New Roman"/>
              </w:rPr>
              <w:t>шток-поршня</w:t>
            </w:r>
            <w:proofErr w:type="spellEnd"/>
            <w:proofErr w:type="gramEnd"/>
            <w:r w:rsidRPr="007E6B13">
              <w:rPr>
                <w:rFonts w:ascii="Times New Roman" w:hAnsi="Times New Roman"/>
              </w:rPr>
              <w:t xml:space="preserve"> из цилиндра при совпадении торца поршня с нулевой отметкой шкалы, мм</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не менее 17</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14</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Резиновая  уплотнительная манжета на поршне</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15</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 xml:space="preserve">Выемка на </w:t>
            </w:r>
            <w:proofErr w:type="spellStart"/>
            <w:proofErr w:type="gramStart"/>
            <w:r w:rsidRPr="007E6B13">
              <w:rPr>
                <w:rFonts w:ascii="Times New Roman" w:hAnsi="Times New Roman"/>
              </w:rPr>
              <w:t>шток-поршне</w:t>
            </w:r>
            <w:proofErr w:type="spellEnd"/>
            <w:proofErr w:type="gramEnd"/>
            <w:r w:rsidRPr="007E6B13">
              <w:rPr>
                <w:rFonts w:ascii="Times New Roman" w:hAnsi="Times New Roman"/>
              </w:rPr>
              <w:t xml:space="preserve"> для пальцев</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16</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 упоров для пальцев с ребристой поверхностью</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Наличие</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17</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Размер иглы</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0,8х</w:t>
            </w:r>
            <w:r>
              <w:rPr>
                <w:rFonts w:ascii="Times New Roman" w:hAnsi="Times New Roman"/>
              </w:rPr>
              <w:t>40</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18</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 xml:space="preserve">Заточка иглы </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трехгранная</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19</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Внешнее покрытие иглы</w:t>
            </w:r>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Силиконовое</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20</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 xml:space="preserve">Толщина стенки иглы, </w:t>
            </w:r>
            <w:proofErr w:type="gramStart"/>
            <w:r w:rsidRPr="007E6B13">
              <w:rPr>
                <w:rFonts w:ascii="Times New Roman" w:hAnsi="Times New Roman"/>
              </w:rPr>
              <w:t>мм</w:t>
            </w:r>
            <w:proofErr w:type="gramEnd"/>
          </w:p>
        </w:tc>
        <w:tc>
          <w:tcPr>
            <w:tcW w:w="319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не менее 0,1</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21</w:t>
            </w:r>
          </w:p>
        </w:tc>
        <w:tc>
          <w:tcPr>
            <w:tcW w:w="5911" w:type="dxa"/>
            <w:vAlign w:val="center"/>
          </w:tcPr>
          <w:p w:rsidR="008E5862" w:rsidRPr="007E6B13" w:rsidRDefault="008E5862" w:rsidP="00324E48">
            <w:pPr>
              <w:pStyle w:val="ad"/>
              <w:rPr>
                <w:rFonts w:ascii="Times New Roman" w:hAnsi="Times New Roman"/>
              </w:rPr>
            </w:pPr>
            <w:r w:rsidRPr="007E6B13">
              <w:rPr>
                <w:rFonts w:ascii="Times New Roman" w:hAnsi="Times New Roman"/>
              </w:rPr>
              <w:t>Метод стерилизации</w:t>
            </w:r>
          </w:p>
        </w:tc>
        <w:tc>
          <w:tcPr>
            <w:tcW w:w="3191" w:type="dxa"/>
            <w:vAlign w:val="center"/>
          </w:tcPr>
          <w:p w:rsidR="008E5862" w:rsidRPr="007E6B13" w:rsidRDefault="008E5862" w:rsidP="00324E48">
            <w:pPr>
              <w:pStyle w:val="ad"/>
              <w:rPr>
                <w:rFonts w:ascii="Times New Roman" w:hAnsi="Times New Roman"/>
              </w:rPr>
            </w:pPr>
            <w:proofErr w:type="gramStart"/>
            <w:r w:rsidRPr="007E6B13">
              <w:rPr>
                <w:rFonts w:ascii="Times New Roman" w:hAnsi="Times New Roman"/>
              </w:rPr>
              <w:t>Газовый</w:t>
            </w:r>
            <w:proofErr w:type="gramEnd"/>
            <w:r w:rsidRPr="007E6B13">
              <w:rPr>
                <w:rFonts w:ascii="Times New Roman" w:hAnsi="Times New Roman"/>
              </w:rPr>
              <w:t xml:space="preserve"> (окисью этилена)</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22</w:t>
            </w:r>
          </w:p>
        </w:tc>
        <w:tc>
          <w:tcPr>
            <w:tcW w:w="5911" w:type="dxa"/>
            <w:vAlign w:val="bottom"/>
          </w:tcPr>
          <w:p w:rsidR="008E5862" w:rsidRPr="007E6B13" w:rsidRDefault="008E5862" w:rsidP="00324E48">
            <w:pPr>
              <w:pStyle w:val="ad"/>
              <w:rPr>
                <w:rFonts w:ascii="Times New Roman" w:hAnsi="Times New Roman"/>
              </w:rPr>
            </w:pPr>
            <w:r w:rsidRPr="007E6B13">
              <w:rPr>
                <w:rFonts w:ascii="Times New Roman" w:hAnsi="Times New Roman"/>
              </w:rPr>
              <w:t>Очистка канюли иглы для устранения примесей</w:t>
            </w:r>
          </w:p>
        </w:tc>
        <w:tc>
          <w:tcPr>
            <w:tcW w:w="3191" w:type="dxa"/>
            <w:vAlign w:val="bottom"/>
          </w:tcPr>
          <w:p w:rsidR="008E5862" w:rsidRPr="007E6B13" w:rsidRDefault="008E5862" w:rsidP="00324E48">
            <w:pPr>
              <w:pStyle w:val="ad"/>
              <w:rPr>
                <w:rFonts w:ascii="Times New Roman" w:hAnsi="Times New Roman"/>
              </w:rPr>
            </w:pPr>
            <w:r w:rsidRPr="007E6B13">
              <w:rPr>
                <w:rFonts w:ascii="Times New Roman" w:hAnsi="Times New Roman"/>
              </w:rPr>
              <w:t>Ультразвуковая</w:t>
            </w:r>
          </w:p>
        </w:tc>
      </w:tr>
      <w:tr w:rsidR="008E5862" w:rsidRPr="007E6B13" w:rsidTr="00324E48">
        <w:tc>
          <w:tcPr>
            <w:tcW w:w="468" w:type="dxa"/>
          </w:tcPr>
          <w:p w:rsidR="008E5862" w:rsidRPr="007E6B13" w:rsidRDefault="008E5862" w:rsidP="00324E48">
            <w:pPr>
              <w:pStyle w:val="ad"/>
              <w:rPr>
                <w:rFonts w:ascii="Times New Roman" w:hAnsi="Times New Roman"/>
              </w:rPr>
            </w:pPr>
            <w:r w:rsidRPr="007E6B13">
              <w:rPr>
                <w:rFonts w:ascii="Times New Roman" w:hAnsi="Times New Roman"/>
              </w:rPr>
              <w:t>23</w:t>
            </w:r>
          </w:p>
        </w:tc>
        <w:tc>
          <w:tcPr>
            <w:tcW w:w="5911" w:type="dxa"/>
            <w:vAlign w:val="bottom"/>
          </w:tcPr>
          <w:p w:rsidR="008E5862" w:rsidRPr="007E6B13" w:rsidRDefault="008E5862" w:rsidP="00324E48">
            <w:pPr>
              <w:pStyle w:val="ad"/>
              <w:rPr>
                <w:rFonts w:ascii="Times New Roman" w:hAnsi="Times New Roman"/>
              </w:rPr>
            </w:pPr>
            <w:r w:rsidRPr="007E6B13">
              <w:rPr>
                <w:rFonts w:ascii="Times New Roman" w:hAnsi="Times New Roman"/>
              </w:rPr>
              <w:t>Шприц</w:t>
            </w:r>
            <w:r w:rsidRPr="007E6B13">
              <w:rPr>
                <w:rFonts w:ascii="Times New Roman" w:hAnsi="Times New Roman"/>
                <w:bCs/>
              </w:rPr>
              <w:t> </w:t>
            </w:r>
            <w:r w:rsidRPr="007E6B13">
              <w:rPr>
                <w:rFonts w:ascii="Times New Roman" w:hAnsi="Times New Roman"/>
              </w:rPr>
              <w:t>упаковывается с надетой иглой</w:t>
            </w:r>
          </w:p>
        </w:tc>
        <w:tc>
          <w:tcPr>
            <w:tcW w:w="3191" w:type="dxa"/>
            <w:vAlign w:val="bottom"/>
          </w:tcPr>
          <w:p w:rsidR="008E5862" w:rsidRPr="007E6B13" w:rsidRDefault="008E5862" w:rsidP="00324E48">
            <w:pPr>
              <w:pStyle w:val="ad"/>
              <w:rPr>
                <w:rFonts w:ascii="Times New Roman" w:hAnsi="Times New Roman"/>
              </w:rPr>
            </w:pPr>
            <w:r w:rsidRPr="007E6B13">
              <w:rPr>
                <w:rFonts w:ascii="Times New Roman" w:hAnsi="Times New Roman"/>
              </w:rPr>
              <w:t>Соответствие</w:t>
            </w:r>
          </w:p>
        </w:tc>
      </w:tr>
    </w:tbl>
    <w:p w:rsidR="008E5862" w:rsidRPr="00D80418" w:rsidRDefault="008E5862" w:rsidP="008E5862">
      <w:pPr>
        <w:rPr>
          <w:sz w:val="22"/>
          <w:szCs w:val="22"/>
        </w:rPr>
      </w:pPr>
    </w:p>
    <w:p w:rsidR="008E5862" w:rsidRPr="00F21C80" w:rsidRDefault="008E5862" w:rsidP="008E5862">
      <w:pPr>
        <w:pStyle w:val="ae"/>
        <w:numPr>
          <w:ilvl w:val="1"/>
          <w:numId w:val="16"/>
        </w:numPr>
        <w:ind w:left="0" w:firstLine="0"/>
        <w:rPr>
          <w:b/>
          <w:sz w:val="22"/>
          <w:szCs w:val="22"/>
        </w:rPr>
      </w:pPr>
      <w:r>
        <w:rPr>
          <w:b/>
          <w:iCs/>
          <w:sz w:val="22"/>
          <w:szCs w:val="22"/>
        </w:rPr>
        <w:t>Ш</w:t>
      </w:r>
      <w:r w:rsidRPr="00CE1F93">
        <w:rPr>
          <w:b/>
          <w:iCs/>
          <w:sz w:val="22"/>
          <w:szCs w:val="22"/>
        </w:rPr>
        <w:t xml:space="preserve">приц  однократного применения </w:t>
      </w:r>
      <w:proofErr w:type="spellStart"/>
      <w:r w:rsidRPr="00CE1F93">
        <w:rPr>
          <w:b/>
          <w:iCs/>
          <w:sz w:val="22"/>
          <w:szCs w:val="22"/>
        </w:rPr>
        <w:t>трехдетальный</w:t>
      </w:r>
      <w:proofErr w:type="spellEnd"/>
      <w:r w:rsidRPr="00CE1F93">
        <w:rPr>
          <w:b/>
          <w:iCs/>
          <w:sz w:val="22"/>
          <w:szCs w:val="22"/>
        </w:rPr>
        <w:t>, стерильный «Жане»</w:t>
      </w:r>
    </w:p>
    <w:p w:rsidR="008E5862" w:rsidRPr="00CE1F93" w:rsidRDefault="008E5862" w:rsidP="008E5862">
      <w:pPr>
        <w:pStyle w:val="ae"/>
        <w:ind w:left="36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911"/>
        <w:gridCol w:w="3191"/>
      </w:tblGrid>
      <w:tr w:rsidR="008E5862" w:rsidRPr="00D80418" w:rsidTr="00324E48">
        <w:tc>
          <w:tcPr>
            <w:tcW w:w="6379" w:type="dxa"/>
            <w:gridSpan w:val="2"/>
          </w:tcPr>
          <w:p w:rsidR="008E5862" w:rsidRPr="00D80418" w:rsidRDefault="008E5862" w:rsidP="00324E48">
            <w:pPr>
              <w:jc w:val="center"/>
              <w:rPr>
                <w:b/>
                <w:bCs/>
                <w:sz w:val="22"/>
                <w:szCs w:val="22"/>
              </w:rPr>
            </w:pPr>
            <w:r w:rsidRPr="00D80418">
              <w:rPr>
                <w:b/>
                <w:sz w:val="22"/>
                <w:szCs w:val="22"/>
              </w:rPr>
              <w:t>Требования к товару</w:t>
            </w:r>
          </w:p>
        </w:tc>
        <w:tc>
          <w:tcPr>
            <w:tcW w:w="3191" w:type="dxa"/>
          </w:tcPr>
          <w:p w:rsidR="008E5862" w:rsidRPr="00D80418" w:rsidRDefault="008E5862" w:rsidP="00324E48">
            <w:pPr>
              <w:jc w:val="center"/>
              <w:rPr>
                <w:b/>
                <w:bCs/>
                <w:sz w:val="22"/>
                <w:szCs w:val="22"/>
              </w:rPr>
            </w:pPr>
            <w:r w:rsidRPr="00D80418">
              <w:rPr>
                <w:b/>
                <w:sz w:val="22"/>
                <w:szCs w:val="22"/>
              </w:rPr>
              <w:t>Параметры и условия требований к товару</w:t>
            </w:r>
          </w:p>
        </w:tc>
      </w:tr>
      <w:tr w:rsidR="008E5862" w:rsidRPr="00D80418" w:rsidTr="00324E48">
        <w:tc>
          <w:tcPr>
            <w:tcW w:w="468" w:type="dxa"/>
            <w:vAlign w:val="center"/>
          </w:tcPr>
          <w:p w:rsidR="008E5862" w:rsidRPr="00D80418" w:rsidRDefault="008E5862" w:rsidP="00324E48">
            <w:pPr>
              <w:rPr>
                <w:sz w:val="22"/>
                <w:szCs w:val="22"/>
              </w:rPr>
            </w:pPr>
            <w:r w:rsidRPr="00D80418">
              <w:rPr>
                <w:sz w:val="22"/>
                <w:szCs w:val="22"/>
              </w:rPr>
              <w:t>1</w:t>
            </w:r>
          </w:p>
        </w:tc>
        <w:tc>
          <w:tcPr>
            <w:tcW w:w="5911" w:type="dxa"/>
            <w:vAlign w:val="center"/>
          </w:tcPr>
          <w:p w:rsidR="008E5862" w:rsidRPr="00D80418" w:rsidRDefault="008E5862" w:rsidP="00324E48">
            <w:pPr>
              <w:rPr>
                <w:sz w:val="22"/>
                <w:szCs w:val="22"/>
              </w:rPr>
            </w:pPr>
            <w:r>
              <w:rPr>
                <w:sz w:val="22"/>
                <w:szCs w:val="22"/>
              </w:rPr>
              <w:t>Н</w:t>
            </w:r>
            <w:r w:rsidRPr="00D80418">
              <w:rPr>
                <w:sz w:val="22"/>
                <w:szCs w:val="22"/>
              </w:rPr>
              <w:t>аименование</w:t>
            </w:r>
          </w:p>
        </w:tc>
        <w:tc>
          <w:tcPr>
            <w:tcW w:w="3191" w:type="dxa"/>
            <w:vAlign w:val="bottom"/>
          </w:tcPr>
          <w:p w:rsidR="008E5862" w:rsidRPr="00D80418" w:rsidRDefault="008E5862" w:rsidP="00324E48">
            <w:pPr>
              <w:jc w:val="center"/>
              <w:rPr>
                <w:sz w:val="22"/>
                <w:szCs w:val="22"/>
              </w:rPr>
            </w:pPr>
            <w:r w:rsidRPr="00D80418">
              <w:rPr>
                <w:sz w:val="22"/>
                <w:szCs w:val="22"/>
              </w:rPr>
              <w:t>Наличие</w:t>
            </w:r>
            <w:r>
              <w:rPr>
                <w:sz w:val="22"/>
                <w:szCs w:val="22"/>
              </w:rPr>
              <w:t>, указать наименование</w:t>
            </w:r>
          </w:p>
        </w:tc>
      </w:tr>
      <w:tr w:rsidR="008E5862" w:rsidRPr="00D80418" w:rsidTr="00324E48">
        <w:tc>
          <w:tcPr>
            <w:tcW w:w="468" w:type="dxa"/>
            <w:vAlign w:val="center"/>
          </w:tcPr>
          <w:p w:rsidR="008E5862" w:rsidRPr="00D80418" w:rsidRDefault="008E5862" w:rsidP="00324E48">
            <w:pPr>
              <w:rPr>
                <w:sz w:val="22"/>
                <w:szCs w:val="22"/>
              </w:rPr>
            </w:pPr>
            <w:r w:rsidRPr="00D80418">
              <w:rPr>
                <w:sz w:val="22"/>
                <w:szCs w:val="22"/>
              </w:rPr>
              <w:t>2</w:t>
            </w:r>
          </w:p>
        </w:tc>
        <w:tc>
          <w:tcPr>
            <w:tcW w:w="5911" w:type="dxa"/>
            <w:vAlign w:val="bottom"/>
          </w:tcPr>
          <w:p w:rsidR="008E5862" w:rsidRPr="00D80418" w:rsidRDefault="008E5862" w:rsidP="00324E48">
            <w:pPr>
              <w:rPr>
                <w:sz w:val="22"/>
                <w:szCs w:val="22"/>
              </w:rPr>
            </w:pPr>
            <w:r w:rsidRPr="00D80418">
              <w:rPr>
                <w:sz w:val="22"/>
                <w:szCs w:val="22"/>
              </w:rPr>
              <w:t>Регистрационное удостоверение</w:t>
            </w:r>
          </w:p>
        </w:tc>
        <w:tc>
          <w:tcPr>
            <w:tcW w:w="3191" w:type="dxa"/>
          </w:tcPr>
          <w:p w:rsidR="008E5862" w:rsidRPr="00D80418" w:rsidRDefault="008E5862" w:rsidP="00324E48">
            <w:pPr>
              <w:jc w:val="center"/>
              <w:rPr>
                <w:sz w:val="22"/>
                <w:szCs w:val="22"/>
              </w:rPr>
            </w:pPr>
            <w:r w:rsidRPr="00D80418">
              <w:rPr>
                <w:sz w:val="22"/>
                <w:szCs w:val="22"/>
              </w:rPr>
              <w:t>Наличие</w:t>
            </w:r>
          </w:p>
        </w:tc>
      </w:tr>
      <w:tr w:rsidR="008E5862" w:rsidRPr="00D80418" w:rsidTr="00324E48">
        <w:tc>
          <w:tcPr>
            <w:tcW w:w="468" w:type="dxa"/>
            <w:vAlign w:val="center"/>
          </w:tcPr>
          <w:p w:rsidR="008E5862" w:rsidRPr="00D80418" w:rsidRDefault="008E5862" w:rsidP="00324E48">
            <w:pPr>
              <w:rPr>
                <w:sz w:val="22"/>
                <w:szCs w:val="22"/>
              </w:rPr>
            </w:pPr>
            <w:r w:rsidRPr="00D80418">
              <w:rPr>
                <w:sz w:val="22"/>
                <w:szCs w:val="22"/>
              </w:rPr>
              <w:t>3</w:t>
            </w:r>
          </w:p>
        </w:tc>
        <w:tc>
          <w:tcPr>
            <w:tcW w:w="5911" w:type="dxa"/>
            <w:vAlign w:val="bottom"/>
          </w:tcPr>
          <w:p w:rsidR="008E5862" w:rsidRPr="00D80418" w:rsidRDefault="008E5862" w:rsidP="00324E48">
            <w:pPr>
              <w:rPr>
                <w:sz w:val="22"/>
                <w:szCs w:val="22"/>
              </w:rPr>
            </w:pPr>
            <w:r w:rsidRPr="00D80418">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tcPr>
          <w:p w:rsidR="008E5862" w:rsidRPr="00D80418" w:rsidRDefault="008E5862" w:rsidP="00324E48">
            <w:pPr>
              <w:jc w:val="center"/>
              <w:rPr>
                <w:sz w:val="22"/>
                <w:szCs w:val="22"/>
              </w:rPr>
            </w:pPr>
            <w:r w:rsidRPr="00D80418">
              <w:rPr>
                <w:sz w:val="22"/>
                <w:szCs w:val="22"/>
              </w:rPr>
              <w:t>Наличие</w:t>
            </w:r>
          </w:p>
        </w:tc>
      </w:tr>
      <w:tr w:rsidR="008E5862" w:rsidRPr="00D80418" w:rsidTr="00324E48">
        <w:tc>
          <w:tcPr>
            <w:tcW w:w="468" w:type="dxa"/>
          </w:tcPr>
          <w:p w:rsidR="008E5862" w:rsidRPr="00D80418" w:rsidRDefault="008E5862" w:rsidP="00324E48">
            <w:pPr>
              <w:rPr>
                <w:sz w:val="22"/>
                <w:szCs w:val="22"/>
              </w:rPr>
            </w:pPr>
            <w:r w:rsidRPr="00D80418">
              <w:rPr>
                <w:sz w:val="22"/>
                <w:szCs w:val="22"/>
              </w:rPr>
              <w:t>4</w:t>
            </w:r>
          </w:p>
        </w:tc>
        <w:tc>
          <w:tcPr>
            <w:tcW w:w="5911" w:type="dxa"/>
            <w:vAlign w:val="center"/>
          </w:tcPr>
          <w:p w:rsidR="008E5862" w:rsidRPr="00D80418" w:rsidRDefault="008E5862" w:rsidP="00324E48">
            <w:pPr>
              <w:rPr>
                <w:sz w:val="22"/>
                <w:szCs w:val="22"/>
              </w:rPr>
            </w:pPr>
            <w:r w:rsidRPr="00D80418">
              <w:rPr>
                <w:sz w:val="22"/>
                <w:szCs w:val="22"/>
              </w:rPr>
              <w:t>Индивидуальная упаковка для каждого шприца</w:t>
            </w:r>
          </w:p>
        </w:tc>
        <w:tc>
          <w:tcPr>
            <w:tcW w:w="3191" w:type="dxa"/>
            <w:vAlign w:val="center"/>
          </w:tcPr>
          <w:p w:rsidR="008E5862" w:rsidRPr="00D80418" w:rsidRDefault="008E5862" w:rsidP="00324E48">
            <w:pPr>
              <w:jc w:val="center"/>
              <w:rPr>
                <w:sz w:val="22"/>
                <w:szCs w:val="22"/>
              </w:rPr>
            </w:pPr>
            <w:r w:rsidRPr="00D80418">
              <w:rPr>
                <w:sz w:val="22"/>
                <w:szCs w:val="22"/>
              </w:rPr>
              <w:t>блистер</w:t>
            </w:r>
          </w:p>
        </w:tc>
      </w:tr>
      <w:tr w:rsidR="008E5862" w:rsidRPr="00D80418" w:rsidTr="00324E48">
        <w:tc>
          <w:tcPr>
            <w:tcW w:w="468" w:type="dxa"/>
          </w:tcPr>
          <w:p w:rsidR="008E5862" w:rsidRPr="00D80418" w:rsidRDefault="008E5862" w:rsidP="00324E48">
            <w:pPr>
              <w:rPr>
                <w:sz w:val="22"/>
                <w:szCs w:val="22"/>
              </w:rPr>
            </w:pPr>
            <w:r w:rsidRPr="00D80418">
              <w:rPr>
                <w:sz w:val="22"/>
                <w:szCs w:val="22"/>
              </w:rPr>
              <w:t>5</w:t>
            </w:r>
          </w:p>
        </w:tc>
        <w:tc>
          <w:tcPr>
            <w:tcW w:w="5911" w:type="dxa"/>
            <w:vAlign w:val="center"/>
          </w:tcPr>
          <w:p w:rsidR="008E5862" w:rsidRPr="00D80418" w:rsidRDefault="008E5862" w:rsidP="00324E48">
            <w:pPr>
              <w:rPr>
                <w:sz w:val="22"/>
                <w:szCs w:val="22"/>
              </w:rPr>
            </w:pPr>
            <w:r w:rsidRPr="00D80418">
              <w:rPr>
                <w:sz w:val="22"/>
                <w:szCs w:val="22"/>
              </w:rPr>
              <w:t>Вместимость, мл</w:t>
            </w:r>
          </w:p>
        </w:tc>
        <w:tc>
          <w:tcPr>
            <w:tcW w:w="3191" w:type="dxa"/>
            <w:vAlign w:val="center"/>
          </w:tcPr>
          <w:p w:rsidR="008E5862" w:rsidRPr="00D80418" w:rsidRDefault="008E5862" w:rsidP="00324E48">
            <w:pPr>
              <w:jc w:val="center"/>
              <w:rPr>
                <w:sz w:val="22"/>
                <w:szCs w:val="22"/>
              </w:rPr>
            </w:pPr>
            <w:r w:rsidRPr="00D80418">
              <w:rPr>
                <w:sz w:val="22"/>
                <w:szCs w:val="22"/>
              </w:rPr>
              <w:t>150</w:t>
            </w:r>
          </w:p>
        </w:tc>
      </w:tr>
      <w:tr w:rsidR="008E5862" w:rsidRPr="00D80418" w:rsidTr="00324E48">
        <w:tc>
          <w:tcPr>
            <w:tcW w:w="468" w:type="dxa"/>
          </w:tcPr>
          <w:p w:rsidR="008E5862" w:rsidRPr="00D80418" w:rsidRDefault="008E5862" w:rsidP="00324E48">
            <w:pPr>
              <w:rPr>
                <w:sz w:val="22"/>
                <w:szCs w:val="22"/>
              </w:rPr>
            </w:pPr>
            <w:r w:rsidRPr="00D80418">
              <w:rPr>
                <w:sz w:val="22"/>
                <w:szCs w:val="22"/>
              </w:rPr>
              <w:t>6</w:t>
            </w:r>
          </w:p>
        </w:tc>
        <w:tc>
          <w:tcPr>
            <w:tcW w:w="5911" w:type="dxa"/>
            <w:vAlign w:val="center"/>
          </w:tcPr>
          <w:p w:rsidR="008E5862" w:rsidRPr="00D80418" w:rsidRDefault="008E5862" w:rsidP="00324E48">
            <w:pPr>
              <w:rPr>
                <w:sz w:val="22"/>
                <w:szCs w:val="22"/>
              </w:rPr>
            </w:pPr>
            <w:r w:rsidRPr="00D80418">
              <w:rPr>
                <w:sz w:val="22"/>
                <w:szCs w:val="22"/>
              </w:rPr>
              <w:t>Материал цилиндра</w:t>
            </w:r>
          </w:p>
        </w:tc>
        <w:tc>
          <w:tcPr>
            <w:tcW w:w="3191" w:type="dxa"/>
            <w:vAlign w:val="center"/>
          </w:tcPr>
          <w:p w:rsidR="008E5862" w:rsidRPr="00D80418" w:rsidRDefault="008E5862" w:rsidP="00324E48">
            <w:pPr>
              <w:jc w:val="center"/>
              <w:rPr>
                <w:sz w:val="22"/>
                <w:szCs w:val="22"/>
              </w:rPr>
            </w:pPr>
            <w:r w:rsidRPr="00D80418">
              <w:rPr>
                <w:sz w:val="22"/>
                <w:szCs w:val="22"/>
              </w:rPr>
              <w:t>Полипропилен</w:t>
            </w:r>
          </w:p>
        </w:tc>
      </w:tr>
      <w:tr w:rsidR="008E5862" w:rsidRPr="00D80418" w:rsidTr="00324E48">
        <w:tc>
          <w:tcPr>
            <w:tcW w:w="468" w:type="dxa"/>
          </w:tcPr>
          <w:p w:rsidR="008E5862" w:rsidRPr="00D80418" w:rsidRDefault="008E5862" w:rsidP="00324E48">
            <w:pPr>
              <w:rPr>
                <w:sz w:val="22"/>
                <w:szCs w:val="22"/>
              </w:rPr>
            </w:pPr>
            <w:r w:rsidRPr="00D80418">
              <w:rPr>
                <w:sz w:val="22"/>
                <w:szCs w:val="22"/>
              </w:rPr>
              <w:t>7</w:t>
            </w:r>
          </w:p>
        </w:tc>
        <w:tc>
          <w:tcPr>
            <w:tcW w:w="5911" w:type="dxa"/>
            <w:vAlign w:val="center"/>
          </w:tcPr>
          <w:p w:rsidR="008E5862" w:rsidRPr="00D80418" w:rsidRDefault="008E5862" w:rsidP="00324E48">
            <w:pPr>
              <w:rPr>
                <w:sz w:val="22"/>
                <w:szCs w:val="22"/>
              </w:rPr>
            </w:pPr>
            <w:r w:rsidRPr="00D80418">
              <w:rPr>
                <w:sz w:val="22"/>
                <w:szCs w:val="22"/>
              </w:rPr>
              <w:t xml:space="preserve">Материал </w:t>
            </w:r>
            <w:proofErr w:type="spellStart"/>
            <w:proofErr w:type="gramStart"/>
            <w:r w:rsidRPr="00D80418">
              <w:rPr>
                <w:sz w:val="22"/>
                <w:szCs w:val="22"/>
              </w:rPr>
              <w:t>шток-поршня</w:t>
            </w:r>
            <w:proofErr w:type="spellEnd"/>
            <w:proofErr w:type="gramEnd"/>
          </w:p>
        </w:tc>
        <w:tc>
          <w:tcPr>
            <w:tcW w:w="3191" w:type="dxa"/>
            <w:vAlign w:val="center"/>
          </w:tcPr>
          <w:p w:rsidR="008E5862" w:rsidRPr="00D80418" w:rsidRDefault="008E5862" w:rsidP="00324E48">
            <w:pPr>
              <w:jc w:val="center"/>
              <w:rPr>
                <w:sz w:val="22"/>
                <w:szCs w:val="22"/>
              </w:rPr>
            </w:pPr>
            <w:r w:rsidRPr="00D80418">
              <w:rPr>
                <w:sz w:val="22"/>
                <w:szCs w:val="22"/>
              </w:rPr>
              <w:t>Полиэтилен</w:t>
            </w:r>
          </w:p>
        </w:tc>
      </w:tr>
      <w:tr w:rsidR="008E5862" w:rsidRPr="00D80418" w:rsidTr="00324E48">
        <w:tc>
          <w:tcPr>
            <w:tcW w:w="468" w:type="dxa"/>
          </w:tcPr>
          <w:p w:rsidR="008E5862" w:rsidRPr="00D80418" w:rsidRDefault="008E5862" w:rsidP="00324E48">
            <w:pPr>
              <w:rPr>
                <w:sz w:val="22"/>
                <w:szCs w:val="22"/>
              </w:rPr>
            </w:pPr>
            <w:r w:rsidRPr="00D80418">
              <w:rPr>
                <w:sz w:val="22"/>
                <w:szCs w:val="22"/>
              </w:rPr>
              <w:t>8</w:t>
            </w:r>
          </w:p>
        </w:tc>
        <w:tc>
          <w:tcPr>
            <w:tcW w:w="5911" w:type="dxa"/>
            <w:vAlign w:val="center"/>
          </w:tcPr>
          <w:p w:rsidR="008E5862" w:rsidRPr="00D80418" w:rsidRDefault="008E5862" w:rsidP="00324E48">
            <w:pPr>
              <w:rPr>
                <w:sz w:val="22"/>
                <w:szCs w:val="22"/>
              </w:rPr>
            </w:pPr>
            <w:r w:rsidRPr="00D80418">
              <w:rPr>
                <w:sz w:val="22"/>
                <w:szCs w:val="22"/>
              </w:rPr>
              <w:t>Резиновая  уплотнительная манжета на поршне</w:t>
            </w:r>
          </w:p>
        </w:tc>
        <w:tc>
          <w:tcPr>
            <w:tcW w:w="3191" w:type="dxa"/>
            <w:vAlign w:val="center"/>
          </w:tcPr>
          <w:p w:rsidR="008E5862" w:rsidRPr="00D80418" w:rsidRDefault="008E5862" w:rsidP="00324E48">
            <w:pPr>
              <w:jc w:val="center"/>
              <w:rPr>
                <w:sz w:val="22"/>
                <w:szCs w:val="22"/>
              </w:rPr>
            </w:pPr>
            <w:r w:rsidRPr="00D80418">
              <w:rPr>
                <w:sz w:val="22"/>
                <w:szCs w:val="22"/>
              </w:rPr>
              <w:t>Наличие</w:t>
            </w:r>
          </w:p>
        </w:tc>
      </w:tr>
      <w:tr w:rsidR="008E5862" w:rsidRPr="00D80418" w:rsidTr="00324E48">
        <w:tc>
          <w:tcPr>
            <w:tcW w:w="468" w:type="dxa"/>
          </w:tcPr>
          <w:p w:rsidR="008E5862" w:rsidRPr="00D80418" w:rsidRDefault="008E5862" w:rsidP="00324E48">
            <w:pPr>
              <w:rPr>
                <w:sz w:val="22"/>
                <w:szCs w:val="22"/>
              </w:rPr>
            </w:pPr>
            <w:r w:rsidRPr="00D80418">
              <w:rPr>
                <w:sz w:val="22"/>
                <w:szCs w:val="22"/>
              </w:rPr>
              <w:t>9</w:t>
            </w:r>
          </w:p>
        </w:tc>
        <w:tc>
          <w:tcPr>
            <w:tcW w:w="5911" w:type="dxa"/>
            <w:vAlign w:val="center"/>
          </w:tcPr>
          <w:p w:rsidR="008E5862" w:rsidRPr="00D80418" w:rsidRDefault="008E5862" w:rsidP="00324E48">
            <w:pPr>
              <w:rPr>
                <w:sz w:val="22"/>
                <w:szCs w:val="22"/>
              </w:rPr>
            </w:pPr>
            <w:r w:rsidRPr="00D80418">
              <w:rPr>
                <w:sz w:val="22"/>
                <w:szCs w:val="22"/>
              </w:rPr>
              <w:t xml:space="preserve">Наконечник для </w:t>
            </w:r>
            <w:proofErr w:type="spellStart"/>
            <w:r w:rsidRPr="00D80418">
              <w:rPr>
                <w:sz w:val="22"/>
                <w:szCs w:val="22"/>
              </w:rPr>
              <w:t>катетерной</w:t>
            </w:r>
            <w:proofErr w:type="spellEnd"/>
            <w:r w:rsidRPr="00D80418">
              <w:rPr>
                <w:sz w:val="22"/>
                <w:szCs w:val="22"/>
              </w:rPr>
              <w:t xml:space="preserve"> насадки </w:t>
            </w:r>
          </w:p>
        </w:tc>
        <w:tc>
          <w:tcPr>
            <w:tcW w:w="3191" w:type="dxa"/>
            <w:vAlign w:val="center"/>
          </w:tcPr>
          <w:p w:rsidR="008E5862" w:rsidRPr="00D80418" w:rsidRDefault="008E5862" w:rsidP="00324E48">
            <w:pPr>
              <w:jc w:val="center"/>
              <w:rPr>
                <w:sz w:val="22"/>
                <w:szCs w:val="22"/>
              </w:rPr>
            </w:pPr>
            <w:r w:rsidRPr="00D80418">
              <w:rPr>
                <w:sz w:val="22"/>
                <w:szCs w:val="22"/>
              </w:rPr>
              <w:t>Наличие</w:t>
            </w:r>
          </w:p>
        </w:tc>
      </w:tr>
      <w:tr w:rsidR="008E5862" w:rsidRPr="00D80418" w:rsidTr="00324E48">
        <w:tc>
          <w:tcPr>
            <w:tcW w:w="468" w:type="dxa"/>
          </w:tcPr>
          <w:p w:rsidR="008E5862" w:rsidRPr="00D80418" w:rsidRDefault="008E5862" w:rsidP="00324E48">
            <w:pPr>
              <w:rPr>
                <w:sz w:val="22"/>
                <w:szCs w:val="22"/>
              </w:rPr>
            </w:pPr>
            <w:r w:rsidRPr="00D80418">
              <w:rPr>
                <w:sz w:val="22"/>
                <w:szCs w:val="22"/>
              </w:rPr>
              <w:t>10</w:t>
            </w:r>
          </w:p>
        </w:tc>
        <w:tc>
          <w:tcPr>
            <w:tcW w:w="5911" w:type="dxa"/>
            <w:vAlign w:val="center"/>
          </w:tcPr>
          <w:p w:rsidR="008E5862" w:rsidRPr="00D80418" w:rsidRDefault="008E5862" w:rsidP="00324E48">
            <w:pPr>
              <w:rPr>
                <w:sz w:val="22"/>
                <w:szCs w:val="22"/>
              </w:rPr>
            </w:pPr>
            <w:r w:rsidRPr="00D80418">
              <w:rPr>
                <w:sz w:val="22"/>
                <w:szCs w:val="22"/>
              </w:rPr>
              <w:t>Шкала четкая черного цвета</w:t>
            </w:r>
          </w:p>
        </w:tc>
        <w:tc>
          <w:tcPr>
            <w:tcW w:w="3191" w:type="dxa"/>
            <w:vAlign w:val="center"/>
          </w:tcPr>
          <w:p w:rsidR="008E5862" w:rsidRPr="00D80418" w:rsidRDefault="008E5862" w:rsidP="00324E48">
            <w:pPr>
              <w:jc w:val="center"/>
              <w:rPr>
                <w:sz w:val="22"/>
                <w:szCs w:val="22"/>
              </w:rPr>
            </w:pPr>
            <w:r w:rsidRPr="00D80418">
              <w:rPr>
                <w:sz w:val="22"/>
                <w:szCs w:val="22"/>
              </w:rPr>
              <w:t>Наличие</w:t>
            </w:r>
          </w:p>
        </w:tc>
      </w:tr>
      <w:tr w:rsidR="008E5862" w:rsidRPr="00D80418" w:rsidTr="00324E48">
        <w:tc>
          <w:tcPr>
            <w:tcW w:w="468" w:type="dxa"/>
          </w:tcPr>
          <w:p w:rsidR="008E5862" w:rsidRPr="00D80418" w:rsidRDefault="008E5862" w:rsidP="00324E48">
            <w:pPr>
              <w:rPr>
                <w:sz w:val="22"/>
                <w:szCs w:val="22"/>
              </w:rPr>
            </w:pPr>
            <w:r w:rsidRPr="00D80418">
              <w:rPr>
                <w:sz w:val="22"/>
                <w:szCs w:val="22"/>
              </w:rPr>
              <w:t>11</w:t>
            </w:r>
          </w:p>
        </w:tc>
        <w:tc>
          <w:tcPr>
            <w:tcW w:w="5911" w:type="dxa"/>
            <w:vAlign w:val="center"/>
          </w:tcPr>
          <w:p w:rsidR="008E5862" w:rsidRPr="00D80418" w:rsidRDefault="008E5862" w:rsidP="00324E48">
            <w:pPr>
              <w:rPr>
                <w:sz w:val="22"/>
                <w:szCs w:val="22"/>
              </w:rPr>
            </w:pPr>
            <w:r w:rsidRPr="00D80418">
              <w:rPr>
                <w:sz w:val="22"/>
                <w:szCs w:val="22"/>
              </w:rPr>
              <w:t xml:space="preserve">Длина шкалы, </w:t>
            </w:r>
            <w:proofErr w:type="gramStart"/>
            <w:r w:rsidRPr="00D80418">
              <w:rPr>
                <w:sz w:val="22"/>
                <w:szCs w:val="22"/>
              </w:rPr>
              <w:t>мм</w:t>
            </w:r>
            <w:proofErr w:type="gramEnd"/>
          </w:p>
        </w:tc>
        <w:tc>
          <w:tcPr>
            <w:tcW w:w="3191" w:type="dxa"/>
            <w:vAlign w:val="center"/>
          </w:tcPr>
          <w:p w:rsidR="008E5862" w:rsidRPr="00D80418" w:rsidRDefault="008E5862" w:rsidP="00324E48">
            <w:pPr>
              <w:jc w:val="center"/>
              <w:rPr>
                <w:sz w:val="22"/>
                <w:szCs w:val="22"/>
              </w:rPr>
            </w:pPr>
            <w:r w:rsidRPr="00D80418">
              <w:rPr>
                <w:sz w:val="22"/>
                <w:szCs w:val="22"/>
              </w:rPr>
              <w:t>не менее 120</w:t>
            </w:r>
          </w:p>
        </w:tc>
      </w:tr>
      <w:tr w:rsidR="008E5862" w:rsidRPr="00D80418" w:rsidTr="00324E48">
        <w:tc>
          <w:tcPr>
            <w:tcW w:w="468" w:type="dxa"/>
          </w:tcPr>
          <w:p w:rsidR="008E5862" w:rsidRPr="00D80418" w:rsidRDefault="008E5862" w:rsidP="00324E48">
            <w:pPr>
              <w:rPr>
                <w:sz w:val="22"/>
                <w:szCs w:val="22"/>
              </w:rPr>
            </w:pPr>
            <w:r w:rsidRPr="00D80418">
              <w:rPr>
                <w:sz w:val="22"/>
                <w:szCs w:val="22"/>
              </w:rPr>
              <w:t>12</w:t>
            </w:r>
          </w:p>
        </w:tc>
        <w:tc>
          <w:tcPr>
            <w:tcW w:w="5911" w:type="dxa"/>
            <w:vAlign w:val="center"/>
          </w:tcPr>
          <w:p w:rsidR="008E5862" w:rsidRPr="00D80418" w:rsidRDefault="008E5862" w:rsidP="00324E48">
            <w:pPr>
              <w:rPr>
                <w:sz w:val="22"/>
                <w:szCs w:val="22"/>
              </w:rPr>
            </w:pPr>
            <w:r w:rsidRPr="00D80418">
              <w:rPr>
                <w:sz w:val="22"/>
                <w:szCs w:val="22"/>
              </w:rPr>
              <w:t>Покрытие внутренней полости цилиндра</w:t>
            </w:r>
          </w:p>
        </w:tc>
        <w:tc>
          <w:tcPr>
            <w:tcW w:w="3191" w:type="dxa"/>
            <w:vAlign w:val="center"/>
          </w:tcPr>
          <w:p w:rsidR="008E5862" w:rsidRPr="00D80418" w:rsidRDefault="008E5862" w:rsidP="00324E48">
            <w:pPr>
              <w:jc w:val="center"/>
              <w:rPr>
                <w:sz w:val="22"/>
                <w:szCs w:val="22"/>
              </w:rPr>
            </w:pPr>
            <w:r w:rsidRPr="00D80418">
              <w:rPr>
                <w:sz w:val="22"/>
                <w:szCs w:val="22"/>
              </w:rPr>
              <w:t>Силиконовое</w:t>
            </w:r>
          </w:p>
        </w:tc>
      </w:tr>
      <w:tr w:rsidR="008E5862" w:rsidRPr="00D80418" w:rsidTr="00324E48">
        <w:tc>
          <w:tcPr>
            <w:tcW w:w="468" w:type="dxa"/>
          </w:tcPr>
          <w:p w:rsidR="008E5862" w:rsidRPr="00D80418" w:rsidRDefault="008E5862" w:rsidP="00324E48">
            <w:pPr>
              <w:rPr>
                <w:sz w:val="22"/>
                <w:szCs w:val="22"/>
              </w:rPr>
            </w:pPr>
            <w:r w:rsidRPr="00D80418">
              <w:rPr>
                <w:sz w:val="22"/>
                <w:szCs w:val="22"/>
              </w:rPr>
              <w:t>13</w:t>
            </w:r>
          </w:p>
        </w:tc>
        <w:tc>
          <w:tcPr>
            <w:tcW w:w="5911" w:type="dxa"/>
            <w:vAlign w:val="center"/>
          </w:tcPr>
          <w:p w:rsidR="008E5862" w:rsidRPr="00D80418" w:rsidRDefault="008E5862" w:rsidP="00324E48">
            <w:pPr>
              <w:rPr>
                <w:sz w:val="22"/>
                <w:szCs w:val="22"/>
              </w:rPr>
            </w:pPr>
            <w:r w:rsidRPr="00D80418">
              <w:rPr>
                <w:sz w:val="22"/>
                <w:szCs w:val="22"/>
              </w:rPr>
              <w:t>Наличие стопорного кольца внутри цилиндра.</w:t>
            </w:r>
          </w:p>
          <w:p w:rsidR="008E5862" w:rsidRPr="00D80418" w:rsidRDefault="008E5862" w:rsidP="00324E48">
            <w:pPr>
              <w:rPr>
                <w:sz w:val="22"/>
                <w:szCs w:val="22"/>
              </w:rPr>
            </w:pPr>
          </w:p>
        </w:tc>
        <w:tc>
          <w:tcPr>
            <w:tcW w:w="3191" w:type="dxa"/>
            <w:vAlign w:val="center"/>
          </w:tcPr>
          <w:p w:rsidR="008E5862" w:rsidRPr="00D80418" w:rsidRDefault="008E5862" w:rsidP="00324E48">
            <w:pPr>
              <w:jc w:val="center"/>
              <w:rPr>
                <w:sz w:val="22"/>
                <w:szCs w:val="22"/>
              </w:rPr>
            </w:pPr>
            <w:r w:rsidRPr="00D80418">
              <w:rPr>
                <w:sz w:val="22"/>
                <w:szCs w:val="22"/>
              </w:rPr>
              <w:t>Наличие</w:t>
            </w:r>
          </w:p>
        </w:tc>
      </w:tr>
      <w:tr w:rsidR="008E5862" w:rsidRPr="00D80418" w:rsidTr="00324E48">
        <w:tc>
          <w:tcPr>
            <w:tcW w:w="468" w:type="dxa"/>
          </w:tcPr>
          <w:p w:rsidR="008E5862" w:rsidRPr="00D80418" w:rsidRDefault="008E5862" w:rsidP="00324E48">
            <w:pPr>
              <w:rPr>
                <w:sz w:val="22"/>
                <w:szCs w:val="22"/>
              </w:rPr>
            </w:pPr>
            <w:r w:rsidRPr="00D80418">
              <w:rPr>
                <w:sz w:val="22"/>
                <w:szCs w:val="22"/>
              </w:rPr>
              <w:t>14</w:t>
            </w:r>
          </w:p>
        </w:tc>
        <w:tc>
          <w:tcPr>
            <w:tcW w:w="5911" w:type="dxa"/>
            <w:vAlign w:val="center"/>
          </w:tcPr>
          <w:p w:rsidR="008E5862" w:rsidRPr="00D80418" w:rsidRDefault="008E5862" w:rsidP="00324E48">
            <w:pPr>
              <w:rPr>
                <w:sz w:val="22"/>
                <w:szCs w:val="22"/>
              </w:rPr>
            </w:pPr>
            <w:r w:rsidRPr="00D80418">
              <w:rPr>
                <w:sz w:val="22"/>
                <w:szCs w:val="22"/>
              </w:rPr>
              <w:t xml:space="preserve">Минимальная длина выступания </w:t>
            </w:r>
            <w:proofErr w:type="spellStart"/>
            <w:proofErr w:type="gramStart"/>
            <w:r w:rsidRPr="00D80418">
              <w:rPr>
                <w:sz w:val="22"/>
                <w:szCs w:val="22"/>
              </w:rPr>
              <w:t>шток-поршня</w:t>
            </w:r>
            <w:proofErr w:type="spellEnd"/>
            <w:proofErr w:type="gramEnd"/>
            <w:r w:rsidRPr="00D80418">
              <w:rPr>
                <w:sz w:val="22"/>
                <w:szCs w:val="22"/>
              </w:rPr>
              <w:t xml:space="preserve"> из цилиндра при совпадении торца поршня с нулевой отметкой шкалы, </w:t>
            </w:r>
            <w:r w:rsidRPr="00D80418">
              <w:rPr>
                <w:sz w:val="22"/>
                <w:szCs w:val="22"/>
              </w:rPr>
              <w:lastRenderedPageBreak/>
              <w:t>мм</w:t>
            </w:r>
          </w:p>
        </w:tc>
        <w:tc>
          <w:tcPr>
            <w:tcW w:w="3191" w:type="dxa"/>
            <w:vAlign w:val="center"/>
          </w:tcPr>
          <w:p w:rsidR="008E5862" w:rsidRPr="00D80418" w:rsidRDefault="008E5862" w:rsidP="00324E48">
            <w:pPr>
              <w:jc w:val="center"/>
              <w:rPr>
                <w:sz w:val="22"/>
                <w:szCs w:val="22"/>
              </w:rPr>
            </w:pPr>
            <w:r w:rsidRPr="00D80418">
              <w:rPr>
                <w:sz w:val="22"/>
                <w:szCs w:val="22"/>
              </w:rPr>
              <w:lastRenderedPageBreak/>
              <w:t>Не менее 17</w:t>
            </w:r>
          </w:p>
        </w:tc>
      </w:tr>
      <w:tr w:rsidR="008E5862" w:rsidRPr="00D80418" w:rsidTr="00324E48">
        <w:tc>
          <w:tcPr>
            <w:tcW w:w="468" w:type="dxa"/>
          </w:tcPr>
          <w:p w:rsidR="008E5862" w:rsidRPr="00D80418" w:rsidRDefault="008E5862" w:rsidP="00324E48">
            <w:pPr>
              <w:rPr>
                <w:sz w:val="22"/>
                <w:szCs w:val="22"/>
              </w:rPr>
            </w:pPr>
            <w:r w:rsidRPr="00D80418">
              <w:rPr>
                <w:sz w:val="22"/>
                <w:szCs w:val="22"/>
              </w:rPr>
              <w:lastRenderedPageBreak/>
              <w:t>15</w:t>
            </w:r>
          </w:p>
        </w:tc>
        <w:tc>
          <w:tcPr>
            <w:tcW w:w="5911" w:type="dxa"/>
            <w:vAlign w:val="center"/>
          </w:tcPr>
          <w:p w:rsidR="008E5862" w:rsidRPr="00D80418" w:rsidRDefault="008E5862" w:rsidP="00324E48">
            <w:pPr>
              <w:rPr>
                <w:sz w:val="22"/>
                <w:szCs w:val="22"/>
              </w:rPr>
            </w:pPr>
            <w:r w:rsidRPr="00D80418">
              <w:rPr>
                <w:sz w:val="22"/>
                <w:szCs w:val="22"/>
              </w:rPr>
              <w:t xml:space="preserve">Выемка на </w:t>
            </w:r>
            <w:proofErr w:type="spellStart"/>
            <w:proofErr w:type="gramStart"/>
            <w:r w:rsidRPr="00D80418">
              <w:rPr>
                <w:sz w:val="22"/>
                <w:szCs w:val="22"/>
              </w:rPr>
              <w:t>шток-поршне</w:t>
            </w:r>
            <w:proofErr w:type="spellEnd"/>
            <w:proofErr w:type="gramEnd"/>
            <w:r w:rsidRPr="00D80418">
              <w:rPr>
                <w:sz w:val="22"/>
                <w:szCs w:val="22"/>
              </w:rPr>
              <w:t xml:space="preserve"> для пальцев</w:t>
            </w:r>
          </w:p>
        </w:tc>
        <w:tc>
          <w:tcPr>
            <w:tcW w:w="3191" w:type="dxa"/>
            <w:vAlign w:val="center"/>
          </w:tcPr>
          <w:p w:rsidR="008E5862" w:rsidRPr="00D80418" w:rsidRDefault="008E5862" w:rsidP="00324E48">
            <w:pPr>
              <w:jc w:val="center"/>
              <w:rPr>
                <w:sz w:val="22"/>
                <w:szCs w:val="22"/>
              </w:rPr>
            </w:pPr>
            <w:r w:rsidRPr="00D80418">
              <w:rPr>
                <w:sz w:val="22"/>
                <w:szCs w:val="22"/>
              </w:rPr>
              <w:t>Наличие</w:t>
            </w:r>
          </w:p>
        </w:tc>
      </w:tr>
      <w:tr w:rsidR="008E5862" w:rsidRPr="00D80418" w:rsidTr="00324E48">
        <w:tc>
          <w:tcPr>
            <w:tcW w:w="468" w:type="dxa"/>
          </w:tcPr>
          <w:p w:rsidR="008E5862" w:rsidRPr="00D80418" w:rsidRDefault="008E5862" w:rsidP="00324E48">
            <w:pPr>
              <w:rPr>
                <w:sz w:val="22"/>
                <w:szCs w:val="22"/>
              </w:rPr>
            </w:pPr>
            <w:r w:rsidRPr="00D80418">
              <w:rPr>
                <w:sz w:val="22"/>
                <w:szCs w:val="22"/>
              </w:rPr>
              <w:t>16</w:t>
            </w:r>
          </w:p>
        </w:tc>
        <w:tc>
          <w:tcPr>
            <w:tcW w:w="5911" w:type="dxa"/>
            <w:vAlign w:val="center"/>
          </w:tcPr>
          <w:p w:rsidR="008E5862" w:rsidRPr="00D80418" w:rsidRDefault="008E5862" w:rsidP="00324E48">
            <w:pPr>
              <w:rPr>
                <w:sz w:val="22"/>
                <w:szCs w:val="22"/>
              </w:rPr>
            </w:pPr>
            <w:r w:rsidRPr="00D80418">
              <w:rPr>
                <w:sz w:val="22"/>
                <w:szCs w:val="22"/>
              </w:rPr>
              <w:t>Упоры для пальцев имеют ребристую поверхность</w:t>
            </w:r>
          </w:p>
        </w:tc>
        <w:tc>
          <w:tcPr>
            <w:tcW w:w="3191" w:type="dxa"/>
            <w:vAlign w:val="center"/>
          </w:tcPr>
          <w:p w:rsidR="008E5862" w:rsidRPr="00D80418" w:rsidRDefault="008E5862" w:rsidP="00324E48">
            <w:pPr>
              <w:jc w:val="center"/>
              <w:rPr>
                <w:sz w:val="22"/>
                <w:szCs w:val="22"/>
              </w:rPr>
            </w:pPr>
            <w:r w:rsidRPr="00D80418">
              <w:rPr>
                <w:sz w:val="22"/>
                <w:szCs w:val="22"/>
              </w:rPr>
              <w:t>Наличие</w:t>
            </w:r>
          </w:p>
        </w:tc>
      </w:tr>
      <w:tr w:rsidR="008E5862" w:rsidRPr="00D80418" w:rsidTr="00324E48">
        <w:tc>
          <w:tcPr>
            <w:tcW w:w="468" w:type="dxa"/>
          </w:tcPr>
          <w:p w:rsidR="008E5862" w:rsidRPr="00D80418" w:rsidRDefault="008E5862" w:rsidP="00324E48">
            <w:pPr>
              <w:rPr>
                <w:sz w:val="22"/>
                <w:szCs w:val="22"/>
              </w:rPr>
            </w:pPr>
            <w:r w:rsidRPr="00D80418">
              <w:rPr>
                <w:sz w:val="22"/>
                <w:szCs w:val="22"/>
              </w:rPr>
              <w:t>17</w:t>
            </w:r>
          </w:p>
        </w:tc>
        <w:tc>
          <w:tcPr>
            <w:tcW w:w="5911" w:type="dxa"/>
            <w:vAlign w:val="center"/>
          </w:tcPr>
          <w:p w:rsidR="008E5862" w:rsidRPr="00D80418" w:rsidRDefault="008E5862" w:rsidP="00324E48">
            <w:pPr>
              <w:rPr>
                <w:sz w:val="22"/>
                <w:szCs w:val="22"/>
              </w:rPr>
            </w:pPr>
            <w:r w:rsidRPr="00D80418">
              <w:rPr>
                <w:sz w:val="22"/>
                <w:szCs w:val="22"/>
              </w:rPr>
              <w:t xml:space="preserve">Выемка на </w:t>
            </w:r>
            <w:proofErr w:type="spellStart"/>
            <w:proofErr w:type="gramStart"/>
            <w:r w:rsidRPr="00D80418">
              <w:rPr>
                <w:sz w:val="22"/>
                <w:szCs w:val="22"/>
              </w:rPr>
              <w:t>шток-поршне</w:t>
            </w:r>
            <w:proofErr w:type="spellEnd"/>
            <w:proofErr w:type="gramEnd"/>
            <w:r w:rsidRPr="00D80418">
              <w:rPr>
                <w:sz w:val="22"/>
                <w:szCs w:val="22"/>
              </w:rPr>
              <w:t xml:space="preserve"> для пальцев</w:t>
            </w:r>
          </w:p>
        </w:tc>
        <w:tc>
          <w:tcPr>
            <w:tcW w:w="3191" w:type="dxa"/>
            <w:vAlign w:val="center"/>
          </w:tcPr>
          <w:p w:rsidR="008E5862" w:rsidRPr="00D80418" w:rsidRDefault="008E5862" w:rsidP="00324E48">
            <w:pPr>
              <w:jc w:val="center"/>
              <w:rPr>
                <w:sz w:val="22"/>
                <w:szCs w:val="22"/>
              </w:rPr>
            </w:pPr>
            <w:r w:rsidRPr="00D80418">
              <w:rPr>
                <w:sz w:val="22"/>
                <w:szCs w:val="22"/>
              </w:rPr>
              <w:t>Наличие</w:t>
            </w:r>
          </w:p>
        </w:tc>
      </w:tr>
      <w:tr w:rsidR="008E5862" w:rsidRPr="00D80418" w:rsidTr="00324E48">
        <w:tc>
          <w:tcPr>
            <w:tcW w:w="468" w:type="dxa"/>
          </w:tcPr>
          <w:p w:rsidR="008E5862" w:rsidRPr="00D80418" w:rsidRDefault="008E5862" w:rsidP="00324E48">
            <w:pPr>
              <w:rPr>
                <w:sz w:val="22"/>
                <w:szCs w:val="22"/>
              </w:rPr>
            </w:pPr>
            <w:r w:rsidRPr="00D80418">
              <w:rPr>
                <w:sz w:val="22"/>
                <w:szCs w:val="22"/>
              </w:rPr>
              <w:t>18</w:t>
            </w:r>
          </w:p>
        </w:tc>
        <w:tc>
          <w:tcPr>
            <w:tcW w:w="5911" w:type="dxa"/>
            <w:vAlign w:val="center"/>
          </w:tcPr>
          <w:p w:rsidR="008E5862" w:rsidRPr="00D80418" w:rsidRDefault="008E5862" w:rsidP="00324E48">
            <w:pPr>
              <w:rPr>
                <w:sz w:val="22"/>
                <w:szCs w:val="22"/>
              </w:rPr>
            </w:pPr>
            <w:r w:rsidRPr="00D80418">
              <w:rPr>
                <w:sz w:val="22"/>
                <w:szCs w:val="22"/>
              </w:rPr>
              <w:t>Наличие упоров для пальцев с ребристой поверхностью</w:t>
            </w:r>
          </w:p>
        </w:tc>
        <w:tc>
          <w:tcPr>
            <w:tcW w:w="3191" w:type="dxa"/>
            <w:vAlign w:val="center"/>
          </w:tcPr>
          <w:p w:rsidR="008E5862" w:rsidRPr="00D80418" w:rsidRDefault="008E5862" w:rsidP="00324E48">
            <w:pPr>
              <w:jc w:val="center"/>
              <w:rPr>
                <w:sz w:val="22"/>
                <w:szCs w:val="22"/>
              </w:rPr>
            </w:pPr>
            <w:r w:rsidRPr="00D80418">
              <w:rPr>
                <w:sz w:val="22"/>
                <w:szCs w:val="22"/>
              </w:rPr>
              <w:t>Наличие</w:t>
            </w:r>
          </w:p>
        </w:tc>
      </w:tr>
      <w:tr w:rsidR="008E5862" w:rsidRPr="00D80418" w:rsidTr="00324E48">
        <w:tc>
          <w:tcPr>
            <w:tcW w:w="468" w:type="dxa"/>
          </w:tcPr>
          <w:p w:rsidR="008E5862" w:rsidRPr="00D80418" w:rsidRDefault="008E5862" w:rsidP="00324E48">
            <w:pPr>
              <w:rPr>
                <w:sz w:val="22"/>
                <w:szCs w:val="22"/>
              </w:rPr>
            </w:pPr>
            <w:r w:rsidRPr="00D80418">
              <w:rPr>
                <w:sz w:val="22"/>
                <w:szCs w:val="22"/>
              </w:rPr>
              <w:t>19</w:t>
            </w:r>
          </w:p>
        </w:tc>
        <w:tc>
          <w:tcPr>
            <w:tcW w:w="5911" w:type="dxa"/>
            <w:vAlign w:val="center"/>
          </w:tcPr>
          <w:p w:rsidR="008E5862" w:rsidRPr="00D80418" w:rsidRDefault="008E5862" w:rsidP="00324E48">
            <w:pPr>
              <w:rPr>
                <w:sz w:val="22"/>
                <w:szCs w:val="22"/>
              </w:rPr>
            </w:pPr>
            <w:r w:rsidRPr="00D80418">
              <w:rPr>
                <w:sz w:val="22"/>
                <w:szCs w:val="22"/>
              </w:rPr>
              <w:t>Метод стерилизации</w:t>
            </w:r>
          </w:p>
        </w:tc>
        <w:tc>
          <w:tcPr>
            <w:tcW w:w="3191" w:type="dxa"/>
            <w:vAlign w:val="center"/>
          </w:tcPr>
          <w:p w:rsidR="008E5862" w:rsidRPr="00D80418" w:rsidRDefault="008E5862" w:rsidP="00324E48">
            <w:pPr>
              <w:jc w:val="center"/>
              <w:rPr>
                <w:sz w:val="22"/>
                <w:szCs w:val="22"/>
              </w:rPr>
            </w:pPr>
            <w:proofErr w:type="gramStart"/>
            <w:r w:rsidRPr="00D80418">
              <w:rPr>
                <w:sz w:val="22"/>
                <w:szCs w:val="22"/>
              </w:rPr>
              <w:t>Газовый</w:t>
            </w:r>
            <w:proofErr w:type="gramEnd"/>
            <w:r w:rsidRPr="00D80418">
              <w:rPr>
                <w:sz w:val="22"/>
                <w:szCs w:val="22"/>
              </w:rPr>
              <w:t xml:space="preserve"> (окисью этилена)</w:t>
            </w:r>
          </w:p>
        </w:tc>
      </w:tr>
      <w:tr w:rsidR="008E5862" w:rsidRPr="00D80418" w:rsidTr="00324E48">
        <w:tc>
          <w:tcPr>
            <w:tcW w:w="468" w:type="dxa"/>
          </w:tcPr>
          <w:p w:rsidR="008E5862" w:rsidRPr="00D80418" w:rsidRDefault="008E5862" w:rsidP="00324E48">
            <w:pPr>
              <w:rPr>
                <w:sz w:val="22"/>
                <w:szCs w:val="22"/>
              </w:rPr>
            </w:pPr>
            <w:r w:rsidRPr="00D80418">
              <w:rPr>
                <w:sz w:val="22"/>
                <w:szCs w:val="22"/>
              </w:rPr>
              <w:t>20</w:t>
            </w:r>
          </w:p>
        </w:tc>
        <w:tc>
          <w:tcPr>
            <w:tcW w:w="5911" w:type="dxa"/>
            <w:vAlign w:val="bottom"/>
          </w:tcPr>
          <w:p w:rsidR="008E5862" w:rsidRPr="00D80418" w:rsidRDefault="008E5862" w:rsidP="00324E48">
            <w:pPr>
              <w:rPr>
                <w:sz w:val="22"/>
                <w:szCs w:val="22"/>
              </w:rPr>
            </w:pPr>
            <w:r w:rsidRPr="00D80418">
              <w:rPr>
                <w:sz w:val="22"/>
                <w:szCs w:val="22"/>
              </w:rPr>
              <w:t>Очистка канюли иглы для устранения примесей</w:t>
            </w:r>
          </w:p>
        </w:tc>
        <w:tc>
          <w:tcPr>
            <w:tcW w:w="3191" w:type="dxa"/>
            <w:vAlign w:val="bottom"/>
          </w:tcPr>
          <w:p w:rsidR="008E5862" w:rsidRPr="00D80418" w:rsidRDefault="008E5862" w:rsidP="00324E48">
            <w:pPr>
              <w:jc w:val="center"/>
              <w:rPr>
                <w:sz w:val="22"/>
                <w:szCs w:val="22"/>
              </w:rPr>
            </w:pPr>
            <w:r w:rsidRPr="00D80418">
              <w:rPr>
                <w:sz w:val="22"/>
                <w:szCs w:val="22"/>
              </w:rPr>
              <w:t>Ультразвуковая</w:t>
            </w:r>
          </w:p>
        </w:tc>
      </w:tr>
      <w:tr w:rsidR="008E5862" w:rsidRPr="00D80418" w:rsidTr="00324E48">
        <w:tc>
          <w:tcPr>
            <w:tcW w:w="468" w:type="dxa"/>
          </w:tcPr>
          <w:p w:rsidR="008E5862" w:rsidRPr="00D80418" w:rsidRDefault="008E5862" w:rsidP="00324E48">
            <w:pPr>
              <w:rPr>
                <w:sz w:val="22"/>
                <w:szCs w:val="22"/>
              </w:rPr>
            </w:pPr>
            <w:r w:rsidRPr="00D80418">
              <w:rPr>
                <w:sz w:val="22"/>
                <w:szCs w:val="22"/>
              </w:rPr>
              <w:t>21</w:t>
            </w:r>
          </w:p>
        </w:tc>
        <w:tc>
          <w:tcPr>
            <w:tcW w:w="5911" w:type="dxa"/>
            <w:vAlign w:val="bottom"/>
          </w:tcPr>
          <w:p w:rsidR="008E5862" w:rsidRPr="00D80418" w:rsidRDefault="008E5862" w:rsidP="00324E48">
            <w:pPr>
              <w:rPr>
                <w:sz w:val="22"/>
                <w:szCs w:val="22"/>
              </w:rPr>
            </w:pPr>
            <w:r w:rsidRPr="00D80418">
              <w:rPr>
                <w:sz w:val="22"/>
                <w:szCs w:val="22"/>
              </w:rPr>
              <w:t>Изделие не содержит латекса</w:t>
            </w:r>
          </w:p>
        </w:tc>
        <w:tc>
          <w:tcPr>
            <w:tcW w:w="3191" w:type="dxa"/>
            <w:vAlign w:val="bottom"/>
          </w:tcPr>
          <w:p w:rsidR="008E5862" w:rsidRPr="00D80418" w:rsidRDefault="008E5862" w:rsidP="00324E48">
            <w:pPr>
              <w:jc w:val="center"/>
              <w:rPr>
                <w:sz w:val="22"/>
                <w:szCs w:val="22"/>
              </w:rPr>
            </w:pPr>
            <w:r w:rsidRPr="00D80418">
              <w:rPr>
                <w:sz w:val="22"/>
                <w:szCs w:val="22"/>
              </w:rPr>
              <w:t>Соответствие</w:t>
            </w:r>
          </w:p>
        </w:tc>
      </w:tr>
    </w:tbl>
    <w:p w:rsidR="008E5862" w:rsidRDefault="008E5862" w:rsidP="008E5862">
      <w:pPr>
        <w:jc w:val="right"/>
        <w:rPr>
          <w:sz w:val="24"/>
          <w:szCs w:val="24"/>
        </w:rPr>
      </w:pPr>
    </w:p>
    <w:p w:rsidR="00170E3A" w:rsidRDefault="00170E3A" w:rsidP="00170E3A">
      <w:pPr>
        <w:spacing w:line="264" w:lineRule="auto"/>
        <w:jc w:val="both"/>
      </w:pPr>
    </w:p>
    <w:p w:rsidR="00DC0730" w:rsidRDefault="00DC0730"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DC0730" w:rsidRDefault="00DC0730" w:rsidP="00170E3A">
      <w:pPr>
        <w:jc w:val="right"/>
      </w:pPr>
    </w:p>
    <w:p w:rsidR="00DC0730" w:rsidRDefault="00DC0730" w:rsidP="00170E3A">
      <w:pPr>
        <w:jc w:val="right"/>
      </w:pPr>
    </w:p>
    <w:p w:rsidR="00170E3A" w:rsidRPr="00A12AC4" w:rsidRDefault="00170E3A" w:rsidP="00170E3A">
      <w:pPr>
        <w:jc w:val="right"/>
      </w:pPr>
      <w:r w:rsidRPr="00A12AC4">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к Извещению о проведении открытого аукциона</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170E3A">
      <w:pPr>
        <w:pStyle w:val="10"/>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170E3A">
      <w:pPr>
        <w:pStyle w:val="10"/>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170E3A"/>
    <w:p w:rsidR="00170E3A" w:rsidRPr="00170E3A" w:rsidRDefault="00170E3A" w:rsidP="00170E3A">
      <w:pPr>
        <w:pStyle w:val="a3"/>
        <w:widowControl w:val="0"/>
        <w:rPr>
          <w:szCs w:val="24"/>
        </w:rPr>
      </w:pPr>
      <w:r w:rsidRPr="00170E3A">
        <w:rPr>
          <w:szCs w:val="24"/>
        </w:rPr>
        <w:t>г. Пермь                                                                                        «____» _____________ 201</w:t>
      </w:r>
      <w:r>
        <w:rPr>
          <w:szCs w:val="24"/>
        </w:rPr>
        <w:t>__</w:t>
      </w:r>
      <w:r w:rsidRPr="00170E3A">
        <w:rPr>
          <w:szCs w:val="24"/>
        </w:rPr>
        <w:t>г.</w:t>
      </w:r>
    </w:p>
    <w:p w:rsidR="00170E3A" w:rsidRDefault="00170E3A" w:rsidP="00170E3A">
      <w:pPr>
        <w:jc w:val="both"/>
        <w:rPr>
          <w:sz w:val="24"/>
          <w:szCs w:val="24"/>
        </w:rPr>
      </w:pPr>
    </w:p>
    <w:p w:rsidR="00AF1070" w:rsidRPr="00170E3A" w:rsidRDefault="00AF1070" w:rsidP="00170E3A">
      <w:pPr>
        <w:jc w:val="both"/>
        <w:rPr>
          <w:sz w:val="24"/>
          <w:szCs w:val="24"/>
        </w:rPr>
      </w:pPr>
    </w:p>
    <w:p w:rsidR="00170E3A" w:rsidRPr="00170E3A" w:rsidRDefault="00170E3A" w:rsidP="00170E3A">
      <w:pPr>
        <w:tabs>
          <w:tab w:val="left" w:pos="851"/>
          <w:tab w:val="center" w:pos="4677"/>
        </w:tabs>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170E3A">
      <w:pPr>
        <w:jc w:val="both"/>
        <w:rPr>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ПРЕДМЕТ</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 ДОГОВОРА</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170E3A" w:rsidRDefault="00170E3A" w:rsidP="00170E3A">
      <w:pPr>
        <w:pStyle w:val="ConsNonformat"/>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296644">
        <w:rPr>
          <w:rFonts w:ascii="Times New Roman" w:hAnsi="Times New Roman" w:cs="Times New Roman"/>
          <w:b/>
          <w:sz w:val="24"/>
          <w:szCs w:val="24"/>
        </w:rPr>
        <w:t xml:space="preserve">шприцев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70E3A" w:rsidRPr="00170E3A" w:rsidRDefault="00170E3A" w:rsidP="00170E3A">
      <w:pPr>
        <w:pStyle w:val="ConsPlusNormal"/>
        <w:widowControl/>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70E3A" w:rsidRPr="00170E3A" w:rsidRDefault="00170E3A" w:rsidP="00170E3A">
      <w:pPr>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70E3A" w:rsidRPr="00170E3A" w:rsidRDefault="00170E3A" w:rsidP="00170E3A">
      <w:pPr>
        <w:pStyle w:val="ConsPlusNormal"/>
        <w:widowControl/>
        <w:ind w:firstLine="708"/>
        <w:jc w:val="both"/>
        <w:rPr>
          <w:rFonts w:ascii="Times New Roman" w:hAnsi="Times New Roman" w:cs="Times New Roman"/>
          <w:sz w:val="24"/>
          <w:szCs w:val="24"/>
        </w:rPr>
      </w:pPr>
    </w:p>
    <w:p w:rsidR="00170E3A" w:rsidRDefault="00170E3A" w:rsidP="00170E3A">
      <w:pPr>
        <w:pStyle w:val="ConsNonformat"/>
        <w:widowControl/>
        <w:numPr>
          <w:ilvl w:val="0"/>
          <w:numId w:val="12"/>
        </w:numPr>
        <w:jc w:val="center"/>
        <w:rPr>
          <w:rFonts w:ascii="Times New Roman" w:hAnsi="Times New Roman" w:cs="Times New Roman"/>
          <w:b/>
          <w:sz w:val="24"/>
          <w:szCs w:val="24"/>
        </w:rPr>
      </w:pPr>
      <w:r w:rsidRPr="00170E3A">
        <w:rPr>
          <w:rFonts w:ascii="Times New Roman" w:hAnsi="Times New Roman" w:cs="Times New Roman"/>
          <w:b/>
          <w:sz w:val="24"/>
          <w:szCs w:val="24"/>
        </w:rPr>
        <w:t xml:space="preserve">ЦЕНА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И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ПОРЯДОК </w:t>
      </w:r>
      <w:r w:rsidR="00AF1070">
        <w:rPr>
          <w:rFonts w:ascii="Times New Roman" w:hAnsi="Times New Roman" w:cs="Times New Roman"/>
          <w:b/>
          <w:sz w:val="24"/>
          <w:szCs w:val="24"/>
        </w:rPr>
        <w:t xml:space="preserve"> </w:t>
      </w:r>
      <w:r w:rsidRPr="00170E3A">
        <w:rPr>
          <w:rFonts w:ascii="Times New Roman" w:hAnsi="Times New Roman" w:cs="Times New Roman"/>
          <w:b/>
          <w:sz w:val="24"/>
          <w:szCs w:val="24"/>
        </w:rPr>
        <w:t xml:space="preserve">ОПЛАТЫ </w:t>
      </w:r>
    </w:p>
    <w:p w:rsidR="00AF1070" w:rsidRPr="00170E3A" w:rsidRDefault="00AF1070" w:rsidP="00AF1070">
      <w:pPr>
        <w:pStyle w:val="ConsNonformat"/>
        <w:widowControl/>
        <w:ind w:left="1068"/>
        <w:rPr>
          <w:rFonts w:ascii="Times New Roman" w:hAnsi="Times New Roman" w:cs="Times New Roman"/>
          <w:b/>
          <w:sz w:val="24"/>
          <w:szCs w:val="24"/>
        </w:rPr>
      </w:pPr>
    </w:p>
    <w:p w:rsidR="00170E3A" w:rsidRPr="00AF1070" w:rsidRDefault="00170E3A" w:rsidP="00170E3A">
      <w:pPr>
        <w:pStyle w:val="ConsNonformat"/>
        <w:widowControl/>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w:t>
      </w:r>
      <w:r w:rsidR="00AF1070" w:rsidRPr="00AF1070">
        <w:rPr>
          <w:rFonts w:ascii="Times New Roman" w:hAnsi="Times New Roman" w:cs="Times New Roman"/>
          <w:b/>
          <w:sz w:val="24"/>
          <w:szCs w:val="24"/>
        </w:rPr>
        <w:t>____</w:t>
      </w:r>
      <w:r w:rsidRPr="00AF1070">
        <w:rPr>
          <w:rFonts w:ascii="Times New Roman" w:hAnsi="Times New Roman" w:cs="Times New Roman"/>
          <w:b/>
          <w:sz w:val="24"/>
          <w:szCs w:val="24"/>
        </w:rPr>
        <w:t>______________</w:t>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r>
      <w:r w:rsidR="008F4990">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sidR="00E446F8">
        <w:rPr>
          <w:rFonts w:ascii="Times New Roman" w:hAnsi="Times New Roman" w:cs="Times New Roman"/>
          <w:b/>
          <w:sz w:val="24"/>
          <w:szCs w:val="24"/>
        </w:rPr>
        <w:t xml:space="preserve"> </w:t>
      </w:r>
      <w:proofErr w:type="gramEnd"/>
      <w:r w:rsidR="00E446F8">
        <w:rPr>
          <w:rFonts w:ascii="Times New Roman" w:hAnsi="Times New Roman" w:cs="Times New Roman"/>
          <w:b/>
          <w:sz w:val="24"/>
          <w:szCs w:val="24"/>
        </w:rPr>
        <w:t>руб</w:t>
      </w:r>
      <w:r w:rsidRPr="00AF1070">
        <w:rPr>
          <w:rFonts w:ascii="Times New Roman" w:hAnsi="Times New Roman" w:cs="Times New Roman"/>
          <w:b/>
          <w:sz w:val="24"/>
          <w:szCs w:val="24"/>
        </w:rPr>
        <w:t>.</w:t>
      </w:r>
    </w:p>
    <w:p w:rsidR="00170E3A" w:rsidRPr="00170E3A" w:rsidRDefault="00170E3A" w:rsidP="00170E3A">
      <w:pPr>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F2454A" w:rsidRPr="00F2454A" w:rsidRDefault="00170E3A" w:rsidP="00F2454A">
      <w:pPr>
        <w:spacing w:line="276" w:lineRule="auto"/>
        <w:ind w:firstLine="709"/>
        <w:jc w:val="both"/>
        <w:rPr>
          <w:sz w:val="24"/>
          <w:szCs w:val="24"/>
        </w:rPr>
      </w:pPr>
      <w:r w:rsidRPr="00170E3A">
        <w:rPr>
          <w:b/>
          <w:sz w:val="24"/>
          <w:szCs w:val="24"/>
        </w:rPr>
        <w:t>2.3.</w:t>
      </w:r>
      <w:r w:rsidRPr="00170E3A">
        <w:rPr>
          <w:sz w:val="24"/>
          <w:szCs w:val="24"/>
        </w:rPr>
        <w:t xml:space="preserve"> Цена является окончательной и не изменяется в течение всего срока действия настоящего Договора.</w:t>
      </w:r>
      <w:r w:rsidR="00F2454A">
        <w:rPr>
          <w:sz w:val="24"/>
          <w:szCs w:val="24"/>
        </w:rPr>
        <w:t xml:space="preserve"> </w:t>
      </w:r>
      <w:r w:rsidR="00F2454A" w:rsidRPr="00F2454A">
        <w:rPr>
          <w:sz w:val="24"/>
          <w:szCs w:val="24"/>
        </w:rPr>
        <w:t>Оплата поставляемых товаров, выполняемых работ, оказываемых услуг осуществляется по цене, установленной договором.</w:t>
      </w:r>
    </w:p>
    <w:p w:rsidR="00170E3A" w:rsidRPr="00F2454A" w:rsidRDefault="00F2454A" w:rsidP="00F2454A">
      <w:pPr>
        <w:spacing w:line="276" w:lineRule="auto"/>
        <w:ind w:firstLine="708"/>
        <w:jc w:val="both"/>
        <w:rPr>
          <w:sz w:val="24"/>
          <w:szCs w:val="24"/>
        </w:rPr>
      </w:pPr>
      <w:r w:rsidRPr="00F2454A">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65C7E" w:rsidRDefault="00170E3A" w:rsidP="00170E3A">
      <w:pPr>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00442A19">
        <w:rPr>
          <w:sz w:val="24"/>
          <w:szCs w:val="24"/>
        </w:rPr>
        <w:t>4</w:t>
      </w:r>
      <w:r w:rsidRPr="00170E3A">
        <w:rPr>
          <w:sz w:val="24"/>
          <w:szCs w:val="24"/>
        </w:rPr>
        <w:t>0 (</w:t>
      </w:r>
      <w:r w:rsidR="00442A19">
        <w:rPr>
          <w:sz w:val="24"/>
          <w:szCs w:val="24"/>
        </w:rPr>
        <w:t>сорока</w:t>
      </w:r>
      <w:r w:rsidRPr="00170E3A">
        <w:rPr>
          <w:sz w:val="24"/>
          <w:szCs w:val="24"/>
        </w:rPr>
        <w:t>) рабочих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65C7E" w:rsidRDefault="00A65C7E" w:rsidP="00170E3A">
      <w:pPr>
        <w:ind w:firstLine="708"/>
        <w:jc w:val="both"/>
        <w:rPr>
          <w:sz w:val="24"/>
          <w:szCs w:val="24"/>
        </w:rPr>
      </w:pPr>
    </w:p>
    <w:p w:rsidR="00170E3A" w:rsidRDefault="00170E3A" w:rsidP="00170E3A">
      <w:pPr>
        <w:jc w:val="both"/>
        <w:rPr>
          <w:sz w:val="24"/>
          <w:szCs w:val="24"/>
        </w:rPr>
      </w:pPr>
    </w:p>
    <w:p w:rsidR="004E73DF" w:rsidRDefault="004E73DF" w:rsidP="00170E3A">
      <w:pPr>
        <w:jc w:val="both"/>
        <w:rPr>
          <w:sz w:val="24"/>
          <w:szCs w:val="24"/>
        </w:rPr>
      </w:pPr>
    </w:p>
    <w:p w:rsidR="004E73DF" w:rsidRPr="00170E3A" w:rsidRDefault="004E73DF" w:rsidP="00170E3A">
      <w:pPr>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КАЧЕСТВО </w:t>
      </w:r>
      <w:r w:rsidR="00AF1070">
        <w:rPr>
          <w:b/>
          <w:sz w:val="24"/>
          <w:szCs w:val="24"/>
        </w:rPr>
        <w:t xml:space="preserve"> </w:t>
      </w:r>
      <w:r w:rsidRPr="00170E3A">
        <w:rPr>
          <w:b/>
          <w:sz w:val="24"/>
          <w:szCs w:val="24"/>
        </w:rPr>
        <w:t>ТОВАРА</w:t>
      </w:r>
    </w:p>
    <w:p w:rsidR="00AF1070" w:rsidRPr="00170E3A" w:rsidRDefault="00AF1070" w:rsidP="00AF1070">
      <w:pPr>
        <w:ind w:left="1068"/>
        <w:rPr>
          <w:b/>
          <w:sz w:val="24"/>
          <w:szCs w:val="24"/>
        </w:rPr>
      </w:pPr>
    </w:p>
    <w:p w:rsidR="00170E3A" w:rsidRPr="00170E3A" w:rsidRDefault="00170E3A" w:rsidP="00170E3A">
      <w:pPr>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170E3A" w:rsidRPr="00170E3A" w:rsidRDefault="00170E3A" w:rsidP="00170E3A">
      <w:pPr>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AF1070" w:rsidP="00170E3A">
      <w:pPr>
        <w:pStyle w:val="HTML"/>
        <w:numPr>
          <w:ilvl w:val="0"/>
          <w:numId w:val="12"/>
        </w:numPr>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F1070" w:rsidRPr="00170E3A" w:rsidRDefault="00AF1070" w:rsidP="00AF1070">
      <w:pPr>
        <w:pStyle w:val="HTML"/>
        <w:ind w:left="1068" w:right="0"/>
        <w:rPr>
          <w:rFonts w:ascii="Times New Roman" w:hAnsi="Times New Roman"/>
          <w:b/>
          <w:color w:val="000000"/>
          <w:sz w:val="24"/>
          <w:szCs w:val="24"/>
        </w:rPr>
      </w:pPr>
    </w:p>
    <w:p w:rsidR="00170E3A" w:rsidRPr="00170E3A" w:rsidRDefault="00170E3A" w:rsidP="00170E3A">
      <w:pPr>
        <w:pStyle w:val="HTML"/>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70E3A" w:rsidRPr="00170E3A" w:rsidRDefault="00170E3A" w:rsidP="00170E3A">
      <w:pPr>
        <w:pStyle w:val="HTML"/>
        <w:ind w:left="0" w:right="0"/>
        <w:jc w:val="center"/>
        <w:rPr>
          <w:rFonts w:ascii="Times New Roman" w:hAnsi="Times New Roman"/>
          <w:b/>
          <w:color w:val="000000"/>
          <w:sz w:val="24"/>
          <w:szCs w:val="24"/>
        </w:rPr>
      </w:pPr>
    </w:p>
    <w:p w:rsidR="00170E3A" w:rsidRDefault="00170E3A" w:rsidP="00170E3A">
      <w:pPr>
        <w:pStyle w:val="HTML"/>
        <w:numPr>
          <w:ilvl w:val="0"/>
          <w:numId w:val="12"/>
        </w:numPr>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AF1070" w:rsidRPr="00170E3A" w:rsidRDefault="00AF1070" w:rsidP="00AF1070">
      <w:pPr>
        <w:pStyle w:val="HTML"/>
        <w:ind w:left="1068" w:right="0"/>
        <w:rPr>
          <w:rFonts w:ascii="Times New Roman" w:hAnsi="Times New Roman"/>
          <w:b/>
          <w:color w:val="000000"/>
          <w:sz w:val="24"/>
          <w:szCs w:val="24"/>
        </w:rPr>
      </w:pPr>
    </w:p>
    <w:p w:rsidR="00F92A84" w:rsidRDefault="00F92A84" w:rsidP="00F92A84">
      <w:pPr>
        <w:pStyle w:val="HTML"/>
        <w:tabs>
          <w:tab w:val="left" w:pos="1134"/>
        </w:tabs>
        <w:spacing w:line="276" w:lineRule="auto"/>
        <w:ind w:left="0" w:right="0"/>
        <w:jc w:val="both"/>
        <w:rPr>
          <w:rFonts w:ascii="Times New Roman" w:hAnsi="Times New Roman" w:cs="Times New Roman"/>
          <w:sz w:val="24"/>
          <w:szCs w:val="24"/>
        </w:rPr>
      </w:pPr>
      <w:r>
        <w:rPr>
          <w:rFonts w:ascii="Times New Roman" w:hAnsi="Times New Roman" w:cs="Times New Roman"/>
          <w:sz w:val="24"/>
          <w:szCs w:val="22"/>
        </w:rPr>
        <w:t xml:space="preserve">            </w:t>
      </w:r>
      <w:r w:rsidRPr="00F92A84">
        <w:rPr>
          <w:rFonts w:ascii="Times New Roman" w:hAnsi="Times New Roman" w:cs="Times New Roman"/>
          <w:b/>
          <w:sz w:val="24"/>
          <w:szCs w:val="22"/>
        </w:rPr>
        <w:t>5.1.</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w:t>
      </w:r>
      <w:r w:rsidR="004E73DF">
        <w:rPr>
          <w:rFonts w:ascii="Times New Roman" w:hAnsi="Times New Roman" w:cs="Times New Roman"/>
          <w:sz w:val="24"/>
          <w:szCs w:val="24"/>
        </w:rPr>
        <w:t>марта</w:t>
      </w:r>
      <w:r w:rsidRPr="00D54D0A">
        <w:rPr>
          <w:rFonts w:ascii="Times New Roman" w:hAnsi="Times New Roman" w:cs="Times New Roman"/>
          <w:sz w:val="24"/>
          <w:szCs w:val="24"/>
        </w:rPr>
        <w:t xml:space="preserve"> по </w:t>
      </w:r>
      <w:r w:rsidR="004E73DF">
        <w:rPr>
          <w:rFonts w:ascii="Times New Roman" w:hAnsi="Times New Roman" w:cs="Times New Roman"/>
          <w:sz w:val="24"/>
          <w:szCs w:val="24"/>
        </w:rPr>
        <w:t>август</w:t>
      </w:r>
      <w:r w:rsidRPr="00D54D0A">
        <w:rPr>
          <w:rFonts w:ascii="Times New Roman" w:hAnsi="Times New Roman" w:cs="Times New Roman"/>
          <w:sz w:val="24"/>
          <w:szCs w:val="24"/>
        </w:rPr>
        <w:t xml:space="preserve"> 2013г. Первая партия в течение 3х рабочих дней с момента заключения договора. Каждая последующая – в </w:t>
      </w:r>
      <w:r w:rsidR="003F15AA">
        <w:rPr>
          <w:rFonts w:ascii="Times New Roman" w:hAnsi="Times New Roman" w:cs="Times New Roman"/>
          <w:sz w:val="24"/>
          <w:szCs w:val="24"/>
        </w:rPr>
        <w:t>первую</w:t>
      </w:r>
      <w:r w:rsidRPr="00D54D0A">
        <w:rPr>
          <w:rFonts w:ascii="Times New Roman" w:hAnsi="Times New Roman" w:cs="Times New Roman"/>
          <w:sz w:val="24"/>
          <w:szCs w:val="24"/>
        </w:rPr>
        <w:t xml:space="preserve"> декаду каждого месяца. </w:t>
      </w:r>
    </w:p>
    <w:p w:rsidR="00F92A84" w:rsidRPr="00D54D0A" w:rsidRDefault="00F92A84" w:rsidP="00F92A84">
      <w:pPr>
        <w:pStyle w:val="HTML"/>
        <w:spacing w:line="276" w:lineRule="auto"/>
        <w:ind w:left="0" w:right="0" w:firstLine="708"/>
        <w:jc w:val="both"/>
        <w:rPr>
          <w:rFonts w:ascii="Times New Roman" w:hAnsi="Times New Roman" w:cs="Times New Roman"/>
          <w:color w:val="000000"/>
          <w:sz w:val="24"/>
          <w:szCs w:val="24"/>
        </w:rPr>
      </w:pPr>
      <w:r w:rsidRPr="00F92A84">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F92A84" w:rsidRPr="00A93D1F" w:rsidRDefault="00F92A84" w:rsidP="00F92A8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5.3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F92A84" w:rsidRPr="00A93D1F" w:rsidRDefault="00F92A84" w:rsidP="00F92A8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F92A84" w:rsidRPr="00A93D1F" w:rsidRDefault="00F92A84" w:rsidP="00F92A84">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и п.п.3.2.  настоящего Договора Заказчик составляет акт о несоответствии поставляемого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F92A84" w:rsidRPr="00A93D1F" w:rsidRDefault="00F92A84" w:rsidP="00F92A8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и п.п.3.2 настоящего Договора Заказчик имеет право отказаться от товара. </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ОТВЕТСТВЕННОСТЬ </w:t>
      </w:r>
      <w:r w:rsidR="00AF1070">
        <w:rPr>
          <w:b/>
          <w:sz w:val="24"/>
          <w:szCs w:val="24"/>
        </w:rPr>
        <w:t xml:space="preserve"> </w:t>
      </w:r>
      <w:r w:rsidRPr="00170E3A">
        <w:rPr>
          <w:b/>
          <w:sz w:val="24"/>
          <w:szCs w:val="24"/>
        </w:rPr>
        <w:t xml:space="preserve">СТОРОН </w:t>
      </w:r>
    </w:p>
    <w:p w:rsidR="00AF1070" w:rsidRPr="00170E3A" w:rsidRDefault="00AF1070" w:rsidP="00AF1070">
      <w:pPr>
        <w:ind w:left="1068"/>
        <w:rPr>
          <w:b/>
          <w:sz w:val="24"/>
          <w:szCs w:val="24"/>
        </w:rPr>
      </w:pP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за каждый день просрочки поставки Товара, начиная со следующего дня по истечении срока поставки, указанного в п.п. 5.1 настоящего Договора.</w:t>
      </w:r>
    </w:p>
    <w:p w:rsidR="00170E3A" w:rsidRPr="00170E3A" w:rsidRDefault="00170E3A" w:rsidP="00170E3A">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sidR="00AF1070">
        <w:rPr>
          <w:sz w:val="24"/>
          <w:szCs w:val="24"/>
        </w:rPr>
        <w:t xml:space="preserve">мотренным п.п. 3.1. и п.п.3.2.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70E3A" w:rsidRPr="00170E3A" w:rsidRDefault="00170E3A" w:rsidP="00170E3A">
      <w:pPr>
        <w:suppressAutoHyphens/>
        <w:spacing w:line="276" w:lineRule="auto"/>
        <w:ind w:firstLine="708"/>
        <w:jc w:val="both"/>
        <w:rPr>
          <w:b/>
          <w:sz w:val="24"/>
          <w:szCs w:val="24"/>
        </w:rPr>
      </w:pPr>
      <w:r w:rsidRPr="00170E3A">
        <w:rPr>
          <w:b/>
          <w:sz w:val="24"/>
          <w:szCs w:val="24"/>
        </w:rPr>
        <w:t xml:space="preserve">6.4. </w:t>
      </w:r>
      <w:r w:rsidRPr="00170E3A">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70E3A" w:rsidRPr="00170E3A" w:rsidRDefault="00170E3A" w:rsidP="00170E3A">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70E3A" w:rsidRPr="00170E3A" w:rsidRDefault="00170E3A" w:rsidP="00170E3A">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70E3A" w:rsidRPr="00170E3A" w:rsidRDefault="00170E3A" w:rsidP="00170E3A">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F1070" w:rsidRDefault="00170E3A" w:rsidP="00170E3A">
      <w:pPr>
        <w:shd w:val="clear" w:color="auto" w:fill="FFFFFF"/>
        <w:tabs>
          <w:tab w:val="left" w:pos="797"/>
        </w:tabs>
        <w:spacing w:line="276" w:lineRule="auto"/>
        <w:jc w:val="both"/>
        <w:rPr>
          <w:sz w:val="24"/>
          <w:szCs w:val="24"/>
        </w:rPr>
      </w:pPr>
      <w:r w:rsidRPr="00170E3A">
        <w:rPr>
          <w:b/>
          <w:sz w:val="24"/>
          <w:szCs w:val="24"/>
        </w:rPr>
        <w:tab/>
        <w:t>6.8.</w:t>
      </w:r>
      <w:r w:rsidRPr="00170E3A">
        <w:rPr>
          <w:sz w:val="24"/>
          <w:szCs w:val="24"/>
        </w:rPr>
        <w:t xml:space="preserve"> </w:t>
      </w:r>
      <w:r w:rsidR="00AF1070" w:rsidRPr="00170E3A">
        <w:rPr>
          <w:sz w:val="24"/>
          <w:szCs w:val="24"/>
        </w:rPr>
        <w:t>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70E3A" w:rsidRPr="00170E3A" w:rsidRDefault="00AF1070" w:rsidP="00170E3A">
      <w:pPr>
        <w:shd w:val="clear" w:color="auto" w:fill="FFFFFF"/>
        <w:tabs>
          <w:tab w:val="left" w:pos="797"/>
        </w:tabs>
        <w:spacing w:line="276" w:lineRule="auto"/>
        <w:jc w:val="both"/>
        <w:rPr>
          <w:sz w:val="24"/>
          <w:szCs w:val="24"/>
        </w:rPr>
      </w:pPr>
      <w:r>
        <w:rPr>
          <w:b/>
          <w:bCs/>
          <w:sz w:val="24"/>
          <w:szCs w:val="24"/>
        </w:rPr>
        <w:tab/>
      </w:r>
      <w:r w:rsidRPr="00170E3A">
        <w:rPr>
          <w:b/>
          <w:bCs/>
          <w:sz w:val="24"/>
          <w:szCs w:val="24"/>
        </w:rPr>
        <w:t>6.9.</w:t>
      </w:r>
      <w:r w:rsidRPr="00170E3A">
        <w:rPr>
          <w:bCs/>
          <w:sz w:val="24"/>
          <w:szCs w:val="24"/>
        </w:rPr>
        <w:t xml:space="preserve"> </w:t>
      </w:r>
      <w:proofErr w:type="gramStart"/>
      <w:r w:rsidR="00170E3A" w:rsidRPr="00170E3A">
        <w:rPr>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70E3A" w:rsidRPr="00170E3A" w:rsidRDefault="00170E3A" w:rsidP="00170E3A">
      <w:pPr>
        <w:shd w:val="clear" w:color="auto" w:fill="FFFFFF"/>
        <w:tabs>
          <w:tab w:val="left" w:pos="797"/>
        </w:tabs>
        <w:spacing w:line="276" w:lineRule="auto"/>
        <w:jc w:val="both"/>
        <w:rPr>
          <w:sz w:val="24"/>
          <w:szCs w:val="24"/>
        </w:rPr>
      </w:pPr>
      <w:r w:rsidRPr="00170E3A">
        <w:rPr>
          <w:b/>
          <w:bCs/>
          <w:sz w:val="24"/>
          <w:szCs w:val="24"/>
        </w:rPr>
        <w:tab/>
      </w:r>
      <w:r w:rsidR="00AF1070" w:rsidRPr="00170E3A">
        <w:rPr>
          <w:b/>
          <w:sz w:val="24"/>
          <w:szCs w:val="24"/>
        </w:rPr>
        <w:t>6.10.</w:t>
      </w:r>
      <w:r w:rsidR="00AF1070" w:rsidRPr="00170E3A">
        <w:rPr>
          <w:sz w:val="24"/>
          <w:szCs w:val="24"/>
        </w:rPr>
        <w:t xml:space="preserve"> </w:t>
      </w:r>
      <w:r w:rsidRPr="00170E3A">
        <w:rPr>
          <w:bCs/>
          <w:sz w:val="24"/>
          <w:szCs w:val="24"/>
        </w:rPr>
        <w:t xml:space="preserve">В случае нарушения Поставщиком условий договора </w:t>
      </w:r>
      <w:r w:rsidRPr="00170E3A">
        <w:rPr>
          <w:sz w:val="24"/>
          <w:szCs w:val="24"/>
        </w:rPr>
        <w:t xml:space="preserve"> (отказ от поставки товара</w:t>
      </w:r>
      <w:r w:rsidRPr="00170E3A">
        <w:rPr>
          <w:iCs/>
          <w:sz w:val="24"/>
          <w:szCs w:val="24"/>
        </w:rPr>
        <w:t>)</w:t>
      </w:r>
      <w:r w:rsidRPr="00170E3A">
        <w:rPr>
          <w:sz w:val="24"/>
          <w:szCs w:val="24"/>
        </w:rPr>
        <w:t xml:space="preserve"> </w:t>
      </w:r>
      <w:r w:rsidRPr="00170E3A">
        <w:rPr>
          <w:bCs/>
          <w:sz w:val="24"/>
          <w:szCs w:val="24"/>
        </w:rPr>
        <w:t xml:space="preserve"> он теряет право требования </w:t>
      </w:r>
      <w:proofErr w:type="gramStart"/>
      <w:r w:rsidRPr="00170E3A">
        <w:rPr>
          <w:bCs/>
          <w:sz w:val="24"/>
          <w:szCs w:val="24"/>
        </w:rPr>
        <w:t>возврата суммы обеспечения исполнения договора</w:t>
      </w:r>
      <w:proofErr w:type="gramEnd"/>
      <w:r w:rsidRPr="00170E3A">
        <w:rPr>
          <w:bCs/>
          <w:sz w:val="24"/>
          <w:szCs w:val="24"/>
        </w:rPr>
        <w:t>.</w:t>
      </w:r>
      <w:r w:rsidRPr="00170E3A">
        <w:rPr>
          <w:sz w:val="24"/>
          <w:szCs w:val="24"/>
        </w:rPr>
        <w:t xml:space="preserve"> Заказчик обращает взыскание на сумму залога во внесудебном </w:t>
      </w:r>
      <w:proofErr w:type="gramStart"/>
      <w:r w:rsidRPr="00170E3A">
        <w:rPr>
          <w:sz w:val="24"/>
          <w:szCs w:val="24"/>
        </w:rPr>
        <w:t>порядке</w:t>
      </w:r>
      <w:proofErr w:type="gramEnd"/>
      <w:r w:rsidRPr="00170E3A">
        <w:rPr>
          <w:sz w:val="24"/>
          <w:szCs w:val="24"/>
        </w:rPr>
        <w:t xml:space="preserve"> и сумма залога переходит в собственность Заказчика.</w:t>
      </w:r>
    </w:p>
    <w:p w:rsidR="00170E3A" w:rsidRPr="00170E3A" w:rsidRDefault="00170E3A" w:rsidP="0038078B">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170E3A" w:rsidRDefault="00170E3A" w:rsidP="00170E3A">
      <w:pPr>
        <w:numPr>
          <w:ilvl w:val="0"/>
          <w:numId w:val="12"/>
        </w:numPr>
        <w:jc w:val="center"/>
        <w:rPr>
          <w:b/>
          <w:sz w:val="24"/>
          <w:szCs w:val="24"/>
        </w:rPr>
      </w:pPr>
      <w:r w:rsidRPr="00170E3A">
        <w:rPr>
          <w:b/>
          <w:sz w:val="24"/>
          <w:szCs w:val="24"/>
        </w:rPr>
        <w:t xml:space="preserve">ПОРЯДОК </w:t>
      </w:r>
      <w:r w:rsidR="00AF1070">
        <w:rPr>
          <w:b/>
          <w:sz w:val="24"/>
          <w:szCs w:val="24"/>
        </w:rPr>
        <w:t xml:space="preserve"> </w:t>
      </w:r>
      <w:r w:rsidRPr="00170E3A">
        <w:rPr>
          <w:b/>
          <w:sz w:val="24"/>
          <w:szCs w:val="24"/>
        </w:rPr>
        <w:t xml:space="preserve">РАЗРЕШЕНИЯ </w:t>
      </w:r>
      <w:r w:rsidR="00AF1070">
        <w:rPr>
          <w:b/>
          <w:sz w:val="24"/>
          <w:szCs w:val="24"/>
        </w:rPr>
        <w:t xml:space="preserve"> </w:t>
      </w:r>
      <w:r w:rsidRPr="00170E3A">
        <w:rPr>
          <w:b/>
          <w:sz w:val="24"/>
          <w:szCs w:val="24"/>
        </w:rPr>
        <w:t>СПОРОВ</w:t>
      </w:r>
    </w:p>
    <w:p w:rsidR="00AF1070" w:rsidRPr="00170E3A" w:rsidRDefault="00AF1070" w:rsidP="00AF1070">
      <w:pPr>
        <w:ind w:left="1068"/>
        <w:rPr>
          <w:b/>
          <w:sz w:val="24"/>
          <w:szCs w:val="24"/>
        </w:rPr>
      </w:pPr>
    </w:p>
    <w:p w:rsidR="00170E3A" w:rsidRPr="00170E3A" w:rsidRDefault="00170E3A" w:rsidP="00170E3A">
      <w:pPr>
        <w:pStyle w:val="ad"/>
        <w:spacing w:line="276" w:lineRule="auto"/>
        <w:jc w:val="both"/>
        <w:rPr>
          <w:rFonts w:ascii="Times New Roman" w:hAnsi="Times New Roman"/>
          <w:sz w:val="24"/>
          <w:szCs w:val="24"/>
        </w:rPr>
      </w:pPr>
      <w:r w:rsidRPr="00170E3A">
        <w:rPr>
          <w:b/>
          <w:sz w:val="24"/>
          <w:szCs w:val="24"/>
        </w:rPr>
        <w:tab/>
      </w: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170E3A" w:rsidRPr="00170E3A" w:rsidRDefault="00170E3A" w:rsidP="00170E3A">
      <w:pPr>
        <w:pStyle w:val="ad"/>
        <w:spacing w:line="276" w:lineRule="auto"/>
        <w:ind w:firstLine="708"/>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w:t>
      </w:r>
      <w:r w:rsidRPr="00170E3A">
        <w:rPr>
          <w:rFonts w:ascii="Times New Roman" w:hAnsi="Times New Roman"/>
          <w:sz w:val="24"/>
          <w:szCs w:val="24"/>
        </w:rPr>
        <w:lastRenderedPageBreak/>
        <w:t xml:space="preserve">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170E3A" w:rsidRPr="00170E3A" w:rsidRDefault="00170E3A" w:rsidP="00170E3A">
      <w:pPr>
        <w:tabs>
          <w:tab w:val="center" w:pos="4677"/>
          <w:tab w:val="left" w:pos="7185"/>
        </w:tabs>
        <w:spacing w:line="240" w:lineRule="atLeast"/>
        <w:ind w:firstLine="709"/>
        <w:jc w:val="both"/>
        <w:rPr>
          <w:sz w:val="24"/>
          <w:szCs w:val="24"/>
        </w:rPr>
      </w:pPr>
    </w:p>
    <w:p w:rsidR="00170E3A" w:rsidRDefault="00170E3A" w:rsidP="00170E3A">
      <w:pPr>
        <w:numPr>
          <w:ilvl w:val="0"/>
          <w:numId w:val="12"/>
        </w:numPr>
        <w:jc w:val="center"/>
        <w:rPr>
          <w:b/>
          <w:sz w:val="24"/>
          <w:szCs w:val="24"/>
        </w:rPr>
      </w:pPr>
      <w:r w:rsidRPr="00170E3A">
        <w:rPr>
          <w:b/>
          <w:sz w:val="24"/>
          <w:szCs w:val="24"/>
        </w:rPr>
        <w:t xml:space="preserve">СРОК </w:t>
      </w:r>
      <w:r w:rsidR="00AF1070">
        <w:rPr>
          <w:b/>
          <w:sz w:val="24"/>
          <w:szCs w:val="24"/>
        </w:rPr>
        <w:t xml:space="preserve"> </w:t>
      </w:r>
      <w:r w:rsidRPr="00170E3A">
        <w:rPr>
          <w:b/>
          <w:sz w:val="24"/>
          <w:szCs w:val="24"/>
        </w:rPr>
        <w:t xml:space="preserve">ДЕЙСТВИЯ </w:t>
      </w:r>
      <w:r w:rsidR="00AF1070">
        <w:rPr>
          <w:b/>
          <w:sz w:val="24"/>
          <w:szCs w:val="24"/>
        </w:rPr>
        <w:t xml:space="preserve"> </w:t>
      </w:r>
      <w:r w:rsidRPr="00170E3A">
        <w:rPr>
          <w:b/>
          <w:sz w:val="24"/>
          <w:szCs w:val="24"/>
        </w:rPr>
        <w:t>ДОГОВОРА</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70E3A" w:rsidRPr="00170E3A" w:rsidRDefault="00170E3A" w:rsidP="00170E3A">
      <w:pPr>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170E3A" w:rsidRPr="00170E3A" w:rsidRDefault="00170E3A" w:rsidP="00170E3A">
      <w:pPr>
        <w:ind w:firstLine="709"/>
        <w:jc w:val="both"/>
        <w:rPr>
          <w:sz w:val="24"/>
          <w:szCs w:val="24"/>
        </w:rPr>
      </w:pPr>
      <w:r w:rsidRPr="00170E3A">
        <w:rPr>
          <w:b/>
          <w:sz w:val="24"/>
          <w:szCs w:val="24"/>
        </w:rPr>
        <w:t>8.2.1</w:t>
      </w:r>
      <w:r w:rsidRPr="00170E3A">
        <w:rPr>
          <w:sz w:val="24"/>
          <w:szCs w:val="24"/>
        </w:rPr>
        <w:t>. по соглашению сторон;</w:t>
      </w:r>
    </w:p>
    <w:p w:rsidR="00170E3A" w:rsidRPr="00170E3A" w:rsidRDefault="00170E3A" w:rsidP="00170E3A">
      <w:pPr>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170E3A" w:rsidRPr="00170E3A" w:rsidRDefault="00170E3A" w:rsidP="00170E3A">
      <w:pPr>
        <w:jc w:val="center"/>
        <w:rPr>
          <w:b/>
          <w:sz w:val="24"/>
          <w:szCs w:val="24"/>
        </w:rPr>
      </w:pPr>
    </w:p>
    <w:p w:rsidR="00170E3A" w:rsidRDefault="00170E3A" w:rsidP="00170E3A">
      <w:pPr>
        <w:numPr>
          <w:ilvl w:val="0"/>
          <w:numId w:val="12"/>
        </w:numPr>
        <w:jc w:val="center"/>
        <w:rPr>
          <w:b/>
          <w:sz w:val="24"/>
          <w:szCs w:val="24"/>
        </w:rPr>
      </w:pPr>
      <w:r w:rsidRPr="00170E3A">
        <w:rPr>
          <w:b/>
          <w:sz w:val="24"/>
          <w:szCs w:val="24"/>
        </w:rPr>
        <w:t xml:space="preserve">ЗАКЛЮЧИТЕЛЬНЫЕ </w:t>
      </w:r>
      <w:r w:rsidR="00AF1070">
        <w:rPr>
          <w:b/>
          <w:sz w:val="24"/>
          <w:szCs w:val="24"/>
        </w:rPr>
        <w:t xml:space="preserve"> </w:t>
      </w:r>
      <w:r w:rsidRPr="00170E3A">
        <w:rPr>
          <w:b/>
          <w:sz w:val="24"/>
          <w:szCs w:val="24"/>
        </w:rPr>
        <w:t>ПОЛОЖЕНИЯ</w:t>
      </w:r>
    </w:p>
    <w:p w:rsidR="00AF1070" w:rsidRPr="00170E3A" w:rsidRDefault="00AF1070" w:rsidP="00AF1070">
      <w:pPr>
        <w:ind w:left="1068"/>
        <w:rPr>
          <w:b/>
          <w:sz w:val="24"/>
          <w:szCs w:val="24"/>
        </w:rPr>
      </w:pPr>
    </w:p>
    <w:p w:rsidR="00170E3A" w:rsidRPr="00170E3A" w:rsidRDefault="00170E3A" w:rsidP="00170E3A">
      <w:pPr>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170E3A" w:rsidRPr="00170E3A" w:rsidRDefault="00170E3A" w:rsidP="00170E3A">
      <w:pPr>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70E3A" w:rsidRPr="00170E3A" w:rsidRDefault="00170E3A" w:rsidP="00170E3A">
      <w:pPr>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70E3A" w:rsidRPr="00170E3A" w:rsidRDefault="00170E3A" w:rsidP="00170E3A">
      <w:pPr>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70E3A" w:rsidRPr="00170E3A" w:rsidRDefault="00170E3A" w:rsidP="00170E3A">
      <w:pPr>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70E3A" w:rsidRDefault="00170E3A" w:rsidP="00170E3A">
      <w:pPr>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170E3A">
      <w:pPr>
        <w:ind w:firstLine="709"/>
        <w:jc w:val="both"/>
        <w:rPr>
          <w:sz w:val="24"/>
          <w:szCs w:val="24"/>
        </w:rPr>
      </w:pPr>
    </w:p>
    <w:p w:rsidR="00170E3A" w:rsidRPr="00170E3A" w:rsidRDefault="00170E3A" w:rsidP="00170E3A">
      <w:pPr>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Е.</w:t>
            </w:r>
            <w:r w:rsidR="00B804E4">
              <w:rPr>
                <w:b/>
                <w:sz w:val="24"/>
                <w:szCs w:val="24"/>
              </w:rPr>
              <w:t xml:space="preserve"> </w:t>
            </w:r>
            <w:r w:rsidRPr="00170E3A">
              <w:rPr>
                <w:b/>
                <w:sz w:val="24"/>
                <w:szCs w:val="24"/>
              </w:rPr>
              <w:t xml:space="preserve">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AE69FF"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170E3A" w:rsidRDefault="00170E3A" w:rsidP="00170E3A">
      <w:pPr>
        <w:tabs>
          <w:tab w:val="left" w:pos="3870"/>
          <w:tab w:val="left" w:pos="5190"/>
        </w:tabs>
        <w:jc w:val="center"/>
        <w:rPr>
          <w:b/>
          <w:sz w:val="24"/>
        </w:rPr>
      </w:pPr>
      <w:r w:rsidRPr="00170E3A">
        <w:rPr>
          <w:b/>
          <w:sz w:val="24"/>
        </w:rPr>
        <w:t>Характеристик</w:t>
      </w:r>
      <w:r>
        <w:rPr>
          <w:b/>
          <w:sz w:val="24"/>
        </w:rPr>
        <w:t>и</w:t>
      </w:r>
      <w:r w:rsidRPr="00170E3A">
        <w:rPr>
          <w:b/>
          <w:sz w:val="24"/>
        </w:rPr>
        <w:t>,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AE69FF" w:rsidRDefault="00170E3A" w:rsidP="00170E3A">
      <w:pPr>
        <w:tabs>
          <w:tab w:val="left" w:pos="3870"/>
          <w:tab w:val="left" w:pos="5190"/>
        </w:tabs>
        <w:rPr>
          <w:sz w:val="16"/>
          <w:szCs w:val="16"/>
          <w:lang w:val="en-US"/>
        </w:rPr>
      </w:pPr>
      <w:r w:rsidRPr="00BE41D3">
        <w:rPr>
          <w:b/>
        </w:rPr>
        <w:t xml:space="preserve">                            </w:t>
      </w:r>
      <w:r w:rsidRPr="00AE69FF">
        <w:t xml:space="preserve"> </w:t>
      </w:r>
      <w:r w:rsidR="00AE69FF" w:rsidRPr="00AE69FF">
        <w:t>Н</w:t>
      </w:r>
      <w:r w:rsidRPr="00AE69FF">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AE69FF">
        <w:rPr>
          <w:sz w:val="16"/>
          <w:szCs w:val="16"/>
        </w:rPr>
        <w:t>Н</w:t>
      </w:r>
      <w:r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sectPr w:rsidR="00170E3A"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C8D" w:rsidRDefault="00A75C8D">
      <w:r>
        <w:separator/>
      </w:r>
    </w:p>
  </w:endnote>
  <w:endnote w:type="continuationSeparator" w:id="0">
    <w:p w:rsidR="00A75C8D" w:rsidRDefault="00A75C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507" w:rsidRDefault="006832C9" w:rsidP="00A62132">
    <w:pPr>
      <w:pStyle w:val="aa"/>
      <w:framePr w:wrap="around" w:vAnchor="text" w:hAnchor="margin" w:xAlign="right" w:y="1"/>
      <w:rPr>
        <w:rStyle w:val="ac"/>
      </w:rPr>
    </w:pPr>
    <w:r>
      <w:rPr>
        <w:rStyle w:val="ac"/>
      </w:rPr>
      <w:fldChar w:fldCharType="begin"/>
    </w:r>
    <w:r w:rsidR="00660507">
      <w:rPr>
        <w:rStyle w:val="ac"/>
      </w:rPr>
      <w:instrText xml:space="preserve">PAGE  </w:instrText>
    </w:r>
    <w:r>
      <w:rPr>
        <w:rStyle w:val="ac"/>
      </w:rPr>
      <w:fldChar w:fldCharType="end"/>
    </w:r>
  </w:p>
  <w:p w:rsidR="00660507" w:rsidRDefault="00660507"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C8D" w:rsidRDefault="00A75C8D">
      <w:r>
        <w:separator/>
      </w:r>
    </w:p>
  </w:footnote>
  <w:footnote w:type="continuationSeparator" w:id="0">
    <w:p w:rsidR="00A75C8D" w:rsidRDefault="00A75C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BD10297_"/>
      </v:shape>
    </w:pict>
  </w:numPicBullet>
  <w:abstractNum w:abstractNumId="0">
    <w:nsid w:val="01F13366"/>
    <w:multiLevelType w:val="multilevel"/>
    <w:tmpl w:val="F558FC2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7456EA3"/>
    <w:multiLevelType w:val="hybridMultilevel"/>
    <w:tmpl w:val="46B4C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2"/>
  </w:num>
  <w:num w:numId="3">
    <w:abstractNumId w:val="8"/>
  </w:num>
  <w:num w:numId="4">
    <w:abstractNumId w:val="5"/>
  </w:num>
  <w:num w:numId="5">
    <w:abstractNumId w:val="9"/>
  </w:num>
  <w:num w:numId="6">
    <w:abstractNumId w:val="7"/>
  </w:num>
  <w:num w:numId="7">
    <w:abstractNumId w:val="1"/>
  </w:num>
  <w:num w:numId="8">
    <w:abstractNumId w:val="13"/>
  </w:num>
  <w:num w:numId="9">
    <w:abstractNumId w:val="6"/>
  </w:num>
  <w:num w:numId="10">
    <w:abstractNumId w:val="11"/>
  </w:num>
  <w:num w:numId="11">
    <w:abstractNumId w:val="10"/>
  </w:num>
  <w:num w:numId="12">
    <w:abstractNumId w:val="14"/>
  </w:num>
  <w:num w:numId="13">
    <w:abstractNumId w:val="3"/>
  </w:num>
  <w:num w:numId="14">
    <w:abstractNumId w:val="2"/>
  </w:num>
  <w:num w:numId="15">
    <w:abstractNumId w:val="4"/>
  </w:num>
  <w:num w:numId="16">
    <w:abstractNumId w:val="0"/>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77FB4"/>
    <w:rsid w:val="000A5D5D"/>
    <w:rsid w:val="000A7CEF"/>
    <w:rsid w:val="000B1216"/>
    <w:rsid w:val="000B4247"/>
    <w:rsid w:val="000B5303"/>
    <w:rsid w:val="000B63AB"/>
    <w:rsid w:val="000C28A2"/>
    <w:rsid w:val="000C6EA1"/>
    <w:rsid w:val="000E2CEC"/>
    <w:rsid w:val="000E36A2"/>
    <w:rsid w:val="000F17AF"/>
    <w:rsid w:val="000F5603"/>
    <w:rsid w:val="000F76E0"/>
    <w:rsid w:val="0010062D"/>
    <w:rsid w:val="00110943"/>
    <w:rsid w:val="00111315"/>
    <w:rsid w:val="00113B85"/>
    <w:rsid w:val="00116D19"/>
    <w:rsid w:val="00141E88"/>
    <w:rsid w:val="001606D2"/>
    <w:rsid w:val="00164C29"/>
    <w:rsid w:val="00166AC0"/>
    <w:rsid w:val="00170E3A"/>
    <w:rsid w:val="00170F4B"/>
    <w:rsid w:val="00183029"/>
    <w:rsid w:val="00184D27"/>
    <w:rsid w:val="00187CB4"/>
    <w:rsid w:val="0019369E"/>
    <w:rsid w:val="00195F34"/>
    <w:rsid w:val="001B0A98"/>
    <w:rsid w:val="001B52D8"/>
    <w:rsid w:val="001C0013"/>
    <w:rsid w:val="001C2818"/>
    <w:rsid w:val="001D6AD2"/>
    <w:rsid w:val="001E1881"/>
    <w:rsid w:val="001F0243"/>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71E95"/>
    <w:rsid w:val="002725A5"/>
    <w:rsid w:val="0028014A"/>
    <w:rsid w:val="00284239"/>
    <w:rsid w:val="00296644"/>
    <w:rsid w:val="002A0503"/>
    <w:rsid w:val="002C5D7C"/>
    <w:rsid w:val="002D2F01"/>
    <w:rsid w:val="002D731B"/>
    <w:rsid w:val="00305D16"/>
    <w:rsid w:val="003100DD"/>
    <w:rsid w:val="00331E12"/>
    <w:rsid w:val="003359B8"/>
    <w:rsid w:val="003553BE"/>
    <w:rsid w:val="00377BD4"/>
    <w:rsid w:val="0038078B"/>
    <w:rsid w:val="00381F28"/>
    <w:rsid w:val="00382A06"/>
    <w:rsid w:val="00391054"/>
    <w:rsid w:val="00391F2E"/>
    <w:rsid w:val="003A4EB7"/>
    <w:rsid w:val="003B0334"/>
    <w:rsid w:val="003B0475"/>
    <w:rsid w:val="003B66CF"/>
    <w:rsid w:val="003D06F8"/>
    <w:rsid w:val="003E115F"/>
    <w:rsid w:val="003F15AA"/>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B7B72"/>
    <w:rsid w:val="004C4C12"/>
    <w:rsid w:val="004D371F"/>
    <w:rsid w:val="004D5D5E"/>
    <w:rsid w:val="004E56DE"/>
    <w:rsid w:val="004E73DF"/>
    <w:rsid w:val="004F2D00"/>
    <w:rsid w:val="004F3B68"/>
    <w:rsid w:val="00506E27"/>
    <w:rsid w:val="00510C21"/>
    <w:rsid w:val="00512A9D"/>
    <w:rsid w:val="00512D5F"/>
    <w:rsid w:val="00526AF7"/>
    <w:rsid w:val="0053477A"/>
    <w:rsid w:val="00535428"/>
    <w:rsid w:val="00542321"/>
    <w:rsid w:val="00551CE7"/>
    <w:rsid w:val="00553BBB"/>
    <w:rsid w:val="00555F4C"/>
    <w:rsid w:val="00561E43"/>
    <w:rsid w:val="00565314"/>
    <w:rsid w:val="00571D3F"/>
    <w:rsid w:val="00581D62"/>
    <w:rsid w:val="005B3747"/>
    <w:rsid w:val="005B47E4"/>
    <w:rsid w:val="005B7835"/>
    <w:rsid w:val="005C03F5"/>
    <w:rsid w:val="005C3FB4"/>
    <w:rsid w:val="005C5429"/>
    <w:rsid w:val="005D6272"/>
    <w:rsid w:val="005E0A10"/>
    <w:rsid w:val="005E159F"/>
    <w:rsid w:val="005E6DA0"/>
    <w:rsid w:val="00601BB4"/>
    <w:rsid w:val="00611077"/>
    <w:rsid w:val="00612DA4"/>
    <w:rsid w:val="006133BD"/>
    <w:rsid w:val="00613BD8"/>
    <w:rsid w:val="0061483E"/>
    <w:rsid w:val="00615A7A"/>
    <w:rsid w:val="006254AD"/>
    <w:rsid w:val="006302CC"/>
    <w:rsid w:val="00640F1C"/>
    <w:rsid w:val="00643BD0"/>
    <w:rsid w:val="0064443B"/>
    <w:rsid w:val="006445A8"/>
    <w:rsid w:val="006468C4"/>
    <w:rsid w:val="00655AA4"/>
    <w:rsid w:val="00660507"/>
    <w:rsid w:val="00663119"/>
    <w:rsid w:val="00663697"/>
    <w:rsid w:val="006832C9"/>
    <w:rsid w:val="006A20FE"/>
    <w:rsid w:val="006B26E3"/>
    <w:rsid w:val="006B2704"/>
    <w:rsid w:val="006C01D0"/>
    <w:rsid w:val="006C05B8"/>
    <w:rsid w:val="006C5989"/>
    <w:rsid w:val="006D4C04"/>
    <w:rsid w:val="006E58B7"/>
    <w:rsid w:val="006E5F50"/>
    <w:rsid w:val="006F3E2D"/>
    <w:rsid w:val="006F6C72"/>
    <w:rsid w:val="0070266A"/>
    <w:rsid w:val="00703477"/>
    <w:rsid w:val="0070418C"/>
    <w:rsid w:val="00707CA3"/>
    <w:rsid w:val="00714DC4"/>
    <w:rsid w:val="0075062A"/>
    <w:rsid w:val="00753D8A"/>
    <w:rsid w:val="00756FD8"/>
    <w:rsid w:val="007659D8"/>
    <w:rsid w:val="00774E55"/>
    <w:rsid w:val="00775B75"/>
    <w:rsid w:val="00790609"/>
    <w:rsid w:val="007A1618"/>
    <w:rsid w:val="007A1FF3"/>
    <w:rsid w:val="007A3A42"/>
    <w:rsid w:val="007B16B7"/>
    <w:rsid w:val="007B47FE"/>
    <w:rsid w:val="007C7BA3"/>
    <w:rsid w:val="007E421B"/>
    <w:rsid w:val="007E4757"/>
    <w:rsid w:val="007E53FF"/>
    <w:rsid w:val="007E5580"/>
    <w:rsid w:val="008009AD"/>
    <w:rsid w:val="00843A47"/>
    <w:rsid w:val="00853E09"/>
    <w:rsid w:val="00864E2D"/>
    <w:rsid w:val="00871210"/>
    <w:rsid w:val="00883497"/>
    <w:rsid w:val="008A67AE"/>
    <w:rsid w:val="008B7C4C"/>
    <w:rsid w:val="008C032A"/>
    <w:rsid w:val="008C5B51"/>
    <w:rsid w:val="008D3E2F"/>
    <w:rsid w:val="008D7CF7"/>
    <w:rsid w:val="008E5862"/>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30BB"/>
    <w:rsid w:val="009E39E7"/>
    <w:rsid w:val="009E4595"/>
    <w:rsid w:val="009E6ED3"/>
    <w:rsid w:val="009F1E37"/>
    <w:rsid w:val="009F3D06"/>
    <w:rsid w:val="00A021C0"/>
    <w:rsid w:val="00A02C7D"/>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75C8D"/>
    <w:rsid w:val="00A97504"/>
    <w:rsid w:val="00AA09DA"/>
    <w:rsid w:val="00AA17EF"/>
    <w:rsid w:val="00AB6755"/>
    <w:rsid w:val="00AC350C"/>
    <w:rsid w:val="00AC40A0"/>
    <w:rsid w:val="00AD05B6"/>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7A3"/>
    <w:rsid w:val="00BA0780"/>
    <w:rsid w:val="00BA5092"/>
    <w:rsid w:val="00BB2390"/>
    <w:rsid w:val="00BB6070"/>
    <w:rsid w:val="00BC44AA"/>
    <w:rsid w:val="00BF5416"/>
    <w:rsid w:val="00BF5F2F"/>
    <w:rsid w:val="00BF7D91"/>
    <w:rsid w:val="00C079A4"/>
    <w:rsid w:val="00C10D7A"/>
    <w:rsid w:val="00C16475"/>
    <w:rsid w:val="00C242AC"/>
    <w:rsid w:val="00C3292A"/>
    <w:rsid w:val="00C36DB5"/>
    <w:rsid w:val="00C5064D"/>
    <w:rsid w:val="00C509F5"/>
    <w:rsid w:val="00C56B5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3A94"/>
    <w:rsid w:val="00CD6C93"/>
    <w:rsid w:val="00CE661A"/>
    <w:rsid w:val="00CF4F8A"/>
    <w:rsid w:val="00D017B7"/>
    <w:rsid w:val="00D05FF7"/>
    <w:rsid w:val="00D11223"/>
    <w:rsid w:val="00D24657"/>
    <w:rsid w:val="00D33843"/>
    <w:rsid w:val="00D365B1"/>
    <w:rsid w:val="00D37466"/>
    <w:rsid w:val="00D3748F"/>
    <w:rsid w:val="00D5110D"/>
    <w:rsid w:val="00D61B79"/>
    <w:rsid w:val="00D816A0"/>
    <w:rsid w:val="00D83588"/>
    <w:rsid w:val="00D83F69"/>
    <w:rsid w:val="00D84688"/>
    <w:rsid w:val="00D90F56"/>
    <w:rsid w:val="00D933B0"/>
    <w:rsid w:val="00D95A34"/>
    <w:rsid w:val="00D96E15"/>
    <w:rsid w:val="00DA2424"/>
    <w:rsid w:val="00DB4221"/>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575F3"/>
    <w:rsid w:val="00E63286"/>
    <w:rsid w:val="00E6340B"/>
    <w:rsid w:val="00E70F67"/>
    <w:rsid w:val="00E97D08"/>
    <w:rsid w:val="00EA0332"/>
    <w:rsid w:val="00EA7372"/>
    <w:rsid w:val="00EA79B9"/>
    <w:rsid w:val="00EB00F6"/>
    <w:rsid w:val="00EB137B"/>
    <w:rsid w:val="00EC3AD7"/>
    <w:rsid w:val="00EC63BF"/>
    <w:rsid w:val="00ED07EE"/>
    <w:rsid w:val="00EE0982"/>
    <w:rsid w:val="00EF0E27"/>
    <w:rsid w:val="00EF26D0"/>
    <w:rsid w:val="00F04B71"/>
    <w:rsid w:val="00F117D5"/>
    <w:rsid w:val="00F2454A"/>
    <w:rsid w:val="00F34DFE"/>
    <w:rsid w:val="00F43AC8"/>
    <w:rsid w:val="00F54C48"/>
    <w:rsid w:val="00F56E9D"/>
    <w:rsid w:val="00F5711D"/>
    <w:rsid w:val="00F572A2"/>
    <w:rsid w:val="00F70137"/>
    <w:rsid w:val="00F70147"/>
    <w:rsid w:val="00F8162A"/>
    <w:rsid w:val="00F85E66"/>
    <w:rsid w:val="00F87E09"/>
    <w:rsid w:val="00F92A84"/>
    <w:rsid w:val="00F9694B"/>
    <w:rsid w:val="00FA0C79"/>
    <w:rsid w:val="00FA47E7"/>
    <w:rsid w:val="00FB714F"/>
    <w:rsid w:val="00FC57D5"/>
    <w:rsid w:val="00FC7B1B"/>
    <w:rsid w:val="00FD20E5"/>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99"/>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C1E32-1406-47EB-BD0A-E98850CC8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17</Pages>
  <Words>5729</Words>
  <Characters>32661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38314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95</cp:revision>
  <cp:lastPrinted>2013-02-05T08:24:00Z</cp:lastPrinted>
  <dcterms:created xsi:type="dcterms:W3CDTF">2012-07-11T09:06:00Z</dcterms:created>
  <dcterms:modified xsi:type="dcterms:W3CDTF">2013-02-05T08:27:00Z</dcterms:modified>
</cp:coreProperties>
</file>