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3769B1"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216" filled="f" stroked="f">
            <v:textbox style="mso-next-textbox:#_x0000_s1028">
              <w:txbxContent>
                <w:p w:rsidR="00D345DF" w:rsidRDefault="00D345DF" w:rsidP="00536CD6">
                  <w:pPr>
                    <w:rPr>
                      <w:b/>
                      <w:sz w:val="28"/>
                      <w:szCs w:val="28"/>
                    </w:rPr>
                  </w:pPr>
                  <w:r>
                    <w:rPr>
                      <w:b/>
                      <w:sz w:val="28"/>
                      <w:szCs w:val="28"/>
                    </w:rPr>
                    <w:t>УТВЕРЖДАЮ</w:t>
                  </w:r>
                </w:p>
                <w:p w:rsidR="00D345DF" w:rsidRDefault="00D345DF" w:rsidP="00536CD6">
                  <w:pPr>
                    <w:rPr>
                      <w:sz w:val="28"/>
                      <w:szCs w:val="28"/>
                    </w:rPr>
                  </w:pPr>
                  <w:r>
                    <w:rPr>
                      <w:sz w:val="28"/>
                      <w:szCs w:val="28"/>
                    </w:rPr>
                    <w:t>Начальник департамента градостроительства и архитектуры администрации города Перми</w:t>
                  </w:r>
                </w:p>
                <w:p w:rsidR="00D345DF" w:rsidRDefault="00D345DF" w:rsidP="00536CD6">
                  <w:pPr>
                    <w:rPr>
                      <w:sz w:val="28"/>
                      <w:szCs w:val="28"/>
                    </w:rPr>
                  </w:pPr>
                </w:p>
                <w:p w:rsidR="00D345DF" w:rsidRDefault="00D345DF" w:rsidP="00536CD6">
                  <w:pPr>
                    <w:rPr>
                      <w:sz w:val="28"/>
                      <w:szCs w:val="28"/>
                    </w:rPr>
                  </w:pPr>
                  <w:r>
                    <w:rPr>
                      <w:sz w:val="28"/>
                      <w:szCs w:val="28"/>
                    </w:rPr>
                    <w:t>_______________ О.В.Горюнов</w:t>
                  </w:r>
                </w:p>
                <w:p w:rsidR="00D345DF" w:rsidRDefault="00D345DF" w:rsidP="00536CD6">
                  <w:pPr>
                    <w:rPr>
                      <w:sz w:val="28"/>
                      <w:szCs w:val="28"/>
                    </w:rPr>
                  </w:pPr>
                </w:p>
                <w:p w:rsidR="00D345DF" w:rsidRDefault="00D345DF" w:rsidP="00536CD6">
                  <w:pPr>
                    <w:rPr>
                      <w:sz w:val="28"/>
                      <w:szCs w:val="28"/>
                    </w:rPr>
                  </w:pPr>
                </w:p>
                <w:p w:rsidR="00D345DF" w:rsidRDefault="00D345DF" w:rsidP="00536CD6">
                  <w:pPr>
                    <w:rPr>
                      <w:sz w:val="28"/>
                      <w:szCs w:val="28"/>
                    </w:rPr>
                  </w:pPr>
                </w:p>
                <w:p w:rsidR="00D345DF" w:rsidRDefault="00D345DF" w:rsidP="00536CD6">
                  <w:pPr>
                    <w:rPr>
                      <w:sz w:val="28"/>
                      <w:szCs w:val="28"/>
                    </w:rPr>
                  </w:pPr>
                  <w:r>
                    <w:rPr>
                      <w:sz w:val="28"/>
                      <w:szCs w:val="28"/>
                    </w:rPr>
                    <w:t>«____» _________ 2013 года</w:t>
                  </w:r>
                </w:p>
                <w:p w:rsidR="00D345DF" w:rsidRDefault="00D345DF" w:rsidP="00536CD6">
                  <w:pPr>
                    <w:rPr>
                      <w:sz w:val="28"/>
                      <w:szCs w:val="28"/>
                    </w:rPr>
                  </w:pPr>
                </w:p>
                <w:p w:rsidR="00D345DF" w:rsidRPr="00ED1830" w:rsidRDefault="00D345DF" w:rsidP="00536CD6">
                  <w:pPr>
                    <w:rPr>
                      <w:color w:val="FF0000"/>
                      <w:sz w:val="28"/>
                      <w:szCs w:val="28"/>
                    </w:rPr>
                  </w:pPr>
                </w:p>
              </w:txbxContent>
            </v:textbox>
          </v:shape>
        </w:pict>
      </w: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AE48F3" w:rsidRDefault="00ED1830" w:rsidP="00AE48F3">
      <w:pPr>
        <w:pStyle w:val="a4"/>
        <w:jc w:val="center"/>
        <w:rPr>
          <w:b/>
          <w:color w:val="000000"/>
          <w:sz w:val="28"/>
          <w:szCs w:val="28"/>
        </w:rPr>
      </w:pPr>
      <w:r w:rsidRPr="00F177F8">
        <w:rPr>
          <w:b/>
          <w:color w:val="000000"/>
          <w:sz w:val="28"/>
          <w:szCs w:val="28"/>
        </w:rPr>
        <w:t>на право заключить контракт</w:t>
      </w:r>
      <w:r w:rsidR="00AE48F3">
        <w:rPr>
          <w:b/>
          <w:color w:val="000000"/>
          <w:sz w:val="28"/>
          <w:szCs w:val="28"/>
        </w:rPr>
        <w:t xml:space="preserve"> на оказание услуги </w:t>
      </w:r>
    </w:p>
    <w:p w:rsidR="00257EB8" w:rsidRPr="00745186" w:rsidRDefault="00AE48F3" w:rsidP="00AE48F3">
      <w:pPr>
        <w:pStyle w:val="a4"/>
        <w:jc w:val="center"/>
        <w:rPr>
          <w:i/>
          <w:sz w:val="22"/>
          <w:szCs w:val="22"/>
        </w:rPr>
      </w:pPr>
      <w:r>
        <w:rPr>
          <w:b/>
          <w:color w:val="000000"/>
          <w:sz w:val="28"/>
          <w:szCs w:val="28"/>
        </w:rPr>
        <w:t>«</w:t>
      </w:r>
      <w:r w:rsidR="00DA78D6">
        <w:rPr>
          <w:b/>
          <w:color w:val="000000"/>
          <w:sz w:val="28"/>
          <w:szCs w:val="28"/>
        </w:rPr>
        <w:t xml:space="preserve">Разработка </w:t>
      </w:r>
      <w:r>
        <w:rPr>
          <w:b/>
          <w:color w:val="000000"/>
          <w:sz w:val="28"/>
          <w:szCs w:val="28"/>
        </w:rPr>
        <w:t xml:space="preserve"> проекта решения Пермской городской Думы «О внесении изменений в Правила землепользования и </w:t>
      </w:r>
      <w:proofErr w:type="gramStart"/>
      <w:r>
        <w:rPr>
          <w:b/>
          <w:color w:val="000000"/>
          <w:sz w:val="28"/>
          <w:szCs w:val="28"/>
        </w:rPr>
        <w:t>застройки города</w:t>
      </w:r>
      <w:proofErr w:type="gramEnd"/>
      <w:r>
        <w:rPr>
          <w:b/>
          <w:color w:val="000000"/>
          <w:sz w:val="28"/>
          <w:szCs w:val="28"/>
        </w:rPr>
        <w:t xml:space="preserve"> Перми, утвержденны</w:t>
      </w:r>
      <w:r w:rsidR="005C3005">
        <w:rPr>
          <w:b/>
          <w:color w:val="000000"/>
          <w:sz w:val="28"/>
          <w:szCs w:val="28"/>
        </w:rPr>
        <w:t>е</w:t>
      </w:r>
      <w:r>
        <w:rPr>
          <w:b/>
          <w:color w:val="000000"/>
          <w:sz w:val="28"/>
          <w:szCs w:val="28"/>
        </w:rPr>
        <w:t xml:space="preserve"> решением Пермской городской Думы от 26.06.2007 № 143</w:t>
      </w:r>
      <w:r w:rsidR="00AD5A6A">
        <w:rPr>
          <w:b/>
          <w:color w:val="000000"/>
          <w:sz w:val="28"/>
          <w:szCs w:val="28"/>
        </w:rPr>
        <w:t>»</w:t>
      </w:r>
      <w:r>
        <w:rPr>
          <w:b/>
          <w:color w:val="000000"/>
          <w:sz w:val="28"/>
          <w:szCs w:val="28"/>
        </w:rPr>
        <w:t xml:space="preserve"> </w:t>
      </w:r>
      <w:r w:rsidR="00DA78D6">
        <w:rPr>
          <w:b/>
          <w:color w:val="000000"/>
          <w:sz w:val="28"/>
          <w:szCs w:val="28"/>
        </w:rPr>
        <w:t>(по заявлениям физических и юридических лиц, поступивши</w:t>
      </w:r>
      <w:r w:rsidR="008375E8">
        <w:rPr>
          <w:b/>
          <w:color w:val="000000"/>
          <w:sz w:val="28"/>
          <w:szCs w:val="28"/>
        </w:rPr>
        <w:t>м</w:t>
      </w:r>
      <w:r w:rsidR="00DA78D6">
        <w:rPr>
          <w:b/>
          <w:color w:val="000000"/>
          <w:sz w:val="28"/>
          <w:szCs w:val="28"/>
        </w:rPr>
        <w:t xml:space="preserve"> в срок с 02.09.2012 по 01.03.2013)»</w:t>
      </w:r>
    </w:p>
    <w:p w:rsidR="000A4451" w:rsidRDefault="000A4451">
      <w:pPr>
        <w:pStyle w:val="a4"/>
        <w:spacing w:line="520" w:lineRule="exact"/>
        <w:rPr>
          <w:b/>
          <w:sz w:val="28"/>
          <w:szCs w:val="28"/>
        </w:rPr>
      </w:pPr>
    </w:p>
    <w:p w:rsidR="00257EB8" w:rsidRDefault="00257EB8">
      <w:pPr>
        <w:pStyle w:val="a4"/>
        <w:spacing w:line="520" w:lineRule="exact"/>
        <w:rPr>
          <w:b/>
          <w:sz w:val="28"/>
          <w:szCs w:val="28"/>
        </w:rPr>
      </w:pPr>
    </w:p>
    <w:p w:rsidR="000A4451" w:rsidRDefault="000A4451">
      <w:pPr>
        <w:pStyle w:val="a4"/>
        <w:spacing w:line="520" w:lineRule="exact"/>
        <w:rPr>
          <w:szCs w:val="24"/>
        </w:rPr>
      </w:pPr>
    </w:p>
    <w:p w:rsidR="000A4451" w:rsidRDefault="000A4451">
      <w:pPr>
        <w:spacing w:line="520" w:lineRule="exact"/>
        <w:jc w:val="center"/>
        <w:rPr>
          <w:sz w:val="24"/>
          <w:szCs w:val="24"/>
        </w:rPr>
      </w:pPr>
    </w:p>
    <w:p w:rsidR="000A4451" w:rsidRDefault="000A4451">
      <w:pPr>
        <w:spacing w:line="520" w:lineRule="exact"/>
        <w:rPr>
          <w:sz w:val="24"/>
          <w:szCs w:val="24"/>
        </w:rPr>
      </w:pPr>
    </w:p>
    <w:p w:rsidR="000A4451" w:rsidRDefault="000A4451">
      <w:pPr>
        <w:spacing w:line="520" w:lineRule="exact"/>
        <w:rPr>
          <w:sz w:val="24"/>
          <w:szCs w:val="24"/>
        </w:rPr>
      </w:pPr>
    </w:p>
    <w:p w:rsidR="00167C8C" w:rsidRDefault="00167C8C">
      <w:pPr>
        <w:pStyle w:val="a4"/>
        <w:jc w:val="center"/>
        <w:rPr>
          <w:sz w:val="28"/>
          <w:szCs w:val="28"/>
        </w:rPr>
      </w:pPr>
    </w:p>
    <w:p w:rsidR="005B6293" w:rsidRDefault="005B6293">
      <w:pPr>
        <w:pStyle w:val="a4"/>
        <w:jc w:val="center"/>
        <w:rPr>
          <w:sz w:val="28"/>
          <w:szCs w:val="28"/>
        </w:rPr>
      </w:pPr>
    </w:p>
    <w:p w:rsidR="00167C8C" w:rsidRDefault="00167C8C">
      <w:pPr>
        <w:pStyle w:val="a4"/>
        <w:jc w:val="center"/>
        <w:rPr>
          <w:sz w:val="28"/>
          <w:szCs w:val="28"/>
        </w:rPr>
      </w:pPr>
    </w:p>
    <w:p w:rsidR="002C49BD" w:rsidRDefault="000A4451">
      <w:pPr>
        <w:pStyle w:val="a4"/>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w:t>
      </w:r>
      <w:r w:rsidR="004F493F">
        <w:rPr>
          <w:sz w:val="28"/>
          <w:szCs w:val="28"/>
        </w:rPr>
        <w:t>1</w:t>
      </w:r>
      <w:r w:rsidR="00837FDC">
        <w:rPr>
          <w:sz w:val="28"/>
          <w:szCs w:val="28"/>
        </w:rPr>
        <w:t>3</w:t>
      </w:r>
      <w:r>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241315">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241315">
        <w:trPr>
          <w:tblCellSpacing w:w="20" w:type="dxa"/>
        </w:trPr>
        <w:tc>
          <w:tcPr>
            <w:tcW w:w="10666" w:type="dxa"/>
            <w:gridSpan w:val="3"/>
            <w:shd w:val="clear" w:color="auto" w:fill="FFFFFF"/>
          </w:tcPr>
          <w:p w:rsidR="00837FDC" w:rsidRPr="000225D4" w:rsidRDefault="00837FDC" w:rsidP="00837FDC">
            <w:pPr>
              <w:pStyle w:val="a4"/>
              <w:ind w:firstLine="360"/>
              <w:rPr>
                <w:sz w:val="20"/>
              </w:rPr>
            </w:pPr>
            <w:r w:rsidRPr="000225D4">
              <w:rPr>
                <w:sz w:val="20"/>
              </w:rPr>
              <w:t xml:space="preserve">Открытый аукцион в электронной форме проводится в соответствии со следующими нормативными </w:t>
            </w:r>
            <w:r w:rsidRPr="000225D4">
              <w:rPr>
                <w:color w:val="000000"/>
                <w:sz w:val="20"/>
              </w:rPr>
              <w:t xml:space="preserve">правовыми </w:t>
            </w:r>
            <w:r w:rsidRPr="000225D4">
              <w:rPr>
                <w:sz w:val="20"/>
              </w:rPr>
              <w:t>актами:</w:t>
            </w:r>
          </w:p>
          <w:p w:rsidR="00837FDC" w:rsidRPr="000225D4" w:rsidRDefault="00837FDC" w:rsidP="00837FDC">
            <w:pPr>
              <w:numPr>
                <w:ilvl w:val="0"/>
                <w:numId w:val="13"/>
              </w:numPr>
              <w:tabs>
                <w:tab w:val="clear" w:pos="644"/>
                <w:tab w:val="num" w:pos="360"/>
              </w:tabs>
              <w:autoSpaceDE w:val="0"/>
              <w:autoSpaceDN w:val="0"/>
              <w:ind w:left="661" w:hanging="284"/>
              <w:jc w:val="both"/>
            </w:pPr>
            <w:r w:rsidRPr="000225D4">
              <w:t>Гражданским кодексом Российской Федерации;</w:t>
            </w:r>
          </w:p>
          <w:p w:rsidR="00837FDC" w:rsidRPr="000225D4" w:rsidRDefault="00837FDC" w:rsidP="00837FDC">
            <w:pPr>
              <w:numPr>
                <w:ilvl w:val="0"/>
                <w:numId w:val="13"/>
              </w:numPr>
              <w:tabs>
                <w:tab w:val="clear" w:pos="644"/>
                <w:tab w:val="num" w:pos="360"/>
              </w:tabs>
              <w:autoSpaceDE w:val="0"/>
              <w:autoSpaceDN w:val="0"/>
              <w:ind w:left="661" w:hanging="284"/>
              <w:jc w:val="both"/>
            </w:pPr>
            <w:r w:rsidRPr="000225D4">
              <w:t>Бюджетным кодексом Российской Федерации;</w:t>
            </w:r>
          </w:p>
          <w:p w:rsidR="00837FDC" w:rsidRPr="000225D4" w:rsidRDefault="00837FDC" w:rsidP="00837FDC">
            <w:pPr>
              <w:pStyle w:val="a4"/>
              <w:numPr>
                <w:ilvl w:val="0"/>
                <w:numId w:val="12"/>
              </w:numPr>
              <w:tabs>
                <w:tab w:val="num" w:pos="540"/>
              </w:tabs>
              <w:ind w:left="0" w:firstLine="360"/>
              <w:rPr>
                <w:sz w:val="20"/>
              </w:rPr>
            </w:pPr>
            <w:r w:rsidRPr="000225D4">
              <w:rPr>
                <w:sz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37FDC" w:rsidRPr="000225D4" w:rsidRDefault="00837FDC" w:rsidP="00837FDC">
            <w:pPr>
              <w:pStyle w:val="a4"/>
              <w:numPr>
                <w:ilvl w:val="0"/>
                <w:numId w:val="12"/>
              </w:numPr>
              <w:tabs>
                <w:tab w:val="num" w:pos="540"/>
              </w:tabs>
              <w:ind w:left="0" w:firstLine="360"/>
              <w:rPr>
                <w:sz w:val="20"/>
              </w:rPr>
            </w:pPr>
            <w:r w:rsidRPr="000225D4">
              <w:rPr>
                <w:sz w:val="20"/>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0225D4">
              <w:rPr>
                <w:sz w:val="20"/>
              </w:rPr>
              <w:t>контроля за</w:t>
            </w:r>
            <w:proofErr w:type="gramEnd"/>
            <w:r w:rsidRPr="000225D4">
              <w:rPr>
                <w:sz w:val="20"/>
              </w:rPr>
              <w:t xml:space="preserve"> исполнением муниципального заказа города Перми»;</w:t>
            </w:r>
          </w:p>
          <w:p w:rsidR="00820D1F" w:rsidRPr="00837FDC" w:rsidRDefault="00837FDC" w:rsidP="00837FDC">
            <w:pPr>
              <w:pStyle w:val="ConsPlusNormal"/>
              <w:widowControl/>
              <w:numPr>
                <w:ilvl w:val="0"/>
                <w:numId w:val="12"/>
              </w:numPr>
              <w:tabs>
                <w:tab w:val="num" w:pos="557"/>
              </w:tabs>
              <w:ind w:left="0" w:firstLine="360"/>
              <w:jc w:val="both"/>
              <w:rPr>
                <w:rFonts w:ascii="Times New Roman" w:hAnsi="Times New Roman"/>
                <w:b/>
                <w:bCs/>
              </w:rPr>
            </w:pPr>
            <w:r w:rsidRPr="00DB1930">
              <w:rPr>
                <w:rFonts w:ascii="Times New Roman" w:hAnsi="Times New Roman"/>
              </w:rPr>
              <w:t xml:space="preserve">постановлением администрации города от 08.05.2007 № 157 «Об утверждении </w:t>
            </w:r>
            <w:proofErr w:type="gramStart"/>
            <w:r w:rsidRPr="00DB1930">
              <w:rPr>
                <w:rFonts w:ascii="Times New Roman" w:hAnsi="Times New Roman"/>
              </w:rPr>
              <w:t>Порядка взаимодействия участников системы муниципального заказа</w:t>
            </w:r>
            <w:proofErr w:type="gramEnd"/>
            <w:r w:rsidRPr="00DB1930">
              <w:rPr>
                <w:rFonts w:ascii="Times New Roman" w:hAnsi="Times New Roman"/>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D43C02" w:rsidTr="00241315">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837FDC" w:rsidRPr="00DB1930" w:rsidRDefault="00837FDC" w:rsidP="00AE48F3">
            <w:pPr>
              <w:pStyle w:val="ConsPlusNormal"/>
              <w:widowControl/>
              <w:ind w:firstLine="0"/>
              <w:rPr>
                <w:rFonts w:ascii="Times New Roman" w:hAnsi="Times New Roman"/>
              </w:rPr>
            </w:pPr>
            <w:r w:rsidRPr="00DB1930">
              <w:rPr>
                <w:rFonts w:ascii="Times New Roman" w:hAnsi="Times New Roman"/>
              </w:rPr>
              <w:t>Департамент градостроительства и архитектуры администрации города Перми</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837FDC" w:rsidRPr="00DB1930" w:rsidRDefault="00837FDC" w:rsidP="00AE48F3">
            <w:pPr>
              <w:pStyle w:val="ConsPlusNormal"/>
              <w:widowControl/>
              <w:ind w:firstLine="0"/>
              <w:rPr>
                <w:rFonts w:ascii="Times New Roman" w:hAnsi="Times New Roman"/>
              </w:rPr>
            </w:pPr>
            <w:r w:rsidRPr="00DB1930">
              <w:rPr>
                <w:rFonts w:ascii="Times New Roman" w:hAnsi="Times New Roman"/>
              </w:rPr>
              <w:t>614000, Российская Федерация, Пермский край, г</w:t>
            </w:r>
            <w:proofErr w:type="gramStart"/>
            <w:r w:rsidRPr="00DB1930">
              <w:rPr>
                <w:rFonts w:ascii="Times New Roman" w:hAnsi="Times New Roman"/>
              </w:rPr>
              <w:t>.П</w:t>
            </w:r>
            <w:proofErr w:type="gramEnd"/>
            <w:r w:rsidRPr="00DB1930">
              <w:rPr>
                <w:rFonts w:ascii="Times New Roman" w:hAnsi="Times New Roman"/>
              </w:rPr>
              <w:t>ермь, ул.Сибирская, 15</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837FDC" w:rsidRPr="00DB1930" w:rsidRDefault="00837FDC" w:rsidP="00AE48F3">
            <w:pPr>
              <w:pStyle w:val="ConsPlusNormal"/>
              <w:widowControl/>
              <w:ind w:firstLine="0"/>
              <w:rPr>
                <w:rFonts w:ascii="Times New Roman" w:hAnsi="Times New Roman"/>
              </w:rPr>
            </w:pPr>
            <w:r w:rsidRPr="00DB1930">
              <w:rPr>
                <w:rFonts w:ascii="Times New Roman" w:hAnsi="Times New Roman"/>
              </w:rPr>
              <w:t>614000, Российская Федерация, Пермский край, г</w:t>
            </w:r>
            <w:proofErr w:type="gramStart"/>
            <w:r w:rsidRPr="00DB1930">
              <w:rPr>
                <w:rFonts w:ascii="Times New Roman" w:hAnsi="Times New Roman"/>
              </w:rPr>
              <w:t>.П</w:t>
            </w:r>
            <w:proofErr w:type="gramEnd"/>
            <w:r w:rsidRPr="00DB1930">
              <w:rPr>
                <w:rFonts w:ascii="Times New Roman" w:hAnsi="Times New Roman"/>
              </w:rPr>
              <w:t>ермь, ул.Сибирская, 15</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837FDC" w:rsidRPr="00DB1930" w:rsidRDefault="00837FDC" w:rsidP="00AE48F3">
            <w:pPr>
              <w:pStyle w:val="ConsPlusNormal"/>
              <w:widowControl/>
              <w:ind w:firstLine="0"/>
              <w:rPr>
                <w:rFonts w:ascii="Times New Roman" w:hAnsi="Times New Roman"/>
              </w:rPr>
            </w:pPr>
            <w:r>
              <w:rPr>
                <w:rStyle w:val="headmenulogin"/>
                <w:rFonts w:ascii="Times New Roman" w:hAnsi="Times New Roman"/>
              </w:rPr>
              <w:t>95295</w:t>
            </w:r>
            <w:r w:rsidRPr="00DB1930">
              <w:rPr>
                <w:rStyle w:val="headmenulogin"/>
                <w:rFonts w:ascii="Times New Roman" w:hAnsi="Times New Roman"/>
              </w:rPr>
              <w:t>@mail.ru</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837FDC" w:rsidRPr="00DB1930" w:rsidRDefault="00837FDC" w:rsidP="00AE48F3">
            <w:pPr>
              <w:pStyle w:val="ConsPlusNormal"/>
              <w:widowControl/>
              <w:ind w:firstLine="0"/>
              <w:rPr>
                <w:rFonts w:ascii="Times New Roman" w:hAnsi="Times New Roman"/>
              </w:rPr>
            </w:pPr>
            <w:r w:rsidRPr="00DB1930">
              <w:rPr>
                <w:rFonts w:ascii="Times New Roman" w:hAnsi="Times New Roman"/>
              </w:rPr>
              <w:t>7 (342) 212-55-14</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837FDC" w:rsidRPr="00DB1930" w:rsidRDefault="00837FDC" w:rsidP="00AE48F3">
            <w:pPr>
              <w:pStyle w:val="ConsPlusNormal"/>
              <w:widowControl/>
              <w:ind w:firstLine="0"/>
              <w:rPr>
                <w:rFonts w:ascii="Times New Roman" w:hAnsi="Times New Roman"/>
              </w:rPr>
            </w:pPr>
            <w:proofErr w:type="spellStart"/>
            <w:r>
              <w:rPr>
                <w:rFonts w:ascii="Times New Roman" w:hAnsi="Times New Roman"/>
              </w:rPr>
              <w:t>Карпачевская</w:t>
            </w:r>
            <w:proofErr w:type="spellEnd"/>
            <w:r>
              <w:rPr>
                <w:rFonts w:ascii="Times New Roman" w:hAnsi="Times New Roman"/>
              </w:rPr>
              <w:t xml:space="preserve"> Римма Игоревна</w:t>
            </w:r>
          </w:p>
        </w:tc>
      </w:tr>
      <w:tr w:rsidR="00FF621B" w:rsidRPr="00D43C02" w:rsidTr="00241315">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FF621B" w:rsidRPr="00D43C02" w:rsidTr="00241315">
        <w:trPr>
          <w:tblCellSpacing w:w="20" w:type="dxa"/>
        </w:trPr>
        <w:tc>
          <w:tcPr>
            <w:tcW w:w="3139" w:type="dxa"/>
            <w:gridSpan w:val="2"/>
            <w:shd w:val="clear" w:color="auto" w:fill="FFFFFF"/>
          </w:tcPr>
          <w:p w:rsidR="00FF621B" w:rsidRPr="00D43C02" w:rsidRDefault="00FF621B"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487" w:type="dxa"/>
            <w:shd w:val="clear" w:color="auto" w:fill="FFFFFF"/>
          </w:tcPr>
          <w:p w:rsidR="00FF621B" w:rsidRDefault="00AE48F3" w:rsidP="00143717">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rPr>
              <w:t>Оказание услуги «</w:t>
            </w:r>
            <w:r w:rsidR="00D345DF">
              <w:rPr>
                <w:rFonts w:ascii="Times New Roman" w:hAnsi="Times New Roman" w:cs="Times New Roman"/>
                <w:i/>
                <w:sz w:val="22"/>
                <w:szCs w:val="22"/>
              </w:rPr>
              <w:t xml:space="preserve">Разработка  проекта решения Пермской городской Думы «О внесении изменений в Правила землепользования и </w:t>
            </w:r>
            <w:proofErr w:type="gramStart"/>
            <w:r w:rsidR="00D345DF">
              <w:rPr>
                <w:rFonts w:ascii="Times New Roman" w:hAnsi="Times New Roman" w:cs="Times New Roman"/>
                <w:i/>
                <w:sz w:val="22"/>
                <w:szCs w:val="22"/>
              </w:rPr>
              <w:t>застройки города</w:t>
            </w:r>
            <w:proofErr w:type="gramEnd"/>
            <w:r w:rsidR="00D345DF">
              <w:rPr>
                <w:rFonts w:ascii="Times New Roman" w:hAnsi="Times New Roman" w:cs="Times New Roman"/>
                <w:i/>
                <w:sz w:val="22"/>
                <w:szCs w:val="22"/>
              </w:rPr>
              <w:t xml:space="preserve"> Перми, утвержденные решением Пермской городской Думы от 26.06.2007 № 143» (по заявлениям физических и юридических лиц, поступившим в срок с 02.09.2012 по 01.03.2013)</w:t>
            </w:r>
            <w:r w:rsidR="00DA78D6">
              <w:rPr>
                <w:rFonts w:ascii="Times New Roman" w:hAnsi="Times New Roman" w:cs="Times New Roman"/>
                <w:i/>
                <w:sz w:val="22"/>
                <w:szCs w:val="22"/>
              </w:rPr>
              <w:t>»</w:t>
            </w:r>
          </w:p>
          <w:p w:rsidR="007F0983" w:rsidRPr="00D43C02" w:rsidRDefault="007F0983" w:rsidP="00143717">
            <w:pPr>
              <w:pStyle w:val="ConsPlusNormal"/>
              <w:widowControl/>
              <w:ind w:firstLine="0"/>
              <w:jc w:val="both"/>
              <w:rPr>
                <w:rFonts w:ascii="Times New Roman" w:hAnsi="Times New Roman" w:cs="Times New Roman"/>
                <w:i/>
                <w:sz w:val="22"/>
                <w:szCs w:val="22"/>
              </w:rPr>
            </w:pPr>
          </w:p>
        </w:tc>
      </w:tr>
      <w:tr w:rsidR="00F84A56" w:rsidRPr="00D43C02" w:rsidTr="00241315">
        <w:trPr>
          <w:tblCellSpacing w:w="20" w:type="dxa"/>
        </w:trPr>
        <w:tc>
          <w:tcPr>
            <w:tcW w:w="3139" w:type="dxa"/>
            <w:gridSpan w:val="2"/>
            <w:shd w:val="clear" w:color="auto" w:fill="FFFFFF"/>
          </w:tcPr>
          <w:p w:rsidR="00F84A56" w:rsidRPr="00D43C02" w:rsidRDefault="00F84A56" w:rsidP="00AE48F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487" w:type="dxa"/>
            <w:shd w:val="clear" w:color="auto" w:fill="FFFFFF"/>
          </w:tcPr>
          <w:p w:rsidR="00F84A56" w:rsidRPr="00D43C02" w:rsidRDefault="00B808BB" w:rsidP="004B24B7">
            <w:pPr>
              <w:autoSpaceDE w:val="0"/>
              <w:autoSpaceDN w:val="0"/>
              <w:adjustRightInd w:val="0"/>
              <w:jc w:val="both"/>
              <w:outlineLvl w:val="0"/>
              <w:rPr>
                <w:i/>
                <w:sz w:val="22"/>
                <w:szCs w:val="22"/>
              </w:rPr>
            </w:pPr>
            <w:r>
              <w:rPr>
                <w:i/>
                <w:iCs/>
                <w:sz w:val="22"/>
                <w:szCs w:val="22"/>
              </w:rPr>
              <w:t>491 998,46 рублей</w:t>
            </w:r>
          </w:p>
        </w:tc>
      </w:tr>
      <w:tr w:rsidR="00CB23EA" w:rsidRPr="00D43C02" w:rsidTr="00241315">
        <w:trPr>
          <w:tblCellSpacing w:w="20" w:type="dxa"/>
        </w:trPr>
        <w:tc>
          <w:tcPr>
            <w:tcW w:w="3139" w:type="dxa"/>
            <w:gridSpan w:val="2"/>
            <w:shd w:val="clear" w:color="auto" w:fill="FFFFFF"/>
          </w:tcPr>
          <w:p w:rsidR="00CB23EA" w:rsidRPr="00CB23EA" w:rsidRDefault="00CB23EA" w:rsidP="0018016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CB23EA" w:rsidRPr="001E7838" w:rsidRDefault="00F21C54" w:rsidP="00F21C54">
            <w:pPr>
              <w:pStyle w:val="ConsPlusNormal"/>
              <w:widowControl/>
              <w:ind w:firstLine="0"/>
              <w:jc w:val="both"/>
              <w:rPr>
                <w:rFonts w:ascii="Times New Roman" w:hAnsi="Times New Roman" w:cs="Times New Roman"/>
                <w:sz w:val="22"/>
                <w:szCs w:val="22"/>
              </w:rPr>
            </w:pPr>
            <w:r w:rsidRPr="001E7838">
              <w:rPr>
                <w:rFonts w:ascii="Times New Roman" w:hAnsi="Times New Roman" w:cs="Times New Roman"/>
                <w:sz w:val="22"/>
                <w:szCs w:val="22"/>
              </w:rPr>
              <w:t>Смета (п</w:t>
            </w:r>
            <w:r w:rsidR="00B808BB" w:rsidRPr="001E7838">
              <w:rPr>
                <w:rFonts w:ascii="Times New Roman" w:hAnsi="Times New Roman" w:cs="Times New Roman"/>
                <w:sz w:val="22"/>
                <w:szCs w:val="22"/>
              </w:rPr>
              <w:t>риложение №</w:t>
            </w:r>
            <w:r w:rsidRPr="001E7838">
              <w:rPr>
                <w:rFonts w:ascii="Times New Roman" w:hAnsi="Times New Roman" w:cs="Times New Roman"/>
                <w:sz w:val="22"/>
                <w:szCs w:val="22"/>
              </w:rPr>
              <w:t xml:space="preserve"> 3</w:t>
            </w:r>
            <w:r w:rsidR="00B808BB" w:rsidRPr="001E7838">
              <w:rPr>
                <w:rFonts w:ascii="Times New Roman" w:hAnsi="Times New Roman" w:cs="Times New Roman"/>
                <w:sz w:val="22"/>
                <w:szCs w:val="22"/>
              </w:rPr>
              <w:t xml:space="preserve">  к документации об открытом аукционе в электронной форме</w:t>
            </w:r>
            <w:r w:rsidRPr="001E7838">
              <w:rPr>
                <w:rFonts w:ascii="Times New Roman" w:hAnsi="Times New Roman" w:cs="Times New Roman"/>
                <w:sz w:val="22"/>
                <w:szCs w:val="22"/>
              </w:rPr>
              <w:t>)</w:t>
            </w:r>
          </w:p>
        </w:tc>
      </w:tr>
      <w:tr w:rsidR="00FF621B" w:rsidRPr="00D43C02" w:rsidTr="00241315">
        <w:trPr>
          <w:tblCellSpacing w:w="20" w:type="dxa"/>
        </w:trPr>
        <w:tc>
          <w:tcPr>
            <w:tcW w:w="3139" w:type="dxa"/>
            <w:gridSpan w:val="2"/>
            <w:shd w:val="clear" w:color="auto" w:fill="FFFFFF"/>
          </w:tcPr>
          <w:p w:rsidR="00FF621B" w:rsidRPr="00D43C02" w:rsidRDefault="00615FD4"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sidR="00BA64F8">
              <w:rPr>
                <w:rFonts w:ascii="Times New Roman" w:hAnsi="Times New Roman" w:cs="Times New Roman"/>
                <w:sz w:val="22"/>
                <w:szCs w:val="22"/>
              </w:rPr>
              <w:t>,</w:t>
            </w:r>
            <w:r w:rsidR="00B02712" w:rsidRPr="00D43C02">
              <w:rPr>
                <w:rFonts w:ascii="Times New Roman" w:hAnsi="Times New Roman" w:cs="Times New Roman"/>
                <w:sz w:val="22"/>
                <w:szCs w:val="22"/>
              </w:rPr>
              <w:t xml:space="preserve"> </w:t>
            </w:r>
            <w:r w:rsidRPr="00D43C02">
              <w:rPr>
                <w:rFonts w:ascii="Times New Roman" w:hAnsi="Times New Roman" w:cs="Times New Roman"/>
                <w:sz w:val="22"/>
                <w:szCs w:val="22"/>
              </w:rPr>
              <w:t>оказываемых услуг</w:t>
            </w:r>
          </w:p>
        </w:tc>
        <w:tc>
          <w:tcPr>
            <w:tcW w:w="7487" w:type="dxa"/>
            <w:shd w:val="clear" w:color="auto" w:fill="FFFFFF"/>
          </w:tcPr>
          <w:p w:rsidR="00FF621B" w:rsidRPr="001E7838" w:rsidRDefault="001E7838" w:rsidP="002C12A5">
            <w:pPr>
              <w:pStyle w:val="ConsPlusNormal"/>
              <w:widowControl/>
              <w:ind w:firstLine="0"/>
              <w:jc w:val="both"/>
              <w:rPr>
                <w:rFonts w:ascii="Times New Roman" w:hAnsi="Times New Roman" w:cs="Times New Roman"/>
                <w:i/>
                <w:sz w:val="22"/>
                <w:szCs w:val="22"/>
              </w:rPr>
            </w:pPr>
            <w:r w:rsidRPr="001E7838">
              <w:rPr>
                <w:rFonts w:ascii="Times New Roman" w:hAnsi="Times New Roman"/>
                <w:color w:val="000000"/>
                <w:sz w:val="22"/>
                <w:szCs w:val="22"/>
              </w:rPr>
              <w:t xml:space="preserve">Оказание услуги </w:t>
            </w:r>
            <w:r w:rsidR="002C12A5" w:rsidRPr="001E7838">
              <w:rPr>
                <w:rFonts w:ascii="Times New Roman" w:hAnsi="Times New Roman"/>
                <w:color w:val="000000"/>
                <w:sz w:val="22"/>
                <w:szCs w:val="22"/>
              </w:rPr>
              <w:t>в</w:t>
            </w:r>
            <w:r w:rsidR="002C12A5" w:rsidRPr="001E7838">
              <w:rPr>
                <w:rFonts w:ascii="Times New Roman" w:hAnsi="Times New Roman"/>
                <w:sz w:val="22"/>
                <w:szCs w:val="22"/>
              </w:rPr>
              <w:t xml:space="preserve"> соответствии с техническим заданием (приложение № 1 к документации открытого аукциона в электронной форме), проектом контракта (Приложение № 2 к документации об открытом аукционе в электронной форме)</w:t>
            </w:r>
          </w:p>
        </w:tc>
      </w:tr>
      <w:tr w:rsidR="00FF621B" w:rsidRPr="00D43C02" w:rsidTr="00241315">
        <w:trPr>
          <w:tblCellSpacing w:w="20" w:type="dxa"/>
        </w:trPr>
        <w:tc>
          <w:tcPr>
            <w:tcW w:w="3139" w:type="dxa"/>
            <w:gridSpan w:val="2"/>
            <w:shd w:val="clear" w:color="auto" w:fill="FFFFFF"/>
          </w:tcPr>
          <w:p w:rsidR="00FF621B" w:rsidRPr="00D43C02" w:rsidRDefault="00615FD4"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sidR="00BA64F8">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487" w:type="dxa"/>
            <w:shd w:val="clear" w:color="auto" w:fill="FFFFFF"/>
          </w:tcPr>
          <w:p w:rsidR="00DD6EBF" w:rsidRPr="001E7838" w:rsidRDefault="001E7838" w:rsidP="004B24B7">
            <w:pPr>
              <w:pStyle w:val="ConsPlusNormal"/>
              <w:widowControl/>
              <w:ind w:firstLine="258"/>
              <w:jc w:val="both"/>
              <w:rPr>
                <w:rFonts w:ascii="Times New Roman" w:hAnsi="Times New Roman" w:cs="Times New Roman"/>
                <w:sz w:val="22"/>
                <w:szCs w:val="22"/>
              </w:rPr>
            </w:pPr>
            <w:r w:rsidRPr="001E7838">
              <w:rPr>
                <w:rFonts w:ascii="Times New Roman" w:hAnsi="Times New Roman"/>
                <w:sz w:val="22"/>
                <w:szCs w:val="22"/>
              </w:rPr>
              <w:t>Работы, должны быть  выполнены в полном соответствии с требованиями аукционной документации (</w:t>
            </w:r>
            <w:r w:rsidRPr="001E7838">
              <w:rPr>
                <w:rFonts w:ascii="Times New Roman" w:hAnsi="Times New Roman"/>
                <w:color w:val="000000"/>
                <w:sz w:val="22"/>
                <w:szCs w:val="22"/>
              </w:rPr>
              <w:t>в том числе техническим заданием</w:t>
            </w:r>
            <w:r w:rsidRPr="001E7838">
              <w:rPr>
                <w:rFonts w:ascii="Times New Roman" w:hAnsi="Times New Roman"/>
                <w:sz w:val="22"/>
                <w:szCs w:val="22"/>
              </w:rPr>
              <w:t>) и условиями контракта, являющимися приложениями к аукционной документации.</w:t>
            </w:r>
          </w:p>
        </w:tc>
      </w:tr>
      <w:tr w:rsidR="004C62A3" w:rsidRPr="00D43C02" w:rsidTr="00241315">
        <w:trPr>
          <w:tblCellSpacing w:w="20" w:type="dxa"/>
        </w:trPr>
        <w:tc>
          <w:tcPr>
            <w:tcW w:w="3139" w:type="dxa"/>
            <w:gridSpan w:val="2"/>
            <w:shd w:val="clear" w:color="auto" w:fill="FFFFFF"/>
          </w:tcPr>
          <w:p w:rsidR="004C62A3" w:rsidRDefault="004C62A3" w:rsidP="004C62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sidR="00BA64F8">
              <w:rPr>
                <w:rFonts w:ascii="Times New Roman" w:hAnsi="Times New Roman" w:cs="Times New Roman"/>
                <w:sz w:val="22"/>
                <w:szCs w:val="22"/>
              </w:rPr>
              <w:t>,</w:t>
            </w:r>
          </w:p>
          <w:p w:rsidR="004C62A3" w:rsidRPr="00D43C02" w:rsidRDefault="004C62A3" w:rsidP="004C62A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487" w:type="dxa"/>
            <w:shd w:val="clear" w:color="auto" w:fill="FFFFFF"/>
          </w:tcPr>
          <w:p w:rsidR="004C62A3" w:rsidRPr="00873F85" w:rsidRDefault="007C4992" w:rsidP="007C4992">
            <w:pPr>
              <w:pStyle w:val="a4"/>
              <w:ind w:firstLine="200"/>
              <w:rPr>
                <w:color w:val="000000"/>
                <w:sz w:val="22"/>
                <w:szCs w:val="22"/>
              </w:rPr>
            </w:pPr>
            <w:r>
              <w:rPr>
                <w:color w:val="000000"/>
                <w:sz w:val="22"/>
                <w:szCs w:val="22"/>
              </w:rPr>
              <w:t>г. Пермь</w:t>
            </w:r>
          </w:p>
        </w:tc>
      </w:tr>
      <w:tr w:rsidR="00FF621B" w:rsidRPr="00D43C02" w:rsidTr="00241315">
        <w:trPr>
          <w:tblCellSpacing w:w="20" w:type="dxa"/>
        </w:trPr>
        <w:tc>
          <w:tcPr>
            <w:tcW w:w="3139" w:type="dxa"/>
            <w:gridSpan w:val="2"/>
            <w:shd w:val="clear" w:color="auto" w:fill="FFFFFF"/>
          </w:tcPr>
          <w:p w:rsidR="00FF621B" w:rsidRPr="00D43C02" w:rsidRDefault="004C62A3" w:rsidP="00BA64F8">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006F5B64" w:rsidRPr="00D43C02">
              <w:rPr>
                <w:rFonts w:ascii="Times New Roman" w:hAnsi="Times New Roman" w:cs="Times New Roman"/>
                <w:sz w:val="22"/>
                <w:szCs w:val="22"/>
              </w:rPr>
              <w:t>словия и сроки (периоды)</w:t>
            </w:r>
            <w:r w:rsidR="001D3F90" w:rsidRPr="00D43C02">
              <w:rPr>
                <w:rFonts w:ascii="Times New Roman" w:hAnsi="Times New Roman" w:cs="Times New Roman"/>
                <w:sz w:val="22"/>
                <w:szCs w:val="22"/>
              </w:rPr>
              <w:t xml:space="preserve"> </w:t>
            </w:r>
            <w:r>
              <w:rPr>
                <w:rFonts w:ascii="Times New Roman" w:hAnsi="Times New Roman" w:cs="Times New Roman"/>
                <w:sz w:val="22"/>
                <w:szCs w:val="22"/>
              </w:rPr>
              <w:t>поставки товара</w:t>
            </w:r>
            <w:r w:rsidR="00BA64F8">
              <w:rPr>
                <w:rFonts w:ascii="Times New Roman" w:hAnsi="Times New Roman" w:cs="Times New Roman"/>
                <w:sz w:val="22"/>
                <w:szCs w:val="22"/>
              </w:rPr>
              <w:t xml:space="preserve">, </w:t>
            </w:r>
            <w:r w:rsidR="00753529" w:rsidRPr="00D43C02">
              <w:rPr>
                <w:rFonts w:ascii="Times New Roman" w:hAnsi="Times New Roman" w:cs="Times New Roman"/>
                <w:sz w:val="22"/>
                <w:szCs w:val="22"/>
              </w:rPr>
              <w:t>выполнения работ</w:t>
            </w:r>
            <w:r w:rsidR="00BA64F8">
              <w:rPr>
                <w:rFonts w:ascii="Times New Roman" w:hAnsi="Times New Roman" w:cs="Times New Roman"/>
                <w:sz w:val="22"/>
                <w:szCs w:val="22"/>
              </w:rPr>
              <w:t>,</w:t>
            </w:r>
            <w:r w:rsidR="00753529" w:rsidRPr="00D43C02">
              <w:rPr>
                <w:rFonts w:ascii="Times New Roman" w:hAnsi="Times New Roman" w:cs="Times New Roman"/>
                <w:sz w:val="22"/>
                <w:szCs w:val="22"/>
              </w:rPr>
              <w:t xml:space="preserve"> оказания услуг</w:t>
            </w:r>
          </w:p>
        </w:tc>
        <w:tc>
          <w:tcPr>
            <w:tcW w:w="7487" w:type="dxa"/>
            <w:shd w:val="clear" w:color="auto" w:fill="FFFFFF"/>
          </w:tcPr>
          <w:p w:rsidR="00FF621B" w:rsidRPr="00D43C02" w:rsidRDefault="00DA78D6" w:rsidP="00D43C02">
            <w:pPr>
              <w:pStyle w:val="ConsPlusNormal"/>
              <w:widowControl/>
              <w:ind w:firstLine="200"/>
              <w:jc w:val="both"/>
              <w:rPr>
                <w:rFonts w:ascii="Times New Roman" w:hAnsi="Times New Roman" w:cs="Times New Roman"/>
                <w:sz w:val="24"/>
                <w:szCs w:val="24"/>
              </w:rPr>
            </w:pPr>
            <w:r>
              <w:rPr>
                <w:rFonts w:ascii="Times New Roman" w:hAnsi="Times New Roman" w:cs="Times New Roman"/>
                <w:sz w:val="24"/>
                <w:szCs w:val="24"/>
              </w:rPr>
              <w:t>До 20.07.2013г.</w:t>
            </w:r>
          </w:p>
        </w:tc>
      </w:tr>
      <w:tr w:rsidR="00753529" w:rsidRPr="00D43C02" w:rsidTr="00241315">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487" w:type="dxa"/>
            <w:shd w:val="clear" w:color="auto" w:fill="FFFFFF"/>
          </w:tcPr>
          <w:p w:rsidR="00B213B1" w:rsidRPr="00B213B1" w:rsidRDefault="00B213B1" w:rsidP="00B213B1">
            <w:pPr>
              <w:pStyle w:val="Preformat"/>
              <w:jc w:val="both"/>
              <w:rPr>
                <w:rFonts w:ascii="Times New Roman" w:hAnsi="Times New Roman" w:cs="Times New Roman"/>
                <w:color w:val="000000"/>
                <w:sz w:val="22"/>
                <w:szCs w:val="22"/>
              </w:rPr>
            </w:pPr>
            <w:r w:rsidRPr="00B213B1">
              <w:rPr>
                <w:rFonts w:ascii="Times New Roman" w:hAnsi="Times New Roman" w:cs="Times New Roman"/>
                <w:sz w:val="22"/>
                <w:szCs w:val="22"/>
              </w:rPr>
              <w:t>Оплата производится путем перечисле</w:t>
            </w:r>
            <w:r w:rsidRPr="00B213B1">
              <w:rPr>
                <w:rFonts w:ascii="Times New Roman" w:hAnsi="Times New Roman" w:cs="Times New Roman"/>
                <w:sz w:val="22"/>
                <w:szCs w:val="22"/>
              </w:rPr>
              <w:softHyphen/>
              <w:t xml:space="preserve">ния денежных средств на расчетный счет Исполнителя в течение 15 </w:t>
            </w:r>
            <w:r w:rsidRPr="00B213B1">
              <w:rPr>
                <w:rFonts w:ascii="Times New Roman" w:hAnsi="Times New Roman" w:cs="Times New Roman"/>
                <w:color w:val="000000"/>
                <w:sz w:val="22"/>
                <w:szCs w:val="22"/>
              </w:rPr>
              <w:t xml:space="preserve"> банковских дней с момента передачи счета-фактуры и акта  приема-передачи оказанных услуг в отдел бухгалтерского учета департамента.</w:t>
            </w:r>
          </w:p>
          <w:p w:rsidR="00753529" w:rsidRPr="00D43C02" w:rsidRDefault="004C62A3" w:rsidP="00B213B1">
            <w:pPr>
              <w:pStyle w:val="ConsPlusNormal"/>
              <w:widowControl/>
              <w:ind w:firstLine="0"/>
              <w:jc w:val="both"/>
              <w:rPr>
                <w:rFonts w:ascii="Times New Roman" w:hAnsi="Times New Roman" w:cs="Times New Roman"/>
                <w:sz w:val="22"/>
                <w:szCs w:val="22"/>
              </w:rPr>
            </w:pPr>
            <w:r w:rsidRPr="00B213B1">
              <w:rPr>
                <w:rFonts w:ascii="Times New Roman" w:hAnsi="Times New Roman" w:cs="Times New Roman"/>
                <w:sz w:val="22"/>
                <w:szCs w:val="22"/>
              </w:rPr>
              <w:t xml:space="preserve"> Оплата по контракту третьим лицам не допускается.</w:t>
            </w:r>
          </w:p>
        </w:tc>
      </w:tr>
      <w:tr w:rsidR="00CF2C42" w:rsidRPr="00D43C02" w:rsidTr="00241315">
        <w:trPr>
          <w:tblCellSpacing w:w="20" w:type="dxa"/>
        </w:trPr>
        <w:tc>
          <w:tcPr>
            <w:tcW w:w="3139" w:type="dxa"/>
            <w:gridSpan w:val="2"/>
            <w:shd w:val="clear" w:color="auto" w:fill="FFFFFF"/>
          </w:tcPr>
          <w:p w:rsidR="00CF2C42" w:rsidRPr="00D43C02" w:rsidRDefault="00CF2C4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CF2C42" w:rsidRPr="00D43C02" w:rsidRDefault="00CF2C42" w:rsidP="00F87355">
            <w:pPr>
              <w:pStyle w:val="a4"/>
              <w:rPr>
                <w:sz w:val="22"/>
                <w:szCs w:val="22"/>
              </w:rPr>
            </w:pPr>
            <w:r w:rsidRPr="00D43C02">
              <w:rPr>
                <w:sz w:val="22"/>
                <w:szCs w:val="22"/>
              </w:rPr>
              <w:t xml:space="preserve">Бюджет города Перми. </w:t>
            </w:r>
          </w:p>
          <w:p w:rsidR="00CF2C42" w:rsidRPr="00D43C02" w:rsidRDefault="00CF2C42" w:rsidP="00020A4C">
            <w:pPr>
              <w:pStyle w:val="a4"/>
              <w:rPr>
                <w:sz w:val="22"/>
                <w:szCs w:val="22"/>
              </w:rPr>
            </w:pPr>
          </w:p>
        </w:tc>
      </w:tr>
      <w:tr w:rsidR="00753529" w:rsidRPr="00D43C02" w:rsidTr="00241315">
        <w:trPr>
          <w:tblCellSpacing w:w="20" w:type="dxa"/>
        </w:trPr>
        <w:tc>
          <w:tcPr>
            <w:tcW w:w="3139" w:type="dxa"/>
            <w:gridSpan w:val="2"/>
            <w:shd w:val="clear" w:color="auto" w:fill="FFFFFF"/>
          </w:tcPr>
          <w:p w:rsidR="00753529" w:rsidRPr="00D43C02" w:rsidRDefault="001378F5"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Порядок формирования цены контракта</w:t>
            </w:r>
            <w:r w:rsidR="00BA64F8">
              <w:rPr>
                <w:rFonts w:ascii="Times New Roman" w:hAnsi="Times New Roman" w:cs="Times New Roman"/>
                <w:sz w:val="22"/>
                <w:szCs w:val="22"/>
              </w:rPr>
              <w:t xml:space="preserve"> </w:t>
            </w:r>
          </w:p>
        </w:tc>
        <w:tc>
          <w:tcPr>
            <w:tcW w:w="7487" w:type="dxa"/>
            <w:shd w:val="clear" w:color="auto" w:fill="FFFFFF"/>
          </w:tcPr>
          <w:p w:rsidR="00B213B1" w:rsidRPr="00B213B1" w:rsidRDefault="00B213B1" w:rsidP="00B213B1">
            <w:pPr>
              <w:pStyle w:val="a4"/>
              <w:rPr>
                <w:sz w:val="22"/>
                <w:szCs w:val="22"/>
              </w:rPr>
            </w:pPr>
            <w:r w:rsidRPr="00B213B1">
              <w:rPr>
                <w:sz w:val="22"/>
                <w:szCs w:val="22"/>
              </w:rPr>
              <w:t xml:space="preserve">Стоимость оказанных услуг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753529" w:rsidRPr="00D43C02" w:rsidRDefault="00020A4C" w:rsidP="00B213B1">
            <w:pPr>
              <w:autoSpaceDE w:val="0"/>
              <w:autoSpaceDN w:val="0"/>
              <w:adjustRightInd w:val="0"/>
              <w:ind w:firstLine="258"/>
              <w:jc w:val="both"/>
              <w:rPr>
                <w:i/>
                <w:sz w:val="22"/>
                <w:szCs w:val="22"/>
              </w:rPr>
            </w:pPr>
            <w:r w:rsidRPr="00B213B1">
              <w:rPr>
                <w:sz w:val="22"/>
                <w:szCs w:val="22"/>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r w:rsidR="00B213B1">
              <w:rPr>
                <w:i/>
                <w:sz w:val="22"/>
                <w:szCs w:val="22"/>
              </w:rPr>
              <w:t>.</w:t>
            </w:r>
          </w:p>
        </w:tc>
      </w:tr>
      <w:tr w:rsidR="00753529" w:rsidRPr="00D43C02" w:rsidTr="00241315">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1378F5" w:rsidRPr="00D43C02" w:rsidTr="00241315">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1378F5" w:rsidRPr="00D43C02" w:rsidRDefault="00B213B1"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DC2754" w:rsidRPr="00D43C02" w:rsidTr="00241315">
        <w:trPr>
          <w:tblCellSpacing w:w="20" w:type="dxa"/>
        </w:trPr>
        <w:tc>
          <w:tcPr>
            <w:tcW w:w="10666"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DC2754" w:rsidRPr="00D43C02" w:rsidTr="00241315">
        <w:trPr>
          <w:trHeight w:val="325"/>
          <w:tblCellSpacing w:w="20" w:type="dxa"/>
        </w:trPr>
        <w:tc>
          <w:tcPr>
            <w:tcW w:w="10666" w:type="dxa"/>
            <w:gridSpan w:val="3"/>
            <w:tcBorders>
              <w:bottom w:val="inset" w:sz="6" w:space="0" w:color="auto"/>
            </w:tcBorders>
            <w:shd w:val="clear" w:color="auto" w:fill="FFFFFF"/>
          </w:tcPr>
          <w:p w:rsidR="00020A4C" w:rsidRDefault="00020A4C"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D43C02" w:rsidRDefault="00020A4C" w:rsidP="00020A4C">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D43C02" w:rsidTr="00241315">
        <w:trPr>
          <w:trHeight w:val="168"/>
          <w:tblCellSpacing w:w="20" w:type="dxa"/>
        </w:trPr>
        <w:tc>
          <w:tcPr>
            <w:tcW w:w="10666" w:type="dxa"/>
            <w:gridSpan w:val="3"/>
            <w:tcBorders>
              <w:top w:val="inset" w:sz="6" w:space="0" w:color="auto"/>
            </w:tcBorders>
            <w:shd w:val="clear" w:color="auto" w:fill="FFFFFF"/>
          </w:tcPr>
          <w:p w:rsidR="00DB502A" w:rsidRPr="00D43C02" w:rsidRDefault="00DB502A"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sidR="00020A4C">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sidR="00020A4C">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D43C02" w:rsidTr="00241315">
        <w:trPr>
          <w:trHeight w:val="768"/>
          <w:tblCellSpacing w:w="20" w:type="dxa"/>
        </w:trPr>
        <w:tc>
          <w:tcPr>
            <w:tcW w:w="477" w:type="dxa"/>
            <w:tcBorders>
              <w:bottom w:val="inset" w:sz="6" w:space="0" w:color="808080"/>
            </w:tcBorders>
            <w:shd w:val="clear" w:color="auto" w:fill="FFFFFF"/>
          </w:tcPr>
          <w:p w:rsidR="00DC2754" w:rsidRPr="00D43C02" w:rsidRDefault="00DC2754" w:rsidP="00837FDC">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5B6960" w:rsidRPr="00D43C02" w:rsidRDefault="00F87355"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С</w:t>
            </w:r>
            <w:r w:rsidR="007A4F65" w:rsidRPr="00D43C02">
              <w:rPr>
                <w:rFonts w:ascii="Times New Roman" w:hAnsi="Times New Roman" w:cs="Times New Roman"/>
                <w:sz w:val="22"/>
                <w:szCs w:val="22"/>
              </w:rPr>
              <w:t xml:space="preserve">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725697">
              <w:rPr>
                <w:rFonts w:ascii="Times New Roman" w:hAnsi="Times New Roman" w:cs="Times New Roman"/>
                <w:sz w:val="22"/>
                <w:szCs w:val="22"/>
              </w:rPr>
              <w:t xml:space="preserve">открытого </w:t>
            </w:r>
            <w:r w:rsidR="007A4F65" w:rsidRPr="00D43C02">
              <w:rPr>
                <w:rFonts w:ascii="Times New Roman" w:hAnsi="Times New Roman" w:cs="Times New Roman"/>
                <w:color w:val="000000"/>
                <w:sz w:val="22"/>
                <w:szCs w:val="22"/>
              </w:rPr>
              <w:t>аукциона</w:t>
            </w:r>
            <w:r w:rsidR="00725697">
              <w:rPr>
                <w:rFonts w:ascii="Times New Roman" w:hAnsi="Times New Roman" w:cs="Times New Roman"/>
                <w:color w:val="000000"/>
                <w:sz w:val="22"/>
                <w:szCs w:val="22"/>
              </w:rPr>
              <w:t xml:space="preserve"> в электронной форме</w:t>
            </w:r>
            <w:r w:rsidR="007A4F65" w:rsidRPr="00D43C02">
              <w:rPr>
                <w:rFonts w:ascii="Times New Roman" w:hAnsi="Times New Roman" w:cs="Times New Roman"/>
                <w:sz w:val="22"/>
                <w:szCs w:val="22"/>
              </w:rPr>
              <w:t>;</w:t>
            </w:r>
          </w:p>
        </w:tc>
      </w:tr>
      <w:tr w:rsidR="00F87355" w:rsidRPr="00D43C02" w:rsidTr="00241315">
        <w:trPr>
          <w:trHeight w:val="8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D43C02" w:rsidTr="00241315">
        <w:trPr>
          <w:trHeight w:val="840"/>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D43C02" w:rsidTr="00241315">
        <w:trPr>
          <w:trHeight w:val="207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D43C02" w:rsidTr="00241315">
        <w:trPr>
          <w:trHeight w:val="2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4559DD" w:rsidRPr="00D43C02" w:rsidTr="00241315">
        <w:trPr>
          <w:tblCellSpacing w:w="20" w:type="dxa"/>
        </w:trPr>
        <w:tc>
          <w:tcPr>
            <w:tcW w:w="10666" w:type="dxa"/>
            <w:gridSpan w:val="3"/>
            <w:shd w:val="clear" w:color="auto" w:fill="00FFFF"/>
          </w:tcPr>
          <w:p w:rsidR="004559DD" w:rsidRPr="00D43C02" w:rsidRDefault="003F370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xml:space="preserve">. </w:t>
            </w:r>
            <w:r w:rsidR="004559DD" w:rsidRPr="00D43C02">
              <w:rPr>
                <w:rFonts w:ascii="Times New Roman" w:hAnsi="Times New Roman" w:cs="Times New Roman"/>
                <w:b/>
                <w:sz w:val="24"/>
                <w:szCs w:val="24"/>
              </w:rPr>
              <w:t>Требования к содержанию</w:t>
            </w:r>
            <w:r w:rsidR="00725697">
              <w:rPr>
                <w:rFonts w:ascii="Times New Roman" w:hAnsi="Times New Roman" w:cs="Times New Roman"/>
                <w:b/>
                <w:sz w:val="24"/>
                <w:szCs w:val="24"/>
              </w:rPr>
              <w:t xml:space="preserve"> и</w:t>
            </w:r>
            <w:r w:rsidR="004559DD" w:rsidRPr="00D43C02">
              <w:rPr>
                <w:rFonts w:ascii="Times New Roman" w:hAnsi="Times New Roman" w:cs="Times New Roman"/>
                <w:b/>
                <w:sz w:val="24"/>
                <w:szCs w:val="24"/>
              </w:rPr>
              <w:t xml:space="preserve"> составу заявки на участие в</w:t>
            </w:r>
            <w:r w:rsidR="00725697">
              <w:rPr>
                <w:rFonts w:ascii="Times New Roman" w:hAnsi="Times New Roman" w:cs="Times New Roman"/>
                <w:b/>
                <w:sz w:val="24"/>
                <w:szCs w:val="24"/>
              </w:rPr>
              <w:t xml:space="preserve"> открытом </w:t>
            </w:r>
            <w:r w:rsidR="004559DD" w:rsidRPr="00D43C02">
              <w:rPr>
                <w:rFonts w:ascii="Times New Roman" w:hAnsi="Times New Roman" w:cs="Times New Roman"/>
                <w:b/>
                <w:sz w:val="24"/>
                <w:szCs w:val="24"/>
              </w:rPr>
              <w:t>аукционе</w:t>
            </w:r>
            <w:r w:rsidR="00725697">
              <w:rPr>
                <w:rFonts w:ascii="Times New Roman" w:hAnsi="Times New Roman" w:cs="Times New Roman"/>
                <w:b/>
                <w:sz w:val="24"/>
                <w:szCs w:val="24"/>
              </w:rPr>
              <w:t xml:space="preserve"> в электронной форме</w:t>
            </w:r>
            <w:r w:rsidR="004559DD" w:rsidRPr="00D43C02">
              <w:rPr>
                <w:rFonts w:ascii="Times New Roman" w:hAnsi="Times New Roman" w:cs="Times New Roman"/>
                <w:b/>
                <w:sz w:val="24"/>
                <w:szCs w:val="24"/>
              </w:rPr>
              <w:t>:</w:t>
            </w:r>
          </w:p>
        </w:tc>
      </w:tr>
      <w:tr w:rsidR="00F36F19" w:rsidRPr="00D43C02" w:rsidTr="00241315">
        <w:trPr>
          <w:tblCellSpacing w:w="20" w:type="dxa"/>
        </w:trPr>
        <w:tc>
          <w:tcPr>
            <w:tcW w:w="10666" w:type="dxa"/>
            <w:gridSpan w:val="3"/>
            <w:shd w:val="clear" w:color="auto" w:fill="FFFFFF"/>
          </w:tcPr>
          <w:p w:rsidR="00F36F19" w:rsidRDefault="00F36F1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C44815" w:rsidRPr="00D43C02" w:rsidTr="00241315">
        <w:trPr>
          <w:tblCellSpacing w:w="20" w:type="dxa"/>
        </w:trPr>
        <w:tc>
          <w:tcPr>
            <w:tcW w:w="10666" w:type="dxa"/>
            <w:gridSpan w:val="3"/>
            <w:shd w:val="clear" w:color="auto" w:fill="FFFFFF"/>
          </w:tcPr>
          <w:p w:rsidR="00725697" w:rsidRPr="00725697" w:rsidRDefault="00725697" w:rsidP="00837FDC">
            <w:pPr>
              <w:numPr>
                <w:ilvl w:val="0"/>
                <w:numId w:val="7"/>
              </w:numPr>
              <w:autoSpaceDE w:val="0"/>
              <w:autoSpaceDN w:val="0"/>
              <w:adjustRightInd w:val="0"/>
              <w:ind w:left="235" w:hanging="235"/>
              <w:jc w:val="both"/>
              <w:outlineLvl w:val="1"/>
              <w:rPr>
                <w:b/>
                <w:i/>
                <w:sz w:val="22"/>
                <w:szCs w:val="22"/>
              </w:rPr>
            </w:pPr>
            <w:r w:rsidRPr="00F36F19">
              <w:rPr>
                <w:b/>
                <w:sz w:val="22"/>
                <w:szCs w:val="22"/>
                <w:u w:val="single"/>
              </w:rPr>
              <w:lastRenderedPageBreak/>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8567CE" w:rsidRPr="00D43C02" w:rsidTr="00241315">
        <w:trPr>
          <w:tblCellSpacing w:w="20" w:type="dxa"/>
        </w:trPr>
        <w:tc>
          <w:tcPr>
            <w:tcW w:w="10666" w:type="dxa"/>
            <w:gridSpan w:val="3"/>
            <w:shd w:val="clear" w:color="auto" w:fill="FFFFFF"/>
          </w:tcPr>
          <w:p w:rsidR="008567CE" w:rsidRPr="00F36F19" w:rsidRDefault="008567CE" w:rsidP="00837FDC">
            <w:pPr>
              <w:numPr>
                <w:ilvl w:val="0"/>
                <w:numId w:val="5"/>
              </w:numPr>
              <w:autoSpaceDE w:val="0"/>
              <w:autoSpaceDN w:val="0"/>
              <w:adjustRightInd w:val="0"/>
              <w:ind w:left="377" w:hanging="284"/>
              <w:jc w:val="both"/>
              <w:outlineLvl w:val="1"/>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F36F19" w:rsidRPr="00D43C02" w:rsidTr="00241315">
        <w:trPr>
          <w:tblCellSpacing w:w="20" w:type="dxa"/>
        </w:trPr>
        <w:tc>
          <w:tcPr>
            <w:tcW w:w="10666" w:type="dxa"/>
            <w:gridSpan w:val="3"/>
            <w:shd w:val="clear" w:color="auto" w:fill="FFFFFF"/>
          </w:tcPr>
          <w:p w:rsidR="00F36F19" w:rsidRPr="00D43C02" w:rsidRDefault="00F36F19" w:rsidP="0086245C">
            <w:pPr>
              <w:autoSpaceDE w:val="0"/>
              <w:autoSpaceDN w:val="0"/>
              <w:adjustRightInd w:val="0"/>
              <w:jc w:val="both"/>
              <w:outlineLvl w:val="1"/>
              <w:rPr>
                <w:sz w:val="22"/>
                <w:szCs w:val="22"/>
              </w:rPr>
            </w:pPr>
            <w:r>
              <w:rPr>
                <w:sz w:val="22"/>
                <w:szCs w:val="22"/>
              </w:rPr>
              <w:t>Первая часть заявки на участие в открыто</w:t>
            </w:r>
            <w:r w:rsidR="00880FF1">
              <w:rPr>
                <w:sz w:val="22"/>
                <w:szCs w:val="22"/>
              </w:rPr>
              <w:t xml:space="preserve">м аукционе в электронной форме </w:t>
            </w:r>
            <w:r>
              <w:rPr>
                <w:sz w:val="22"/>
                <w:szCs w:val="22"/>
              </w:rPr>
              <w:t>может содержать эскиз, рисунок, чертеж, фотографию, иное изображение товара, на поставку которого размещается заказ.</w:t>
            </w:r>
          </w:p>
        </w:tc>
      </w:tr>
      <w:tr w:rsidR="00F36F19" w:rsidRPr="00D43C02" w:rsidTr="00241315">
        <w:trPr>
          <w:tblCellSpacing w:w="20" w:type="dxa"/>
        </w:trPr>
        <w:tc>
          <w:tcPr>
            <w:tcW w:w="10666" w:type="dxa"/>
            <w:gridSpan w:val="3"/>
            <w:shd w:val="clear" w:color="auto" w:fill="FFFFFF"/>
          </w:tcPr>
          <w:p w:rsidR="00F36F19" w:rsidRPr="00D43C02" w:rsidRDefault="00F36F19" w:rsidP="00837FDC">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D36655" w:rsidRPr="00D43C02" w:rsidRDefault="00F36F19" w:rsidP="00F36F19">
            <w:pPr>
              <w:autoSpaceDE w:val="0"/>
              <w:autoSpaceDN w:val="0"/>
              <w:adjustRightInd w:val="0"/>
              <w:jc w:val="both"/>
              <w:outlineLvl w:val="1"/>
              <w:rPr>
                <w:i/>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504E85" w:rsidRPr="00D43C02" w:rsidRDefault="00755220" w:rsidP="00755220">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D43C02" w:rsidTr="00241315">
        <w:trPr>
          <w:tblCellSpacing w:w="20" w:type="dxa"/>
        </w:trPr>
        <w:tc>
          <w:tcPr>
            <w:tcW w:w="3139" w:type="dxa"/>
            <w:gridSpan w:val="2"/>
            <w:shd w:val="clear" w:color="auto" w:fill="FFFFFF"/>
          </w:tcPr>
          <w:p w:rsidR="003C65BA" w:rsidRPr="00D43C02" w:rsidRDefault="003C65BA" w:rsidP="00755220">
            <w:pPr>
              <w:pStyle w:val="a6"/>
              <w:spacing w:after="0"/>
              <w:ind w:left="0"/>
              <w:rPr>
                <w:sz w:val="22"/>
                <w:szCs w:val="22"/>
              </w:rPr>
            </w:pPr>
            <w:r w:rsidRPr="00D43C02">
              <w:rPr>
                <w:iCs/>
                <w:sz w:val="22"/>
                <w:szCs w:val="22"/>
              </w:rPr>
              <w:t>Инструкция по заполнению</w:t>
            </w:r>
            <w:r w:rsidR="00755220">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9E359B" w:rsidRDefault="009E359B"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80161" w:rsidRDefault="00EC6CB3"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9E359B" w:rsidRDefault="009E359B"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Pr>
                <w:sz w:val="22"/>
                <w:szCs w:val="22"/>
              </w:rPr>
              <w:t xml:space="preserve">разделом </w:t>
            </w:r>
            <w:r w:rsidR="0086245C">
              <w:rPr>
                <w:sz w:val="22"/>
                <w:szCs w:val="22"/>
                <w:lang w:val="en-US"/>
              </w:rPr>
              <w:t>IV</w:t>
            </w:r>
            <w:r w:rsidR="0086245C">
              <w:rPr>
                <w:sz w:val="22"/>
                <w:szCs w:val="22"/>
              </w:rPr>
              <w:t xml:space="preserve"> документации</w:t>
            </w:r>
            <w:r>
              <w:rPr>
                <w:sz w:val="22"/>
                <w:szCs w:val="22"/>
              </w:rPr>
              <w:t xml:space="preserve"> части заявки. Указанные электронные документы подаются одновременно.</w:t>
            </w:r>
          </w:p>
          <w:p w:rsidR="0086245C" w:rsidRDefault="0086245C"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3C65BA" w:rsidRPr="00D43C02" w:rsidRDefault="0086245C" w:rsidP="0086245C">
            <w:pPr>
              <w:autoSpaceDE w:val="0"/>
              <w:autoSpaceDN w:val="0"/>
              <w:adjustRightInd w:val="0"/>
              <w:ind w:firstLine="175"/>
              <w:jc w:val="both"/>
              <w:outlineLvl w:val="1"/>
              <w:rPr>
                <w:sz w:val="22"/>
                <w:szCs w:val="22"/>
              </w:rPr>
            </w:pPr>
            <w:proofErr w:type="gramStart"/>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xml:space="preserve">. </w:t>
            </w:r>
            <w:r w:rsidR="001D237C" w:rsidRPr="00D43C02">
              <w:rPr>
                <w:rFonts w:ascii="Times New Roman" w:hAnsi="Times New Roman" w:cs="Times New Roman"/>
                <w:b/>
                <w:sz w:val="24"/>
                <w:szCs w:val="24"/>
              </w:rPr>
              <w:t>Обеспечение заявки на участие в</w:t>
            </w:r>
            <w:r w:rsidR="00755220">
              <w:rPr>
                <w:rFonts w:ascii="Times New Roman" w:hAnsi="Times New Roman" w:cs="Times New Roman"/>
                <w:b/>
                <w:sz w:val="24"/>
                <w:szCs w:val="24"/>
              </w:rPr>
              <w:t xml:space="preserve"> открытом</w:t>
            </w:r>
            <w:r w:rsidR="001D237C" w:rsidRPr="00D43C02">
              <w:rPr>
                <w:rFonts w:ascii="Times New Roman" w:hAnsi="Times New Roman" w:cs="Times New Roman"/>
                <w:b/>
                <w:sz w:val="24"/>
                <w:szCs w:val="24"/>
              </w:rPr>
              <w:t xml:space="preserve"> аукционе</w:t>
            </w:r>
            <w:r w:rsidR="00755220">
              <w:rPr>
                <w:rFonts w:ascii="Times New Roman" w:hAnsi="Times New Roman" w:cs="Times New Roman"/>
                <w:b/>
                <w:sz w:val="24"/>
                <w:szCs w:val="24"/>
              </w:rPr>
              <w:t xml:space="preserve"> в электронной форме</w:t>
            </w:r>
          </w:p>
        </w:tc>
      </w:tr>
      <w:tr w:rsidR="001D237C"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776D10"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1D237C"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45126" w:rsidRPr="00945126" w:rsidRDefault="00B213B1" w:rsidP="00755220">
            <w:pPr>
              <w:autoSpaceDE w:val="0"/>
              <w:autoSpaceDN w:val="0"/>
              <w:adjustRightInd w:val="0"/>
              <w:jc w:val="both"/>
              <w:outlineLvl w:val="1"/>
              <w:rPr>
                <w:bCs/>
                <w:sz w:val="22"/>
                <w:szCs w:val="22"/>
              </w:rPr>
            </w:pPr>
            <w:r>
              <w:rPr>
                <w:bCs/>
                <w:sz w:val="22"/>
                <w:szCs w:val="22"/>
              </w:rPr>
              <w:t>5</w:t>
            </w:r>
            <w:r w:rsidR="00945126" w:rsidRPr="00945126">
              <w:rPr>
                <w:bCs/>
                <w:sz w:val="22"/>
                <w:szCs w:val="22"/>
              </w:rPr>
              <w:t>% начальной (максимальной</w:t>
            </w:r>
            <w:r w:rsidR="00945126">
              <w:rPr>
                <w:bCs/>
                <w:sz w:val="22"/>
                <w:szCs w:val="22"/>
              </w:rPr>
              <w:t>)</w:t>
            </w:r>
            <w:r w:rsidR="00945126" w:rsidRPr="00945126">
              <w:rPr>
                <w:bCs/>
                <w:sz w:val="22"/>
                <w:szCs w:val="22"/>
              </w:rPr>
              <w:t xml:space="preserve"> цены контракта</w:t>
            </w:r>
            <w:r>
              <w:rPr>
                <w:bCs/>
                <w:sz w:val="22"/>
                <w:szCs w:val="22"/>
              </w:rPr>
              <w:t xml:space="preserve"> – 24 599,92 рубля</w:t>
            </w:r>
            <w:r w:rsidR="00945126">
              <w:rPr>
                <w:bCs/>
                <w:sz w:val="22"/>
                <w:szCs w:val="22"/>
              </w:rPr>
              <w:t>.</w:t>
            </w:r>
            <w:r w:rsidR="00945126" w:rsidRPr="00945126">
              <w:rPr>
                <w:bCs/>
                <w:sz w:val="22"/>
                <w:szCs w:val="22"/>
              </w:rPr>
              <w:t xml:space="preserve"> </w:t>
            </w:r>
          </w:p>
          <w:p w:rsidR="001D237C" w:rsidRPr="00755220" w:rsidRDefault="00755220" w:rsidP="001959E9">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00880FF1">
              <w:rPr>
                <w:bCs/>
                <w:sz w:val="22"/>
                <w:szCs w:val="22"/>
              </w:rPr>
              <w:t>.</w:t>
            </w:r>
            <w:r w:rsidRPr="00755220">
              <w:rPr>
                <w:bCs/>
                <w:i/>
                <w:sz w:val="22"/>
                <w:szCs w:val="22"/>
              </w:rPr>
              <w:t xml:space="preserve"> </w:t>
            </w:r>
          </w:p>
        </w:tc>
      </w:tr>
      <w:tr w:rsidR="0032036F"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2036F" w:rsidRPr="00D43C02" w:rsidRDefault="003F370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sidR="002F541B">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23224" w:rsidRPr="00D43C02" w:rsidRDefault="002F541B"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77071E" w:rsidRPr="00D74E8A" w:rsidRDefault="00D74E8A" w:rsidP="00D74E8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11.03.</w:t>
            </w:r>
            <w:r w:rsidR="0077071E">
              <w:rPr>
                <w:rFonts w:ascii="Times New Roman" w:hAnsi="Times New Roman" w:cs="Times New Roman"/>
                <w:sz w:val="22"/>
                <w:szCs w:val="22"/>
              </w:rPr>
              <w:t>201</w:t>
            </w:r>
            <w:r w:rsidR="00DA78D6">
              <w:rPr>
                <w:rFonts w:ascii="Times New Roman" w:hAnsi="Times New Roman" w:cs="Times New Roman"/>
                <w:sz w:val="22"/>
                <w:szCs w:val="22"/>
              </w:rPr>
              <w:t>3</w:t>
            </w:r>
            <w:r w:rsidR="008466BE">
              <w:rPr>
                <w:rFonts w:ascii="Times New Roman" w:hAnsi="Times New Roman" w:cs="Times New Roman"/>
                <w:sz w:val="22"/>
                <w:szCs w:val="22"/>
              </w:rPr>
              <w:t xml:space="preserve">г.   </w:t>
            </w:r>
            <w:r>
              <w:rPr>
                <w:rFonts w:ascii="Times New Roman" w:hAnsi="Times New Roman" w:cs="Times New Roman"/>
                <w:sz w:val="22"/>
                <w:szCs w:val="22"/>
              </w:rPr>
              <w:t>10</w:t>
            </w:r>
            <w:r w:rsidR="0077071E">
              <w:rPr>
                <w:rFonts w:ascii="Times New Roman" w:hAnsi="Times New Roman" w:cs="Times New Roman"/>
                <w:sz w:val="22"/>
                <w:szCs w:val="22"/>
              </w:rPr>
              <w:t>.00 (время местное)</w:t>
            </w:r>
          </w:p>
        </w:tc>
      </w:tr>
      <w:tr w:rsidR="00D15FC0"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C0CF1" w:rsidRDefault="002F541B" w:rsidP="005C0CF1">
            <w:pPr>
              <w:autoSpaceDE w:val="0"/>
              <w:autoSpaceDN w:val="0"/>
              <w:adjustRightInd w:val="0"/>
              <w:outlineLvl w:val="1"/>
              <w:rPr>
                <w:sz w:val="22"/>
                <w:szCs w:val="22"/>
              </w:rPr>
            </w:pPr>
            <w:r>
              <w:rPr>
                <w:sz w:val="22"/>
                <w:szCs w:val="22"/>
              </w:rPr>
              <w:t>Дат</w:t>
            </w:r>
            <w:r w:rsidR="005C0CF1">
              <w:rPr>
                <w:sz w:val="22"/>
                <w:szCs w:val="22"/>
              </w:rPr>
              <w:t>а</w:t>
            </w:r>
            <w:r>
              <w:rPr>
                <w:sz w:val="22"/>
                <w:szCs w:val="22"/>
              </w:rPr>
              <w:t xml:space="preserve"> окончания срока </w:t>
            </w:r>
            <w:r>
              <w:rPr>
                <w:sz w:val="22"/>
                <w:szCs w:val="22"/>
              </w:rPr>
              <w:lastRenderedPageBreak/>
              <w:t xml:space="preserve">рассмотрения </w:t>
            </w:r>
            <w:r w:rsidR="005C0CF1">
              <w:rPr>
                <w:sz w:val="22"/>
                <w:szCs w:val="22"/>
              </w:rPr>
              <w:t>первых частей</w:t>
            </w:r>
          </w:p>
          <w:p w:rsidR="00D15FC0" w:rsidRPr="00D43C02" w:rsidRDefault="002F541B"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A54B8" w:rsidRPr="00D74E8A" w:rsidRDefault="00D74E8A" w:rsidP="003A54B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13.03</w:t>
            </w:r>
            <w:r w:rsidR="003A54B8">
              <w:rPr>
                <w:rFonts w:ascii="Times New Roman" w:hAnsi="Times New Roman" w:cs="Times New Roman"/>
                <w:sz w:val="22"/>
                <w:szCs w:val="22"/>
              </w:rPr>
              <w:t>.2013</w:t>
            </w:r>
            <w:r w:rsidR="008466BE">
              <w:rPr>
                <w:rFonts w:ascii="Times New Roman" w:hAnsi="Times New Roman" w:cs="Times New Roman"/>
                <w:sz w:val="22"/>
                <w:szCs w:val="22"/>
              </w:rPr>
              <w:t>г.</w:t>
            </w:r>
          </w:p>
          <w:p w:rsidR="00D15FC0" w:rsidRPr="00D43C02" w:rsidRDefault="00D15FC0" w:rsidP="00D43C02">
            <w:pPr>
              <w:pStyle w:val="ConsPlusNormal"/>
              <w:widowControl/>
              <w:ind w:firstLine="0"/>
              <w:jc w:val="both"/>
              <w:rPr>
                <w:rFonts w:ascii="Times New Roman" w:hAnsi="Times New Roman" w:cs="Times New Roman"/>
                <w:sz w:val="22"/>
                <w:szCs w:val="22"/>
              </w:rPr>
            </w:pPr>
          </w:p>
        </w:tc>
      </w:tr>
      <w:tr w:rsidR="00DC275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2754" w:rsidRPr="00D43C02" w:rsidRDefault="005C0CF1" w:rsidP="005C0CF1">
            <w:pPr>
              <w:autoSpaceDE w:val="0"/>
              <w:autoSpaceDN w:val="0"/>
              <w:adjustRightInd w:val="0"/>
              <w:jc w:val="both"/>
              <w:outlineLvl w:val="1"/>
              <w:rPr>
                <w:sz w:val="22"/>
                <w:szCs w:val="22"/>
              </w:rPr>
            </w:pPr>
            <w:r>
              <w:rPr>
                <w:sz w:val="22"/>
                <w:szCs w:val="22"/>
              </w:rPr>
              <w:lastRenderedPageBreak/>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A54B8" w:rsidRPr="00D74E8A" w:rsidRDefault="00D74E8A" w:rsidP="003A54B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18.03</w:t>
            </w:r>
            <w:r w:rsidR="003A54B8">
              <w:rPr>
                <w:rFonts w:ascii="Times New Roman" w:hAnsi="Times New Roman" w:cs="Times New Roman"/>
                <w:sz w:val="22"/>
                <w:szCs w:val="22"/>
              </w:rPr>
              <w:t>.2013</w:t>
            </w:r>
            <w:r w:rsidR="008466BE">
              <w:rPr>
                <w:rFonts w:ascii="Times New Roman" w:hAnsi="Times New Roman" w:cs="Times New Roman"/>
                <w:sz w:val="22"/>
                <w:szCs w:val="22"/>
              </w:rPr>
              <w:t>г.</w:t>
            </w:r>
          </w:p>
          <w:p w:rsidR="00DC2754" w:rsidRPr="005C0CF1" w:rsidRDefault="00DC2754" w:rsidP="00C77C98">
            <w:pPr>
              <w:autoSpaceDE w:val="0"/>
              <w:autoSpaceDN w:val="0"/>
              <w:adjustRightInd w:val="0"/>
              <w:ind w:firstLine="180"/>
              <w:jc w:val="both"/>
              <w:outlineLvl w:val="1"/>
              <w:rPr>
                <w:i/>
                <w:sz w:val="22"/>
                <w:szCs w:val="22"/>
              </w:rPr>
            </w:pPr>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C776C7" w:rsidP="00C776C7">
            <w:pPr>
              <w:pStyle w:val="3"/>
              <w:numPr>
                <w:ilvl w:val="0"/>
                <w:numId w:val="0"/>
              </w:numPr>
              <w:rPr>
                <w:b/>
              </w:rPr>
            </w:pPr>
            <w:r>
              <w:rPr>
                <w:b/>
                <w:lang w:val="en-US"/>
              </w:rPr>
              <w:t>VII</w:t>
            </w:r>
            <w:r w:rsidR="003F3707" w:rsidRPr="00D43C02">
              <w:rPr>
                <w:b/>
              </w:rPr>
              <w:t xml:space="preserve">. </w:t>
            </w:r>
            <w:r w:rsidR="00B1764F" w:rsidRPr="00D43C02">
              <w:rPr>
                <w:b/>
              </w:rPr>
              <w:t>Обеспечение исполнения контракта</w:t>
            </w:r>
          </w:p>
        </w:tc>
      </w:tr>
      <w:tr w:rsidR="001D237C" w:rsidRPr="000B7B0E" w:rsidTr="00241315">
        <w:trPr>
          <w:tblCellSpacing w:w="20" w:type="dxa"/>
        </w:trPr>
        <w:tc>
          <w:tcPr>
            <w:tcW w:w="3139" w:type="dxa"/>
            <w:gridSpan w:val="2"/>
            <w:shd w:val="clear" w:color="auto" w:fill="FFFFFF"/>
          </w:tcPr>
          <w:p w:rsidR="001D237C" w:rsidRPr="00D43C02" w:rsidRDefault="00241B33"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241B33" w:rsidRDefault="00B213B1" w:rsidP="00D43C02">
            <w:pPr>
              <w:pStyle w:val="3"/>
              <w:numPr>
                <w:ilvl w:val="0"/>
                <w:numId w:val="0"/>
              </w:numPr>
              <w:rPr>
                <w:sz w:val="22"/>
                <w:szCs w:val="22"/>
              </w:rPr>
            </w:pPr>
            <w:r>
              <w:rPr>
                <w:sz w:val="22"/>
                <w:szCs w:val="22"/>
              </w:rPr>
              <w:t>10</w:t>
            </w:r>
            <w:r w:rsidR="00241B33" w:rsidRPr="00D43C02">
              <w:rPr>
                <w:sz w:val="22"/>
                <w:szCs w:val="22"/>
              </w:rPr>
              <w:t>% начальной (максимальной) цены контракта</w:t>
            </w:r>
            <w:r>
              <w:rPr>
                <w:sz w:val="22"/>
                <w:szCs w:val="22"/>
              </w:rPr>
              <w:t>- 49 199,85</w:t>
            </w:r>
            <w:r w:rsidR="00EC54DC" w:rsidRPr="00D43C02">
              <w:rPr>
                <w:sz w:val="22"/>
                <w:szCs w:val="22"/>
              </w:rPr>
              <w:t>.</w:t>
            </w:r>
          </w:p>
          <w:p w:rsidR="001D237C" w:rsidRPr="00D43C02" w:rsidRDefault="00B213B1" w:rsidP="00B213B1">
            <w:pPr>
              <w:pStyle w:val="3"/>
              <w:numPr>
                <w:ilvl w:val="0"/>
                <w:numId w:val="0"/>
              </w:numPr>
              <w:rPr>
                <w:sz w:val="22"/>
                <w:szCs w:val="22"/>
              </w:rPr>
            </w:pPr>
            <w:r w:rsidRPr="00F55026">
              <w:rPr>
                <w:sz w:val="22"/>
                <w:szCs w:val="22"/>
              </w:rPr>
              <w:t>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1D237C" w:rsidRPr="000B7B0E" w:rsidTr="00241315">
        <w:trPr>
          <w:tblCellSpacing w:w="20" w:type="dxa"/>
        </w:trPr>
        <w:tc>
          <w:tcPr>
            <w:tcW w:w="3139" w:type="dxa"/>
            <w:gridSpan w:val="2"/>
            <w:shd w:val="clear" w:color="auto" w:fill="FFFFFF"/>
          </w:tcPr>
          <w:p w:rsidR="006A3522" w:rsidRPr="00D05031" w:rsidRDefault="006A3522"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487" w:type="dxa"/>
            <w:shd w:val="clear" w:color="auto" w:fill="FFFFFF"/>
          </w:tcPr>
          <w:p w:rsidR="00B60985" w:rsidRDefault="00D05031" w:rsidP="00D05031">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D05031" w:rsidRPr="00D05031" w:rsidRDefault="00B23F9E"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1D237C" w:rsidRPr="000B7B0E" w:rsidTr="00241315">
        <w:trPr>
          <w:tblCellSpacing w:w="20" w:type="dxa"/>
        </w:trPr>
        <w:tc>
          <w:tcPr>
            <w:tcW w:w="3139" w:type="dxa"/>
            <w:gridSpan w:val="2"/>
            <w:shd w:val="clear" w:color="auto" w:fill="FFFFFF"/>
          </w:tcPr>
          <w:p w:rsidR="001D237C"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487" w:type="dxa"/>
            <w:shd w:val="clear" w:color="auto" w:fill="FFFFFF"/>
          </w:tcPr>
          <w:p w:rsidR="004D4A81" w:rsidRDefault="004D4A81" w:rsidP="004D4A81">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4D4A81" w:rsidRPr="00A77E29" w:rsidRDefault="004D4A81" w:rsidP="00837FDC">
            <w:pPr>
              <w:numPr>
                <w:ilvl w:val="0"/>
                <w:numId w:val="9"/>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4D4A81" w:rsidRDefault="004D4A81" w:rsidP="00837FDC">
            <w:pPr>
              <w:numPr>
                <w:ilvl w:val="0"/>
                <w:numId w:val="9"/>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4D4A81" w:rsidRDefault="004D4A81" w:rsidP="004D4A81">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4D4A81" w:rsidRDefault="004D4A81" w:rsidP="004D4A81">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4D4A81" w:rsidRDefault="004D4A81" w:rsidP="00D43C02">
            <w:pPr>
              <w:pStyle w:val="3"/>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23053C" w:rsidRPr="00D43C02" w:rsidRDefault="00797B0F" w:rsidP="008466BE">
            <w:pPr>
              <w:pStyle w:val="3"/>
              <w:numPr>
                <w:ilvl w:val="0"/>
                <w:numId w:val="0"/>
              </w:numPr>
              <w:ind w:firstLine="258"/>
              <w:rPr>
                <w:i/>
                <w:sz w:val="22"/>
                <w:szCs w:val="22"/>
              </w:rPr>
            </w:pPr>
            <w:proofErr w:type="gramStart"/>
            <w:r w:rsidRPr="008447B3">
              <w:rPr>
                <w:sz w:val="22"/>
                <w:szCs w:val="22"/>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w:t>
            </w:r>
            <w:r w:rsidR="00475AA4" w:rsidRPr="008447B3">
              <w:rPr>
                <w:sz w:val="22"/>
                <w:szCs w:val="22"/>
              </w:rPr>
              <w:t xml:space="preserve">исполнителем, </w:t>
            </w:r>
            <w:r w:rsidRPr="008447B3">
              <w:rPr>
                <w:sz w:val="22"/>
                <w:szCs w:val="22"/>
              </w:rPr>
              <w:t>подрядчиком) своих обязательств по контракту, соответствующий поставщик (</w:t>
            </w:r>
            <w:r w:rsidR="00475AA4" w:rsidRPr="008447B3">
              <w:rPr>
                <w:sz w:val="22"/>
                <w:szCs w:val="22"/>
              </w:rPr>
              <w:t>исполнитель, подрядчик</w:t>
            </w:r>
            <w:r w:rsidRPr="008447B3">
              <w:rPr>
                <w:sz w:val="22"/>
                <w:szCs w:val="22"/>
              </w:rPr>
              <w:t xml:space="preserve">) должен в течение </w:t>
            </w:r>
            <w:r w:rsidR="00B213B1">
              <w:rPr>
                <w:sz w:val="22"/>
                <w:szCs w:val="22"/>
              </w:rPr>
              <w:t>3</w:t>
            </w:r>
            <w:r w:rsidRPr="008447B3">
              <w:rPr>
                <w:sz w:val="22"/>
                <w:szCs w:val="22"/>
              </w:rPr>
              <w:t xml:space="preserve"> (</w:t>
            </w:r>
            <w:r w:rsidR="00B213B1">
              <w:rPr>
                <w:sz w:val="22"/>
                <w:szCs w:val="22"/>
              </w:rPr>
              <w:t>трех</w:t>
            </w:r>
            <w:r w:rsidRPr="008447B3">
              <w:rPr>
                <w:sz w:val="22"/>
                <w:szCs w:val="22"/>
              </w:rPr>
              <w:t>) банковских дней предоставить заказчику иное (новое) обеспечение исполнения контракта на тех</w:t>
            </w:r>
            <w:r w:rsidR="008447B3">
              <w:rPr>
                <w:sz w:val="22"/>
                <w:szCs w:val="22"/>
              </w:rPr>
              <w:t xml:space="preserve"> же условиях и в том же размере</w:t>
            </w:r>
            <w:r w:rsidR="008466BE">
              <w:rPr>
                <w:sz w:val="22"/>
                <w:szCs w:val="22"/>
              </w:rPr>
              <w:t>.</w:t>
            </w:r>
            <w:proofErr w:type="gramEnd"/>
          </w:p>
        </w:tc>
      </w:tr>
      <w:tr w:rsidR="006A3522" w:rsidRPr="000B7B0E" w:rsidTr="00241315">
        <w:trPr>
          <w:tblCellSpacing w:w="20" w:type="dxa"/>
        </w:trPr>
        <w:tc>
          <w:tcPr>
            <w:tcW w:w="3139" w:type="dxa"/>
            <w:gridSpan w:val="2"/>
            <w:shd w:val="clear" w:color="auto" w:fill="FFFFFF"/>
          </w:tcPr>
          <w:p w:rsidR="006A3522"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7" w:type="dxa"/>
            <w:shd w:val="clear" w:color="auto" w:fill="FFFFFF"/>
          </w:tcPr>
          <w:p w:rsidR="006A3522" w:rsidRPr="00D43C02" w:rsidRDefault="008447B3" w:rsidP="008447B3">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E942F2" w:rsidRPr="000B7B0E" w:rsidTr="00241315">
        <w:trPr>
          <w:tblCellSpacing w:w="20" w:type="dxa"/>
        </w:trPr>
        <w:tc>
          <w:tcPr>
            <w:tcW w:w="3139" w:type="dxa"/>
            <w:gridSpan w:val="2"/>
            <w:shd w:val="clear" w:color="auto" w:fill="FFFFFF"/>
          </w:tcPr>
          <w:p w:rsidR="00E942F2" w:rsidRPr="00D43C02" w:rsidRDefault="0023053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487" w:type="dxa"/>
            <w:shd w:val="clear" w:color="auto" w:fill="FFFFFF"/>
          </w:tcPr>
          <w:p w:rsidR="00292633" w:rsidRPr="00D43C02" w:rsidRDefault="0023053C" w:rsidP="00D43C02">
            <w:pPr>
              <w:ind w:firstLine="258"/>
              <w:jc w:val="both"/>
              <w:rPr>
                <w:sz w:val="22"/>
                <w:szCs w:val="22"/>
              </w:rPr>
            </w:pPr>
            <w:r w:rsidRPr="00D43C02">
              <w:rPr>
                <w:sz w:val="22"/>
                <w:szCs w:val="22"/>
              </w:rPr>
              <w:t>В случае передачи заказчику в залог денежных сре</w:t>
            </w:r>
            <w:proofErr w:type="gramStart"/>
            <w:r w:rsidRPr="00D43C02">
              <w:rPr>
                <w:sz w:val="22"/>
                <w:szCs w:val="22"/>
              </w:rPr>
              <w:t>дств</w:t>
            </w:r>
            <w:r w:rsidR="00E67650" w:rsidRPr="00D43C02">
              <w:rPr>
                <w:sz w:val="22"/>
                <w:szCs w:val="22"/>
              </w:rPr>
              <w:t xml:space="preserve"> в к</w:t>
            </w:r>
            <w:proofErr w:type="gramEnd"/>
            <w:r w:rsidR="00E67650" w:rsidRPr="00D43C02">
              <w:rPr>
                <w:sz w:val="22"/>
                <w:szCs w:val="22"/>
              </w:rPr>
              <w:t>ачестве обеспечения исполнения контракта</w:t>
            </w:r>
            <w:r w:rsidRPr="00D43C02">
              <w:rPr>
                <w:sz w:val="22"/>
                <w:szCs w:val="22"/>
              </w:rPr>
              <w:t>, перечисление участником</w:t>
            </w:r>
            <w:r w:rsidR="001F5823">
              <w:rPr>
                <w:sz w:val="22"/>
                <w:szCs w:val="22"/>
              </w:rPr>
              <w:t xml:space="preserve"> открытого</w:t>
            </w:r>
            <w:r w:rsidRPr="00D43C02">
              <w:rPr>
                <w:sz w:val="22"/>
                <w:szCs w:val="22"/>
              </w:rPr>
              <w:t xml:space="preserve"> </w:t>
            </w:r>
            <w:r w:rsidR="00E67650" w:rsidRPr="00D43C02">
              <w:rPr>
                <w:sz w:val="22"/>
                <w:szCs w:val="22"/>
              </w:rPr>
              <w:t>аукциона</w:t>
            </w:r>
            <w:r w:rsidR="001F5823">
              <w:rPr>
                <w:sz w:val="22"/>
                <w:szCs w:val="22"/>
              </w:rPr>
              <w:t xml:space="preserve"> в электронной форме</w:t>
            </w:r>
            <w:r w:rsidR="00E67650" w:rsidRPr="00D43C02">
              <w:rPr>
                <w:sz w:val="22"/>
                <w:szCs w:val="22"/>
              </w:rPr>
              <w:t>, с которым заключается контракт,</w:t>
            </w:r>
            <w:r w:rsidRPr="00D43C02">
              <w:rPr>
                <w:sz w:val="22"/>
                <w:szCs w:val="22"/>
              </w:rPr>
              <w:t xml:space="preserve"> производится по следующим реквизитам: </w:t>
            </w:r>
          </w:p>
          <w:tbl>
            <w:tblPr>
              <w:tblW w:w="0" w:type="auto"/>
              <w:tblLook w:val="01E0"/>
            </w:tblPr>
            <w:tblGrid>
              <w:gridCol w:w="1317"/>
              <w:gridCol w:w="5924"/>
            </w:tblGrid>
            <w:tr w:rsidR="00B213B1" w:rsidRPr="00072271" w:rsidTr="00B213B1">
              <w:tc>
                <w:tcPr>
                  <w:tcW w:w="1302" w:type="dxa"/>
                  <w:shd w:val="clear" w:color="auto" w:fill="auto"/>
                </w:tcPr>
                <w:p w:rsidR="00B213B1" w:rsidRPr="00F55026" w:rsidRDefault="00B213B1" w:rsidP="00B213B1">
                  <w:pPr>
                    <w:pStyle w:val="27"/>
                    <w:jc w:val="both"/>
                    <w:rPr>
                      <w:rFonts w:ascii="Times New Roman" w:hAnsi="Times New Roman"/>
                    </w:rPr>
                  </w:pPr>
                  <w:r w:rsidRPr="00F55026">
                    <w:rPr>
                      <w:rFonts w:ascii="Times New Roman" w:hAnsi="Times New Roman"/>
                    </w:rPr>
                    <w:t>Получатель</w:t>
                  </w:r>
                </w:p>
              </w:tc>
              <w:tc>
                <w:tcPr>
                  <w:tcW w:w="5939" w:type="dxa"/>
                  <w:tcBorders>
                    <w:bottom w:val="single" w:sz="4" w:space="0" w:color="auto"/>
                  </w:tcBorders>
                  <w:shd w:val="clear" w:color="auto" w:fill="auto"/>
                </w:tcPr>
                <w:p w:rsidR="00B213B1" w:rsidRPr="00F55026" w:rsidRDefault="00B213B1" w:rsidP="00B213B1">
                  <w:pPr>
                    <w:pStyle w:val="27"/>
                    <w:jc w:val="both"/>
                    <w:rPr>
                      <w:rFonts w:ascii="Times New Roman" w:hAnsi="Times New Roman"/>
                    </w:rPr>
                  </w:pPr>
                  <w:r w:rsidRPr="00F55026">
                    <w:rPr>
                      <w:rFonts w:ascii="Times New Roman" w:hAnsi="Times New Roman"/>
                    </w:rPr>
                    <w:t xml:space="preserve">Департамент финансов администрации города Перми     (ДГА администрации города Перми,     Л/СЧЕТ     04903018901)     </w:t>
                  </w:r>
                </w:p>
              </w:tc>
            </w:tr>
            <w:tr w:rsidR="00B213B1" w:rsidRPr="00072271" w:rsidTr="00B213B1">
              <w:tc>
                <w:tcPr>
                  <w:tcW w:w="1302" w:type="dxa"/>
                  <w:shd w:val="clear" w:color="auto" w:fill="auto"/>
                </w:tcPr>
                <w:p w:rsidR="00B213B1" w:rsidRPr="00F55026" w:rsidRDefault="00B213B1" w:rsidP="00B213B1">
                  <w:pPr>
                    <w:pStyle w:val="27"/>
                    <w:jc w:val="both"/>
                    <w:rPr>
                      <w:rFonts w:ascii="Times New Roman" w:hAnsi="Times New Roman"/>
                    </w:rPr>
                  </w:pPr>
                  <w:r w:rsidRPr="00F55026">
                    <w:rPr>
                      <w:rFonts w:ascii="Times New Roman" w:hAnsi="Times New Roman"/>
                    </w:rPr>
                    <w:t>ИНН</w:t>
                  </w:r>
                </w:p>
              </w:tc>
              <w:tc>
                <w:tcPr>
                  <w:tcW w:w="5939" w:type="dxa"/>
                  <w:tcBorders>
                    <w:top w:val="single" w:sz="4" w:space="0" w:color="auto"/>
                    <w:bottom w:val="single" w:sz="4" w:space="0" w:color="auto"/>
                  </w:tcBorders>
                  <w:shd w:val="clear" w:color="auto" w:fill="auto"/>
                </w:tcPr>
                <w:p w:rsidR="00B213B1" w:rsidRPr="00F55026" w:rsidRDefault="00B213B1" w:rsidP="00B213B1">
                  <w:pPr>
                    <w:pStyle w:val="27"/>
                    <w:jc w:val="both"/>
                    <w:rPr>
                      <w:rFonts w:ascii="Times New Roman" w:hAnsi="Times New Roman"/>
                    </w:rPr>
                  </w:pPr>
                  <w:r w:rsidRPr="00F55026">
                    <w:rPr>
                      <w:rFonts w:ascii="Times New Roman" w:hAnsi="Times New Roman"/>
                    </w:rPr>
                    <w:t>5902293820</w:t>
                  </w:r>
                </w:p>
              </w:tc>
            </w:tr>
            <w:tr w:rsidR="00B213B1" w:rsidRPr="00072271" w:rsidTr="00B213B1">
              <w:tc>
                <w:tcPr>
                  <w:tcW w:w="1302" w:type="dxa"/>
                  <w:shd w:val="clear" w:color="auto" w:fill="auto"/>
                </w:tcPr>
                <w:p w:rsidR="00B213B1" w:rsidRPr="00F55026" w:rsidRDefault="00B213B1" w:rsidP="00B213B1">
                  <w:pPr>
                    <w:pStyle w:val="27"/>
                    <w:jc w:val="both"/>
                    <w:rPr>
                      <w:rFonts w:ascii="Times New Roman" w:hAnsi="Times New Roman"/>
                    </w:rPr>
                  </w:pPr>
                  <w:r w:rsidRPr="00F55026">
                    <w:rPr>
                      <w:rFonts w:ascii="Times New Roman" w:hAnsi="Times New Roman"/>
                    </w:rPr>
                    <w:t>КПП</w:t>
                  </w:r>
                </w:p>
              </w:tc>
              <w:tc>
                <w:tcPr>
                  <w:tcW w:w="5939" w:type="dxa"/>
                  <w:tcBorders>
                    <w:top w:val="single" w:sz="4" w:space="0" w:color="auto"/>
                    <w:bottom w:val="single" w:sz="4" w:space="0" w:color="auto"/>
                  </w:tcBorders>
                  <w:shd w:val="clear" w:color="auto" w:fill="auto"/>
                </w:tcPr>
                <w:p w:rsidR="00B213B1" w:rsidRPr="00F55026" w:rsidRDefault="00B213B1" w:rsidP="00B213B1">
                  <w:pPr>
                    <w:pStyle w:val="27"/>
                    <w:jc w:val="both"/>
                    <w:rPr>
                      <w:rFonts w:ascii="Times New Roman" w:hAnsi="Times New Roman"/>
                    </w:rPr>
                  </w:pPr>
                  <w:r w:rsidRPr="00F55026">
                    <w:rPr>
                      <w:rFonts w:ascii="Times New Roman" w:hAnsi="Times New Roman"/>
                    </w:rPr>
                    <w:t>590201001</w:t>
                  </w:r>
                </w:p>
              </w:tc>
            </w:tr>
            <w:tr w:rsidR="00B213B1" w:rsidRPr="00072271" w:rsidTr="00B213B1">
              <w:tc>
                <w:tcPr>
                  <w:tcW w:w="1302" w:type="dxa"/>
                  <w:shd w:val="clear" w:color="auto" w:fill="auto"/>
                </w:tcPr>
                <w:p w:rsidR="00B213B1" w:rsidRPr="00F55026" w:rsidRDefault="00B213B1" w:rsidP="00B213B1">
                  <w:pPr>
                    <w:pStyle w:val="27"/>
                    <w:jc w:val="both"/>
                    <w:rPr>
                      <w:rFonts w:ascii="Times New Roman" w:hAnsi="Times New Roman"/>
                    </w:rPr>
                  </w:pPr>
                  <w:proofErr w:type="gramStart"/>
                  <w:r w:rsidRPr="00F55026">
                    <w:rPr>
                      <w:rFonts w:ascii="Times New Roman" w:hAnsi="Times New Roman"/>
                    </w:rPr>
                    <w:t>Р</w:t>
                  </w:r>
                  <w:proofErr w:type="gramEnd"/>
                  <w:r w:rsidRPr="00F55026">
                    <w:rPr>
                      <w:rFonts w:ascii="Times New Roman" w:hAnsi="Times New Roman"/>
                    </w:rPr>
                    <w:t>/с</w:t>
                  </w:r>
                </w:p>
              </w:tc>
              <w:tc>
                <w:tcPr>
                  <w:tcW w:w="5939" w:type="dxa"/>
                  <w:tcBorders>
                    <w:top w:val="single" w:sz="4" w:space="0" w:color="auto"/>
                    <w:bottom w:val="single" w:sz="4" w:space="0" w:color="auto"/>
                  </w:tcBorders>
                  <w:shd w:val="clear" w:color="auto" w:fill="auto"/>
                </w:tcPr>
                <w:p w:rsidR="00B213B1" w:rsidRPr="00F55026" w:rsidRDefault="00B213B1" w:rsidP="00B213B1">
                  <w:pPr>
                    <w:pStyle w:val="27"/>
                    <w:jc w:val="both"/>
                    <w:rPr>
                      <w:rFonts w:ascii="Times New Roman" w:hAnsi="Times New Roman"/>
                    </w:rPr>
                  </w:pPr>
                  <w:r w:rsidRPr="00F55026">
                    <w:rPr>
                      <w:rFonts w:ascii="Times New Roman" w:hAnsi="Times New Roman"/>
                    </w:rPr>
                    <w:t xml:space="preserve">40302810000005000009  </w:t>
                  </w:r>
                  <w:r>
                    <w:rPr>
                      <w:rFonts w:ascii="Times New Roman" w:hAnsi="Times New Roman"/>
                    </w:rPr>
                    <w:t>РКЦ г</w:t>
                  </w:r>
                  <w:proofErr w:type="gramStart"/>
                  <w:r>
                    <w:rPr>
                      <w:rFonts w:ascii="Times New Roman" w:hAnsi="Times New Roman"/>
                    </w:rPr>
                    <w:t>.П</w:t>
                  </w:r>
                  <w:proofErr w:type="gramEnd"/>
                  <w:r>
                    <w:rPr>
                      <w:rFonts w:ascii="Times New Roman" w:hAnsi="Times New Roman"/>
                    </w:rPr>
                    <w:t>ермь</w:t>
                  </w:r>
                </w:p>
              </w:tc>
            </w:tr>
            <w:tr w:rsidR="00B213B1" w:rsidRPr="00072271" w:rsidTr="00B213B1">
              <w:tc>
                <w:tcPr>
                  <w:tcW w:w="1302" w:type="dxa"/>
                  <w:shd w:val="clear" w:color="auto" w:fill="auto"/>
                </w:tcPr>
                <w:p w:rsidR="00B213B1" w:rsidRPr="00F55026" w:rsidRDefault="00B213B1" w:rsidP="00B213B1">
                  <w:pPr>
                    <w:pStyle w:val="27"/>
                    <w:jc w:val="both"/>
                    <w:rPr>
                      <w:rFonts w:ascii="Times New Roman" w:hAnsi="Times New Roman"/>
                    </w:rPr>
                  </w:pPr>
                  <w:r w:rsidRPr="00F55026">
                    <w:rPr>
                      <w:rFonts w:ascii="Times New Roman" w:hAnsi="Times New Roman"/>
                    </w:rPr>
                    <w:t xml:space="preserve">БИК </w:t>
                  </w:r>
                </w:p>
              </w:tc>
              <w:tc>
                <w:tcPr>
                  <w:tcW w:w="5939" w:type="dxa"/>
                  <w:tcBorders>
                    <w:top w:val="single" w:sz="4" w:space="0" w:color="auto"/>
                    <w:bottom w:val="single" w:sz="4" w:space="0" w:color="auto"/>
                  </w:tcBorders>
                  <w:shd w:val="clear" w:color="auto" w:fill="auto"/>
                </w:tcPr>
                <w:p w:rsidR="00B213B1" w:rsidRPr="00F55026" w:rsidRDefault="00B213B1" w:rsidP="00B213B1">
                  <w:pPr>
                    <w:pStyle w:val="27"/>
                    <w:jc w:val="both"/>
                    <w:rPr>
                      <w:rFonts w:ascii="Times New Roman" w:hAnsi="Times New Roman"/>
                    </w:rPr>
                  </w:pPr>
                  <w:r w:rsidRPr="00F55026">
                    <w:rPr>
                      <w:rFonts w:ascii="Times New Roman" w:hAnsi="Times New Roman"/>
                    </w:rPr>
                    <w:t>045744000</w:t>
                  </w:r>
                </w:p>
              </w:tc>
            </w:tr>
            <w:tr w:rsidR="00B213B1" w:rsidRPr="00072271" w:rsidTr="00B213B1">
              <w:trPr>
                <w:trHeight w:val="515"/>
              </w:trPr>
              <w:tc>
                <w:tcPr>
                  <w:tcW w:w="1302" w:type="dxa"/>
                  <w:shd w:val="clear" w:color="auto" w:fill="auto"/>
                </w:tcPr>
                <w:p w:rsidR="00B213B1" w:rsidRPr="00F55026" w:rsidRDefault="00B213B1" w:rsidP="00B213B1">
                  <w:pPr>
                    <w:pStyle w:val="27"/>
                    <w:jc w:val="both"/>
                    <w:rPr>
                      <w:rFonts w:ascii="Times New Roman" w:hAnsi="Times New Roman"/>
                    </w:rPr>
                  </w:pPr>
                  <w:r w:rsidRPr="00F55026">
                    <w:rPr>
                      <w:rFonts w:ascii="Times New Roman" w:hAnsi="Times New Roman"/>
                    </w:rPr>
                    <w:lastRenderedPageBreak/>
                    <w:t>Назначение платежа</w:t>
                  </w:r>
                </w:p>
              </w:tc>
              <w:tc>
                <w:tcPr>
                  <w:tcW w:w="5939" w:type="dxa"/>
                  <w:tcBorders>
                    <w:top w:val="single" w:sz="4" w:space="0" w:color="auto"/>
                  </w:tcBorders>
                  <w:shd w:val="clear" w:color="auto" w:fill="auto"/>
                </w:tcPr>
                <w:p w:rsidR="00DA78D6" w:rsidRDefault="00B213B1" w:rsidP="00DA78D6">
                  <w:pPr>
                    <w:pStyle w:val="27"/>
                    <w:jc w:val="both"/>
                    <w:rPr>
                      <w:rFonts w:ascii="Times New Roman" w:hAnsi="Times New Roman"/>
                    </w:rPr>
                  </w:pPr>
                  <w:r w:rsidRPr="00F55026">
                    <w:rPr>
                      <w:rFonts w:ascii="Times New Roman" w:hAnsi="Times New Roman"/>
                    </w:rPr>
                    <w:t>Обеспечение испо</w:t>
                  </w:r>
                  <w:r>
                    <w:rPr>
                      <w:rFonts w:ascii="Times New Roman" w:hAnsi="Times New Roman"/>
                    </w:rPr>
                    <w:t>лнения  контракта извещение от __</w:t>
                  </w:r>
                  <w:r w:rsidRPr="00F55026">
                    <w:rPr>
                      <w:rFonts w:ascii="Times New Roman" w:hAnsi="Times New Roman"/>
                    </w:rPr>
                    <w:t>.</w:t>
                  </w:r>
                  <w:r>
                    <w:rPr>
                      <w:rFonts w:ascii="Times New Roman" w:hAnsi="Times New Roman"/>
                    </w:rPr>
                    <w:t>___</w:t>
                  </w:r>
                  <w:r w:rsidRPr="00F55026">
                    <w:rPr>
                      <w:rFonts w:ascii="Times New Roman" w:hAnsi="Times New Roman"/>
                    </w:rPr>
                    <w:t>.201</w:t>
                  </w:r>
                  <w:r w:rsidR="00DA78D6">
                    <w:rPr>
                      <w:rFonts w:ascii="Times New Roman" w:hAnsi="Times New Roman"/>
                    </w:rPr>
                    <w:t>3</w:t>
                  </w:r>
                  <w:r w:rsidRPr="00F55026">
                    <w:rPr>
                      <w:rFonts w:ascii="Times New Roman" w:hAnsi="Times New Roman"/>
                    </w:rPr>
                    <w:t xml:space="preserve">  № _, </w:t>
                  </w:r>
                </w:p>
                <w:p w:rsidR="00B213B1" w:rsidRPr="00F55026" w:rsidRDefault="00B213B1" w:rsidP="00DA78D6">
                  <w:pPr>
                    <w:pStyle w:val="27"/>
                    <w:jc w:val="both"/>
                    <w:rPr>
                      <w:rFonts w:ascii="Times New Roman" w:hAnsi="Times New Roman"/>
                    </w:rPr>
                  </w:pPr>
                  <w:r w:rsidRPr="00F55026">
                    <w:rPr>
                      <w:rFonts w:ascii="Times New Roman" w:hAnsi="Times New Roman"/>
                    </w:rPr>
                    <w:t xml:space="preserve">(по договору залога </w:t>
                  </w:r>
                  <w:proofErr w:type="gramStart"/>
                  <w:r w:rsidRPr="00F55026">
                    <w:rPr>
                      <w:rFonts w:ascii="Times New Roman" w:hAnsi="Times New Roman"/>
                    </w:rPr>
                    <w:t>от</w:t>
                  </w:r>
                  <w:proofErr w:type="gramEnd"/>
                  <w:r w:rsidRPr="00F55026">
                    <w:rPr>
                      <w:rFonts w:ascii="Times New Roman" w:hAnsi="Times New Roman"/>
                    </w:rPr>
                    <w:t xml:space="preserve"> «__» ______ № ___)</w:t>
                  </w:r>
                </w:p>
              </w:tc>
            </w:tr>
          </w:tbl>
          <w:p w:rsidR="0091560C" w:rsidRPr="00D43C02" w:rsidRDefault="0091560C" w:rsidP="0023053C">
            <w:pPr>
              <w:pStyle w:val="a4"/>
              <w:rPr>
                <w:color w:val="FFFF00"/>
                <w:sz w:val="22"/>
                <w:szCs w:val="22"/>
                <w:highlight w:val="yellow"/>
              </w:rPr>
            </w:pPr>
          </w:p>
        </w:tc>
      </w:tr>
      <w:tr w:rsidR="00241315" w:rsidRPr="00241315" w:rsidTr="00D54BA8">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D54BA8">
            <w:pPr>
              <w:pStyle w:val="3"/>
              <w:numPr>
                <w:ilvl w:val="0"/>
                <w:numId w:val="0"/>
              </w:numPr>
              <w:rPr>
                <w:b/>
              </w:rPr>
            </w:pPr>
            <w:r>
              <w:rPr>
                <w:b/>
                <w:lang w:val="en-US"/>
              </w:rPr>
              <w:lastRenderedPageBreak/>
              <w:t>VIII</w:t>
            </w:r>
            <w:r w:rsidRPr="00D43C02">
              <w:rPr>
                <w:b/>
              </w:rPr>
              <w:t xml:space="preserve">. Обеспечение </w:t>
            </w:r>
            <w:r>
              <w:rPr>
                <w:b/>
              </w:rPr>
              <w:t xml:space="preserve">гарантии производителя (поставщика) на </w:t>
            </w:r>
            <w:proofErr w:type="spellStart"/>
            <w:r>
              <w:rPr>
                <w:b/>
              </w:rPr>
              <w:t>товар</w:t>
            </w:r>
            <w:r w:rsidR="00B213B1">
              <w:rPr>
                <w:b/>
              </w:rPr>
              <w:t>-не</w:t>
            </w:r>
            <w:proofErr w:type="spellEnd"/>
            <w:r w:rsidR="00B213B1">
              <w:rPr>
                <w:b/>
              </w:rPr>
              <w:t xml:space="preserve"> предусмотрено</w:t>
            </w:r>
          </w:p>
        </w:tc>
      </w:tr>
      <w:tr w:rsidR="00241315"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7207A8">
            <w:pPr>
              <w:pStyle w:val="3"/>
              <w:numPr>
                <w:ilvl w:val="0"/>
                <w:numId w:val="0"/>
              </w:numPr>
              <w:rPr>
                <w:b/>
              </w:rPr>
            </w:pPr>
            <w:r>
              <w:rPr>
                <w:b/>
                <w:lang w:val="en-US"/>
              </w:rPr>
              <w:t>IX</w:t>
            </w:r>
            <w:r w:rsidRPr="00241315">
              <w:rPr>
                <w:b/>
              </w:rPr>
              <w:t>.</w:t>
            </w:r>
            <w:r>
              <w:rPr>
                <w:b/>
              </w:rPr>
              <w:t xml:space="preserve"> Заключение контракта</w:t>
            </w:r>
          </w:p>
        </w:tc>
      </w:tr>
      <w:tr w:rsidR="00241315" w:rsidRPr="000B7B0E" w:rsidTr="00241315">
        <w:trPr>
          <w:tblCellSpacing w:w="20" w:type="dxa"/>
        </w:trPr>
        <w:tc>
          <w:tcPr>
            <w:tcW w:w="3139" w:type="dxa"/>
            <w:gridSpan w:val="2"/>
            <w:shd w:val="clear" w:color="auto" w:fill="FFFFFF"/>
          </w:tcPr>
          <w:p w:rsidR="00241315" w:rsidRDefault="00241315"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w:t>
            </w:r>
            <w:r w:rsidR="00B54F4D">
              <w:rPr>
                <w:rFonts w:ascii="Times New Roman" w:hAnsi="Times New Roman" w:cs="Times New Roman"/>
                <w:sz w:val="22"/>
                <w:szCs w:val="22"/>
              </w:rPr>
              <w:t xml:space="preserve"> контракта</w:t>
            </w:r>
          </w:p>
        </w:tc>
        <w:tc>
          <w:tcPr>
            <w:tcW w:w="7487" w:type="dxa"/>
            <w:shd w:val="clear" w:color="auto" w:fill="FFFFFF"/>
          </w:tcPr>
          <w:p w:rsidR="00241315" w:rsidRDefault="00241315" w:rsidP="00336849">
            <w:pPr>
              <w:pStyle w:val="3"/>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9F652E" w:rsidRDefault="00336849" w:rsidP="00336849">
            <w:pPr>
              <w:pStyle w:val="3"/>
              <w:numPr>
                <w:ilvl w:val="0"/>
                <w:numId w:val="0"/>
              </w:numPr>
              <w:ind w:firstLine="317"/>
              <w:rPr>
                <w:sz w:val="22"/>
                <w:szCs w:val="22"/>
              </w:rPr>
            </w:pPr>
            <w:r>
              <w:rPr>
                <w:sz w:val="22"/>
                <w:szCs w:val="22"/>
              </w:rPr>
              <w:t>В</w:t>
            </w:r>
            <w:r w:rsidR="009F652E">
              <w:rPr>
                <w:sz w:val="22"/>
                <w:szCs w:val="22"/>
              </w:rPr>
              <w:t xml:space="preserve"> контра</w:t>
            </w:r>
            <w:proofErr w:type="gramStart"/>
            <w:r w:rsidR="009F652E">
              <w:rPr>
                <w:sz w:val="22"/>
                <w:szCs w:val="22"/>
              </w:rPr>
              <w:t>кт</w:t>
            </w:r>
            <w:r>
              <w:rPr>
                <w:sz w:val="22"/>
                <w:szCs w:val="22"/>
              </w:rPr>
              <w:t xml:space="preserve"> вкл</w:t>
            </w:r>
            <w:proofErr w:type="gramEnd"/>
            <w:r>
              <w:rPr>
                <w:sz w:val="22"/>
                <w:szCs w:val="22"/>
              </w:rPr>
              <w:t>ючается</w:t>
            </w:r>
            <w:r w:rsidR="009F652E" w:rsidRPr="009F652E">
              <w:rPr>
                <w:sz w:val="22"/>
                <w:szCs w:val="22"/>
              </w:rPr>
              <w:t xml:space="preserve"> цен</w:t>
            </w:r>
            <w:r w:rsidR="009F652E">
              <w:rPr>
                <w:sz w:val="22"/>
                <w:szCs w:val="22"/>
              </w:rPr>
              <w:t>а</w:t>
            </w:r>
            <w:r w:rsidR="009F652E" w:rsidRPr="009F652E">
              <w:rPr>
                <w:sz w:val="22"/>
                <w:szCs w:val="22"/>
              </w:rPr>
              <w:t xml:space="preserve"> контракта, предложенн</w:t>
            </w:r>
            <w:r w:rsidR="009F652E">
              <w:rPr>
                <w:sz w:val="22"/>
                <w:szCs w:val="22"/>
              </w:rPr>
              <w:t>ая</w:t>
            </w:r>
            <w:r w:rsidR="009F652E" w:rsidRPr="009F652E">
              <w:rPr>
                <w:sz w:val="22"/>
                <w:szCs w:val="22"/>
              </w:rPr>
              <w:t xml:space="preserve"> участником открытого аукциона, с которым заключается контракт, </w:t>
            </w:r>
            <w:r w:rsidR="00A20109">
              <w:rPr>
                <w:sz w:val="22"/>
                <w:szCs w:val="22"/>
              </w:rPr>
              <w:t xml:space="preserve"> указанная</w:t>
            </w:r>
            <w:r w:rsidR="009F652E" w:rsidRPr="009F652E">
              <w:rPr>
                <w:sz w:val="22"/>
                <w:szCs w:val="22"/>
              </w:rPr>
              <w:t xml:space="preserve"> в заявке на участие в открытом аукционе в электронной форме такого участника</w:t>
            </w:r>
            <w:r w:rsidR="009F652E">
              <w:rPr>
                <w:sz w:val="22"/>
                <w:szCs w:val="22"/>
              </w:rPr>
              <w:t>.</w:t>
            </w:r>
          </w:p>
          <w:p w:rsidR="009F652E" w:rsidRDefault="009F652E" w:rsidP="00336849">
            <w:pPr>
              <w:pStyle w:val="3"/>
              <w:numPr>
                <w:ilvl w:val="0"/>
                <w:numId w:val="0"/>
              </w:numPr>
              <w:ind w:firstLine="317"/>
              <w:rPr>
                <w:sz w:val="22"/>
                <w:szCs w:val="22"/>
              </w:rPr>
            </w:pPr>
            <w:proofErr w:type="gramStart"/>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sidR="004D2B4F">
              <w:rPr>
                <w:sz w:val="22"/>
                <w:szCs w:val="22"/>
              </w:rPr>
              <w:t>.</w:t>
            </w:r>
            <w:proofErr w:type="gramEnd"/>
          </w:p>
          <w:p w:rsidR="00241315" w:rsidRDefault="00241315" w:rsidP="00336849">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w:t>
            </w:r>
            <w:r w:rsidR="00336849">
              <w:rPr>
                <w:sz w:val="22"/>
                <w:szCs w:val="22"/>
              </w:rPr>
              <w:t>частью</w:t>
            </w:r>
            <w:r>
              <w:rPr>
                <w:sz w:val="22"/>
                <w:szCs w:val="22"/>
              </w:rPr>
              <w:t xml:space="preserve"> 18 статьи 41.10 Федерального закона от 21.07.2005 № 94-ФЗ.</w:t>
            </w:r>
          </w:p>
          <w:p w:rsidR="00241315" w:rsidRDefault="00241315" w:rsidP="00336849">
            <w:pPr>
              <w:pStyle w:val="3"/>
              <w:numPr>
                <w:ilvl w:val="0"/>
                <w:numId w:val="0"/>
              </w:numPr>
              <w:ind w:firstLine="317"/>
              <w:rPr>
                <w:sz w:val="22"/>
                <w:szCs w:val="22"/>
              </w:rPr>
            </w:pPr>
            <w:r>
              <w:rPr>
                <w:sz w:val="22"/>
                <w:szCs w:val="22"/>
              </w:rPr>
              <w:t>Победитель открытого аукциона в электронной форме</w:t>
            </w:r>
            <w:r w:rsidR="009F652E">
              <w:rPr>
                <w:sz w:val="22"/>
                <w:szCs w:val="22"/>
              </w:rPr>
              <w:t xml:space="preserve"> на право заключить контракт или иной участник, с которым заключается контракт</w:t>
            </w:r>
            <w:r>
              <w:rPr>
                <w:sz w:val="22"/>
                <w:szCs w:val="22"/>
              </w:rPr>
              <w:t>,</w:t>
            </w:r>
            <w:r w:rsidR="009F652E">
              <w:rPr>
                <w:sz w:val="22"/>
                <w:szCs w:val="22"/>
              </w:rPr>
              <w:t xml:space="preserve"> перечисляет заказчику денежные средства</w:t>
            </w:r>
            <w:r>
              <w:rPr>
                <w:sz w:val="22"/>
                <w:szCs w:val="22"/>
              </w:rPr>
              <w:t xml:space="preserve"> в качестве оплаты права заключения контракта </w:t>
            </w:r>
            <w:r w:rsidR="009F652E">
              <w:rPr>
                <w:sz w:val="22"/>
                <w:szCs w:val="22"/>
              </w:rPr>
              <w:t>в</w:t>
            </w:r>
            <w:r>
              <w:rPr>
                <w:sz w:val="22"/>
                <w:szCs w:val="22"/>
              </w:rPr>
              <w:t xml:space="preserve"> срок</w:t>
            </w:r>
            <w:r w:rsidR="009F652E">
              <w:rPr>
                <w:sz w:val="22"/>
                <w:szCs w:val="22"/>
              </w:rPr>
              <w:t xml:space="preserve">и, предусмотренные для </w:t>
            </w:r>
            <w:r w:rsidR="00B54F4D">
              <w:rPr>
                <w:sz w:val="22"/>
                <w:szCs w:val="22"/>
              </w:rPr>
              <w:t xml:space="preserve">подписания контракта </w:t>
            </w:r>
            <w:r w:rsidR="00336849">
              <w:rPr>
                <w:sz w:val="22"/>
                <w:szCs w:val="22"/>
              </w:rPr>
              <w:t>участником (части 4, 4.4, 4.6 статьи 41.12 Федерального закона от 21.07.2005 № 94-ФЗ).</w:t>
            </w:r>
          </w:p>
          <w:p w:rsidR="00336849" w:rsidRDefault="00336849" w:rsidP="00336849">
            <w:pPr>
              <w:pStyle w:val="3"/>
              <w:numPr>
                <w:ilvl w:val="0"/>
                <w:numId w:val="0"/>
              </w:numPr>
              <w:ind w:firstLine="317"/>
              <w:rPr>
                <w:sz w:val="22"/>
                <w:szCs w:val="22"/>
              </w:rPr>
            </w:pPr>
            <w:r>
              <w:rPr>
                <w:sz w:val="22"/>
                <w:szCs w:val="22"/>
              </w:rPr>
              <w:t xml:space="preserve">Перечисление </w:t>
            </w:r>
            <w:r w:rsidR="00767DD0">
              <w:rPr>
                <w:sz w:val="22"/>
                <w:szCs w:val="22"/>
              </w:rPr>
              <w:t xml:space="preserve">заказчику </w:t>
            </w:r>
            <w:r>
              <w:rPr>
                <w:sz w:val="22"/>
                <w:szCs w:val="22"/>
              </w:rPr>
              <w:t>денежных сре</w:t>
            </w:r>
            <w:proofErr w:type="gramStart"/>
            <w:r>
              <w:rPr>
                <w:sz w:val="22"/>
                <w:szCs w:val="22"/>
              </w:rPr>
              <w:t>дств в к</w:t>
            </w:r>
            <w:proofErr w:type="gramEnd"/>
            <w:r>
              <w:rPr>
                <w:sz w:val="22"/>
                <w:szCs w:val="22"/>
              </w:rPr>
              <w:t>ачестве оплаты права заключить контракт производится по следующим реквизитам:</w:t>
            </w:r>
          </w:p>
          <w:tbl>
            <w:tblPr>
              <w:tblW w:w="0" w:type="auto"/>
              <w:tblLook w:val="01E0"/>
            </w:tblPr>
            <w:tblGrid>
              <w:gridCol w:w="1302"/>
              <w:gridCol w:w="5939"/>
            </w:tblGrid>
            <w:tr w:rsidR="002D7394" w:rsidRPr="00072271" w:rsidTr="002D7394">
              <w:tc>
                <w:tcPr>
                  <w:tcW w:w="1302" w:type="dxa"/>
                  <w:shd w:val="clear" w:color="auto" w:fill="auto"/>
                </w:tcPr>
                <w:p w:rsidR="002D7394" w:rsidRPr="002D7394" w:rsidRDefault="002D7394" w:rsidP="004B3C40">
                  <w:pPr>
                    <w:pStyle w:val="27"/>
                    <w:jc w:val="both"/>
                    <w:rPr>
                      <w:rFonts w:ascii="Times New Roman" w:hAnsi="Times New Roman"/>
                      <w:b/>
                      <w:sz w:val="20"/>
                      <w:szCs w:val="20"/>
                    </w:rPr>
                  </w:pPr>
                  <w:r w:rsidRPr="002D7394">
                    <w:rPr>
                      <w:rFonts w:ascii="Times New Roman" w:hAnsi="Times New Roman"/>
                      <w:b/>
                      <w:sz w:val="20"/>
                      <w:szCs w:val="20"/>
                    </w:rPr>
                    <w:t>Получатель</w:t>
                  </w:r>
                </w:p>
              </w:tc>
              <w:tc>
                <w:tcPr>
                  <w:tcW w:w="5939" w:type="dxa"/>
                  <w:tcBorders>
                    <w:bottom w:val="single" w:sz="4" w:space="0" w:color="auto"/>
                  </w:tcBorders>
                  <w:shd w:val="clear" w:color="auto" w:fill="auto"/>
                </w:tcPr>
                <w:p w:rsidR="002D7394" w:rsidRPr="00F55026" w:rsidRDefault="002D7394" w:rsidP="004B3C40">
                  <w:pPr>
                    <w:pStyle w:val="27"/>
                    <w:jc w:val="both"/>
                    <w:rPr>
                      <w:rFonts w:ascii="Times New Roman" w:hAnsi="Times New Roman"/>
                    </w:rPr>
                  </w:pPr>
                  <w:r w:rsidRPr="00F55026">
                    <w:rPr>
                      <w:rFonts w:ascii="Times New Roman" w:hAnsi="Times New Roman"/>
                    </w:rPr>
                    <w:t xml:space="preserve">Департамент финансов администрации города Перми     (ДГА администрации города Перми,     Л/СЧЕТ     04903018901)     </w:t>
                  </w:r>
                </w:p>
              </w:tc>
            </w:tr>
            <w:tr w:rsidR="002D7394" w:rsidRPr="00072271" w:rsidTr="002D7394">
              <w:tc>
                <w:tcPr>
                  <w:tcW w:w="1302" w:type="dxa"/>
                  <w:shd w:val="clear" w:color="auto" w:fill="auto"/>
                </w:tcPr>
                <w:p w:rsidR="002D7394" w:rsidRPr="002D7394" w:rsidRDefault="002D7394" w:rsidP="004B3C40">
                  <w:pPr>
                    <w:pStyle w:val="27"/>
                    <w:jc w:val="both"/>
                    <w:rPr>
                      <w:rFonts w:ascii="Times New Roman" w:hAnsi="Times New Roman"/>
                      <w:b/>
                      <w:sz w:val="20"/>
                      <w:szCs w:val="20"/>
                    </w:rPr>
                  </w:pPr>
                  <w:r w:rsidRPr="002D7394">
                    <w:rPr>
                      <w:rFonts w:ascii="Times New Roman" w:hAnsi="Times New Roman"/>
                      <w:b/>
                      <w:sz w:val="20"/>
                      <w:szCs w:val="20"/>
                    </w:rPr>
                    <w:t>ИНН</w:t>
                  </w:r>
                </w:p>
              </w:tc>
              <w:tc>
                <w:tcPr>
                  <w:tcW w:w="5939" w:type="dxa"/>
                  <w:tcBorders>
                    <w:top w:val="single" w:sz="4" w:space="0" w:color="auto"/>
                    <w:bottom w:val="single" w:sz="4" w:space="0" w:color="auto"/>
                  </w:tcBorders>
                  <w:shd w:val="clear" w:color="auto" w:fill="auto"/>
                </w:tcPr>
                <w:p w:rsidR="002D7394" w:rsidRPr="00F55026" w:rsidRDefault="002D7394" w:rsidP="004B3C40">
                  <w:pPr>
                    <w:pStyle w:val="27"/>
                    <w:jc w:val="both"/>
                    <w:rPr>
                      <w:rFonts w:ascii="Times New Roman" w:hAnsi="Times New Roman"/>
                    </w:rPr>
                  </w:pPr>
                  <w:r w:rsidRPr="00F55026">
                    <w:rPr>
                      <w:rFonts w:ascii="Times New Roman" w:hAnsi="Times New Roman"/>
                    </w:rPr>
                    <w:t>5902293820</w:t>
                  </w:r>
                </w:p>
              </w:tc>
            </w:tr>
            <w:tr w:rsidR="002D7394" w:rsidRPr="00072271" w:rsidTr="002D7394">
              <w:tc>
                <w:tcPr>
                  <w:tcW w:w="1302" w:type="dxa"/>
                  <w:shd w:val="clear" w:color="auto" w:fill="auto"/>
                </w:tcPr>
                <w:p w:rsidR="002D7394" w:rsidRPr="002D7394" w:rsidRDefault="002D7394" w:rsidP="004B3C40">
                  <w:pPr>
                    <w:pStyle w:val="27"/>
                    <w:jc w:val="both"/>
                    <w:rPr>
                      <w:rFonts w:ascii="Times New Roman" w:hAnsi="Times New Roman"/>
                      <w:b/>
                      <w:sz w:val="20"/>
                      <w:szCs w:val="20"/>
                    </w:rPr>
                  </w:pPr>
                  <w:r w:rsidRPr="002D7394">
                    <w:rPr>
                      <w:rFonts w:ascii="Times New Roman" w:hAnsi="Times New Roman"/>
                      <w:b/>
                      <w:sz w:val="20"/>
                      <w:szCs w:val="20"/>
                    </w:rPr>
                    <w:t>КПП</w:t>
                  </w:r>
                </w:p>
              </w:tc>
              <w:tc>
                <w:tcPr>
                  <w:tcW w:w="5939" w:type="dxa"/>
                  <w:tcBorders>
                    <w:top w:val="single" w:sz="4" w:space="0" w:color="auto"/>
                    <w:bottom w:val="single" w:sz="4" w:space="0" w:color="auto"/>
                  </w:tcBorders>
                  <w:shd w:val="clear" w:color="auto" w:fill="auto"/>
                </w:tcPr>
                <w:p w:rsidR="002D7394" w:rsidRPr="00F55026" w:rsidRDefault="002D7394" w:rsidP="004B3C40">
                  <w:pPr>
                    <w:pStyle w:val="27"/>
                    <w:jc w:val="both"/>
                    <w:rPr>
                      <w:rFonts w:ascii="Times New Roman" w:hAnsi="Times New Roman"/>
                    </w:rPr>
                  </w:pPr>
                  <w:r w:rsidRPr="00F55026">
                    <w:rPr>
                      <w:rFonts w:ascii="Times New Roman" w:hAnsi="Times New Roman"/>
                    </w:rPr>
                    <w:t>590201001</w:t>
                  </w:r>
                </w:p>
              </w:tc>
            </w:tr>
            <w:tr w:rsidR="002D7394" w:rsidRPr="00072271" w:rsidTr="002D7394">
              <w:tc>
                <w:tcPr>
                  <w:tcW w:w="1302" w:type="dxa"/>
                  <w:shd w:val="clear" w:color="auto" w:fill="auto"/>
                </w:tcPr>
                <w:p w:rsidR="002D7394" w:rsidRPr="002D7394" w:rsidRDefault="002D7394" w:rsidP="004B3C40">
                  <w:pPr>
                    <w:pStyle w:val="27"/>
                    <w:jc w:val="both"/>
                    <w:rPr>
                      <w:rFonts w:ascii="Times New Roman" w:hAnsi="Times New Roman"/>
                      <w:b/>
                      <w:sz w:val="20"/>
                      <w:szCs w:val="20"/>
                    </w:rPr>
                  </w:pPr>
                  <w:proofErr w:type="gramStart"/>
                  <w:r w:rsidRPr="002D7394">
                    <w:rPr>
                      <w:rFonts w:ascii="Times New Roman" w:hAnsi="Times New Roman"/>
                      <w:b/>
                      <w:sz w:val="20"/>
                      <w:szCs w:val="20"/>
                    </w:rPr>
                    <w:t>Р</w:t>
                  </w:r>
                  <w:proofErr w:type="gramEnd"/>
                  <w:r w:rsidRPr="002D7394">
                    <w:rPr>
                      <w:rFonts w:ascii="Times New Roman" w:hAnsi="Times New Roman"/>
                      <w:b/>
                      <w:sz w:val="20"/>
                      <w:szCs w:val="20"/>
                    </w:rPr>
                    <w:t>/с</w:t>
                  </w:r>
                </w:p>
              </w:tc>
              <w:tc>
                <w:tcPr>
                  <w:tcW w:w="5939" w:type="dxa"/>
                  <w:tcBorders>
                    <w:top w:val="single" w:sz="4" w:space="0" w:color="auto"/>
                    <w:bottom w:val="single" w:sz="4" w:space="0" w:color="auto"/>
                  </w:tcBorders>
                  <w:shd w:val="clear" w:color="auto" w:fill="auto"/>
                </w:tcPr>
                <w:p w:rsidR="002D7394" w:rsidRPr="00F55026" w:rsidRDefault="002D7394" w:rsidP="004B3C40">
                  <w:pPr>
                    <w:pStyle w:val="27"/>
                    <w:jc w:val="both"/>
                    <w:rPr>
                      <w:rFonts w:ascii="Times New Roman" w:hAnsi="Times New Roman"/>
                    </w:rPr>
                  </w:pPr>
                  <w:r w:rsidRPr="00F55026">
                    <w:rPr>
                      <w:rFonts w:ascii="Times New Roman" w:hAnsi="Times New Roman"/>
                    </w:rPr>
                    <w:t xml:space="preserve">40302810000005000009  </w:t>
                  </w:r>
                  <w:r>
                    <w:rPr>
                      <w:rFonts w:ascii="Times New Roman" w:hAnsi="Times New Roman"/>
                    </w:rPr>
                    <w:t>РКЦ г</w:t>
                  </w:r>
                  <w:proofErr w:type="gramStart"/>
                  <w:r>
                    <w:rPr>
                      <w:rFonts w:ascii="Times New Roman" w:hAnsi="Times New Roman"/>
                    </w:rPr>
                    <w:t>.П</w:t>
                  </w:r>
                  <w:proofErr w:type="gramEnd"/>
                  <w:r>
                    <w:rPr>
                      <w:rFonts w:ascii="Times New Roman" w:hAnsi="Times New Roman"/>
                    </w:rPr>
                    <w:t>ермь</w:t>
                  </w:r>
                </w:p>
              </w:tc>
            </w:tr>
            <w:tr w:rsidR="002D7394" w:rsidRPr="00072271" w:rsidTr="002D7394">
              <w:tc>
                <w:tcPr>
                  <w:tcW w:w="1302" w:type="dxa"/>
                  <w:shd w:val="clear" w:color="auto" w:fill="auto"/>
                </w:tcPr>
                <w:p w:rsidR="002D7394" w:rsidRPr="002D7394" w:rsidRDefault="002D7394" w:rsidP="004B3C40">
                  <w:pPr>
                    <w:pStyle w:val="27"/>
                    <w:jc w:val="both"/>
                    <w:rPr>
                      <w:rFonts w:ascii="Times New Roman" w:hAnsi="Times New Roman"/>
                      <w:b/>
                      <w:sz w:val="20"/>
                      <w:szCs w:val="20"/>
                    </w:rPr>
                  </w:pPr>
                  <w:r w:rsidRPr="002D7394">
                    <w:rPr>
                      <w:rFonts w:ascii="Times New Roman" w:hAnsi="Times New Roman"/>
                      <w:b/>
                      <w:sz w:val="20"/>
                      <w:szCs w:val="20"/>
                    </w:rPr>
                    <w:t xml:space="preserve">БИК </w:t>
                  </w:r>
                </w:p>
              </w:tc>
              <w:tc>
                <w:tcPr>
                  <w:tcW w:w="5939" w:type="dxa"/>
                  <w:tcBorders>
                    <w:top w:val="single" w:sz="4" w:space="0" w:color="auto"/>
                    <w:bottom w:val="single" w:sz="4" w:space="0" w:color="auto"/>
                  </w:tcBorders>
                  <w:shd w:val="clear" w:color="auto" w:fill="auto"/>
                </w:tcPr>
                <w:p w:rsidR="002D7394" w:rsidRPr="00F55026" w:rsidRDefault="002D7394" w:rsidP="004B3C40">
                  <w:pPr>
                    <w:pStyle w:val="27"/>
                    <w:jc w:val="both"/>
                    <w:rPr>
                      <w:rFonts w:ascii="Times New Roman" w:hAnsi="Times New Roman"/>
                    </w:rPr>
                  </w:pPr>
                  <w:r w:rsidRPr="00F55026">
                    <w:rPr>
                      <w:rFonts w:ascii="Times New Roman" w:hAnsi="Times New Roman"/>
                    </w:rPr>
                    <w:t>045744000</w:t>
                  </w:r>
                </w:p>
              </w:tc>
            </w:tr>
            <w:tr w:rsidR="00336849" w:rsidRPr="00072271" w:rsidTr="002D7394">
              <w:trPr>
                <w:trHeight w:val="515"/>
              </w:trPr>
              <w:tc>
                <w:tcPr>
                  <w:tcW w:w="1302" w:type="dxa"/>
                  <w:shd w:val="clear" w:color="auto" w:fill="auto"/>
                </w:tcPr>
                <w:p w:rsidR="00767DD0" w:rsidRDefault="00336849" w:rsidP="00483843">
                  <w:pPr>
                    <w:jc w:val="right"/>
                    <w:rPr>
                      <w:b/>
                      <w:color w:val="000000"/>
                    </w:rPr>
                  </w:pPr>
                  <w:r w:rsidRPr="00D43C02">
                    <w:rPr>
                      <w:b/>
                      <w:color w:val="000000"/>
                    </w:rPr>
                    <w:t xml:space="preserve">Назначение </w:t>
                  </w:r>
                </w:p>
                <w:p w:rsidR="00336849" w:rsidRPr="00D43C02" w:rsidRDefault="00336849" w:rsidP="00483843">
                  <w:pPr>
                    <w:jc w:val="right"/>
                    <w:rPr>
                      <w:b/>
                      <w:color w:val="000000"/>
                    </w:rPr>
                  </w:pPr>
                  <w:r w:rsidRPr="00D43C02">
                    <w:rPr>
                      <w:b/>
                      <w:color w:val="000000"/>
                    </w:rPr>
                    <w:t>платежа</w:t>
                  </w:r>
                </w:p>
              </w:tc>
              <w:tc>
                <w:tcPr>
                  <w:tcW w:w="5939" w:type="dxa"/>
                  <w:tcBorders>
                    <w:top w:val="single" w:sz="4" w:space="0" w:color="auto"/>
                  </w:tcBorders>
                  <w:shd w:val="clear" w:color="auto" w:fill="auto"/>
                </w:tcPr>
                <w:p w:rsidR="00336849" w:rsidRDefault="00336849" w:rsidP="00483843">
                  <w:pPr>
                    <w:jc w:val="both"/>
                  </w:pPr>
                </w:p>
                <w:p w:rsidR="00336849" w:rsidRDefault="00336849" w:rsidP="00483843">
                  <w:pPr>
                    <w:jc w:val="both"/>
                  </w:pPr>
                  <w:r>
                    <w:t>Оплата права заключить контракт, извещение от 00.00.201</w:t>
                  </w:r>
                  <w:r w:rsidR="00DA78D6">
                    <w:t>_</w:t>
                  </w:r>
                  <w:r>
                    <w:br/>
                    <w:t xml:space="preserve"> № _</w:t>
                  </w:r>
                </w:p>
                <w:p w:rsidR="00767DD0" w:rsidRPr="00072271" w:rsidRDefault="00767DD0" w:rsidP="00616A92">
                  <w:pPr>
                    <w:jc w:val="both"/>
                  </w:pPr>
                </w:p>
              </w:tc>
            </w:tr>
          </w:tbl>
          <w:p w:rsidR="00336849" w:rsidRPr="00D43C02" w:rsidRDefault="00336849" w:rsidP="00336849">
            <w:pPr>
              <w:pStyle w:val="3"/>
              <w:numPr>
                <w:ilvl w:val="0"/>
                <w:numId w:val="0"/>
              </w:numPr>
              <w:rPr>
                <w:sz w:val="22"/>
                <w:szCs w:val="22"/>
              </w:rPr>
            </w:pPr>
          </w:p>
        </w:tc>
      </w:tr>
    </w:tbl>
    <w:p w:rsidR="00241B33" w:rsidRDefault="00167C8C">
      <w:pPr>
        <w:pStyle w:val="a4"/>
        <w:ind w:firstLine="540"/>
        <w:rPr>
          <w:b/>
          <w:sz w:val="28"/>
          <w:szCs w:val="28"/>
        </w:rPr>
      </w:pPr>
      <w:r>
        <w:rPr>
          <w:b/>
          <w:sz w:val="28"/>
          <w:szCs w:val="28"/>
        </w:rPr>
        <w:t xml:space="preserve"> </w:t>
      </w:r>
    </w:p>
    <w:p w:rsidR="00F90AC1" w:rsidRPr="008466BE" w:rsidRDefault="00C77C98" w:rsidP="00F90AC1">
      <w:pPr>
        <w:ind w:firstLine="567"/>
        <w:jc w:val="right"/>
        <w:rPr>
          <w:sz w:val="22"/>
          <w:szCs w:val="22"/>
        </w:rPr>
      </w:pPr>
      <w:r>
        <w:rPr>
          <w:sz w:val="24"/>
          <w:szCs w:val="24"/>
        </w:rPr>
        <w:br w:type="page"/>
      </w:r>
      <w:r w:rsidR="00F90AC1" w:rsidRPr="008466BE">
        <w:rPr>
          <w:sz w:val="22"/>
          <w:szCs w:val="22"/>
        </w:rPr>
        <w:lastRenderedPageBreak/>
        <w:t>Приложение № 1</w:t>
      </w:r>
    </w:p>
    <w:p w:rsidR="001F5823" w:rsidRPr="008466BE" w:rsidRDefault="00F90AC1" w:rsidP="00F90AC1">
      <w:pPr>
        <w:ind w:firstLine="567"/>
        <w:jc w:val="right"/>
        <w:rPr>
          <w:sz w:val="22"/>
          <w:szCs w:val="22"/>
        </w:rPr>
      </w:pPr>
      <w:r w:rsidRPr="008466BE">
        <w:rPr>
          <w:sz w:val="22"/>
          <w:szCs w:val="22"/>
        </w:rPr>
        <w:t>к документации</w:t>
      </w:r>
      <w:r w:rsidR="003067A6" w:rsidRPr="008466BE">
        <w:rPr>
          <w:sz w:val="22"/>
          <w:szCs w:val="22"/>
        </w:rPr>
        <w:t xml:space="preserve"> об </w:t>
      </w:r>
      <w:proofErr w:type="gramStart"/>
      <w:r w:rsidR="001F5823" w:rsidRPr="008466BE">
        <w:rPr>
          <w:sz w:val="22"/>
          <w:szCs w:val="22"/>
        </w:rPr>
        <w:t>открытом</w:t>
      </w:r>
      <w:proofErr w:type="gramEnd"/>
      <w:r w:rsidR="001F5823" w:rsidRPr="008466BE">
        <w:rPr>
          <w:sz w:val="22"/>
          <w:szCs w:val="22"/>
        </w:rPr>
        <w:t xml:space="preserve"> </w:t>
      </w:r>
    </w:p>
    <w:p w:rsidR="00F90AC1" w:rsidRPr="008466BE" w:rsidRDefault="003067A6" w:rsidP="00F90AC1">
      <w:pPr>
        <w:ind w:firstLine="567"/>
        <w:jc w:val="right"/>
        <w:rPr>
          <w:sz w:val="22"/>
          <w:szCs w:val="22"/>
        </w:rPr>
      </w:pPr>
      <w:proofErr w:type="gramStart"/>
      <w:r w:rsidRPr="008466BE">
        <w:rPr>
          <w:sz w:val="22"/>
          <w:szCs w:val="22"/>
        </w:rPr>
        <w:t>аукционе</w:t>
      </w:r>
      <w:proofErr w:type="gramEnd"/>
      <w:r w:rsidR="001F5823" w:rsidRPr="008466BE">
        <w:rPr>
          <w:sz w:val="22"/>
          <w:szCs w:val="22"/>
        </w:rPr>
        <w:t xml:space="preserve"> в электронной форме</w:t>
      </w:r>
    </w:p>
    <w:p w:rsidR="00F90AC1" w:rsidRDefault="00F90AC1" w:rsidP="00F90AC1">
      <w:pPr>
        <w:ind w:firstLine="567"/>
        <w:jc w:val="right"/>
        <w:rPr>
          <w:sz w:val="28"/>
          <w:szCs w:val="28"/>
          <w:highlight w:val="yellow"/>
        </w:rPr>
      </w:pPr>
    </w:p>
    <w:p w:rsidR="00D450E1" w:rsidRPr="00D450E1" w:rsidRDefault="00D450E1" w:rsidP="00D450E1">
      <w:pPr>
        <w:autoSpaceDE w:val="0"/>
        <w:autoSpaceDN w:val="0"/>
        <w:adjustRightInd w:val="0"/>
        <w:ind w:right="18"/>
        <w:jc w:val="right"/>
        <w:rPr>
          <w:color w:val="000000"/>
          <w:sz w:val="22"/>
          <w:szCs w:val="22"/>
        </w:rPr>
      </w:pPr>
      <w:r w:rsidRPr="00D450E1">
        <w:rPr>
          <w:rFonts w:ascii="Times New Roman CYR" w:hAnsi="Times New Roman CYR" w:cs="Times New Roman CYR"/>
          <w:color w:val="000000"/>
          <w:sz w:val="22"/>
          <w:szCs w:val="22"/>
        </w:rPr>
        <w:t xml:space="preserve"> </w:t>
      </w:r>
      <w:r w:rsidRPr="00D450E1">
        <w:rPr>
          <w:color w:val="000000"/>
          <w:sz w:val="22"/>
          <w:szCs w:val="22"/>
        </w:rPr>
        <w:t>УТВЕРЖДАЮ:</w:t>
      </w:r>
    </w:p>
    <w:p w:rsidR="00D450E1" w:rsidRDefault="00D450E1" w:rsidP="00D450E1">
      <w:pPr>
        <w:ind w:left="5664"/>
        <w:jc w:val="right"/>
        <w:rPr>
          <w:color w:val="000000"/>
          <w:sz w:val="22"/>
          <w:szCs w:val="22"/>
        </w:rPr>
      </w:pPr>
      <w:r>
        <w:rPr>
          <w:color w:val="000000"/>
          <w:sz w:val="22"/>
          <w:szCs w:val="22"/>
        </w:rPr>
        <w:t>Н</w:t>
      </w:r>
      <w:r w:rsidRPr="00D450E1">
        <w:rPr>
          <w:color w:val="000000"/>
          <w:sz w:val="22"/>
          <w:szCs w:val="22"/>
        </w:rPr>
        <w:t>ачальник  департамента    градостроительства и архитектуры</w:t>
      </w:r>
    </w:p>
    <w:p w:rsidR="00D450E1" w:rsidRPr="00D450E1" w:rsidRDefault="00D450E1" w:rsidP="00D450E1">
      <w:pPr>
        <w:ind w:left="5664"/>
        <w:jc w:val="right"/>
        <w:rPr>
          <w:color w:val="000000"/>
          <w:sz w:val="22"/>
          <w:szCs w:val="22"/>
        </w:rPr>
      </w:pPr>
      <w:r>
        <w:rPr>
          <w:color w:val="000000"/>
          <w:sz w:val="22"/>
          <w:szCs w:val="22"/>
        </w:rPr>
        <w:t>администрации города Перми</w:t>
      </w:r>
      <w:r w:rsidRPr="00D450E1">
        <w:rPr>
          <w:color w:val="000000"/>
          <w:sz w:val="22"/>
          <w:szCs w:val="22"/>
        </w:rPr>
        <w:t xml:space="preserve"> </w:t>
      </w:r>
    </w:p>
    <w:p w:rsidR="00D450E1" w:rsidRPr="00D450E1" w:rsidRDefault="00D450E1" w:rsidP="00D450E1">
      <w:pPr>
        <w:ind w:left="5664"/>
        <w:jc w:val="right"/>
        <w:rPr>
          <w:color w:val="000000"/>
          <w:sz w:val="22"/>
          <w:szCs w:val="22"/>
        </w:rPr>
      </w:pPr>
      <w:proofErr w:type="spellStart"/>
      <w:r w:rsidRPr="00D450E1">
        <w:rPr>
          <w:color w:val="000000"/>
          <w:sz w:val="22"/>
          <w:szCs w:val="22"/>
        </w:rPr>
        <w:t>_________________О.В.Горюнов</w:t>
      </w:r>
      <w:proofErr w:type="spellEnd"/>
    </w:p>
    <w:p w:rsidR="00D450E1" w:rsidRPr="00D450E1" w:rsidRDefault="00D450E1" w:rsidP="00D450E1">
      <w:pPr>
        <w:ind w:left="5664"/>
        <w:jc w:val="right"/>
        <w:rPr>
          <w:color w:val="000000"/>
          <w:sz w:val="22"/>
          <w:szCs w:val="22"/>
        </w:rPr>
      </w:pPr>
      <w:r w:rsidRPr="00D450E1">
        <w:rPr>
          <w:color w:val="000000"/>
          <w:sz w:val="22"/>
          <w:szCs w:val="22"/>
        </w:rPr>
        <w:t>«____»________________ 2013 г.</w:t>
      </w:r>
    </w:p>
    <w:p w:rsidR="00D450E1" w:rsidRDefault="00D450E1" w:rsidP="00D450E1">
      <w:pPr>
        <w:jc w:val="right"/>
        <w:rPr>
          <w:b/>
          <w:color w:val="000000"/>
          <w:sz w:val="22"/>
          <w:szCs w:val="22"/>
        </w:rPr>
      </w:pPr>
    </w:p>
    <w:p w:rsidR="008D4769" w:rsidRPr="00D450E1" w:rsidRDefault="008D4769" w:rsidP="00D450E1">
      <w:pPr>
        <w:jc w:val="right"/>
        <w:rPr>
          <w:b/>
          <w:color w:val="000000"/>
          <w:sz w:val="22"/>
          <w:szCs w:val="22"/>
        </w:rPr>
      </w:pPr>
    </w:p>
    <w:p w:rsidR="00D450E1" w:rsidRPr="00D450E1" w:rsidRDefault="00D450E1" w:rsidP="00D450E1">
      <w:pPr>
        <w:jc w:val="center"/>
        <w:rPr>
          <w:b/>
          <w:color w:val="000000"/>
          <w:sz w:val="22"/>
          <w:szCs w:val="22"/>
        </w:rPr>
      </w:pPr>
      <w:r w:rsidRPr="00D450E1">
        <w:rPr>
          <w:b/>
          <w:color w:val="000000"/>
          <w:sz w:val="22"/>
          <w:szCs w:val="22"/>
        </w:rPr>
        <w:t>ТЕХНИЧЕСКОЕ  ЗАДАНИЕ</w:t>
      </w:r>
    </w:p>
    <w:p w:rsidR="00D450E1" w:rsidRPr="00D450E1" w:rsidRDefault="00D450E1" w:rsidP="00D450E1">
      <w:pPr>
        <w:jc w:val="center"/>
        <w:rPr>
          <w:color w:val="000000"/>
          <w:sz w:val="22"/>
          <w:szCs w:val="22"/>
        </w:rPr>
      </w:pPr>
      <w:r w:rsidRPr="00D450E1">
        <w:rPr>
          <w:color w:val="000000"/>
          <w:sz w:val="22"/>
          <w:szCs w:val="22"/>
        </w:rPr>
        <w:t xml:space="preserve">на </w:t>
      </w:r>
      <w:r>
        <w:rPr>
          <w:color w:val="000000"/>
          <w:sz w:val="22"/>
          <w:szCs w:val="22"/>
        </w:rPr>
        <w:t>оказание услуги «Разработка</w:t>
      </w:r>
      <w:r w:rsidRPr="00D450E1">
        <w:rPr>
          <w:color w:val="000000"/>
          <w:sz w:val="22"/>
          <w:szCs w:val="22"/>
        </w:rPr>
        <w:t xml:space="preserve"> проекта решения Пермской городской Думы </w:t>
      </w:r>
      <w:r w:rsidR="003A54B8">
        <w:rPr>
          <w:color w:val="000000"/>
          <w:sz w:val="22"/>
          <w:szCs w:val="22"/>
        </w:rPr>
        <w:t>«О</w:t>
      </w:r>
      <w:r w:rsidRPr="00D450E1">
        <w:rPr>
          <w:color w:val="000000"/>
          <w:sz w:val="22"/>
          <w:szCs w:val="22"/>
        </w:rPr>
        <w:t xml:space="preserve"> внесении изменений в Правила землепользования и </w:t>
      </w:r>
      <w:proofErr w:type="gramStart"/>
      <w:r w:rsidRPr="00D450E1">
        <w:rPr>
          <w:color w:val="000000"/>
          <w:sz w:val="22"/>
          <w:szCs w:val="22"/>
        </w:rPr>
        <w:t>застройки города</w:t>
      </w:r>
      <w:proofErr w:type="gramEnd"/>
      <w:r w:rsidRPr="00D450E1">
        <w:rPr>
          <w:color w:val="000000"/>
          <w:sz w:val="22"/>
          <w:szCs w:val="22"/>
        </w:rPr>
        <w:t xml:space="preserve"> Перми, утвержденны</w:t>
      </w:r>
      <w:r w:rsidR="00DE4227">
        <w:rPr>
          <w:color w:val="000000"/>
          <w:sz w:val="22"/>
          <w:szCs w:val="22"/>
        </w:rPr>
        <w:t>е</w:t>
      </w:r>
      <w:r w:rsidRPr="00D450E1">
        <w:rPr>
          <w:color w:val="000000"/>
          <w:sz w:val="22"/>
          <w:szCs w:val="22"/>
        </w:rPr>
        <w:t xml:space="preserve"> решением Пермской городской Думы от 26.06.2007 № 143» (по заявлениям физических и юридических лиц, поступивши</w:t>
      </w:r>
      <w:r w:rsidR="00B83493">
        <w:rPr>
          <w:color w:val="000000"/>
          <w:sz w:val="22"/>
          <w:szCs w:val="22"/>
        </w:rPr>
        <w:t>м</w:t>
      </w:r>
      <w:r w:rsidRPr="00D450E1">
        <w:rPr>
          <w:color w:val="000000"/>
          <w:sz w:val="22"/>
          <w:szCs w:val="22"/>
        </w:rPr>
        <w:t xml:space="preserve"> в срок с 02.09.2012 по 01.03.2013)</w:t>
      </w:r>
      <w:r>
        <w:rPr>
          <w:color w:val="000000"/>
          <w:sz w:val="22"/>
          <w:szCs w:val="22"/>
        </w:rPr>
        <w:t>»</w:t>
      </w:r>
    </w:p>
    <w:p w:rsidR="00D450E1" w:rsidRPr="00D450E1" w:rsidRDefault="00D450E1" w:rsidP="00D450E1">
      <w:pPr>
        <w:ind w:left="708"/>
        <w:jc w:val="center"/>
        <w:rPr>
          <w:color w:val="000000"/>
          <w:sz w:val="22"/>
          <w:szCs w:val="22"/>
        </w:rPr>
      </w:pPr>
      <w:r w:rsidRPr="00D450E1">
        <w:rPr>
          <w:color w:val="000000"/>
          <w:sz w:val="22"/>
          <w:szCs w:val="22"/>
        </w:rPr>
        <w:t xml:space="preserve"> </w:t>
      </w:r>
    </w:p>
    <w:tbl>
      <w:tblPr>
        <w:tblStyle w:val="a8"/>
        <w:tblW w:w="0" w:type="auto"/>
        <w:tblLook w:val="01E0"/>
      </w:tblPr>
      <w:tblGrid>
        <w:gridCol w:w="2628"/>
        <w:gridCol w:w="6840"/>
      </w:tblGrid>
      <w:tr w:rsidR="00D450E1" w:rsidRPr="00D450E1" w:rsidTr="00D345DF">
        <w:tc>
          <w:tcPr>
            <w:tcW w:w="2628" w:type="dxa"/>
          </w:tcPr>
          <w:p w:rsidR="00D450E1" w:rsidRPr="00D450E1" w:rsidRDefault="00D450E1" w:rsidP="00D345DF">
            <w:pPr>
              <w:rPr>
                <w:b/>
                <w:color w:val="000000"/>
                <w:sz w:val="22"/>
                <w:szCs w:val="22"/>
              </w:rPr>
            </w:pPr>
            <w:r w:rsidRPr="00D450E1">
              <w:rPr>
                <w:b/>
                <w:color w:val="000000"/>
                <w:sz w:val="22"/>
                <w:szCs w:val="22"/>
              </w:rPr>
              <w:t>1. Основание для выполнения работ.</w:t>
            </w:r>
          </w:p>
          <w:p w:rsidR="00D450E1" w:rsidRPr="00D450E1" w:rsidRDefault="00D450E1" w:rsidP="00D345DF">
            <w:pPr>
              <w:rPr>
                <w:b/>
                <w:color w:val="000000"/>
                <w:sz w:val="22"/>
                <w:szCs w:val="22"/>
              </w:rPr>
            </w:pPr>
          </w:p>
        </w:tc>
        <w:tc>
          <w:tcPr>
            <w:tcW w:w="6840" w:type="dxa"/>
          </w:tcPr>
          <w:p w:rsidR="00D450E1" w:rsidRPr="00D450E1" w:rsidRDefault="00D450E1" w:rsidP="00D345DF">
            <w:pPr>
              <w:ind w:firstLine="252"/>
              <w:jc w:val="both"/>
              <w:rPr>
                <w:color w:val="000000"/>
                <w:sz w:val="22"/>
                <w:szCs w:val="22"/>
              </w:rPr>
            </w:pPr>
            <w:r w:rsidRPr="00D450E1">
              <w:rPr>
                <w:sz w:val="22"/>
                <w:szCs w:val="22"/>
              </w:rPr>
              <w:t xml:space="preserve">Ст.33 Градостроительного кодекса Российской Федерации, постановление администрации города Перми от 29.05.2008 № 450, решение Пермской городской Думы от 26.06.2007 № 143 «Об утверждении Правил землепользования и </w:t>
            </w:r>
            <w:proofErr w:type="gramStart"/>
            <w:r w:rsidRPr="00D450E1">
              <w:rPr>
                <w:sz w:val="22"/>
                <w:szCs w:val="22"/>
              </w:rPr>
              <w:t>застройки города</w:t>
            </w:r>
            <w:proofErr w:type="gramEnd"/>
            <w:r w:rsidRPr="00D450E1">
              <w:rPr>
                <w:sz w:val="22"/>
                <w:szCs w:val="22"/>
              </w:rPr>
              <w:t xml:space="preserve"> Перми». </w:t>
            </w:r>
          </w:p>
        </w:tc>
      </w:tr>
      <w:tr w:rsidR="00D450E1" w:rsidRPr="00D450E1" w:rsidTr="00D345DF">
        <w:trPr>
          <w:trHeight w:val="193"/>
        </w:trPr>
        <w:tc>
          <w:tcPr>
            <w:tcW w:w="2628" w:type="dxa"/>
          </w:tcPr>
          <w:p w:rsidR="00D450E1" w:rsidRPr="00D450E1" w:rsidRDefault="00D450E1" w:rsidP="00D345DF">
            <w:pPr>
              <w:rPr>
                <w:b/>
                <w:color w:val="000000"/>
                <w:sz w:val="22"/>
                <w:szCs w:val="22"/>
              </w:rPr>
            </w:pPr>
            <w:r w:rsidRPr="00D450E1">
              <w:rPr>
                <w:b/>
                <w:color w:val="000000"/>
                <w:sz w:val="22"/>
                <w:szCs w:val="22"/>
              </w:rPr>
              <w:t>2. Заказчик.</w:t>
            </w:r>
          </w:p>
          <w:p w:rsidR="00D450E1" w:rsidRPr="00D450E1" w:rsidRDefault="00D450E1" w:rsidP="00D345DF">
            <w:pPr>
              <w:rPr>
                <w:b/>
                <w:color w:val="000000"/>
                <w:sz w:val="22"/>
                <w:szCs w:val="22"/>
              </w:rPr>
            </w:pPr>
          </w:p>
        </w:tc>
        <w:tc>
          <w:tcPr>
            <w:tcW w:w="6840" w:type="dxa"/>
          </w:tcPr>
          <w:p w:rsidR="00D450E1" w:rsidRPr="00D450E1" w:rsidRDefault="00D450E1" w:rsidP="00D345DF">
            <w:pPr>
              <w:tabs>
                <w:tab w:val="num" w:pos="360"/>
              </w:tabs>
              <w:ind w:firstLine="252"/>
              <w:jc w:val="both"/>
              <w:rPr>
                <w:color w:val="000000"/>
                <w:sz w:val="22"/>
                <w:szCs w:val="22"/>
              </w:rPr>
            </w:pPr>
            <w:r w:rsidRPr="00D450E1">
              <w:rPr>
                <w:color w:val="000000"/>
                <w:sz w:val="22"/>
                <w:szCs w:val="22"/>
              </w:rPr>
              <w:t>Департамент градостроительства и архитектуры администрации города Перми</w:t>
            </w:r>
          </w:p>
        </w:tc>
      </w:tr>
      <w:tr w:rsidR="00D450E1" w:rsidRPr="00D450E1" w:rsidTr="003A54B8">
        <w:trPr>
          <w:trHeight w:val="416"/>
        </w:trPr>
        <w:tc>
          <w:tcPr>
            <w:tcW w:w="2628" w:type="dxa"/>
          </w:tcPr>
          <w:p w:rsidR="00D450E1" w:rsidRPr="00D450E1" w:rsidRDefault="00D450E1" w:rsidP="00D345DF">
            <w:pPr>
              <w:jc w:val="both"/>
              <w:rPr>
                <w:b/>
                <w:color w:val="000000"/>
                <w:sz w:val="22"/>
                <w:szCs w:val="22"/>
              </w:rPr>
            </w:pPr>
            <w:r w:rsidRPr="00D450E1">
              <w:rPr>
                <w:b/>
                <w:color w:val="000000"/>
                <w:sz w:val="22"/>
                <w:szCs w:val="22"/>
              </w:rPr>
              <w:t>3. Состав работ.</w:t>
            </w: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tc>
        <w:tc>
          <w:tcPr>
            <w:tcW w:w="6840" w:type="dxa"/>
          </w:tcPr>
          <w:p w:rsidR="00D450E1" w:rsidRPr="00D450E1" w:rsidRDefault="00D450E1" w:rsidP="00D450E1">
            <w:pPr>
              <w:jc w:val="both"/>
              <w:rPr>
                <w:color w:val="000000"/>
                <w:sz w:val="22"/>
                <w:szCs w:val="22"/>
              </w:rPr>
            </w:pPr>
            <w:r w:rsidRPr="00D450E1">
              <w:rPr>
                <w:color w:val="000000"/>
                <w:sz w:val="22"/>
                <w:szCs w:val="22"/>
              </w:rPr>
              <w:t>1.Разработка проекта изменений границ территориальных зон, изменений в градостроительные регламенты (до 15 изменений границ территориальных зон).</w:t>
            </w:r>
          </w:p>
          <w:p w:rsidR="00D450E1" w:rsidRPr="00D450E1" w:rsidRDefault="00D450E1" w:rsidP="00D345DF">
            <w:pPr>
              <w:ind w:firstLine="252"/>
              <w:jc w:val="both"/>
              <w:rPr>
                <w:color w:val="000000"/>
                <w:sz w:val="22"/>
                <w:szCs w:val="22"/>
              </w:rPr>
            </w:pPr>
            <w:r w:rsidRPr="00D450E1">
              <w:rPr>
                <w:color w:val="000000"/>
                <w:sz w:val="22"/>
                <w:szCs w:val="22"/>
              </w:rPr>
              <w:t xml:space="preserve">Текстовая часть проекта изменений в Правила землепользования и </w:t>
            </w:r>
            <w:proofErr w:type="gramStart"/>
            <w:r w:rsidRPr="00D450E1">
              <w:rPr>
                <w:color w:val="000000"/>
                <w:sz w:val="22"/>
                <w:szCs w:val="22"/>
              </w:rPr>
              <w:t>застройки города</w:t>
            </w:r>
            <w:proofErr w:type="gramEnd"/>
            <w:r w:rsidRPr="00D450E1">
              <w:rPr>
                <w:color w:val="000000"/>
                <w:sz w:val="22"/>
                <w:szCs w:val="22"/>
              </w:rPr>
              <w:t xml:space="preserve"> Перми (далее – Правила), включающая описание изменения границ территориальных зон в соответствии с картой градостроительного зонирования, изменений в градостроительные регламенты согласно решениям Комиссии по землепользованию и застройке города Перми.</w:t>
            </w:r>
          </w:p>
          <w:p w:rsidR="00D450E1" w:rsidRPr="00D450E1" w:rsidRDefault="00D450E1" w:rsidP="00D345DF">
            <w:pPr>
              <w:ind w:firstLine="252"/>
              <w:jc w:val="both"/>
              <w:rPr>
                <w:color w:val="000000"/>
                <w:sz w:val="22"/>
                <w:szCs w:val="22"/>
              </w:rPr>
            </w:pPr>
            <w:r w:rsidRPr="00D450E1">
              <w:rPr>
                <w:color w:val="000000"/>
                <w:sz w:val="22"/>
                <w:szCs w:val="22"/>
              </w:rPr>
              <w:t>Графическая часть проекта изменений в Правила, включающая карту градостроительного зонирования с отраженными изменениями в формате  *.</w:t>
            </w:r>
            <w:r w:rsidRPr="00D450E1">
              <w:rPr>
                <w:color w:val="000000"/>
                <w:sz w:val="22"/>
                <w:szCs w:val="22"/>
                <w:lang w:val="en-US"/>
              </w:rPr>
              <w:t>PDF</w:t>
            </w:r>
            <w:r w:rsidRPr="00D450E1">
              <w:rPr>
                <w:color w:val="000000"/>
                <w:sz w:val="22"/>
                <w:szCs w:val="22"/>
              </w:rPr>
              <w:t xml:space="preserve">, изменяемые зоны в формате персональной базы </w:t>
            </w:r>
            <w:proofErr w:type="spellStart"/>
            <w:r w:rsidRPr="00D450E1">
              <w:rPr>
                <w:color w:val="000000"/>
                <w:sz w:val="22"/>
                <w:szCs w:val="22"/>
              </w:rPr>
              <w:t>геоданных</w:t>
            </w:r>
            <w:proofErr w:type="spellEnd"/>
            <w:r w:rsidRPr="00D450E1">
              <w:rPr>
                <w:color w:val="000000"/>
                <w:sz w:val="22"/>
                <w:szCs w:val="22"/>
              </w:rPr>
              <w:t xml:space="preserve"> ARCGIS.</w:t>
            </w:r>
          </w:p>
          <w:p w:rsidR="00D450E1" w:rsidRPr="00D450E1" w:rsidRDefault="00D450E1" w:rsidP="00D345DF">
            <w:pPr>
              <w:ind w:firstLine="252"/>
              <w:jc w:val="both"/>
              <w:rPr>
                <w:color w:val="000000"/>
                <w:sz w:val="22"/>
                <w:szCs w:val="22"/>
              </w:rPr>
            </w:pPr>
            <w:r w:rsidRPr="00D450E1">
              <w:rPr>
                <w:color w:val="000000"/>
                <w:sz w:val="22"/>
                <w:szCs w:val="22"/>
              </w:rPr>
              <w:t>2.Подготовка презентации материалов публичных слушаний в электронном виде.</w:t>
            </w:r>
          </w:p>
          <w:p w:rsidR="00D450E1" w:rsidRPr="00D450E1" w:rsidRDefault="00D450E1" w:rsidP="00D345DF">
            <w:pPr>
              <w:ind w:firstLine="252"/>
              <w:jc w:val="both"/>
              <w:rPr>
                <w:color w:val="000000"/>
                <w:sz w:val="22"/>
                <w:szCs w:val="22"/>
              </w:rPr>
            </w:pPr>
            <w:r w:rsidRPr="00D450E1">
              <w:rPr>
                <w:color w:val="000000"/>
                <w:sz w:val="22"/>
                <w:szCs w:val="22"/>
              </w:rPr>
              <w:t>Подготовка комплектов материалов к публичным слушаниям в печатном виде по каждому административному району, общее количество 100 штук.</w:t>
            </w:r>
          </w:p>
          <w:p w:rsidR="00D450E1" w:rsidRPr="00D450E1" w:rsidRDefault="00D450E1" w:rsidP="00D345DF">
            <w:pPr>
              <w:ind w:firstLine="252"/>
              <w:jc w:val="both"/>
              <w:rPr>
                <w:color w:val="000000"/>
                <w:sz w:val="22"/>
                <w:szCs w:val="22"/>
              </w:rPr>
            </w:pPr>
            <w:r w:rsidRPr="00D450E1">
              <w:rPr>
                <w:color w:val="000000"/>
                <w:sz w:val="22"/>
                <w:szCs w:val="22"/>
              </w:rPr>
              <w:t>В состав материалов включаются:</w:t>
            </w:r>
          </w:p>
          <w:p w:rsidR="00D450E1" w:rsidRPr="00D450E1" w:rsidRDefault="00D450E1" w:rsidP="00D345DF">
            <w:pPr>
              <w:ind w:firstLine="252"/>
              <w:jc w:val="both"/>
              <w:rPr>
                <w:color w:val="000000"/>
                <w:sz w:val="22"/>
                <w:szCs w:val="22"/>
              </w:rPr>
            </w:pPr>
            <w:r w:rsidRPr="00D450E1">
              <w:rPr>
                <w:color w:val="000000"/>
                <w:sz w:val="22"/>
                <w:szCs w:val="22"/>
              </w:rPr>
              <w:t>постановление о подготовке проекта</w:t>
            </w:r>
          </w:p>
          <w:p w:rsidR="00D450E1" w:rsidRPr="00D450E1" w:rsidRDefault="00D450E1" w:rsidP="00D345DF">
            <w:pPr>
              <w:ind w:firstLine="252"/>
              <w:jc w:val="both"/>
              <w:rPr>
                <w:color w:val="000000"/>
                <w:sz w:val="22"/>
                <w:szCs w:val="22"/>
              </w:rPr>
            </w:pPr>
            <w:r w:rsidRPr="00D450E1">
              <w:rPr>
                <w:color w:val="000000"/>
                <w:sz w:val="22"/>
                <w:szCs w:val="22"/>
              </w:rPr>
              <w:t>проект решения Пермской городской Думы;</w:t>
            </w:r>
          </w:p>
          <w:p w:rsidR="00D450E1" w:rsidRPr="00D450E1" w:rsidRDefault="00D450E1" w:rsidP="00D345DF">
            <w:pPr>
              <w:ind w:firstLine="252"/>
              <w:jc w:val="both"/>
              <w:rPr>
                <w:color w:val="000000"/>
                <w:sz w:val="22"/>
                <w:szCs w:val="22"/>
              </w:rPr>
            </w:pPr>
            <w:r w:rsidRPr="00D450E1">
              <w:rPr>
                <w:color w:val="000000"/>
                <w:sz w:val="22"/>
                <w:szCs w:val="22"/>
              </w:rPr>
              <w:t xml:space="preserve">постановление Главы города Перми о назначении публичных слушаний;             </w:t>
            </w:r>
          </w:p>
          <w:p w:rsidR="00D450E1" w:rsidRPr="00D450E1" w:rsidRDefault="00D450E1" w:rsidP="00D345DF">
            <w:pPr>
              <w:ind w:firstLine="252"/>
              <w:jc w:val="both"/>
              <w:rPr>
                <w:color w:val="000000"/>
                <w:sz w:val="22"/>
                <w:szCs w:val="22"/>
              </w:rPr>
            </w:pPr>
            <w:r w:rsidRPr="00D450E1">
              <w:rPr>
                <w:color w:val="000000"/>
                <w:sz w:val="22"/>
                <w:szCs w:val="22"/>
              </w:rPr>
              <w:t>заключение департамента планирования и развития территорий города Перми о соответствии проекта нормативным требованиям;</w:t>
            </w:r>
          </w:p>
          <w:p w:rsidR="00D450E1" w:rsidRPr="00D450E1" w:rsidRDefault="00D450E1" w:rsidP="00D345DF">
            <w:pPr>
              <w:ind w:firstLine="252"/>
              <w:jc w:val="both"/>
              <w:rPr>
                <w:color w:val="000000"/>
                <w:sz w:val="22"/>
                <w:szCs w:val="22"/>
              </w:rPr>
            </w:pPr>
            <w:r w:rsidRPr="00D450E1">
              <w:rPr>
                <w:color w:val="000000"/>
                <w:sz w:val="22"/>
                <w:szCs w:val="22"/>
              </w:rPr>
              <w:t xml:space="preserve">заключение Комиссии по землепользованию и </w:t>
            </w:r>
            <w:proofErr w:type="gramStart"/>
            <w:r w:rsidRPr="00D450E1">
              <w:rPr>
                <w:color w:val="000000"/>
                <w:sz w:val="22"/>
                <w:szCs w:val="22"/>
              </w:rPr>
              <w:t>застройке города</w:t>
            </w:r>
            <w:proofErr w:type="gramEnd"/>
            <w:r w:rsidRPr="00D450E1">
              <w:rPr>
                <w:color w:val="000000"/>
                <w:sz w:val="22"/>
                <w:szCs w:val="22"/>
              </w:rPr>
              <w:t xml:space="preserve"> Перми о готовности проекта к обсуждению на публичных слушаниях.</w:t>
            </w:r>
          </w:p>
          <w:p w:rsidR="00D450E1" w:rsidRPr="00D450E1" w:rsidRDefault="00D450E1" w:rsidP="00D345DF">
            <w:pPr>
              <w:ind w:firstLine="252"/>
              <w:jc w:val="both"/>
              <w:rPr>
                <w:color w:val="000000"/>
                <w:sz w:val="22"/>
                <w:szCs w:val="22"/>
              </w:rPr>
            </w:pPr>
            <w:r w:rsidRPr="00D450E1">
              <w:rPr>
                <w:color w:val="000000"/>
                <w:sz w:val="22"/>
                <w:szCs w:val="22"/>
              </w:rPr>
              <w:t>Информационная записка.</w:t>
            </w:r>
          </w:p>
          <w:p w:rsidR="00D450E1" w:rsidRPr="00D450E1" w:rsidRDefault="00D450E1" w:rsidP="00D345DF">
            <w:pPr>
              <w:ind w:firstLine="252"/>
              <w:jc w:val="both"/>
              <w:rPr>
                <w:color w:val="000000"/>
                <w:sz w:val="22"/>
                <w:szCs w:val="22"/>
              </w:rPr>
            </w:pPr>
            <w:r w:rsidRPr="00D450E1">
              <w:rPr>
                <w:color w:val="000000"/>
                <w:sz w:val="22"/>
                <w:szCs w:val="22"/>
              </w:rPr>
              <w:t>Графическое изображение изменений в масштабе удобном для восприятия.</w:t>
            </w:r>
          </w:p>
          <w:p w:rsidR="00D450E1" w:rsidRPr="00D450E1" w:rsidRDefault="00D450E1" w:rsidP="00D345DF">
            <w:pPr>
              <w:ind w:firstLine="252"/>
              <w:jc w:val="both"/>
              <w:rPr>
                <w:color w:val="000000"/>
                <w:sz w:val="22"/>
                <w:szCs w:val="22"/>
              </w:rPr>
            </w:pPr>
            <w:r w:rsidRPr="00D450E1">
              <w:rPr>
                <w:color w:val="000000"/>
                <w:sz w:val="22"/>
                <w:szCs w:val="22"/>
              </w:rPr>
              <w:t>3.Выполнение корректировки проекта по результатам публичных слушаний (при необходимости).</w:t>
            </w:r>
          </w:p>
          <w:p w:rsidR="00D450E1" w:rsidRPr="00D450E1" w:rsidRDefault="00D450E1" w:rsidP="00D345DF">
            <w:pPr>
              <w:ind w:firstLine="252"/>
              <w:jc w:val="both"/>
              <w:rPr>
                <w:color w:val="000000"/>
                <w:sz w:val="22"/>
                <w:szCs w:val="22"/>
              </w:rPr>
            </w:pPr>
            <w:r w:rsidRPr="00D450E1">
              <w:rPr>
                <w:color w:val="000000"/>
                <w:sz w:val="22"/>
                <w:szCs w:val="22"/>
              </w:rPr>
              <w:t>4.Подготовка карт (планов).</w:t>
            </w:r>
          </w:p>
        </w:tc>
      </w:tr>
      <w:tr w:rsidR="00D450E1" w:rsidRPr="00D450E1" w:rsidTr="00D345DF">
        <w:tc>
          <w:tcPr>
            <w:tcW w:w="2628" w:type="dxa"/>
          </w:tcPr>
          <w:p w:rsidR="00D450E1" w:rsidRPr="00D450E1" w:rsidRDefault="00D450E1" w:rsidP="00D345DF">
            <w:pPr>
              <w:jc w:val="both"/>
              <w:rPr>
                <w:b/>
                <w:color w:val="000000"/>
                <w:sz w:val="22"/>
                <w:szCs w:val="22"/>
              </w:rPr>
            </w:pPr>
            <w:r w:rsidRPr="00D450E1">
              <w:rPr>
                <w:b/>
                <w:color w:val="000000"/>
                <w:sz w:val="22"/>
                <w:szCs w:val="22"/>
              </w:rPr>
              <w:lastRenderedPageBreak/>
              <w:t>4. Исходные данные</w:t>
            </w:r>
          </w:p>
          <w:p w:rsidR="00D450E1" w:rsidRPr="00D450E1" w:rsidRDefault="00D450E1" w:rsidP="00D345DF">
            <w:pPr>
              <w:jc w:val="both"/>
              <w:rPr>
                <w:b/>
                <w:color w:val="000000"/>
                <w:sz w:val="22"/>
                <w:szCs w:val="22"/>
              </w:rPr>
            </w:pPr>
          </w:p>
        </w:tc>
        <w:tc>
          <w:tcPr>
            <w:tcW w:w="6840" w:type="dxa"/>
          </w:tcPr>
          <w:p w:rsidR="00D450E1" w:rsidRPr="00D450E1" w:rsidRDefault="00D450E1" w:rsidP="00D345DF">
            <w:pPr>
              <w:ind w:firstLine="207"/>
              <w:jc w:val="both"/>
              <w:rPr>
                <w:color w:val="000000"/>
                <w:sz w:val="22"/>
                <w:szCs w:val="22"/>
              </w:rPr>
            </w:pPr>
            <w:r w:rsidRPr="00D450E1">
              <w:rPr>
                <w:color w:val="000000"/>
                <w:sz w:val="22"/>
                <w:szCs w:val="22"/>
              </w:rPr>
              <w:t>Слой территориальных зон с установленной структурой семантической базы в виде набора слоев в формате *SHP в системе координат г</w:t>
            </w:r>
            <w:proofErr w:type="gramStart"/>
            <w:r w:rsidRPr="00D450E1">
              <w:rPr>
                <w:color w:val="000000"/>
                <w:sz w:val="22"/>
                <w:szCs w:val="22"/>
              </w:rPr>
              <w:t>.П</w:t>
            </w:r>
            <w:proofErr w:type="gramEnd"/>
            <w:r w:rsidRPr="00D450E1">
              <w:rPr>
                <w:color w:val="000000"/>
                <w:sz w:val="22"/>
                <w:szCs w:val="22"/>
              </w:rPr>
              <w:t xml:space="preserve">ерми.  Протоколы заседаний Комиссии по землепользованию и </w:t>
            </w:r>
            <w:proofErr w:type="gramStart"/>
            <w:r w:rsidRPr="00D450E1">
              <w:rPr>
                <w:color w:val="000000"/>
                <w:sz w:val="22"/>
                <w:szCs w:val="22"/>
              </w:rPr>
              <w:t>застройке города</w:t>
            </w:r>
            <w:proofErr w:type="gramEnd"/>
            <w:r w:rsidRPr="00D450E1">
              <w:rPr>
                <w:color w:val="000000"/>
                <w:sz w:val="22"/>
                <w:szCs w:val="22"/>
              </w:rPr>
              <w:t xml:space="preserve"> Перми. Таблица мониторинга.</w:t>
            </w:r>
          </w:p>
        </w:tc>
      </w:tr>
      <w:tr w:rsidR="00D450E1" w:rsidRPr="00D450E1" w:rsidTr="00D345DF">
        <w:tc>
          <w:tcPr>
            <w:tcW w:w="2628" w:type="dxa"/>
          </w:tcPr>
          <w:p w:rsidR="00D450E1" w:rsidRPr="00D450E1" w:rsidRDefault="00D450E1" w:rsidP="00D345DF">
            <w:pPr>
              <w:jc w:val="both"/>
              <w:rPr>
                <w:b/>
                <w:color w:val="000000"/>
                <w:sz w:val="22"/>
                <w:szCs w:val="22"/>
              </w:rPr>
            </w:pPr>
            <w:r w:rsidRPr="00D450E1">
              <w:rPr>
                <w:b/>
                <w:color w:val="000000"/>
                <w:sz w:val="22"/>
                <w:szCs w:val="22"/>
              </w:rPr>
              <w:t>5. Основные требования к составу, содержанию и форме сдаваемых материалов.</w:t>
            </w:r>
          </w:p>
        </w:tc>
        <w:tc>
          <w:tcPr>
            <w:tcW w:w="6840" w:type="dxa"/>
          </w:tcPr>
          <w:p w:rsidR="00D450E1" w:rsidRPr="00D450E1" w:rsidRDefault="00D450E1" w:rsidP="00D345DF">
            <w:pPr>
              <w:ind w:firstLine="207"/>
              <w:jc w:val="both"/>
              <w:rPr>
                <w:color w:val="000000"/>
                <w:sz w:val="22"/>
                <w:szCs w:val="22"/>
              </w:rPr>
            </w:pPr>
            <w:r w:rsidRPr="00D450E1">
              <w:rPr>
                <w:color w:val="000000"/>
                <w:sz w:val="22"/>
                <w:szCs w:val="22"/>
              </w:rPr>
              <w:t>Представить карту градостроительного зонирования с внесенными изменениями в  ст.49 Правил в М 1:25000 в бумажном виде и в электронном виде в формате PDF.</w:t>
            </w:r>
          </w:p>
          <w:p w:rsidR="00D450E1" w:rsidRPr="00D450E1" w:rsidRDefault="00D450E1" w:rsidP="00D345DF">
            <w:pPr>
              <w:ind w:firstLine="207"/>
              <w:jc w:val="both"/>
              <w:rPr>
                <w:color w:val="000000"/>
                <w:sz w:val="22"/>
                <w:szCs w:val="22"/>
              </w:rPr>
            </w:pPr>
            <w:r w:rsidRPr="00D450E1">
              <w:rPr>
                <w:color w:val="000000"/>
                <w:sz w:val="22"/>
                <w:szCs w:val="22"/>
              </w:rPr>
              <w:t>Представить новую версию карты градостроительного зонирования в виде одного графического файла с измененными границами территориальных зон в местной системе координат г</w:t>
            </w:r>
            <w:proofErr w:type="gramStart"/>
            <w:r w:rsidRPr="00D450E1">
              <w:rPr>
                <w:color w:val="000000"/>
                <w:sz w:val="22"/>
                <w:szCs w:val="22"/>
              </w:rPr>
              <w:t>.П</w:t>
            </w:r>
            <w:proofErr w:type="gramEnd"/>
            <w:r w:rsidRPr="00D450E1">
              <w:rPr>
                <w:color w:val="000000"/>
                <w:sz w:val="22"/>
                <w:szCs w:val="22"/>
              </w:rPr>
              <w:t xml:space="preserve">ерми в формате персональной базы </w:t>
            </w:r>
            <w:proofErr w:type="spellStart"/>
            <w:r w:rsidRPr="00D450E1">
              <w:rPr>
                <w:color w:val="000000"/>
                <w:sz w:val="22"/>
                <w:szCs w:val="22"/>
              </w:rPr>
              <w:t>геоданных</w:t>
            </w:r>
            <w:proofErr w:type="spellEnd"/>
            <w:r w:rsidRPr="00D450E1">
              <w:rPr>
                <w:color w:val="000000"/>
                <w:sz w:val="22"/>
                <w:szCs w:val="22"/>
              </w:rPr>
              <w:t xml:space="preserve"> AR</w:t>
            </w:r>
            <w:r w:rsidRPr="00D450E1">
              <w:rPr>
                <w:color w:val="000000"/>
                <w:sz w:val="22"/>
                <w:szCs w:val="22"/>
                <w:lang w:val="en-US"/>
              </w:rPr>
              <w:t>C</w:t>
            </w:r>
            <w:r w:rsidRPr="00D450E1">
              <w:rPr>
                <w:color w:val="000000"/>
                <w:sz w:val="22"/>
                <w:szCs w:val="22"/>
              </w:rPr>
              <w:t>GIS с установленной структурой семантической базы и в системе координат МСК-59 в формате *</w:t>
            </w:r>
            <w:r w:rsidRPr="00D450E1">
              <w:rPr>
                <w:color w:val="000000"/>
                <w:sz w:val="22"/>
                <w:szCs w:val="22"/>
                <w:lang w:val="en-US"/>
              </w:rPr>
              <w:t>TAB</w:t>
            </w:r>
            <w:r w:rsidRPr="00D450E1">
              <w:rPr>
                <w:color w:val="000000"/>
                <w:sz w:val="22"/>
                <w:szCs w:val="22"/>
              </w:rPr>
              <w:t xml:space="preserve"> (</w:t>
            </w:r>
            <w:r w:rsidRPr="00D450E1">
              <w:rPr>
                <w:color w:val="000000"/>
                <w:sz w:val="22"/>
                <w:szCs w:val="22"/>
                <w:lang w:val="en-US"/>
              </w:rPr>
              <w:t>MAPINFO</w:t>
            </w:r>
            <w:r w:rsidRPr="00D450E1">
              <w:rPr>
                <w:color w:val="000000"/>
                <w:sz w:val="22"/>
                <w:szCs w:val="22"/>
              </w:rPr>
              <w:t>).</w:t>
            </w:r>
          </w:p>
          <w:p w:rsidR="00D450E1" w:rsidRPr="00D450E1" w:rsidRDefault="00D450E1" w:rsidP="00D345DF">
            <w:pPr>
              <w:ind w:firstLine="207"/>
              <w:jc w:val="both"/>
              <w:rPr>
                <w:color w:val="000000"/>
                <w:sz w:val="22"/>
                <w:szCs w:val="22"/>
              </w:rPr>
            </w:pPr>
            <w:r w:rsidRPr="00D450E1">
              <w:rPr>
                <w:color w:val="000000"/>
                <w:sz w:val="22"/>
                <w:szCs w:val="22"/>
              </w:rPr>
              <w:t xml:space="preserve">Представить карты (планы) измененных зон в системе  координат  </w:t>
            </w:r>
            <w:r w:rsidRPr="00D450E1">
              <w:rPr>
                <w:color w:val="000000"/>
                <w:sz w:val="22"/>
                <w:szCs w:val="22"/>
              </w:rPr>
              <w:br/>
              <w:t xml:space="preserve">МСК-59, в соответствие с требованиями постановления Правительства РФ от 30.07.2009 № 621, сформированных в виде </w:t>
            </w:r>
            <w:r w:rsidRPr="00D450E1">
              <w:rPr>
                <w:color w:val="000000"/>
                <w:sz w:val="22"/>
                <w:szCs w:val="22"/>
                <w:lang w:val="en-US"/>
              </w:rPr>
              <w:t>XML</w:t>
            </w:r>
            <w:r w:rsidRPr="00D450E1">
              <w:rPr>
                <w:color w:val="000000"/>
                <w:sz w:val="22"/>
                <w:szCs w:val="22"/>
              </w:rPr>
              <w:t xml:space="preserve"> – схем в соответствии с приказом </w:t>
            </w:r>
            <w:proofErr w:type="spellStart"/>
            <w:r w:rsidRPr="00D450E1">
              <w:rPr>
                <w:color w:val="000000"/>
                <w:sz w:val="22"/>
                <w:szCs w:val="22"/>
              </w:rPr>
              <w:t>Росреестра</w:t>
            </w:r>
            <w:proofErr w:type="spellEnd"/>
            <w:r w:rsidRPr="00D450E1">
              <w:rPr>
                <w:color w:val="000000"/>
                <w:sz w:val="22"/>
                <w:szCs w:val="22"/>
              </w:rPr>
              <w:t xml:space="preserve"> от 24.03.2011 № </w:t>
            </w:r>
            <w:proofErr w:type="gramStart"/>
            <w:r w:rsidRPr="00D450E1">
              <w:rPr>
                <w:color w:val="000000"/>
                <w:sz w:val="22"/>
                <w:szCs w:val="22"/>
              </w:rPr>
              <w:t>П</w:t>
            </w:r>
            <w:proofErr w:type="gramEnd"/>
            <w:r w:rsidRPr="00D450E1">
              <w:rPr>
                <w:color w:val="000000"/>
                <w:sz w:val="22"/>
                <w:szCs w:val="22"/>
              </w:rPr>
              <w:t>/83 до публичных слушаний и по результатам публичных слушаний в случае необходимости корректировки проекта.</w:t>
            </w:r>
          </w:p>
          <w:p w:rsidR="00D450E1" w:rsidRPr="00D450E1" w:rsidRDefault="00D450E1" w:rsidP="00D345DF">
            <w:pPr>
              <w:ind w:firstLine="207"/>
              <w:jc w:val="both"/>
              <w:rPr>
                <w:color w:val="000000"/>
                <w:sz w:val="22"/>
                <w:szCs w:val="22"/>
              </w:rPr>
            </w:pPr>
            <w:r w:rsidRPr="00D450E1">
              <w:rPr>
                <w:color w:val="000000"/>
                <w:sz w:val="22"/>
                <w:szCs w:val="22"/>
              </w:rPr>
              <w:t>Представить карту ст.49 Правил в виде слоя с принятыми изменениями в электронном виде в формате PDF для размещения на официальном Интернет-сайте.</w:t>
            </w:r>
          </w:p>
          <w:p w:rsidR="00D450E1" w:rsidRPr="00D450E1" w:rsidRDefault="00D450E1" w:rsidP="00D345DF">
            <w:pPr>
              <w:ind w:firstLine="207"/>
              <w:jc w:val="both"/>
              <w:rPr>
                <w:b/>
                <w:color w:val="000000"/>
                <w:sz w:val="22"/>
                <w:szCs w:val="22"/>
              </w:rPr>
            </w:pPr>
            <w:r w:rsidRPr="00D450E1">
              <w:rPr>
                <w:color w:val="000000"/>
                <w:sz w:val="22"/>
                <w:szCs w:val="22"/>
              </w:rPr>
              <w:t xml:space="preserve">Выполнить описание изменений границ территориальных зон на основании решений Комиссии по землепользованию и </w:t>
            </w:r>
            <w:proofErr w:type="gramStart"/>
            <w:r w:rsidRPr="00D450E1">
              <w:rPr>
                <w:color w:val="000000"/>
                <w:sz w:val="22"/>
                <w:szCs w:val="22"/>
              </w:rPr>
              <w:t>застройке города</w:t>
            </w:r>
            <w:proofErr w:type="gramEnd"/>
            <w:r w:rsidRPr="00D450E1">
              <w:rPr>
                <w:color w:val="000000"/>
                <w:sz w:val="22"/>
                <w:szCs w:val="22"/>
              </w:rPr>
              <w:t xml:space="preserve"> Перми.</w:t>
            </w:r>
          </w:p>
        </w:tc>
      </w:tr>
      <w:tr w:rsidR="00D450E1" w:rsidRPr="00D450E1" w:rsidTr="00D345DF">
        <w:tc>
          <w:tcPr>
            <w:tcW w:w="2628" w:type="dxa"/>
          </w:tcPr>
          <w:p w:rsidR="00D450E1" w:rsidRPr="00D450E1" w:rsidRDefault="00D450E1" w:rsidP="00D345DF">
            <w:pPr>
              <w:jc w:val="both"/>
              <w:rPr>
                <w:b/>
                <w:color w:val="000000"/>
                <w:sz w:val="22"/>
                <w:szCs w:val="22"/>
              </w:rPr>
            </w:pPr>
            <w:r w:rsidRPr="00D450E1">
              <w:rPr>
                <w:b/>
                <w:color w:val="000000"/>
                <w:sz w:val="22"/>
                <w:szCs w:val="22"/>
              </w:rPr>
              <w:t>6.Срок выполнения работ.</w:t>
            </w:r>
          </w:p>
        </w:tc>
        <w:tc>
          <w:tcPr>
            <w:tcW w:w="6840" w:type="dxa"/>
          </w:tcPr>
          <w:p w:rsidR="00D450E1" w:rsidRPr="00D450E1" w:rsidRDefault="00D450E1" w:rsidP="00D345DF">
            <w:pPr>
              <w:jc w:val="both"/>
              <w:rPr>
                <w:color w:val="000000"/>
                <w:sz w:val="22"/>
                <w:szCs w:val="22"/>
              </w:rPr>
            </w:pPr>
            <w:r w:rsidRPr="00D450E1">
              <w:rPr>
                <w:color w:val="000000"/>
                <w:sz w:val="22"/>
                <w:szCs w:val="22"/>
              </w:rPr>
              <w:t>До 20.07.2013</w:t>
            </w:r>
          </w:p>
        </w:tc>
      </w:tr>
      <w:tr w:rsidR="00D450E1" w:rsidRPr="00D450E1" w:rsidTr="00D345DF">
        <w:tc>
          <w:tcPr>
            <w:tcW w:w="2628" w:type="dxa"/>
          </w:tcPr>
          <w:p w:rsidR="00D450E1" w:rsidRPr="00D450E1" w:rsidRDefault="00D450E1" w:rsidP="00D345DF">
            <w:pPr>
              <w:jc w:val="both"/>
              <w:rPr>
                <w:b/>
                <w:color w:val="000000"/>
                <w:sz w:val="22"/>
                <w:szCs w:val="22"/>
              </w:rPr>
            </w:pPr>
            <w:r w:rsidRPr="00D450E1">
              <w:rPr>
                <w:b/>
                <w:color w:val="000000"/>
                <w:sz w:val="22"/>
                <w:szCs w:val="22"/>
              </w:rPr>
              <w:t>7.Особые условия.</w:t>
            </w:r>
          </w:p>
        </w:tc>
        <w:tc>
          <w:tcPr>
            <w:tcW w:w="6840" w:type="dxa"/>
          </w:tcPr>
          <w:p w:rsidR="00D450E1" w:rsidRPr="00D450E1" w:rsidRDefault="00D450E1" w:rsidP="00D345DF">
            <w:pPr>
              <w:ind w:firstLine="207"/>
              <w:jc w:val="both"/>
              <w:rPr>
                <w:color w:val="000000"/>
                <w:sz w:val="22"/>
                <w:szCs w:val="22"/>
              </w:rPr>
            </w:pPr>
            <w:r w:rsidRPr="00D450E1">
              <w:rPr>
                <w:color w:val="000000"/>
                <w:sz w:val="22"/>
                <w:szCs w:val="22"/>
              </w:rPr>
              <w:t xml:space="preserve">Все материалы должны передаваться Заказчику на оптических носителях и в бумажном виде с соблюдением требований Федеральной службы </w:t>
            </w:r>
            <w:proofErr w:type="spellStart"/>
            <w:r w:rsidRPr="00D450E1">
              <w:rPr>
                <w:color w:val="000000"/>
                <w:sz w:val="22"/>
                <w:szCs w:val="22"/>
              </w:rPr>
              <w:t>Росреестра</w:t>
            </w:r>
            <w:proofErr w:type="spellEnd"/>
            <w:r w:rsidRPr="00D450E1">
              <w:rPr>
                <w:color w:val="000000"/>
                <w:sz w:val="22"/>
                <w:szCs w:val="22"/>
              </w:rPr>
              <w:t xml:space="preserve"> в 2-х экземплярах.</w:t>
            </w:r>
          </w:p>
          <w:p w:rsidR="00D450E1" w:rsidRPr="00D450E1" w:rsidRDefault="00D450E1" w:rsidP="00D345DF">
            <w:pPr>
              <w:ind w:firstLine="207"/>
              <w:jc w:val="both"/>
              <w:rPr>
                <w:color w:val="000000"/>
                <w:sz w:val="22"/>
                <w:szCs w:val="22"/>
              </w:rPr>
            </w:pPr>
            <w:r w:rsidRPr="00D450E1">
              <w:rPr>
                <w:color w:val="000000"/>
                <w:sz w:val="22"/>
                <w:szCs w:val="22"/>
              </w:rPr>
              <w:t>Исходные данные передаются Исполнителю в электронном виде в течение 5 дней с момента подписания договора.</w:t>
            </w:r>
          </w:p>
        </w:tc>
      </w:tr>
    </w:tbl>
    <w:p w:rsidR="00D450E1" w:rsidRPr="00D450E1" w:rsidRDefault="00D450E1" w:rsidP="00D450E1">
      <w:pPr>
        <w:pStyle w:val="a4"/>
        <w:rPr>
          <w:color w:val="000000"/>
          <w:sz w:val="22"/>
          <w:szCs w:val="22"/>
        </w:rPr>
      </w:pPr>
    </w:p>
    <w:p w:rsidR="00D450E1" w:rsidRPr="00D450E1" w:rsidRDefault="00D450E1" w:rsidP="00D450E1">
      <w:pPr>
        <w:pStyle w:val="a4"/>
        <w:rPr>
          <w:color w:val="000000"/>
          <w:sz w:val="22"/>
          <w:szCs w:val="22"/>
        </w:rPr>
      </w:pPr>
    </w:p>
    <w:p w:rsidR="00D450E1" w:rsidRPr="00D450E1" w:rsidRDefault="00D450E1" w:rsidP="00D450E1">
      <w:pPr>
        <w:pStyle w:val="a4"/>
        <w:rPr>
          <w:color w:val="000000"/>
          <w:sz w:val="22"/>
          <w:szCs w:val="22"/>
        </w:rPr>
      </w:pPr>
      <w:r w:rsidRPr="00D450E1">
        <w:rPr>
          <w:color w:val="000000"/>
          <w:sz w:val="22"/>
          <w:szCs w:val="22"/>
        </w:rPr>
        <w:t>Начальник отдела</w:t>
      </w:r>
    </w:p>
    <w:p w:rsidR="00D450E1" w:rsidRPr="00D450E1" w:rsidRDefault="00D450E1" w:rsidP="00D450E1">
      <w:pPr>
        <w:pStyle w:val="a4"/>
        <w:rPr>
          <w:color w:val="000000"/>
          <w:sz w:val="22"/>
          <w:szCs w:val="22"/>
        </w:rPr>
      </w:pPr>
      <w:r w:rsidRPr="00D450E1">
        <w:rPr>
          <w:color w:val="000000"/>
          <w:sz w:val="22"/>
          <w:szCs w:val="22"/>
        </w:rPr>
        <w:t>градостроительного зонирования</w:t>
      </w:r>
      <w:r w:rsidRPr="00D450E1">
        <w:rPr>
          <w:color w:val="000000"/>
          <w:sz w:val="22"/>
          <w:szCs w:val="22"/>
        </w:rPr>
        <w:tab/>
      </w:r>
      <w:r w:rsidRPr="00D450E1">
        <w:rPr>
          <w:color w:val="000000"/>
          <w:sz w:val="22"/>
          <w:szCs w:val="22"/>
        </w:rPr>
        <w:tab/>
      </w:r>
      <w:r w:rsidRPr="00D450E1">
        <w:rPr>
          <w:color w:val="000000"/>
          <w:sz w:val="22"/>
          <w:szCs w:val="22"/>
        </w:rPr>
        <w:tab/>
      </w:r>
      <w:r w:rsidRPr="00D450E1">
        <w:rPr>
          <w:color w:val="000000"/>
          <w:sz w:val="22"/>
          <w:szCs w:val="22"/>
        </w:rPr>
        <w:tab/>
      </w:r>
      <w:r w:rsidRPr="00D450E1">
        <w:rPr>
          <w:color w:val="000000"/>
          <w:sz w:val="22"/>
          <w:szCs w:val="22"/>
        </w:rPr>
        <w:tab/>
      </w:r>
      <w:r w:rsidRPr="00D450E1">
        <w:rPr>
          <w:color w:val="000000"/>
          <w:sz w:val="22"/>
          <w:szCs w:val="22"/>
        </w:rPr>
        <w:tab/>
        <w:t xml:space="preserve">       </w:t>
      </w:r>
      <w:r w:rsidRPr="00D450E1">
        <w:rPr>
          <w:color w:val="000000"/>
          <w:sz w:val="22"/>
          <w:szCs w:val="22"/>
        </w:rPr>
        <w:tab/>
        <w:t xml:space="preserve">       О.А.Савицкая</w:t>
      </w:r>
    </w:p>
    <w:p w:rsidR="00D450E1" w:rsidRPr="00D450E1" w:rsidRDefault="00D450E1" w:rsidP="00D450E1">
      <w:pPr>
        <w:rPr>
          <w:sz w:val="22"/>
          <w:szCs w:val="22"/>
        </w:rPr>
      </w:pPr>
    </w:p>
    <w:p w:rsidR="00D450E1" w:rsidRPr="00D450E1" w:rsidRDefault="00D450E1" w:rsidP="00D450E1">
      <w:pPr>
        <w:rPr>
          <w:sz w:val="22"/>
          <w:szCs w:val="22"/>
        </w:rPr>
      </w:pPr>
    </w:p>
    <w:p w:rsidR="00D450E1" w:rsidRPr="00D450E1" w:rsidRDefault="00D450E1" w:rsidP="00D450E1">
      <w:pPr>
        <w:rPr>
          <w:sz w:val="22"/>
          <w:szCs w:val="22"/>
        </w:rPr>
      </w:pPr>
      <w:r w:rsidRPr="00D450E1">
        <w:rPr>
          <w:sz w:val="22"/>
          <w:szCs w:val="22"/>
        </w:rPr>
        <w:t>Согласовано:</w:t>
      </w:r>
    </w:p>
    <w:p w:rsidR="00D450E1" w:rsidRPr="00D450E1" w:rsidRDefault="00D450E1" w:rsidP="00D450E1">
      <w:pPr>
        <w:rPr>
          <w:sz w:val="22"/>
          <w:szCs w:val="22"/>
        </w:rPr>
      </w:pPr>
      <w:r w:rsidRPr="00D450E1">
        <w:rPr>
          <w:sz w:val="22"/>
          <w:szCs w:val="22"/>
        </w:rPr>
        <w:t>Начальник управления обеспечения</w:t>
      </w:r>
    </w:p>
    <w:p w:rsidR="00D450E1" w:rsidRPr="00D450E1" w:rsidRDefault="00D450E1" w:rsidP="00D450E1">
      <w:pPr>
        <w:rPr>
          <w:sz w:val="22"/>
          <w:szCs w:val="22"/>
        </w:rPr>
      </w:pPr>
      <w:r w:rsidRPr="00D450E1">
        <w:rPr>
          <w:sz w:val="22"/>
          <w:szCs w:val="22"/>
        </w:rPr>
        <w:t>градостроительной деятельности</w:t>
      </w:r>
      <w:r w:rsidRPr="00D450E1">
        <w:rPr>
          <w:sz w:val="22"/>
          <w:szCs w:val="22"/>
        </w:rPr>
        <w:tab/>
      </w:r>
      <w:r w:rsidRPr="00D450E1">
        <w:rPr>
          <w:sz w:val="22"/>
          <w:szCs w:val="22"/>
        </w:rPr>
        <w:tab/>
      </w:r>
      <w:r w:rsidRPr="00D450E1">
        <w:rPr>
          <w:sz w:val="22"/>
          <w:szCs w:val="22"/>
        </w:rPr>
        <w:tab/>
      </w:r>
      <w:r w:rsidRPr="00D450E1">
        <w:rPr>
          <w:sz w:val="22"/>
          <w:szCs w:val="22"/>
        </w:rPr>
        <w:tab/>
      </w:r>
      <w:r w:rsidRPr="00D450E1">
        <w:rPr>
          <w:sz w:val="22"/>
          <w:szCs w:val="22"/>
        </w:rPr>
        <w:tab/>
      </w:r>
      <w:r w:rsidRPr="00D450E1">
        <w:rPr>
          <w:sz w:val="22"/>
          <w:szCs w:val="22"/>
        </w:rPr>
        <w:tab/>
      </w:r>
      <w:r w:rsidRPr="00D450E1">
        <w:rPr>
          <w:sz w:val="22"/>
          <w:szCs w:val="22"/>
        </w:rPr>
        <w:tab/>
        <w:t xml:space="preserve">        Ю.В.Булатов </w:t>
      </w:r>
    </w:p>
    <w:p w:rsidR="002D7394" w:rsidRPr="00D450E1" w:rsidRDefault="002D7394" w:rsidP="00F90AC1">
      <w:pPr>
        <w:jc w:val="center"/>
        <w:rPr>
          <w:b/>
          <w:sz w:val="22"/>
          <w:szCs w:val="22"/>
        </w:rPr>
      </w:pPr>
    </w:p>
    <w:p w:rsidR="002D7394" w:rsidRPr="00D450E1" w:rsidRDefault="002D7394" w:rsidP="00F90AC1">
      <w:pPr>
        <w:jc w:val="center"/>
        <w:rPr>
          <w:b/>
          <w:sz w:val="22"/>
          <w:szCs w:val="22"/>
        </w:rPr>
      </w:pPr>
    </w:p>
    <w:p w:rsidR="002D7394" w:rsidRPr="00D450E1" w:rsidRDefault="002D7394" w:rsidP="00F90AC1">
      <w:pPr>
        <w:jc w:val="center"/>
        <w:rPr>
          <w:b/>
          <w:sz w:val="22"/>
          <w:szCs w:val="22"/>
        </w:rPr>
      </w:pPr>
    </w:p>
    <w:p w:rsidR="002D7394" w:rsidRPr="00D450E1" w:rsidRDefault="002D7394" w:rsidP="00F90AC1">
      <w:pPr>
        <w:jc w:val="center"/>
        <w:rPr>
          <w:b/>
          <w:sz w:val="22"/>
          <w:szCs w:val="22"/>
        </w:rPr>
      </w:pPr>
    </w:p>
    <w:p w:rsidR="002D7394" w:rsidRPr="00D450E1" w:rsidRDefault="002D7394" w:rsidP="00F90AC1">
      <w:pPr>
        <w:jc w:val="center"/>
        <w:rPr>
          <w:b/>
          <w:sz w:val="22"/>
          <w:szCs w:val="22"/>
        </w:rPr>
      </w:pPr>
    </w:p>
    <w:p w:rsidR="002D7394" w:rsidRPr="00D450E1" w:rsidRDefault="002D7394" w:rsidP="00F90AC1">
      <w:pPr>
        <w:jc w:val="center"/>
        <w:rPr>
          <w:b/>
          <w:sz w:val="22"/>
          <w:szCs w:val="22"/>
        </w:rPr>
      </w:pPr>
    </w:p>
    <w:p w:rsidR="002D7394" w:rsidRPr="00D450E1" w:rsidRDefault="002D7394" w:rsidP="00F90AC1">
      <w:pPr>
        <w:jc w:val="center"/>
        <w:rPr>
          <w:b/>
          <w:sz w:val="22"/>
          <w:szCs w:val="22"/>
        </w:rPr>
      </w:pPr>
    </w:p>
    <w:p w:rsidR="002D7394" w:rsidRPr="00D450E1" w:rsidRDefault="002D7394" w:rsidP="00F90AC1">
      <w:pPr>
        <w:jc w:val="center"/>
        <w:rPr>
          <w:b/>
          <w:sz w:val="22"/>
          <w:szCs w:val="22"/>
        </w:rPr>
      </w:pPr>
    </w:p>
    <w:p w:rsidR="002D7394" w:rsidRPr="00D450E1" w:rsidRDefault="002D7394" w:rsidP="00F90AC1">
      <w:pPr>
        <w:jc w:val="center"/>
        <w:rPr>
          <w:b/>
          <w:sz w:val="22"/>
          <w:szCs w:val="22"/>
        </w:rPr>
      </w:pPr>
    </w:p>
    <w:p w:rsidR="002D7394" w:rsidRDefault="002D7394" w:rsidP="00F90AC1">
      <w:pPr>
        <w:jc w:val="center"/>
        <w:rPr>
          <w:b/>
          <w:sz w:val="22"/>
          <w:szCs w:val="22"/>
        </w:rPr>
      </w:pPr>
    </w:p>
    <w:p w:rsidR="008466BE" w:rsidRDefault="008466BE" w:rsidP="00F90AC1">
      <w:pPr>
        <w:jc w:val="center"/>
        <w:rPr>
          <w:b/>
          <w:sz w:val="22"/>
          <w:szCs w:val="22"/>
        </w:rPr>
      </w:pPr>
    </w:p>
    <w:p w:rsidR="008466BE" w:rsidRPr="00D450E1" w:rsidRDefault="008466BE" w:rsidP="00F90AC1">
      <w:pPr>
        <w:jc w:val="center"/>
        <w:rPr>
          <w:b/>
          <w:sz w:val="22"/>
          <w:szCs w:val="22"/>
        </w:rPr>
      </w:pPr>
    </w:p>
    <w:p w:rsidR="002D7394" w:rsidRPr="00D450E1" w:rsidRDefault="002D7394" w:rsidP="00F90AC1">
      <w:pPr>
        <w:jc w:val="center"/>
        <w:rPr>
          <w:b/>
          <w:sz w:val="22"/>
          <w:szCs w:val="22"/>
        </w:rPr>
      </w:pPr>
    </w:p>
    <w:p w:rsidR="002D7394" w:rsidRPr="00D450E1" w:rsidRDefault="002D7394" w:rsidP="00F90AC1">
      <w:pPr>
        <w:jc w:val="center"/>
        <w:rPr>
          <w:b/>
          <w:sz w:val="22"/>
          <w:szCs w:val="22"/>
        </w:rPr>
      </w:pPr>
    </w:p>
    <w:p w:rsidR="002D7394" w:rsidRPr="00D450E1" w:rsidRDefault="002D7394" w:rsidP="00F90AC1">
      <w:pPr>
        <w:jc w:val="center"/>
        <w:rPr>
          <w:b/>
          <w:sz w:val="22"/>
          <w:szCs w:val="22"/>
        </w:rPr>
      </w:pPr>
    </w:p>
    <w:p w:rsidR="002D7394" w:rsidRPr="00D450E1" w:rsidRDefault="002D7394" w:rsidP="00F90AC1">
      <w:pPr>
        <w:jc w:val="center"/>
        <w:rPr>
          <w:b/>
          <w:sz w:val="22"/>
          <w:szCs w:val="22"/>
        </w:rPr>
      </w:pPr>
    </w:p>
    <w:p w:rsidR="002D7394" w:rsidRPr="008466BE" w:rsidRDefault="002D7394" w:rsidP="002D7394">
      <w:pPr>
        <w:pStyle w:val="Preformat"/>
        <w:jc w:val="right"/>
        <w:rPr>
          <w:rFonts w:ascii="Times New Roman" w:hAnsi="Times New Roman" w:cs="Times New Roman"/>
          <w:color w:val="000000"/>
          <w:sz w:val="22"/>
          <w:szCs w:val="22"/>
        </w:rPr>
      </w:pPr>
      <w:r>
        <w:rPr>
          <w:rFonts w:ascii="Times New Roman" w:hAnsi="Times New Roman" w:cs="Times New Roman"/>
          <w:color w:val="000000"/>
          <w:sz w:val="24"/>
          <w:szCs w:val="24"/>
        </w:rPr>
        <w:lastRenderedPageBreak/>
        <w:tab/>
      </w:r>
      <w:r w:rsidRPr="008466BE">
        <w:rPr>
          <w:rFonts w:ascii="Times New Roman" w:hAnsi="Times New Roman" w:cs="Times New Roman"/>
          <w:color w:val="000000"/>
          <w:sz w:val="22"/>
          <w:szCs w:val="22"/>
        </w:rPr>
        <w:t xml:space="preserve">Приложение № 2 к документации </w:t>
      </w:r>
    </w:p>
    <w:p w:rsidR="002D7394" w:rsidRPr="008466BE" w:rsidRDefault="002D7394" w:rsidP="002D7394">
      <w:pPr>
        <w:pStyle w:val="Preformat"/>
        <w:jc w:val="right"/>
        <w:rPr>
          <w:rFonts w:ascii="Times New Roman" w:hAnsi="Times New Roman" w:cs="Times New Roman"/>
          <w:b/>
          <w:color w:val="000000"/>
          <w:sz w:val="22"/>
          <w:szCs w:val="22"/>
        </w:rPr>
      </w:pPr>
      <w:r w:rsidRPr="008466BE">
        <w:rPr>
          <w:rFonts w:ascii="Times New Roman" w:hAnsi="Times New Roman" w:cs="Times New Roman"/>
          <w:color w:val="000000"/>
          <w:sz w:val="22"/>
          <w:szCs w:val="22"/>
        </w:rPr>
        <w:t xml:space="preserve">об открытом аукционе в электронной форме        </w:t>
      </w:r>
      <w:r w:rsidRPr="008466BE">
        <w:rPr>
          <w:rFonts w:ascii="Times New Roman" w:hAnsi="Times New Roman" w:cs="Times New Roman"/>
          <w:b/>
          <w:color w:val="000000"/>
          <w:sz w:val="22"/>
          <w:szCs w:val="22"/>
        </w:rPr>
        <w:t xml:space="preserve">  </w:t>
      </w:r>
    </w:p>
    <w:p w:rsidR="002D7394" w:rsidRDefault="002D7394" w:rsidP="002D7394">
      <w:pPr>
        <w:pStyle w:val="Preformat"/>
        <w:jc w:val="right"/>
        <w:rPr>
          <w:rFonts w:ascii="Times New Roman" w:hAnsi="Times New Roman" w:cs="Times New Roman"/>
          <w:b/>
          <w:color w:val="000000"/>
          <w:sz w:val="24"/>
          <w:szCs w:val="24"/>
        </w:rPr>
      </w:pP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t>Проект</w:t>
      </w:r>
    </w:p>
    <w:p w:rsidR="002D7394" w:rsidRDefault="002D7394" w:rsidP="002D7394">
      <w:pPr>
        <w:pStyle w:val="Preformat"/>
        <w:jc w:val="both"/>
        <w:rPr>
          <w:rFonts w:ascii="Times New Roman" w:hAnsi="Times New Roman" w:cs="Times New Roman"/>
          <w:b/>
          <w:color w:val="000000"/>
          <w:sz w:val="24"/>
          <w:szCs w:val="24"/>
        </w:rPr>
      </w:pPr>
    </w:p>
    <w:p w:rsidR="002D7394" w:rsidRDefault="002D7394" w:rsidP="002D7394">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КОНТРАКТ</w:t>
      </w:r>
    </w:p>
    <w:p w:rsidR="002D7394" w:rsidRDefault="002D7394" w:rsidP="002D7394">
      <w:pPr>
        <w:pStyle w:val="Preformat"/>
        <w:jc w:val="both"/>
        <w:rPr>
          <w:rFonts w:ascii="Times New Roman" w:hAnsi="Times New Roman" w:cs="Times New Roman"/>
          <w:b/>
          <w:color w:val="000000"/>
          <w:sz w:val="24"/>
          <w:szCs w:val="24"/>
        </w:rPr>
      </w:pPr>
    </w:p>
    <w:p w:rsidR="002D7394" w:rsidRPr="00E8419B" w:rsidRDefault="002D7394" w:rsidP="002D7394">
      <w:pPr>
        <w:pStyle w:val="Preformat"/>
        <w:jc w:val="both"/>
        <w:rPr>
          <w:rFonts w:ascii="Times New Roman" w:hAnsi="Times New Roman" w:cs="Times New Roman"/>
          <w:color w:val="000000"/>
          <w:sz w:val="24"/>
          <w:szCs w:val="24"/>
        </w:rPr>
      </w:pPr>
    </w:p>
    <w:p w:rsidR="002D7394" w:rsidRPr="00E8419B" w:rsidRDefault="002D7394" w:rsidP="002D7394">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Pr>
          <w:rFonts w:ascii="Times New Roman" w:hAnsi="Times New Roman" w:cs="Times New Roman"/>
          <w:color w:val="000000"/>
          <w:sz w:val="24"/>
          <w:szCs w:val="24"/>
        </w:rPr>
        <w:t xml:space="preserve">                     _____ ___________2013г.</w:t>
      </w:r>
    </w:p>
    <w:p w:rsidR="002D7394" w:rsidRPr="00E8419B" w:rsidRDefault="002D7394" w:rsidP="002D7394">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2D7394" w:rsidRPr="00C810E6" w:rsidRDefault="002D7394" w:rsidP="002D7394">
      <w:pPr>
        <w:pStyle w:val="Preformat"/>
        <w:ind w:firstLine="708"/>
        <w:jc w:val="both"/>
        <w:rPr>
          <w:rFonts w:ascii="Times New Roman" w:hAnsi="Times New Roman" w:cs="Times New Roman"/>
          <w:color w:val="000000"/>
          <w:sz w:val="24"/>
          <w:szCs w:val="24"/>
        </w:rPr>
      </w:pPr>
      <w:r w:rsidRPr="00C810E6">
        <w:rPr>
          <w:rFonts w:ascii="Times New Roman" w:hAnsi="Times New Roman" w:cs="Times New Roman"/>
          <w:sz w:val="24"/>
          <w:szCs w:val="24"/>
        </w:rPr>
        <w:t xml:space="preserve">Департамент градостроительства и архитектуры администрации  города Перми, именуемый в дальнейшем «Заказчик», в лице  начальника департамента Горюнова Олега Валентиновича, </w:t>
      </w:r>
      <w:r w:rsidRPr="00C810E6">
        <w:rPr>
          <w:rFonts w:ascii="Times New Roman" w:hAnsi="Times New Roman" w:cs="Times New Roman"/>
          <w:color w:val="FF6600"/>
          <w:sz w:val="24"/>
          <w:szCs w:val="24"/>
        </w:rPr>
        <w:t xml:space="preserve"> </w:t>
      </w:r>
      <w:r w:rsidRPr="00C810E6">
        <w:rPr>
          <w:rFonts w:ascii="Times New Roman" w:hAnsi="Times New Roman" w:cs="Times New Roman"/>
          <w:sz w:val="24"/>
          <w:szCs w:val="24"/>
        </w:rPr>
        <w:t xml:space="preserve">действующего на основании Положения о департаменте,  </w:t>
      </w:r>
      <w:r w:rsidRPr="00C810E6">
        <w:rPr>
          <w:rFonts w:ascii="Times New Roman" w:hAnsi="Times New Roman" w:cs="Times New Roman"/>
          <w:color w:val="000000"/>
          <w:sz w:val="24"/>
          <w:szCs w:val="24"/>
        </w:rPr>
        <w:t xml:space="preserve">  с одной стороны и __________________</w:t>
      </w:r>
      <w:r w:rsidRPr="00C810E6">
        <w:rPr>
          <w:rFonts w:ascii="Times New Roman" w:hAnsi="Times New Roman" w:cs="Times New Roman"/>
          <w:sz w:val="24"/>
          <w:szCs w:val="24"/>
        </w:rPr>
        <w:t>, именуемое в дальнейшем «Исполнитель», в лице ______________, действующего на основании ______</w:t>
      </w:r>
      <w:r w:rsidRPr="00C810E6">
        <w:rPr>
          <w:rFonts w:ascii="Times New Roman" w:hAnsi="Times New Roman" w:cs="Times New Roman"/>
          <w:color w:val="000000"/>
          <w:sz w:val="24"/>
          <w:szCs w:val="24"/>
        </w:rPr>
        <w:t>, с другой стороны, заключили настоящий контракт (в дальнейшем – контракт)  о следующем:</w:t>
      </w:r>
    </w:p>
    <w:p w:rsidR="002D7394" w:rsidRPr="00C810E6" w:rsidRDefault="002D7394" w:rsidP="002D7394">
      <w:pPr>
        <w:pStyle w:val="Preformat"/>
        <w:jc w:val="both"/>
        <w:rPr>
          <w:rFonts w:ascii="Times New Roman" w:hAnsi="Times New Roman" w:cs="Times New Roman"/>
          <w:color w:val="000000"/>
          <w:sz w:val="24"/>
          <w:szCs w:val="24"/>
        </w:rPr>
      </w:pPr>
    </w:p>
    <w:p w:rsidR="002D7394" w:rsidRPr="00C810E6" w:rsidRDefault="002D7394" w:rsidP="002D7394">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t>1. Предмет Контракта</w:t>
      </w:r>
    </w:p>
    <w:p w:rsidR="002D7394" w:rsidRPr="00C810E6" w:rsidRDefault="002D7394" w:rsidP="002D7394">
      <w:pPr>
        <w:pStyle w:val="13"/>
        <w:ind w:firstLine="708"/>
        <w:jc w:val="both"/>
        <w:rPr>
          <w:rFonts w:ascii="Times New Roman" w:hAnsi="Times New Roman"/>
          <w:sz w:val="24"/>
          <w:szCs w:val="24"/>
        </w:rPr>
      </w:pPr>
      <w:r w:rsidRPr="00C810E6">
        <w:rPr>
          <w:rFonts w:ascii="Times New Roman" w:hAnsi="Times New Roman"/>
          <w:sz w:val="24"/>
          <w:szCs w:val="24"/>
        </w:rPr>
        <w:t xml:space="preserve">1.1. </w:t>
      </w:r>
      <w:proofErr w:type="gramStart"/>
      <w:r w:rsidRPr="00C810E6">
        <w:rPr>
          <w:rFonts w:ascii="Times New Roman" w:hAnsi="Times New Roman"/>
          <w:sz w:val="24"/>
          <w:szCs w:val="24"/>
        </w:rPr>
        <w:t xml:space="preserve">На основании   приказа от ______.2013 года  № СЭД-22-01-04-__ «О проведении открытого аукциона в электронной форме», решения аукционной  комиссии (протокол от ________.2013года  № ___________), Заказчик </w:t>
      </w:r>
      <w:r w:rsidRPr="00C810E6">
        <w:rPr>
          <w:rFonts w:ascii="Times New Roman" w:hAnsi="Times New Roman"/>
          <w:color w:val="000000"/>
          <w:sz w:val="24"/>
          <w:szCs w:val="24"/>
        </w:rPr>
        <w:t xml:space="preserve">поручает, а Исполнитель принимает на себя обязательства на оказание услуги </w:t>
      </w:r>
      <w:r w:rsidRPr="00C810E6">
        <w:rPr>
          <w:rFonts w:ascii="Times New Roman" w:hAnsi="Times New Roman"/>
          <w:b/>
          <w:color w:val="000000"/>
          <w:sz w:val="24"/>
          <w:szCs w:val="24"/>
        </w:rPr>
        <w:t>«</w:t>
      </w:r>
      <w:r w:rsidR="00D450E1">
        <w:rPr>
          <w:rFonts w:ascii="Times New Roman" w:hAnsi="Times New Roman"/>
          <w:b/>
          <w:color w:val="000000"/>
          <w:sz w:val="24"/>
          <w:szCs w:val="24"/>
        </w:rPr>
        <w:t xml:space="preserve">Разработка </w:t>
      </w:r>
      <w:r w:rsidRPr="00C810E6">
        <w:rPr>
          <w:rFonts w:ascii="Times New Roman" w:hAnsi="Times New Roman"/>
          <w:b/>
          <w:color w:val="000000"/>
          <w:sz w:val="24"/>
          <w:szCs w:val="24"/>
        </w:rPr>
        <w:t xml:space="preserve"> проекта решения Пермской городской Думы «О внесении изменений в Правила землепользования и застройки города Перми, утвержденны</w:t>
      </w:r>
      <w:r w:rsidR="00B92801">
        <w:rPr>
          <w:rFonts w:ascii="Times New Roman" w:hAnsi="Times New Roman"/>
          <w:b/>
          <w:color w:val="000000"/>
          <w:sz w:val="24"/>
          <w:szCs w:val="24"/>
        </w:rPr>
        <w:t>е</w:t>
      </w:r>
      <w:r w:rsidRPr="00C810E6">
        <w:rPr>
          <w:rFonts w:ascii="Times New Roman" w:hAnsi="Times New Roman"/>
          <w:b/>
          <w:color w:val="000000"/>
          <w:sz w:val="24"/>
          <w:szCs w:val="24"/>
        </w:rPr>
        <w:t xml:space="preserve"> решением Пермской горо</w:t>
      </w:r>
      <w:r w:rsidR="00B92801">
        <w:rPr>
          <w:rFonts w:ascii="Times New Roman" w:hAnsi="Times New Roman"/>
          <w:b/>
          <w:color w:val="000000"/>
          <w:sz w:val="24"/>
          <w:szCs w:val="24"/>
        </w:rPr>
        <w:t xml:space="preserve">дской Думы от 26.06.2007 № 143» </w:t>
      </w:r>
      <w:r w:rsidR="00D450E1">
        <w:rPr>
          <w:rFonts w:ascii="Times New Roman" w:hAnsi="Times New Roman"/>
          <w:b/>
          <w:color w:val="000000"/>
          <w:sz w:val="24"/>
          <w:szCs w:val="24"/>
        </w:rPr>
        <w:t>(по заявлениям физических и юридических</w:t>
      </w:r>
      <w:proofErr w:type="gramEnd"/>
      <w:r w:rsidR="00D450E1">
        <w:rPr>
          <w:rFonts w:ascii="Times New Roman" w:hAnsi="Times New Roman"/>
          <w:b/>
          <w:color w:val="000000"/>
          <w:sz w:val="24"/>
          <w:szCs w:val="24"/>
        </w:rPr>
        <w:t xml:space="preserve"> лиц, поступивши</w:t>
      </w:r>
      <w:r w:rsidR="00AA7730">
        <w:rPr>
          <w:rFonts w:ascii="Times New Roman" w:hAnsi="Times New Roman"/>
          <w:b/>
          <w:color w:val="000000"/>
          <w:sz w:val="24"/>
          <w:szCs w:val="24"/>
        </w:rPr>
        <w:t>м</w:t>
      </w:r>
      <w:r w:rsidR="00D450E1">
        <w:rPr>
          <w:rFonts w:ascii="Times New Roman" w:hAnsi="Times New Roman"/>
          <w:b/>
          <w:color w:val="000000"/>
          <w:sz w:val="24"/>
          <w:szCs w:val="24"/>
        </w:rPr>
        <w:t xml:space="preserve"> в срок с 02.09.2012 по 01.03.2013)</w:t>
      </w:r>
      <w:r w:rsidRPr="00C810E6">
        <w:rPr>
          <w:rFonts w:ascii="Times New Roman" w:hAnsi="Times New Roman"/>
          <w:b/>
          <w:color w:val="000000"/>
          <w:sz w:val="24"/>
          <w:szCs w:val="24"/>
        </w:rPr>
        <w:t>» (</w:t>
      </w:r>
      <w:r w:rsidRPr="00C810E6">
        <w:rPr>
          <w:rFonts w:ascii="Times New Roman" w:hAnsi="Times New Roman"/>
          <w:color w:val="000000"/>
          <w:sz w:val="24"/>
          <w:szCs w:val="24"/>
        </w:rPr>
        <w:t xml:space="preserve">далее по тексту – «услуги»), </w:t>
      </w:r>
      <w:r w:rsidRPr="00C810E6">
        <w:rPr>
          <w:rFonts w:ascii="Times New Roman" w:hAnsi="Times New Roman"/>
          <w:sz w:val="24"/>
          <w:szCs w:val="24"/>
        </w:rPr>
        <w:t xml:space="preserve">перечисленные в   приложении № 1 «Техническое задание» (далее – «Техническое задание»), которое является  неотъемлемой частью  настоящего Контракта. </w:t>
      </w:r>
    </w:p>
    <w:p w:rsidR="002D7394" w:rsidRPr="00C810E6" w:rsidRDefault="002D7394" w:rsidP="002D7394">
      <w:pPr>
        <w:pStyle w:val="13"/>
        <w:ind w:firstLine="708"/>
        <w:jc w:val="both"/>
        <w:rPr>
          <w:rFonts w:ascii="Times New Roman" w:eastAsia="Batang" w:hAnsi="Times New Roman"/>
          <w:sz w:val="24"/>
          <w:szCs w:val="24"/>
        </w:rPr>
      </w:pPr>
      <w:r w:rsidRPr="00C810E6">
        <w:rPr>
          <w:rFonts w:ascii="Times New Roman" w:hAnsi="Times New Roman"/>
          <w:sz w:val="24"/>
          <w:szCs w:val="24"/>
        </w:rPr>
        <w:t>1.2. Обеспечение исполнения Контракта представлено в форме _____(</w:t>
      </w:r>
      <w:r w:rsidRPr="00C810E6">
        <w:rPr>
          <w:rFonts w:ascii="Times New Roman" w:hAnsi="Times New Roman"/>
          <w:i/>
          <w:sz w:val="24"/>
          <w:szCs w:val="24"/>
        </w:rPr>
        <w:t>указывается форма обеспечения)</w:t>
      </w:r>
      <w:r w:rsidRPr="00C810E6">
        <w:rPr>
          <w:rFonts w:ascii="Times New Roman" w:hAnsi="Times New Roman"/>
          <w:sz w:val="24"/>
          <w:szCs w:val="24"/>
        </w:rPr>
        <w:t xml:space="preserve">  в размере</w:t>
      </w:r>
      <w:proofErr w:type="gramStart"/>
      <w:r w:rsidRPr="00C810E6">
        <w:rPr>
          <w:rFonts w:ascii="Times New Roman" w:hAnsi="Times New Roman"/>
          <w:sz w:val="24"/>
          <w:szCs w:val="24"/>
        </w:rPr>
        <w:t xml:space="preserve"> _______</w:t>
      </w:r>
      <w:r w:rsidRPr="00C810E6">
        <w:rPr>
          <w:rFonts w:ascii="Times New Roman" w:hAnsi="Times New Roman"/>
          <w:sz w:val="24"/>
          <w:szCs w:val="24"/>
          <w:u w:val="single"/>
        </w:rPr>
        <w:t xml:space="preserve">(        ) </w:t>
      </w:r>
      <w:proofErr w:type="gramEnd"/>
      <w:r w:rsidRPr="00C810E6">
        <w:rPr>
          <w:rFonts w:ascii="Times New Roman" w:hAnsi="Times New Roman"/>
          <w:sz w:val="24"/>
          <w:szCs w:val="24"/>
          <w:u w:val="single"/>
        </w:rPr>
        <w:t>рублей</w:t>
      </w:r>
      <w:r w:rsidRPr="00C810E6">
        <w:rPr>
          <w:rFonts w:ascii="Times New Roman" w:eastAsia="Batang" w:hAnsi="Times New Roman"/>
          <w:sz w:val="24"/>
          <w:szCs w:val="24"/>
        </w:rPr>
        <w:t xml:space="preserve"> (далее – обеспечение).</w:t>
      </w:r>
    </w:p>
    <w:p w:rsidR="002D7394" w:rsidRPr="00C810E6" w:rsidRDefault="002D7394" w:rsidP="002D7394">
      <w:pPr>
        <w:pStyle w:val="13"/>
        <w:ind w:firstLine="708"/>
        <w:jc w:val="both"/>
        <w:rPr>
          <w:rFonts w:ascii="Times New Roman" w:hAnsi="Times New Roman"/>
          <w:sz w:val="24"/>
          <w:szCs w:val="24"/>
        </w:rPr>
      </w:pPr>
      <w:r w:rsidRPr="00C810E6">
        <w:rPr>
          <w:rFonts w:ascii="Times New Roman" w:hAnsi="Times New Roman"/>
          <w:sz w:val="24"/>
          <w:szCs w:val="24"/>
        </w:rPr>
        <w:t xml:space="preserve">1.3. </w:t>
      </w:r>
      <w:proofErr w:type="gramStart"/>
      <w:r w:rsidRPr="00C810E6">
        <w:rPr>
          <w:rFonts w:ascii="Times New Roman" w:hAnsi="Times New Roman"/>
          <w:sz w:val="24"/>
          <w:szCs w:val="24"/>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своих обязательств по Контракту, соответствующий Исполнитель должен в течение </w:t>
      </w:r>
      <w:r w:rsidR="00C810E6">
        <w:rPr>
          <w:rFonts w:ascii="Times New Roman" w:hAnsi="Times New Roman"/>
          <w:sz w:val="24"/>
          <w:szCs w:val="24"/>
        </w:rPr>
        <w:t>3</w:t>
      </w:r>
      <w:r w:rsidRPr="00C810E6">
        <w:rPr>
          <w:rFonts w:ascii="Times New Roman" w:hAnsi="Times New Roman"/>
          <w:sz w:val="24"/>
          <w:szCs w:val="24"/>
        </w:rPr>
        <w:t xml:space="preserve"> (</w:t>
      </w:r>
      <w:r w:rsidR="00C810E6">
        <w:rPr>
          <w:rFonts w:ascii="Times New Roman" w:hAnsi="Times New Roman"/>
          <w:sz w:val="24"/>
          <w:szCs w:val="24"/>
        </w:rPr>
        <w:t>трех</w:t>
      </w:r>
      <w:r w:rsidRPr="00C810E6">
        <w:rPr>
          <w:rFonts w:ascii="Times New Roman" w:hAnsi="Times New Roman"/>
          <w:sz w:val="24"/>
          <w:szCs w:val="24"/>
        </w:rPr>
        <w:t xml:space="preserve">) банковских дней предоставить Заказчику иное (новое) обеспечение исполнения Контракта на тех же условиях и в том же размере. </w:t>
      </w:r>
      <w:proofErr w:type="gramEnd"/>
    </w:p>
    <w:p w:rsidR="002D7394" w:rsidRPr="00C810E6" w:rsidRDefault="002D7394" w:rsidP="002D7394">
      <w:pPr>
        <w:spacing w:line="280" w:lineRule="exact"/>
        <w:jc w:val="both"/>
        <w:rPr>
          <w:sz w:val="24"/>
          <w:szCs w:val="24"/>
        </w:rPr>
      </w:pPr>
    </w:p>
    <w:p w:rsidR="002D7394" w:rsidRPr="00C810E6" w:rsidRDefault="002D7394" w:rsidP="002D7394">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t>2. Права и обязанности сторон</w:t>
      </w:r>
    </w:p>
    <w:p w:rsidR="002D7394" w:rsidRPr="00C810E6" w:rsidRDefault="002D7394" w:rsidP="002D7394">
      <w:pPr>
        <w:pStyle w:val="Preformat"/>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ab/>
        <w:t>2.1. Исполнитель обязан:</w:t>
      </w:r>
    </w:p>
    <w:p w:rsidR="002D7394" w:rsidRPr="00C810E6" w:rsidRDefault="002D7394" w:rsidP="002D7394">
      <w:pPr>
        <w:pStyle w:val="Preformat"/>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ab/>
        <w:t>2.1.1. Оказать услуги с надлежащим качеством, в объеме и сроки, предусмотренные Техническим заданием (приложение № 1 к контракту), сдать услуги Заказчику в установленный срок.</w:t>
      </w:r>
    </w:p>
    <w:p w:rsidR="002D7394" w:rsidRPr="00C810E6" w:rsidRDefault="002D7394" w:rsidP="002D7394">
      <w:pPr>
        <w:pStyle w:val="Preformat"/>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 xml:space="preserve">            2.1.2. Обеспечить производство и качество всех услуг в соответствии с требованиями действующего законодательства, иных нормативных, правовых актов, норм и правил, регламентирующих сферу градостроительной деятельности.</w:t>
      </w:r>
    </w:p>
    <w:p w:rsidR="002D7394" w:rsidRPr="00C810E6" w:rsidRDefault="002D7394" w:rsidP="002D7394">
      <w:pPr>
        <w:pStyle w:val="Preformat"/>
        <w:ind w:firstLine="708"/>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2.1.3. Известить немедленно Заказчика и до получения от него указаний приостановить оказание услуг при обнаружении обстоятельств, создающих невозможность исполнения услуги в срок.</w:t>
      </w:r>
    </w:p>
    <w:p w:rsidR="002D7394" w:rsidRPr="00C810E6" w:rsidRDefault="002D7394" w:rsidP="002D7394">
      <w:pPr>
        <w:ind w:firstLine="708"/>
        <w:jc w:val="both"/>
        <w:rPr>
          <w:sz w:val="24"/>
          <w:szCs w:val="24"/>
        </w:rPr>
      </w:pPr>
      <w:r w:rsidRPr="00C810E6">
        <w:rPr>
          <w:sz w:val="24"/>
          <w:szCs w:val="24"/>
        </w:rPr>
        <w:t>2.1.4.В процессе оказания услуги согласовывать с Заказчиком предварительные итоги услуги, вносить необходимые изменения при наличии замечаний.</w:t>
      </w:r>
    </w:p>
    <w:p w:rsidR="002D7394" w:rsidRPr="00C810E6" w:rsidRDefault="002D7394" w:rsidP="002D7394">
      <w:pPr>
        <w:pStyle w:val="Preformat"/>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ab/>
        <w:t>2.2. Исполнитель вправе:</w:t>
      </w:r>
    </w:p>
    <w:p w:rsidR="002D7394" w:rsidRPr="00C810E6" w:rsidRDefault="002D7394" w:rsidP="002D7394">
      <w:pPr>
        <w:pStyle w:val="Preformat"/>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lastRenderedPageBreak/>
        <w:t xml:space="preserve">            2.2.1.  Привлечь для оказания услуги по Контракту третьих лиц. При этом Исполнитель несет перед Заказчиком всю ответственность за выполнение третьим лицом условий контракта.</w:t>
      </w:r>
    </w:p>
    <w:p w:rsidR="002D7394" w:rsidRPr="00C810E6" w:rsidRDefault="002D7394" w:rsidP="002D7394">
      <w:pPr>
        <w:pStyle w:val="Preformat"/>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 xml:space="preserve">           2.2.2.  Досрочно сдать услуги.</w:t>
      </w:r>
    </w:p>
    <w:p w:rsidR="002D7394" w:rsidRPr="00C810E6" w:rsidRDefault="002D7394" w:rsidP="002D7394">
      <w:pPr>
        <w:ind w:firstLine="708"/>
        <w:jc w:val="both"/>
        <w:rPr>
          <w:sz w:val="24"/>
          <w:szCs w:val="24"/>
        </w:rPr>
      </w:pPr>
      <w:r w:rsidRPr="00C810E6">
        <w:rPr>
          <w:sz w:val="24"/>
          <w:szCs w:val="24"/>
        </w:rPr>
        <w:t>2.2.3.Запрашивать  и получать от Заказчика необходимую для  оказания услуги информацию и документацию.</w:t>
      </w:r>
    </w:p>
    <w:p w:rsidR="002D7394" w:rsidRPr="00C810E6" w:rsidRDefault="002D7394" w:rsidP="002D7394">
      <w:pPr>
        <w:pStyle w:val="13"/>
        <w:ind w:firstLine="708"/>
        <w:jc w:val="both"/>
        <w:rPr>
          <w:rFonts w:ascii="Times New Roman" w:hAnsi="Times New Roman"/>
          <w:sz w:val="24"/>
          <w:szCs w:val="24"/>
        </w:rPr>
      </w:pPr>
      <w:r w:rsidRPr="00C810E6">
        <w:rPr>
          <w:rFonts w:ascii="Times New Roman" w:hAnsi="Times New Roman"/>
          <w:sz w:val="24"/>
          <w:szCs w:val="24"/>
        </w:rPr>
        <w:t>2.2.4. При условии надлежащего  исполнения обязательств по Контракту:</w:t>
      </w:r>
    </w:p>
    <w:p w:rsidR="002D7394" w:rsidRPr="00C810E6" w:rsidRDefault="002D7394" w:rsidP="002D7394">
      <w:pPr>
        <w:pStyle w:val="13"/>
        <w:ind w:firstLine="708"/>
        <w:jc w:val="both"/>
        <w:rPr>
          <w:rFonts w:ascii="Times New Roman" w:hAnsi="Times New Roman"/>
          <w:sz w:val="24"/>
          <w:szCs w:val="24"/>
        </w:rPr>
      </w:pPr>
      <w:r w:rsidRPr="00C810E6">
        <w:rPr>
          <w:rFonts w:ascii="Times New Roman" w:hAnsi="Times New Roman"/>
          <w:sz w:val="24"/>
          <w:szCs w:val="24"/>
        </w:rPr>
        <w:t>- требовать от Заказчика  своевременного перечисления денежных средств, указанных в п.3.1. Контракта;</w:t>
      </w:r>
    </w:p>
    <w:p w:rsidR="002D7394" w:rsidRPr="00C810E6" w:rsidRDefault="002D7394" w:rsidP="002D7394">
      <w:pPr>
        <w:ind w:firstLine="708"/>
        <w:jc w:val="both"/>
        <w:rPr>
          <w:sz w:val="24"/>
          <w:szCs w:val="24"/>
        </w:rPr>
      </w:pPr>
      <w:r w:rsidRPr="00C810E6">
        <w:rPr>
          <w:sz w:val="24"/>
          <w:szCs w:val="24"/>
        </w:rPr>
        <w:t>- в случае</w:t>
      </w:r>
      <w:proofErr w:type="gramStart"/>
      <w:r w:rsidRPr="00C810E6">
        <w:rPr>
          <w:sz w:val="24"/>
          <w:szCs w:val="24"/>
        </w:rPr>
        <w:t>,</w:t>
      </w:r>
      <w:proofErr w:type="gramEnd"/>
      <w:r w:rsidRPr="00C810E6">
        <w:rPr>
          <w:sz w:val="24"/>
          <w:szCs w:val="24"/>
        </w:rPr>
        <w:t xml:space="preserve"> если обеспечение исполнения  Контракта представлено денежными средствами, перечисленными на расчетный счет Заказчика, требовать от Заказчика возврата суммы данного обеспечения.</w:t>
      </w:r>
    </w:p>
    <w:p w:rsidR="002D7394" w:rsidRPr="00C810E6" w:rsidRDefault="002D7394" w:rsidP="002D7394">
      <w:pPr>
        <w:pStyle w:val="Preformat"/>
        <w:ind w:firstLine="708"/>
        <w:jc w:val="both"/>
        <w:rPr>
          <w:rFonts w:ascii="Times New Roman" w:hAnsi="Times New Roman" w:cs="Times New Roman"/>
          <w:color w:val="000000"/>
          <w:sz w:val="24"/>
          <w:szCs w:val="24"/>
        </w:rPr>
      </w:pPr>
      <w:r w:rsidRPr="00C810E6">
        <w:rPr>
          <w:rFonts w:ascii="Times New Roman" w:hAnsi="Times New Roman" w:cs="Times New Roman"/>
          <w:sz w:val="24"/>
          <w:szCs w:val="24"/>
        </w:rPr>
        <w:t>2.2.5. По согласованию с Заказчиком  вносить  изменения в частные технические вопросы по оказываемым услугам,  если  эти изменения не нарушают  целевую ориентацию  оказываемых услуг по настоящему контракту, давать предложения по ходу оказания услуг в целях получения наиболее качественного результата услуг.</w:t>
      </w:r>
    </w:p>
    <w:p w:rsidR="002D7394" w:rsidRPr="00C810E6" w:rsidRDefault="002D7394" w:rsidP="002D7394">
      <w:pPr>
        <w:pStyle w:val="Preformat"/>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ab/>
        <w:t>2.3. Заказчик обязан:</w:t>
      </w:r>
    </w:p>
    <w:p w:rsidR="002D7394" w:rsidRPr="00C810E6" w:rsidRDefault="002D7394" w:rsidP="002D7394">
      <w:pPr>
        <w:ind w:firstLine="708"/>
        <w:jc w:val="both"/>
        <w:rPr>
          <w:sz w:val="24"/>
          <w:szCs w:val="24"/>
        </w:rPr>
      </w:pPr>
      <w:r w:rsidRPr="00C810E6">
        <w:rPr>
          <w:color w:val="000000"/>
          <w:sz w:val="24"/>
          <w:szCs w:val="24"/>
        </w:rPr>
        <w:t>2.3.1.</w:t>
      </w:r>
      <w:r w:rsidRPr="00C810E6">
        <w:rPr>
          <w:sz w:val="24"/>
          <w:szCs w:val="24"/>
        </w:rPr>
        <w:t xml:space="preserve"> В случае необходимости приостановки оказания услуг направить извещение Исполнителю о приостановке оказания услуг с указанием срока возобновления оказания услуг. </w:t>
      </w:r>
    </w:p>
    <w:p w:rsidR="002D7394" w:rsidRPr="00C810E6" w:rsidRDefault="002D7394" w:rsidP="002D7394">
      <w:pPr>
        <w:ind w:firstLine="708"/>
        <w:jc w:val="both"/>
        <w:rPr>
          <w:sz w:val="24"/>
          <w:szCs w:val="24"/>
        </w:rPr>
      </w:pPr>
      <w:r w:rsidRPr="00C810E6">
        <w:rPr>
          <w:sz w:val="24"/>
          <w:szCs w:val="24"/>
        </w:rPr>
        <w:t>2.3.2. Оказывать содействие Исполнителю по оказанию услуг путем проведения необходимых консультаций, совещаний и обсуждений, обеспечивать доступ в необходимой информации, если этого требует оказываемая услуга.</w:t>
      </w:r>
    </w:p>
    <w:p w:rsidR="002D7394" w:rsidRPr="00C810E6" w:rsidRDefault="002D7394" w:rsidP="002D7394">
      <w:pPr>
        <w:ind w:firstLine="708"/>
        <w:jc w:val="both"/>
        <w:rPr>
          <w:color w:val="000000"/>
          <w:sz w:val="24"/>
          <w:szCs w:val="24"/>
        </w:rPr>
      </w:pPr>
      <w:r w:rsidRPr="00C810E6">
        <w:rPr>
          <w:sz w:val="24"/>
          <w:szCs w:val="24"/>
        </w:rPr>
        <w:t xml:space="preserve">2.3.3. </w:t>
      </w:r>
      <w:r w:rsidRPr="00C810E6">
        <w:rPr>
          <w:color w:val="000000"/>
          <w:sz w:val="24"/>
          <w:szCs w:val="24"/>
        </w:rPr>
        <w:t>При отсутствии замечаний,  своевременно принять  и оплатить   оказанные услуги в порядке, предусмотренном разделом 3 настоящего Контракта.</w:t>
      </w:r>
    </w:p>
    <w:p w:rsidR="002D7394" w:rsidRPr="00C810E6" w:rsidRDefault="002D7394" w:rsidP="002D7394">
      <w:pPr>
        <w:pStyle w:val="Preformat"/>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ab/>
        <w:t>2.4. Заказчик вправе:</w:t>
      </w:r>
    </w:p>
    <w:p w:rsidR="002D7394" w:rsidRPr="00C810E6" w:rsidRDefault="002D7394" w:rsidP="002D7394">
      <w:pPr>
        <w:pStyle w:val="Preformat"/>
        <w:ind w:firstLine="708"/>
        <w:jc w:val="both"/>
        <w:rPr>
          <w:rFonts w:ascii="Times New Roman" w:hAnsi="Times New Roman" w:cs="Times New Roman"/>
          <w:sz w:val="24"/>
          <w:szCs w:val="24"/>
        </w:rPr>
      </w:pPr>
      <w:r w:rsidRPr="00C810E6">
        <w:rPr>
          <w:rFonts w:ascii="Times New Roman" w:hAnsi="Times New Roman" w:cs="Times New Roman"/>
          <w:color w:val="000000"/>
          <w:sz w:val="24"/>
          <w:szCs w:val="24"/>
        </w:rPr>
        <w:t xml:space="preserve">2.4.1. </w:t>
      </w:r>
      <w:r w:rsidRPr="00C810E6">
        <w:rPr>
          <w:rFonts w:ascii="Times New Roman" w:hAnsi="Times New Roman" w:cs="Times New Roman"/>
          <w:sz w:val="24"/>
          <w:szCs w:val="24"/>
        </w:rPr>
        <w:t>В любое время проверять ход и качество услуг, выполняемых Исполнителем, не вмешиваясь в его хозяйственную деятельность, осуществлять  проверку  качества оказанных услуг, проверку и подписание  представленных Исполнителем актов приемки-передачи оказанных услуг.</w:t>
      </w:r>
    </w:p>
    <w:p w:rsidR="002D7394" w:rsidRPr="00C810E6" w:rsidRDefault="002D7394" w:rsidP="002D7394">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 xml:space="preserve">2.4.2. Назначить Исполнителю разумный  срок для исправления недостатков, выявленных в ходе оказания услуг.  При неисполнении Исполнителем в назначенный срок этого требования, действовать согласно </w:t>
      </w:r>
      <w:r w:rsidRPr="00C810E6">
        <w:rPr>
          <w:rFonts w:ascii="Times New Roman" w:hAnsi="Times New Roman" w:cs="Times New Roman"/>
          <w:color w:val="000000"/>
          <w:sz w:val="24"/>
          <w:szCs w:val="24"/>
        </w:rPr>
        <w:t>п.6.1.контракта,</w:t>
      </w:r>
      <w:r w:rsidRPr="00C810E6">
        <w:rPr>
          <w:rFonts w:ascii="Times New Roman" w:hAnsi="Times New Roman" w:cs="Times New Roman"/>
          <w:sz w:val="24"/>
          <w:szCs w:val="24"/>
        </w:rPr>
        <w:t xml:space="preserve"> либо устранить недостатки своими силами или поручить устранение недостатков третьему лицу с отнесением расходов на Исполнителя.</w:t>
      </w:r>
    </w:p>
    <w:p w:rsidR="002D7394" w:rsidRPr="00C810E6" w:rsidRDefault="002D7394" w:rsidP="002D7394">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2.4.3. При наличии замечаний при приемке оказанных услуг,  направить Исполнителю мотивированный отказ от подписания акта приемки-передачи  оказанных услуг в порядке, установленном разделом 4 настоящего контракта.</w:t>
      </w:r>
    </w:p>
    <w:p w:rsidR="002D7394" w:rsidRPr="00C810E6" w:rsidRDefault="002D7394" w:rsidP="002D7394">
      <w:pPr>
        <w:pStyle w:val="Preformat"/>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ab/>
        <w:t>2.4.4. Заказчик имеет право принять и оплатить оказанные услуги, выполненные ранее срока.</w:t>
      </w:r>
    </w:p>
    <w:p w:rsidR="002D7394" w:rsidRPr="00C810E6" w:rsidRDefault="002D7394" w:rsidP="002D7394">
      <w:pPr>
        <w:pStyle w:val="Preformat"/>
        <w:jc w:val="both"/>
        <w:rPr>
          <w:rFonts w:ascii="Times New Roman" w:hAnsi="Times New Roman" w:cs="Times New Roman"/>
          <w:color w:val="000000"/>
          <w:sz w:val="24"/>
          <w:szCs w:val="24"/>
        </w:rPr>
      </w:pPr>
    </w:p>
    <w:p w:rsidR="002D7394" w:rsidRPr="00C810E6" w:rsidRDefault="002D7394" w:rsidP="002D7394">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t>3. Стоимость услуг и порядок расчетов</w:t>
      </w:r>
    </w:p>
    <w:p w:rsidR="002D7394" w:rsidRPr="00C810E6" w:rsidRDefault="002D7394" w:rsidP="002D7394">
      <w:pPr>
        <w:ind w:firstLine="708"/>
        <w:jc w:val="both"/>
        <w:rPr>
          <w:sz w:val="24"/>
          <w:szCs w:val="24"/>
        </w:rPr>
      </w:pPr>
      <w:r w:rsidRPr="00C810E6">
        <w:rPr>
          <w:sz w:val="24"/>
          <w:szCs w:val="24"/>
        </w:rPr>
        <w:t>3.1.Стоимость всех оказанных услуг, предусмотренных настоящим Контрактом,  составляет</w:t>
      </w:r>
      <w:proofErr w:type="gramStart"/>
      <w:r w:rsidRPr="00C810E6">
        <w:rPr>
          <w:sz w:val="24"/>
          <w:szCs w:val="24"/>
        </w:rPr>
        <w:t xml:space="preserve"> </w:t>
      </w:r>
      <w:r w:rsidRPr="00C810E6">
        <w:rPr>
          <w:b/>
          <w:sz w:val="24"/>
          <w:szCs w:val="24"/>
        </w:rPr>
        <w:t xml:space="preserve">_______ (________) </w:t>
      </w:r>
      <w:proofErr w:type="gramEnd"/>
      <w:r w:rsidRPr="00C810E6">
        <w:rPr>
          <w:b/>
          <w:sz w:val="24"/>
          <w:szCs w:val="24"/>
        </w:rPr>
        <w:t>рублей</w:t>
      </w:r>
      <w:r w:rsidRPr="00C810E6">
        <w:rPr>
          <w:sz w:val="24"/>
          <w:szCs w:val="24"/>
        </w:rPr>
        <w:t xml:space="preserve">  и изменению в течение всего срока действия Контракта не подлежит за исключением случая, предусмотренного п. 3.7 контракта.</w:t>
      </w:r>
    </w:p>
    <w:p w:rsidR="002D7394" w:rsidRPr="00C810E6" w:rsidRDefault="002D7394" w:rsidP="002D7394">
      <w:pPr>
        <w:pStyle w:val="a4"/>
        <w:ind w:firstLine="708"/>
        <w:rPr>
          <w:szCs w:val="24"/>
        </w:rPr>
      </w:pPr>
      <w:r w:rsidRPr="00C810E6">
        <w:rPr>
          <w:szCs w:val="24"/>
        </w:rPr>
        <w:t xml:space="preserve">3.2. Стоимость оказанных услуг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2D7394" w:rsidRPr="00C810E6" w:rsidRDefault="002D7394" w:rsidP="002D7394">
      <w:pPr>
        <w:pStyle w:val="Preformat"/>
        <w:ind w:firstLine="708"/>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 xml:space="preserve">3.3. Источник финансирования – бюджет города Перми, Прочие мероприятия в области застройки, раздел 700 «Мероприятия, направленные в развитие Правил землепользования и </w:t>
      </w:r>
      <w:proofErr w:type="gramStart"/>
      <w:r w:rsidRPr="00C810E6">
        <w:rPr>
          <w:rFonts w:ascii="Times New Roman" w:hAnsi="Times New Roman" w:cs="Times New Roman"/>
          <w:color w:val="000000"/>
          <w:sz w:val="24"/>
          <w:szCs w:val="24"/>
        </w:rPr>
        <w:t>застройки города</w:t>
      </w:r>
      <w:proofErr w:type="gramEnd"/>
      <w:r w:rsidRPr="00C810E6">
        <w:rPr>
          <w:rFonts w:ascii="Times New Roman" w:hAnsi="Times New Roman" w:cs="Times New Roman"/>
          <w:color w:val="000000"/>
          <w:sz w:val="24"/>
          <w:szCs w:val="24"/>
        </w:rPr>
        <w:t xml:space="preserve"> Перми».</w:t>
      </w:r>
    </w:p>
    <w:p w:rsidR="002D7394" w:rsidRPr="00C810E6" w:rsidRDefault="002D7394" w:rsidP="002D7394">
      <w:pPr>
        <w:pStyle w:val="Preformat"/>
        <w:ind w:firstLine="708"/>
        <w:jc w:val="both"/>
        <w:rPr>
          <w:rFonts w:ascii="Times New Roman" w:hAnsi="Times New Roman" w:cs="Times New Roman"/>
          <w:color w:val="000000"/>
          <w:sz w:val="24"/>
          <w:szCs w:val="24"/>
        </w:rPr>
      </w:pPr>
      <w:r w:rsidRPr="00C810E6">
        <w:rPr>
          <w:rFonts w:ascii="Times New Roman" w:hAnsi="Times New Roman" w:cs="Times New Roman"/>
          <w:sz w:val="24"/>
          <w:szCs w:val="24"/>
        </w:rPr>
        <w:lastRenderedPageBreak/>
        <w:t>3.4.</w:t>
      </w:r>
      <w:r w:rsidRPr="00C810E6">
        <w:rPr>
          <w:rFonts w:ascii="Times New Roman" w:hAnsi="Times New Roman" w:cs="Times New Roman"/>
          <w:color w:val="000000"/>
          <w:sz w:val="24"/>
          <w:szCs w:val="24"/>
        </w:rPr>
        <w:t xml:space="preserve"> Заказчик производит оплату оказанных услуг  в соответствии с пунктом </w:t>
      </w:r>
      <w:r w:rsidR="009F7B64">
        <w:rPr>
          <w:rFonts w:ascii="Times New Roman" w:hAnsi="Times New Roman" w:cs="Times New Roman"/>
          <w:color w:val="000000"/>
          <w:sz w:val="24"/>
          <w:szCs w:val="24"/>
        </w:rPr>
        <w:t>3.</w:t>
      </w:r>
      <w:r w:rsidRPr="00C810E6">
        <w:rPr>
          <w:rFonts w:ascii="Times New Roman" w:hAnsi="Times New Roman" w:cs="Times New Roman"/>
          <w:color w:val="000000"/>
          <w:sz w:val="24"/>
          <w:szCs w:val="24"/>
        </w:rPr>
        <w:t>5</w:t>
      </w:r>
      <w:r w:rsidR="009F7B64">
        <w:rPr>
          <w:rFonts w:ascii="Times New Roman" w:hAnsi="Times New Roman" w:cs="Times New Roman"/>
          <w:color w:val="000000"/>
          <w:sz w:val="24"/>
          <w:szCs w:val="24"/>
        </w:rPr>
        <w:t>.</w:t>
      </w:r>
      <w:r w:rsidRPr="00C810E6">
        <w:rPr>
          <w:rFonts w:ascii="Times New Roman" w:hAnsi="Times New Roman" w:cs="Times New Roman"/>
          <w:color w:val="000000"/>
          <w:sz w:val="24"/>
          <w:szCs w:val="24"/>
        </w:rPr>
        <w:t xml:space="preserve"> контракта  после приемки оказанных услуг, принятых без претензий на основании  акта приема-передачи оказанных услуг, подписанного обеими сторонами.</w:t>
      </w:r>
    </w:p>
    <w:p w:rsidR="002D7394" w:rsidRPr="00C810E6" w:rsidRDefault="002D7394" w:rsidP="002D7394">
      <w:pPr>
        <w:pStyle w:val="Preformat"/>
        <w:ind w:firstLine="708"/>
        <w:jc w:val="both"/>
        <w:rPr>
          <w:rFonts w:ascii="Times New Roman" w:hAnsi="Times New Roman" w:cs="Times New Roman"/>
          <w:color w:val="000000"/>
          <w:sz w:val="24"/>
          <w:szCs w:val="24"/>
        </w:rPr>
      </w:pPr>
      <w:r w:rsidRPr="00C810E6">
        <w:rPr>
          <w:rFonts w:ascii="Times New Roman" w:hAnsi="Times New Roman" w:cs="Times New Roman"/>
          <w:sz w:val="24"/>
          <w:szCs w:val="24"/>
        </w:rPr>
        <w:t>3.5.Оплата производится путем перечисле</w:t>
      </w:r>
      <w:r w:rsidRPr="00C810E6">
        <w:rPr>
          <w:rFonts w:ascii="Times New Roman" w:hAnsi="Times New Roman" w:cs="Times New Roman"/>
          <w:sz w:val="24"/>
          <w:szCs w:val="24"/>
        </w:rPr>
        <w:softHyphen/>
        <w:t xml:space="preserve">ния денежных средств на расчетный счет Исполнителя в течение 15 </w:t>
      </w:r>
      <w:r w:rsidRPr="00C810E6">
        <w:rPr>
          <w:rFonts w:ascii="Times New Roman" w:hAnsi="Times New Roman" w:cs="Times New Roman"/>
          <w:color w:val="000000"/>
          <w:sz w:val="24"/>
          <w:szCs w:val="24"/>
        </w:rPr>
        <w:t xml:space="preserve"> банковских дней с момента передачи счета-фактуры и акта  приема-передачи оказанных услуг в отдел бухгалтерского учета департамента.</w:t>
      </w:r>
    </w:p>
    <w:p w:rsidR="002D7394" w:rsidRPr="00C810E6" w:rsidRDefault="002D7394" w:rsidP="002D7394">
      <w:pPr>
        <w:ind w:firstLine="708"/>
        <w:jc w:val="both"/>
        <w:rPr>
          <w:sz w:val="24"/>
          <w:szCs w:val="24"/>
        </w:rPr>
      </w:pPr>
      <w:r w:rsidRPr="00C810E6">
        <w:rPr>
          <w:sz w:val="24"/>
          <w:szCs w:val="24"/>
        </w:rPr>
        <w:t xml:space="preserve">3.6.Документы, представляемые к оплате Исполнителем, должны содержать ссылки на номер </w:t>
      </w:r>
      <w:r w:rsidRPr="00C810E6">
        <w:rPr>
          <w:color w:val="000000"/>
          <w:sz w:val="24"/>
          <w:szCs w:val="24"/>
        </w:rPr>
        <w:t>контракта</w:t>
      </w:r>
      <w:r w:rsidRPr="00C810E6">
        <w:rPr>
          <w:sz w:val="24"/>
          <w:szCs w:val="24"/>
        </w:rPr>
        <w:t>.</w:t>
      </w:r>
    </w:p>
    <w:p w:rsidR="002D7394" w:rsidRPr="00C810E6" w:rsidRDefault="002D7394" w:rsidP="002D7394">
      <w:pPr>
        <w:ind w:firstLine="708"/>
        <w:jc w:val="both"/>
        <w:rPr>
          <w:sz w:val="24"/>
          <w:szCs w:val="24"/>
        </w:rPr>
      </w:pPr>
      <w:r w:rsidRPr="00C810E6">
        <w:rPr>
          <w:sz w:val="24"/>
          <w:szCs w:val="24"/>
        </w:rPr>
        <w:t>3.7. Цена контракта может быть снижена по соглашению сторон без изменения предусмотренных контрактом объема оказываемых услуг и иных условий исполнения контракта.</w:t>
      </w:r>
    </w:p>
    <w:p w:rsidR="002D7394" w:rsidRPr="00C810E6" w:rsidRDefault="002D7394" w:rsidP="002D7394">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3.8. В случае перечисления Исполнителем суммы обеспечения выполнения Контракта,  обеспечение Контракта  возвращается после выполнения  Исполнителем обязательств по Контракту.</w:t>
      </w:r>
    </w:p>
    <w:p w:rsidR="002D7394" w:rsidRPr="00C810E6" w:rsidRDefault="002D7394" w:rsidP="002D7394">
      <w:pPr>
        <w:pStyle w:val="Preformat"/>
        <w:ind w:firstLine="708"/>
        <w:jc w:val="both"/>
        <w:rPr>
          <w:rFonts w:ascii="Times New Roman" w:hAnsi="Times New Roman" w:cs="Times New Roman"/>
          <w:color w:val="000000"/>
          <w:sz w:val="24"/>
          <w:szCs w:val="24"/>
        </w:rPr>
      </w:pPr>
    </w:p>
    <w:p w:rsidR="002D7394" w:rsidRPr="00C810E6" w:rsidRDefault="002D7394" w:rsidP="002D7394">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t>4. Порядок приемки оказанных услуг</w:t>
      </w:r>
    </w:p>
    <w:p w:rsidR="002D7394" w:rsidRPr="00C810E6" w:rsidRDefault="002D7394" w:rsidP="002D7394">
      <w:pPr>
        <w:jc w:val="both"/>
        <w:rPr>
          <w:sz w:val="24"/>
          <w:szCs w:val="24"/>
        </w:rPr>
      </w:pPr>
      <w:r w:rsidRPr="00C810E6">
        <w:rPr>
          <w:sz w:val="24"/>
          <w:szCs w:val="24"/>
        </w:rPr>
        <w:tab/>
        <w:t xml:space="preserve">4.1. Исполнитель  оказывает услуги со дня заключения контракта в соответствии с Техническим  заданием </w:t>
      </w:r>
      <w:r w:rsidRPr="00C810E6">
        <w:rPr>
          <w:color w:val="000000"/>
          <w:sz w:val="24"/>
          <w:szCs w:val="24"/>
        </w:rPr>
        <w:t>и требованиями действующего законодательства</w:t>
      </w:r>
      <w:r w:rsidRPr="00C810E6">
        <w:rPr>
          <w:sz w:val="24"/>
          <w:szCs w:val="24"/>
        </w:rPr>
        <w:t xml:space="preserve">. </w:t>
      </w:r>
    </w:p>
    <w:p w:rsidR="002D7394" w:rsidRPr="00C810E6" w:rsidRDefault="002D7394" w:rsidP="002D7394">
      <w:pPr>
        <w:pStyle w:val="a4"/>
        <w:ind w:firstLine="708"/>
        <w:rPr>
          <w:szCs w:val="24"/>
        </w:rPr>
      </w:pPr>
      <w:r w:rsidRPr="00C810E6">
        <w:rPr>
          <w:szCs w:val="24"/>
        </w:rPr>
        <w:t xml:space="preserve">4.2. Заказчик  осуществляет  приемку,  проверку  оказанных услуг  в  течение  5   дней после сдачи результата оказанных услуг и получения акта </w:t>
      </w:r>
      <w:proofErr w:type="gramStart"/>
      <w:r w:rsidRPr="00C810E6">
        <w:rPr>
          <w:szCs w:val="24"/>
        </w:rPr>
        <w:t>приемки-передачи</w:t>
      </w:r>
      <w:proofErr w:type="gramEnd"/>
      <w:r w:rsidRPr="00C810E6">
        <w:rPr>
          <w:szCs w:val="24"/>
        </w:rPr>
        <w:t xml:space="preserve"> оказанных услуг,  рассматривает и  направляет Исполнителю первый   подписанный   экземпляр   акта (при отсутствии претензий) или мотивированный отказ от подписания акта. </w:t>
      </w:r>
    </w:p>
    <w:p w:rsidR="002D7394" w:rsidRPr="00C810E6" w:rsidRDefault="002D7394" w:rsidP="002D7394">
      <w:pPr>
        <w:pStyle w:val="a4"/>
        <w:ind w:firstLine="708"/>
        <w:jc w:val="left"/>
        <w:rPr>
          <w:szCs w:val="24"/>
        </w:rPr>
      </w:pPr>
      <w:r w:rsidRPr="00C810E6">
        <w:rPr>
          <w:szCs w:val="24"/>
        </w:rPr>
        <w:t>Акт приемки - передачи оказанных услуг должен содержать</w:t>
      </w:r>
      <w:r w:rsidR="008466BE">
        <w:rPr>
          <w:szCs w:val="24"/>
        </w:rPr>
        <w:t xml:space="preserve"> (форма акта прилагается)</w:t>
      </w:r>
      <w:r w:rsidRPr="00C810E6">
        <w:rPr>
          <w:szCs w:val="24"/>
        </w:rPr>
        <w:t>:</w:t>
      </w:r>
    </w:p>
    <w:p w:rsidR="002D7394" w:rsidRPr="00C810E6" w:rsidRDefault="002D7394" w:rsidP="002D7394">
      <w:pPr>
        <w:pStyle w:val="a4"/>
        <w:ind w:firstLine="708"/>
        <w:jc w:val="left"/>
        <w:rPr>
          <w:szCs w:val="24"/>
        </w:rPr>
      </w:pPr>
      <w:r w:rsidRPr="00C810E6">
        <w:rPr>
          <w:szCs w:val="24"/>
        </w:rPr>
        <w:t>- номер и  дату акта, подписи и  печати сторон;</w:t>
      </w:r>
    </w:p>
    <w:p w:rsidR="002D7394" w:rsidRPr="00C810E6" w:rsidRDefault="002D7394" w:rsidP="002D7394">
      <w:pPr>
        <w:pStyle w:val="a4"/>
        <w:ind w:firstLine="708"/>
        <w:jc w:val="left"/>
        <w:rPr>
          <w:szCs w:val="24"/>
        </w:rPr>
      </w:pPr>
      <w:r w:rsidRPr="00C810E6">
        <w:rPr>
          <w:szCs w:val="24"/>
        </w:rPr>
        <w:t>- сведения о контракте (номер, дата, наименование),</w:t>
      </w:r>
    </w:p>
    <w:p w:rsidR="002D7394" w:rsidRPr="00C810E6" w:rsidRDefault="002D7394" w:rsidP="002D7394">
      <w:pPr>
        <w:pStyle w:val="a4"/>
        <w:ind w:firstLine="708"/>
        <w:jc w:val="left"/>
        <w:rPr>
          <w:szCs w:val="24"/>
        </w:rPr>
      </w:pPr>
      <w:r w:rsidRPr="00C810E6">
        <w:rPr>
          <w:szCs w:val="24"/>
        </w:rPr>
        <w:t>- сумму, подлежащую оплате в соответствии с условиями заключенного контракта;</w:t>
      </w:r>
    </w:p>
    <w:p w:rsidR="002D7394" w:rsidRPr="00C810E6" w:rsidRDefault="002D7394" w:rsidP="002D7394">
      <w:pPr>
        <w:pStyle w:val="a4"/>
        <w:ind w:firstLine="708"/>
        <w:jc w:val="left"/>
        <w:rPr>
          <w:szCs w:val="24"/>
        </w:rPr>
      </w:pPr>
      <w:r w:rsidRPr="00C810E6">
        <w:rPr>
          <w:szCs w:val="24"/>
        </w:rPr>
        <w:t>- размер неустойки (штрафа, пени), подлежащий взысканию.</w:t>
      </w:r>
    </w:p>
    <w:p w:rsidR="002D7394" w:rsidRPr="00C810E6" w:rsidRDefault="002D7394" w:rsidP="002D7394">
      <w:pPr>
        <w:pStyle w:val="a4"/>
        <w:ind w:firstLine="708"/>
        <w:rPr>
          <w:szCs w:val="24"/>
        </w:rPr>
      </w:pPr>
      <w:r w:rsidRPr="00C810E6">
        <w:rPr>
          <w:szCs w:val="24"/>
        </w:rPr>
        <w:t>Основания применения и порядок расчета неустойки (штрафа, пени) в соответствии с 6.1 контракта.</w:t>
      </w:r>
    </w:p>
    <w:p w:rsidR="002D7394" w:rsidRPr="00C810E6" w:rsidRDefault="002D7394" w:rsidP="00A45ABC">
      <w:pPr>
        <w:pStyle w:val="a4"/>
        <w:ind w:firstLine="708"/>
        <w:rPr>
          <w:color w:val="000000"/>
          <w:szCs w:val="24"/>
        </w:rPr>
      </w:pPr>
      <w:r w:rsidRPr="00C810E6">
        <w:rPr>
          <w:color w:val="000000"/>
          <w:szCs w:val="24"/>
        </w:rPr>
        <w:t>4.3.  Перечень  документации,  подлежащей   оформлению   и   сдаче   Исполнителем  Заказчику,</w:t>
      </w:r>
      <w:r w:rsidR="00A45ABC">
        <w:rPr>
          <w:color w:val="000000"/>
          <w:szCs w:val="24"/>
        </w:rPr>
        <w:t xml:space="preserve"> </w:t>
      </w:r>
      <w:r w:rsidRPr="00C810E6">
        <w:rPr>
          <w:color w:val="000000"/>
          <w:szCs w:val="24"/>
        </w:rPr>
        <w:t xml:space="preserve">определен разделами </w:t>
      </w:r>
      <w:r w:rsidRPr="008E1BAC">
        <w:rPr>
          <w:color w:val="000000" w:themeColor="text1"/>
          <w:szCs w:val="24"/>
        </w:rPr>
        <w:t>3,4,</w:t>
      </w:r>
      <w:r w:rsidR="008E1BAC" w:rsidRPr="008E1BAC">
        <w:rPr>
          <w:color w:val="000000" w:themeColor="text1"/>
          <w:szCs w:val="24"/>
        </w:rPr>
        <w:t>5</w:t>
      </w:r>
      <w:r w:rsidRPr="008E1BAC">
        <w:rPr>
          <w:color w:val="000000" w:themeColor="text1"/>
          <w:szCs w:val="24"/>
        </w:rPr>
        <w:t>,8 Технического</w:t>
      </w:r>
      <w:r w:rsidRPr="00C810E6">
        <w:rPr>
          <w:color w:val="000000"/>
          <w:szCs w:val="24"/>
        </w:rPr>
        <w:t xml:space="preserve"> задания.   Материалы с </w:t>
      </w:r>
      <w:r w:rsidRPr="00C810E6">
        <w:rPr>
          <w:szCs w:val="24"/>
          <w:u w:val="single"/>
        </w:rPr>
        <w:t>сопроводительным письмом</w:t>
      </w:r>
      <w:r w:rsidRPr="00C810E6">
        <w:rPr>
          <w:szCs w:val="24"/>
        </w:rPr>
        <w:t xml:space="preserve"> передаются для рассмотрения  в отдел градостроительного зонирования  департамента градостроительства и архитектуры администрации города Перми.</w:t>
      </w:r>
      <w:r w:rsidRPr="00C810E6">
        <w:rPr>
          <w:color w:val="000000"/>
          <w:szCs w:val="24"/>
        </w:rPr>
        <w:t xml:space="preserve">   </w:t>
      </w:r>
    </w:p>
    <w:p w:rsidR="002D7394" w:rsidRPr="00C810E6" w:rsidRDefault="002D7394" w:rsidP="002D7394">
      <w:pPr>
        <w:ind w:firstLine="708"/>
        <w:jc w:val="both"/>
        <w:rPr>
          <w:sz w:val="24"/>
          <w:szCs w:val="24"/>
        </w:rPr>
      </w:pPr>
      <w:r w:rsidRPr="00C810E6">
        <w:rPr>
          <w:sz w:val="24"/>
          <w:szCs w:val="24"/>
        </w:rPr>
        <w:t>4.4. Приемка материалов, переговоры и консультации в ходе выполнения и приемки-передачи  оказанных услуг проводятся на территории Заказчика по адресу: г</w:t>
      </w:r>
      <w:proofErr w:type="gramStart"/>
      <w:r w:rsidRPr="00C810E6">
        <w:rPr>
          <w:sz w:val="24"/>
          <w:szCs w:val="24"/>
        </w:rPr>
        <w:t>.П</w:t>
      </w:r>
      <w:proofErr w:type="gramEnd"/>
      <w:r w:rsidRPr="00C810E6">
        <w:rPr>
          <w:sz w:val="24"/>
          <w:szCs w:val="24"/>
        </w:rPr>
        <w:t xml:space="preserve">ермь, ул.Сибирская,15, </w:t>
      </w:r>
      <w:proofErr w:type="spellStart"/>
      <w:r w:rsidRPr="00C810E6">
        <w:rPr>
          <w:sz w:val="24"/>
          <w:szCs w:val="24"/>
        </w:rPr>
        <w:t>каб</w:t>
      </w:r>
      <w:proofErr w:type="spellEnd"/>
      <w:r w:rsidRPr="00C810E6">
        <w:rPr>
          <w:sz w:val="24"/>
          <w:szCs w:val="24"/>
        </w:rPr>
        <w:t>. № 108.</w:t>
      </w:r>
      <w:bookmarkStart w:id="1" w:name="OCRUncertain275"/>
      <w:r w:rsidRPr="00C810E6">
        <w:rPr>
          <w:sz w:val="24"/>
          <w:szCs w:val="24"/>
        </w:rPr>
        <w:t xml:space="preserve"> </w:t>
      </w:r>
    </w:p>
    <w:p w:rsidR="002D7394" w:rsidRPr="00C810E6" w:rsidRDefault="002D7394" w:rsidP="002D7394">
      <w:pPr>
        <w:ind w:firstLine="708"/>
        <w:jc w:val="both"/>
        <w:rPr>
          <w:sz w:val="24"/>
          <w:szCs w:val="24"/>
        </w:rPr>
      </w:pPr>
      <w:r w:rsidRPr="00C810E6">
        <w:rPr>
          <w:rFonts w:eastAsia="MS Mincho"/>
          <w:color w:val="000000"/>
          <w:sz w:val="24"/>
          <w:szCs w:val="24"/>
        </w:rPr>
        <w:t xml:space="preserve">Дата   оформления акта приемки-передачи оказанных услуг   с  подписанием накладной является  датой оказания </w:t>
      </w:r>
      <w:r w:rsidRPr="00C810E6">
        <w:rPr>
          <w:rFonts w:eastAsia="MS Mincho"/>
          <w:bCs/>
          <w:color w:val="000000"/>
          <w:sz w:val="24"/>
          <w:szCs w:val="24"/>
        </w:rPr>
        <w:t>Исполнителем</w:t>
      </w:r>
      <w:r w:rsidRPr="00C810E6">
        <w:rPr>
          <w:rFonts w:eastAsia="MS Mincho"/>
          <w:color w:val="000000"/>
          <w:sz w:val="24"/>
          <w:szCs w:val="24"/>
        </w:rPr>
        <w:t xml:space="preserve"> услуг и подтверждает принятие </w:t>
      </w:r>
      <w:r w:rsidRPr="00C810E6">
        <w:rPr>
          <w:rFonts w:eastAsia="MS Mincho"/>
          <w:bCs/>
          <w:color w:val="000000"/>
          <w:sz w:val="24"/>
          <w:szCs w:val="24"/>
        </w:rPr>
        <w:t>Заказчиком</w:t>
      </w:r>
      <w:r w:rsidRPr="00C810E6">
        <w:rPr>
          <w:rFonts w:eastAsia="MS Mincho"/>
          <w:color w:val="000000"/>
          <w:sz w:val="24"/>
          <w:szCs w:val="24"/>
        </w:rPr>
        <w:t xml:space="preserve"> оказанных услуг.</w:t>
      </w:r>
    </w:p>
    <w:p w:rsidR="002D7394" w:rsidRPr="00C810E6" w:rsidRDefault="002D7394" w:rsidP="002D7394">
      <w:pPr>
        <w:shd w:val="clear" w:color="auto" w:fill="FFFFFF"/>
        <w:tabs>
          <w:tab w:val="left" w:pos="1141"/>
        </w:tabs>
        <w:ind w:hanging="4"/>
        <w:jc w:val="both"/>
        <w:rPr>
          <w:color w:val="000000"/>
          <w:sz w:val="24"/>
          <w:szCs w:val="24"/>
        </w:rPr>
      </w:pPr>
      <w:r w:rsidRPr="00C810E6">
        <w:rPr>
          <w:color w:val="000000"/>
          <w:sz w:val="24"/>
          <w:szCs w:val="24"/>
        </w:rPr>
        <w:tab/>
        <w:t xml:space="preserve">           4.5. В случае мотивированного отказа Заказчика принимать оказанные услуги,  </w:t>
      </w:r>
      <w:proofErr w:type="gramStart"/>
      <w:r w:rsidRPr="00C810E6">
        <w:rPr>
          <w:color w:val="000000"/>
          <w:sz w:val="24"/>
          <w:szCs w:val="24"/>
          <w:lang w:val="en-US"/>
        </w:rPr>
        <w:t>C</w:t>
      </w:r>
      <w:proofErr w:type="spellStart"/>
      <w:proofErr w:type="gramEnd"/>
      <w:r w:rsidRPr="00C810E6">
        <w:rPr>
          <w:color w:val="000000"/>
          <w:sz w:val="24"/>
          <w:szCs w:val="24"/>
        </w:rPr>
        <w:t>торонами</w:t>
      </w:r>
      <w:proofErr w:type="spellEnd"/>
      <w:r w:rsidRPr="00C810E6">
        <w:rPr>
          <w:color w:val="000000"/>
          <w:sz w:val="24"/>
          <w:szCs w:val="24"/>
        </w:rPr>
        <w:t xml:space="preserve"> составляется двусторонний акт с перечнем необходимых доработок и сроков их выполнения.</w:t>
      </w:r>
    </w:p>
    <w:p w:rsidR="002D7394" w:rsidRPr="00C810E6" w:rsidRDefault="002D7394" w:rsidP="002D7394">
      <w:pPr>
        <w:shd w:val="clear" w:color="auto" w:fill="FFFFFF"/>
        <w:ind w:left="40" w:hanging="4"/>
        <w:jc w:val="both"/>
        <w:rPr>
          <w:color w:val="000000"/>
          <w:sz w:val="24"/>
          <w:szCs w:val="24"/>
        </w:rPr>
      </w:pPr>
      <w:r w:rsidRPr="00C810E6">
        <w:rPr>
          <w:color w:val="000000"/>
          <w:sz w:val="24"/>
          <w:szCs w:val="24"/>
        </w:rPr>
        <w:t>При обнаруженных недостатках в результатах оказанных услуг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2D7394" w:rsidRPr="00C810E6" w:rsidRDefault="002D7394" w:rsidP="002D7394">
      <w:pPr>
        <w:shd w:val="clear" w:color="auto" w:fill="FFFFFF"/>
        <w:ind w:left="43" w:right="4" w:hanging="4"/>
        <w:jc w:val="both"/>
        <w:rPr>
          <w:color w:val="000000"/>
          <w:sz w:val="24"/>
          <w:szCs w:val="24"/>
        </w:rPr>
      </w:pPr>
      <w:r w:rsidRPr="00C810E6">
        <w:rPr>
          <w:color w:val="000000"/>
          <w:sz w:val="24"/>
          <w:szCs w:val="24"/>
        </w:rPr>
        <w:t>В случае отказа Исполнителя устранить недостатки в оказанных услугах, Заказчик имеет право не выплачивать стоимость оказанных услуг, в которых выявлены недостатки.</w:t>
      </w:r>
    </w:p>
    <w:p w:rsidR="002D7394" w:rsidRPr="00C810E6" w:rsidRDefault="002D7394" w:rsidP="002D7394">
      <w:pPr>
        <w:shd w:val="clear" w:color="auto" w:fill="FFFFFF"/>
        <w:ind w:left="29" w:right="22" w:firstLine="679"/>
        <w:jc w:val="both"/>
        <w:rPr>
          <w:color w:val="000000"/>
          <w:sz w:val="24"/>
          <w:szCs w:val="24"/>
        </w:rPr>
      </w:pPr>
      <w:r w:rsidRPr="00C810E6">
        <w:rPr>
          <w:color w:val="000000"/>
          <w:sz w:val="24"/>
          <w:szCs w:val="24"/>
        </w:rPr>
        <w:t xml:space="preserve">4.6. </w:t>
      </w:r>
      <w:proofErr w:type="gramStart"/>
      <w:r w:rsidRPr="00C810E6">
        <w:rPr>
          <w:color w:val="000000"/>
          <w:sz w:val="24"/>
          <w:szCs w:val="24"/>
        </w:rPr>
        <w:t xml:space="preserve">При остановке оказания услуг   по Контракту по инициативе  Заказчика в установленных настоящим Контрактом или законодательством Российской Федерации случаях, в течение 5-и дней с момента остановки Сторонами оформляется двухсторонний </w:t>
      </w:r>
      <w:r w:rsidRPr="00C810E6">
        <w:rPr>
          <w:color w:val="000000"/>
          <w:sz w:val="24"/>
          <w:szCs w:val="24"/>
        </w:rPr>
        <w:lastRenderedPageBreak/>
        <w:t xml:space="preserve">протокол (акт), который является основанием для оплаты ранее  оказанных Исполнителем объемов услуг, принятых без претензий. </w:t>
      </w:r>
      <w:bookmarkEnd w:id="1"/>
      <w:proofErr w:type="gramEnd"/>
    </w:p>
    <w:p w:rsidR="002D7394" w:rsidRPr="00C810E6" w:rsidRDefault="002D7394" w:rsidP="002D7394">
      <w:pPr>
        <w:shd w:val="clear" w:color="auto" w:fill="FFFFFF"/>
        <w:ind w:left="29" w:right="22" w:firstLine="679"/>
        <w:jc w:val="both"/>
        <w:rPr>
          <w:color w:val="000000"/>
          <w:sz w:val="24"/>
          <w:szCs w:val="24"/>
        </w:rPr>
      </w:pPr>
      <w:r w:rsidRPr="00C810E6">
        <w:rPr>
          <w:color w:val="000000"/>
          <w:sz w:val="24"/>
          <w:szCs w:val="24"/>
        </w:rPr>
        <w:t>4.7. В случае</w:t>
      </w:r>
      <w:proofErr w:type="gramStart"/>
      <w:r w:rsidRPr="00C810E6">
        <w:rPr>
          <w:color w:val="000000"/>
          <w:sz w:val="24"/>
          <w:szCs w:val="24"/>
        </w:rPr>
        <w:t>,</w:t>
      </w:r>
      <w:proofErr w:type="gramEnd"/>
      <w:r w:rsidRPr="00C810E6">
        <w:rPr>
          <w:color w:val="000000"/>
          <w:sz w:val="24"/>
          <w:szCs w:val="24"/>
        </w:rPr>
        <w:t xml:space="preserve"> если контракт исполнен несвоевременно или ненадлежащим образом, но заказчик готов принять его исполнение, в соответствующем протоколе (акте) должны быть указаны допущенные исполнителем нарушения исполнения контракта и соответствующие штрафные санкции. В этом случае заказчик оплачивает исполнителю исполнение контракта за минусом штрафных санкций.</w:t>
      </w:r>
    </w:p>
    <w:p w:rsidR="002D7394" w:rsidRPr="00C810E6" w:rsidRDefault="002D7394" w:rsidP="002D7394">
      <w:pPr>
        <w:shd w:val="clear" w:color="auto" w:fill="FFFFFF"/>
        <w:ind w:left="29" w:right="22" w:firstLine="679"/>
        <w:jc w:val="both"/>
        <w:rPr>
          <w:color w:val="000000"/>
          <w:sz w:val="24"/>
          <w:szCs w:val="24"/>
        </w:rPr>
      </w:pPr>
      <w:r w:rsidRPr="00C810E6">
        <w:rPr>
          <w:color w:val="000000"/>
          <w:sz w:val="24"/>
          <w:szCs w:val="24"/>
        </w:rPr>
        <w:t xml:space="preserve">4.8. Заказчик осуществляет приемку оказанных услуг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Pr="00C810E6">
        <w:rPr>
          <w:color w:val="000000"/>
          <w:sz w:val="24"/>
          <w:szCs w:val="24"/>
        </w:rPr>
        <w:t>контроля за</w:t>
      </w:r>
      <w:proofErr w:type="gramEnd"/>
      <w:r w:rsidRPr="00C810E6">
        <w:rPr>
          <w:color w:val="000000"/>
          <w:sz w:val="24"/>
          <w:szCs w:val="24"/>
        </w:rPr>
        <w:t xml:space="preserve"> их исполнением по департаменту градостроительства и архитектуры администрации города Перми».</w:t>
      </w:r>
    </w:p>
    <w:p w:rsidR="002D7394" w:rsidRPr="00C810E6" w:rsidRDefault="002D7394" w:rsidP="002D7394">
      <w:pPr>
        <w:shd w:val="clear" w:color="auto" w:fill="FFFFFF"/>
        <w:ind w:left="29" w:right="22" w:firstLine="679"/>
        <w:jc w:val="both"/>
        <w:rPr>
          <w:b/>
          <w:color w:val="000000"/>
          <w:sz w:val="24"/>
          <w:szCs w:val="24"/>
        </w:rPr>
      </w:pPr>
    </w:p>
    <w:p w:rsidR="002D7394" w:rsidRPr="00C810E6" w:rsidRDefault="002D7394" w:rsidP="002D7394">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t>5. Сроки оказания услуги и действия Контракта</w:t>
      </w:r>
    </w:p>
    <w:p w:rsidR="002D7394" w:rsidRPr="00C810E6" w:rsidRDefault="002D7394" w:rsidP="002D7394">
      <w:pPr>
        <w:pStyle w:val="32"/>
        <w:spacing w:after="0"/>
        <w:jc w:val="both"/>
        <w:rPr>
          <w:sz w:val="24"/>
          <w:szCs w:val="24"/>
        </w:rPr>
      </w:pPr>
      <w:r w:rsidRPr="00C810E6">
        <w:rPr>
          <w:sz w:val="24"/>
          <w:szCs w:val="24"/>
        </w:rPr>
        <w:tab/>
        <w:t xml:space="preserve">5.1.Контракт действует с момента его подписания обеими Сторонами и до полного исполнения Сторонами всех обязательств. </w:t>
      </w:r>
    </w:p>
    <w:p w:rsidR="002D7394" w:rsidRPr="00C810E6" w:rsidRDefault="00D450E1" w:rsidP="002D7394">
      <w:pPr>
        <w:pStyle w:val="32"/>
        <w:spacing w:after="0"/>
        <w:ind w:firstLine="708"/>
        <w:jc w:val="both"/>
        <w:rPr>
          <w:sz w:val="24"/>
          <w:szCs w:val="24"/>
        </w:rPr>
      </w:pPr>
      <w:r>
        <w:rPr>
          <w:sz w:val="24"/>
          <w:szCs w:val="24"/>
        </w:rPr>
        <w:t>5.2. Срок оказания услуги – до 20.07.2013г.</w:t>
      </w:r>
    </w:p>
    <w:p w:rsidR="002D7394" w:rsidRPr="00C810E6" w:rsidRDefault="002D7394" w:rsidP="002D7394">
      <w:pPr>
        <w:pStyle w:val="32"/>
        <w:spacing w:after="0"/>
        <w:ind w:firstLine="708"/>
        <w:jc w:val="both"/>
        <w:rPr>
          <w:sz w:val="24"/>
          <w:szCs w:val="24"/>
        </w:rPr>
      </w:pPr>
      <w:r w:rsidRPr="00C810E6">
        <w:rPr>
          <w:sz w:val="24"/>
          <w:szCs w:val="24"/>
        </w:rPr>
        <w:t>5.3. Продление сроков оказания услуг  не предусмотрено.</w:t>
      </w:r>
    </w:p>
    <w:p w:rsidR="002D7394" w:rsidRPr="00C810E6" w:rsidRDefault="002D7394" w:rsidP="002D7394">
      <w:pPr>
        <w:pStyle w:val="Preformat"/>
        <w:jc w:val="both"/>
        <w:rPr>
          <w:rFonts w:ascii="Times New Roman" w:hAnsi="Times New Roman" w:cs="Times New Roman"/>
          <w:color w:val="000000"/>
          <w:sz w:val="24"/>
          <w:szCs w:val="24"/>
        </w:rPr>
      </w:pPr>
    </w:p>
    <w:p w:rsidR="002D7394" w:rsidRPr="00C810E6" w:rsidRDefault="002D7394" w:rsidP="002D7394">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t>6. Ответственность. Риски</w:t>
      </w:r>
    </w:p>
    <w:p w:rsidR="002D7394" w:rsidRPr="00C810E6" w:rsidRDefault="002D7394" w:rsidP="002D7394">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6.1.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2D7394" w:rsidRPr="00C810E6" w:rsidRDefault="002D7394" w:rsidP="002D7394">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6.2.Уплата неустойки не освобождает Исполнителя от выполнения лежащих на нем обязательств или устранения нарушений.</w:t>
      </w:r>
    </w:p>
    <w:p w:rsidR="002D7394" w:rsidRPr="00C810E6" w:rsidRDefault="002D7394" w:rsidP="002D7394">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6.3.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2D7394" w:rsidRPr="00C810E6" w:rsidRDefault="002D7394" w:rsidP="002D7394">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6.4.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2D7394" w:rsidRPr="00C810E6" w:rsidRDefault="002D7394" w:rsidP="002D7394">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6.5.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2D7394" w:rsidRDefault="002D7394" w:rsidP="002D7394">
      <w:pPr>
        <w:pStyle w:val="Preformat"/>
        <w:jc w:val="both"/>
        <w:rPr>
          <w:rFonts w:ascii="Times New Roman" w:hAnsi="Times New Roman" w:cs="Times New Roman"/>
          <w:color w:val="000000"/>
          <w:sz w:val="24"/>
          <w:szCs w:val="24"/>
        </w:rPr>
      </w:pPr>
    </w:p>
    <w:p w:rsidR="008E1BAC" w:rsidRDefault="008E1BAC" w:rsidP="002D7394">
      <w:pPr>
        <w:pStyle w:val="Preformat"/>
        <w:jc w:val="both"/>
        <w:rPr>
          <w:rFonts w:ascii="Times New Roman" w:hAnsi="Times New Roman" w:cs="Times New Roman"/>
          <w:color w:val="000000"/>
          <w:sz w:val="24"/>
          <w:szCs w:val="24"/>
        </w:rPr>
      </w:pPr>
    </w:p>
    <w:p w:rsidR="008E1BAC" w:rsidRPr="00C810E6" w:rsidRDefault="008E1BAC" w:rsidP="002D7394">
      <w:pPr>
        <w:pStyle w:val="Preformat"/>
        <w:jc w:val="both"/>
        <w:rPr>
          <w:rFonts w:ascii="Times New Roman" w:hAnsi="Times New Roman" w:cs="Times New Roman"/>
          <w:color w:val="000000"/>
          <w:sz w:val="24"/>
          <w:szCs w:val="24"/>
        </w:rPr>
      </w:pPr>
    </w:p>
    <w:p w:rsidR="002D7394" w:rsidRPr="00C810E6" w:rsidRDefault="002D7394" w:rsidP="002D7394">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lastRenderedPageBreak/>
        <w:t>7. Непреодолимая сила (форс-мажорные обстоятельства)</w:t>
      </w:r>
    </w:p>
    <w:p w:rsidR="002D7394" w:rsidRPr="00C810E6" w:rsidRDefault="002D7394" w:rsidP="002D7394">
      <w:pPr>
        <w:pStyle w:val="Preformat"/>
        <w:jc w:val="both"/>
        <w:rPr>
          <w:rFonts w:ascii="Times New Roman" w:hAnsi="Times New Roman" w:cs="Times New Roman"/>
          <w:sz w:val="24"/>
          <w:szCs w:val="24"/>
        </w:rPr>
      </w:pPr>
      <w:r w:rsidRPr="00C810E6">
        <w:rPr>
          <w:rFonts w:ascii="Times New Roman" w:hAnsi="Times New Roman" w:cs="Times New Roman"/>
          <w:color w:val="000000"/>
          <w:sz w:val="24"/>
          <w:szCs w:val="24"/>
        </w:rPr>
        <w:t xml:space="preserve"> </w:t>
      </w:r>
      <w:r w:rsidRPr="00C810E6">
        <w:rPr>
          <w:rFonts w:ascii="Times New Roman" w:hAnsi="Times New Roman" w:cs="Times New Roman"/>
          <w:color w:val="000000"/>
          <w:sz w:val="24"/>
          <w:szCs w:val="24"/>
        </w:rPr>
        <w:tab/>
        <w:t>7</w:t>
      </w:r>
      <w:r w:rsidRPr="00C810E6">
        <w:rPr>
          <w:rFonts w:ascii="Times New Roman" w:hAnsi="Times New Roman" w:cs="Times New Roman"/>
          <w:sz w:val="24"/>
          <w:szCs w:val="24"/>
        </w:rPr>
        <w:t>.1.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2D7394" w:rsidRPr="00C810E6" w:rsidRDefault="002D7394" w:rsidP="002D7394">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7.2.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2D7394" w:rsidRPr="00C810E6" w:rsidRDefault="002D7394" w:rsidP="002D7394">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7.3.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2D7394" w:rsidRPr="00C810E6" w:rsidRDefault="002D7394" w:rsidP="002D7394">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7.4.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2D7394" w:rsidRPr="00C810E6" w:rsidRDefault="002D7394" w:rsidP="002D7394">
      <w:pPr>
        <w:pStyle w:val="Preformat"/>
        <w:ind w:firstLine="708"/>
        <w:jc w:val="both"/>
        <w:rPr>
          <w:rFonts w:ascii="Times New Roman" w:hAnsi="Times New Roman" w:cs="Times New Roman"/>
          <w:sz w:val="24"/>
          <w:szCs w:val="24"/>
        </w:rPr>
      </w:pPr>
    </w:p>
    <w:p w:rsidR="002D7394" w:rsidRPr="00C810E6" w:rsidRDefault="002D7394" w:rsidP="002D7394">
      <w:pPr>
        <w:pStyle w:val="Preformat"/>
        <w:jc w:val="center"/>
        <w:rPr>
          <w:rFonts w:ascii="Times New Roman" w:hAnsi="Times New Roman" w:cs="Times New Roman"/>
          <w:b/>
          <w:sz w:val="24"/>
          <w:szCs w:val="24"/>
        </w:rPr>
      </w:pPr>
      <w:r w:rsidRPr="00C810E6">
        <w:rPr>
          <w:rFonts w:ascii="Times New Roman" w:hAnsi="Times New Roman" w:cs="Times New Roman"/>
          <w:b/>
          <w:sz w:val="24"/>
          <w:szCs w:val="24"/>
        </w:rPr>
        <w:t xml:space="preserve">8. Условия расторжения </w:t>
      </w:r>
      <w:r w:rsidRPr="00C810E6">
        <w:rPr>
          <w:rFonts w:ascii="Times New Roman" w:hAnsi="Times New Roman" w:cs="Times New Roman"/>
          <w:b/>
          <w:color w:val="000000"/>
          <w:sz w:val="24"/>
          <w:szCs w:val="24"/>
        </w:rPr>
        <w:t>контракт</w:t>
      </w:r>
      <w:r w:rsidRPr="00C810E6">
        <w:rPr>
          <w:rFonts w:ascii="Times New Roman" w:hAnsi="Times New Roman" w:cs="Times New Roman"/>
          <w:b/>
          <w:sz w:val="24"/>
          <w:szCs w:val="24"/>
        </w:rPr>
        <w:t>а</w:t>
      </w:r>
    </w:p>
    <w:p w:rsidR="002D7394" w:rsidRPr="00C810E6" w:rsidRDefault="002D7394" w:rsidP="002D7394">
      <w:pPr>
        <w:widowControl w:val="0"/>
        <w:ind w:firstLine="708"/>
        <w:jc w:val="both"/>
        <w:rPr>
          <w:sz w:val="24"/>
          <w:szCs w:val="24"/>
        </w:rPr>
      </w:pPr>
      <w:r w:rsidRPr="00C810E6">
        <w:rPr>
          <w:sz w:val="24"/>
          <w:szCs w:val="24"/>
        </w:rPr>
        <w:t xml:space="preserve">8.1. 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2D7394" w:rsidRPr="00C810E6" w:rsidRDefault="002D7394" w:rsidP="002D7394">
      <w:pPr>
        <w:widowControl w:val="0"/>
        <w:ind w:firstLine="708"/>
        <w:jc w:val="both"/>
        <w:rPr>
          <w:sz w:val="24"/>
          <w:szCs w:val="24"/>
        </w:rPr>
      </w:pPr>
      <w:r w:rsidRPr="00C810E6">
        <w:rPr>
          <w:sz w:val="24"/>
          <w:szCs w:val="24"/>
        </w:rPr>
        <w:t>8.2. Расторжение контракта может иметь место по соглашению сторон,  либо по решению суда по основаниям, предусмотренным действующим гражданским законодательством Российской Федерации.</w:t>
      </w:r>
    </w:p>
    <w:p w:rsidR="002D7394" w:rsidRPr="00C810E6" w:rsidRDefault="002D7394" w:rsidP="002D7394">
      <w:pPr>
        <w:widowControl w:val="0"/>
        <w:ind w:firstLine="708"/>
        <w:jc w:val="both"/>
        <w:rPr>
          <w:sz w:val="24"/>
          <w:szCs w:val="24"/>
        </w:rPr>
      </w:pPr>
      <w:r w:rsidRPr="00C810E6">
        <w:rPr>
          <w:sz w:val="24"/>
          <w:szCs w:val="24"/>
        </w:rPr>
        <w:t>8.3.Сторона, решившая расторгнуть контракт,  направляет письменное уведомление другой Стороне не позднее, чем за 15 дней до предполагаемого расторжения контракта.</w:t>
      </w:r>
    </w:p>
    <w:p w:rsidR="002D7394" w:rsidRPr="00C810E6" w:rsidRDefault="002D7394" w:rsidP="002D7394">
      <w:pPr>
        <w:ind w:firstLine="708"/>
        <w:jc w:val="both"/>
        <w:rPr>
          <w:sz w:val="24"/>
          <w:szCs w:val="24"/>
        </w:rPr>
      </w:pPr>
      <w:r w:rsidRPr="00C810E6">
        <w:rPr>
          <w:sz w:val="24"/>
          <w:szCs w:val="24"/>
        </w:rPr>
        <w:t>8.4. При расторжении контракта Стороны обязуются произвести взаимные расчеты:</w:t>
      </w:r>
    </w:p>
    <w:p w:rsidR="002D7394" w:rsidRPr="00C810E6" w:rsidRDefault="002D7394" w:rsidP="002D7394">
      <w:pPr>
        <w:ind w:firstLine="708"/>
        <w:jc w:val="both"/>
        <w:rPr>
          <w:sz w:val="24"/>
          <w:szCs w:val="24"/>
        </w:rPr>
      </w:pPr>
      <w:r w:rsidRPr="00C810E6">
        <w:rPr>
          <w:sz w:val="24"/>
          <w:szCs w:val="24"/>
        </w:rPr>
        <w:t>- Исполнитель обязан передать весь объем разработанных по настоящему контракту материалов Заказчику, а Заказчик обязан оплатить фактически оказанную Исполнителем услугу, принятую без претензий.</w:t>
      </w:r>
    </w:p>
    <w:p w:rsidR="002D7394" w:rsidRPr="00C810E6" w:rsidRDefault="002D7394" w:rsidP="002D7394">
      <w:pPr>
        <w:ind w:firstLine="708"/>
        <w:jc w:val="both"/>
        <w:rPr>
          <w:sz w:val="24"/>
          <w:szCs w:val="24"/>
        </w:rPr>
      </w:pPr>
    </w:p>
    <w:p w:rsidR="002D7394" w:rsidRPr="00C810E6" w:rsidRDefault="002D7394" w:rsidP="002D7394">
      <w:pPr>
        <w:pStyle w:val="Preformat"/>
        <w:jc w:val="center"/>
        <w:rPr>
          <w:rFonts w:ascii="Times New Roman" w:hAnsi="Times New Roman" w:cs="Times New Roman"/>
          <w:b/>
          <w:sz w:val="24"/>
          <w:szCs w:val="24"/>
        </w:rPr>
      </w:pPr>
      <w:r w:rsidRPr="00C810E6">
        <w:rPr>
          <w:rFonts w:ascii="Times New Roman" w:hAnsi="Times New Roman" w:cs="Times New Roman"/>
          <w:b/>
          <w:sz w:val="24"/>
          <w:szCs w:val="24"/>
        </w:rPr>
        <w:t>9. Разрешение споров</w:t>
      </w:r>
    </w:p>
    <w:p w:rsidR="002D7394" w:rsidRPr="00C810E6" w:rsidRDefault="002D7394" w:rsidP="002D7394">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 xml:space="preserve">9.1.   Все  споры  или  разногласия,   возникающие  между  Сторонами  по   настоящему </w:t>
      </w:r>
      <w:r w:rsidRPr="00C810E6">
        <w:rPr>
          <w:rFonts w:ascii="Times New Roman" w:hAnsi="Times New Roman" w:cs="Times New Roman"/>
          <w:color w:val="000000"/>
          <w:sz w:val="24"/>
          <w:szCs w:val="24"/>
        </w:rPr>
        <w:t>контракт</w:t>
      </w:r>
      <w:r w:rsidRPr="00C810E6">
        <w:rPr>
          <w:rFonts w:ascii="Times New Roman" w:hAnsi="Times New Roman" w:cs="Times New Roman"/>
          <w:sz w:val="24"/>
          <w:szCs w:val="24"/>
        </w:rPr>
        <w:t>у или в связи с ним, разрешаются путем переговоров между Сторонами, результаты которых оформляются в письменном виде.</w:t>
      </w:r>
    </w:p>
    <w:p w:rsidR="002D7394" w:rsidRPr="00C810E6" w:rsidRDefault="002D7394" w:rsidP="002D7394">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 xml:space="preserve">9.2.   В случае невозможности разрешения разногласий  путем переговоров,  они решаются в судебном порядке </w:t>
      </w:r>
      <w:r w:rsidR="00CA2F06">
        <w:rPr>
          <w:rFonts w:ascii="Times New Roman" w:hAnsi="Times New Roman" w:cs="Times New Roman"/>
          <w:sz w:val="24"/>
          <w:szCs w:val="24"/>
        </w:rPr>
        <w:t xml:space="preserve">в Арбитражном суде Пермского края </w:t>
      </w:r>
      <w:r w:rsidRPr="00C810E6">
        <w:rPr>
          <w:rFonts w:ascii="Times New Roman" w:hAnsi="Times New Roman" w:cs="Times New Roman"/>
          <w:sz w:val="24"/>
          <w:szCs w:val="24"/>
        </w:rPr>
        <w:t>в соответствии с действующим законодательством РФ.</w:t>
      </w:r>
    </w:p>
    <w:p w:rsidR="002D7394" w:rsidRPr="00C810E6" w:rsidRDefault="002D7394" w:rsidP="002D7394">
      <w:pPr>
        <w:pStyle w:val="Preformat"/>
        <w:jc w:val="both"/>
        <w:rPr>
          <w:rFonts w:ascii="Times New Roman" w:hAnsi="Times New Roman" w:cs="Times New Roman"/>
          <w:sz w:val="24"/>
          <w:szCs w:val="24"/>
        </w:rPr>
      </w:pPr>
    </w:p>
    <w:p w:rsidR="002D7394" w:rsidRPr="00C810E6" w:rsidRDefault="002D7394" w:rsidP="002D7394">
      <w:pPr>
        <w:pStyle w:val="Preformat"/>
        <w:jc w:val="center"/>
        <w:rPr>
          <w:rFonts w:ascii="Times New Roman" w:hAnsi="Times New Roman" w:cs="Times New Roman"/>
          <w:b/>
          <w:sz w:val="24"/>
          <w:szCs w:val="24"/>
        </w:rPr>
      </w:pPr>
      <w:r w:rsidRPr="00C810E6">
        <w:rPr>
          <w:rFonts w:ascii="Times New Roman" w:hAnsi="Times New Roman" w:cs="Times New Roman"/>
          <w:b/>
          <w:sz w:val="24"/>
          <w:szCs w:val="24"/>
        </w:rPr>
        <w:t>10. Заключительные положения</w:t>
      </w:r>
    </w:p>
    <w:p w:rsidR="002D7394" w:rsidRPr="00C810E6" w:rsidRDefault="002D7394" w:rsidP="002D7394">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 xml:space="preserve">10.1.  Во всем остальном, что не предусмотрено настоящим </w:t>
      </w:r>
      <w:r w:rsidRPr="00C810E6">
        <w:rPr>
          <w:rFonts w:ascii="Times New Roman" w:hAnsi="Times New Roman" w:cs="Times New Roman"/>
          <w:color w:val="000000"/>
          <w:sz w:val="24"/>
          <w:szCs w:val="24"/>
        </w:rPr>
        <w:t>контракт</w:t>
      </w:r>
      <w:r w:rsidRPr="00C810E6">
        <w:rPr>
          <w:rFonts w:ascii="Times New Roman" w:hAnsi="Times New Roman" w:cs="Times New Roman"/>
          <w:sz w:val="24"/>
          <w:szCs w:val="24"/>
        </w:rPr>
        <w:t>ом, Стороны руководствуются действующим законодательством РФ.</w:t>
      </w:r>
    </w:p>
    <w:p w:rsidR="002D7394" w:rsidRPr="00C810E6" w:rsidRDefault="002D7394" w:rsidP="002D7394">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 xml:space="preserve">10.2.  Любая информация о финансовом положении Сторон и условиях </w:t>
      </w:r>
      <w:r w:rsidRPr="00C810E6">
        <w:rPr>
          <w:rFonts w:ascii="Times New Roman" w:hAnsi="Times New Roman" w:cs="Times New Roman"/>
          <w:color w:val="000000"/>
          <w:sz w:val="24"/>
          <w:szCs w:val="24"/>
        </w:rPr>
        <w:t>контракт</w:t>
      </w:r>
      <w:r w:rsidRPr="00C810E6">
        <w:rPr>
          <w:rFonts w:ascii="Times New Roman" w:hAnsi="Times New Roman" w:cs="Times New Roman"/>
          <w:sz w:val="24"/>
          <w:szCs w:val="24"/>
        </w:rPr>
        <w:t>а считается конфиденциальной и не подлежащей разглашению. Иные условия конфиденциальности могут быть установлены по требованию любой из Сторон.</w:t>
      </w:r>
    </w:p>
    <w:p w:rsidR="002D7394" w:rsidRPr="00C810E6" w:rsidRDefault="002D7394" w:rsidP="002D7394">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10.3. Обо всех изменениях в платежных, почтовых и других реквизитах Стороны обязаны немедленно (в течение трех дней) извещать друг друга.</w:t>
      </w:r>
    </w:p>
    <w:p w:rsidR="002D7394" w:rsidRPr="00C810E6" w:rsidRDefault="002D7394" w:rsidP="002D7394">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 xml:space="preserve">10.4. Настоящий </w:t>
      </w:r>
      <w:r w:rsidRPr="00C810E6">
        <w:rPr>
          <w:rFonts w:ascii="Times New Roman" w:hAnsi="Times New Roman" w:cs="Times New Roman"/>
          <w:color w:val="000000"/>
          <w:sz w:val="24"/>
          <w:szCs w:val="24"/>
        </w:rPr>
        <w:t>контракт</w:t>
      </w:r>
      <w:r w:rsidRPr="00C810E6">
        <w:rPr>
          <w:rFonts w:ascii="Times New Roman" w:hAnsi="Times New Roman" w:cs="Times New Roman"/>
          <w:sz w:val="24"/>
          <w:szCs w:val="24"/>
        </w:rPr>
        <w:t xml:space="preserve"> составлен  в трех экземплярах, имеющих одинаковую юридическую силу, один экземпляр – Исполнителю, 2 экземпляра - Заказчику.</w:t>
      </w:r>
    </w:p>
    <w:p w:rsidR="002D7394" w:rsidRPr="00C810E6" w:rsidRDefault="002D7394" w:rsidP="002D7394">
      <w:pPr>
        <w:pStyle w:val="ConsNormal"/>
        <w:ind w:firstLine="649"/>
        <w:jc w:val="both"/>
        <w:rPr>
          <w:rFonts w:ascii="Times New Roman" w:hAnsi="Times New Roman"/>
          <w:color w:val="000000"/>
          <w:sz w:val="24"/>
          <w:szCs w:val="24"/>
        </w:rPr>
      </w:pPr>
      <w:r w:rsidRPr="00C810E6">
        <w:rPr>
          <w:rFonts w:ascii="Times New Roman" w:hAnsi="Times New Roman"/>
          <w:sz w:val="24"/>
          <w:szCs w:val="24"/>
        </w:rPr>
        <w:t>10.5.</w:t>
      </w:r>
      <w:r w:rsidRPr="00C810E6">
        <w:rPr>
          <w:rFonts w:ascii="Times New Roman" w:hAnsi="Times New Roman"/>
          <w:color w:val="000000"/>
          <w:sz w:val="24"/>
          <w:szCs w:val="24"/>
        </w:rPr>
        <w:t xml:space="preserve">Для решения текущих вопросов по настоящему договору назначается ответственное лицо: </w:t>
      </w:r>
    </w:p>
    <w:p w:rsidR="002D7394" w:rsidRPr="00C810E6" w:rsidRDefault="002D7394" w:rsidP="002D7394">
      <w:pPr>
        <w:pStyle w:val="ConsNormal"/>
        <w:ind w:firstLine="0"/>
        <w:jc w:val="both"/>
        <w:rPr>
          <w:rFonts w:ascii="Times New Roman" w:hAnsi="Times New Roman"/>
          <w:color w:val="000000"/>
          <w:sz w:val="24"/>
          <w:szCs w:val="24"/>
        </w:rPr>
      </w:pPr>
      <w:r w:rsidRPr="00C810E6">
        <w:rPr>
          <w:rFonts w:ascii="Times New Roman" w:hAnsi="Times New Roman"/>
          <w:color w:val="000000"/>
          <w:sz w:val="24"/>
          <w:szCs w:val="24"/>
        </w:rPr>
        <w:t xml:space="preserve">                   от  Заказчика: Савицкая Ольга Александровна, тел. (342)-212-80-44</w:t>
      </w:r>
    </w:p>
    <w:p w:rsidR="002D7394" w:rsidRPr="00C810E6" w:rsidRDefault="002D7394" w:rsidP="002D7394">
      <w:pPr>
        <w:pStyle w:val="ConsNormal"/>
        <w:ind w:firstLine="0"/>
        <w:jc w:val="both"/>
        <w:rPr>
          <w:rFonts w:ascii="Times New Roman" w:hAnsi="Times New Roman"/>
          <w:color w:val="000000"/>
          <w:sz w:val="24"/>
          <w:szCs w:val="24"/>
        </w:rPr>
      </w:pPr>
      <w:r w:rsidRPr="00C810E6">
        <w:rPr>
          <w:rFonts w:ascii="Times New Roman" w:hAnsi="Times New Roman"/>
          <w:color w:val="000000"/>
          <w:sz w:val="24"/>
          <w:szCs w:val="24"/>
        </w:rPr>
        <w:lastRenderedPageBreak/>
        <w:t xml:space="preserve">                   от Исполнителя: _______________, телефон (342)- ______________</w:t>
      </w:r>
    </w:p>
    <w:p w:rsidR="002D7394" w:rsidRPr="00C810E6" w:rsidRDefault="002D7394" w:rsidP="002D7394">
      <w:pPr>
        <w:pStyle w:val="Preformat"/>
        <w:ind w:firstLine="600"/>
        <w:jc w:val="both"/>
        <w:rPr>
          <w:rFonts w:ascii="Times New Roman" w:hAnsi="Times New Roman" w:cs="Times New Roman"/>
          <w:sz w:val="24"/>
          <w:szCs w:val="24"/>
        </w:rPr>
      </w:pPr>
      <w:r w:rsidRPr="00C810E6">
        <w:rPr>
          <w:rFonts w:ascii="Times New Roman" w:hAnsi="Times New Roman" w:cs="Times New Roman"/>
          <w:sz w:val="24"/>
          <w:szCs w:val="24"/>
        </w:rPr>
        <w:t xml:space="preserve">10.6. К контракту  прилагаются и являются его неотъемлемой частью: </w:t>
      </w:r>
    </w:p>
    <w:p w:rsidR="002D7394" w:rsidRPr="00C810E6" w:rsidRDefault="002D7394" w:rsidP="002D7394">
      <w:pPr>
        <w:pStyle w:val="Preformat"/>
        <w:ind w:left="600"/>
        <w:jc w:val="both"/>
        <w:rPr>
          <w:rFonts w:ascii="Times New Roman" w:hAnsi="Times New Roman" w:cs="Times New Roman"/>
          <w:sz w:val="24"/>
          <w:szCs w:val="24"/>
        </w:rPr>
      </w:pPr>
      <w:r w:rsidRPr="00C810E6">
        <w:rPr>
          <w:rFonts w:ascii="Times New Roman" w:hAnsi="Times New Roman" w:cs="Times New Roman"/>
          <w:sz w:val="24"/>
          <w:szCs w:val="24"/>
        </w:rPr>
        <w:t xml:space="preserve">         Приложение № 1 - Техническое задание;</w:t>
      </w:r>
    </w:p>
    <w:p w:rsidR="002D7394" w:rsidRPr="00C810E6" w:rsidRDefault="002D7394" w:rsidP="002D7394">
      <w:pPr>
        <w:pStyle w:val="Preformat"/>
        <w:ind w:left="600"/>
        <w:jc w:val="both"/>
        <w:rPr>
          <w:rFonts w:ascii="Times New Roman" w:hAnsi="Times New Roman" w:cs="Times New Roman"/>
          <w:sz w:val="24"/>
          <w:szCs w:val="24"/>
        </w:rPr>
      </w:pPr>
      <w:r w:rsidRPr="00C810E6">
        <w:rPr>
          <w:rFonts w:ascii="Times New Roman" w:hAnsi="Times New Roman" w:cs="Times New Roman"/>
          <w:sz w:val="24"/>
          <w:szCs w:val="24"/>
        </w:rPr>
        <w:t xml:space="preserve">         Приложение № 2 –Акт приемки-передачи оказанных услуг.</w:t>
      </w:r>
    </w:p>
    <w:p w:rsidR="002D7394" w:rsidRPr="00C810E6" w:rsidRDefault="002D7394" w:rsidP="002D7394">
      <w:pPr>
        <w:pStyle w:val="Preformat"/>
        <w:ind w:left="600"/>
        <w:jc w:val="both"/>
        <w:rPr>
          <w:rFonts w:ascii="Times New Roman" w:hAnsi="Times New Roman" w:cs="Times New Roman"/>
          <w:sz w:val="24"/>
          <w:szCs w:val="24"/>
        </w:rPr>
      </w:pPr>
      <w:r w:rsidRPr="00C810E6">
        <w:rPr>
          <w:rFonts w:ascii="Times New Roman" w:hAnsi="Times New Roman" w:cs="Times New Roman"/>
          <w:sz w:val="24"/>
          <w:szCs w:val="24"/>
        </w:rPr>
        <w:tab/>
        <w:t xml:space="preserve">         </w:t>
      </w:r>
    </w:p>
    <w:p w:rsidR="002D7394" w:rsidRPr="00C810E6" w:rsidRDefault="002D7394" w:rsidP="002D7394">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t>11. Адреса и реквизиты сторон</w:t>
      </w:r>
    </w:p>
    <w:tbl>
      <w:tblPr>
        <w:tblW w:w="9498" w:type="dxa"/>
        <w:tblInd w:w="108" w:type="dxa"/>
        <w:tblLayout w:type="fixed"/>
        <w:tblLook w:val="0000"/>
      </w:tblPr>
      <w:tblGrid>
        <w:gridCol w:w="5103"/>
        <w:gridCol w:w="4395"/>
      </w:tblGrid>
      <w:tr w:rsidR="002D7394" w:rsidRPr="00C810E6" w:rsidTr="00C810E6">
        <w:tc>
          <w:tcPr>
            <w:tcW w:w="5103" w:type="dxa"/>
            <w:shd w:val="clear" w:color="auto" w:fill="auto"/>
          </w:tcPr>
          <w:p w:rsidR="002D7394" w:rsidRPr="00C810E6" w:rsidRDefault="002D7394" w:rsidP="004B3C40">
            <w:pPr>
              <w:widowControl w:val="0"/>
              <w:rPr>
                <w:b/>
                <w:sz w:val="24"/>
                <w:szCs w:val="24"/>
              </w:rPr>
            </w:pPr>
            <w:r w:rsidRPr="00C810E6">
              <w:rPr>
                <w:b/>
                <w:sz w:val="24"/>
                <w:szCs w:val="24"/>
              </w:rPr>
              <w:t xml:space="preserve">Заказчик:    </w:t>
            </w:r>
          </w:p>
          <w:p w:rsidR="002D7394" w:rsidRPr="00C810E6" w:rsidRDefault="002D7394" w:rsidP="004B3C40">
            <w:pPr>
              <w:rPr>
                <w:b/>
                <w:bCs/>
                <w:sz w:val="24"/>
                <w:szCs w:val="24"/>
              </w:rPr>
            </w:pPr>
            <w:r w:rsidRPr="00C810E6">
              <w:rPr>
                <w:b/>
                <w:bCs/>
                <w:sz w:val="24"/>
                <w:szCs w:val="24"/>
              </w:rPr>
              <w:t>Департамент градостроительства и архитектуры администрации города Перми</w:t>
            </w:r>
          </w:p>
          <w:p w:rsidR="002D7394" w:rsidRPr="00C810E6" w:rsidRDefault="002D7394" w:rsidP="004B3C40">
            <w:pPr>
              <w:rPr>
                <w:bCs/>
                <w:sz w:val="24"/>
                <w:szCs w:val="24"/>
              </w:rPr>
            </w:pPr>
            <w:r w:rsidRPr="00C810E6">
              <w:rPr>
                <w:bCs/>
                <w:sz w:val="24"/>
                <w:szCs w:val="24"/>
              </w:rPr>
              <w:t>614000, г</w:t>
            </w:r>
            <w:proofErr w:type="gramStart"/>
            <w:r w:rsidRPr="00C810E6">
              <w:rPr>
                <w:bCs/>
                <w:sz w:val="24"/>
                <w:szCs w:val="24"/>
              </w:rPr>
              <w:t>.П</w:t>
            </w:r>
            <w:proofErr w:type="gramEnd"/>
            <w:r w:rsidRPr="00C810E6">
              <w:rPr>
                <w:bCs/>
                <w:sz w:val="24"/>
                <w:szCs w:val="24"/>
              </w:rPr>
              <w:t>ермь, ул.Сибирская.15</w:t>
            </w:r>
          </w:p>
          <w:p w:rsidR="002D7394" w:rsidRPr="00C810E6" w:rsidRDefault="002D7394" w:rsidP="004B3C40">
            <w:pPr>
              <w:rPr>
                <w:bCs/>
                <w:sz w:val="24"/>
                <w:szCs w:val="24"/>
              </w:rPr>
            </w:pPr>
            <w:r w:rsidRPr="00C810E6">
              <w:rPr>
                <w:bCs/>
                <w:sz w:val="24"/>
                <w:szCs w:val="24"/>
              </w:rPr>
              <w:t>тел (342)-212-72-57, факс (342)-212-68-28</w:t>
            </w:r>
          </w:p>
          <w:p w:rsidR="002D7394" w:rsidRPr="00C810E6" w:rsidRDefault="002D7394" w:rsidP="004B3C40">
            <w:pPr>
              <w:rPr>
                <w:bCs/>
                <w:sz w:val="24"/>
                <w:szCs w:val="24"/>
              </w:rPr>
            </w:pPr>
            <w:proofErr w:type="spellStart"/>
            <w:proofErr w:type="gramStart"/>
            <w:r w:rsidRPr="00C810E6">
              <w:rPr>
                <w:bCs/>
                <w:sz w:val="24"/>
                <w:szCs w:val="24"/>
              </w:rPr>
              <w:t>р</w:t>
            </w:r>
            <w:proofErr w:type="spellEnd"/>
            <w:proofErr w:type="gramEnd"/>
            <w:r w:rsidRPr="00C810E6">
              <w:rPr>
                <w:bCs/>
                <w:sz w:val="24"/>
                <w:szCs w:val="24"/>
              </w:rPr>
              <w:t xml:space="preserve">/с 402 048 103 000 000 000 06 ГРКЦ ГУ Банка России по Пермскому краю </w:t>
            </w:r>
          </w:p>
          <w:p w:rsidR="002D7394" w:rsidRPr="00C810E6" w:rsidRDefault="002D7394" w:rsidP="004B3C40">
            <w:pPr>
              <w:rPr>
                <w:bCs/>
                <w:sz w:val="24"/>
                <w:szCs w:val="24"/>
              </w:rPr>
            </w:pPr>
            <w:r w:rsidRPr="00C810E6">
              <w:rPr>
                <w:bCs/>
                <w:sz w:val="24"/>
                <w:szCs w:val="24"/>
              </w:rPr>
              <w:t>БИК 045773001</w:t>
            </w:r>
          </w:p>
          <w:p w:rsidR="002D7394" w:rsidRPr="00C810E6" w:rsidRDefault="002D7394" w:rsidP="004B3C40">
            <w:pPr>
              <w:rPr>
                <w:bCs/>
                <w:sz w:val="24"/>
                <w:szCs w:val="24"/>
              </w:rPr>
            </w:pPr>
            <w:r w:rsidRPr="00C810E6">
              <w:rPr>
                <w:bCs/>
                <w:sz w:val="24"/>
                <w:szCs w:val="24"/>
              </w:rPr>
              <w:t xml:space="preserve">УФК по Пермскому краю </w:t>
            </w:r>
          </w:p>
          <w:p w:rsidR="002D7394" w:rsidRPr="00C810E6" w:rsidRDefault="002D7394" w:rsidP="004B3C40">
            <w:pPr>
              <w:rPr>
                <w:bCs/>
                <w:sz w:val="24"/>
                <w:szCs w:val="24"/>
              </w:rPr>
            </w:pPr>
            <w:r w:rsidRPr="00C810E6">
              <w:rPr>
                <w:bCs/>
                <w:sz w:val="24"/>
                <w:szCs w:val="24"/>
              </w:rPr>
              <w:t>(ДФ г</w:t>
            </w:r>
            <w:proofErr w:type="gramStart"/>
            <w:r w:rsidRPr="00C810E6">
              <w:rPr>
                <w:bCs/>
                <w:sz w:val="24"/>
                <w:szCs w:val="24"/>
              </w:rPr>
              <w:t>.П</w:t>
            </w:r>
            <w:proofErr w:type="gramEnd"/>
            <w:r w:rsidRPr="00C810E6">
              <w:rPr>
                <w:bCs/>
                <w:sz w:val="24"/>
                <w:szCs w:val="24"/>
              </w:rPr>
              <w:t>ерми, л/с 02563000380,</w:t>
            </w:r>
          </w:p>
          <w:p w:rsidR="002D7394" w:rsidRPr="00C810E6" w:rsidRDefault="002D7394" w:rsidP="004B3C40">
            <w:pPr>
              <w:rPr>
                <w:bCs/>
                <w:sz w:val="24"/>
                <w:szCs w:val="24"/>
              </w:rPr>
            </w:pPr>
            <w:r w:rsidRPr="00C810E6">
              <w:rPr>
                <w:bCs/>
                <w:sz w:val="24"/>
                <w:szCs w:val="24"/>
              </w:rPr>
              <w:t>ДГА администрации города Перми,</w:t>
            </w:r>
          </w:p>
          <w:p w:rsidR="002D7394" w:rsidRPr="00C810E6" w:rsidRDefault="002D7394" w:rsidP="004B3C40">
            <w:pPr>
              <w:rPr>
                <w:bCs/>
                <w:sz w:val="24"/>
                <w:szCs w:val="24"/>
              </w:rPr>
            </w:pPr>
            <w:r w:rsidRPr="00C810E6">
              <w:rPr>
                <w:bCs/>
                <w:sz w:val="24"/>
                <w:szCs w:val="24"/>
              </w:rPr>
              <w:t xml:space="preserve"> </w:t>
            </w:r>
            <w:proofErr w:type="gramStart"/>
            <w:r w:rsidRPr="00C810E6">
              <w:rPr>
                <w:bCs/>
                <w:sz w:val="24"/>
                <w:szCs w:val="24"/>
              </w:rPr>
              <w:t>л</w:t>
            </w:r>
            <w:proofErr w:type="gramEnd"/>
            <w:r w:rsidRPr="00C810E6">
              <w:rPr>
                <w:bCs/>
                <w:sz w:val="24"/>
                <w:szCs w:val="24"/>
              </w:rPr>
              <w:t>/с 02903018901)</w:t>
            </w:r>
          </w:p>
          <w:p w:rsidR="002D7394" w:rsidRPr="00C810E6" w:rsidRDefault="002D7394" w:rsidP="004B3C40">
            <w:pPr>
              <w:rPr>
                <w:bCs/>
                <w:sz w:val="24"/>
                <w:szCs w:val="24"/>
              </w:rPr>
            </w:pPr>
            <w:r w:rsidRPr="00C810E6">
              <w:rPr>
                <w:bCs/>
                <w:sz w:val="24"/>
                <w:szCs w:val="24"/>
              </w:rPr>
              <w:t>ИНН 5902293820 КПП 590201001</w:t>
            </w:r>
          </w:p>
          <w:p w:rsidR="002D7394" w:rsidRPr="00C810E6" w:rsidRDefault="002D7394" w:rsidP="004B3C40">
            <w:pPr>
              <w:widowControl w:val="0"/>
              <w:rPr>
                <w:sz w:val="24"/>
                <w:szCs w:val="24"/>
              </w:rPr>
            </w:pPr>
          </w:p>
          <w:p w:rsidR="002D7394" w:rsidRPr="00C810E6" w:rsidRDefault="002D7394" w:rsidP="004B3C40">
            <w:pPr>
              <w:widowControl w:val="0"/>
              <w:rPr>
                <w:sz w:val="24"/>
                <w:szCs w:val="24"/>
              </w:rPr>
            </w:pPr>
            <w:r w:rsidRPr="00C810E6">
              <w:rPr>
                <w:sz w:val="24"/>
                <w:szCs w:val="24"/>
              </w:rPr>
              <w:t>Начальник департамента градостроительства и архитектуры администрации города Перми</w:t>
            </w:r>
          </w:p>
          <w:p w:rsidR="002D7394" w:rsidRPr="00C810E6" w:rsidRDefault="002D7394" w:rsidP="004B3C40">
            <w:pPr>
              <w:widowControl w:val="0"/>
              <w:rPr>
                <w:sz w:val="24"/>
                <w:szCs w:val="24"/>
              </w:rPr>
            </w:pPr>
          </w:p>
          <w:p w:rsidR="002D7394" w:rsidRPr="00C810E6" w:rsidRDefault="002D7394" w:rsidP="004B3C40">
            <w:pPr>
              <w:widowControl w:val="0"/>
              <w:rPr>
                <w:sz w:val="24"/>
                <w:szCs w:val="24"/>
              </w:rPr>
            </w:pPr>
            <w:r w:rsidRPr="00C810E6">
              <w:rPr>
                <w:sz w:val="24"/>
                <w:szCs w:val="24"/>
              </w:rPr>
              <w:t>____________________ О.В.Горюнов</w:t>
            </w:r>
          </w:p>
          <w:p w:rsidR="002D7394" w:rsidRPr="00C810E6" w:rsidRDefault="002D7394" w:rsidP="004B3C40">
            <w:pPr>
              <w:widowControl w:val="0"/>
              <w:jc w:val="both"/>
              <w:rPr>
                <w:sz w:val="24"/>
                <w:szCs w:val="24"/>
              </w:rPr>
            </w:pPr>
            <w:r w:rsidRPr="00C810E6">
              <w:rPr>
                <w:sz w:val="24"/>
                <w:szCs w:val="24"/>
              </w:rPr>
              <w:t>м.п.</w:t>
            </w:r>
          </w:p>
        </w:tc>
        <w:tc>
          <w:tcPr>
            <w:tcW w:w="4395" w:type="dxa"/>
            <w:shd w:val="clear" w:color="auto" w:fill="auto"/>
          </w:tcPr>
          <w:p w:rsidR="002D7394" w:rsidRPr="00C810E6" w:rsidRDefault="002D7394" w:rsidP="004B3C40">
            <w:pPr>
              <w:pStyle w:val="Preformat"/>
              <w:rPr>
                <w:rFonts w:ascii="Times New Roman" w:hAnsi="Times New Roman" w:cs="Times New Roman"/>
                <w:b/>
                <w:sz w:val="24"/>
                <w:szCs w:val="24"/>
              </w:rPr>
            </w:pPr>
            <w:r w:rsidRPr="00C810E6">
              <w:rPr>
                <w:rFonts w:ascii="Times New Roman" w:hAnsi="Times New Roman" w:cs="Times New Roman"/>
                <w:b/>
                <w:sz w:val="24"/>
                <w:szCs w:val="24"/>
              </w:rPr>
              <w:t>Исполнитель:</w:t>
            </w:r>
          </w:p>
          <w:p w:rsidR="002D7394" w:rsidRPr="00C810E6" w:rsidRDefault="002D7394" w:rsidP="004B3C40">
            <w:pPr>
              <w:rPr>
                <w:b/>
                <w:bCs/>
                <w:sz w:val="24"/>
                <w:szCs w:val="24"/>
              </w:rPr>
            </w:pPr>
          </w:p>
          <w:p w:rsidR="002D7394" w:rsidRPr="00C810E6" w:rsidRDefault="002D7394" w:rsidP="004B3C40">
            <w:pPr>
              <w:rPr>
                <w:b/>
                <w:bCs/>
                <w:sz w:val="24"/>
                <w:szCs w:val="24"/>
              </w:rPr>
            </w:pPr>
          </w:p>
          <w:p w:rsidR="002D7394" w:rsidRPr="00C810E6" w:rsidRDefault="002D7394" w:rsidP="004B3C40">
            <w:pPr>
              <w:rPr>
                <w:b/>
                <w:bCs/>
                <w:sz w:val="24"/>
                <w:szCs w:val="24"/>
              </w:rPr>
            </w:pPr>
          </w:p>
          <w:p w:rsidR="002D7394" w:rsidRPr="00C810E6" w:rsidRDefault="002D7394" w:rsidP="004B3C40">
            <w:pPr>
              <w:rPr>
                <w:b/>
                <w:bCs/>
                <w:sz w:val="24"/>
                <w:szCs w:val="24"/>
              </w:rPr>
            </w:pPr>
          </w:p>
          <w:p w:rsidR="002D7394" w:rsidRPr="00C810E6" w:rsidRDefault="002D7394" w:rsidP="004B3C40">
            <w:pPr>
              <w:rPr>
                <w:b/>
                <w:bCs/>
                <w:sz w:val="24"/>
                <w:szCs w:val="24"/>
              </w:rPr>
            </w:pPr>
          </w:p>
          <w:p w:rsidR="002D7394" w:rsidRPr="00C810E6" w:rsidRDefault="002D7394" w:rsidP="004B3C40">
            <w:pPr>
              <w:rPr>
                <w:b/>
                <w:bCs/>
                <w:sz w:val="24"/>
                <w:szCs w:val="24"/>
              </w:rPr>
            </w:pPr>
          </w:p>
          <w:p w:rsidR="002D7394" w:rsidRPr="00C810E6" w:rsidRDefault="002D7394" w:rsidP="004B3C40">
            <w:pPr>
              <w:rPr>
                <w:b/>
                <w:bCs/>
                <w:sz w:val="24"/>
                <w:szCs w:val="24"/>
              </w:rPr>
            </w:pPr>
          </w:p>
          <w:p w:rsidR="002D7394" w:rsidRPr="00C810E6" w:rsidRDefault="002D7394" w:rsidP="004B3C40">
            <w:pPr>
              <w:rPr>
                <w:b/>
                <w:bCs/>
                <w:sz w:val="24"/>
                <w:szCs w:val="24"/>
              </w:rPr>
            </w:pPr>
          </w:p>
          <w:p w:rsidR="002D7394" w:rsidRPr="00C810E6" w:rsidRDefault="002D7394" w:rsidP="004B3C40">
            <w:pPr>
              <w:rPr>
                <w:b/>
                <w:bCs/>
                <w:sz w:val="24"/>
                <w:szCs w:val="24"/>
              </w:rPr>
            </w:pPr>
          </w:p>
          <w:p w:rsidR="002D7394" w:rsidRPr="00C810E6" w:rsidRDefault="002D7394" w:rsidP="004B3C40">
            <w:pPr>
              <w:rPr>
                <w:b/>
                <w:bCs/>
                <w:sz w:val="24"/>
                <w:szCs w:val="24"/>
              </w:rPr>
            </w:pPr>
          </w:p>
          <w:p w:rsidR="002D7394" w:rsidRPr="00C810E6" w:rsidRDefault="002D7394" w:rsidP="004B3C40">
            <w:pPr>
              <w:rPr>
                <w:b/>
                <w:bCs/>
                <w:sz w:val="24"/>
                <w:szCs w:val="24"/>
              </w:rPr>
            </w:pPr>
          </w:p>
          <w:p w:rsidR="002D7394" w:rsidRPr="00C810E6" w:rsidRDefault="002D7394" w:rsidP="004B3C40">
            <w:pPr>
              <w:rPr>
                <w:b/>
                <w:bCs/>
                <w:sz w:val="24"/>
                <w:szCs w:val="24"/>
              </w:rPr>
            </w:pPr>
          </w:p>
          <w:p w:rsidR="002D7394" w:rsidRPr="00C810E6" w:rsidRDefault="002D7394" w:rsidP="004B3C40">
            <w:pPr>
              <w:rPr>
                <w:b/>
                <w:bCs/>
                <w:sz w:val="24"/>
                <w:szCs w:val="24"/>
              </w:rPr>
            </w:pPr>
          </w:p>
          <w:p w:rsidR="002D7394" w:rsidRPr="00C810E6" w:rsidRDefault="002D7394" w:rsidP="004B3C40">
            <w:pPr>
              <w:widowControl w:val="0"/>
              <w:rPr>
                <w:sz w:val="24"/>
                <w:szCs w:val="24"/>
              </w:rPr>
            </w:pPr>
          </w:p>
          <w:p w:rsidR="002D7394" w:rsidRPr="00C810E6" w:rsidRDefault="002D7394" w:rsidP="004B3C40">
            <w:pPr>
              <w:widowControl w:val="0"/>
              <w:rPr>
                <w:sz w:val="24"/>
                <w:szCs w:val="24"/>
              </w:rPr>
            </w:pPr>
          </w:p>
          <w:p w:rsidR="002D7394" w:rsidRPr="00C810E6" w:rsidRDefault="002D7394" w:rsidP="004B3C40">
            <w:pPr>
              <w:widowControl w:val="0"/>
              <w:rPr>
                <w:sz w:val="24"/>
                <w:szCs w:val="24"/>
              </w:rPr>
            </w:pPr>
            <w:r w:rsidRPr="00C810E6">
              <w:rPr>
                <w:sz w:val="24"/>
                <w:szCs w:val="24"/>
              </w:rPr>
              <w:t xml:space="preserve">___________________/  /                               </w:t>
            </w:r>
          </w:p>
          <w:p w:rsidR="002D7394" w:rsidRPr="00C810E6" w:rsidRDefault="002D7394" w:rsidP="004B3C40">
            <w:pPr>
              <w:widowControl w:val="0"/>
              <w:rPr>
                <w:sz w:val="24"/>
                <w:szCs w:val="24"/>
              </w:rPr>
            </w:pPr>
            <w:r w:rsidRPr="00C810E6">
              <w:rPr>
                <w:sz w:val="24"/>
                <w:szCs w:val="24"/>
              </w:rPr>
              <w:t xml:space="preserve">  </w:t>
            </w:r>
          </w:p>
          <w:p w:rsidR="002D7394" w:rsidRPr="00C810E6" w:rsidRDefault="002D7394" w:rsidP="004B3C40">
            <w:pPr>
              <w:widowControl w:val="0"/>
              <w:rPr>
                <w:sz w:val="24"/>
                <w:szCs w:val="24"/>
              </w:rPr>
            </w:pPr>
            <w:r w:rsidRPr="00C810E6">
              <w:rPr>
                <w:sz w:val="24"/>
                <w:szCs w:val="24"/>
              </w:rPr>
              <w:t xml:space="preserve"> м.п.                                        </w:t>
            </w:r>
          </w:p>
        </w:tc>
      </w:tr>
    </w:tbl>
    <w:p w:rsidR="002D7394" w:rsidRPr="00C810E6" w:rsidRDefault="002D7394" w:rsidP="002D7394">
      <w:pPr>
        <w:pStyle w:val="Preformat"/>
        <w:jc w:val="both"/>
        <w:rPr>
          <w:rFonts w:ascii="Times New Roman" w:hAnsi="Times New Roman" w:cs="Times New Roman"/>
          <w:sz w:val="24"/>
          <w:szCs w:val="24"/>
        </w:rPr>
      </w:pPr>
    </w:p>
    <w:p w:rsidR="002D7394" w:rsidRPr="00C810E6" w:rsidRDefault="002D7394" w:rsidP="002D7394">
      <w:pPr>
        <w:pStyle w:val="Preformat"/>
        <w:jc w:val="both"/>
        <w:rPr>
          <w:rFonts w:ascii="Times New Roman" w:hAnsi="Times New Roman" w:cs="Times New Roman"/>
          <w:sz w:val="24"/>
          <w:szCs w:val="24"/>
        </w:rPr>
      </w:pPr>
    </w:p>
    <w:p w:rsidR="002D7394" w:rsidRPr="00C810E6" w:rsidRDefault="002D7394" w:rsidP="002D7394">
      <w:pPr>
        <w:pStyle w:val="Preformat"/>
        <w:jc w:val="both"/>
        <w:rPr>
          <w:rFonts w:ascii="Times New Roman" w:hAnsi="Times New Roman" w:cs="Times New Roman"/>
          <w:sz w:val="24"/>
          <w:szCs w:val="24"/>
        </w:rPr>
      </w:pPr>
    </w:p>
    <w:p w:rsidR="002D7394" w:rsidRPr="00C810E6" w:rsidRDefault="002D7394" w:rsidP="002D7394">
      <w:pPr>
        <w:pStyle w:val="Preformat"/>
        <w:jc w:val="both"/>
        <w:rPr>
          <w:rFonts w:ascii="Times New Roman" w:hAnsi="Times New Roman" w:cs="Times New Roman"/>
          <w:sz w:val="24"/>
          <w:szCs w:val="24"/>
        </w:rPr>
      </w:pPr>
    </w:p>
    <w:p w:rsidR="002D7394" w:rsidRPr="00C810E6" w:rsidRDefault="002D7394" w:rsidP="002D7394">
      <w:pPr>
        <w:pStyle w:val="Preformat"/>
        <w:jc w:val="both"/>
        <w:rPr>
          <w:rFonts w:ascii="Times New Roman" w:hAnsi="Times New Roman" w:cs="Times New Roman"/>
          <w:sz w:val="24"/>
          <w:szCs w:val="24"/>
        </w:rPr>
      </w:pPr>
    </w:p>
    <w:p w:rsidR="002D7394" w:rsidRPr="00C810E6" w:rsidRDefault="002D7394" w:rsidP="002D7394">
      <w:pPr>
        <w:pStyle w:val="Preformat"/>
        <w:jc w:val="both"/>
        <w:rPr>
          <w:rFonts w:ascii="Times New Roman" w:hAnsi="Times New Roman" w:cs="Times New Roman"/>
          <w:sz w:val="24"/>
          <w:szCs w:val="24"/>
        </w:rPr>
      </w:pPr>
    </w:p>
    <w:p w:rsidR="002D7394" w:rsidRPr="00C810E6" w:rsidRDefault="002D7394" w:rsidP="002D7394">
      <w:pPr>
        <w:pStyle w:val="Preformat"/>
        <w:jc w:val="both"/>
        <w:rPr>
          <w:rFonts w:ascii="Times New Roman" w:hAnsi="Times New Roman" w:cs="Times New Roman"/>
          <w:sz w:val="24"/>
          <w:szCs w:val="24"/>
        </w:rPr>
      </w:pPr>
    </w:p>
    <w:p w:rsidR="002D7394" w:rsidRPr="00C810E6" w:rsidRDefault="002D7394" w:rsidP="002D7394">
      <w:pPr>
        <w:pStyle w:val="Preformat"/>
        <w:jc w:val="both"/>
        <w:rPr>
          <w:rFonts w:ascii="Times New Roman" w:hAnsi="Times New Roman" w:cs="Times New Roman"/>
          <w:sz w:val="24"/>
          <w:szCs w:val="24"/>
        </w:rPr>
      </w:pPr>
    </w:p>
    <w:p w:rsidR="002D7394" w:rsidRPr="00C810E6" w:rsidRDefault="002D7394" w:rsidP="002D7394">
      <w:pPr>
        <w:pStyle w:val="Preformat"/>
        <w:jc w:val="both"/>
        <w:rPr>
          <w:rFonts w:ascii="Times New Roman" w:hAnsi="Times New Roman" w:cs="Times New Roman"/>
          <w:sz w:val="24"/>
          <w:szCs w:val="24"/>
        </w:rPr>
      </w:pPr>
    </w:p>
    <w:p w:rsidR="002D7394" w:rsidRPr="00C810E6" w:rsidRDefault="002D7394" w:rsidP="002D7394">
      <w:pPr>
        <w:pStyle w:val="Preformat"/>
        <w:jc w:val="both"/>
        <w:rPr>
          <w:rFonts w:ascii="Times New Roman" w:hAnsi="Times New Roman" w:cs="Times New Roman"/>
          <w:sz w:val="24"/>
          <w:szCs w:val="24"/>
        </w:rPr>
      </w:pPr>
    </w:p>
    <w:p w:rsidR="002D7394" w:rsidRPr="00C810E6" w:rsidRDefault="002D7394" w:rsidP="002D7394">
      <w:pPr>
        <w:pStyle w:val="Preformat"/>
        <w:jc w:val="both"/>
        <w:rPr>
          <w:rFonts w:ascii="Times New Roman" w:hAnsi="Times New Roman" w:cs="Times New Roman"/>
          <w:sz w:val="24"/>
          <w:szCs w:val="24"/>
        </w:rPr>
      </w:pPr>
    </w:p>
    <w:p w:rsidR="002D7394" w:rsidRPr="00C810E6" w:rsidRDefault="002D7394" w:rsidP="002D7394">
      <w:pPr>
        <w:pStyle w:val="Preformat"/>
        <w:jc w:val="both"/>
        <w:rPr>
          <w:rFonts w:ascii="Times New Roman" w:hAnsi="Times New Roman" w:cs="Times New Roman"/>
          <w:sz w:val="24"/>
          <w:szCs w:val="24"/>
        </w:rPr>
      </w:pPr>
    </w:p>
    <w:p w:rsidR="002D7394" w:rsidRPr="00C810E6" w:rsidRDefault="002D7394" w:rsidP="002D7394">
      <w:pPr>
        <w:pStyle w:val="Preformat"/>
        <w:jc w:val="both"/>
        <w:rPr>
          <w:rFonts w:ascii="Times New Roman" w:hAnsi="Times New Roman" w:cs="Times New Roman"/>
          <w:sz w:val="24"/>
          <w:szCs w:val="24"/>
        </w:rPr>
      </w:pPr>
    </w:p>
    <w:p w:rsidR="002D7394" w:rsidRPr="00C810E6" w:rsidRDefault="002D7394" w:rsidP="002D7394">
      <w:pPr>
        <w:pStyle w:val="Preformat"/>
        <w:jc w:val="both"/>
        <w:rPr>
          <w:rFonts w:ascii="Times New Roman" w:hAnsi="Times New Roman" w:cs="Times New Roman"/>
          <w:sz w:val="24"/>
          <w:szCs w:val="24"/>
        </w:rPr>
      </w:pPr>
    </w:p>
    <w:p w:rsidR="002D7394" w:rsidRPr="00C810E6" w:rsidRDefault="002D7394" w:rsidP="002D7394">
      <w:pPr>
        <w:pStyle w:val="Preformat"/>
        <w:jc w:val="both"/>
        <w:rPr>
          <w:rFonts w:ascii="Times New Roman" w:hAnsi="Times New Roman" w:cs="Times New Roman"/>
          <w:sz w:val="24"/>
          <w:szCs w:val="24"/>
        </w:rPr>
      </w:pPr>
    </w:p>
    <w:p w:rsidR="002D7394" w:rsidRPr="00C810E6" w:rsidRDefault="002D7394" w:rsidP="002D7394">
      <w:pPr>
        <w:pStyle w:val="Preformat"/>
        <w:jc w:val="both"/>
        <w:rPr>
          <w:rFonts w:ascii="Times New Roman" w:hAnsi="Times New Roman" w:cs="Times New Roman"/>
          <w:sz w:val="24"/>
          <w:szCs w:val="24"/>
        </w:rPr>
      </w:pPr>
    </w:p>
    <w:p w:rsidR="002D7394" w:rsidRDefault="002D7394" w:rsidP="002D7394">
      <w:pPr>
        <w:pStyle w:val="Preformat"/>
        <w:jc w:val="both"/>
        <w:rPr>
          <w:rFonts w:ascii="Times New Roman" w:hAnsi="Times New Roman" w:cs="Times New Roman"/>
          <w:sz w:val="24"/>
          <w:szCs w:val="24"/>
        </w:rPr>
      </w:pPr>
    </w:p>
    <w:p w:rsidR="00A45ABC" w:rsidRDefault="00A45ABC" w:rsidP="002D7394">
      <w:pPr>
        <w:pStyle w:val="Preformat"/>
        <w:jc w:val="both"/>
        <w:rPr>
          <w:rFonts w:ascii="Times New Roman" w:hAnsi="Times New Roman" w:cs="Times New Roman"/>
          <w:sz w:val="24"/>
          <w:szCs w:val="24"/>
        </w:rPr>
      </w:pPr>
    </w:p>
    <w:p w:rsidR="00A45ABC" w:rsidRDefault="00A45ABC" w:rsidP="002D7394">
      <w:pPr>
        <w:pStyle w:val="Preformat"/>
        <w:jc w:val="both"/>
        <w:rPr>
          <w:rFonts w:ascii="Times New Roman" w:hAnsi="Times New Roman" w:cs="Times New Roman"/>
          <w:sz w:val="24"/>
          <w:szCs w:val="24"/>
        </w:rPr>
      </w:pPr>
    </w:p>
    <w:p w:rsidR="00A45ABC" w:rsidRDefault="00A45ABC" w:rsidP="002D7394">
      <w:pPr>
        <w:pStyle w:val="Preformat"/>
        <w:jc w:val="both"/>
        <w:rPr>
          <w:rFonts w:ascii="Times New Roman" w:hAnsi="Times New Roman" w:cs="Times New Roman"/>
          <w:sz w:val="24"/>
          <w:szCs w:val="24"/>
        </w:rPr>
      </w:pPr>
    </w:p>
    <w:p w:rsidR="00D450E1" w:rsidRDefault="00D450E1" w:rsidP="002D7394">
      <w:pPr>
        <w:pStyle w:val="Preformat"/>
        <w:jc w:val="both"/>
        <w:rPr>
          <w:rFonts w:ascii="Times New Roman" w:hAnsi="Times New Roman" w:cs="Times New Roman"/>
          <w:sz w:val="24"/>
          <w:szCs w:val="24"/>
        </w:rPr>
      </w:pPr>
    </w:p>
    <w:p w:rsidR="00D450E1" w:rsidRDefault="00D450E1" w:rsidP="002D7394">
      <w:pPr>
        <w:pStyle w:val="Preformat"/>
        <w:jc w:val="both"/>
        <w:rPr>
          <w:rFonts w:ascii="Times New Roman" w:hAnsi="Times New Roman" w:cs="Times New Roman"/>
          <w:sz w:val="24"/>
          <w:szCs w:val="24"/>
        </w:rPr>
      </w:pPr>
    </w:p>
    <w:p w:rsidR="00D450E1" w:rsidRDefault="00D450E1" w:rsidP="002D7394">
      <w:pPr>
        <w:pStyle w:val="Preformat"/>
        <w:jc w:val="both"/>
        <w:rPr>
          <w:rFonts w:ascii="Times New Roman" w:hAnsi="Times New Roman" w:cs="Times New Roman"/>
          <w:sz w:val="24"/>
          <w:szCs w:val="24"/>
        </w:rPr>
      </w:pPr>
    </w:p>
    <w:p w:rsidR="00D450E1" w:rsidRDefault="00D450E1" w:rsidP="002D7394">
      <w:pPr>
        <w:pStyle w:val="Preformat"/>
        <w:jc w:val="both"/>
        <w:rPr>
          <w:rFonts w:ascii="Times New Roman" w:hAnsi="Times New Roman" w:cs="Times New Roman"/>
          <w:sz w:val="24"/>
          <w:szCs w:val="24"/>
        </w:rPr>
      </w:pPr>
    </w:p>
    <w:p w:rsidR="008E1BAC" w:rsidRDefault="008E1BAC" w:rsidP="002D7394">
      <w:pPr>
        <w:pStyle w:val="Preformat"/>
        <w:jc w:val="both"/>
        <w:rPr>
          <w:rFonts w:ascii="Times New Roman" w:hAnsi="Times New Roman" w:cs="Times New Roman"/>
          <w:sz w:val="24"/>
          <w:szCs w:val="24"/>
        </w:rPr>
      </w:pPr>
    </w:p>
    <w:p w:rsidR="00D450E1" w:rsidRDefault="00D450E1" w:rsidP="002D7394">
      <w:pPr>
        <w:pStyle w:val="Preformat"/>
        <w:jc w:val="both"/>
        <w:rPr>
          <w:rFonts w:ascii="Times New Roman" w:hAnsi="Times New Roman" w:cs="Times New Roman"/>
          <w:sz w:val="24"/>
          <w:szCs w:val="24"/>
        </w:rPr>
      </w:pPr>
    </w:p>
    <w:p w:rsidR="00A45ABC" w:rsidRDefault="00A45ABC" w:rsidP="002D7394">
      <w:pPr>
        <w:pStyle w:val="Preformat"/>
        <w:jc w:val="both"/>
        <w:rPr>
          <w:rFonts w:ascii="Times New Roman" w:hAnsi="Times New Roman" w:cs="Times New Roman"/>
          <w:sz w:val="24"/>
          <w:szCs w:val="24"/>
        </w:rPr>
      </w:pPr>
    </w:p>
    <w:p w:rsidR="00A45ABC" w:rsidRDefault="00A45ABC" w:rsidP="002D7394">
      <w:pPr>
        <w:pStyle w:val="Preformat"/>
        <w:jc w:val="both"/>
        <w:rPr>
          <w:rFonts w:ascii="Times New Roman" w:hAnsi="Times New Roman" w:cs="Times New Roman"/>
          <w:sz w:val="24"/>
          <w:szCs w:val="24"/>
        </w:rPr>
      </w:pPr>
    </w:p>
    <w:p w:rsidR="00D450E1" w:rsidRDefault="00D450E1" w:rsidP="00D450E1">
      <w:pPr>
        <w:pStyle w:val="Preformat"/>
        <w:jc w:val="right"/>
        <w:rPr>
          <w:rFonts w:ascii="Times New Roman" w:hAnsi="Times New Roman" w:cs="Times New Roman"/>
          <w:sz w:val="24"/>
          <w:szCs w:val="24"/>
        </w:rPr>
      </w:pPr>
      <w:r>
        <w:rPr>
          <w:rFonts w:ascii="Times New Roman" w:hAnsi="Times New Roman" w:cs="Times New Roman"/>
          <w:sz w:val="24"/>
          <w:szCs w:val="24"/>
        </w:rPr>
        <w:t xml:space="preserve">Приложение № 1к контракту </w:t>
      </w:r>
    </w:p>
    <w:p w:rsidR="00D450E1" w:rsidRPr="00C810E6" w:rsidRDefault="00D450E1" w:rsidP="00D450E1">
      <w:pPr>
        <w:pStyle w:val="Preformat"/>
        <w:jc w:val="right"/>
        <w:rPr>
          <w:rFonts w:ascii="Times New Roman" w:hAnsi="Times New Roman" w:cs="Times New Roman"/>
          <w:sz w:val="24"/>
          <w:szCs w:val="24"/>
        </w:rPr>
      </w:pPr>
      <w:r>
        <w:rPr>
          <w:rFonts w:ascii="Times New Roman" w:hAnsi="Times New Roman" w:cs="Times New Roman"/>
          <w:sz w:val="24"/>
          <w:szCs w:val="24"/>
        </w:rPr>
        <w:t xml:space="preserve">                                                                                                     №_________ от _____2013г.</w:t>
      </w:r>
    </w:p>
    <w:p w:rsidR="002D7394" w:rsidRDefault="002D7394" w:rsidP="002D7394">
      <w:pPr>
        <w:pStyle w:val="Preformat"/>
        <w:jc w:val="both"/>
        <w:rPr>
          <w:rFonts w:ascii="Times New Roman" w:hAnsi="Times New Roman" w:cs="Times New Roman"/>
          <w:sz w:val="24"/>
          <w:szCs w:val="24"/>
        </w:rPr>
      </w:pPr>
    </w:p>
    <w:p w:rsidR="00D450E1" w:rsidRPr="00D450E1" w:rsidRDefault="00D450E1" w:rsidP="00D450E1">
      <w:pPr>
        <w:autoSpaceDE w:val="0"/>
        <w:autoSpaceDN w:val="0"/>
        <w:adjustRightInd w:val="0"/>
        <w:ind w:right="18"/>
        <w:jc w:val="right"/>
        <w:rPr>
          <w:color w:val="000000"/>
          <w:sz w:val="22"/>
          <w:szCs w:val="22"/>
        </w:rPr>
      </w:pPr>
      <w:r w:rsidRPr="00D450E1">
        <w:rPr>
          <w:color w:val="000000"/>
          <w:sz w:val="22"/>
          <w:szCs w:val="22"/>
        </w:rPr>
        <w:t>УТВЕРЖДАЮ:</w:t>
      </w:r>
    </w:p>
    <w:p w:rsidR="00D450E1" w:rsidRDefault="00D450E1" w:rsidP="00D450E1">
      <w:pPr>
        <w:ind w:left="5664"/>
        <w:jc w:val="right"/>
        <w:rPr>
          <w:color w:val="000000"/>
          <w:sz w:val="22"/>
          <w:szCs w:val="22"/>
        </w:rPr>
      </w:pPr>
      <w:r>
        <w:rPr>
          <w:color w:val="000000"/>
          <w:sz w:val="22"/>
          <w:szCs w:val="22"/>
        </w:rPr>
        <w:t>Н</w:t>
      </w:r>
      <w:r w:rsidRPr="00D450E1">
        <w:rPr>
          <w:color w:val="000000"/>
          <w:sz w:val="22"/>
          <w:szCs w:val="22"/>
        </w:rPr>
        <w:t>ачальник  департамента    градостроительства и архитектуры</w:t>
      </w:r>
    </w:p>
    <w:p w:rsidR="00D450E1" w:rsidRPr="00D450E1" w:rsidRDefault="00D450E1" w:rsidP="00D450E1">
      <w:pPr>
        <w:ind w:left="5664"/>
        <w:jc w:val="right"/>
        <w:rPr>
          <w:color w:val="000000"/>
          <w:sz w:val="22"/>
          <w:szCs w:val="22"/>
        </w:rPr>
      </w:pPr>
      <w:r>
        <w:rPr>
          <w:color w:val="000000"/>
          <w:sz w:val="22"/>
          <w:szCs w:val="22"/>
        </w:rPr>
        <w:t>администрации города Перми</w:t>
      </w:r>
      <w:r w:rsidRPr="00D450E1">
        <w:rPr>
          <w:color w:val="000000"/>
          <w:sz w:val="22"/>
          <w:szCs w:val="22"/>
        </w:rPr>
        <w:t xml:space="preserve"> </w:t>
      </w:r>
    </w:p>
    <w:p w:rsidR="00D450E1" w:rsidRPr="00D450E1" w:rsidRDefault="00D450E1" w:rsidP="00D450E1">
      <w:pPr>
        <w:ind w:left="5664"/>
        <w:jc w:val="right"/>
        <w:rPr>
          <w:color w:val="000000"/>
          <w:sz w:val="22"/>
          <w:szCs w:val="22"/>
        </w:rPr>
      </w:pPr>
      <w:proofErr w:type="spellStart"/>
      <w:r w:rsidRPr="00D450E1">
        <w:rPr>
          <w:color w:val="000000"/>
          <w:sz w:val="22"/>
          <w:szCs w:val="22"/>
        </w:rPr>
        <w:t>_________________О.В.Горюнов</w:t>
      </w:r>
      <w:proofErr w:type="spellEnd"/>
    </w:p>
    <w:p w:rsidR="00D450E1" w:rsidRPr="00D450E1" w:rsidRDefault="00D450E1" w:rsidP="00D450E1">
      <w:pPr>
        <w:ind w:left="5664"/>
        <w:jc w:val="right"/>
        <w:rPr>
          <w:color w:val="000000"/>
          <w:sz w:val="22"/>
          <w:szCs w:val="22"/>
        </w:rPr>
      </w:pPr>
      <w:r w:rsidRPr="00D450E1">
        <w:rPr>
          <w:color w:val="000000"/>
          <w:sz w:val="22"/>
          <w:szCs w:val="22"/>
        </w:rPr>
        <w:t>«____»________________ 2013 г.</w:t>
      </w:r>
    </w:p>
    <w:p w:rsidR="00D450E1" w:rsidRPr="00D450E1" w:rsidRDefault="00D450E1" w:rsidP="00D450E1">
      <w:pPr>
        <w:jc w:val="right"/>
        <w:rPr>
          <w:b/>
          <w:color w:val="000000"/>
          <w:sz w:val="22"/>
          <w:szCs w:val="22"/>
        </w:rPr>
      </w:pPr>
    </w:p>
    <w:p w:rsidR="00D450E1" w:rsidRPr="00D450E1" w:rsidRDefault="00D450E1" w:rsidP="00D450E1">
      <w:pPr>
        <w:jc w:val="center"/>
        <w:rPr>
          <w:b/>
          <w:color w:val="000000"/>
          <w:sz w:val="22"/>
          <w:szCs w:val="22"/>
        </w:rPr>
      </w:pPr>
      <w:r w:rsidRPr="00D450E1">
        <w:rPr>
          <w:b/>
          <w:color w:val="000000"/>
          <w:sz w:val="22"/>
          <w:szCs w:val="22"/>
        </w:rPr>
        <w:t>ТЕХНИЧЕСКОЕ  ЗАДАНИЕ</w:t>
      </w:r>
    </w:p>
    <w:p w:rsidR="00D450E1" w:rsidRDefault="00D450E1" w:rsidP="00D450E1">
      <w:pPr>
        <w:jc w:val="center"/>
        <w:rPr>
          <w:color w:val="000000"/>
          <w:sz w:val="22"/>
          <w:szCs w:val="22"/>
        </w:rPr>
      </w:pPr>
      <w:r w:rsidRPr="00D450E1">
        <w:rPr>
          <w:color w:val="000000"/>
          <w:sz w:val="22"/>
          <w:szCs w:val="22"/>
        </w:rPr>
        <w:t xml:space="preserve">на </w:t>
      </w:r>
      <w:r>
        <w:rPr>
          <w:color w:val="000000"/>
          <w:sz w:val="22"/>
          <w:szCs w:val="22"/>
        </w:rPr>
        <w:t>оказание услуги «Разработка</w:t>
      </w:r>
      <w:r w:rsidRPr="00D450E1">
        <w:rPr>
          <w:color w:val="000000"/>
          <w:sz w:val="22"/>
          <w:szCs w:val="22"/>
        </w:rPr>
        <w:t xml:space="preserve"> проекта решения Пермской городской Думы </w:t>
      </w:r>
      <w:r w:rsidR="003A54B8">
        <w:rPr>
          <w:color w:val="000000"/>
          <w:sz w:val="22"/>
          <w:szCs w:val="22"/>
        </w:rPr>
        <w:t>«О</w:t>
      </w:r>
      <w:r w:rsidRPr="00D450E1">
        <w:rPr>
          <w:color w:val="000000"/>
          <w:sz w:val="22"/>
          <w:szCs w:val="22"/>
        </w:rPr>
        <w:t xml:space="preserve"> внесении изменений в Правила землепользования и </w:t>
      </w:r>
      <w:proofErr w:type="gramStart"/>
      <w:r w:rsidRPr="00D450E1">
        <w:rPr>
          <w:color w:val="000000"/>
          <w:sz w:val="22"/>
          <w:szCs w:val="22"/>
        </w:rPr>
        <w:t>застройки города</w:t>
      </w:r>
      <w:proofErr w:type="gramEnd"/>
      <w:r w:rsidRPr="00D450E1">
        <w:rPr>
          <w:color w:val="000000"/>
          <w:sz w:val="22"/>
          <w:szCs w:val="22"/>
        </w:rPr>
        <w:t xml:space="preserve"> Перми, утвержденны</w:t>
      </w:r>
      <w:r w:rsidR="00EB68CD">
        <w:rPr>
          <w:color w:val="000000"/>
          <w:sz w:val="22"/>
          <w:szCs w:val="22"/>
        </w:rPr>
        <w:t>е</w:t>
      </w:r>
      <w:r w:rsidRPr="00D450E1">
        <w:rPr>
          <w:color w:val="000000"/>
          <w:sz w:val="22"/>
          <w:szCs w:val="22"/>
        </w:rPr>
        <w:t xml:space="preserve"> решением Пермской городской Думы от 26.06.2007 № 143» (по заявлениям физически</w:t>
      </w:r>
      <w:r w:rsidR="003736DC">
        <w:rPr>
          <w:color w:val="000000"/>
          <w:sz w:val="22"/>
          <w:szCs w:val="22"/>
        </w:rPr>
        <w:t>х и юридических лиц, поступившим</w:t>
      </w:r>
      <w:r w:rsidRPr="00D450E1">
        <w:rPr>
          <w:color w:val="000000"/>
          <w:sz w:val="22"/>
          <w:szCs w:val="22"/>
        </w:rPr>
        <w:t xml:space="preserve"> в срок с 02.09.2012 по 01.03.2013)</w:t>
      </w:r>
      <w:r>
        <w:rPr>
          <w:color w:val="000000"/>
          <w:sz w:val="22"/>
          <w:szCs w:val="22"/>
        </w:rPr>
        <w:t>»</w:t>
      </w:r>
    </w:p>
    <w:p w:rsidR="00EB68CD" w:rsidRPr="00D450E1" w:rsidRDefault="00EB68CD" w:rsidP="00D450E1">
      <w:pPr>
        <w:jc w:val="center"/>
        <w:rPr>
          <w:color w:val="000000"/>
          <w:sz w:val="22"/>
          <w:szCs w:val="22"/>
        </w:rPr>
      </w:pPr>
    </w:p>
    <w:p w:rsidR="00D450E1" w:rsidRPr="00D450E1" w:rsidRDefault="00D450E1" w:rsidP="00D450E1">
      <w:pPr>
        <w:ind w:left="708"/>
        <w:jc w:val="center"/>
        <w:rPr>
          <w:color w:val="000000"/>
          <w:sz w:val="22"/>
          <w:szCs w:val="22"/>
        </w:rPr>
      </w:pPr>
      <w:r w:rsidRPr="00D450E1">
        <w:rPr>
          <w:color w:val="000000"/>
          <w:sz w:val="22"/>
          <w:szCs w:val="22"/>
        </w:rPr>
        <w:t xml:space="preserve"> </w:t>
      </w:r>
    </w:p>
    <w:tbl>
      <w:tblPr>
        <w:tblStyle w:val="a8"/>
        <w:tblW w:w="0" w:type="auto"/>
        <w:tblLook w:val="01E0"/>
      </w:tblPr>
      <w:tblGrid>
        <w:gridCol w:w="2628"/>
        <w:gridCol w:w="6840"/>
      </w:tblGrid>
      <w:tr w:rsidR="00D450E1" w:rsidRPr="00D450E1" w:rsidTr="00D345DF">
        <w:tc>
          <w:tcPr>
            <w:tcW w:w="2628" w:type="dxa"/>
          </w:tcPr>
          <w:p w:rsidR="00D450E1" w:rsidRPr="00D450E1" w:rsidRDefault="00D450E1" w:rsidP="00D345DF">
            <w:pPr>
              <w:rPr>
                <w:b/>
                <w:color w:val="000000"/>
                <w:sz w:val="22"/>
                <w:szCs w:val="22"/>
              </w:rPr>
            </w:pPr>
            <w:r w:rsidRPr="00D450E1">
              <w:rPr>
                <w:b/>
                <w:color w:val="000000"/>
                <w:sz w:val="22"/>
                <w:szCs w:val="22"/>
              </w:rPr>
              <w:t>1. Основание для выполнения работ.</w:t>
            </w:r>
          </w:p>
          <w:p w:rsidR="00D450E1" w:rsidRPr="00D450E1" w:rsidRDefault="00D450E1" w:rsidP="00D345DF">
            <w:pPr>
              <w:rPr>
                <w:b/>
                <w:color w:val="000000"/>
                <w:sz w:val="22"/>
                <w:szCs w:val="22"/>
              </w:rPr>
            </w:pPr>
          </w:p>
        </w:tc>
        <w:tc>
          <w:tcPr>
            <w:tcW w:w="6840" w:type="dxa"/>
          </w:tcPr>
          <w:p w:rsidR="00D450E1" w:rsidRPr="00D450E1" w:rsidRDefault="00D450E1" w:rsidP="00D345DF">
            <w:pPr>
              <w:ind w:firstLine="252"/>
              <w:jc w:val="both"/>
              <w:rPr>
                <w:color w:val="000000"/>
                <w:sz w:val="22"/>
                <w:szCs w:val="22"/>
              </w:rPr>
            </w:pPr>
            <w:r w:rsidRPr="00D450E1">
              <w:rPr>
                <w:sz w:val="22"/>
                <w:szCs w:val="22"/>
              </w:rPr>
              <w:t xml:space="preserve">Ст.33 Градостроительного кодекса Российской Федерации, постановление администрации города Перми от 29.05.2008 № 450, решение Пермской городской Думы от 26.06.2007 № 143 «Об утверждении Правил землепользования и </w:t>
            </w:r>
            <w:proofErr w:type="gramStart"/>
            <w:r w:rsidRPr="00D450E1">
              <w:rPr>
                <w:sz w:val="22"/>
                <w:szCs w:val="22"/>
              </w:rPr>
              <w:t>застройки города</w:t>
            </w:r>
            <w:proofErr w:type="gramEnd"/>
            <w:r w:rsidRPr="00D450E1">
              <w:rPr>
                <w:sz w:val="22"/>
                <w:szCs w:val="22"/>
              </w:rPr>
              <w:t xml:space="preserve"> Перми». </w:t>
            </w:r>
          </w:p>
        </w:tc>
      </w:tr>
      <w:tr w:rsidR="00D450E1" w:rsidRPr="00D450E1" w:rsidTr="00D345DF">
        <w:trPr>
          <w:trHeight w:val="193"/>
        </w:trPr>
        <w:tc>
          <w:tcPr>
            <w:tcW w:w="2628" w:type="dxa"/>
          </w:tcPr>
          <w:p w:rsidR="00D450E1" w:rsidRPr="00D450E1" w:rsidRDefault="00D450E1" w:rsidP="00D345DF">
            <w:pPr>
              <w:rPr>
                <w:b/>
                <w:color w:val="000000"/>
                <w:sz w:val="22"/>
                <w:szCs w:val="22"/>
              </w:rPr>
            </w:pPr>
            <w:r w:rsidRPr="00D450E1">
              <w:rPr>
                <w:b/>
                <w:color w:val="000000"/>
                <w:sz w:val="22"/>
                <w:szCs w:val="22"/>
              </w:rPr>
              <w:t>2. Заказчик.</w:t>
            </w:r>
          </w:p>
          <w:p w:rsidR="00D450E1" w:rsidRPr="00D450E1" w:rsidRDefault="00D450E1" w:rsidP="00D345DF">
            <w:pPr>
              <w:rPr>
                <w:b/>
                <w:color w:val="000000"/>
                <w:sz w:val="22"/>
                <w:szCs w:val="22"/>
              </w:rPr>
            </w:pPr>
          </w:p>
        </w:tc>
        <w:tc>
          <w:tcPr>
            <w:tcW w:w="6840" w:type="dxa"/>
          </w:tcPr>
          <w:p w:rsidR="00D450E1" w:rsidRPr="00D450E1" w:rsidRDefault="00D450E1" w:rsidP="00D345DF">
            <w:pPr>
              <w:tabs>
                <w:tab w:val="num" w:pos="360"/>
              </w:tabs>
              <w:ind w:firstLine="252"/>
              <w:jc w:val="both"/>
              <w:rPr>
                <w:color w:val="000000"/>
                <w:sz w:val="22"/>
                <w:szCs w:val="22"/>
              </w:rPr>
            </w:pPr>
            <w:r w:rsidRPr="00D450E1">
              <w:rPr>
                <w:color w:val="000000"/>
                <w:sz w:val="22"/>
                <w:szCs w:val="22"/>
              </w:rPr>
              <w:t>Департамент градостроительства и архитектуры администрации города Перми</w:t>
            </w:r>
          </w:p>
        </w:tc>
      </w:tr>
      <w:tr w:rsidR="00D450E1" w:rsidRPr="00D450E1" w:rsidTr="00D345DF">
        <w:trPr>
          <w:trHeight w:val="558"/>
        </w:trPr>
        <w:tc>
          <w:tcPr>
            <w:tcW w:w="2628" w:type="dxa"/>
          </w:tcPr>
          <w:p w:rsidR="00D450E1" w:rsidRPr="00D450E1" w:rsidRDefault="00D450E1" w:rsidP="00D345DF">
            <w:pPr>
              <w:jc w:val="both"/>
              <w:rPr>
                <w:b/>
                <w:color w:val="000000"/>
                <w:sz w:val="22"/>
                <w:szCs w:val="22"/>
              </w:rPr>
            </w:pPr>
            <w:r w:rsidRPr="00D450E1">
              <w:rPr>
                <w:b/>
                <w:color w:val="000000"/>
                <w:sz w:val="22"/>
                <w:szCs w:val="22"/>
              </w:rPr>
              <w:t>3. Состав работ.</w:t>
            </w: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p w:rsidR="00D450E1" w:rsidRPr="00D450E1" w:rsidRDefault="00D450E1" w:rsidP="00D345DF">
            <w:pPr>
              <w:rPr>
                <w:b/>
                <w:color w:val="000000"/>
                <w:sz w:val="22"/>
                <w:szCs w:val="22"/>
              </w:rPr>
            </w:pPr>
          </w:p>
        </w:tc>
        <w:tc>
          <w:tcPr>
            <w:tcW w:w="6840" w:type="dxa"/>
          </w:tcPr>
          <w:p w:rsidR="00D450E1" w:rsidRPr="00D450E1" w:rsidRDefault="00D450E1" w:rsidP="00D345DF">
            <w:pPr>
              <w:jc w:val="both"/>
              <w:rPr>
                <w:color w:val="000000"/>
                <w:sz w:val="22"/>
                <w:szCs w:val="22"/>
              </w:rPr>
            </w:pPr>
            <w:r w:rsidRPr="00D450E1">
              <w:rPr>
                <w:color w:val="000000"/>
                <w:sz w:val="22"/>
                <w:szCs w:val="22"/>
              </w:rPr>
              <w:t>1.Разработка проекта изменений границ территориальных зон, изменений в градостроительные регламенты (до 15 изменений границ территориальных зон).</w:t>
            </w:r>
          </w:p>
          <w:p w:rsidR="00D450E1" w:rsidRPr="00D450E1" w:rsidRDefault="00D450E1" w:rsidP="00D345DF">
            <w:pPr>
              <w:ind w:firstLine="252"/>
              <w:jc w:val="both"/>
              <w:rPr>
                <w:color w:val="000000"/>
                <w:sz w:val="22"/>
                <w:szCs w:val="22"/>
              </w:rPr>
            </w:pPr>
            <w:r w:rsidRPr="00D450E1">
              <w:rPr>
                <w:color w:val="000000"/>
                <w:sz w:val="22"/>
                <w:szCs w:val="22"/>
              </w:rPr>
              <w:t xml:space="preserve">Текстовая часть проекта изменений в Правила землепользования и </w:t>
            </w:r>
            <w:proofErr w:type="gramStart"/>
            <w:r w:rsidRPr="00D450E1">
              <w:rPr>
                <w:color w:val="000000"/>
                <w:sz w:val="22"/>
                <w:szCs w:val="22"/>
              </w:rPr>
              <w:t>застройки города</w:t>
            </w:r>
            <w:proofErr w:type="gramEnd"/>
            <w:r w:rsidRPr="00D450E1">
              <w:rPr>
                <w:color w:val="000000"/>
                <w:sz w:val="22"/>
                <w:szCs w:val="22"/>
              </w:rPr>
              <w:t xml:space="preserve"> Перми (далее – Правила), включающая описание изменения границ территориальных зон в соответствии с картой градостроительного зонирования, изменений в градостроительные регламенты согласно решениям Комиссии по землепользованию и застройке города Перми.</w:t>
            </w:r>
          </w:p>
          <w:p w:rsidR="00D450E1" w:rsidRPr="00D450E1" w:rsidRDefault="00D450E1" w:rsidP="00D345DF">
            <w:pPr>
              <w:ind w:firstLine="252"/>
              <w:jc w:val="both"/>
              <w:rPr>
                <w:color w:val="000000"/>
                <w:sz w:val="22"/>
                <w:szCs w:val="22"/>
              </w:rPr>
            </w:pPr>
            <w:r w:rsidRPr="00D450E1">
              <w:rPr>
                <w:color w:val="000000"/>
                <w:sz w:val="22"/>
                <w:szCs w:val="22"/>
              </w:rPr>
              <w:t>Графическая часть проекта изменений в Правила, включающая карту градостроительного зонирования с отраженными изменениями в формате  *.</w:t>
            </w:r>
            <w:r w:rsidRPr="00D450E1">
              <w:rPr>
                <w:color w:val="000000"/>
                <w:sz w:val="22"/>
                <w:szCs w:val="22"/>
                <w:lang w:val="en-US"/>
              </w:rPr>
              <w:t>PDF</w:t>
            </w:r>
            <w:r w:rsidRPr="00D450E1">
              <w:rPr>
                <w:color w:val="000000"/>
                <w:sz w:val="22"/>
                <w:szCs w:val="22"/>
              </w:rPr>
              <w:t xml:space="preserve">, изменяемые зоны в формате персональной базы </w:t>
            </w:r>
            <w:proofErr w:type="spellStart"/>
            <w:r w:rsidRPr="00D450E1">
              <w:rPr>
                <w:color w:val="000000"/>
                <w:sz w:val="22"/>
                <w:szCs w:val="22"/>
              </w:rPr>
              <w:t>геоданных</w:t>
            </w:r>
            <w:proofErr w:type="spellEnd"/>
            <w:r w:rsidRPr="00D450E1">
              <w:rPr>
                <w:color w:val="000000"/>
                <w:sz w:val="22"/>
                <w:szCs w:val="22"/>
              </w:rPr>
              <w:t xml:space="preserve"> ARCGIS.</w:t>
            </w:r>
          </w:p>
          <w:p w:rsidR="00D450E1" w:rsidRPr="00D450E1" w:rsidRDefault="00D450E1" w:rsidP="00D345DF">
            <w:pPr>
              <w:ind w:firstLine="252"/>
              <w:jc w:val="both"/>
              <w:rPr>
                <w:color w:val="000000"/>
                <w:sz w:val="22"/>
                <w:szCs w:val="22"/>
              </w:rPr>
            </w:pPr>
            <w:r w:rsidRPr="00D450E1">
              <w:rPr>
                <w:color w:val="000000"/>
                <w:sz w:val="22"/>
                <w:szCs w:val="22"/>
              </w:rPr>
              <w:t>2.Подготовка презентации материалов публичных слушаний в электронном виде.</w:t>
            </w:r>
          </w:p>
          <w:p w:rsidR="00D450E1" w:rsidRPr="00D450E1" w:rsidRDefault="00D450E1" w:rsidP="00D345DF">
            <w:pPr>
              <w:ind w:firstLine="252"/>
              <w:jc w:val="both"/>
              <w:rPr>
                <w:color w:val="000000"/>
                <w:sz w:val="22"/>
                <w:szCs w:val="22"/>
              </w:rPr>
            </w:pPr>
            <w:r w:rsidRPr="00D450E1">
              <w:rPr>
                <w:color w:val="000000"/>
                <w:sz w:val="22"/>
                <w:szCs w:val="22"/>
              </w:rPr>
              <w:t>Подготовка комплектов материалов к публичным слушаниям в печатном виде по каждому административному району, общее количество 100 штук.</w:t>
            </w:r>
          </w:p>
          <w:p w:rsidR="00D450E1" w:rsidRPr="00D450E1" w:rsidRDefault="00D450E1" w:rsidP="00D345DF">
            <w:pPr>
              <w:ind w:firstLine="252"/>
              <w:jc w:val="both"/>
              <w:rPr>
                <w:color w:val="000000"/>
                <w:sz w:val="22"/>
                <w:szCs w:val="22"/>
              </w:rPr>
            </w:pPr>
            <w:r w:rsidRPr="00D450E1">
              <w:rPr>
                <w:color w:val="000000"/>
                <w:sz w:val="22"/>
                <w:szCs w:val="22"/>
              </w:rPr>
              <w:t>В состав материалов включаются:</w:t>
            </w:r>
          </w:p>
          <w:p w:rsidR="00D450E1" w:rsidRPr="00D450E1" w:rsidRDefault="00D450E1" w:rsidP="00D345DF">
            <w:pPr>
              <w:ind w:firstLine="252"/>
              <w:jc w:val="both"/>
              <w:rPr>
                <w:color w:val="000000"/>
                <w:sz w:val="22"/>
                <w:szCs w:val="22"/>
              </w:rPr>
            </w:pPr>
            <w:r w:rsidRPr="00D450E1">
              <w:rPr>
                <w:color w:val="000000"/>
                <w:sz w:val="22"/>
                <w:szCs w:val="22"/>
              </w:rPr>
              <w:t>постановление о подготовке проекта</w:t>
            </w:r>
          </w:p>
          <w:p w:rsidR="00D450E1" w:rsidRPr="00D450E1" w:rsidRDefault="00D450E1" w:rsidP="00D345DF">
            <w:pPr>
              <w:ind w:firstLine="252"/>
              <w:jc w:val="both"/>
              <w:rPr>
                <w:color w:val="000000"/>
                <w:sz w:val="22"/>
                <w:szCs w:val="22"/>
              </w:rPr>
            </w:pPr>
            <w:r w:rsidRPr="00D450E1">
              <w:rPr>
                <w:color w:val="000000"/>
                <w:sz w:val="22"/>
                <w:szCs w:val="22"/>
              </w:rPr>
              <w:t>проект решения Пермской городской Думы;</w:t>
            </w:r>
          </w:p>
          <w:p w:rsidR="00D450E1" w:rsidRPr="00D450E1" w:rsidRDefault="00D450E1" w:rsidP="00D345DF">
            <w:pPr>
              <w:ind w:firstLine="252"/>
              <w:jc w:val="both"/>
              <w:rPr>
                <w:color w:val="000000"/>
                <w:sz w:val="22"/>
                <w:szCs w:val="22"/>
              </w:rPr>
            </w:pPr>
            <w:r w:rsidRPr="00D450E1">
              <w:rPr>
                <w:color w:val="000000"/>
                <w:sz w:val="22"/>
                <w:szCs w:val="22"/>
              </w:rPr>
              <w:t xml:space="preserve">постановление Главы города Перми о назначении публичных слушаний;             </w:t>
            </w:r>
          </w:p>
          <w:p w:rsidR="00D450E1" w:rsidRPr="00D450E1" w:rsidRDefault="00D450E1" w:rsidP="00D345DF">
            <w:pPr>
              <w:ind w:firstLine="252"/>
              <w:jc w:val="both"/>
              <w:rPr>
                <w:color w:val="000000"/>
                <w:sz w:val="22"/>
                <w:szCs w:val="22"/>
              </w:rPr>
            </w:pPr>
            <w:r w:rsidRPr="00D450E1">
              <w:rPr>
                <w:color w:val="000000"/>
                <w:sz w:val="22"/>
                <w:szCs w:val="22"/>
              </w:rPr>
              <w:t>заключение департамента планирования и развития территорий города Перми о соответствии проекта нормативным требованиям;</w:t>
            </w:r>
          </w:p>
          <w:p w:rsidR="00D450E1" w:rsidRPr="00D450E1" w:rsidRDefault="00D450E1" w:rsidP="00D345DF">
            <w:pPr>
              <w:ind w:firstLine="252"/>
              <w:jc w:val="both"/>
              <w:rPr>
                <w:color w:val="000000"/>
                <w:sz w:val="22"/>
                <w:szCs w:val="22"/>
              </w:rPr>
            </w:pPr>
            <w:r w:rsidRPr="00D450E1">
              <w:rPr>
                <w:color w:val="000000"/>
                <w:sz w:val="22"/>
                <w:szCs w:val="22"/>
              </w:rPr>
              <w:t xml:space="preserve">заключение Комиссии по землепользованию и </w:t>
            </w:r>
            <w:proofErr w:type="gramStart"/>
            <w:r w:rsidRPr="00D450E1">
              <w:rPr>
                <w:color w:val="000000"/>
                <w:sz w:val="22"/>
                <w:szCs w:val="22"/>
              </w:rPr>
              <w:t>застройке города</w:t>
            </w:r>
            <w:proofErr w:type="gramEnd"/>
            <w:r w:rsidRPr="00D450E1">
              <w:rPr>
                <w:color w:val="000000"/>
                <w:sz w:val="22"/>
                <w:szCs w:val="22"/>
              </w:rPr>
              <w:t xml:space="preserve"> Перми о готовности проекта к обсуждению на публичных слушаниях.</w:t>
            </w:r>
          </w:p>
          <w:p w:rsidR="00D450E1" w:rsidRPr="00D450E1" w:rsidRDefault="00D450E1" w:rsidP="00D345DF">
            <w:pPr>
              <w:ind w:firstLine="252"/>
              <w:jc w:val="both"/>
              <w:rPr>
                <w:color w:val="000000"/>
                <w:sz w:val="22"/>
                <w:szCs w:val="22"/>
              </w:rPr>
            </w:pPr>
            <w:r w:rsidRPr="00D450E1">
              <w:rPr>
                <w:color w:val="000000"/>
                <w:sz w:val="22"/>
                <w:szCs w:val="22"/>
              </w:rPr>
              <w:t>Информационная записка.</w:t>
            </w:r>
          </w:p>
          <w:p w:rsidR="00D450E1" w:rsidRPr="00D450E1" w:rsidRDefault="00D450E1" w:rsidP="00D345DF">
            <w:pPr>
              <w:ind w:firstLine="252"/>
              <w:jc w:val="both"/>
              <w:rPr>
                <w:color w:val="000000"/>
                <w:sz w:val="22"/>
                <w:szCs w:val="22"/>
              </w:rPr>
            </w:pPr>
            <w:r w:rsidRPr="00D450E1">
              <w:rPr>
                <w:color w:val="000000"/>
                <w:sz w:val="22"/>
                <w:szCs w:val="22"/>
              </w:rPr>
              <w:t>Графическое изображение изменений в масштабе удобном для восприятия.</w:t>
            </w:r>
          </w:p>
          <w:p w:rsidR="00D450E1" w:rsidRPr="00D450E1" w:rsidRDefault="00D450E1" w:rsidP="00D345DF">
            <w:pPr>
              <w:ind w:firstLine="252"/>
              <w:jc w:val="both"/>
              <w:rPr>
                <w:color w:val="000000"/>
                <w:sz w:val="22"/>
                <w:szCs w:val="22"/>
              </w:rPr>
            </w:pPr>
            <w:r w:rsidRPr="00D450E1">
              <w:rPr>
                <w:color w:val="000000"/>
                <w:sz w:val="22"/>
                <w:szCs w:val="22"/>
              </w:rPr>
              <w:t>3.Выполнение корректировки проекта по результатам публичных слушаний (при необходимости).</w:t>
            </w:r>
          </w:p>
          <w:p w:rsidR="00D450E1" w:rsidRPr="00D450E1" w:rsidRDefault="00D450E1" w:rsidP="00D345DF">
            <w:pPr>
              <w:ind w:firstLine="252"/>
              <w:jc w:val="both"/>
              <w:rPr>
                <w:color w:val="000000"/>
                <w:sz w:val="22"/>
                <w:szCs w:val="22"/>
              </w:rPr>
            </w:pPr>
            <w:r w:rsidRPr="00D450E1">
              <w:rPr>
                <w:color w:val="000000"/>
                <w:sz w:val="22"/>
                <w:szCs w:val="22"/>
              </w:rPr>
              <w:t>4.Подготовка карт (планов).</w:t>
            </w:r>
          </w:p>
        </w:tc>
      </w:tr>
      <w:tr w:rsidR="00D450E1" w:rsidRPr="00D450E1" w:rsidTr="00D345DF">
        <w:tc>
          <w:tcPr>
            <w:tcW w:w="2628" w:type="dxa"/>
          </w:tcPr>
          <w:p w:rsidR="00D450E1" w:rsidRPr="00D450E1" w:rsidRDefault="00D450E1" w:rsidP="00D345DF">
            <w:pPr>
              <w:jc w:val="both"/>
              <w:rPr>
                <w:b/>
                <w:color w:val="000000"/>
                <w:sz w:val="22"/>
                <w:szCs w:val="22"/>
              </w:rPr>
            </w:pPr>
            <w:r w:rsidRPr="00D450E1">
              <w:rPr>
                <w:b/>
                <w:color w:val="000000"/>
                <w:sz w:val="22"/>
                <w:szCs w:val="22"/>
              </w:rPr>
              <w:lastRenderedPageBreak/>
              <w:t>4. Исходные данные</w:t>
            </w:r>
          </w:p>
          <w:p w:rsidR="00D450E1" w:rsidRPr="00D450E1" w:rsidRDefault="00D450E1" w:rsidP="00D345DF">
            <w:pPr>
              <w:jc w:val="both"/>
              <w:rPr>
                <w:b/>
                <w:color w:val="000000"/>
                <w:sz w:val="22"/>
                <w:szCs w:val="22"/>
              </w:rPr>
            </w:pPr>
          </w:p>
        </w:tc>
        <w:tc>
          <w:tcPr>
            <w:tcW w:w="6840" w:type="dxa"/>
          </w:tcPr>
          <w:p w:rsidR="00D450E1" w:rsidRPr="00D450E1" w:rsidRDefault="00D450E1" w:rsidP="00D345DF">
            <w:pPr>
              <w:ind w:firstLine="207"/>
              <w:jc w:val="both"/>
              <w:rPr>
                <w:color w:val="000000"/>
                <w:sz w:val="22"/>
                <w:szCs w:val="22"/>
              </w:rPr>
            </w:pPr>
            <w:r w:rsidRPr="00D450E1">
              <w:rPr>
                <w:color w:val="000000"/>
                <w:sz w:val="22"/>
                <w:szCs w:val="22"/>
              </w:rPr>
              <w:t>Слой территориальных зон с установленной структурой семантической базы в виде набора слоев в формате *SHP в системе координат г</w:t>
            </w:r>
            <w:proofErr w:type="gramStart"/>
            <w:r w:rsidRPr="00D450E1">
              <w:rPr>
                <w:color w:val="000000"/>
                <w:sz w:val="22"/>
                <w:szCs w:val="22"/>
              </w:rPr>
              <w:t>.П</w:t>
            </w:r>
            <w:proofErr w:type="gramEnd"/>
            <w:r w:rsidRPr="00D450E1">
              <w:rPr>
                <w:color w:val="000000"/>
                <w:sz w:val="22"/>
                <w:szCs w:val="22"/>
              </w:rPr>
              <w:t xml:space="preserve">ерми.  Протоколы заседаний Комиссии по землепользованию и </w:t>
            </w:r>
            <w:proofErr w:type="gramStart"/>
            <w:r w:rsidRPr="00D450E1">
              <w:rPr>
                <w:color w:val="000000"/>
                <w:sz w:val="22"/>
                <w:szCs w:val="22"/>
              </w:rPr>
              <w:t>застройке города</w:t>
            </w:r>
            <w:proofErr w:type="gramEnd"/>
            <w:r w:rsidRPr="00D450E1">
              <w:rPr>
                <w:color w:val="000000"/>
                <w:sz w:val="22"/>
                <w:szCs w:val="22"/>
              </w:rPr>
              <w:t xml:space="preserve"> Перми. Таблица мониторинга.</w:t>
            </w:r>
          </w:p>
        </w:tc>
      </w:tr>
      <w:tr w:rsidR="00D450E1" w:rsidRPr="00D450E1" w:rsidTr="00D345DF">
        <w:tc>
          <w:tcPr>
            <w:tcW w:w="2628" w:type="dxa"/>
          </w:tcPr>
          <w:p w:rsidR="00D450E1" w:rsidRPr="00D450E1" w:rsidRDefault="00D450E1" w:rsidP="00D345DF">
            <w:pPr>
              <w:jc w:val="both"/>
              <w:rPr>
                <w:b/>
                <w:color w:val="000000"/>
                <w:sz w:val="22"/>
                <w:szCs w:val="22"/>
              </w:rPr>
            </w:pPr>
            <w:r w:rsidRPr="00D450E1">
              <w:rPr>
                <w:b/>
                <w:color w:val="000000"/>
                <w:sz w:val="22"/>
                <w:szCs w:val="22"/>
              </w:rPr>
              <w:t>5. Основные требования к составу, содержанию и форме сдаваемых материалов.</w:t>
            </w:r>
          </w:p>
        </w:tc>
        <w:tc>
          <w:tcPr>
            <w:tcW w:w="6840" w:type="dxa"/>
          </w:tcPr>
          <w:p w:rsidR="00D450E1" w:rsidRPr="00D450E1" w:rsidRDefault="00D450E1" w:rsidP="00D345DF">
            <w:pPr>
              <w:ind w:firstLine="207"/>
              <w:jc w:val="both"/>
              <w:rPr>
                <w:color w:val="000000"/>
                <w:sz w:val="22"/>
                <w:szCs w:val="22"/>
              </w:rPr>
            </w:pPr>
            <w:r w:rsidRPr="00D450E1">
              <w:rPr>
                <w:color w:val="000000"/>
                <w:sz w:val="22"/>
                <w:szCs w:val="22"/>
              </w:rPr>
              <w:t>Представить карту градостроительного зонирования с внесенными изменениями в  ст.49 Правил в М 1:25000 в бумажном виде и в электронном виде в формате PDF.</w:t>
            </w:r>
          </w:p>
          <w:p w:rsidR="00D450E1" w:rsidRPr="00D450E1" w:rsidRDefault="00D450E1" w:rsidP="00D345DF">
            <w:pPr>
              <w:ind w:firstLine="207"/>
              <w:jc w:val="both"/>
              <w:rPr>
                <w:color w:val="000000"/>
                <w:sz w:val="22"/>
                <w:szCs w:val="22"/>
              </w:rPr>
            </w:pPr>
            <w:r w:rsidRPr="00D450E1">
              <w:rPr>
                <w:color w:val="000000"/>
                <w:sz w:val="22"/>
                <w:szCs w:val="22"/>
              </w:rPr>
              <w:t>Представить новую версию карты градостроительного зонирования в виде одного графического файла с измененными границами территориальных зон в местной системе координат г</w:t>
            </w:r>
            <w:proofErr w:type="gramStart"/>
            <w:r w:rsidRPr="00D450E1">
              <w:rPr>
                <w:color w:val="000000"/>
                <w:sz w:val="22"/>
                <w:szCs w:val="22"/>
              </w:rPr>
              <w:t>.П</w:t>
            </w:r>
            <w:proofErr w:type="gramEnd"/>
            <w:r w:rsidRPr="00D450E1">
              <w:rPr>
                <w:color w:val="000000"/>
                <w:sz w:val="22"/>
                <w:szCs w:val="22"/>
              </w:rPr>
              <w:t xml:space="preserve">ерми в формате персональной базы </w:t>
            </w:r>
            <w:proofErr w:type="spellStart"/>
            <w:r w:rsidRPr="00D450E1">
              <w:rPr>
                <w:color w:val="000000"/>
                <w:sz w:val="22"/>
                <w:szCs w:val="22"/>
              </w:rPr>
              <w:t>геоданных</w:t>
            </w:r>
            <w:proofErr w:type="spellEnd"/>
            <w:r w:rsidRPr="00D450E1">
              <w:rPr>
                <w:color w:val="000000"/>
                <w:sz w:val="22"/>
                <w:szCs w:val="22"/>
              </w:rPr>
              <w:t xml:space="preserve"> AR</w:t>
            </w:r>
            <w:r w:rsidRPr="00D450E1">
              <w:rPr>
                <w:color w:val="000000"/>
                <w:sz w:val="22"/>
                <w:szCs w:val="22"/>
                <w:lang w:val="en-US"/>
              </w:rPr>
              <w:t>C</w:t>
            </w:r>
            <w:r w:rsidRPr="00D450E1">
              <w:rPr>
                <w:color w:val="000000"/>
                <w:sz w:val="22"/>
                <w:szCs w:val="22"/>
              </w:rPr>
              <w:t>GIS с установленной структурой семантической базы и в системе координат МСК-59 в формате *</w:t>
            </w:r>
            <w:r w:rsidRPr="00D450E1">
              <w:rPr>
                <w:color w:val="000000"/>
                <w:sz w:val="22"/>
                <w:szCs w:val="22"/>
                <w:lang w:val="en-US"/>
              </w:rPr>
              <w:t>TAB</w:t>
            </w:r>
            <w:r w:rsidRPr="00D450E1">
              <w:rPr>
                <w:color w:val="000000"/>
                <w:sz w:val="22"/>
                <w:szCs w:val="22"/>
              </w:rPr>
              <w:t xml:space="preserve"> (</w:t>
            </w:r>
            <w:r w:rsidRPr="00D450E1">
              <w:rPr>
                <w:color w:val="000000"/>
                <w:sz w:val="22"/>
                <w:szCs w:val="22"/>
                <w:lang w:val="en-US"/>
              </w:rPr>
              <w:t>MAPINFO</w:t>
            </w:r>
            <w:r w:rsidRPr="00D450E1">
              <w:rPr>
                <w:color w:val="000000"/>
                <w:sz w:val="22"/>
                <w:szCs w:val="22"/>
              </w:rPr>
              <w:t>).</w:t>
            </w:r>
          </w:p>
          <w:p w:rsidR="00D450E1" w:rsidRPr="00D450E1" w:rsidRDefault="00D450E1" w:rsidP="00D345DF">
            <w:pPr>
              <w:ind w:firstLine="207"/>
              <w:jc w:val="both"/>
              <w:rPr>
                <w:color w:val="000000"/>
                <w:sz w:val="22"/>
                <w:szCs w:val="22"/>
              </w:rPr>
            </w:pPr>
            <w:r w:rsidRPr="00D450E1">
              <w:rPr>
                <w:color w:val="000000"/>
                <w:sz w:val="22"/>
                <w:szCs w:val="22"/>
              </w:rPr>
              <w:t xml:space="preserve">Представить карты (планы) измененных зон в системе  координат  </w:t>
            </w:r>
            <w:r w:rsidRPr="00D450E1">
              <w:rPr>
                <w:color w:val="000000"/>
                <w:sz w:val="22"/>
                <w:szCs w:val="22"/>
              </w:rPr>
              <w:br/>
              <w:t xml:space="preserve">МСК-59, в соответствие с требованиями постановления Правительства РФ от 30.07.2009 № 621, сформированных в виде </w:t>
            </w:r>
            <w:r w:rsidRPr="00D450E1">
              <w:rPr>
                <w:color w:val="000000"/>
                <w:sz w:val="22"/>
                <w:szCs w:val="22"/>
                <w:lang w:val="en-US"/>
              </w:rPr>
              <w:t>XML</w:t>
            </w:r>
            <w:r w:rsidRPr="00D450E1">
              <w:rPr>
                <w:color w:val="000000"/>
                <w:sz w:val="22"/>
                <w:szCs w:val="22"/>
              </w:rPr>
              <w:t xml:space="preserve"> – схем в соответствии с приказом </w:t>
            </w:r>
            <w:proofErr w:type="spellStart"/>
            <w:r w:rsidRPr="00D450E1">
              <w:rPr>
                <w:color w:val="000000"/>
                <w:sz w:val="22"/>
                <w:szCs w:val="22"/>
              </w:rPr>
              <w:t>Росреестра</w:t>
            </w:r>
            <w:proofErr w:type="spellEnd"/>
            <w:r w:rsidRPr="00D450E1">
              <w:rPr>
                <w:color w:val="000000"/>
                <w:sz w:val="22"/>
                <w:szCs w:val="22"/>
              </w:rPr>
              <w:t xml:space="preserve"> от 24.03.2011 № </w:t>
            </w:r>
            <w:proofErr w:type="gramStart"/>
            <w:r w:rsidRPr="00D450E1">
              <w:rPr>
                <w:color w:val="000000"/>
                <w:sz w:val="22"/>
                <w:szCs w:val="22"/>
              </w:rPr>
              <w:t>П</w:t>
            </w:r>
            <w:proofErr w:type="gramEnd"/>
            <w:r w:rsidRPr="00D450E1">
              <w:rPr>
                <w:color w:val="000000"/>
                <w:sz w:val="22"/>
                <w:szCs w:val="22"/>
              </w:rPr>
              <w:t>/83 до публичных слушаний и по результатам публичных слушаний в случае необходимости корректировки проекта.</w:t>
            </w:r>
          </w:p>
          <w:p w:rsidR="00D450E1" w:rsidRPr="00D450E1" w:rsidRDefault="00D450E1" w:rsidP="00D345DF">
            <w:pPr>
              <w:ind w:firstLine="207"/>
              <w:jc w:val="both"/>
              <w:rPr>
                <w:color w:val="000000"/>
                <w:sz w:val="22"/>
                <w:szCs w:val="22"/>
              </w:rPr>
            </w:pPr>
            <w:r w:rsidRPr="00D450E1">
              <w:rPr>
                <w:color w:val="000000"/>
                <w:sz w:val="22"/>
                <w:szCs w:val="22"/>
              </w:rPr>
              <w:t>Представить карту ст.49 Правил в виде слоя с принятыми изменениями в электронном виде в формате PDF для размещения на официальном Интернет-сайте.</w:t>
            </w:r>
          </w:p>
          <w:p w:rsidR="00D450E1" w:rsidRPr="00D450E1" w:rsidRDefault="00D450E1" w:rsidP="00D345DF">
            <w:pPr>
              <w:ind w:firstLine="207"/>
              <w:jc w:val="both"/>
              <w:rPr>
                <w:b/>
                <w:color w:val="000000"/>
                <w:sz w:val="22"/>
                <w:szCs w:val="22"/>
              </w:rPr>
            </w:pPr>
            <w:r w:rsidRPr="00D450E1">
              <w:rPr>
                <w:color w:val="000000"/>
                <w:sz w:val="22"/>
                <w:szCs w:val="22"/>
              </w:rPr>
              <w:t xml:space="preserve">Выполнить описание изменений границ территориальных зон на основании решений Комиссии по землепользованию и </w:t>
            </w:r>
            <w:proofErr w:type="gramStart"/>
            <w:r w:rsidRPr="00D450E1">
              <w:rPr>
                <w:color w:val="000000"/>
                <w:sz w:val="22"/>
                <w:szCs w:val="22"/>
              </w:rPr>
              <w:t>застройке города</w:t>
            </w:r>
            <w:proofErr w:type="gramEnd"/>
            <w:r w:rsidRPr="00D450E1">
              <w:rPr>
                <w:color w:val="000000"/>
                <w:sz w:val="22"/>
                <w:szCs w:val="22"/>
              </w:rPr>
              <w:t xml:space="preserve"> Перми.</w:t>
            </w:r>
          </w:p>
        </w:tc>
      </w:tr>
      <w:tr w:rsidR="00D450E1" w:rsidRPr="00D450E1" w:rsidTr="00D345DF">
        <w:tc>
          <w:tcPr>
            <w:tcW w:w="2628" w:type="dxa"/>
          </w:tcPr>
          <w:p w:rsidR="00D450E1" w:rsidRPr="00D450E1" w:rsidRDefault="00D450E1" w:rsidP="00D345DF">
            <w:pPr>
              <w:jc w:val="both"/>
              <w:rPr>
                <w:b/>
                <w:color w:val="000000"/>
                <w:sz w:val="22"/>
                <w:szCs w:val="22"/>
              </w:rPr>
            </w:pPr>
            <w:r w:rsidRPr="00D450E1">
              <w:rPr>
                <w:b/>
                <w:color w:val="000000"/>
                <w:sz w:val="22"/>
                <w:szCs w:val="22"/>
              </w:rPr>
              <w:t>6.Срок выполнения работ.</w:t>
            </w:r>
          </w:p>
        </w:tc>
        <w:tc>
          <w:tcPr>
            <w:tcW w:w="6840" w:type="dxa"/>
          </w:tcPr>
          <w:p w:rsidR="00D450E1" w:rsidRPr="00D450E1" w:rsidRDefault="00D450E1" w:rsidP="00D345DF">
            <w:pPr>
              <w:jc w:val="both"/>
              <w:rPr>
                <w:color w:val="000000"/>
                <w:sz w:val="22"/>
                <w:szCs w:val="22"/>
              </w:rPr>
            </w:pPr>
            <w:r w:rsidRPr="00D450E1">
              <w:rPr>
                <w:color w:val="000000"/>
                <w:sz w:val="22"/>
                <w:szCs w:val="22"/>
              </w:rPr>
              <w:t>До 20.07.2013</w:t>
            </w:r>
          </w:p>
        </w:tc>
      </w:tr>
      <w:tr w:rsidR="00D450E1" w:rsidRPr="00D450E1" w:rsidTr="00D345DF">
        <w:tc>
          <w:tcPr>
            <w:tcW w:w="2628" w:type="dxa"/>
          </w:tcPr>
          <w:p w:rsidR="00D450E1" w:rsidRPr="00D450E1" w:rsidRDefault="00D450E1" w:rsidP="00D345DF">
            <w:pPr>
              <w:jc w:val="both"/>
              <w:rPr>
                <w:b/>
                <w:color w:val="000000"/>
                <w:sz w:val="22"/>
                <w:szCs w:val="22"/>
              </w:rPr>
            </w:pPr>
            <w:r w:rsidRPr="00D450E1">
              <w:rPr>
                <w:b/>
                <w:color w:val="000000"/>
                <w:sz w:val="22"/>
                <w:szCs w:val="22"/>
              </w:rPr>
              <w:t>7.Особые условия.</w:t>
            </w:r>
          </w:p>
        </w:tc>
        <w:tc>
          <w:tcPr>
            <w:tcW w:w="6840" w:type="dxa"/>
          </w:tcPr>
          <w:p w:rsidR="00D450E1" w:rsidRPr="00D450E1" w:rsidRDefault="00D450E1" w:rsidP="00D345DF">
            <w:pPr>
              <w:ind w:firstLine="207"/>
              <w:jc w:val="both"/>
              <w:rPr>
                <w:color w:val="000000"/>
                <w:sz w:val="22"/>
                <w:szCs w:val="22"/>
              </w:rPr>
            </w:pPr>
            <w:r w:rsidRPr="00D450E1">
              <w:rPr>
                <w:color w:val="000000"/>
                <w:sz w:val="22"/>
                <w:szCs w:val="22"/>
              </w:rPr>
              <w:t xml:space="preserve">Все материалы должны передаваться Заказчику на оптических носителях и в бумажном виде с соблюдением требований Федеральной службы </w:t>
            </w:r>
            <w:proofErr w:type="spellStart"/>
            <w:r w:rsidRPr="00D450E1">
              <w:rPr>
                <w:color w:val="000000"/>
                <w:sz w:val="22"/>
                <w:szCs w:val="22"/>
              </w:rPr>
              <w:t>Росреестра</w:t>
            </w:r>
            <w:proofErr w:type="spellEnd"/>
            <w:r w:rsidRPr="00D450E1">
              <w:rPr>
                <w:color w:val="000000"/>
                <w:sz w:val="22"/>
                <w:szCs w:val="22"/>
              </w:rPr>
              <w:t xml:space="preserve"> в 2-х экземплярах.</w:t>
            </w:r>
          </w:p>
          <w:p w:rsidR="00D450E1" w:rsidRPr="00D450E1" w:rsidRDefault="00D450E1" w:rsidP="00D345DF">
            <w:pPr>
              <w:ind w:firstLine="207"/>
              <w:jc w:val="both"/>
              <w:rPr>
                <w:color w:val="000000"/>
                <w:sz w:val="22"/>
                <w:szCs w:val="22"/>
              </w:rPr>
            </w:pPr>
            <w:r w:rsidRPr="00D450E1">
              <w:rPr>
                <w:color w:val="000000"/>
                <w:sz w:val="22"/>
                <w:szCs w:val="22"/>
              </w:rPr>
              <w:t>Исходные данные передаются Исполнителю в электронном виде в течение 5 дней с момента подписания договора.</w:t>
            </w:r>
          </w:p>
        </w:tc>
      </w:tr>
    </w:tbl>
    <w:p w:rsidR="00D450E1" w:rsidRPr="00D450E1" w:rsidRDefault="00D450E1" w:rsidP="00D450E1">
      <w:pPr>
        <w:pStyle w:val="a4"/>
        <w:rPr>
          <w:color w:val="000000"/>
          <w:sz w:val="22"/>
          <w:szCs w:val="22"/>
        </w:rPr>
      </w:pPr>
    </w:p>
    <w:p w:rsidR="00D450E1" w:rsidRPr="00D450E1" w:rsidRDefault="00D450E1" w:rsidP="00D450E1">
      <w:pPr>
        <w:pStyle w:val="a4"/>
        <w:rPr>
          <w:color w:val="000000"/>
          <w:sz w:val="22"/>
          <w:szCs w:val="22"/>
        </w:rPr>
      </w:pPr>
    </w:p>
    <w:p w:rsidR="00D450E1" w:rsidRPr="00D450E1" w:rsidRDefault="00D450E1" w:rsidP="00D450E1">
      <w:pPr>
        <w:pStyle w:val="a4"/>
        <w:rPr>
          <w:color w:val="000000"/>
          <w:sz w:val="22"/>
          <w:szCs w:val="22"/>
        </w:rPr>
      </w:pPr>
      <w:r w:rsidRPr="00D450E1">
        <w:rPr>
          <w:color w:val="000000"/>
          <w:sz w:val="22"/>
          <w:szCs w:val="22"/>
        </w:rPr>
        <w:t>Начальник отдела</w:t>
      </w:r>
    </w:p>
    <w:p w:rsidR="00D450E1" w:rsidRPr="00D450E1" w:rsidRDefault="00D450E1" w:rsidP="00D450E1">
      <w:pPr>
        <w:pStyle w:val="a4"/>
        <w:rPr>
          <w:color w:val="000000"/>
          <w:sz w:val="22"/>
          <w:szCs w:val="22"/>
        </w:rPr>
      </w:pPr>
      <w:r w:rsidRPr="00D450E1">
        <w:rPr>
          <w:color w:val="000000"/>
          <w:sz w:val="22"/>
          <w:szCs w:val="22"/>
        </w:rPr>
        <w:t>градостроительного зонирования</w:t>
      </w:r>
      <w:r w:rsidRPr="00D450E1">
        <w:rPr>
          <w:color w:val="000000"/>
          <w:sz w:val="22"/>
          <w:szCs w:val="22"/>
        </w:rPr>
        <w:tab/>
      </w:r>
      <w:r w:rsidRPr="00D450E1">
        <w:rPr>
          <w:color w:val="000000"/>
          <w:sz w:val="22"/>
          <w:szCs w:val="22"/>
        </w:rPr>
        <w:tab/>
      </w:r>
      <w:r w:rsidRPr="00D450E1">
        <w:rPr>
          <w:color w:val="000000"/>
          <w:sz w:val="22"/>
          <w:szCs w:val="22"/>
        </w:rPr>
        <w:tab/>
      </w:r>
      <w:r w:rsidRPr="00D450E1">
        <w:rPr>
          <w:color w:val="000000"/>
          <w:sz w:val="22"/>
          <w:szCs w:val="22"/>
        </w:rPr>
        <w:tab/>
      </w:r>
      <w:r w:rsidRPr="00D450E1">
        <w:rPr>
          <w:color w:val="000000"/>
          <w:sz w:val="22"/>
          <w:szCs w:val="22"/>
        </w:rPr>
        <w:tab/>
      </w:r>
      <w:r w:rsidRPr="00D450E1">
        <w:rPr>
          <w:color w:val="000000"/>
          <w:sz w:val="22"/>
          <w:szCs w:val="22"/>
        </w:rPr>
        <w:tab/>
        <w:t xml:space="preserve">       </w:t>
      </w:r>
      <w:r w:rsidRPr="00D450E1">
        <w:rPr>
          <w:color w:val="000000"/>
          <w:sz w:val="22"/>
          <w:szCs w:val="22"/>
        </w:rPr>
        <w:tab/>
        <w:t xml:space="preserve">       О.А.Савицкая</w:t>
      </w:r>
    </w:p>
    <w:p w:rsidR="00D450E1" w:rsidRPr="00D450E1" w:rsidRDefault="00D450E1" w:rsidP="00D450E1">
      <w:pPr>
        <w:rPr>
          <w:sz w:val="22"/>
          <w:szCs w:val="22"/>
        </w:rPr>
      </w:pPr>
    </w:p>
    <w:p w:rsidR="00D450E1" w:rsidRPr="00D450E1" w:rsidRDefault="00D450E1" w:rsidP="00D450E1">
      <w:pPr>
        <w:rPr>
          <w:sz w:val="22"/>
          <w:szCs w:val="22"/>
        </w:rPr>
      </w:pPr>
    </w:p>
    <w:p w:rsidR="00D450E1" w:rsidRPr="00D450E1" w:rsidRDefault="00D450E1" w:rsidP="00D450E1">
      <w:pPr>
        <w:rPr>
          <w:sz w:val="22"/>
          <w:szCs w:val="22"/>
        </w:rPr>
      </w:pPr>
      <w:r w:rsidRPr="00D450E1">
        <w:rPr>
          <w:sz w:val="22"/>
          <w:szCs w:val="22"/>
        </w:rPr>
        <w:t>Согласовано:</w:t>
      </w:r>
    </w:p>
    <w:p w:rsidR="00D450E1" w:rsidRPr="00D450E1" w:rsidRDefault="00D450E1" w:rsidP="00D450E1">
      <w:pPr>
        <w:rPr>
          <w:sz w:val="22"/>
          <w:szCs w:val="22"/>
        </w:rPr>
      </w:pPr>
      <w:r w:rsidRPr="00D450E1">
        <w:rPr>
          <w:sz w:val="22"/>
          <w:szCs w:val="22"/>
        </w:rPr>
        <w:t>Начальник управления обеспечения</w:t>
      </w:r>
    </w:p>
    <w:p w:rsidR="00D450E1" w:rsidRPr="00D450E1" w:rsidRDefault="00D450E1" w:rsidP="00D450E1">
      <w:pPr>
        <w:rPr>
          <w:sz w:val="22"/>
          <w:szCs w:val="22"/>
        </w:rPr>
      </w:pPr>
      <w:r w:rsidRPr="00D450E1">
        <w:rPr>
          <w:sz w:val="22"/>
          <w:szCs w:val="22"/>
        </w:rPr>
        <w:t>градостроительной деятельности</w:t>
      </w:r>
      <w:r w:rsidRPr="00D450E1">
        <w:rPr>
          <w:sz w:val="22"/>
          <w:szCs w:val="22"/>
        </w:rPr>
        <w:tab/>
      </w:r>
      <w:r w:rsidRPr="00D450E1">
        <w:rPr>
          <w:sz w:val="22"/>
          <w:szCs w:val="22"/>
        </w:rPr>
        <w:tab/>
      </w:r>
      <w:r w:rsidRPr="00D450E1">
        <w:rPr>
          <w:sz w:val="22"/>
          <w:szCs w:val="22"/>
        </w:rPr>
        <w:tab/>
      </w:r>
      <w:r w:rsidRPr="00D450E1">
        <w:rPr>
          <w:sz w:val="22"/>
          <w:szCs w:val="22"/>
        </w:rPr>
        <w:tab/>
      </w:r>
      <w:r w:rsidRPr="00D450E1">
        <w:rPr>
          <w:sz w:val="22"/>
          <w:szCs w:val="22"/>
        </w:rPr>
        <w:tab/>
      </w:r>
      <w:r w:rsidRPr="00D450E1">
        <w:rPr>
          <w:sz w:val="22"/>
          <w:szCs w:val="22"/>
        </w:rPr>
        <w:tab/>
      </w:r>
      <w:r w:rsidRPr="00D450E1">
        <w:rPr>
          <w:sz w:val="22"/>
          <w:szCs w:val="22"/>
        </w:rPr>
        <w:tab/>
        <w:t xml:space="preserve">        Ю.В.Булатов </w:t>
      </w:r>
    </w:p>
    <w:p w:rsidR="00D450E1" w:rsidRPr="00D450E1" w:rsidRDefault="00D450E1" w:rsidP="00D450E1">
      <w:pPr>
        <w:jc w:val="center"/>
        <w:rPr>
          <w:b/>
          <w:sz w:val="22"/>
          <w:szCs w:val="22"/>
        </w:rPr>
      </w:pPr>
    </w:p>
    <w:p w:rsidR="00D450E1" w:rsidRDefault="00D450E1" w:rsidP="002D7394">
      <w:pPr>
        <w:pStyle w:val="Preformat"/>
        <w:jc w:val="both"/>
        <w:rPr>
          <w:rFonts w:ascii="Times New Roman" w:hAnsi="Times New Roman" w:cs="Times New Roman"/>
          <w:sz w:val="24"/>
          <w:szCs w:val="24"/>
        </w:rPr>
      </w:pPr>
    </w:p>
    <w:p w:rsidR="00D450E1" w:rsidRPr="00C810E6" w:rsidRDefault="00D450E1" w:rsidP="002D7394">
      <w:pPr>
        <w:pStyle w:val="Preformat"/>
        <w:jc w:val="both"/>
        <w:rPr>
          <w:rFonts w:ascii="Times New Roman" w:hAnsi="Times New Roman" w:cs="Times New Roman"/>
          <w:sz w:val="24"/>
          <w:szCs w:val="24"/>
        </w:rPr>
      </w:pPr>
    </w:p>
    <w:p w:rsidR="002D7394" w:rsidRDefault="002D7394" w:rsidP="002D7394">
      <w:pPr>
        <w:pStyle w:val="Preformat"/>
        <w:jc w:val="both"/>
        <w:rPr>
          <w:rFonts w:ascii="Times New Roman" w:hAnsi="Times New Roman" w:cs="Times New Roman"/>
          <w:sz w:val="24"/>
          <w:szCs w:val="24"/>
        </w:rPr>
      </w:pPr>
    </w:p>
    <w:p w:rsidR="00D450E1" w:rsidRDefault="00D450E1" w:rsidP="002D7394">
      <w:pPr>
        <w:pStyle w:val="Preformat"/>
        <w:jc w:val="both"/>
        <w:rPr>
          <w:rFonts w:ascii="Times New Roman" w:hAnsi="Times New Roman" w:cs="Times New Roman"/>
          <w:sz w:val="24"/>
          <w:szCs w:val="24"/>
        </w:rPr>
      </w:pPr>
    </w:p>
    <w:p w:rsidR="00D450E1" w:rsidRDefault="00D450E1" w:rsidP="002D7394">
      <w:pPr>
        <w:pStyle w:val="Preformat"/>
        <w:jc w:val="both"/>
        <w:rPr>
          <w:rFonts w:ascii="Times New Roman" w:hAnsi="Times New Roman" w:cs="Times New Roman"/>
          <w:sz w:val="24"/>
          <w:szCs w:val="24"/>
        </w:rPr>
      </w:pPr>
    </w:p>
    <w:p w:rsidR="00D450E1" w:rsidRDefault="00D450E1" w:rsidP="002D7394">
      <w:pPr>
        <w:pStyle w:val="Preformat"/>
        <w:jc w:val="both"/>
        <w:rPr>
          <w:rFonts w:ascii="Times New Roman" w:hAnsi="Times New Roman" w:cs="Times New Roman"/>
          <w:sz w:val="24"/>
          <w:szCs w:val="24"/>
        </w:rPr>
      </w:pPr>
    </w:p>
    <w:p w:rsidR="00D450E1" w:rsidRDefault="00D450E1" w:rsidP="002D7394">
      <w:pPr>
        <w:pStyle w:val="Preformat"/>
        <w:jc w:val="both"/>
        <w:rPr>
          <w:rFonts w:ascii="Times New Roman" w:hAnsi="Times New Roman" w:cs="Times New Roman"/>
          <w:sz w:val="24"/>
          <w:szCs w:val="24"/>
        </w:rPr>
      </w:pPr>
    </w:p>
    <w:p w:rsidR="00D450E1" w:rsidRDefault="00D450E1" w:rsidP="002D7394">
      <w:pPr>
        <w:pStyle w:val="Preformat"/>
        <w:jc w:val="both"/>
        <w:rPr>
          <w:rFonts w:ascii="Times New Roman" w:hAnsi="Times New Roman" w:cs="Times New Roman"/>
          <w:sz w:val="24"/>
          <w:szCs w:val="24"/>
        </w:rPr>
      </w:pPr>
    </w:p>
    <w:p w:rsidR="00D450E1" w:rsidRDefault="00D450E1" w:rsidP="002D7394">
      <w:pPr>
        <w:pStyle w:val="Preformat"/>
        <w:jc w:val="both"/>
        <w:rPr>
          <w:rFonts w:ascii="Times New Roman" w:hAnsi="Times New Roman" w:cs="Times New Roman"/>
          <w:sz w:val="24"/>
          <w:szCs w:val="24"/>
        </w:rPr>
      </w:pPr>
    </w:p>
    <w:p w:rsidR="00D450E1" w:rsidRDefault="00D450E1" w:rsidP="002D7394">
      <w:pPr>
        <w:pStyle w:val="Preformat"/>
        <w:jc w:val="both"/>
        <w:rPr>
          <w:rFonts w:ascii="Times New Roman" w:hAnsi="Times New Roman" w:cs="Times New Roman"/>
          <w:sz w:val="24"/>
          <w:szCs w:val="24"/>
        </w:rPr>
      </w:pPr>
    </w:p>
    <w:p w:rsidR="00D450E1" w:rsidRDefault="00D450E1" w:rsidP="002D7394">
      <w:pPr>
        <w:pStyle w:val="Preformat"/>
        <w:jc w:val="both"/>
        <w:rPr>
          <w:rFonts w:ascii="Times New Roman" w:hAnsi="Times New Roman" w:cs="Times New Roman"/>
          <w:sz w:val="24"/>
          <w:szCs w:val="24"/>
        </w:rPr>
      </w:pPr>
    </w:p>
    <w:p w:rsidR="00D450E1" w:rsidRDefault="00D450E1" w:rsidP="002D7394">
      <w:pPr>
        <w:pStyle w:val="Preformat"/>
        <w:jc w:val="both"/>
        <w:rPr>
          <w:rFonts w:ascii="Times New Roman" w:hAnsi="Times New Roman" w:cs="Times New Roman"/>
          <w:sz w:val="24"/>
          <w:szCs w:val="24"/>
        </w:rPr>
      </w:pPr>
    </w:p>
    <w:p w:rsidR="00D450E1" w:rsidRPr="00C810E6" w:rsidRDefault="00D450E1" w:rsidP="002D7394">
      <w:pPr>
        <w:pStyle w:val="Preformat"/>
        <w:jc w:val="both"/>
        <w:rPr>
          <w:rFonts w:ascii="Times New Roman" w:hAnsi="Times New Roman" w:cs="Times New Roman"/>
          <w:sz w:val="24"/>
          <w:szCs w:val="24"/>
        </w:rPr>
      </w:pPr>
    </w:p>
    <w:p w:rsidR="002D7394" w:rsidRPr="00C810E6" w:rsidRDefault="002D7394" w:rsidP="002D7394">
      <w:pPr>
        <w:pStyle w:val="Preformat"/>
        <w:jc w:val="both"/>
        <w:rPr>
          <w:rFonts w:ascii="Times New Roman" w:hAnsi="Times New Roman" w:cs="Times New Roman"/>
          <w:sz w:val="24"/>
          <w:szCs w:val="24"/>
        </w:rPr>
      </w:pPr>
    </w:p>
    <w:p w:rsidR="002D7394" w:rsidRPr="00C810E6" w:rsidRDefault="002D7394" w:rsidP="002D7394">
      <w:pPr>
        <w:pStyle w:val="Preformat"/>
        <w:jc w:val="both"/>
        <w:rPr>
          <w:rFonts w:ascii="Times New Roman" w:hAnsi="Times New Roman" w:cs="Times New Roman"/>
          <w:sz w:val="24"/>
          <w:szCs w:val="24"/>
        </w:rPr>
      </w:pPr>
    </w:p>
    <w:p w:rsidR="002D7394" w:rsidRPr="00C810E6" w:rsidRDefault="002D7394" w:rsidP="002D7394">
      <w:pPr>
        <w:pStyle w:val="Preformat"/>
        <w:jc w:val="right"/>
        <w:rPr>
          <w:rFonts w:ascii="Times New Roman" w:hAnsi="Times New Roman" w:cs="Times New Roman"/>
          <w:sz w:val="24"/>
          <w:szCs w:val="24"/>
        </w:rPr>
      </w:pPr>
      <w:r w:rsidRPr="00C810E6">
        <w:rPr>
          <w:rFonts w:ascii="Times New Roman" w:hAnsi="Times New Roman" w:cs="Times New Roman"/>
          <w:sz w:val="24"/>
          <w:szCs w:val="24"/>
        </w:rPr>
        <w:t xml:space="preserve">Приложение № </w:t>
      </w:r>
      <w:r w:rsidR="00D450E1">
        <w:rPr>
          <w:rFonts w:ascii="Times New Roman" w:hAnsi="Times New Roman" w:cs="Times New Roman"/>
          <w:sz w:val="24"/>
          <w:szCs w:val="24"/>
        </w:rPr>
        <w:t>2</w:t>
      </w:r>
      <w:r w:rsidRPr="00C810E6">
        <w:rPr>
          <w:rFonts w:ascii="Times New Roman" w:hAnsi="Times New Roman" w:cs="Times New Roman"/>
          <w:sz w:val="24"/>
          <w:szCs w:val="24"/>
        </w:rPr>
        <w:t xml:space="preserve"> к контракту</w:t>
      </w:r>
    </w:p>
    <w:p w:rsidR="002D7394" w:rsidRPr="00C810E6" w:rsidRDefault="002D7394" w:rsidP="002D7394">
      <w:pPr>
        <w:pStyle w:val="Preformat"/>
        <w:jc w:val="right"/>
        <w:rPr>
          <w:rFonts w:ascii="Times New Roman" w:hAnsi="Times New Roman" w:cs="Times New Roman"/>
          <w:sz w:val="24"/>
          <w:szCs w:val="24"/>
        </w:rPr>
      </w:pPr>
      <w:r w:rsidRPr="00C810E6">
        <w:rPr>
          <w:rFonts w:ascii="Times New Roman" w:hAnsi="Times New Roman" w:cs="Times New Roman"/>
          <w:sz w:val="24"/>
          <w:szCs w:val="24"/>
        </w:rPr>
        <w:t>№___________ от ________2013г.</w:t>
      </w:r>
    </w:p>
    <w:p w:rsidR="002D7394" w:rsidRPr="00C810E6" w:rsidRDefault="002D7394" w:rsidP="002D7394">
      <w:pPr>
        <w:rPr>
          <w:sz w:val="24"/>
          <w:szCs w:val="24"/>
        </w:rPr>
      </w:pPr>
      <w:r w:rsidRPr="00C810E6">
        <w:rPr>
          <w:sz w:val="24"/>
          <w:szCs w:val="24"/>
        </w:rPr>
        <w:t>________________________________________________________________</w:t>
      </w:r>
    </w:p>
    <w:p w:rsidR="002D7394" w:rsidRPr="003A54B8" w:rsidRDefault="002D7394" w:rsidP="002D7394">
      <w:r w:rsidRPr="003A54B8">
        <w:t xml:space="preserve">наименование организации исполнителя услуг, адрес, телефон </w:t>
      </w:r>
    </w:p>
    <w:p w:rsidR="002D7394" w:rsidRPr="00C810E6" w:rsidRDefault="002D7394" w:rsidP="002D7394">
      <w:pPr>
        <w:ind w:firstLine="708"/>
        <w:rPr>
          <w:sz w:val="24"/>
          <w:szCs w:val="24"/>
        </w:rPr>
      </w:pPr>
    </w:p>
    <w:p w:rsidR="002D7394" w:rsidRPr="00C810E6" w:rsidRDefault="002D7394" w:rsidP="002D7394">
      <w:pPr>
        <w:ind w:firstLine="708"/>
        <w:rPr>
          <w:b/>
          <w:color w:val="000000" w:themeColor="text1"/>
          <w:sz w:val="24"/>
          <w:szCs w:val="24"/>
        </w:rPr>
      </w:pPr>
      <w:r w:rsidRPr="00C810E6">
        <w:rPr>
          <w:b/>
          <w:sz w:val="24"/>
          <w:szCs w:val="24"/>
        </w:rPr>
        <w:t xml:space="preserve">                                                    АКТ № </w:t>
      </w:r>
      <w:proofErr w:type="spellStart"/>
      <w:r w:rsidRPr="00C810E6">
        <w:rPr>
          <w:b/>
          <w:sz w:val="24"/>
          <w:szCs w:val="24"/>
        </w:rPr>
        <w:t>____</w:t>
      </w:r>
      <w:proofErr w:type="gramStart"/>
      <w:r w:rsidRPr="00C810E6">
        <w:rPr>
          <w:b/>
          <w:sz w:val="24"/>
          <w:szCs w:val="24"/>
        </w:rPr>
        <w:t>от</w:t>
      </w:r>
      <w:proofErr w:type="spellEnd"/>
      <w:proofErr w:type="gramEnd"/>
      <w:r w:rsidRPr="00C810E6">
        <w:rPr>
          <w:b/>
          <w:sz w:val="24"/>
          <w:szCs w:val="24"/>
        </w:rPr>
        <w:t xml:space="preserve"> </w:t>
      </w:r>
      <w:r w:rsidRPr="00C810E6">
        <w:rPr>
          <w:b/>
          <w:color w:val="000000" w:themeColor="text1"/>
          <w:sz w:val="24"/>
          <w:szCs w:val="24"/>
        </w:rPr>
        <w:t>__________</w:t>
      </w:r>
    </w:p>
    <w:p w:rsidR="002D7394" w:rsidRPr="00C810E6" w:rsidRDefault="002D7394" w:rsidP="002D7394">
      <w:pPr>
        <w:jc w:val="center"/>
        <w:rPr>
          <w:b/>
          <w:sz w:val="24"/>
          <w:szCs w:val="24"/>
        </w:rPr>
      </w:pPr>
      <w:r w:rsidRPr="00C810E6">
        <w:rPr>
          <w:b/>
          <w:sz w:val="24"/>
          <w:szCs w:val="24"/>
        </w:rPr>
        <w:t>приемки-передачи оказанных услуг</w:t>
      </w:r>
    </w:p>
    <w:p w:rsidR="002D7394" w:rsidRPr="00C810E6" w:rsidRDefault="002D7394" w:rsidP="002D7394">
      <w:pPr>
        <w:ind w:firstLine="708"/>
        <w:jc w:val="center"/>
        <w:rPr>
          <w:b/>
          <w:color w:val="000000" w:themeColor="text1"/>
          <w:sz w:val="24"/>
          <w:szCs w:val="24"/>
        </w:rPr>
      </w:pPr>
      <w:r w:rsidRPr="00C810E6">
        <w:rPr>
          <w:b/>
          <w:sz w:val="24"/>
          <w:szCs w:val="24"/>
        </w:rPr>
        <w:t xml:space="preserve">по контракту   № ______________ </w:t>
      </w:r>
      <w:proofErr w:type="gramStart"/>
      <w:r w:rsidRPr="00C810E6">
        <w:rPr>
          <w:b/>
          <w:sz w:val="24"/>
          <w:szCs w:val="24"/>
        </w:rPr>
        <w:t>от</w:t>
      </w:r>
      <w:proofErr w:type="gramEnd"/>
      <w:r w:rsidRPr="00C810E6">
        <w:rPr>
          <w:b/>
          <w:sz w:val="24"/>
          <w:szCs w:val="24"/>
        </w:rPr>
        <w:t xml:space="preserve"> </w:t>
      </w:r>
      <w:r w:rsidRPr="00C810E6">
        <w:rPr>
          <w:b/>
          <w:color w:val="000000" w:themeColor="text1"/>
          <w:sz w:val="24"/>
          <w:szCs w:val="24"/>
        </w:rPr>
        <w:t>_____________</w:t>
      </w:r>
    </w:p>
    <w:p w:rsidR="002D7394" w:rsidRPr="00C810E6" w:rsidRDefault="002D7394" w:rsidP="002D7394">
      <w:pPr>
        <w:ind w:firstLine="708"/>
        <w:jc w:val="center"/>
        <w:rPr>
          <w:b/>
          <w:color w:val="000000" w:themeColor="text1"/>
          <w:sz w:val="24"/>
          <w:szCs w:val="24"/>
        </w:rPr>
      </w:pPr>
      <w:r w:rsidRPr="00C810E6">
        <w:rPr>
          <w:b/>
          <w:color w:val="000000" w:themeColor="text1"/>
          <w:sz w:val="24"/>
          <w:szCs w:val="24"/>
        </w:rPr>
        <w:t>_____________________________________________________________</w:t>
      </w:r>
    </w:p>
    <w:p w:rsidR="002D7394" w:rsidRPr="003A54B8" w:rsidRDefault="002D7394" w:rsidP="002D7394">
      <w:pPr>
        <w:ind w:firstLine="708"/>
        <w:rPr>
          <w:color w:val="000000" w:themeColor="text1"/>
        </w:rPr>
      </w:pPr>
      <w:r w:rsidRPr="00C810E6">
        <w:rPr>
          <w:color w:val="000000" w:themeColor="text1"/>
          <w:sz w:val="24"/>
          <w:szCs w:val="24"/>
        </w:rPr>
        <w:t xml:space="preserve">                    </w:t>
      </w:r>
      <w:r w:rsidRPr="003A54B8">
        <w:rPr>
          <w:color w:val="000000" w:themeColor="text1"/>
        </w:rPr>
        <w:t>Наименование контракта</w:t>
      </w:r>
    </w:p>
    <w:p w:rsidR="002D7394" w:rsidRPr="00C810E6" w:rsidRDefault="002D7394" w:rsidP="002D7394">
      <w:pPr>
        <w:ind w:left="708"/>
        <w:rPr>
          <w:sz w:val="24"/>
          <w:szCs w:val="24"/>
        </w:rPr>
      </w:pPr>
    </w:p>
    <w:p w:rsidR="002D7394" w:rsidRPr="00C810E6" w:rsidRDefault="002D7394" w:rsidP="002D7394">
      <w:pPr>
        <w:ind w:firstLine="708"/>
        <w:rPr>
          <w:sz w:val="24"/>
          <w:szCs w:val="24"/>
        </w:rPr>
      </w:pPr>
      <w:r w:rsidRPr="00C810E6">
        <w:rPr>
          <w:sz w:val="24"/>
          <w:szCs w:val="24"/>
        </w:rPr>
        <w:t xml:space="preserve">Заказчик: Департамент градостроительства и архитектуры администрации </w:t>
      </w:r>
    </w:p>
    <w:p w:rsidR="002D7394" w:rsidRPr="00C810E6" w:rsidRDefault="002D7394" w:rsidP="002D7394">
      <w:pPr>
        <w:ind w:firstLine="708"/>
        <w:rPr>
          <w:b/>
          <w:sz w:val="24"/>
          <w:szCs w:val="24"/>
        </w:rPr>
      </w:pPr>
      <w:r w:rsidRPr="00C810E6">
        <w:rPr>
          <w:sz w:val="24"/>
          <w:szCs w:val="24"/>
        </w:rPr>
        <w:t xml:space="preserve">                    города Перми</w:t>
      </w: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598"/>
        <w:gridCol w:w="2097"/>
        <w:gridCol w:w="1716"/>
      </w:tblGrid>
      <w:tr w:rsidR="002D7394" w:rsidRPr="00C810E6" w:rsidTr="004B3C40">
        <w:tc>
          <w:tcPr>
            <w:tcW w:w="789" w:type="dxa"/>
          </w:tcPr>
          <w:p w:rsidR="002D7394" w:rsidRPr="00C810E6" w:rsidRDefault="002D7394" w:rsidP="004B3C40">
            <w:pPr>
              <w:autoSpaceDE w:val="0"/>
              <w:autoSpaceDN w:val="0"/>
              <w:adjustRightInd w:val="0"/>
              <w:rPr>
                <w:sz w:val="24"/>
                <w:szCs w:val="24"/>
              </w:rPr>
            </w:pPr>
            <w:r w:rsidRPr="00C810E6">
              <w:rPr>
                <w:sz w:val="24"/>
                <w:szCs w:val="24"/>
              </w:rPr>
              <w:t>№</w:t>
            </w:r>
          </w:p>
        </w:tc>
        <w:tc>
          <w:tcPr>
            <w:tcW w:w="4598" w:type="dxa"/>
          </w:tcPr>
          <w:p w:rsidR="002D7394" w:rsidRPr="00C810E6" w:rsidRDefault="002D7394" w:rsidP="004B3C40">
            <w:pPr>
              <w:autoSpaceDE w:val="0"/>
              <w:autoSpaceDN w:val="0"/>
              <w:adjustRightInd w:val="0"/>
              <w:rPr>
                <w:sz w:val="24"/>
                <w:szCs w:val="24"/>
              </w:rPr>
            </w:pPr>
            <w:r w:rsidRPr="00C810E6">
              <w:rPr>
                <w:sz w:val="24"/>
                <w:szCs w:val="24"/>
              </w:rPr>
              <w:t>Наименование услуги</w:t>
            </w:r>
          </w:p>
        </w:tc>
        <w:tc>
          <w:tcPr>
            <w:tcW w:w="2097" w:type="dxa"/>
          </w:tcPr>
          <w:p w:rsidR="002D7394" w:rsidRPr="00C810E6" w:rsidRDefault="002D7394" w:rsidP="004B3C40">
            <w:pPr>
              <w:autoSpaceDE w:val="0"/>
              <w:autoSpaceDN w:val="0"/>
              <w:adjustRightInd w:val="0"/>
              <w:rPr>
                <w:sz w:val="24"/>
                <w:szCs w:val="24"/>
              </w:rPr>
            </w:pPr>
            <w:r w:rsidRPr="00C810E6">
              <w:rPr>
                <w:sz w:val="24"/>
                <w:szCs w:val="24"/>
              </w:rPr>
              <w:t xml:space="preserve">Ед. </w:t>
            </w:r>
            <w:proofErr w:type="spellStart"/>
            <w:r w:rsidRPr="00C810E6">
              <w:rPr>
                <w:sz w:val="24"/>
                <w:szCs w:val="24"/>
              </w:rPr>
              <w:t>изм</w:t>
            </w:r>
            <w:proofErr w:type="spellEnd"/>
            <w:r w:rsidRPr="00C810E6">
              <w:rPr>
                <w:sz w:val="24"/>
                <w:szCs w:val="24"/>
              </w:rPr>
              <w:t>.</w:t>
            </w:r>
          </w:p>
        </w:tc>
        <w:tc>
          <w:tcPr>
            <w:tcW w:w="1716" w:type="dxa"/>
          </w:tcPr>
          <w:p w:rsidR="002D7394" w:rsidRPr="00C810E6" w:rsidRDefault="002D7394" w:rsidP="004B3C40">
            <w:pPr>
              <w:autoSpaceDE w:val="0"/>
              <w:autoSpaceDN w:val="0"/>
              <w:adjustRightInd w:val="0"/>
              <w:rPr>
                <w:sz w:val="24"/>
                <w:szCs w:val="24"/>
              </w:rPr>
            </w:pPr>
            <w:r w:rsidRPr="00C810E6">
              <w:rPr>
                <w:sz w:val="24"/>
                <w:szCs w:val="24"/>
              </w:rPr>
              <w:t>Стоимость, руб.</w:t>
            </w:r>
          </w:p>
        </w:tc>
      </w:tr>
      <w:tr w:rsidR="002D7394" w:rsidRPr="00C810E6" w:rsidTr="004B3C40">
        <w:tc>
          <w:tcPr>
            <w:tcW w:w="789" w:type="dxa"/>
          </w:tcPr>
          <w:p w:rsidR="002D7394" w:rsidRPr="00C810E6" w:rsidRDefault="002D7394" w:rsidP="004B3C40">
            <w:pPr>
              <w:autoSpaceDE w:val="0"/>
              <w:autoSpaceDN w:val="0"/>
              <w:adjustRightInd w:val="0"/>
              <w:rPr>
                <w:sz w:val="24"/>
                <w:szCs w:val="24"/>
              </w:rPr>
            </w:pPr>
            <w:r w:rsidRPr="00C810E6">
              <w:rPr>
                <w:sz w:val="24"/>
                <w:szCs w:val="24"/>
              </w:rPr>
              <w:t>1</w:t>
            </w:r>
          </w:p>
        </w:tc>
        <w:tc>
          <w:tcPr>
            <w:tcW w:w="4598" w:type="dxa"/>
          </w:tcPr>
          <w:p w:rsidR="002D7394" w:rsidRPr="00C810E6" w:rsidRDefault="002D7394" w:rsidP="004B3C40">
            <w:pPr>
              <w:autoSpaceDE w:val="0"/>
              <w:autoSpaceDN w:val="0"/>
              <w:adjustRightInd w:val="0"/>
              <w:rPr>
                <w:sz w:val="24"/>
                <w:szCs w:val="24"/>
              </w:rPr>
            </w:pPr>
          </w:p>
        </w:tc>
        <w:tc>
          <w:tcPr>
            <w:tcW w:w="2097" w:type="dxa"/>
          </w:tcPr>
          <w:p w:rsidR="002D7394" w:rsidRPr="00C810E6" w:rsidRDefault="002D7394" w:rsidP="004B3C40">
            <w:pPr>
              <w:autoSpaceDE w:val="0"/>
              <w:autoSpaceDN w:val="0"/>
              <w:adjustRightInd w:val="0"/>
              <w:rPr>
                <w:sz w:val="24"/>
                <w:szCs w:val="24"/>
              </w:rPr>
            </w:pPr>
          </w:p>
        </w:tc>
        <w:tc>
          <w:tcPr>
            <w:tcW w:w="1716" w:type="dxa"/>
          </w:tcPr>
          <w:p w:rsidR="002D7394" w:rsidRPr="00C810E6" w:rsidRDefault="002D7394" w:rsidP="004B3C40">
            <w:pPr>
              <w:autoSpaceDE w:val="0"/>
              <w:autoSpaceDN w:val="0"/>
              <w:adjustRightInd w:val="0"/>
              <w:rPr>
                <w:sz w:val="24"/>
                <w:szCs w:val="24"/>
              </w:rPr>
            </w:pPr>
          </w:p>
        </w:tc>
      </w:tr>
      <w:tr w:rsidR="002D7394" w:rsidRPr="00C810E6" w:rsidTr="004B3C40">
        <w:tc>
          <w:tcPr>
            <w:tcW w:w="789" w:type="dxa"/>
          </w:tcPr>
          <w:p w:rsidR="002D7394" w:rsidRPr="00C810E6" w:rsidRDefault="002D7394" w:rsidP="004B3C40">
            <w:pPr>
              <w:autoSpaceDE w:val="0"/>
              <w:autoSpaceDN w:val="0"/>
              <w:adjustRightInd w:val="0"/>
              <w:rPr>
                <w:sz w:val="24"/>
                <w:szCs w:val="24"/>
              </w:rPr>
            </w:pPr>
          </w:p>
        </w:tc>
        <w:tc>
          <w:tcPr>
            <w:tcW w:w="4598" w:type="dxa"/>
          </w:tcPr>
          <w:p w:rsidR="002D7394" w:rsidRPr="00C810E6" w:rsidRDefault="002D7394" w:rsidP="004B3C40">
            <w:pPr>
              <w:autoSpaceDE w:val="0"/>
              <w:autoSpaceDN w:val="0"/>
              <w:adjustRightInd w:val="0"/>
              <w:rPr>
                <w:sz w:val="24"/>
                <w:szCs w:val="24"/>
              </w:rPr>
            </w:pPr>
            <w:r w:rsidRPr="00C810E6">
              <w:rPr>
                <w:sz w:val="24"/>
                <w:szCs w:val="24"/>
              </w:rPr>
              <w:t>Итоговая сумма, подлежащая оплате Исполнителю</w:t>
            </w:r>
          </w:p>
        </w:tc>
        <w:tc>
          <w:tcPr>
            <w:tcW w:w="2097" w:type="dxa"/>
          </w:tcPr>
          <w:p w:rsidR="002D7394" w:rsidRPr="00C810E6" w:rsidRDefault="002D7394" w:rsidP="004B3C40">
            <w:pPr>
              <w:autoSpaceDE w:val="0"/>
              <w:autoSpaceDN w:val="0"/>
              <w:adjustRightInd w:val="0"/>
              <w:rPr>
                <w:sz w:val="24"/>
                <w:szCs w:val="24"/>
              </w:rPr>
            </w:pPr>
          </w:p>
        </w:tc>
        <w:tc>
          <w:tcPr>
            <w:tcW w:w="1716" w:type="dxa"/>
          </w:tcPr>
          <w:p w:rsidR="002D7394" w:rsidRPr="00C810E6" w:rsidRDefault="002D7394" w:rsidP="004B3C40">
            <w:pPr>
              <w:autoSpaceDE w:val="0"/>
              <w:autoSpaceDN w:val="0"/>
              <w:adjustRightInd w:val="0"/>
              <w:rPr>
                <w:sz w:val="24"/>
                <w:szCs w:val="24"/>
              </w:rPr>
            </w:pPr>
          </w:p>
        </w:tc>
      </w:tr>
      <w:tr w:rsidR="002D7394" w:rsidRPr="00C810E6" w:rsidTr="004B3C40">
        <w:tc>
          <w:tcPr>
            <w:tcW w:w="789" w:type="dxa"/>
          </w:tcPr>
          <w:p w:rsidR="002D7394" w:rsidRPr="00C810E6" w:rsidRDefault="002D7394" w:rsidP="004B3C40">
            <w:pPr>
              <w:autoSpaceDE w:val="0"/>
              <w:autoSpaceDN w:val="0"/>
              <w:adjustRightInd w:val="0"/>
              <w:rPr>
                <w:sz w:val="24"/>
                <w:szCs w:val="24"/>
              </w:rPr>
            </w:pPr>
          </w:p>
        </w:tc>
        <w:tc>
          <w:tcPr>
            <w:tcW w:w="4598" w:type="dxa"/>
          </w:tcPr>
          <w:p w:rsidR="002D7394" w:rsidRPr="00C810E6" w:rsidRDefault="002D7394" w:rsidP="004B3C40">
            <w:pPr>
              <w:autoSpaceDE w:val="0"/>
              <w:autoSpaceDN w:val="0"/>
              <w:adjustRightInd w:val="0"/>
              <w:rPr>
                <w:sz w:val="24"/>
                <w:szCs w:val="24"/>
              </w:rPr>
            </w:pPr>
            <w:r w:rsidRPr="00C810E6">
              <w:rPr>
                <w:sz w:val="24"/>
                <w:szCs w:val="24"/>
              </w:rPr>
              <w:t>Без налога (НДС)</w:t>
            </w:r>
          </w:p>
        </w:tc>
        <w:tc>
          <w:tcPr>
            <w:tcW w:w="2097" w:type="dxa"/>
          </w:tcPr>
          <w:p w:rsidR="002D7394" w:rsidRPr="00C810E6" w:rsidRDefault="002D7394" w:rsidP="004B3C40">
            <w:pPr>
              <w:autoSpaceDE w:val="0"/>
              <w:autoSpaceDN w:val="0"/>
              <w:adjustRightInd w:val="0"/>
              <w:rPr>
                <w:sz w:val="24"/>
                <w:szCs w:val="24"/>
              </w:rPr>
            </w:pPr>
          </w:p>
        </w:tc>
        <w:tc>
          <w:tcPr>
            <w:tcW w:w="1716" w:type="dxa"/>
          </w:tcPr>
          <w:p w:rsidR="002D7394" w:rsidRPr="00C810E6" w:rsidRDefault="002D7394" w:rsidP="004B3C40">
            <w:pPr>
              <w:autoSpaceDE w:val="0"/>
              <w:autoSpaceDN w:val="0"/>
              <w:adjustRightInd w:val="0"/>
              <w:rPr>
                <w:sz w:val="24"/>
                <w:szCs w:val="24"/>
              </w:rPr>
            </w:pPr>
          </w:p>
        </w:tc>
      </w:tr>
      <w:tr w:rsidR="002D7394" w:rsidRPr="00C810E6" w:rsidTr="004B3C40">
        <w:tc>
          <w:tcPr>
            <w:tcW w:w="789" w:type="dxa"/>
          </w:tcPr>
          <w:p w:rsidR="002D7394" w:rsidRPr="00C810E6" w:rsidRDefault="002D7394" w:rsidP="004B3C40">
            <w:pPr>
              <w:autoSpaceDE w:val="0"/>
              <w:autoSpaceDN w:val="0"/>
              <w:adjustRightInd w:val="0"/>
              <w:rPr>
                <w:sz w:val="24"/>
                <w:szCs w:val="24"/>
              </w:rPr>
            </w:pPr>
          </w:p>
        </w:tc>
        <w:tc>
          <w:tcPr>
            <w:tcW w:w="4598" w:type="dxa"/>
          </w:tcPr>
          <w:p w:rsidR="002D7394" w:rsidRPr="00C810E6" w:rsidRDefault="002D7394" w:rsidP="004B3C40">
            <w:pPr>
              <w:autoSpaceDE w:val="0"/>
              <w:autoSpaceDN w:val="0"/>
              <w:adjustRightInd w:val="0"/>
              <w:rPr>
                <w:sz w:val="24"/>
                <w:szCs w:val="24"/>
              </w:rPr>
            </w:pPr>
            <w:r w:rsidRPr="00C810E6">
              <w:rPr>
                <w:sz w:val="24"/>
                <w:szCs w:val="24"/>
              </w:rPr>
              <w:t>Всего с учетом НДС</w:t>
            </w:r>
          </w:p>
        </w:tc>
        <w:tc>
          <w:tcPr>
            <w:tcW w:w="2097" w:type="dxa"/>
          </w:tcPr>
          <w:p w:rsidR="002D7394" w:rsidRPr="00C810E6" w:rsidRDefault="002D7394" w:rsidP="004B3C40">
            <w:pPr>
              <w:autoSpaceDE w:val="0"/>
              <w:autoSpaceDN w:val="0"/>
              <w:adjustRightInd w:val="0"/>
              <w:rPr>
                <w:sz w:val="24"/>
                <w:szCs w:val="24"/>
              </w:rPr>
            </w:pPr>
          </w:p>
        </w:tc>
        <w:tc>
          <w:tcPr>
            <w:tcW w:w="1716" w:type="dxa"/>
          </w:tcPr>
          <w:p w:rsidR="002D7394" w:rsidRPr="00C810E6" w:rsidRDefault="002D7394" w:rsidP="004B3C40">
            <w:pPr>
              <w:autoSpaceDE w:val="0"/>
              <w:autoSpaceDN w:val="0"/>
              <w:adjustRightInd w:val="0"/>
              <w:rPr>
                <w:sz w:val="24"/>
                <w:szCs w:val="24"/>
              </w:rPr>
            </w:pPr>
          </w:p>
        </w:tc>
      </w:tr>
      <w:tr w:rsidR="002D7394" w:rsidRPr="00C810E6" w:rsidTr="004B3C40">
        <w:tc>
          <w:tcPr>
            <w:tcW w:w="789" w:type="dxa"/>
          </w:tcPr>
          <w:p w:rsidR="002D7394" w:rsidRPr="00C810E6" w:rsidRDefault="002D7394" w:rsidP="004B3C40">
            <w:pPr>
              <w:autoSpaceDE w:val="0"/>
              <w:autoSpaceDN w:val="0"/>
              <w:adjustRightInd w:val="0"/>
              <w:rPr>
                <w:sz w:val="24"/>
                <w:szCs w:val="24"/>
              </w:rPr>
            </w:pPr>
            <w:r w:rsidRPr="00C810E6">
              <w:rPr>
                <w:sz w:val="24"/>
                <w:szCs w:val="24"/>
              </w:rPr>
              <w:t>2</w:t>
            </w:r>
          </w:p>
        </w:tc>
        <w:tc>
          <w:tcPr>
            <w:tcW w:w="4598" w:type="dxa"/>
          </w:tcPr>
          <w:p w:rsidR="002D7394" w:rsidRPr="00C810E6" w:rsidRDefault="002D7394" w:rsidP="004B3C40">
            <w:pPr>
              <w:autoSpaceDE w:val="0"/>
              <w:autoSpaceDN w:val="0"/>
              <w:adjustRightInd w:val="0"/>
              <w:rPr>
                <w:sz w:val="24"/>
                <w:szCs w:val="24"/>
              </w:rPr>
            </w:pPr>
            <w:r w:rsidRPr="00C810E6">
              <w:rPr>
                <w:sz w:val="24"/>
                <w:szCs w:val="24"/>
              </w:rPr>
              <w:t xml:space="preserve">Размер неустойки (штрафа/ пени), подлежащий взысканию и порядок расчета неустойки (штрафа/пени)- </w:t>
            </w:r>
            <w:proofErr w:type="spellStart"/>
            <w:r w:rsidRPr="00C810E6">
              <w:rPr>
                <w:sz w:val="24"/>
                <w:szCs w:val="24"/>
              </w:rPr>
              <w:t>п._____контракта</w:t>
            </w:r>
            <w:proofErr w:type="spellEnd"/>
          </w:p>
          <w:p w:rsidR="002D7394" w:rsidRPr="00C810E6" w:rsidRDefault="002D7394" w:rsidP="004B3C40">
            <w:pPr>
              <w:autoSpaceDE w:val="0"/>
              <w:autoSpaceDN w:val="0"/>
              <w:adjustRightInd w:val="0"/>
              <w:rPr>
                <w:sz w:val="24"/>
                <w:szCs w:val="24"/>
              </w:rPr>
            </w:pPr>
            <w:proofErr w:type="gramStart"/>
            <w:r w:rsidRPr="00C810E6">
              <w:rPr>
                <w:sz w:val="24"/>
                <w:szCs w:val="24"/>
              </w:rPr>
              <w:t>(просрочка исполнения  Исполнителем  обязательства, предусмотренного контрактом, а именно _______________ (указывается основание (срок  оказания услуг/иное))</w:t>
            </w:r>
            <w:proofErr w:type="gramEnd"/>
          </w:p>
        </w:tc>
        <w:tc>
          <w:tcPr>
            <w:tcW w:w="2097" w:type="dxa"/>
          </w:tcPr>
          <w:p w:rsidR="002D7394" w:rsidRPr="00C810E6" w:rsidRDefault="002D7394" w:rsidP="004B3C40">
            <w:pPr>
              <w:autoSpaceDE w:val="0"/>
              <w:autoSpaceDN w:val="0"/>
              <w:adjustRightInd w:val="0"/>
              <w:rPr>
                <w:sz w:val="24"/>
                <w:szCs w:val="24"/>
              </w:rPr>
            </w:pPr>
          </w:p>
        </w:tc>
        <w:tc>
          <w:tcPr>
            <w:tcW w:w="1716" w:type="dxa"/>
          </w:tcPr>
          <w:p w:rsidR="002D7394" w:rsidRPr="00C810E6" w:rsidRDefault="002D7394" w:rsidP="004B3C40">
            <w:pPr>
              <w:autoSpaceDE w:val="0"/>
              <w:autoSpaceDN w:val="0"/>
              <w:adjustRightInd w:val="0"/>
              <w:rPr>
                <w:sz w:val="24"/>
                <w:szCs w:val="24"/>
              </w:rPr>
            </w:pPr>
          </w:p>
        </w:tc>
      </w:tr>
      <w:tr w:rsidR="002D7394" w:rsidRPr="00C810E6" w:rsidTr="004B3C40">
        <w:tc>
          <w:tcPr>
            <w:tcW w:w="789" w:type="dxa"/>
          </w:tcPr>
          <w:p w:rsidR="002D7394" w:rsidRPr="00C810E6" w:rsidRDefault="002D7394" w:rsidP="004B3C40">
            <w:pPr>
              <w:autoSpaceDE w:val="0"/>
              <w:autoSpaceDN w:val="0"/>
              <w:adjustRightInd w:val="0"/>
              <w:rPr>
                <w:sz w:val="24"/>
                <w:szCs w:val="24"/>
              </w:rPr>
            </w:pPr>
          </w:p>
        </w:tc>
        <w:tc>
          <w:tcPr>
            <w:tcW w:w="4598" w:type="dxa"/>
          </w:tcPr>
          <w:p w:rsidR="002D7394" w:rsidRPr="00C810E6" w:rsidRDefault="002D7394" w:rsidP="004B3C40">
            <w:pPr>
              <w:autoSpaceDE w:val="0"/>
              <w:autoSpaceDN w:val="0"/>
              <w:adjustRightInd w:val="0"/>
              <w:rPr>
                <w:sz w:val="24"/>
                <w:szCs w:val="24"/>
              </w:rPr>
            </w:pPr>
            <w:r w:rsidRPr="00C810E6">
              <w:rPr>
                <w:sz w:val="24"/>
                <w:szCs w:val="24"/>
              </w:rPr>
              <w:t>Итоговая сумма, подлежащая оплате Заказчику</w:t>
            </w:r>
          </w:p>
        </w:tc>
        <w:tc>
          <w:tcPr>
            <w:tcW w:w="2097" w:type="dxa"/>
          </w:tcPr>
          <w:p w:rsidR="002D7394" w:rsidRPr="00C810E6" w:rsidRDefault="002D7394" w:rsidP="004B3C40">
            <w:pPr>
              <w:autoSpaceDE w:val="0"/>
              <w:autoSpaceDN w:val="0"/>
              <w:adjustRightInd w:val="0"/>
              <w:rPr>
                <w:sz w:val="24"/>
                <w:szCs w:val="24"/>
              </w:rPr>
            </w:pPr>
          </w:p>
        </w:tc>
        <w:tc>
          <w:tcPr>
            <w:tcW w:w="1716" w:type="dxa"/>
          </w:tcPr>
          <w:p w:rsidR="002D7394" w:rsidRPr="00C810E6" w:rsidRDefault="002D7394" w:rsidP="004B3C40">
            <w:pPr>
              <w:autoSpaceDE w:val="0"/>
              <w:autoSpaceDN w:val="0"/>
              <w:adjustRightInd w:val="0"/>
              <w:rPr>
                <w:sz w:val="24"/>
                <w:szCs w:val="24"/>
              </w:rPr>
            </w:pPr>
          </w:p>
        </w:tc>
      </w:tr>
    </w:tbl>
    <w:p w:rsidR="002D7394" w:rsidRPr="00C810E6" w:rsidRDefault="003A54B8" w:rsidP="003A54B8">
      <w:pPr>
        <w:pStyle w:val="a4"/>
        <w:jc w:val="left"/>
        <w:rPr>
          <w:b/>
          <w:szCs w:val="24"/>
        </w:rPr>
      </w:pPr>
      <w:r>
        <w:rPr>
          <w:szCs w:val="24"/>
        </w:rPr>
        <w:t xml:space="preserve">            </w:t>
      </w:r>
      <w:r w:rsidR="002D7394" w:rsidRPr="00C810E6">
        <w:rPr>
          <w:szCs w:val="24"/>
        </w:rPr>
        <w:t xml:space="preserve">Всего оказано услуг на сумму: </w:t>
      </w:r>
      <w:r w:rsidR="002D7394" w:rsidRPr="00C810E6">
        <w:rPr>
          <w:b/>
          <w:szCs w:val="24"/>
        </w:rPr>
        <w:t>_____________________________________ руб.</w:t>
      </w:r>
    </w:p>
    <w:p w:rsidR="002D7394" w:rsidRPr="00C810E6" w:rsidRDefault="002D7394" w:rsidP="002D7394">
      <w:pPr>
        <w:pStyle w:val="a4"/>
        <w:ind w:firstLine="708"/>
        <w:rPr>
          <w:szCs w:val="24"/>
        </w:rPr>
      </w:pPr>
      <w:r w:rsidRPr="00C810E6">
        <w:rPr>
          <w:szCs w:val="24"/>
        </w:rPr>
        <w:t>Всего неустойка, подлежащая  взысканию</w:t>
      </w:r>
      <w:r w:rsidRPr="00C810E6">
        <w:rPr>
          <w:b/>
          <w:szCs w:val="24"/>
        </w:rPr>
        <w:t>: ______________________________ руб.</w:t>
      </w:r>
    </w:p>
    <w:p w:rsidR="002D7394" w:rsidRPr="00C810E6" w:rsidRDefault="002D7394" w:rsidP="002D7394">
      <w:pPr>
        <w:ind w:firstLine="708"/>
        <w:jc w:val="both"/>
        <w:rPr>
          <w:color w:val="000000" w:themeColor="text1"/>
          <w:sz w:val="24"/>
          <w:szCs w:val="24"/>
        </w:rPr>
      </w:pPr>
      <w:r w:rsidRPr="00C810E6">
        <w:rPr>
          <w:sz w:val="24"/>
          <w:szCs w:val="24"/>
        </w:rPr>
        <w:t xml:space="preserve">Реквизиты для зачисления неустойки: г. Пермь, ул. Сибирская, 15, ИНН 5902293820, КПП 590201001, </w:t>
      </w:r>
      <w:proofErr w:type="spellStart"/>
      <w:r w:rsidRPr="00C810E6">
        <w:rPr>
          <w:sz w:val="24"/>
          <w:szCs w:val="24"/>
        </w:rPr>
        <w:t>р</w:t>
      </w:r>
      <w:proofErr w:type="spellEnd"/>
      <w:r w:rsidRPr="00C810E6">
        <w:rPr>
          <w:sz w:val="24"/>
          <w:szCs w:val="24"/>
        </w:rPr>
        <w:t>/с 40101810700000010003, ГРКЦ ГУ Банка России по Пермскому краю г</w:t>
      </w:r>
      <w:proofErr w:type="gramStart"/>
      <w:r w:rsidRPr="00C810E6">
        <w:rPr>
          <w:sz w:val="24"/>
          <w:szCs w:val="24"/>
        </w:rPr>
        <w:t>.П</w:t>
      </w:r>
      <w:proofErr w:type="gramEnd"/>
      <w:r w:rsidRPr="00C810E6">
        <w:rPr>
          <w:sz w:val="24"/>
          <w:szCs w:val="24"/>
        </w:rPr>
        <w:t xml:space="preserve">ермь, БИК 045773001, ОКАТО 57401000000, УФК по Пермскому краю (Департамент градостроительства и   архитектуры администрации города Перми л/с 04561065860), КБК 90311690040040000140, Назначение платежа «Неустойка за нарушение сроков оказания услуг по контракту _________________ от </w:t>
      </w:r>
      <w:r w:rsidRPr="00C810E6">
        <w:rPr>
          <w:color w:val="000000" w:themeColor="text1"/>
          <w:sz w:val="24"/>
          <w:szCs w:val="24"/>
        </w:rPr>
        <w:t>___________.</w:t>
      </w:r>
    </w:p>
    <w:p w:rsidR="002D7394" w:rsidRPr="00C810E6" w:rsidRDefault="002D7394" w:rsidP="002D7394">
      <w:pPr>
        <w:pStyle w:val="a4"/>
        <w:ind w:firstLine="708"/>
        <w:rPr>
          <w:szCs w:val="24"/>
        </w:rPr>
      </w:pPr>
      <w:r w:rsidRPr="00C810E6">
        <w:rPr>
          <w:szCs w:val="24"/>
        </w:rPr>
        <w:t xml:space="preserve">Срок перечисления неустойки (штрафа/пени) в течение 15 банковских дней со дня подписания </w:t>
      </w:r>
    </w:p>
    <w:p w:rsidR="002D7394" w:rsidRPr="00C810E6" w:rsidRDefault="002D7394" w:rsidP="002D7394">
      <w:pPr>
        <w:pStyle w:val="a4"/>
        <w:jc w:val="left"/>
        <w:rPr>
          <w:szCs w:val="24"/>
        </w:rPr>
      </w:pPr>
      <w:r w:rsidRPr="00C810E6">
        <w:rPr>
          <w:szCs w:val="24"/>
        </w:rPr>
        <w:t xml:space="preserve">заказчиком и исполнителем настоящего акта. </w:t>
      </w:r>
    </w:p>
    <w:p w:rsidR="002D7394" w:rsidRPr="00C810E6" w:rsidRDefault="002D7394" w:rsidP="002D7394">
      <w:pPr>
        <w:pStyle w:val="a4"/>
        <w:ind w:firstLine="708"/>
        <w:rPr>
          <w:szCs w:val="24"/>
        </w:rPr>
      </w:pPr>
    </w:p>
    <w:p w:rsidR="002D7394" w:rsidRPr="00C810E6" w:rsidRDefault="002D7394" w:rsidP="002D7394">
      <w:pPr>
        <w:pStyle w:val="a4"/>
        <w:jc w:val="left"/>
        <w:rPr>
          <w:szCs w:val="24"/>
        </w:rPr>
      </w:pPr>
      <w:r w:rsidRPr="00C810E6">
        <w:rPr>
          <w:szCs w:val="24"/>
        </w:rPr>
        <w:t>Исполнитель:                                                                                      Заказчик:</w:t>
      </w:r>
    </w:p>
    <w:p w:rsidR="002D7394" w:rsidRPr="00C810E6" w:rsidRDefault="002D7394" w:rsidP="002D7394">
      <w:pPr>
        <w:pStyle w:val="a4"/>
        <w:rPr>
          <w:szCs w:val="24"/>
        </w:rPr>
      </w:pPr>
    </w:p>
    <w:p w:rsidR="002D7394" w:rsidRPr="00C810E6" w:rsidRDefault="002D7394" w:rsidP="002D7394">
      <w:pPr>
        <w:pStyle w:val="a4"/>
        <w:rPr>
          <w:szCs w:val="24"/>
        </w:rPr>
      </w:pPr>
    </w:p>
    <w:p w:rsidR="002D7394" w:rsidRPr="00C810E6" w:rsidRDefault="002D7394" w:rsidP="002D7394">
      <w:pPr>
        <w:pStyle w:val="a4"/>
        <w:rPr>
          <w:szCs w:val="24"/>
        </w:rPr>
      </w:pPr>
    </w:p>
    <w:p w:rsidR="002D7394" w:rsidRPr="00C810E6" w:rsidRDefault="002D7394" w:rsidP="002D7394">
      <w:pPr>
        <w:pStyle w:val="a4"/>
        <w:jc w:val="left"/>
        <w:rPr>
          <w:szCs w:val="24"/>
        </w:rPr>
      </w:pPr>
      <w:r w:rsidRPr="00C810E6">
        <w:rPr>
          <w:szCs w:val="24"/>
        </w:rPr>
        <w:t>_________________/_____________/                                      ________________/____________/</w:t>
      </w:r>
    </w:p>
    <w:p w:rsidR="002D7394" w:rsidRPr="00C810E6" w:rsidRDefault="002D7394" w:rsidP="002D7394">
      <w:pPr>
        <w:pStyle w:val="a4"/>
        <w:rPr>
          <w:szCs w:val="24"/>
        </w:rPr>
      </w:pPr>
      <w:proofErr w:type="spellStart"/>
      <w:r w:rsidRPr="00C810E6">
        <w:rPr>
          <w:szCs w:val="24"/>
        </w:rPr>
        <w:t>мп</w:t>
      </w:r>
      <w:proofErr w:type="spellEnd"/>
      <w:r w:rsidRPr="00C810E6">
        <w:rPr>
          <w:szCs w:val="24"/>
        </w:rPr>
        <w:t xml:space="preserve">                                                                                           </w:t>
      </w:r>
      <w:proofErr w:type="spellStart"/>
      <w:r w:rsidRPr="00C810E6">
        <w:rPr>
          <w:szCs w:val="24"/>
        </w:rPr>
        <w:t>мп</w:t>
      </w:r>
      <w:proofErr w:type="spellEnd"/>
    </w:p>
    <w:p w:rsidR="00997FCF" w:rsidRPr="001B07E8" w:rsidRDefault="00997FCF" w:rsidP="002D7394">
      <w:pPr>
        <w:ind w:firstLine="567"/>
        <w:jc w:val="right"/>
        <w:rPr>
          <w:i/>
          <w:sz w:val="24"/>
          <w:szCs w:val="24"/>
        </w:rPr>
      </w:pPr>
    </w:p>
    <w:sectPr w:rsidR="00997FCF" w:rsidRPr="001B07E8" w:rsidSect="0097250F">
      <w:headerReference w:type="default" r:id="rId10"/>
      <w:footerReference w:type="even" r:id="rId11"/>
      <w:footerReference w:type="default" r:id="rId12"/>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45DF" w:rsidRDefault="00D345DF">
      <w:r>
        <w:separator/>
      </w:r>
    </w:p>
  </w:endnote>
  <w:endnote w:type="continuationSeparator" w:id="0">
    <w:p w:rsidR="00D345DF" w:rsidRDefault="00D345D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5DF" w:rsidRDefault="00D345DF">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345DF" w:rsidRDefault="00D345D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5DF" w:rsidRDefault="00D345DF">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D345DF" w:rsidRDefault="00D345D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5DF" w:rsidRDefault="00D345DF">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345DF" w:rsidRDefault="00D345DF">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5DF" w:rsidRDefault="00D345DF">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C61EC3">
      <w:rPr>
        <w:rStyle w:val="aa"/>
        <w:noProof/>
      </w:rPr>
      <w:t>3</w:t>
    </w:r>
    <w:r>
      <w:rPr>
        <w:rStyle w:val="aa"/>
      </w:rPr>
      <w:fldChar w:fldCharType="end"/>
    </w:r>
  </w:p>
  <w:p w:rsidR="00D345DF" w:rsidRDefault="00D345D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45DF" w:rsidRDefault="00D345DF">
      <w:r>
        <w:separator/>
      </w:r>
    </w:p>
  </w:footnote>
  <w:footnote w:type="continuationSeparator" w:id="0">
    <w:p w:rsidR="00D345DF" w:rsidRDefault="00D345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5DF" w:rsidRDefault="00D345DF">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2014A7"/>
    <w:multiLevelType w:val="hybridMultilevel"/>
    <w:tmpl w:val="F872C292"/>
    <w:lvl w:ilvl="0" w:tplc="D402FCA2">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BE1439D"/>
    <w:multiLevelType w:val="multilevel"/>
    <w:tmpl w:val="2806DA72"/>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10">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9"/>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3">
    <w:abstractNumId w:val="10"/>
  </w:num>
  <w:num w:numId="4">
    <w:abstractNumId w:val="6"/>
  </w:num>
  <w:num w:numId="5">
    <w:abstractNumId w:val="1"/>
  </w:num>
  <w:num w:numId="6">
    <w:abstractNumId w:val="4"/>
  </w:num>
  <w:num w:numId="7">
    <w:abstractNumId w:val="7"/>
  </w:num>
  <w:num w:numId="8">
    <w:abstractNumId w:val="5"/>
  </w:num>
  <w:num w:numId="9">
    <w:abstractNumId w:val="0"/>
  </w:num>
  <w:num w:numId="10">
    <w:abstractNumId w:val="12"/>
  </w:num>
  <w:num w:numId="11">
    <w:abstractNumId w:val="9"/>
  </w:num>
  <w:num w:numId="12">
    <w:abstractNumId w:val="2"/>
    <w:lvlOverride w:ilvl="0"/>
    <w:lvlOverride w:ilvl="1">
      <w:startOverride w:val="1"/>
    </w:lvlOverride>
    <w:lvlOverride w:ilvl="2"/>
    <w:lvlOverride w:ilvl="3"/>
    <w:lvlOverride w:ilvl="4"/>
    <w:lvlOverride w:ilvl="5"/>
    <w:lvlOverride w:ilvl="6"/>
    <w:lvlOverride w:ilvl="7"/>
    <w:lvlOverride w:ilvl="8"/>
  </w:num>
  <w:num w:numId="13">
    <w:abstractNumId w:val="3"/>
  </w:num>
  <w:num w:numId="14">
    <w:abstractNumId w:val="8"/>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EF4"/>
    <w:rsid w:val="00010ABD"/>
    <w:rsid w:val="00011091"/>
    <w:rsid w:val="000141DB"/>
    <w:rsid w:val="00014CF3"/>
    <w:rsid w:val="000150CD"/>
    <w:rsid w:val="000158E0"/>
    <w:rsid w:val="000170A5"/>
    <w:rsid w:val="00017616"/>
    <w:rsid w:val="00017DBE"/>
    <w:rsid w:val="00020A4C"/>
    <w:rsid w:val="00020F00"/>
    <w:rsid w:val="00022484"/>
    <w:rsid w:val="0003203F"/>
    <w:rsid w:val="000336E1"/>
    <w:rsid w:val="00034F0D"/>
    <w:rsid w:val="00036770"/>
    <w:rsid w:val="00037C84"/>
    <w:rsid w:val="0004054B"/>
    <w:rsid w:val="00041B40"/>
    <w:rsid w:val="00042B9E"/>
    <w:rsid w:val="00043A31"/>
    <w:rsid w:val="0004634A"/>
    <w:rsid w:val="00061F22"/>
    <w:rsid w:val="00067ED6"/>
    <w:rsid w:val="00071335"/>
    <w:rsid w:val="00071404"/>
    <w:rsid w:val="00071A80"/>
    <w:rsid w:val="00072271"/>
    <w:rsid w:val="000741B2"/>
    <w:rsid w:val="000821D7"/>
    <w:rsid w:val="00082632"/>
    <w:rsid w:val="00083F62"/>
    <w:rsid w:val="000847BA"/>
    <w:rsid w:val="000870A6"/>
    <w:rsid w:val="00090035"/>
    <w:rsid w:val="00092C7D"/>
    <w:rsid w:val="0009329B"/>
    <w:rsid w:val="00096297"/>
    <w:rsid w:val="000A2021"/>
    <w:rsid w:val="000A4451"/>
    <w:rsid w:val="000A471F"/>
    <w:rsid w:val="000A6D9E"/>
    <w:rsid w:val="000A7934"/>
    <w:rsid w:val="000B0896"/>
    <w:rsid w:val="000B160B"/>
    <w:rsid w:val="000B5FD9"/>
    <w:rsid w:val="000B69B8"/>
    <w:rsid w:val="000B7B0E"/>
    <w:rsid w:val="000C00DD"/>
    <w:rsid w:val="000C01F3"/>
    <w:rsid w:val="000C32B5"/>
    <w:rsid w:val="000C4AF8"/>
    <w:rsid w:val="000C50E0"/>
    <w:rsid w:val="000C5B52"/>
    <w:rsid w:val="000C7A74"/>
    <w:rsid w:val="000D6E43"/>
    <w:rsid w:val="000E2B05"/>
    <w:rsid w:val="000E41AC"/>
    <w:rsid w:val="000E6CAA"/>
    <w:rsid w:val="000F3A98"/>
    <w:rsid w:val="000F4080"/>
    <w:rsid w:val="00101A2A"/>
    <w:rsid w:val="00101A76"/>
    <w:rsid w:val="00104210"/>
    <w:rsid w:val="00104BF3"/>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3717"/>
    <w:rsid w:val="001470AC"/>
    <w:rsid w:val="001520F0"/>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3F90"/>
    <w:rsid w:val="001E537F"/>
    <w:rsid w:val="001E64EA"/>
    <w:rsid w:val="001E7838"/>
    <w:rsid w:val="001F029F"/>
    <w:rsid w:val="001F19EC"/>
    <w:rsid w:val="001F205E"/>
    <w:rsid w:val="001F359E"/>
    <w:rsid w:val="001F5822"/>
    <w:rsid w:val="001F5823"/>
    <w:rsid w:val="001F6204"/>
    <w:rsid w:val="001F624E"/>
    <w:rsid w:val="0020362A"/>
    <w:rsid w:val="0020427F"/>
    <w:rsid w:val="002052EB"/>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51C9"/>
    <w:rsid w:val="002360E8"/>
    <w:rsid w:val="00240AA2"/>
    <w:rsid w:val="00241315"/>
    <w:rsid w:val="00241B33"/>
    <w:rsid w:val="002440E3"/>
    <w:rsid w:val="00246493"/>
    <w:rsid w:val="00251481"/>
    <w:rsid w:val="0025214B"/>
    <w:rsid w:val="002528CF"/>
    <w:rsid w:val="00252ABE"/>
    <w:rsid w:val="00254B58"/>
    <w:rsid w:val="0025550C"/>
    <w:rsid w:val="002570E2"/>
    <w:rsid w:val="002570EC"/>
    <w:rsid w:val="00257EB8"/>
    <w:rsid w:val="0026268B"/>
    <w:rsid w:val="00263D48"/>
    <w:rsid w:val="00267E37"/>
    <w:rsid w:val="00270017"/>
    <w:rsid w:val="002739A4"/>
    <w:rsid w:val="00274A75"/>
    <w:rsid w:val="00275F23"/>
    <w:rsid w:val="0027762F"/>
    <w:rsid w:val="002830FD"/>
    <w:rsid w:val="00292633"/>
    <w:rsid w:val="002948CA"/>
    <w:rsid w:val="00297759"/>
    <w:rsid w:val="002A02B6"/>
    <w:rsid w:val="002A1CCE"/>
    <w:rsid w:val="002A2A27"/>
    <w:rsid w:val="002A2BEF"/>
    <w:rsid w:val="002A3B3E"/>
    <w:rsid w:val="002B3C1E"/>
    <w:rsid w:val="002B6EA8"/>
    <w:rsid w:val="002C0CCE"/>
    <w:rsid w:val="002C12A5"/>
    <w:rsid w:val="002C2DD1"/>
    <w:rsid w:val="002C3CF9"/>
    <w:rsid w:val="002C407E"/>
    <w:rsid w:val="002C49BD"/>
    <w:rsid w:val="002C6FC7"/>
    <w:rsid w:val="002D65D3"/>
    <w:rsid w:val="002D7394"/>
    <w:rsid w:val="002E2A70"/>
    <w:rsid w:val="002E44C1"/>
    <w:rsid w:val="002E4A80"/>
    <w:rsid w:val="002E719D"/>
    <w:rsid w:val="002F0A53"/>
    <w:rsid w:val="002F28DA"/>
    <w:rsid w:val="002F2AA5"/>
    <w:rsid w:val="002F541B"/>
    <w:rsid w:val="00305333"/>
    <w:rsid w:val="003055B1"/>
    <w:rsid w:val="00305850"/>
    <w:rsid w:val="003067A6"/>
    <w:rsid w:val="00306AC1"/>
    <w:rsid w:val="00313EBF"/>
    <w:rsid w:val="003142AF"/>
    <w:rsid w:val="003159AC"/>
    <w:rsid w:val="00315DDA"/>
    <w:rsid w:val="0032036F"/>
    <w:rsid w:val="00321523"/>
    <w:rsid w:val="00325E53"/>
    <w:rsid w:val="00327791"/>
    <w:rsid w:val="0033002E"/>
    <w:rsid w:val="00333E2B"/>
    <w:rsid w:val="00334FE3"/>
    <w:rsid w:val="0033680C"/>
    <w:rsid w:val="00336849"/>
    <w:rsid w:val="00336CAE"/>
    <w:rsid w:val="00342D1D"/>
    <w:rsid w:val="00342D45"/>
    <w:rsid w:val="00350244"/>
    <w:rsid w:val="00352FF8"/>
    <w:rsid w:val="00361641"/>
    <w:rsid w:val="00362461"/>
    <w:rsid w:val="003625C5"/>
    <w:rsid w:val="00364965"/>
    <w:rsid w:val="003707DF"/>
    <w:rsid w:val="003736DC"/>
    <w:rsid w:val="003769B1"/>
    <w:rsid w:val="00380DE5"/>
    <w:rsid w:val="00381C65"/>
    <w:rsid w:val="00381FCB"/>
    <w:rsid w:val="00387C4A"/>
    <w:rsid w:val="003908F9"/>
    <w:rsid w:val="00391B31"/>
    <w:rsid w:val="0039678F"/>
    <w:rsid w:val="003A3E01"/>
    <w:rsid w:val="003A54B8"/>
    <w:rsid w:val="003A6FCC"/>
    <w:rsid w:val="003A700D"/>
    <w:rsid w:val="003A7AF7"/>
    <w:rsid w:val="003B1587"/>
    <w:rsid w:val="003B1D36"/>
    <w:rsid w:val="003C0B1F"/>
    <w:rsid w:val="003C44B9"/>
    <w:rsid w:val="003C4C70"/>
    <w:rsid w:val="003C544E"/>
    <w:rsid w:val="003C6046"/>
    <w:rsid w:val="003C65BA"/>
    <w:rsid w:val="003C76A3"/>
    <w:rsid w:val="003D244C"/>
    <w:rsid w:val="003D455C"/>
    <w:rsid w:val="003D6F7D"/>
    <w:rsid w:val="003E46DD"/>
    <w:rsid w:val="003E7509"/>
    <w:rsid w:val="003F2076"/>
    <w:rsid w:val="003F3707"/>
    <w:rsid w:val="003F3AC5"/>
    <w:rsid w:val="003F3E91"/>
    <w:rsid w:val="003F48FE"/>
    <w:rsid w:val="003F78AA"/>
    <w:rsid w:val="00401F40"/>
    <w:rsid w:val="0040515C"/>
    <w:rsid w:val="004061C8"/>
    <w:rsid w:val="00417454"/>
    <w:rsid w:val="00417786"/>
    <w:rsid w:val="004214E6"/>
    <w:rsid w:val="004234B0"/>
    <w:rsid w:val="004255E3"/>
    <w:rsid w:val="00436E93"/>
    <w:rsid w:val="00437B38"/>
    <w:rsid w:val="004432E5"/>
    <w:rsid w:val="00444496"/>
    <w:rsid w:val="00450EA4"/>
    <w:rsid w:val="00454E5E"/>
    <w:rsid w:val="004559DD"/>
    <w:rsid w:val="00455BCB"/>
    <w:rsid w:val="004577A6"/>
    <w:rsid w:val="004632EB"/>
    <w:rsid w:val="00464B42"/>
    <w:rsid w:val="00475AA4"/>
    <w:rsid w:val="00483843"/>
    <w:rsid w:val="0048388D"/>
    <w:rsid w:val="004850F7"/>
    <w:rsid w:val="0049005E"/>
    <w:rsid w:val="00490892"/>
    <w:rsid w:val="004910AF"/>
    <w:rsid w:val="00491574"/>
    <w:rsid w:val="00491A3E"/>
    <w:rsid w:val="00491CA1"/>
    <w:rsid w:val="00494BA7"/>
    <w:rsid w:val="004A18A2"/>
    <w:rsid w:val="004A28C0"/>
    <w:rsid w:val="004A34A7"/>
    <w:rsid w:val="004A4ACF"/>
    <w:rsid w:val="004A5ADD"/>
    <w:rsid w:val="004A6029"/>
    <w:rsid w:val="004A6C31"/>
    <w:rsid w:val="004A7BB1"/>
    <w:rsid w:val="004B15BC"/>
    <w:rsid w:val="004B1826"/>
    <w:rsid w:val="004B24B7"/>
    <w:rsid w:val="004B2812"/>
    <w:rsid w:val="004B3C40"/>
    <w:rsid w:val="004C113C"/>
    <w:rsid w:val="004C5C3E"/>
    <w:rsid w:val="004C62A3"/>
    <w:rsid w:val="004C63E1"/>
    <w:rsid w:val="004C64F9"/>
    <w:rsid w:val="004D2B4F"/>
    <w:rsid w:val="004D4008"/>
    <w:rsid w:val="004D4A81"/>
    <w:rsid w:val="004D4E7C"/>
    <w:rsid w:val="004D7606"/>
    <w:rsid w:val="004E2D75"/>
    <w:rsid w:val="004E5418"/>
    <w:rsid w:val="004E5633"/>
    <w:rsid w:val="004E58BB"/>
    <w:rsid w:val="004F48A5"/>
    <w:rsid w:val="004F493F"/>
    <w:rsid w:val="004F5786"/>
    <w:rsid w:val="0050087C"/>
    <w:rsid w:val="00501C1C"/>
    <w:rsid w:val="0050459B"/>
    <w:rsid w:val="00504E43"/>
    <w:rsid w:val="00504E85"/>
    <w:rsid w:val="00504F7E"/>
    <w:rsid w:val="0050525A"/>
    <w:rsid w:val="00505462"/>
    <w:rsid w:val="00512F26"/>
    <w:rsid w:val="00513C6F"/>
    <w:rsid w:val="00514E24"/>
    <w:rsid w:val="005179EC"/>
    <w:rsid w:val="00533FC7"/>
    <w:rsid w:val="00535878"/>
    <w:rsid w:val="00535FC1"/>
    <w:rsid w:val="00536CD6"/>
    <w:rsid w:val="00536D49"/>
    <w:rsid w:val="0053747D"/>
    <w:rsid w:val="00540D15"/>
    <w:rsid w:val="005410F4"/>
    <w:rsid w:val="00541A71"/>
    <w:rsid w:val="00542D5E"/>
    <w:rsid w:val="00557B28"/>
    <w:rsid w:val="00560687"/>
    <w:rsid w:val="0056285B"/>
    <w:rsid w:val="00562C54"/>
    <w:rsid w:val="00563024"/>
    <w:rsid w:val="0056511A"/>
    <w:rsid w:val="00580DB2"/>
    <w:rsid w:val="00581607"/>
    <w:rsid w:val="005816C5"/>
    <w:rsid w:val="0058344F"/>
    <w:rsid w:val="0058718F"/>
    <w:rsid w:val="00595FC9"/>
    <w:rsid w:val="005966E8"/>
    <w:rsid w:val="005A023B"/>
    <w:rsid w:val="005A0B7A"/>
    <w:rsid w:val="005B1A99"/>
    <w:rsid w:val="005B6293"/>
    <w:rsid w:val="005B6960"/>
    <w:rsid w:val="005B7D2C"/>
    <w:rsid w:val="005C0CF1"/>
    <w:rsid w:val="005C2F4D"/>
    <w:rsid w:val="005C3005"/>
    <w:rsid w:val="005C3EB6"/>
    <w:rsid w:val="005D1020"/>
    <w:rsid w:val="005D1419"/>
    <w:rsid w:val="005D3653"/>
    <w:rsid w:val="005D381A"/>
    <w:rsid w:val="005D5762"/>
    <w:rsid w:val="005D5A2A"/>
    <w:rsid w:val="005D6A58"/>
    <w:rsid w:val="005E14AC"/>
    <w:rsid w:val="005E1EC9"/>
    <w:rsid w:val="005E3C8B"/>
    <w:rsid w:val="005E4460"/>
    <w:rsid w:val="005E47E6"/>
    <w:rsid w:val="005E55F3"/>
    <w:rsid w:val="005E6612"/>
    <w:rsid w:val="005F3FC5"/>
    <w:rsid w:val="005F581B"/>
    <w:rsid w:val="005F632F"/>
    <w:rsid w:val="005F756B"/>
    <w:rsid w:val="006003C5"/>
    <w:rsid w:val="00601602"/>
    <w:rsid w:val="00605C4A"/>
    <w:rsid w:val="00606B1E"/>
    <w:rsid w:val="00607AB4"/>
    <w:rsid w:val="006124D6"/>
    <w:rsid w:val="00612908"/>
    <w:rsid w:val="00612FDF"/>
    <w:rsid w:val="00615FD4"/>
    <w:rsid w:val="00616A92"/>
    <w:rsid w:val="00620617"/>
    <w:rsid w:val="006213E2"/>
    <w:rsid w:val="006252F5"/>
    <w:rsid w:val="006320D6"/>
    <w:rsid w:val="006326F9"/>
    <w:rsid w:val="00634EEC"/>
    <w:rsid w:val="006355DE"/>
    <w:rsid w:val="006355E3"/>
    <w:rsid w:val="00640E33"/>
    <w:rsid w:val="0064314B"/>
    <w:rsid w:val="00643BBB"/>
    <w:rsid w:val="00644945"/>
    <w:rsid w:val="00646592"/>
    <w:rsid w:val="0065050F"/>
    <w:rsid w:val="0065179D"/>
    <w:rsid w:val="00651BA7"/>
    <w:rsid w:val="00655329"/>
    <w:rsid w:val="00660E4B"/>
    <w:rsid w:val="00666FF4"/>
    <w:rsid w:val="00671460"/>
    <w:rsid w:val="006739E4"/>
    <w:rsid w:val="00673BA4"/>
    <w:rsid w:val="00675A6A"/>
    <w:rsid w:val="0068074E"/>
    <w:rsid w:val="00682EB1"/>
    <w:rsid w:val="006843C4"/>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D5527"/>
    <w:rsid w:val="006E3851"/>
    <w:rsid w:val="006E6C1A"/>
    <w:rsid w:val="006E71C3"/>
    <w:rsid w:val="006F04CF"/>
    <w:rsid w:val="006F0711"/>
    <w:rsid w:val="006F175B"/>
    <w:rsid w:val="006F26EA"/>
    <w:rsid w:val="006F5527"/>
    <w:rsid w:val="006F5B64"/>
    <w:rsid w:val="006F7B92"/>
    <w:rsid w:val="00702952"/>
    <w:rsid w:val="0070390D"/>
    <w:rsid w:val="00704BC6"/>
    <w:rsid w:val="007050C8"/>
    <w:rsid w:val="0070647B"/>
    <w:rsid w:val="00707307"/>
    <w:rsid w:val="007108E8"/>
    <w:rsid w:val="00717159"/>
    <w:rsid w:val="00717820"/>
    <w:rsid w:val="007202F1"/>
    <w:rsid w:val="007207A8"/>
    <w:rsid w:val="00725697"/>
    <w:rsid w:val="00725C9F"/>
    <w:rsid w:val="00735424"/>
    <w:rsid w:val="00741D13"/>
    <w:rsid w:val="007445F8"/>
    <w:rsid w:val="00745186"/>
    <w:rsid w:val="0074693B"/>
    <w:rsid w:val="00746A70"/>
    <w:rsid w:val="00751EDD"/>
    <w:rsid w:val="00753529"/>
    <w:rsid w:val="00755220"/>
    <w:rsid w:val="00755AF6"/>
    <w:rsid w:val="00755E55"/>
    <w:rsid w:val="0076672D"/>
    <w:rsid w:val="00767DD0"/>
    <w:rsid w:val="0077071E"/>
    <w:rsid w:val="0077495C"/>
    <w:rsid w:val="007754D6"/>
    <w:rsid w:val="007758B0"/>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4992"/>
    <w:rsid w:val="007C7B8E"/>
    <w:rsid w:val="007D168D"/>
    <w:rsid w:val="007D17B8"/>
    <w:rsid w:val="007D3A3B"/>
    <w:rsid w:val="007E1570"/>
    <w:rsid w:val="007E1EEF"/>
    <w:rsid w:val="007E45C7"/>
    <w:rsid w:val="007E692D"/>
    <w:rsid w:val="007E75FF"/>
    <w:rsid w:val="007F0054"/>
    <w:rsid w:val="007F0983"/>
    <w:rsid w:val="007F332D"/>
    <w:rsid w:val="00800B10"/>
    <w:rsid w:val="00801A0E"/>
    <w:rsid w:val="00802278"/>
    <w:rsid w:val="00810D47"/>
    <w:rsid w:val="00811E87"/>
    <w:rsid w:val="00813F31"/>
    <w:rsid w:val="00813F56"/>
    <w:rsid w:val="00816FD8"/>
    <w:rsid w:val="00817631"/>
    <w:rsid w:val="00820D1F"/>
    <w:rsid w:val="00823A2B"/>
    <w:rsid w:val="00824059"/>
    <w:rsid w:val="008259A7"/>
    <w:rsid w:val="00825A61"/>
    <w:rsid w:val="008263EB"/>
    <w:rsid w:val="00832779"/>
    <w:rsid w:val="00835802"/>
    <w:rsid w:val="008359D9"/>
    <w:rsid w:val="008375E8"/>
    <w:rsid w:val="00837FDC"/>
    <w:rsid w:val="00840253"/>
    <w:rsid w:val="00841999"/>
    <w:rsid w:val="008435BD"/>
    <w:rsid w:val="008447B3"/>
    <w:rsid w:val="00845E39"/>
    <w:rsid w:val="008466BE"/>
    <w:rsid w:val="00846DB4"/>
    <w:rsid w:val="00852420"/>
    <w:rsid w:val="008532C5"/>
    <w:rsid w:val="008567CE"/>
    <w:rsid w:val="008614AD"/>
    <w:rsid w:val="008614D5"/>
    <w:rsid w:val="0086245C"/>
    <w:rsid w:val="008638D0"/>
    <w:rsid w:val="008640DC"/>
    <w:rsid w:val="00864F49"/>
    <w:rsid w:val="00873F85"/>
    <w:rsid w:val="0087464E"/>
    <w:rsid w:val="00874669"/>
    <w:rsid w:val="00875882"/>
    <w:rsid w:val="00876426"/>
    <w:rsid w:val="008775BD"/>
    <w:rsid w:val="00880FF1"/>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223F"/>
    <w:rsid w:val="008C3409"/>
    <w:rsid w:val="008C60E2"/>
    <w:rsid w:val="008D0A69"/>
    <w:rsid w:val="008D1E30"/>
    <w:rsid w:val="008D21BA"/>
    <w:rsid w:val="008D4769"/>
    <w:rsid w:val="008D5422"/>
    <w:rsid w:val="008D6AE9"/>
    <w:rsid w:val="008E1521"/>
    <w:rsid w:val="008E1BAC"/>
    <w:rsid w:val="008E37BF"/>
    <w:rsid w:val="008F0C53"/>
    <w:rsid w:val="008F4861"/>
    <w:rsid w:val="00901520"/>
    <w:rsid w:val="00901A2D"/>
    <w:rsid w:val="00911592"/>
    <w:rsid w:val="00912368"/>
    <w:rsid w:val="009152BF"/>
    <w:rsid w:val="0091560C"/>
    <w:rsid w:val="00915D26"/>
    <w:rsid w:val="00922C3C"/>
    <w:rsid w:val="00922E20"/>
    <w:rsid w:val="009247E2"/>
    <w:rsid w:val="009256EF"/>
    <w:rsid w:val="00932A8E"/>
    <w:rsid w:val="0093322B"/>
    <w:rsid w:val="00933718"/>
    <w:rsid w:val="00934DC5"/>
    <w:rsid w:val="00935FDF"/>
    <w:rsid w:val="00937CBE"/>
    <w:rsid w:val="00940015"/>
    <w:rsid w:val="00942268"/>
    <w:rsid w:val="00945126"/>
    <w:rsid w:val="009457A3"/>
    <w:rsid w:val="00951A88"/>
    <w:rsid w:val="009550D6"/>
    <w:rsid w:val="009564E2"/>
    <w:rsid w:val="0095797E"/>
    <w:rsid w:val="00961D05"/>
    <w:rsid w:val="009671D0"/>
    <w:rsid w:val="0097250F"/>
    <w:rsid w:val="00972598"/>
    <w:rsid w:val="009745C4"/>
    <w:rsid w:val="00976165"/>
    <w:rsid w:val="00983608"/>
    <w:rsid w:val="00987CDF"/>
    <w:rsid w:val="0099072D"/>
    <w:rsid w:val="009946A4"/>
    <w:rsid w:val="00996CC1"/>
    <w:rsid w:val="00997FCF"/>
    <w:rsid w:val="009A2212"/>
    <w:rsid w:val="009A44C3"/>
    <w:rsid w:val="009B031C"/>
    <w:rsid w:val="009B07ED"/>
    <w:rsid w:val="009B1953"/>
    <w:rsid w:val="009B3414"/>
    <w:rsid w:val="009B45B2"/>
    <w:rsid w:val="009B66D0"/>
    <w:rsid w:val="009B7E56"/>
    <w:rsid w:val="009C05E6"/>
    <w:rsid w:val="009C6E8C"/>
    <w:rsid w:val="009D205B"/>
    <w:rsid w:val="009D40BD"/>
    <w:rsid w:val="009D524F"/>
    <w:rsid w:val="009E11CF"/>
    <w:rsid w:val="009E359B"/>
    <w:rsid w:val="009E3F03"/>
    <w:rsid w:val="009E6053"/>
    <w:rsid w:val="009E687C"/>
    <w:rsid w:val="009E689B"/>
    <w:rsid w:val="009F2832"/>
    <w:rsid w:val="009F39BE"/>
    <w:rsid w:val="009F3A24"/>
    <w:rsid w:val="009F650C"/>
    <w:rsid w:val="009F652E"/>
    <w:rsid w:val="009F7B64"/>
    <w:rsid w:val="009F7BDE"/>
    <w:rsid w:val="00A00E8B"/>
    <w:rsid w:val="00A01AB5"/>
    <w:rsid w:val="00A03DA4"/>
    <w:rsid w:val="00A0588A"/>
    <w:rsid w:val="00A072F1"/>
    <w:rsid w:val="00A15294"/>
    <w:rsid w:val="00A20109"/>
    <w:rsid w:val="00A21456"/>
    <w:rsid w:val="00A222E8"/>
    <w:rsid w:val="00A2415C"/>
    <w:rsid w:val="00A302F4"/>
    <w:rsid w:val="00A33496"/>
    <w:rsid w:val="00A33A26"/>
    <w:rsid w:val="00A3431F"/>
    <w:rsid w:val="00A3694F"/>
    <w:rsid w:val="00A40BDE"/>
    <w:rsid w:val="00A42C62"/>
    <w:rsid w:val="00A43E18"/>
    <w:rsid w:val="00A44948"/>
    <w:rsid w:val="00A45ABC"/>
    <w:rsid w:val="00A4778E"/>
    <w:rsid w:val="00A514F1"/>
    <w:rsid w:val="00A54D50"/>
    <w:rsid w:val="00A60049"/>
    <w:rsid w:val="00A61A91"/>
    <w:rsid w:val="00A65002"/>
    <w:rsid w:val="00A67B42"/>
    <w:rsid w:val="00A7450C"/>
    <w:rsid w:val="00A74BDF"/>
    <w:rsid w:val="00A77411"/>
    <w:rsid w:val="00A77A08"/>
    <w:rsid w:val="00A77E29"/>
    <w:rsid w:val="00A87731"/>
    <w:rsid w:val="00A87BE2"/>
    <w:rsid w:val="00A91D5B"/>
    <w:rsid w:val="00A94E3A"/>
    <w:rsid w:val="00A969E3"/>
    <w:rsid w:val="00AA5B0F"/>
    <w:rsid w:val="00AA64F1"/>
    <w:rsid w:val="00AA693E"/>
    <w:rsid w:val="00AA69B2"/>
    <w:rsid w:val="00AA7730"/>
    <w:rsid w:val="00AB62E2"/>
    <w:rsid w:val="00AB693F"/>
    <w:rsid w:val="00AC055D"/>
    <w:rsid w:val="00AC2AB0"/>
    <w:rsid w:val="00AC6DE6"/>
    <w:rsid w:val="00AD47CD"/>
    <w:rsid w:val="00AD4FFA"/>
    <w:rsid w:val="00AD5535"/>
    <w:rsid w:val="00AD5577"/>
    <w:rsid w:val="00AD5A6A"/>
    <w:rsid w:val="00AD5D7E"/>
    <w:rsid w:val="00AD60AD"/>
    <w:rsid w:val="00AE15C9"/>
    <w:rsid w:val="00AE38E9"/>
    <w:rsid w:val="00AE48F3"/>
    <w:rsid w:val="00AE4CF2"/>
    <w:rsid w:val="00AE5811"/>
    <w:rsid w:val="00AE638C"/>
    <w:rsid w:val="00AE71D3"/>
    <w:rsid w:val="00AE73E7"/>
    <w:rsid w:val="00AF1342"/>
    <w:rsid w:val="00AF41C1"/>
    <w:rsid w:val="00AF571C"/>
    <w:rsid w:val="00AF73C0"/>
    <w:rsid w:val="00B02712"/>
    <w:rsid w:val="00B02DF7"/>
    <w:rsid w:val="00B042E9"/>
    <w:rsid w:val="00B06AD8"/>
    <w:rsid w:val="00B071AC"/>
    <w:rsid w:val="00B122E6"/>
    <w:rsid w:val="00B12AFF"/>
    <w:rsid w:val="00B137B2"/>
    <w:rsid w:val="00B16D58"/>
    <w:rsid w:val="00B1764F"/>
    <w:rsid w:val="00B213B1"/>
    <w:rsid w:val="00B23F9E"/>
    <w:rsid w:val="00B326A0"/>
    <w:rsid w:val="00B33651"/>
    <w:rsid w:val="00B33A78"/>
    <w:rsid w:val="00B33C92"/>
    <w:rsid w:val="00B349F2"/>
    <w:rsid w:val="00B35EAA"/>
    <w:rsid w:val="00B430CE"/>
    <w:rsid w:val="00B440CB"/>
    <w:rsid w:val="00B44CE7"/>
    <w:rsid w:val="00B51156"/>
    <w:rsid w:val="00B52621"/>
    <w:rsid w:val="00B549BE"/>
    <w:rsid w:val="00B54D90"/>
    <w:rsid w:val="00B54F4D"/>
    <w:rsid w:val="00B5628D"/>
    <w:rsid w:val="00B575C2"/>
    <w:rsid w:val="00B60082"/>
    <w:rsid w:val="00B60985"/>
    <w:rsid w:val="00B64C9A"/>
    <w:rsid w:val="00B65670"/>
    <w:rsid w:val="00B67C39"/>
    <w:rsid w:val="00B7203C"/>
    <w:rsid w:val="00B749A7"/>
    <w:rsid w:val="00B75D06"/>
    <w:rsid w:val="00B76554"/>
    <w:rsid w:val="00B808BB"/>
    <w:rsid w:val="00B816BD"/>
    <w:rsid w:val="00B81EB9"/>
    <w:rsid w:val="00B81ED3"/>
    <w:rsid w:val="00B83493"/>
    <w:rsid w:val="00B83A3A"/>
    <w:rsid w:val="00B84911"/>
    <w:rsid w:val="00B9055C"/>
    <w:rsid w:val="00B922EB"/>
    <w:rsid w:val="00B92801"/>
    <w:rsid w:val="00B93B56"/>
    <w:rsid w:val="00B94024"/>
    <w:rsid w:val="00B97158"/>
    <w:rsid w:val="00BA3C29"/>
    <w:rsid w:val="00BA4BDD"/>
    <w:rsid w:val="00BA64F8"/>
    <w:rsid w:val="00BA746B"/>
    <w:rsid w:val="00BB0851"/>
    <w:rsid w:val="00BB249D"/>
    <w:rsid w:val="00BB2F28"/>
    <w:rsid w:val="00BB30A3"/>
    <w:rsid w:val="00BC4525"/>
    <w:rsid w:val="00BC4788"/>
    <w:rsid w:val="00BC7A7B"/>
    <w:rsid w:val="00BD02A6"/>
    <w:rsid w:val="00BD6BC9"/>
    <w:rsid w:val="00BE0E4D"/>
    <w:rsid w:val="00BE5065"/>
    <w:rsid w:val="00BF0690"/>
    <w:rsid w:val="00BF2C9F"/>
    <w:rsid w:val="00BF6CA2"/>
    <w:rsid w:val="00BF7E5A"/>
    <w:rsid w:val="00C02ED9"/>
    <w:rsid w:val="00C0410D"/>
    <w:rsid w:val="00C06D0A"/>
    <w:rsid w:val="00C07806"/>
    <w:rsid w:val="00C07870"/>
    <w:rsid w:val="00C10BA1"/>
    <w:rsid w:val="00C10CEE"/>
    <w:rsid w:val="00C13BC5"/>
    <w:rsid w:val="00C15C52"/>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1EC3"/>
    <w:rsid w:val="00C62066"/>
    <w:rsid w:val="00C65BC4"/>
    <w:rsid w:val="00C67EF6"/>
    <w:rsid w:val="00C70A82"/>
    <w:rsid w:val="00C72DB3"/>
    <w:rsid w:val="00C73046"/>
    <w:rsid w:val="00C738B7"/>
    <w:rsid w:val="00C776C7"/>
    <w:rsid w:val="00C77C98"/>
    <w:rsid w:val="00C80C05"/>
    <w:rsid w:val="00C810E6"/>
    <w:rsid w:val="00C8110F"/>
    <w:rsid w:val="00C813E8"/>
    <w:rsid w:val="00C81C2E"/>
    <w:rsid w:val="00C83FC1"/>
    <w:rsid w:val="00C84ABD"/>
    <w:rsid w:val="00C8741F"/>
    <w:rsid w:val="00C87932"/>
    <w:rsid w:val="00C903A9"/>
    <w:rsid w:val="00C97BDF"/>
    <w:rsid w:val="00CA2F06"/>
    <w:rsid w:val="00CA64DB"/>
    <w:rsid w:val="00CA7E89"/>
    <w:rsid w:val="00CB00B0"/>
    <w:rsid w:val="00CB2095"/>
    <w:rsid w:val="00CB23EA"/>
    <w:rsid w:val="00CB25B8"/>
    <w:rsid w:val="00CC6CE1"/>
    <w:rsid w:val="00CC7E03"/>
    <w:rsid w:val="00CD0456"/>
    <w:rsid w:val="00CD1F34"/>
    <w:rsid w:val="00CD7D99"/>
    <w:rsid w:val="00CE01AB"/>
    <w:rsid w:val="00CE1496"/>
    <w:rsid w:val="00CE1A58"/>
    <w:rsid w:val="00CE52AB"/>
    <w:rsid w:val="00CE7951"/>
    <w:rsid w:val="00CE7ACF"/>
    <w:rsid w:val="00CF2C42"/>
    <w:rsid w:val="00CF336E"/>
    <w:rsid w:val="00CF3905"/>
    <w:rsid w:val="00D02154"/>
    <w:rsid w:val="00D04984"/>
    <w:rsid w:val="00D05031"/>
    <w:rsid w:val="00D052B1"/>
    <w:rsid w:val="00D15971"/>
    <w:rsid w:val="00D15FC0"/>
    <w:rsid w:val="00D206FE"/>
    <w:rsid w:val="00D209B1"/>
    <w:rsid w:val="00D219DC"/>
    <w:rsid w:val="00D246B5"/>
    <w:rsid w:val="00D30ACF"/>
    <w:rsid w:val="00D33478"/>
    <w:rsid w:val="00D345DF"/>
    <w:rsid w:val="00D36132"/>
    <w:rsid w:val="00D36655"/>
    <w:rsid w:val="00D366E4"/>
    <w:rsid w:val="00D36EA3"/>
    <w:rsid w:val="00D43A75"/>
    <w:rsid w:val="00D43C02"/>
    <w:rsid w:val="00D444CC"/>
    <w:rsid w:val="00D450E1"/>
    <w:rsid w:val="00D45708"/>
    <w:rsid w:val="00D45E60"/>
    <w:rsid w:val="00D46195"/>
    <w:rsid w:val="00D47468"/>
    <w:rsid w:val="00D510F3"/>
    <w:rsid w:val="00D52534"/>
    <w:rsid w:val="00D528D7"/>
    <w:rsid w:val="00D537C1"/>
    <w:rsid w:val="00D54BA8"/>
    <w:rsid w:val="00D61A2E"/>
    <w:rsid w:val="00D623E4"/>
    <w:rsid w:val="00D70047"/>
    <w:rsid w:val="00D7402A"/>
    <w:rsid w:val="00D7496B"/>
    <w:rsid w:val="00D74E8A"/>
    <w:rsid w:val="00D75F38"/>
    <w:rsid w:val="00D76E5F"/>
    <w:rsid w:val="00D80258"/>
    <w:rsid w:val="00D80B1D"/>
    <w:rsid w:val="00D8117B"/>
    <w:rsid w:val="00D82802"/>
    <w:rsid w:val="00D865E0"/>
    <w:rsid w:val="00D86E9D"/>
    <w:rsid w:val="00D90699"/>
    <w:rsid w:val="00D91FA7"/>
    <w:rsid w:val="00D9265C"/>
    <w:rsid w:val="00DA0A8C"/>
    <w:rsid w:val="00DA660A"/>
    <w:rsid w:val="00DA76C5"/>
    <w:rsid w:val="00DA78D6"/>
    <w:rsid w:val="00DB05D8"/>
    <w:rsid w:val="00DB1948"/>
    <w:rsid w:val="00DB356E"/>
    <w:rsid w:val="00DB4AD2"/>
    <w:rsid w:val="00DB502A"/>
    <w:rsid w:val="00DB5766"/>
    <w:rsid w:val="00DB6142"/>
    <w:rsid w:val="00DB6939"/>
    <w:rsid w:val="00DC0579"/>
    <w:rsid w:val="00DC119E"/>
    <w:rsid w:val="00DC2754"/>
    <w:rsid w:val="00DC653D"/>
    <w:rsid w:val="00DD6EBF"/>
    <w:rsid w:val="00DD71B0"/>
    <w:rsid w:val="00DE36D5"/>
    <w:rsid w:val="00DE4227"/>
    <w:rsid w:val="00DE4BFF"/>
    <w:rsid w:val="00DF1493"/>
    <w:rsid w:val="00DF2959"/>
    <w:rsid w:val="00DF38F2"/>
    <w:rsid w:val="00DF6B5F"/>
    <w:rsid w:val="00DF75FF"/>
    <w:rsid w:val="00E00A39"/>
    <w:rsid w:val="00E0337B"/>
    <w:rsid w:val="00E03612"/>
    <w:rsid w:val="00E0571B"/>
    <w:rsid w:val="00E06613"/>
    <w:rsid w:val="00E14CA0"/>
    <w:rsid w:val="00E168E3"/>
    <w:rsid w:val="00E17220"/>
    <w:rsid w:val="00E20F02"/>
    <w:rsid w:val="00E2342C"/>
    <w:rsid w:val="00E23CE5"/>
    <w:rsid w:val="00E25BFA"/>
    <w:rsid w:val="00E277E8"/>
    <w:rsid w:val="00E3110D"/>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5A45"/>
    <w:rsid w:val="00E67650"/>
    <w:rsid w:val="00E70EC9"/>
    <w:rsid w:val="00E74499"/>
    <w:rsid w:val="00E7556A"/>
    <w:rsid w:val="00E75BC1"/>
    <w:rsid w:val="00E81E5E"/>
    <w:rsid w:val="00E841EB"/>
    <w:rsid w:val="00E84433"/>
    <w:rsid w:val="00E85570"/>
    <w:rsid w:val="00E85B1D"/>
    <w:rsid w:val="00E91E1A"/>
    <w:rsid w:val="00E942F2"/>
    <w:rsid w:val="00E96AD2"/>
    <w:rsid w:val="00EA43F1"/>
    <w:rsid w:val="00EB13C8"/>
    <w:rsid w:val="00EB342A"/>
    <w:rsid w:val="00EB68CD"/>
    <w:rsid w:val="00EB711E"/>
    <w:rsid w:val="00EB726E"/>
    <w:rsid w:val="00EC3E86"/>
    <w:rsid w:val="00EC54DC"/>
    <w:rsid w:val="00EC6CB3"/>
    <w:rsid w:val="00ED1830"/>
    <w:rsid w:val="00ED2752"/>
    <w:rsid w:val="00ED40BF"/>
    <w:rsid w:val="00ED42E1"/>
    <w:rsid w:val="00ED4A78"/>
    <w:rsid w:val="00EF7C4C"/>
    <w:rsid w:val="00F0028B"/>
    <w:rsid w:val="00F005CE"/>
    <w:rsid w:val="00F0535C"/>
    <w:rsid w:val="00F06045"/>
    <w:rsid w:val="00F107E2"/>
    <w:rsid w:val="00F11784"/>
    <w:rsid w:val="00F1235F"/>
    <w:rsid w:val="00F13A41"/>
    <w:rsid w:val="00F144EB"/>
    <w:rsid w:val="00F1686C"/>
    <w:rsid w:val="00F177F8"/>
    <w:rsid w:val="00F20D76"/>
    <w:rsid w:val="00F21C54"/>
    <w:rsid w:val="00F221F6"/>
    <w:rsid w:val="00F23224"/>
    <w:rsid w:val="00F267E4"/>
    <w:rsid w:val="00F26826"/>
    <w:rsid w:val="00F27157"/>
    <w:rsid w:val="00F32EC9"/>
    <w:rsid w:val="00F33BE0"/>
    <w:rsid w:val="00F36F19"/>
    <w:rsid w:val="00F37DF7"/>
    <w:rsid w:val="00F40CB4"/>
    <w:rsid w:val="00F47196"/>
    <w:rsid w:val="00F50EB1"/>
    <w:rsid w:val="00F52AC7"/>
    <w:rsid w:val="00F53321"/>
    <w:rsid w:val="00F53344"/>
    <w:rsid w:val="00F55050"/>
    <w:rsid w:val="00F55D58"/>
    <w:rsid w:val="00F56D24"/>
    <w:rsid w:val="00F57DC3"/>
    <w:rsid w:val="00F607A2"/>
    <w:rsid w:val="00F6694E"/>
    <w:rsid w:val="00F67920"/>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6C39"/>
    <w:rsid w:val="00FB1857"/>
    <w:rsid w:val="00FB3FBC"/>
    <w:rsid w:val="00FC3364"/>
    <w:rsid w:val="00FC3EEF"/>
    <w:rsid w:val="00FC62CD"/>
    <w:rsid w:val="00FD0171"/>
    <w:rsid w:val="00FD04E7"/>
    <w:rsid w:val="00FD1D0A"/>
    <w:rsid w:val="00FD2162"/>
    <w:rsid w:val="00FD3AA4"/>
    <w:rsid w:val="00FD5993"/>
    <w:rsid w:val="00FE0748"/>
    <w:rsid w:val="00FE0875"/>
    <w:rsid w:val="00FE26C3"/>
    <w:rsid w:val="00FE4AF6"/>
    <w:rsid w:val="00FE62ED"/>
    <w:rsid w:val="00FE7B46"/>
    <w:rsid w:val="00FF03AD"/>
    <w:rsid w:val="00FF10C8"/>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2"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E3F03"/>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numPr>
        <w:ilvl w:val="1"/>
        <w:numId w:val="2"/>
      </w:numPr>
      <w:spacing w:before="240" w:after="60"/>
      <w:outlineLvl w:val="1"/>
    </w:pPr>
    <w:rPr>
      <w:rFonts w:ascii="Arial" w:hAnsi="Arial" w:cs="Arial"/>
      <w:b/>
      <w:bCs/>
      <w:i/>
      <w:iCs/>
      <w:sz w:val="28"/>
      <w:szCs w:val="28"/>
    </w:rPr>
  </w:style>
  <w:style w:type="paragraph" w:styleId="30">
    <w:name w:val="heading 3"/>
    <w:basedOn w:val="a0"/>
    <w:next w:val="a0"/>
    <w:qFormat/>
    <w:rsid w:val="00C34F8E"/>
    <w:pPr>
      <w:keepNext/>
      <w:numPr>
        <w:ilvl w:val="2"/>
        <w:numId w:val="2"/>
      </w:numPr>
      <w:spacing w:before="240" w:after="60"/>
      <w:outlineLvl w:val="2"/>
    </w:pPr>
    <w:rPr>
      <w:rFonts w:ascii="Arial" w:hAnsi="Arial" w:cs="Arial"/>
      <w:b/>
      <w:bCs/>
      <w:sz w:val="26"/>
      <w:szCs w:val="26"/>
    </w:rPr>
  </w:style>
  <w:style w:type="paragraph" w:styleId="4">
    <w:name w:val="heading 4"/>
    <w:basedOn w:val="a0"/>
    <w:next w:val="a0"/>
    <w:qFormat/>
    <w:rsid w:val="00C34F8E"/>
    <w:pPr>
      <w:keepNext/>
      <w:numPr>
        <w:ilvl w:val="3"/>
        <w:numId w:val="2"/>
      </w:numPr>
      <w:spacing w:before="240" w:after="60"/>
      <w:outlineLvl w:val="3"/>
    </w:pPr>
    <w:rPr>
      <w:b/>
      <w:bCs/>
      <w:sz w:val="28"/>
      <w:szCs w:val="28"/>
    </w:rPr>
  </w:style>
  <w:style w:type="paragraph" w:styleId="5">
    <w:name w:val="heading 5"/>
    <w:basedOn w:val="a0"/>
    <w:next w:val="a0"/>
    <w:qFormat/>
    <w:rsid w:val="00C34F8E"/>
    <w:pPr>
      <w:numPr>
        <w:ilvl w:val="4"/>
        <w:numId w:val="2"/>
      </w:numPr>
      <w:spacing w:before="240" w:after="60"/>
      <w:outlineLvl w:val="4"/>
    </w:pPr>
    <w:rPr>
      <w:b/>
      <w:bCs/>
      <w:i/>
      <w:iCs/>
      <w:sz w:val="26"/>
      <w:szCs w:val="26"/>
    </w:rPr>
  </w:style>
  <w:style w:type="paragraph" w:styleId="6">
    <w:name w:val="heading 6"/>
    <w:basedOn w:val="a0"/>
    <w:next w:val="a0"/>
    <w:qFormat/>
    <w:rsid w:val="00C34F8E"/>
    <w:pPr>
      <w:numPr>
        <w:ilvl w:val="5"/>
        <w:numId w:val="2"/>
      </w:numPr>
      <w:spacing w:before="240" w:after="60"/>
      <w:outlineLvl w:val="5"/>
    </w:pPr>
    <w:rPr>
      <w:b/>
      <w:bCs/>
      <w:sz w:val="22"/>
      <w:szCs w:val="22"/>
    </w:rPr>
  </w:style>
  <w:style w:type="paragraph" w:styleId="7">
    <w:name w:val="heading 7"/>
    <w:basedOn w:val="a0"/>
    <w:next w:val="a0"/>
    <w:qFormat/>
    <w:rsid w:val="00C34F8E"/>
    <w:pPr>
      <w:numPr>
        <w:ilvl w:val="6"/>
        <w:numId w:val="2"/>
      </w:numPr>
      <w:spacing w:before="240" w:after="60"/>
      <w:outlineLvl w:val="6"/>
    </w:pPr>
    <w:rPr>
      <w:sz w:val="24"/>
      <w:szCs w:val="24"/>
    </w:rPr>
  </w:style>
  <w:style w:type="paragraph" w:styleId="8">
    <w:name w:val="heading 8"/>
    <w:basedOn w:val="a0"/>
    <w:next w:val="a0"/>
    <w:qFormat/>
    <w:rsid w:val="00C34F8E"/>
    <w:pPr>
      <w:numPr>
        <w:ilvl w:val="7"/>
        <w:numId w:val="2"/>
      </w:numPr>
      <w:spacing w:before="240" w:after="60"/>
      <w:outlineLvl w:val="7"/>
    </w:pPr>
    <w:rPr>
      <w:i/>
      <w:iCs/>
      <w:sz w:val="24"/>
      <w:szCs w:val="24"/>
    </w:rPr>
  </w:style>
  <w:style w:type="paragraph" w:styleId="9">
    <w:name w:val="heading 9"/>
    <w:basedOn w:val="a0"/>
    <w:next w:val="a0"/>
    <w:qFormat/>
    <w:rsid w:val="00C34F8E"/>
    <w:pPr>
      <w:numPr>
        <w:ilvl w:val="8"/>
        <w:numId w:val="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9E3F03"/>
    <w:pPr>
      <w:jc w:val="both"/>
    </w:pPr>
    <w:rPr>
      <w:sz w:val="24"/>
    </w:rPr>
  </w:style>
  <w:style w:type="paragraph" w:styleId="a6">
    <w:name w:val="Body Text Indent"/>
    <w:basedOn w:val="a0"/>
    <w:rsid w:val="009E3F03"/>
    <w:pPr>
      <w:spacing w:after="120"/>
      <w:ind w:left="283"/>
    </w:pPr>
  </w:style>
  <w:style w:type="paragraph" w:customStyle="1" w:styleId="ConsPlusNormal">
    <w:name w:val="ConsPlusNormal"/>
    <w:link w:val="ConsPlusNormal0"/>
    <w:uiPriority w:val="99"/>
    <w:rsid w:val="009E3F03"/>
    <w:pPr>
      <w:widowControl w:val="0"/>
      <w:autoSpaceDE w:val="0"/>
      <w:autoSpaceDN w:val="0"/>
      <w:adjustRightInd w:val="0"/>
      <w:ind w:firstLine="720"/>
    </w:pPr>
    <w:rPr>
      <w:rFonts w:ascii="Arial" w:hAnsi="Arial" w:cs="Arial"/>
    </w:rPr>
  </w:style>
  <w:style w:type="paragraph" w:customStyle="1" w:styleId="11">
    <w:name w:val="Обычный1"/>
    <w:rsid w:val="009E3F03"/>
    <w:rPr>
      <w:snapToGrid w:val="0"/>
    </w:rPr>
  </w:style>
  <w:style w:type="character" w:styleId="a7">
    <w:name w:val="Hyperlink"/>
    <w:rsid w:val="009E3F03"/>
    <w:rPr>
      <w:color w:val="0000FF"/>
      <w:u w:val="single"/>
    </w:rPr>
  </w:style>
  <w:style w:type="paragraph" w:customStyle="1" w:styleId="1">
    <w:name w:val="Стиль1"/>
    <w:basedOn w:val="a0"/>
    <w:rsid w:val="009E3F03"/>
    <w:pPr>
      <w:keepNext/>
      <w:keepLines/>
      <w:widowControl w:val="0"/>
      <w:numPr>
        <w:numId w:val="1"/>
      </w:numPr>
      <w:suppressLineNumbers/>
      <w:suppressAutoHyphens/>
      <w:spacing w:after="60"/>
    </w:pPr>
    <w:rPr>
      <w:b/>
      <w:bCs/>
      <w:sz w:val="28"/>
      <w:szCs w:val="28"/>
    </w:rPr>
  </w:style>
  <w:style w:type="paragraph" w:customStyle="1" w:styleId="20">
    <w:name w:val="Стиль2"/>
    <w:basedOn w:val="21"/>
    <w:rsid w:val="009E3F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9E3F03"/>
    <w:pPr>
      <w:widowControl w:val="0"/>
      <w:numPr>
        <w:ilvl w:val="2"/>
        <w:numId w:val="1"/>
      </w:numPr>
      <w:adjustRightInd w:val="0"/>
      <w:spacing w:after="0" w:line="240" w:lineRule="auto"/>
      <w:jc w:val="both"/>
      <w:textAlignment w:val="baseline"/>
    </w:pPr>
    <w:rPr>
      <w:sz w:val="24"/>
      <w:szCs w:val="24"/>
    </w:rPr>
  </w:style>
  <w:style w:type="paragraph" w:styleId="21">
    <w:name w:val="List Number 2"/>
    <w:basedOn w:val="a0"/>
    <w:uiPriority w:val="99"/>
    <w:rsid w:val="009E3F03"/>
    <w:pPr>
      <w:tabs>
        <w:tab w:val="num" w:pos="432"/>
      </w:tabs>
      <w:ind w:left="432" w:hanging="432"/>
    </w:pPr>
  </w:style>
  <w:style w:type="paragraph" w:styleId="22">
    <w:name w:val="Body Text Indent 2"/>
    <w:basedOn w:val="a0"/>
    <w:link w:val="23"/>
    <w:rsid w:val="009E3F03"/>
    <w:pPr>
      <w:spacing w:after="120" w:line="480" w:lineRule="auto"/>
      <w:ind w:left="283"/>
    </w:pPr>
  </w:style>
  <w:style w:type="paragraph" w:customStyle="1" w:styleId="ConsNonformat">
    <w:name w:val="ConsNonformat"/>
    <w:rsid w:val="009E3F03"/>
    <w:pPr>
      <w:widowControl w:val="0"/>
      <w:autoSpaceDE w:val="0"/>
      <w:autoSpaceDN w:val="0"/>
      <w:adjustRightInd w:val="0"/>
    </w:pPr>
    <w:rPr>
      <w:rFonts w:ascii="Courier New" w:hAnsi="Courier New" w:cs="Courier New"/>
    </w:rPr>
  </w:style>
  <w:style w:type="paragraph" w:customStyle="1" w:styleId="110">
    <w:name w:val="заголовок 11"/>
    <w:rsid w:val="009E3F03"/>
    <w:pPr>
      <w:keepNext/>
      <w:autoSpaceDE w:val="0"/>
      <w:autoSpaceDN w:val="0"/>
      <w:jc w:val="center"/>
    </w:pPr>
    <w:rPr>
      <w:sz w:val="24"/>
      <w:szCs w:val="24"/>
    </w:rPr>
  </w:style>
  <w:style w:type="table" w:styleId="a8">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9E3F03"/>
    <w:pPr>
      <w:tabs>
        <w:tab w:val="center" w:pos="4677"/>
        <w:tab w:val="right" w:pos="9355"/>
      </w:tabs>
    </w:pPr>
  </w:style>
  <w:style w:type="character" w:styleId="aa">
    <w:name w:val="page number"/>
    <w:basedOn w:val="a1"/>
    <w:rsid w:val="009E3F03"/>
  </w:style>
  <w:style w:type="paragraph" w:styleId="ab">
    <w:name w:val="header"/>
    <w:basedOn w:val="a0"/>
    <w:rsid w:val="009E3F03"/>
    <w:pPr>
      <w:tabs>
        <w:tab w:val="center" w:pos="4677"/>
        <w:tab w:val="right" w:pos="9355"/>
      </w:tabs>
    </w:pPr>
  </w:style>
  <w:style w:type="paragraph" w:customStyle="1" w:styleId="ConsNormal">
    <w:name w:val="ConsNormal"/>
    <w:rsid w:val="009E3F03"/>
    <w:pPr>
      <w:ind w:firstLine="720"/>
    </w:pPr>
    <w:rPr>
      <w:rFonts w:ascii="Consultant" w:hAnsi="Consultant"/>
    </w:rPr>
  </w:style>
  <w:style w:type="paragraph" w:customStyle="1" w:styleId="Iauiue">
    <w:name w:val="Iau?iue"/>
    <w:rsid w:val="009E3F03"/>
    <w:pPr>
      <w:overflowPunct w:val="0"/>
      <w:autoSpaceDE w:val="0"/>
      <w:autoSpaceDN w:val="0"/>
      <w:adjustRightInd w:val="0"/>
      <w:textAlignment w:val="baseline"/>
    </w:pPr>
  </w:style>
  <w:style w:type="paragraph" w:customStyle="1" w:styleId="12">
    <w:name w:val="заголовок 1"/>
    <w:basedOn w:val="a0"/>
    <w:next w:val="a0"/>
    <w:rsid w:val="009E3F03"/>
    <w:pPr>
      <w:keepNext/>
      <w:autoSpaceDE w:val="0"/>
      <w:autoSpaceDN w:val="0"/>
    </w:pPr>
    <w:rPr>
      <w:sz w:val="24"/>
      <w:szCs w:val="24"/>
    </w:rPr>
  </w:style>
  <w:style w:type="character" w:customStyle="1" w:styleId="ac">
    <w:name w:val="Знак"/>
    <w:rsid w:val="009E3F03"/>
    <w:rPr>
      <w:sz w:val="24"/>
      <w:lang w:val="ru-RU" w:eastAsia="ru-RU" w:bidi="ar-SA"/>
    </w:rPr>
  </w:style>
  <w:style w:type="paragraph" w:styleId="ad">
    <w:name w:val="Balloon Text"/>
    <w:basedOn w:val="a0"/>
    <w:semiHidden/>
    <w:rsid w:val="009E3F03"/>
    <w:rPr>
      <w:rFonts w:ascii="Tahoma" w:hAnsi="Tahoma" w:cs="Tahoma"/>
      <w:sz w:val="16"/>
      <w:szCs w:val="16"/>
    </w:rPr>
  </w:style>
  <w:style w:type="character" w:customStyle="1" w:styleId="a5">
    <w:name w:val="Основной текст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e">
    <w:name w:val="Знак"/>
    <w:basedOn w:val="a0"/>
    <w:rsid w:val="000E41AC"/>
    <w:pPr>
      <w:widowControl w:val="0"/>
      <w:adjustRightInd w:val="0"/>
      <w:spacing w:after="160" w:line="240" w:lineRule="exact"/>
      <w:jc w:val="right"/>
    </w:pPr>
    <w:rPr>
      <w:lang w:val="en-GB" w:eastAsia="en-US"/>
    </w:rPr>
  </w:style>
  <w:style w:type="paragraph" w:styleId="af">
    <w:name w:val="footnote text"/>
    <w:basedOn w:val="a0"/>
    <w:semiHidden/>
    <w:rsid w:val="00C8110F"/>
  </w:style>
  <w:style w:type="character" w:styleId="af0">
    <w:name w:val="footnote reference"/>
    <w:semiHidden/>
    <w:rsid w:val="00C8110F"/>
    <w:rPr>
      <w:vertAlign w:val="superscript"/>
    </w:rPr>
  </w:style>
  <w:style w:type="paragraph" w:styleId="af1">
    <w:name w:val="caption"/>
    <w:basedOn w:val="a0"/>
    <w:next w:val="a0"/>
    <w:qFormat/>
    <w:rsid w:val="006003C5"/>
    <w:rPr>
      <w:b/>
      <w:bCs/>
    </w:rPr>
  </w:style>
  <w:style w:type="paragraph" w:styleId="af2">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1"/>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3">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4">
    <w:name w:val="FollowedHyperlink"/>
    <w:rsid w:val="004061C8"/>
    <w:rPr>
      <w:color w:val="800080"/>
      <w:u w:val="single"/>
    </w:rPr>
  </w:style>
  <w:style w:type="paragraph" w:styleId="af5">
    <w:name w:val="endnote text"/>
    <w:basedOn w:val="a0"/>
    <w:link w:val="af6"/>
    <w:rsid w:val="00E573FD"/>
  </w:style>
  <w:style w:type="character" w:customStyle="1" w:styleId="af6">
    <w:name w:val="Текст концевой сноски Знак"/>
    <w:basedOn w:val="a1"/>
    <w:link w:val="af5"/>
    <w:rsid w:val="00E573FD"/>
  </w:style>
  <w:style w:type="character" w:styleId="af7">
    <w:name w:val="endnote reference"/>
    <w:rsid w:val="00E573FD"/>
    <w:rPr>
      <w:vertAlign w:val="superscript"/>
    </w:rPr>
  </w:style>
  <w:style w:type="character" w:customStyle="1" w:styleId="ConsPlusNormal0">
    <w:name w:val="ConsPlusNormal Знак"/>
    <w:link w:val="ConsPlusNormal"/>
    <w:uiPriority w:val="99"/>
    <w:locked/>
    <w:rsid w:val="00837FDC"/>
    <w:rPr>
      <w:rFonts w:ascii="Arial" w:hAnsi="Arial" w:cs="Arial"/>
    </w:rPr>
  </w:style>
  <w:style w:type="character" w:customStyle="1" w:styleId="headmenulogin">
    <w:name w:val="head_menu_login"/>
    <w:basedOn w:val="a1"/>
    <w:uiPriority w:val="99"/>
    <w:rsid w:val="00837FDC"/>
    <w:rPr>
      <w:rFonts w:cs="Times New Roman"/>
    </w:rPr>
  </w:style>
  <w:style w:type="paragraph" w:customStyle="1" w:styleId="Preformat">
    <w:name w:val="Preformat"/>
    <w:rsid w:val="00B213B1"/>
    <w:pPr>
      <w:autoSpaceDE w:val="0"/>
      <w:autoSpaceDN w:val="0"/>
      <w:adjustRightInd w:val="0"/>
    </w:pPr>
    <w:rPr>
      <w:rFonts w:ascii="Courier New" w:hAnsi="Courier New" w:cs="Courier New"/>
    </w:rPr>
  </w:style>
  <w:style w:type="paragraph" w:customStyle="1" w:styleId="27">
    <w:name w:val="Без интервала2"/>
    <w:uiPriority w:val="99"/>
    <w:qFormat/>
    <w:rsid w:val="00B213B1"/>
    <w:rPr>
      <w:rFonts w:ascii="Calibri" w:hAnsi="Calibri"/>
      <w:sz w:val="22"/>
      <w:szCs w:val="22"/>
    </w:rPr>
  </w:style>
  <w:style w:type="paragraph" w:styleId="32">
    <w:name w:val="Body Text 3"/>
    <w:basedOn w:val="a0"/>
    <w:link w:val="33"/>
    <w:rsid w:val="002D7394"/>
    <w:pPr>
      <w:spacing w:after="120"/>
    </w:pPr>
    <w:rPr>
      <w:sz w:val="16"/>
      <w:szCs w:val="16"/>
    </w:rPr>
  </w:style>
  <w:style w:type="character" w:customStyle="1" w:styleId="33">
    <w:name w:val="Основной текст 3 Знак"/>
    <w:basedOn w:val="a1"/>
    <w:link w:val="32"/>
    <w:rsid w:val="002D7394"/>
    <w:rPr>
      <w:sz w:val="16"/>
      <w:szCs w:val="16"/>
    </w:rPr>
  </w:style>
  <w:style w:type="paragraph" w:customStyle="1" w:styleId="13">
    <w:name w:val="Без интервала1"/>
    <w:uiPriority w:val="99"/>
    <w:rsid w:val="002D7394"/>
    <w:rPr>
      <w:rFonts w:ascii="Calibri" w:hAnsi="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7B5D4-2FBE-4D26-B46D-2890997C8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17</Pages>
  <Words>5145</Words>
  <Characters>38270</Characters>
  <Application>Microsoft Office Word</Application>
  <DocSecurity>0</DocSecurity>
  <Lines>318</Lines>
  <Paragraphs>86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43329</CharactersWithSpaces>
  <SharedDoc>false</SharedDoc>
  <HLinks>
    <vt:vector size="6" baseType="variant">
      <vt:variant>
        <vt:i4>7733311</vt:i4>
      </vt:variant>
      <vt:variant>
        <vt:i4>0</vt:i4>
      </vt:variant>
      <vt:variant>
        <vt:i4>0</vt:i4>
      </vt:variant>
      <vt:variant>
        <vt:i4>5</vt:i4>
      </vt:variant>
      <vt:variant>
        <vt:lpwstr>consultantplus://offline/ref=C77780B0E804D339FE1729E300480295DF9CB3E038AF5F4231D5F1112D9997F6AAC678B847BFhEL8K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Karpachevskaya</cp:lastModifiedBy>
  <cp:revision>36</cp:revision>
  <cp:lastPrinted>2013-02-25T10:46:00Z</cp:lastPrinted>
  <dcterms:created xsi:type="dcterms:W3CDTF">2013-01-09T08:34:00Z</dcterms:created>
  <dcterms:modified xsi:type="dcterms:W3CDTF">2013-02-28T07:08:00Z</dcterms:modified>
</cp:coreProperties>
</file>