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135BC2"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843171" w:rsidRPr="00795669" w:rsidRDefault="00843171" w:rsidP="001E5EFC">
                  <w:pPr>
                    <w:tabs>
                      <w:tab w:val="left" w:pos="2080"/>
                      <w:tab w:val="left" w:pos="6480"/>
                      <w:tab w:val="left" w:pos="6660"/>
                    </w:tabs>
                    <w:snapToGrid w:val="0"/>
                    <w:jc w:val="right"/>
                    <w:rPr>
                      <w:sz w:val="28"/>
                      <w:szCs w:val="28"/>
                    </w:rPr>
                  </w:pPr>
                  <w:r w:rsidRPr="00795669">
                    <w:rPr>
                      <w:b/>
                      <w:sz w:val="28"/>
                      <w:szCs w:val="28"/>
                    </w:rPr>
                    <w:t>УТВЕРЖДАЮ</w:t>
                  </w:r>
                </w:p>
                <w:p w:rsidR="00843171" w:rsidRPr="00795669" w:rsidRDefault="00843171"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843171" w:rsidRPr="00795669" w:rsidRDefault="00843171" w:rsidP="001E5EFC">
                  <w:pPr>
                    <w:tabs>
                      <w:tab w:val="left" w:pos="2080"/>
                      <w:tab w:val="left" w:pos="6480"/>
                      <w:tab w:val="left" w:pos="6660"/>
                    </w:tabs>
                    <w:jc w:val="right"/>
                    <w:rPr>
                      <w:sz w:val="28"/>
                      <w:szCs w:val="28"/>
                    </w:rPr>
                  </w:pPr>
                  <w:r w:rsidRPr="00795669">
                    <w:rPr>
                      <w:sz w:val="28"/>
                      <w:szCs w:val="28"/>
                    </w:rPr>
                    <w:t xml:space="preserve">_________________ С.В. </w:t>
                  </w:r>
                  <w:proofErr w:type="spellStart"/>
                  <w:r>
                    <w:rPr>
                      <w:sz w:val="28"/>
                      <w:szCs w:val="28"/>
                    </w:rPr>
                    <w:t>Пивнев</w:t>
                  </w:r>
                  <w:proofErr w:type="spellEnd"/>
                </w:p>
                <w:p w:rsidR="00843171" w:rsidRPr="00ED1830" w:rsidRDefault="00843171"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501F18" w:rsidRPr="005E6D9D" w:rsidRDefault="00ED1830">
      <w:pPr>
        <w:pStyle w:val="a6"/>
        <w:jc w:val="center"/>
        <w:rPr>
          <w:b/>
          <w:color w:val="000000"/>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на выполнение работ по  содержанию и эксплуатации фонтана в сквере имени Уральских Добровольцев  г. Перми</w:t>
      </w: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2C49BD" w:rsidRDefault="000A4451">
      <w:pPr>
        <w:pStyle w:val="a6"/>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47661A">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7661A">
        <w:trPr>
          <w:tblCellSpacing w:w="20" w:type="dxa"/>
        </w:trPr>
        <w:tc>
          <w:tcPr>
            <w:tcW w:w="10666"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7661A">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47661A">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1649BF">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1B5CCC" w:rsidRDefault="00291FBD" w:rsidP="00291FBD">
            <w:pPr>
              <w:rPr>
                <w:sz w:val="22"/>
                <w:szCs w:val="22"/>
              </w:rPr>
            </w:pPr>
            <w:r w:rsidRPr="00291FBD">
              <w:rPr>
                <w:sz w:val="22"/>
                <w:szCs w:val="22"/>
              </w:rPr>
              <w:t xml:space="preserve">на выполнение работ по </w:t>
            </w:r>
            <w:r w:rsidRPr="00291FBD">
              <w:rPr>
                <w:bCs/>
                <w:sz w:val="22"/>
                <w:szCs w:val="22"/>
              </w:rPr>
              <w:t xml:space="preserve"> содержанию и эксплуатации фонтана в сквере имени Уральских Добровольцев </w:t>
            </w:r>
            <w:r w:rsidRPr="00291FBD">
              <w:rPr>
                <w:sz w:val="22"/>
                <w:szCs w:val="22"/>
              </w:rPr>
              <w:t xml:space="preserve"> г. Перми</w:t>
            </w:r>
          </w:p>
        </w:tc>
      </w:tr>
      <w:tr w:rsidR="00F84A56" w:rsidRPr="00D43C02" w:rsidTr="0047661A">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482E15" w:rsidRDefault="00291FBD" w:rsidP="004B24B7">
            <w:pPr>
              <w:autoSpaceDE w:val="0"/>
              <w:autoSpaceDN w:val="0"/>
              <w:adjustRightInd w:val="0"/>
              <w:jc w:val="both"/>
              <w:outlineLvl w:val="0"/>
              <w:rPr>
                <w:b/>
                <w:sz w:val="22"/>
                <w:szCs w:val="22"/>
              </w:rPr>
            </w:pPr>
            <w:r>
              <w:rPr>
                <w:b/>
                <w:sz w:val="22"/>
                <w:szCs w:val="22"/>
              </w:rPr>
              <w:t>445 167(четыреста сорок пять тысяч сто шестьдесят семь) рублей 56 копеек</w:t>
            </w:r>
          </w:p>
        </w:tc>
      </w:tr>
      <w:tr w:rsidR="00CB23EA" w:rsidRPr="00D43C02" w:rsidTr="0047661A">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487"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487"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825EA5">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82162F">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47661A">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bookmarkStart w:id="0" w:name="_GoBack"/>
            <w:bookmarkEnd w:id="0"/>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47661A">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выполнения работ</w:t>
            </w:r>
          </w:p>
        </w:tc>
        <w:tc>
          <w:tcPr>
            <w:tcW w:w="7487" w:type="dxa"/>
            <w:shd w:val="clear" w:color="auto" w:fill="FFFFFF"/>
          </w:tcPr>
          <w:p w:rsidR="00B51930" w:rsidRPr="008F6C15" w:rsidRDefault="00B51930" w:rsidP="00352E82">
            <w:pPr>
              <w:pStyle w:val="ConsPlusNormal"/>
              <w:widowControl/>
              <w:ind w:firstLine="200"/>
              <w:jc w:val="both"/>
              <w:rPr>
                <w:rFonts w:ascii="Times New Roman" w:hAnsi="Times New Roman" w:cs="Times New Roman"/>
                <w:sz w:val="22"/>
                <w:szCs w:val="22"/>
              </w:rPr>
            </w:pPr>
            <w:r w:rsidRPr="008F6C15">
              <w:rPr>
                <w:rFonts w:ascii="Times New Roman" w:hAnsi="Times New Roman" w:cs="Times New Roman"/>
                <w:sz w:val="22"/>
                <w:szCs w:val="22"/>
              </w:rPr>
              <w:t>С момента заключения контракта по 05.10.2013г</w:t>
            </w:r>
          </w:p>
        </w:tc>
      </w:tr>
      <w:tr w:rsidR="00B51930" w:rsidRPr="00D43C02" w:rsidTr="0047661A">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 xml:space="preserve">Срок и (или) объем </w:t>
            </w:r>
            <w:r w:rsidRPr="00D43C02">
              <w:rPr>
                <w:rFonts w:ascii="Times New Roman" w:hAnsi="Times New Roman" w:cs="Times New Roman"/>
                <w:sz w:val="22"/>
                <w:szCs w:val="22"/>
              </w:rPr>
              <w:lastRenderedPageBreak/>
              <w:t>предоставления гарантий качества работ</w:t>
            </w:r>
          </w:p>
        </w:tc>
        <w:tc>
          <w:tcPr>
            <w:tcW w:w="7487"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lastRenderedPageBreak/>
              <w:t>Согласно условиям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работ</w:t>
            </w:r>
          </w:p>
        </w:tc>
        <w:tc>
          <w:tcPr>
            <w:tcW w:w="7487"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B51930" w:rsidRPr="00626800" w:rsidRDefault="00B51930" w:rsidP="00BC179D">
            <w:pPr>
              <w:jc w:val="both"/>
              <w:rPr>
                <w:sz w:val="22"/>
                <w:szCs w:val="22"/>
              </w:rPr>
            </w:pPr>
            <w:r>
              <w:rPr>
                <w:sz w:val="22"/>
                <w:szCs w:val="22"/>
              </w:rPr>
              <w:t xml:space="preserve">            </w:t>
            </w:r>
            <w:r w:rsidRPr="00626800">
              <w:rPr>
                <w:sz w:val="22"/>
                <w:szCs w:val="22"/>
              </w:rPr>
              <w:t>Основанием для рассмотрения и последующей оплаты работ,  выполненных Подрядчиком, являются подписанные сторонами акты приемки выполненных работ (приложение №</w:t>
            </w:r>
            <w:r>
              <w:rPr>
                <w:sz w:val="22"/>
                <w:szCs w:val="22"/>
              </w:rPr>
              <w:t xml:space="preserve"> </w:t>
            </w:r>
            <w:r w:rsidRPr="00626800">
              <w:rPr>
                <w:sz w:val="22"/>
                <w:szCs w:val="22"/>
              </w:rPr>
              <w:t>4) и счета-фактуры, а также документ (счет-фактура  постав</w:t>
            </w:r>
            <w:r>
              <w:rPr>
                <w:sz w:val="22"/>
                <w:szCs w:val="22"/>
              </w:rPr>
              <w:t xml:space="preserve">щика), подтверждающий фактическое потребление </w:t>
            </w:r>
            <w:r w:rsidRPr="00626800">
              <w:rPr>
                <w:sz w:val="22"/>
                <w:szCs w:val="22"/>
              </w:rPr>
              <w:t xml:space="preserve">электроэнергии и воды. Данные документы предоставляются Заказчику ежемесячно  в срок до 25 числа текущего (отчетного) месяца.  При нарушении срока предоставления вышеуказанных документов Заказчику, срок оплаты работ смещается на отчетный период следующего месяца. </w:t>
            </w:r>
          </w:p>
          <w:p w:rsidR="00B51930" w:rsidRPr="00626800" w:rsidRDefault="00B51930" w:rsidP="00BC179D">
            <w:pPr>
              <w:jc w:val="both"/>
              <w:rPr>
                <w:sz w:val="22"/>
                <w:szCs w:val="22"/>
              </w:rPr>
            </w:pPr>
            <w:r>
              <w:rPr>
                <w:sz w:val="22"/>
                <w:szCs w:val="22"/>
              </w:rPr>
              <w:t xml:space="preserve">              </w:t>
            </w:r>
            <w:proofErr w:type="gramStart"/>
            <w:r w:rsidRPr="00626800">
              <w:rPr>
                <w:sz w:val="22"/>
                <w:szCs w:val="22"/>
              </w:rPr>
              <w:t xml:space="preserve">Оплата фактически выполненных и принятых по акту объемов  работ осуществляется </w:t>
            </w:r>
            <w:r>
              <w:rPr>
                <w:sz w:val="22"/>
                <w:szCs w:val="22"/>
              </w:rPr>
              <w:t xml:space="preserve"> Заказчиком  в течение 2</w:t>
            </w:r>
            <w:r w:rsidRPr="00626800">
              <w:rPr>
                <w:sz w:val="22"/>
                <w:szCs w:val="22"/>
              </w:rPr>
              <w:t>0 банковских дней с момента получения полного пакета документов указанного в п. 3.6.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несвоевременно выполненную работу или устранение недостатков.</w:t>
            </w:r>
            <w:proofErr w:type="gramEnd"/>
          </w:p>
          <w:p w:rsidR="00B51930" w:rsidRPr="00B75616" w:rsidRDefault="00B51930" w:rsidP="00352E82">
            <w:pPr>
              <w:ind w:firstLine="708"/>
              <w:jc w:val="both"/>
              <w:rPr>
                <w:sz w:val="22"/>
                <w:szCs w:val="22"/>
              </w:rPr>
            </w:pPr>
            <w:r w:rsidRPr="00B75616">
              <w:rPr>
                <w:sz w:val="22"/>
                <w:szCs w:val="22"/>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47661A">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487" w:type="dxa"/>
            <w:shd w:val="clear" w:color="auto" w:fill="FFFFFF"/>
          </w:tcPr>
          <w:p w:rsidR="00B51930" w:rsidRDefault="00B51930" w:rsidP="00B75616">
            <w:pPr>
              <w:autoSpaceDE w:val="0"/>
              <w:autoSpaceDN w:val="0"/>
              <w:adjustRightInd w:val="0"/>
              <w:ind w:firstLine="258"/>
              <w:jc w:val="both"/>
              <w:rPr>
                <w:sz w:val="22"/>
                <w:szCs w:val="22"/>
              </w:rPr>
            </w:pPr>
            <w:r w:rsidRPr="00352E82">
              <w:rPr>
                <w:sz w:val="22"/>
                <w:szCs w:val="22"/>
              </w:rPr>
              <w:t xml:space="preserve">В стоимость работ  включены: </w:t>
            </w:r>
            <w:r>
              <w:rPr>
                <w:sz w:val="22"/>
                <w:szCs w:val="22"/>
              </w:rPr>
              <w:t>стоимость расходных материалов, стоимость затрат на услуги техники, а также подлежащие выплате налоги, сборы и другие обязательные платежи</w:t>
            </w:r>
            <w:r w:rsidRPr="00B75616">
              <w:rPr>
                <w:sz w:val="22"/>
                <w:szCs w:val="22"/>
              </w:rPr>
              <w:t xml:space="preserve"> </w:t>
            </w:r>
          </w:p>
          <w:p w:rsidR="00B51930" w:rsidRPr="00B75616" w:rsidRDefault="00B51930" w:rsidP="00B75616">
            <w:pPr>
              <w:autoSpaceDE w:val="0"/>
              <w:autoSpaceDN w:val="0"/>
              <w:adjustRightInd w:val="0"/>
              <w:ind w:firstLine="258"/>
              <w:jc w:val="both"/>
              <w:rPr>
                <w:sz w:val="22"/>
                <w:szCs w:val="22"/>
              </w:rPr>
            </w:pPr>
            <w:r w:rsidRPr="00B75616">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B75616" w:rsidRDefault="00B51930" w:rsidP="00B75616">
            <w:pPr>
              <w:autoSpaceDE w:val="0"/>
              <w:autoSpaceDN w:val="0"/>
              <w:adjustRightInd w:val="0"/>
              <w:ind w:firstLine="258"/>
              <w:jc w:val="both"/>
              <w:rPr>
                <w:sz w:val="22"/>
                <w:szCs w:val="22"/>
              </w:rPr>
            </w:pPr>
            <w:r w:rsidRPr="00B75616">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B75616" w:rsidRDefault="00B51930" w:rsidP="00B75616">
            <w:pPr>
              <w:autoSpaceDE w:val="0"/>
              <w:autoSpaceDN w:val="0"/>
              <w:adjustRightInd w:val="0"/>
              <w:ind w:firstLine="258"/>
              <w:jc w:val="both"/>
              <w:rPr>
                <w:i/>
                <w:color w:val="FF0000"/>
                <w:sz w:val="22"/>
                <w:szCs w:val="22"/>
              </w:rPr>
            </w:pPr>
            <w:r w:rsidRPr="00B75616">
              <w:rPr>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B51930" w:rsidRPr="00D43C02" w:rsidTr="0047661A">
        <w:trPr>
          <w:tblCellSpacing w:w="20" w:type="dxa"/>
        </w:trPr>
        <w:tc>
          <w:tcPr>
            <w:tcW w:w="10666"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47661A">
        <w:trPr>
          <w:trHeight w:val="325"/>
          <w:tblCellSpacing w:w="20" w:type="dxa"/>
        </w:trPr>
        <w:tc>
          <w:tcPr>
            <w:tcW w:w="10666"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w:t>
            </w:r>
            <w:r>
              <w:rPr>
                <w:sz w:val="22"/>
                <w:szCs w:val="22"/>
              </w:rPr>
              <w:lastRenderedPageBreak/>
              <w:t>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47661A">
        <w:trPr>
          <w:trHeight w:val="168"/>
          <w:tblCellSpacing w:w="20" w:type="dxa"/>
        </w:trPr>
        <w:tc>
          <w:tcPr>
            <w:tcW w:w="10666"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47661A">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47661A">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1" w:name="_Ref309978189"/>
          </w:p>
        </w:tc>
        <w:bookmarkEnd w:id="1"/>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47661A">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47661A">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47661A">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51930" w:rsidRPr="00D43C02" w:rsidTr="0047661A">
        <w:trPr>
          <w:tblCellSpacing w:w="20" w:type="dxa"/>
        </w:trPr>
        <w:tc>
          <w:tcPr>
            <w:tcW w:w="10666"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47661A">
        <w:trPr>
          <w:tblCellSpacing w:w="20" w:type="dxa"/>
        </w:trPr>
        <w:tc>
          <w:tcPr>
            <w:tcW w:w="10666"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1D1909" w:rsidRPr="00725697"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1D1909" w:rsidRDefault="001D1909" w:rsidP="00843171">
            <w:pPr>
              <w:numPr>
                <w:ilvl w:val="0"/>
                <w:numId w:val="6"/>
              </w:numPr>
              <w:autoSpaceDE w:val="0"/>
              <w:autoSpaceDN w:val="0"/>
              <w:adjustRightInd w:val="0"/>
              <w:ind w:left="235" w:hanging="235"/>
              <w:jc w:val="both"/>
              <w:outlineLvl w:val="1"/>
              <w:rPr>
                <w:sz w:val="22"/>
                <w:szCs w:val="22"/>
              </w:rPr>
            </w:pPr>
            <w:r w:rsidRPr="001D190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1D1909" w:rsidRPr="00F36F19"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F36F19" w:rsidRDefault="001D1909" w:rsidP="00843171">
            <w:pPr>
              <w:numPr>
                <w:ilvl w:val="0"/>
                <w:numId w:val="5"/>
              </w:numPr>
              <w:autoSpaceDE w:val="0"/>
              <w:autoSpaceDN w:val="0"/>
              <w:adjustRightInd w:val="0"/>
              <w:ind w:left="377" w:hanging="284"/>
              <w:jc w:val="both"/>
              <w:outlineLvl w:val="1"/>
              <w:rPr>
                <w:sz w:val="22"/>
                <w:szCs w:val="22"/>
              </w:rPr>
            </w:pPr>
            <w:r w:rsidRPr="00F36F19">
              <w:rPr>
                <w:sz w:val="22"/>
                <w:szCs w:val="22"/>
              </w:rPr>
              <w:t>При размещении заказа на выполнение работ, оказание услуг, для выполнения, оказ</w:t>
            </w:r>
            <w:r>
              <w:rPr>
                <w:sz w:val="22"/>
                <w:szCs w:val="22"/>
              </w:rPr>
              <w:t>ания которых используется товар</w:t>
            </w:r>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Pr>
                <w:sz w:val="22"/>
                <w:szCs w:val="22"/>
              </w:rPr>
              <w:t xml:space="preserve">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Pr>
                <w:bCs/>
                <w:iCs/>
                <w:sz w:val="22"/>
                <w:szCs w:val="22"/>
              </w:rPr>
              <w:t xml:space="preserve">(его словесное обозначение) </w:t>
            </w:r>
            <w:r>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Pr>
                <w:sz w:val="22"/>
                <w:szCs w:val="22"/>
              </w:rPr>
              <w:t xml:space="preserve"> </w:t>
            </w:r>
            <w:proofErr w:type="gramStart"/>
            <w:r>
              <w:rPr>
                <w:sz w:val="22"/>
                <w:szCs w:val="22"/>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proofErr w:type="gramStart"/>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использования товара при</w:t>
            </w:r>
            <w:proofErr w:type="gramEnd"/>
            <w:r>
              <w:rPr>
                <w:sz w:val="22"/>
                <w:szCs w:val="22"/>
              </w:rPr>
              <w:t xml:space="preserve"> </w:t>
            </w:r>
            <w:proofErr w:type="gramStart"/>
            <w:r>
              <w:rPr>
                <w:sz w:val="22"/>
                <w:szCs w:val="22"/>
              </w:rPr>
              <w:t>условии</w:t>
            </w:r>
            <w:proofErr w:type="gramEnd"/>
            <w:r>
              <w:rPr>
                <w:sz w:val="22"/>
                <w:szCs w:val="22"/>
              </w:rPr>
              <w:t xml:space="preserve"> отсутствия в документации об открытом аукционе в электронной форме указания на товарный знак используемого товара.</w:t>
            </w:r>
          </w:p>
        </w:tc>
      </w:tr>
      <w:tr w:rsidR="00B51930" w:rsidRPr="00D43C02" w:rsidTr="0047661A">
        <w:trPr>
          <w:tblCellSpacing w:w="20" w:type="dxa"/>
        </w:trPr>
        <w:tc>
          <w:tcPr>
            <w:tcW w:w="10666"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w:t>
            </w:r>
            <w:r>
              <w:rPr>
                <w:sz w:val="22"/>
                <w:szCs w:val="22"/>
              </w:rPr>
              <w:lastRenderedPageBreak/>
              <w:t>следующие документы и сведения:</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47661A">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487"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945126" w:rsidRDefault="00B51930" w:rsidP="00755220">
            <w:pPr>
              <w:autoSpaceDE w:val="0"/>
              <w:autoSpaceDN w:val="0"/>
              <w:adjustRightInd w:val="0"/>
              <w:jc w:val="both"/>
              <w:outlineLvl w:val="1"/>
              <w:rPr>
                <w:bCs/>
                <w:sz w:val="22"/>
                <w:szCs w:val="22"/>
              </w:rPr>
            </w:pPr>
            <w:r>
              <w:rPr>
                <w:bCs/>
                <w:sz w:val="22"/>
                <w:szCs w:val="22"/>
              </w:rPr>
              <w:t>5</w:t>
            </w:r>
            <w:r w:rsidRPr="00945126">
              <w:rPr>
                <w:bCs/>
                <w:sz w:val="22"/>
                <w:szCs w:val="22"/>
              </w:rPr>
              <w:t>% начальной (максимальной</w:t>
            </w:r>
            <w:r>
              <w:rPr>
                <w:bCs/>
                <w:sz w:val="22"/>
                <w:szCs w:val="22"/>
              </w:rPr>
              <w:t>)</w:t>
            </w:r>
            <w:r w:rsidRPr="00945126">
              <w:rPr>
                <w:bCs/>
                <w:sz w:val="22"/>
                <w:szCs w:val="22"/>
              </w:rPr>
              <w:t xml:space="preserve"> цены </w:t>
            </w:r>
            <w:r>
              <w:rPr>
                <w:bCs/>
                <w:sz w:val="22"/>
                <w:szCs w:val="22"/>
              </w:rPr>
              <w:t>муниципального контракта, что составляет 22 258 рублей 37 копеек.</w:t>
            </w:r>
          </w:p>
          <w:p w:rsidR="00B51930" w:rsidRPr="00755220" w:rsidRDefault="00B5193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5B3FEF" w:rsidRDefault="005B3FEF" w:rsidP="00B9321B">
            <w:pPr>
              <w:pStyle w:val="ConsPlusNormal"/>
              <w:widowControl/>
              <w:ind w:firstLine="0"/>
              <w:jc w:val="both"/>
              <w:rPr>
                <w:rFonts w:ascii="Times New Roman" w:hAnsi="Times New Roman" w:cs="Times New Roman"/>
                <w:sz w:val="22"/>
                <w:szCs w:val="22"/>
              </w:rPr>
            </w:pPr>
            <w:r w:rsidRPr="005B3FEF">
              <w:rPr>
                <w:rFonts w:ascii="Times New Roman" w:hAnsi="Times New Roman" w:cs="Times New Roman"/>
                <w:sz w:val="22"/>
                <w:szCs w:val="22"/>
              </w:rPr>
              <w:t>01</w:t>
            </w:r>
            <w:r>
              <w:rPr>
                <w:rFonts w:ascii="Times New Roman" w:hAnsi="Times New Roman" w:cs="Times New Roman"/>
                <w:sz w:val="22"/>
                <w:szCs w:val="22"/>
                <w:lang w:val="en-US"/>
              </w:rPr>
              <w:t>.04.2013</w:t>
            </w:r>
            <w:r>
              <w:rPr>
                <w:rFonts w:ascii="Times New Roman" w:hAnsi="Times New Roman" w:cs="Times New Roman"/>
                <w:sz w:val="22"/>
                <w:szCs w:val="22"/>
              </w:rPr>
              <w:t>г 09:00(местного времени)</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5B3FEF"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02.04.2013г</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1C436A">
            <w:pPr>
              <w:autoSpaceDE w:val="0"/>
              <w:autoSpaceDN w:val="0"/>
              <w:adjustRightInd w:val="0"/>
              <w:jc w:val="both"/>
              <w:outlineLvl w:val="1"/>
              <w:rPr>
                <w:i/>
                <w:sz w:val="22"/>
                <w:szCs w:val="22"/>
              </w:rPr>
            </w:pPr>
          </w:p>
          <w:p w:rsidR="00B51930" w:rsidRDefault="00BC2E8D" w:rsidP="001C436A">
            <w:pPr>
              <w:autoSpaceDE w:val="0"/>
              <w:autoSpaceDN w:val="0"/>
              <w:adjustRightInd w:val="0"/>
              <w:jc w:val="both"/>
              <w:outlineLvl w:val="1"/>
              <w:rPr>
                <w:i/>
                <w:sz w:val="22"/>
                <w:szCs w:val="22"/>
              </w:rPr>
            </w:pPr>
            <w:r>
              <w:rPr>
                <w:i/>
                <w:sz w:val="22"/>
                <w:szCs w:val="22"/>
              </w:rPr>
              <w:t>05.04.2013г</w:t>
            </w:r>
          </w:p>
          <w:p w:rsidR="00B51930" w:rsidRPr="005C0CF1" w:rsidRDefault="00B51930" w:rsidP="001C436A">
            <w:pPr>
              <w:autoSpaceDE w:val="0"/>
              <w:autoSpaceDN w:val="0"/>
              <w:adjustRightInd w:val="0"/>
              <w:jc w:val="both"/>
              <w:outlineLvl w:val="1"/>
              <w:rPr>
                <w:i/>
                <w:sz w:val="22"/>
                <w:szCs w:val="22"/>
              </w:rPr>
            </w:pP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lastRenderedPageBreak/>
              <w:t>VII</w:t>
            </w:r>
            <w:r w:rsidRPr="00D43C02">
              <w:rPr>
                <w:b/>
              </w:rPr>
              <w:t>. Обеспечение исполнения контракта</w:t>
            </w:r>
          </w:p>
        </w:tc>
      </w:tr>
      <w:tr w:rsidR="00B51930" w:rsidRPr="000B7B0E" w:rsidTr="0047661A">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B51930" w:rsidRPr="00D43C02" w:rsidRDefault="00B51930" w:rsidP="00BC2E8D">
            <w:pPr>
              <w:pStyle w:val="32"/>
              <w:numPr>
                <w:ilvl w:val="0"/>
                <w:numId w:val="0"/>
              </w:numPr>
              <w:rPr>
                <w:sz w:val="22"/>
                <w:szCs w:val="22"/>
              </w:rPr>
            </w:pPr>
            <w:r w:rsidRPr="00517B69">
              <w:rPr>
                <w:sz w:val="22"/>
                <w:szCs w:val="22"/>
              </w:rPr>
              <w:t>10 % начальной (максимальной) цены муниципального контракта, что составляет</w:t>
            </w:r>
            <w:r>
              <w:rPr>
                <w:sz w:val="22"/>
                <w:szCs w:val="22"/>
              </w:rPr>
              <w:t xml:space="preserve">  44 516 </w:t>
            </w:r>
            <w:r w:rsidRPr="00517B69">
              <w:rPr>
                <w:sz w:val="22"/>
                <w:szCs w:val="22"/>
              </w:rPr>
              <w:t>рублей</w:t>
            </w:r>
            <w:r>
              <w:rPr>
                <w:sz w:val="22"/>
                <w:szCs w:val="22"/>
              </w:rPr>
              <w:t xml:space="preserve"> 7</w:t>
            </w:r>
            <w:r w:rsidR="00BC2E8D">
              <w:rPr>
                <w:sz w:val="22"/>
                <w:szCs w:val="22"/>
              </w:rPr>
              <w:t xml:space="preserve">6 </w:t>
            </w:r>
            <w:r>
              <w:rPr>
                <w:sz w:val="22"/>
                <w:szCs w:val="22"/>
              </w:rPr>
              <w:t xml:space="preserve">копеек. </w:t>
            </w:r>
          </w:p>
        </w:tc>
      </w:tr>
      <w:tr w:rsidR="00B51930" w:rsidRPr="000B7B0E" w:rsidTr="0047661A">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51930" w:rsidRPr="000B7B0E" w:rsidTr="008F6C15">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5929"/>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58656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58656E">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487"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tblPr>
            <w:tblGrid>
              <w:gridCol w:w="1302"/>
              <w:gridCol w:w="5939"/>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892AD3" w:rsidRPr="009247E2" w:rsidRDefault="00892AD3" w:rsidP="00892AD3">
      <w:pPr>
        <w:ind w:firstLine="567"/>
        <w:jc w:val="right"/>
        <w:rPr>
          <w:sz w:val="24"/>
          <w:szCs w:val="24"/>
        </w:rPr>
      </w:pPr>
      <w:r w:rsidRPr="009247E2">
        <w:rPr>
          <w:sz w:val="24"/>
          <w:szCs w:val="24"/>
        </w:rPr>
        <w:lastRenderedPageBreak/>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r w:rsidRPr="009247E2">
        <w:rPr>
          <w:sz w:val="24"/>
          <w:szCs w:val="24"/>
        </w:rPr>
        <w:t>аукционе</w:t>
      </w:r>
      <w:r>
        <w:rPr>
          <w:sz w:val="24"/>
          <w:szCs w:val="24"/>
        </w:rPr>
        <w:t xml:space="preserve"> в электронной форме</w:t>
      </w:r>
    </w:p>
    <w:p w:rsidR="00652AFF" w:rsidRPr="00193F6C" w:rsidRDefault="00652AFF" w:rsidP="00352E82">
      <w:pPr>
        <w:rPr>
          <w:sz w:val="22"/>
          <w:szCs w:val="22"/>
        </w:rPr>
      </w:pPr>
    </w:p>
    <w:p w:rsidR="00352E82" w:rsidRPr="004E1A3B" w:rsidRDefault="00352E82" w:rsidP="00352E82">
      <w:pPr>
        <w:spacing w:after="200" w:line="276" w:lineRule="auto"/>
        <w:ind w:left="6237" w:hanging="6521"/>
        <w:rPr>
          <w:rFonts w:eastAsia="Calibri"/>
          <w:sz w:val="22"/>
          <w:szCs w:val="22"/>
          <w:lang w:eastAsia="en-US"/>
        </w:rPr>
      </w:pPr>
    </w:p>
    <w:p w:rsidR="004E1A3B" w:rsidRPr="004E1A3B" w:rsidRDefault="004E1A3B" w:rsidP="004E1A3B">
      <w:pPr>
        <w:jc w:val="center"/>
        <w:rPr>
          <w:b/>
          <w:sz w:val="22"/>
          <w:szCs w:val="22"/>
        </w:rPr>
      </w:pPr>
      <w:r w:rsidRPr="004E1A3B">
        <w:rPr>
          <w:b/>
          <w:sz w:val="22"/>
          <w:szCs w:val="22"/>
        </w:rPr>
        <w:t xml:space="preserve">Техническое задание </w:t>
      </w:r>
    </w:p>
    <w:p w:rsidR="004E1A3B" w:rsidRPr="004E1A3B" w:rsidRDefault="004E1A3B" w:rsidP="004E1A3B">
      <w:pPr>
        <w:jc w:val="center"/>
        <w:rPr>
          <w:b/>
          <w:sz w:val="22"/>
          <w:szCs w:val="22"/>
        </w:rPr>
      </w:pPr>
      <w:r w:rsidRPr="004E1A3B">
        <w:rPr>
          <w:b/>
          <w:sz w:val="22"/>
          <w:szCs w:val="22"/>
        </w:rPr>
        <w:t>на содержание и эксплуатацию фонтана в сквере им. Уральских Добровольцев.</w:t>
      </w:r>
    </w:p>
    <w:p w:rsidR="004E1A3B" w:rsidRPr="004E1A3B" w:rsidRDefault="004E1A3B" w:rsidP="004E1A3B">
      <w:pPr>
        <w:pStyle w:val="afb"/>
        <w:spacing w:line="276" w:lineRule="auto"/>
        <w:rPr>
          <w:rFonts w:ascii="Times New Roman" w:hAnsi="Times New Roman"/>
        </w:rPr>
      </w:pPr>
      <w:r w:rsidRPr="004E1A3B">
        <w:rPr>
          <w:rFonts w:ascii="Times New Roman" w:hAnsi="Times New Roman"/>
          <w:b/>
        </w:rPr>
        <w:t>1. Уборка мусора из чаши фонтана и технического помещения:</w:t>
      </w:r>
      <w:r w:rsidRPr="004E1A3B">
        <w:rPr>
          <w:rFonts w:ascii="Times New Roman" w:hAnsi="Times New Roman"/>
        </w:rPr>
        <w:t xml:space="preserve"> (собрать мусор с поверхности воды, сачком очистить фонтан от ила и грязи, протереть поверхность ветошью).</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Из чаши фонтана – очистка заборников на насосы не менее 2-х раз в сутки.</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Из чаши фонтана – очистка от плавающего мусора не менее 2-х раз в сутки.</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Из чаши фонтана – уборка мусора на конструкциях не менее 2-х раз в сутки.</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Из технического помещения уборка мусора 1 раз в сутки.</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 xml:space="preserve">Ежедневная обработка воды </w:t>
      </w:r>
      <w:proofErr w:type="spellStart"/>
      <w:r w:rsidRPr="004E1A3B">
        <w:rPr>
          <w:rFonts w:ascii="Times New Roman" w:hAnsi="Times New Roman"/>
        </w:rPr>
        <w:t>гиперхлоритом</w:t>
      </w:r>
      <w:proofErr w:type="spellEnd"/>
      <w:r w:rsidRPr="004E1A3B">
        <w:rPr>
          <w:rFonts w:ascii="Times New Roman" w:hAnsi="Times New Roman"/>
        </w:rPr>
        <w:t xml:space="preserve"> натрия путем добавления равными порциями 3 раза в день из расчета 300 мл на 100 м3 воды.</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Мытьё чаши фонтана не менее 6 раз.</w:t>
      </w:r>
    </w:p>
    <w:p w:rsidR="004E1A3B" w:rsidRPr="004E1A3B" w:rsidRDefault="004E1A3B" w:rsidP="004E1A3B">
      <w:pPr>
        <w:pStyle w:val="afb"/>
        <w:spacing w:line="276" w:lineRule="auto"/>
        <w:rPr>
          <w:rFonts w:ascii="Times New Roman" w:hAnsi="Times New Roman"/>
        </w:rPr>
      </w:pP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Примечание:  первая уборка мусора выполняется ежедневно до 9-00.</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Не согласованные работы к оплате не принимаются.</w:t>
      </w:r>
    </w:p>
    <w:p w:rsidR="004E1A3B" w:rsidRPr="004E1A3B" w:rsidRDefault="004E1A3B" w:rsidP="004E1A3B">
      <w:pPr>
        <w:pStyle w:val="afb"/>
        <w:spacing w:line="276" w:lineRule="auto"/>
        <w:rPr>
          <w:rFonts w:ascii="Times New Roman" w:hAnsi="Times New Roman"/>
        </w:rPr>
      </w:pPr>
    </w:p>
    <w:p w:rsidR="004E1A3B" w:rsidRPr="004E1A3B" w:rsidRDefault="004E1A3B" w:rsidP="004E1A3B">
      <w:pPr>
        <w:pStyle w:val="afb"/>
        <w:spacing w:line="276" w:lineRule="auto"/>
        <w:rPr>
          <w:rFonts w:ascii="Times New Roman" w:hAnsi="Times New Roman"/>
          <w:b/>
        </w:rPr>
      </w:pPr>
      <w:r w:rsidRPr="004E1A3B">
        <w:rPr>
          <w:rFonts w:ascii="Times New Roman" w:hAnsi="Times New Roman"/>
          <w:b/>
        </w:rPr>
        <w:t>2.  Режим эксплуатации фонтана.</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В рабочие дни с понедельника по четверг, а также по воскресеньям фонтан работает с 12-00 до 24-00 часов.</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В праздничные дни, а также по пятницам и субботам фонтан работает с 9-00 до 01-00 час.</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После праздничного или выходного дня фонтан работает с 18-00 до 24-00 часов.</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На фонтане один раз в месяц  осуществляются профилактические работы.</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Продолжительность выполнения работ 4 дня без перерыва</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Время выполнения профилактических работ согласовывается с «Заказчиком» дополнительно.</w:t>
      </w:r>
    </w:p>
    <w:p w:rsidR="004E1A3B" w:rsidRPr="004E1A3B" w:rsidRDefault="004E1A3B" w:rsidP="004E1A3B">
      <w:pPr>
        <w:pStyle w:val="afb"/>
        <w:spacing w:line="276" w:lineRule="auto"/>
        <w:rPr>
          <w:rFonts w:ascii="Times New Roman" w:hAnsi="Times New Roman"/>
          <w:u w:val="single"/>
        </w:rPr>
      </w:pPr>
      <w:r w:rsidRPr="004E1A3B">
        <w:rPr>
          <w:rFonts w:ascii="Times New Roman" w:hAnsi="Times New Roman"/>
          <w:u w:val="single"/>
        </w:rPr>
        <w:t>Фонтан эксплуатируется в рабочем режиме с 1 мая по 30 сентября 2012г.</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По согласованию с «Заказчиком» режим работы может быть изменён.</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Допускаются технологические перерывы продолжительностью до 20 минут, но не более 3-х перерывов в смену.</w:t>
      </w:r>
    </w:p>
    <w:p w:rsidR="004E1A3B" w:rsidRPr="004E1A3B" w:rsidRDefault="004E1A3B" w:rsidP="004E1A3B">
      <w:pPr>
        <w:pStyle w:val="afb"/>
        <w:spacing w:line="276" w:lineRule="auto"/>
        <w:rPr>
          <w:rFonts w:ascii="Times New Roman" w:hAnsi="Times New Roman"/>
        </w:rPr>
      </w:pPr>
    </w:p>
    <w:p w:rsidR="004E1A3B" w:rsidRPr="004E1A3B" w:rsidRDefault="004E1A3B" w:rsidP="004E1A3B">
      <w:pPr>
        <w:pStyle w:val="afb"/>
        <w:spacing w:line="276" w:lineRule="auto"/>
        <w:rPr>
          <w:rFonts w:ascii="Times New Roman" w:hAnsi="Times New Roman"/>
          <w:b/>
        </w:rPr>
      </w:pPr>
      <w:r w:rsidRPr="004E1A3B">
        <w:rPr>
          <w:rFonts w:ascii="Times New Roman" w:hAnsi="Times New Roman"/>
          <w:b/>
        </w:rPr>
        <w:t xml:space="preserve">3. Приобретение центробежного насоса (марка «Фонтана </w:t>
      </w:r>
      <w:r w:rsidRPr="004E1A3B">
        <w:rPr>
          <w:rFonts w:ascii="Times New Roman" w:hAnsi="Times New Roman"/>
          <w:b/>
          <w:lang w:val="en-US"/>
        </w:rPr>
        <w:t>FP</w:t>
      </w:r>
      <w:r w:rsidRPr="004E1A3B">
        <w:rPr>
          <w:rFonts w:ascii="Times New Roman" w:hAnsi="Times New Roman"/>
          <w:b/>
        </w:rPr>
        <w:t xml:space="preserve"> – универсал 320) или «аналог»</w:t>
      </w:r>
    </w:p>
    <w:p w:rsidR="004E1A3B" w:rsidRPr="004E1A3B" w:rsidRDefault="004E1A3B" w:rsidP="004E1A3B">
      <w:pPr>
        <w:pStyle w:val="afb"/>
        <w:spacing w:line="276" w:lineRule="auto"/>
        <w:rPr>
          <w:rFonts w:ascii="Times New Roman" w:hAnsi="Times New Roman"/>
        </w:rPr>
      </w:pPr>
      <w:r w:rsidRPr="004E1A3B">
        <w:rPr>
          <w:rFonts w:ascii="Times New Roman" w:hAnsi="Times New Roman"/>
          <w:u w:val="single"/>
        </w:rPr>
        <w:t>Характеристики :</w:t>
      </w:r>
      <w:r w:rsidRPr="004E1A3B">
        <w:rPr>
          <w:rFonts w:ascii="Times New Roman" w:hAnsi="Times New Roman"/>
        </w:rPr>
        <w:t>Мощность: 0,7 кВт;  напряжение: 100</w:t>
      </w:r>
      <w:proofErr w:type="gramStart"/>
      <w:r w:rsidRPr="004E1A3B">
        <w:rPr>
          <w:rFonts w:ascii="Times New Roman" w:hAnsi="Times New Roman"/>
        </w:rPr>
        <w:t xml:space="preserve"> В</w:t>
      </w:r>
      <w:proofErr w:type="gramEnd"/>
      <w:r w:rsidRPr="004E1A3B">
        <w:rPr>
          <w:rFonts w:ascii="Times New Roman" w:hAnsi="Times New Roman"/>
        </w:rPr>
        <w:t>; макс. напор: 9 м; подсоединение: 1 1 /4"; макс. расход воды:258 л/мин; размер А/В/С (мм) 240/300/120</w:t>
      </w:r>
    </w:p>
    <w:p w:rsidR="004E1A3B" w:rsidRPr="004E1A3B" w:rsidRDefault="004E1A3B" w:rsidP="004E1A3B">
      <w:pPr>
        <w:pStyle w:val="afb"/>
        <w:spacing w:line="276" w:lineRule="auto"/>
        <w:rPr>
          <w:rFonts w:ascii="Times New Roman" w:hAnsi="Times New Roman"/>
        </w:rPr>
      </w:pPr>
      <w:r w:rsidRPr="004E1A3B">
        <w:rPr>
          <w:rFonts w:ascii="Times New Roman" w:hAnsi="Times New Roman"/>
          <w:b/>
        </w:rPr>
        <w:t xml:space="preserve">4. С 25 апреля по 30 апреля 2013г. выполняются работы по подготовке фонтана к эксплуатации в летний </w:t>
      </w:r>
      <w:proofErr w:type="spellStart"/>
      <w:r w:rsidRPr="004E1A3B">
        <w:rPr>
          <w:rFonts w:ascii="Times New Roman" w:hAnsi="Times New Roman"/>
          <w:b/>
        </w:rPr>
        <w:t>период</w:t>
      </w:r>
      <w:proofErr w:type="gramStart"/>
      <w:r w:rsidRPr="004E1A3B">
        <w:rPr>
          <w:rFonts w:ascii="Times New Roman" w:hAnsi="Times New Roman"/>
          <w:b/>
        </w:rPr>
        <w:t>.</w:t>
      </w:r>
      <w:r w:rsidRPr="004E1A3B">
        <w:rPr>
          <w:rFonts w:ascii="Times New Roman" w:hAnsi="Times New Roman"/>
        </w:rPr>
        <w:t>У</w:t>
      </w:r>
      <w:proofErr w:type="gramEnd"/>
      <w:r w:rsidRPr="004E1A3B">
        <w:rPr>
          <w:rFonts w:ascii="Times New Roman" w:hAnsi="Times New Roman"/>
        </w:rPr>
        <w:t>становка</w:t>
      </w:r>
      <w:proofErr w:type="spellEnd"/>
      <w:r w:rsidRPr="004E1A3B">
        <w:rPr>
          <w:rFonts w:ascii="Times New Roman" w:hAnsi="Times New Roman"/>
        </w:rPr>
        <w:t xml:space="preserve"> фланцевых соединений диаметром  100мм – 6 </w:t>
      </w:r>
      <w:proofErr w:type="spellStart"/>
      <w:r w:rsidRPr="004E1A3B">
        <w:rPr>
          <w:rFonts w:ascii="Times New Roman" w:hAnsi="Times New Roman"/>
        </w:rPr>
        <w:t>шт</w:t>
      </w:r>
      <w:proofErr w:type="spellEnd"/>
      <w:r w:rsidRPr="004E1A3B">
        <w:rPr>
          <w:rFonts w:ascii="Times New Roman" w:hAnsi="Times New Roman"/>
        </w:rPr>
        <w:t>;</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Установка фильтров диаметром 40мм – 1 шт.</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Установка обратного клапана – 1 шт.;</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Установка центробежного насоса с двигателем – 1 шт.</w:t>
      </w:r>
    </w:p>
    <w:p w:rsidR="004E1A3B" w:rsidRPr="004E1A3B" w:rsidRDefault="004E1A3B" w:rsidP="004E1A3B">
      <w:pPr>
        <w:pStyle w:val="afb"/>
        <w:spacing w:line="276" w:lineRule="auto"/>
        <w:rPr>
          <w:rFonts w:ascii="Times New Roman" w:hAnsi="Times New Roman"/>
        </w:rPr>
      </w:pPr>
      <w:r w:rsidRPr="004E1A3B">
        <w:rPr>
          <w:rFonts w:ascii="Times New Roman" w:hAnsi="Times New Roman"/>
          <w:b/>
        </w:rPr>
        <w:t>В период с 01 октября по 05 октября 2013г</w:t>
      </w:r>
      <w:r w:rsidRPr="004E1A3B">
        <w:rPr>
          <w:rFonts w:ascii="Times New Roman" w:hAnsi="Times New Roman"/>
        </w:rPr>
        <w:t>. производится демонтаж оборудования, слив воды из чаши, консервация насосного оборудования и электродвигателя, отключение систем электро- и водоснабжения.</w:t>
      </w:r>
    </w:p>
    <w:p w:rsidR="004E1A3B" w:rsidRPr="004E1A3B" w:rsidRDefault="004E1A3B" w:rsidP="004E1A3B">
      <w:pPr>
        <w:pStyle w:val="afb"/>
        <w:spacing w:line="276" w:lineRule="auto"/>
        <w:rPr>
          <w:rFonts w:ascii="Times New Roman" w:hAnsi="Times New Roman"/>
        </w:rPr>
      </w:pPr>
    </w:p>
    <w:p w:rsidR="004E1A3B" w:rsidRPr="004E1A3B" w:rsidRDefault="004E1A3B" w:rsidP="004E1A3B">
      <w:pPr>
        <w:pStyle w:val="afb"/>
        <w:spacing w:line="276" w:lineRule="auto"/>
        <w:rPr>
          <w:rFonts w:ascii="Times New Roman" w:hAnsi="Times New Roman"/>
          <w:b/>
        </w:rPr>
      </w:pPr>
      <w:r w:rsidRPr="004E1A3B">
        <w:rPr>
          <w:rFonts w:ascii="Times New Roman" w:hAnsi="Times New Roman"/>
          <w:b/>
        </w:rPr>
        <w:t>5. Эксплуатация электроустановок, щитов управления, насосов:</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Контроль над  изоляцией, смена плавких вставок, контроль работы щитов и т.д.</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 xml:space="preserve">Контроль работы электродвигателей, </w:t>
      </w:r>
      <w:proofErr w:type="gramStart"/>
      <w:r w:rsidRPr="004E1A3B">
        <w:rPr>
          <w:rFonts w:ascii="Times New Roman" w:hAnsi="Times New Roman"/>
        </w:rPr>
        <w:t>контроль за</w:t>
      </w:r>
      <w:proofErr w:type="gramEnd"/>
      <w:r w:rsidRPr="004E1A3B">
        <w:rPr>
          <w:rFonts w:ascii="Times New Roman" w:hAnsi="Times New Roman"/>
        </w:rPr>
        <w:t xml:space="preserve"> электроснабжением насосов.</w:t>
      </w:r>
    </w:p>
    <w:p w:rsidR="004E1A3B" w:rsidRPr="004E1A3B" w:rsidRDefault="004E1A3B" w:rsidP="004E1A3B">
      <w:pPr>
        <w:pStyle w:val="afb"/>
        <w:spacing w:line="276" w:lineRule="auto"/>
        <w:rPr>
          <w:rFonts w:ascii="Times New Roman" w:hAnsi="Times New Roman"/>
        </w:rPr>
      </w:pPr>
    </w:p>
    <w:p w:rsidR="004E1A3B" w:rsidRPr="004E1A3B" w:rsidRDefault="004E1A3B" w:rsidP="004E1A3B">
      <w:pPr>
        <w:pStyle w:val="afb"/>
        <w:spacing w:line="276" w:lineRule="auto"/>
        <w:rPr>
          <w:rFonts w:ascii="Times New Roman" w:hAnsi="Times New Roman"/>
          <w:b/>
        </w:rPr>
      </w:pPr>
      <w:r w:rsidRPr="004E1A3B">
        <w:rPr>
          <w:rFonts w:ascii="Times New Roman" w:hAnsi="Times New Roman"/>
          <w:b/>
        </w:rPr>
        <w:lastRenderedPageBreak/>
        <w:t>6. Эксплуатация трубопроводов, задвижек и т.д.</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Контроль работы трубопроводов, очистка от мусора.</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Контроль работы задвижек, регулировка, смазка и очистка.</w:t>
      </w:r>
    </w:p>
    <w:p w:rsidR="004E1A3B" w:rsidRPr="004E1A3B" w:rsidRDefault="004E1A3B" w:rsidP="004E1A3B">
      <w:pPr>
        <w:pStyle w:val="afb"/>
        <w:spacing w:line="276" w:lineRule="auto"/>
        <w:rPr>
          <w:rFonts w:ascii="Times New Roman" w:hAnsi="Times New Roman"/>
        </w:rPr>
      </w:pPr>
      <w:r w:rsidRPr="004E1A3B">
        <w:rPr>
          <w:rFonts w:ascii="Times New Roman" w:hAnsi="Times New Roman"/>
        </w:rPr>
        <w:t>Контроль работы фильтровальной установки.</w:t>
      </w:r>
    </w:p>
    <w:p w:rsidR="004E1A3B" w:rsidRPr="004E1A3B" w:rsidRDefault="004E1A3B" w:rsidP="004E1A3B">
      <w:pPr>
        <w:pStyle w:val="afb"/>
        <w:spacing w:line="276" w:lineRule="auto"/>
        <w:rPr>
          <w:rFonts w:ascii="Times New Roman" w:hAnsi="Times New Roman"/>
        </w:rPr>
      </w:pPr>
    </w:p>
    <w:p w:rsidR="004E1A3B" w:rsidRPr="004E1A3B" w:rsidRDefault="004E1A3B" w:rsidP="004E1A3B">
      <w:pPr>
        <w:pStyle w:val="afb"/>
        <w:spacing w:line="276" w:lineRule="auto"/>
        <w:rPr>
          <w:rFonts w:ascii="Times New Roman" w:hAnsi="Times New Roman"/>
          <w:b/>
        </w:rPr>
      </w:pPr>
      <w:r w:rsidRPr="004E1A3B">
        <w:rPr>
          <w:rFonts w:ascii="Times New Roman" w:hAnsi="Times New Roman"/>
          <w:b/>
        </w:rPr>
        <w:t>7. Обеспечение целостности конструктивных элементов фонтана.</w:t>
      </w:r>
    </w:p>
    <w:p w:rsidR="004E1A3B" w:rsidRPr="004E1A3B" w:rsidRDefault="004E1A3B" w:rsidP="004E1A3B">
      <w:pPr>
        <w:pStyle w:val="afb"/>
        <w:spacing w:line="276" w:lineRule="auto"/>
        <w:rPr>
          <w:rFonts w:ascii="Times New Roman" w:hAnsi="Times New Roman"/>
          <w:b/>
        </w:rPr>
      </w:pPr>
    </w:p>
    <w:p w:rsidR="004E1A3B" w:rsidRPr="004E1A3B" w:rsidRDefault="004E1A3B" w:rsidP="004E1A3B">
      <w:pPr>
        <w:pStyle w:val="ConsPlusNonformat"/>
        <w:jc w:val="both"/>
        <w:rPr>
          <w:rFonts w:ascii="Times New Roman" w:hAnsi="Times New Roman" w:cs="Times New Roman"/>
          <w:b/>
          <w:sz w:val="22"/>
          <w:szCs w:val="22"/>
        </w:rPr>
      </w:pPr>
      <w:r w:rsidRPr="004E1A3B">
        <w:rPr>
          <w:rFonts w:ascii="Times New Roman" w:hAnsi="Times New Roman" w:cs="Times New Roman"/>
          <w:b/>
          <w:sz w:val="22"/>
          <w:szCs w:val="22"/>
        </w:rPr>
        <w:t>8. Оплата за потребляемую воду и эл/энергию</w:t>
      </w:r>
    </w:p>
    <w:p w:rsidR="004E1A3B" w:rsidRPr="004E1A3B" w:rsidRDefault="004E1A3B" w:rsidP="004E1A3B">
      <w:pPr>
        <w:pStyle w:val="ConsPlusNonformat"/>
        <w:jc w:val="both"/>
        <w:rPr>
          <w:rFonts w:ascii="Times New Roman" w:hAnsi="Times New Roman" w:cs="Times New Roman"/>
          <w:b/>
          <w:sz w:val="22"/>
          <w:szCs w:val="22"/>
        </w:rPr>
      </w:pPr>
    </w:p>
    <w:p w:rsidR="004E1A3B" w:rsidRPr="004E1A3B" w:rsidRDefault="004E1A3B" w:rsidP="004E1A3B">
      <w:pPr>
        <w:pStyle w:val="ConsPlusNonformat"/>
        <w:jc w:val="both"/>
        <w:rPr>
          <w:rFonts w:ascii="Times New Roman" w:hAnsi="Times New Roman" w:cs="Times New Roman"/>
          <w:b/>
          <w:sz w:val="22"/>
          <w:szCs w:val="22"/>
        </w:rPr>
      </w:pPr>
      <w:r w:rsidRPr="004E1A3B">
        <w:rPr>
          <w:rFonts w:ascii="Times New Roman" w:hAnsi="Times New Roman" w:cs="Times New Roman"/>
          <w:b/>
          <w:sz w:val="22"/>
          <w:szCs w:val="22"/>
        </w:rPr>
        <w:t>9. Обеспечение охраны фонтана, оборудования</w:t>
      </w:r>
    </w:p>
    <w:p w:rsidR="004E1A3B" w:rsidRPr="004E1A3B" w:rsidRDefault="004E1A3B" w:rsidP="004E1A3B">
      <w:pPr>
        <w:pStyle w:val="ConsPlusNonformat"/>
        <w:jc w:val="both"/>
        <w:rPr>
          <w:sz w:val="22"/>
          <w:szCs w:val="22"/>
        </w:rPr>
      </w:pPr>
    </w:p>
    <w:p w:rsidR="004E1A3B" w:rsidRPr="004E1A3B" w:rsidRDefault="004E1A3B" w:rsidP="004E1A3B">
      <w:pPr>
        <w:rPr>
          <w:sz w:val="22"/>
          <w:szCs w:val="22"/>
        </w:rPr>
      </w:pPr>
    </w:p>
    <w:p w:rsidR="004E1A3B" w:rsidRPr="004E1A3B" w:rsidRDefault="004E1A3B" w:rsidP="004E1A3B">
      <w:pPr>
        <w:rPr>
          <w:sz w:val="22"/>
          <w:szCs w:val="22"/>
        </w:rPr>
      </w:pPr>
    </w:p>
    <w:p w:rsidR="004E1A3B" w:rsidRPr="004E1A3B" w:rsidRDefault="004E1A3B" w:rsidP="004E1A3B">
      <w:pPr>
        <w:jc w:val="both"/>
        <w:rPr>
          <w:sz w:val="22"/>
          <w:szCs w:val="22"/>
        </w:rPr>
      </w:pPr>
    </w:p>
    <w:p w:rsidR="004E1A3B" w:rsidRPr="004E1A3B" w:rsidRDefault="004E1A3B" w:rsidP="004E1A3B">
      <w:pPr>
        <w:jc w:val="both"/>
        <w:rPr>
          <w:sz w:val="22"/>
          <w:szCs w:val="22"/>
        </w:rPr>
      </w:pPr>
    </w:p>
    <w:p w:rsidR="004E1A3B" w:rsidRPr="004E1A3B" w:rsidRDefault="004E1A3B" w:rsidP="004E1A3B">
      <w:pPr>
        <w:tabs>
          <w:tab w:val="left" w:pos="1455"/>
        </w:tabs>
        <w:jc w:val="both"/>
        <w:rPr>
          <w:sz w:val="22"/>
          <w:szCs w:val="22"/>
        </w:rPr>
      </w:pPr>
      <w:r w:rsidRPr="004E1A3B">
        <w:rPr>
          <w:sz w:val="22"/>
          <w:szCs w:val="22"/>
        </w:rPr>
        <w:t>Заказчик ______________(</w:t>
      </w:r>
      <w:proofErr w:type="spellStart"/>
      <w:r w:rsidRPr="004E1A3B">
        <w:rPr>
          <w:sz w:val="22"/>
          <w:szCs w:val="22"/>
        </w:rPr>
        <w:t>С.В.Пивнев</w:t>
      </w:r>
      <w:proofErr w:type="spellEnd"/>
      <w:r w:rsidRPr="004E1A3B">
        <w:rPr>
          <w:sz w:val="22"/>
          <w:szCs w:val="22"/>
        </w:rPr>
        <w:t>)</w:t>
      </w:r>
    </w:p>
    <w:p w:rsidR="004E1A3B" w:rsidRPr="004E1A3B" w:rsidRDefault="004E1A3B" w:rsidP="004E1A3B">
      <w:pPr>
        <w:tabs>
          <w:tab w:val="left" w:pos="1455"/>
        </w:tabs>
        <w:jc w:val="both"/>
        <w:rPr>
          <w:sz w:val="22"/>
          <w:szCs w:val="22"/>
        </w:rPr>
      </w:pPr>
    </w:p>
    <w:p w:rsidR="004E1A3B" w:rsidRPr="004E1A3B" w:rsidRDefault="004E1A3B" w:rsidP="004E1A3B">
      <w:pPr>
        <w:tabs>
          <w:tab w:val="left" w:pos="1455"/>
        </w:tabs>
        <w:jc w:val="both"/>
        <w:rPr>
          <w:sz w:val="22"/>
          <w:szCs w:val="22"/>
        </w:rPr>
      </w:pPr>
      <w:r w:rsidRPr="004E1A3B">
        <w:rPr>
          <w:sz w:val="22"/>
          <w:szCs w:val="22"/>
        </w:rPr>
        <w:t>Подрядчик</w:t>
      </w:r>
      <w:proofErr w:type="gramStart"/>
      <w:r w:rsidRPr="004E1A3B">
        <w:rPr>
          <w:sz w:val="22"/>
          <w:szCs w:val="22"/>
        </w:rPr>
        <w:t xml:space="preserve"> ______________(___________)</w:t>
      </w:r>
      <w:proofErr w:type="gramEnd"/>
    </w:p>
    <w:p w:rsidR="00BC179D" w:rsidRPr="004E1A3B" w:rsidRDefault="00BC179D" w:rsidP="00BC179D">
      <w:pPr>
        <w:pStyle w:val="ConsPlusNonformat"/>
        <w:jc w:val="both"/>
        <w:rPr>
          <w:sz w:val="22"/>
          <w:szCs w:val="22"/>
        </w:rPr>
      </w:pPr>
    </w:p>
    <w:p w:rsidR="00BC179D" w:rsidRPr="00BC179D" w:rsidRDefault="00BC179D" w:rsidP="00BC179D">
      <w:pPr>
        <w:rPr>
          <w:sz w:val="22"/>
          <w:szCs w:val="22"/>
        </w:rPr>
      </w:pPr>
    </w:p>
    <w:p w:rsidR="00B86700" w:rsidRDefault="00B86700" w:rsidP="00B64737">
      <w:pPr>
        <w:pStyle w:val="afb"/>
        <w:jc w:val="both"/>
        <w:sectPr w:rsidR="00B86700"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pPr>
    </w:p>
    <w:p w:rsidR="000E1278" w:rsidRDefault="000E1278" w:rsidP="00352E82">
      <w:pPr>
        <w:jc w:val="right"/>
        <w:rPr>
          <w:sz w:val="24"/>
          <w:szCs w:val="24"/>
        </w:rPr>
      </w:pPr>
      <w:r w:rsidRPr="001B07E8">
        <w:rPr>
          <w:sz w:val="24"/>
          <w:szCs w:val="24"/>
        </w:rPr>
        <w:lastRenderedPageBreak/>
        <w:t>Приложение №</w:t>
      </w:r>
      <w:r>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A02342" w:rsidRDefault="00A02342" w:rsidP="00A8749B">
      <w:pPr>
        <w:rPr>
          <w:sz w:val="22"/>
          <w:szCs w:val="22"/>
        </w:rPr>
      </w:pPr>
    </w:p>
    <w:p w:rsidR="00BC179D" w:rsidRDefault="00BC179D" w:rsidP="00A8749B">
      <w:pPr>
        <w:rPr>
          <w:sz w:val="22"/>
          <w:szCs w:val="22"/>
        </w:rPr>
      </w:pPr>
    </w:p>
    <w:p w:rsidR="00BC179D" w:rsidRDefault="00BC179D" w:rsidP="00A8749B">
      <w:pPr>
        <w:rPr>
          <w:sz w:val="22"/>
          <w:szCs w:val="22"/>
        </w:rPr>
      </w:pPr>
    </w:p>
    <w:tbl>
      <w:tblPr>
        <w:tblStyle w:val="ab"/>
        <w:tblW w:w="0" w:type="auto"/>
        <w:tblLook w:val="04A0"/>
      </w:tblPr>
      <w:tblGrid>
        <w:gridCol w:w="1158"/>
        <w:gridCol w:w="3323"/>
        <w:gridCol w:w="4104"/>
        <w:gridCol w:w="1398"/>
        <w:gridCol w:w="1321"/>
        <w:gridCol w:w="1765"/>
        <w:gridCol w:w="1717"/>
      </w:tblGrid>
      <w:tr w:rsidR="00BC179D" w:rsidRPr="00BC179D" w:rsidTr="00A02342">
        <w:trPr>
          <w:trHeight w:val="300"/>
        </w:trPr>
        <w:tc>
          <w:tcPr>
            <w:tcW w:w="14786" w:type="dxa"/>
            <w:gridSpan w:val="7"/>
            <w:tcBorders>
              <w:top w:val="nil"/>
              <w:left w:val="nil"/>
              <w:bottom w:val="nil"/>
              <w:right w:val="nil"/>
            </w:tcBorders>
            <w:hideMark/>
          </w:tcPr>
          <w:p w:rsidR="00BC179D" w:rsidRPr="00BC179D" w:rsidRDefault="00BC179D" w:rsidP="00A02342">
            <w:pPr>
              <w:jc w:val="center"/>
              <w:rPr>
                <w:sz w:val="22"/>
                <w:szCs w:val="22"/>
              </w:rPr>
            </w:pPr>
            <w:r w:rsidRPr="00BC179D">
              <w:rPr>
                <w:sz w:val="22"/>
                <w:szCs w:val="22"/>
              </w:rPr>
              <w:t>Расчет стоимости</w:t>
            </w:r>
          </w:p>
        </w:tc>
      </w:tr>
      <w:tr w:rsidR="00BC179D" w:rsidRPr="00BC179D" w:rsidTr="00A02342">
        <w:trPr>
          <w:trHeight w:val="300"/>
        </w:trPr>
        <w:tc>
          <w:tcPr>
            <w:tcW w:w="14786" w:type="dxa"/>
            <w:gridSpan w:val="7"/>
            <w:tcBorders>
              <w:top w:val="nil"/>
              <w:left w:val="nil"/>
              <w:bottom w:val="nil"/>
              <w:right w:val="nil"/>
            </w:tcBorders>
            <w:hideMark/>
          </w:tcPr>
          <w:p w:rsidR="00BC179D" w:rsidRPr="00BC179D" w:rsidRDefault="00BC179D" w:rsidP="00A02342">
            <w:pPr>
              <w:jc w:val="center"/>
              <w:rPr>
                <w:sz w:val="22"/>
                <w:szCs w:val="22"/>
              </w:rPr>
            </w:pPr>
            <w:r w:rsidRPr="00BC179D">
              <w:rPr>
                <w:sz w:val="22"/>
                <w:szCs w:val="22"/>
              </w:rPr>
              <w:t>на содержание фонтана в сквере Уральских Добровольцев</w:t>
            </w:r>
          </w:p>
        </w:tc>
      </w:tr>
      <w:tr w:rsidR="00BC179D" w:rsidRPr="00BC179D" w:rsidTr="00A02342">
        <w:trPr>
          <w:trHeight w:val="300"/>
        </w:trPr>
        <w:tc>
          <w:tcPr>
            <w:tcW w:w="14786" w:type="dxa"/>
            <w:gridSpan w:val="7"/>
            <w:tcBorders>
              <w:top w:val="nil"/>
              <w:left w:val="nil"/>
              <w:bottom w:val="single" w:sz="4" w:space="0" w:color="auto"/>
              <w:right w:val="nil"/>
            </w:tcBorders>
            <w:hideMark/>
          </w:tcPr>
          <w:p w:rsidR="00BC179D" w:rsidRPr="00BC179D" w:rsidRDefault="00BC179D" w:rsidP="00BC179D">
            <w:pPr>
              <w:rPr>
                <w:sz w:val="22"/>
                <w:szCs w:val="22"/>
              </w:rPr>
            </w:pPr>
            <w:r w:rsidRPr="00BC179D">
              <w:rPr>
                <w:sz w:val="22"/>
                <w:szCs w:val="22"/>
              </w:rPr>
              <w:t> </w:t>
            </w:r>
          </w:p>
        </w:tc>
      </w:tr>
      <w:tr w:rsidR="00BC179D" w:rsidRPr="00BC179D" w:rsidTr="00A02342">
        <w:trPr>
          <w:trHeight w:val="300"/>
        </w:trPr>
        <w:tc>
          <w:tcPr>
            <w:tcW w:w="1158" w:type="dxa"/>
            <w:tcBorders>
              <w:top w:val="single" w:sz="4" w:space="0" w:color="auto"/>
            </w:tcBorders>
            <w:hideMark/>
          </w:tcPr>
          <w:p w:rsidR="00BC179D" w:rsidRPr="00BC179D" w:rsidRDefault="00BC179D" w:rsidP="00BC179D">
            <w:pPr>
              <w:rPr>
                <w:sz w:val="22"/>
                <w:szCs w:val="22"/>
              </w:rPr>
            </w:pPr>
            <w:r w:rsidRPr="00BC179D">
              <w:rPr>
                <w:sz w:val="22"/>
                <w:szCs w:val="22"/>
              </w:rPr>
              <w:t> </w:t>
            </w:r>
          </w:p>
        </w:tc>
        <w:tc>
          <w:tcPr>
            <w:tcW w:w="3323" w:type="dxa"/>
            <w:tcBorders>
              <w:top w:val="single" w:sz="4" w:space="0" w:color="auto"/>
            </w:tcBorders>
            <w:hideMark/>
          </w:tcPr>
          <w:p w:rsidR="00BC179D" w:rsidRPr="00BC179D" w:rsidRDefault="00BC179D">
            <w:pPr>
              <w:rPr>
                <w:sz w:val="22"/>
                <w:szCs w:val="22"/>
              </w:rPr>
            </w:pPr>
            <w:r w:rsidRPr="00BC179D">
              <w:rPr>
                <w:sz w:val="22"/>
                <w:szCs w:val="22"/>
              </w:rPr>
              <w:t> </w:t>
            </w:r>
          </w:p>
        </w:tc>
        <w:tc>
          <w:tcPr>
            <w:tcW w:w="4104" w:type="dxa"/>
            <w:tcBorders>
              <w:top w:val="single" w:sz="4" w:space="0" w:color="auto"/>
            </w:tcBorders>
            <w:hideMark/>
          </w:tcPr>
          <w:p w:rsidR="00BC179D" w:rsidRPr="00BC179D" w:rsidRDefault="00BC179D">
            <w:pPr>
              <w:rPr>
                <w:sz w:val="22"/>
                <w:szCs w:val="22"/>
              </w:rPr>
            </w:pPr>
            <w:r w:rsidRPr="00BC179D">
              <w:rPr>
                <w:sz w:val="22"/>
                <w:szCs w:val="22"/>
              </w:rPr>
              <w:t> </w:t>
            </w:r>
          </w:p>
        </w:tc>
        <w:tc>
          <w:tcPr>
            <w:tcW w:w="1398" w:type="dxa"/>
            <w:tcBorders>
              <w:top w:val="single" w:sz="4" w:space="0" w:color="auto"/>
            </w:tcBorders>
            <w:hideMark/>
          </w:tcPr>
          <w:p w:rsidR="00BC179D" w:rsidRPr="00BC179D" w:rsidRDefault="00BC179D" w:rsidP="00BC179D">
            <w:pPr>
              <w:rPr>
                <w:sz w:val="22"/>
                <w:szCs w:val="22"/>
              </w:rPr>
            </w:pPr>
            <w:r w:rsidRPr="00BC179D">
              <w:rPr>
                <w:sz w:val="22"/>
                <w:szCs w:val="22"/>
              </w:rPr>
              <w:t> </w:t>
            </w:r>
          </w:p>
        </w:tc>
        <w:tc>
          <w:tcPr>
            <w:tcW w:w="1321" w:type="dxa"/>
            <w:tcBorders>
              <w:top w:val="single" w:sz="4" w:space="0" w:color="auto"/>
            </w:tcBorders>
            <w:hideMark/>
          </w:tcPr>
          <w:p w:rsidR="00BC179D" w:rsidRPr="00BC179D" w:rsidRDefault="00BC179D" w:rsidP="00BC179D">
            <w:pPr>
              <w:rPr>
                <w:sz w:val="22"/>
                <w:szCs w:val="22"/>
              </w:rPr>
            </w:pPr>
            <w:r w:rsidRPr="00BC179D">
              <w:rPr>
                <w:sz w:val="22"/>
                <w:szCs w:val="22"/>
              </w:rPr>
              <w:t> </w:t>
            </w:r>
          </w:p>
        </w:tc>
        <w:tc>
          <w:tcPr>
            <w:tcW w:w="1765" w:type="dxa"/>
            <w:tcBorders>
              <w:top w:val="single" w:sz="4" w:space="0" w:color="auto"/>
            </w:tcBorders>
            <w:hideMark/>
          </w:tcPr>
          <w:p w:rsidR="00BC179D" w:rsidRPr="00BC179D" w:rsidRDefault="00BC179D" w:rsidP="00BC179D">
            <w:pPr>
              <w:rPr>
                <w:sz w:val="22"/>
                <w:szCs w:val="22"/>
              </w:rPr>
            </w:pPr>
            <w:r w:rsidRPr="00BC179D">
              <w:rPr>
                <w:sz w:val="22"/>
                <w:szCs w:val="22"/>
              </w:rPr>
              <w:t> </w:t>
            </w:r>
          </w:p>
        </w:tc>
        <w:tc>
          <w:tcPr>
            <w:tcW w:w="1717" w:type="dxa"/>
            <w:tcBorders>
              <w:top w:val="single" w:sz="4" w:space="0" w:color="auto"/>
            </w:tcBorders>
            <w:hideMark/>
          </w:tcPr>
          <w:p w:rsidR="00BC179D" w:rsidRPr="00BC179D" w:rsidRDefault="00BC179D" w:rsidP="00BC179D">
            <w:pPr>
              <w:rPr>
                <w:sz w:val="22"/>
                <w:szCs w:val="22"/>
              </w:rPr>
            </w:pPr>
            <w:r w:rsidRPr="00BC179D">
              <w:rPr>
                <w:sz w:val="22"/>
                <w:szCs w:val="22"/>
              </w:rPr>
              <w:t> </w:t>
            </w:r>
          </w:p>
        </w:tc>
      </w:tr>
      <w:tr w:rsidR="00BC179D" w:rsidRPr="00BC179D" w:rsidTr="00A02342">
        <w:trPr>
          <w:trHeight w:val="600"/>
        </w:trPr>
        <w:tc>
          <w:tcPr>
            <w:tcW w:w="1158" w:type="dxa"/>
            <w:hideMark/>
          </w:tcPr>
          <w:p w:rsidR="00BC179D" w:rsidRPr="00BC179D" w:rsidRDefault="00BC179D" w:rsidP="00BC179D">
            <w:pPr>
              <w:rPr>
                <w:sz w:val="22"/>
                <w:szCs w:val="22"/>
              </w:rPr>
            </w:pPr>
            <w:r w:rsidRPr="00BC179D">
              <w:rPr>
                <w:sz w:val="22"/>
                <w:szCs w:val="22"/>
              </w:rPr>
              <w:t xml:space="preserve">№ </w:t>
            </w:r>
            <w:proofErr w:type="gramStart"/>
            <w:r w:rsidRPr="00BC179D">
              <w:rPr>
                <w:sz w:val="22"/>
                <w:szCs w:val="22"/>
              </w:rPr>
              <w:t>п</w:t>
            </w:r>
            <w:proofErr w:type="gramEnd"/>
            <w:r w:rsidRPr="00BC179D">
              <w:rPr>
                <w:sz w:val="22"/>
                <w:szCs w:val="22"/>
              </w:rPr>
              <w:t>/п</w:t>
            </w:r>
          </w:p>
        </w:tc>
        <w:tc>
          <w:tcPr>
            <w:tcW w:w="3323" w:type="dxa"/>
            <w:hideMark/>
          </w:tcPr>
          <w:p w:rsidR="00BC179D" w:rsidRPr="00BC179D" w:rsidRDefault="00BC179D" w:rsidP="00BC179D">
            <w:pPr>
              <w:rPr>
                <w:sz w:val="22"/>
                <w:szCs w:val="22"/>
              </w:rPr>
            </w:pPr>
            <w:r w:rsidRPr="00BC179D">
              <w:rPr>
                <w:sz w:val="22"/>
                <w:szCs w:val="22"/>
              </w:rPr>
              <w:t>Наименование работ</w:t>
            </w:r>
          </w:p>
        </w:tc>
        <w:tc>
          <w:tcPr>
            <w:tcW w:w="4104" w:type="dxa"/>
            <w:hideMark/>
          </w:tcPr>
          <w:p w:rsidR="00BC179D" w:rsidRPr="00BC179D" w:rsidRDefault="00BC179D" w:rsidP="00BC179D">
            <w:pPr>
              <w:rPr>
                <w:sz w:val="22"/>
                <w:szCs w:val="22"/>
              </w:rPr>
            </w:pPr>
            <w:r w:rsidRPr="00BC179D">
              <w:rPr>
                <w:sz w:val="22"/>
                <w:szCs w:val="22"/>
              </w:rPr>
              <w:t>Обоснование</w:t>
            </w:r>
          </w:p>
        </w:tc>
        <w:tc>
          <w:tcPr>
            <w:tcW w:w="1398" w:type="dxa"/>
            <w:hideMark/>
          </w:tcPr>
          <w:p w:rsidR="00BC179D" w:rsidRPr="00BC179D" w:rsidRDefault="00BC179D" w:rsidP="00BC179D">
            <w:pPr>
              <w:rPr>
                <w:sz w:val="22"/>
                <w:szCs w:val="22"/>
              </w:rPr>
            </w:pPr>
            <w:proofErr w:type="spellStart"/>
            <w:r w:rsidRPr="00BC179D">
              <w:rPr>
                <w:sz w:val="22"/>
                <w:szCs w:val="22"/>
              </w:rPr>
              <w:t>Ед</w:t>
            </w:r>
            <w:proofErr w:type="gramStart"/>
            <w:r w:rsidRPr="00BC179D">
              <w:rPr>
                <w:sz w:val="22"/>
                <w:szCs w:val="22"/>
              </w:rPr>
              <w:t>.и</w:t>
            </w:r>
            <w:proofErr w:type="gramEnd"/>
            <w:r w:rsidRPr="00BC179D">
              <w:rPr>
                <w:sz w:val="22"/>
                <w:szCs w:val="22"/>
              </w:rPr>
              <w:t>зм</w:t>
            </w:r>
            <w:proofErr w:type="spellEnd"/>
            <w:r w:rsidRPr="00BC179D">
              <w:rPr>
                <w:sz w:val="22"/>
                <w:szCs w:val="22"/>
              </w:rPr>
              <w:t>.</w:t>
            </w:r>
          </w:p>
        </w:tc>
        <w:tc>
          <w:tcPr>
            <w:tcW w:w="1321" w:type="dxa"/>
            <w:hideMark/>
          </w:tcPr>
          <w:p w:rsidR="00BC179D" w:rsidRPr="00BC179D" w:rsidRDefault="00BC179D" w:rsidP="00BC179D">
            <w:pPr>
              <w:rPr>
                <w:sz w:val="22"/>
                <w:szCs w:val="22"/>
              </w:rPr>
            </w:pPr>
            <w:r w:rsidRPr="00BC179D">
              <w:rPr>
                <w:sz w:val="22"/>
                <w:szCs w:val="22"/>
              </w:rPr>
              <w:t>Кол-во</w:t>
            </w:r>
          </w:p>
        </w:tc>
        <w:tc>
          <w:tcPr>
            <w:tcW w:w="1765" w:type="dxa"/>
            <w:hideMark/>
          </w:tcPr>
          <w:p w:rsidR="00BC179D" w:rsidRPr="00BC179D" w:rsidRDefault="008F6C15" w:rsidP="00BC179D">
            <w:pPr>
              <w:rPr>
                <w:sz w:val="22"/>
                <w:szCs w:val="22"/>
              </w:rPr>
            </w:pPr>
            <w:r>
              <w:rPr>
                <w:sz w:val="22"/>
                <w:szCs w:val="22"/>
              </w:rPr>
              <w:t>Стоимость</w:t>
            </w:r>
            <w:r w:rsidR="00BC179D" w:rsidRPr="00BC179D">
              <w:rPr>
                <w:sz w:val="22"/>
                <w:szCs w:val="22"/>
              </w:rPr>
              <w:t xml:space="preserve"> </w:t>
            </w:r>
            <w:proofErr w:type="spellStart"/>
            <w:r w:rsidR="00BC179D" w:rsidRPr="00BC179D">
              <w:rPr>
                <w:sz w:val="22"/>
                <w:szCs w:val="22"/>
              </w:rPr>
              <w:t>ед</w:t>
            </w:r>
            <w:proofErr w:type="gramStart"/>
            <w:r w:rsidR="00BC179D" w:rsidRPr="00BC179D">
              <w:rPr>
                <w:sz w:val="22"/>
                <w:szCs w:val="22"/>
              </w:rPr>
              <w:t>.и</w:t>
            </w:r>
            <w:proofErr w:type="gramEnd"/>
            <w:r w:rsidR="00BC179D" w:rsidRPr="00BC179D">
              <w:rPr>
                <w:sz w:val="22"/>
                <w:szCs w:val="22"/>
              </w:rPr>
              <w:t>зм</w:t>
            </w:r>
            <w:proofErr w:type="spellEnd"/>
            <w:r w:rsidR="00BC179D" w:rsidRPr="00BC179D">
              <w:rPr>
                <w:sz w:val="22"/>
                <w:szCs w:val="22"/>
              </w:rPr>
              <w:t>., руб.</w:t>
            </w:r>
          </w:p>
        </w:tc>
        <w:tc>
          <w:tcPr>
            <w:tcW w:w="1717" w:type="dxa"/>
            <w:hideMark/>
          </w:tcPr>
          <w:p w:rsidR="00BC179D" w:rsidRPr="00BC179D" w:rsidRDefault="00BC179D" w:rsidP="00BC179D">
            <w:pPr>
              <w:rPr>
                <w:sz w:val="22"/>
                <w:szCs w:val="22"/>
              </w:rPr>
            </w:pPr>
            <w:r w:rsidRPr="00BC179D">
              <w:rPr>
                <w:sz w:val="22"/>
                <w:szCs w:val="22"/>
              </w:rPr>
              <w:t>Стоимость всего, руб.</w:t>
            </w:r>
          </w:p>
        </w:tc>
      </w:tr>
      <w:tr w:rsidR="00BC179D" w:rsidRPr="00BC179D" w:rsidTr="00A02342">
        <w:trPr>
          <w:trHeight w:val="1095"/>
        </w:trPr>
        <w:tc>
          <w:tcPr>
            <w:tcW w:w="1158" w:type="dxa"/>
            <w:hideMark/>
          </w:tcPr>
          <w:p w:rsidR="00BC179D" w:rsidRPr="00BC179D" w:rsidRDefault="00BC179D" w:rsidP="00BC179D">
            <w:pPr>
              <w:rPr>
                <w:sz w:val="22"/>
                <w:szCs w:val="22"/>
              </w:rPr>
            </w:pPr>
            <w:r w:rsidRPr="00BC179D">
              <w:rPr>
                <w:sz w:val="22"/>
                <w:szCs w:val="22"/>
              </w:rPr>
              <w:t>1</w:t>
            </w:r>
          </w:p>
        </w:tc>
        <w:tc>
          <w:tcPr>
            <w:tcW w:w="3323" w:type="dxa"/>
            <w:hideMark/>
          </w:tcPr>
          <w:p w:rsidR="00BC179D" w:rsidRPr="00BC179D" w:rsidRDefault="00BC179D">
            <w:pPr>
              <w:rPr>
                <w:sz w:val="22"/>
                <w:szCs w:val="22"/>
              </w:rPr>
            </w:pPr>
            <w:r w:rsidRPr="00BC179D">
              <w:rPr>
                <w:sz w:val="22"/>
                <w:szCs w:val="22"/>
              </w:rPr>
              <w:t>Эксплуатация электрооборудования, трубопроводов, форсунок, подготовка к эксплуатации, профилактические работы</w:t>
            </w:r>
          </w:p>
        </w:tc>
        <w:tc>
          <w:tcPr>
            <w:tcW w:w="4104" w:type="dxa"/>
            <w:hideMark/>
          </w:tcPr>
          <w:p w:rsidR="00BC179D" w:rsidRPr="00BC179D" w:rsidRDefault="00BC179D">
            <w:pPr>
              <w:rPr>
                <w:sz w:val="22"/>
                <w:szCs w:val="22"/>
              </w:rPr>
            </w:pPr>
            <w:r w:rsidRPr="00BC179D">
              <w:rPr>
                <w:sz w:val="22"/>
                <w:szCs w:val="22"/>
              </w:rPr>
              <w:t xml:space="preserve">В </w:t>
            </w:r>
            <w:proofErr w:type="spellStart"/>
            <w:r w:rsidRPr="00BC179D">
              <w:rPr>
                <w:sz w:val="22"/>
                <w:szCs w:val="22"/>
              </w:rPr>
              <w:t>соответ</w:t>
            </w:r>
            <w:proofErr w:type="gramStart"/>
            <w:r w:rsidRPr="00BC179D">
              <w:rPr>
                <w:sz w:val="22"/>
                <w:szCs w:val="22"/>
              </w:rPr>
              <w:t>.с</w:t>
            </w:r>
            <w:proofErr w:type="spellEnd"/>
            <w:proofErr w:type="gramEnd"/>
            <w:r w:rsidRPr="00BC179D">
              <w:rPr>
                <w:sz w:val="22"/>
                <w:szCs w:val="22"/>
              </w:rPr>
              <w:t xml:space="preserve"> </w:t>
            </w:r>
            <w:proofErr w:type="spellStart"/>
            <w:r w:rsidRPr="00BC179D">
              <w:rPr>
                <w:sz w:val="22"/>
                <w:szCs w:val="22"/>
              </w:rPr>
              <w:t>рекоменд.по</w:t>
            </w:r>
            <w:proofErr w:type="spellEnd"/>
            <w:r w:rsidRPr="00BC179D">
              <w:rPr>
                <w:sz w:val="22"/>
                <w:szCs w:val="22"/>
              </w:rPr>
              <w:t xml:space="preserve"> </w:t>
            </w:r>
            <w:proofErr w:type="spellStart"/>
            <w:r w:rsidRPr="00BC179D">
              <w:rPr>
                <w:sz w:val="22"/>
                <w:szCs w:val="22"/>
              </w:rPr>
              <w:t>нормир.труда</w:t>
            </w:r>
            <w:proofErr w:type="spellEnd"/>
            <w:r w:rsidRPr="00BC179D">
              <w:rPr>
                <w:sz w:val="22"/>
                <w:szCs w:val="22"/>
              </w:rPr>
              <w:t xml:space="preserve"> ВКХ п.2.2.6 (т.21 стр.2) нормативная </w:t>
            </w:r>
            <w:proofErr w:type="spellStart"/>
            <w:r w:rsidRPr="00BC179D">
              <w:rPr>
                <w:sz w:val="22"/>
                <w:szCs w:val="22"/>
              </w:rPr>
              <w:t>числ</w:t>
            </w:r>
            <w:proofErr w:type="spellEnd"/>
            <w:r w:rsidRPr="00BC179D">
              <w:rPr>
                <w:sz w:val="22"/>
                <w:szCs w:val="22"/>
              </w:rPr>
              <w:t xml:space="preserve">.- 0,786 чел.*165,1час*5м-в, средний разряд - третий </w:t>
            </w:r>
          </w:p>
        </w:tc>
        <w:tc>
          <w:tcPr>
            <w:tcW w:w="1398" w:type="dxa"/>
            <w:hideMark/>
          </w:tcPr>
          <w:p w:rsidR="00BC179D" w:rsidRPr="00BC179D" w:rsidRDefault="00BC179D" w:rsidP="00BC179D">
            <w:pPr>
              <w:rPr>
                <w:sz w:val="22"/>
                <w:szCs w:val="22"/>
              </w:rPr>
            </w:pPr>
            <w:r w:rsidRPr="00BC179D">
              <w:rPr>
                <w:sz w:val="22"/>
                <w:szCs w:val="22"/>
              </w:rPr>
              <w:t>час</w:t>
            </w:r>
          </w:p>
        </w:tc>
        <w:tc>
          <w:tcPr>
            <w:tcW w:w="1321" w:type="dxa"/>
            <w:hideMark/>
          </w:tcPr>
          <w:p w:rsidR="00BC179D" w:rsidRPr="00BC179D" w:rsidRDefault="00BC179D" w:rsidP="00BC179D">
            <w:pPr>
              <w:rPr>
                <w:sz w:val="22"/>
                <w:szCs w:val="22"/>
              </w:rPr>
            </w:pPr>
            <w:r w:rsidRPr="00BC179D">
              <w:rPr>
                <w:sz w:val="22"/>
                <w:szCs w:val="22"/>
              </w:rPr>
              <w:t>648,843</w:t>
            </w:r>
          </w:p>
        </w:tc>
        <w:tc>
          <w:tcPr>
            <w:tcW w:w="1765" w:type="dxa"/>
            <w:hideMark/>
          </w:tcPr>
          <w:p w:rsidR="00BC179D" w:rsidRPr="00BC179D" w:rsidRDefault="00BC179D" w:rsidP="00BC179D">
            <w:pPr>
              <w:rPr>
                <w:sz w:val="22"/>
                <w:szCs w:val="22"/>
              </w:rPr>
            </w:pPr>
            <w:r w:rsidRPr="00BC179D">
              <w:rPr>
                <w:sz w:val="22"/>
                <w:szCs w:val="22"/>
              </w:rPr>
              <w:t>112,33</w:t>
            </w:r>
          </w:p>
        </w:tc>
        <w:tc>
          <w:tcPr>
            <w:tcW w:w="1717" w:type="dxa"/>
            <w:hideMark/>
          </w:tcPr>
          <w:p w:rsidR="00BC179D" w:rsidRPr="00BC179D" w:rsidRDefault="00BC179D" w:rsidP="00BC179D">
            <w:pPr>
              <w:rPr>
                <w:sz w:val="22"/>
                <w:szCs w:val="22"/>
              </w:rPr>
            </w:pPr>
            <w:r w:rsidRPr="00BC179D">
              <w:rPr>
                <w:sz w:val="22"/>
                <w:szCs w:val="22"/>
              </w:rPr>
              <w:t xml:space="preserve">72 884,53  </w:t>
            </w:r>
          </w:p>
        </w:tc>
      </w:tr>
      <w:tr w:rsidR="00BC179D" w:rsidRPr="00BC179D" w:rsidTr="00A02342">
        <w:trPr>
          <w:trHeight w:val="660"/>
        </w:trPr>
        <w:tc>
          <w:tcPr>
            <w:tcW w:w="1158" w:type="dxa"/>
            <w:hideMark/>
          </w:tcPr>
          <w:p w:rsidR="00BC179D" w:rsidRPr="00BC179D" w:rsidRDefault="00BC179D" w:rsidP="00BC179D">
            <w:pPr>
              <w:rPr>
                <w:sz w:val="22"/>
                <w:szCs w:val="22"/>
              </w:rPr>
            </w:pPr>
            <w:r w:rsidRPr="00BC179D">
              <w:rPr>
                <w:sz w:val="22"/>
                <w:szCs w:val="22"/>
              </w:rPr>
              <w:t>2</w:t>
            </w:r>
          </w:p>
        </w:tc>
        <w:tc>
          <w:tcPr>
            <w:tcW w:w="3323" w:type="dxa"/>
            <w:hideMark/>
          </w:tcPr>
          <w:p w:rsidR="00BC179D" w:rsidRPr="00BC179D" w:rsidRDefault="00BC179D">
            <w:pPr>
              <w:rPr>
                <w:sz w:val="22"/>
                <w:szCs w:val="22"/>
              </w:rPr>
            </w:pPr>
            <w:r w:rsidRPr="00BC179D">
              <w:rPr>
                <w:sz w:val="22"/>
                <w:szCs w:val="22"/>
              </w:rPr>
              <w:t>Очистка дна и стенок чаш фонтана</w:t>
            </w:r>
          </w:p>
        </w:tc>
        <w:tc>
          <w:tcPr>
            <w:tcW w:w="4104" w:type="dxa"/>
            <w:hideMark/>
          </w:tcPr>
          <w:p w:rsidR="00BC179D" w:rsidRPr="00BC179D" w:rsidRDefault="00BC179D">
            <w:pPr>
              <w:rPr>
                <w:sz w:val="22"/>
                <w:szCs w:val="22"/>
              </w:rPr>
            </w:pPr>
            <w:r w:rsidRPr="00BC179D">
              <w:rPr>
                <w:sz w:val="22"/>
                <w:szCs w:val="22"/>
              </w:rPr>
              <w:t xml:space="preserve">Стоимость 1 кв.м. за сезон= 24,29 руб. (7 раз за сезон *3,38 </w:t>
            </w:r>
            <w:proofErr w:type="spellStart"/>
            <w:r w:rsidRPr="00BC179D">
              <w:rPr>
                <w:sz w:val="22"/>
                <w:szCs w:val="22"/>
              </w:rPr>
              <w:t>руб</w:t>
            </w:r>
            <w:proofErr w:type="spellEnd"/>
            <w:r w:rsidRPr="00BC179D">
              <w:rPr>
                <w:sz w:val="22"/>
                <w:szCs w:val="22"/>
              </w:rPr>
              <w:t>/раз</w:t>
            </w:r>
            <w:proofErr w:type="gramStart"/>
            <w:r w:rsidRPr="00BC179D">
              <w:rPr>
                <w:sz w:val="22"/>
                <w:szCs w:val="22"/>
              </w:rPr>
              <w:t xml:space="preserve"> )</w:t>
            </w:r>
            <w:proofErr w:type="gramEnd"/>
          </w:p>
        </w:tc>
        <w:tc>
          <w:tcPr>
            <w:tcW w:w="1398" w:type="dxa"/>
            <w:hideMark/>
          </w:tcPr>
          <w:p w:rsidR="00BC179D" w:rsidRPr="00BC179D" w:rsidRDefault="00BC179D" w:rsidP="00BC179D">
            <w:pPr>
              <w:rPr>
                <w:sz w:val="22"/>
                <w:szCs w:val="22"/>
              </w:rPr>
            </w:pPr>
            <w:r w:rsidRPr="00BC179D">
              <w:rPr>
                <w:sz w:val="22"/>
                <w:szCs w:val="22"/>
              </w:rPr>
              <w:t>кв.м.</w:t>
            </w:r>
          </w:p>
        </w:tc>
        <w:tc>
          <w:tcPr>
            <w:tcW w:w="1321" w:type="dxa"/>
            <w:hideMark/>
          </w:tcPr>
          <w:p w:rsidR="00BC179D" w:rsidRPr="00BC179D" w:rsidRDefault="00BC179D" w:rsidP="00BC179D">
            <w:pPr>
              <w:rPr>
                <w:sz w:val="22"/>
                <w:szCs w:val="22"/>
              </w:rPr>
            </w:pPr>
            <w:r w:rsidRPr="00BC179D">
              <w:rPr>
                <w:sz w:val="22"/>
                <w:szCs w:val="22"/>
              </w:rPr>
              <w:t>155</w:t>
            </w:r>
          </w:p>
        </w:tc>
        <w:tc>
          <w:tcPr>
            <w:tcW w:w="1765" w:type="dxa"/>
            <w:hideMark/>
          </w:tcPr>
          <w:p w:rsidR="00BC179D" w:rsidRPr="00BC179D" w:rsidRDefault="00BC179D" w:rsidP="00BC179D">
            <w:pPr>
              <w:rPr>
                <w:sz w:val="22"/>
                <w:szCs w:val="22"/>
              </w:rPr>
            </w:pPr>
            <w:r w:rsidRPr="00BC179D">
              <w:rPr>
                <w:sz w:val="22"/>
                <w:szCs w:val="22"/>
              </w:rPr>
              <w:t>23,66</w:t>
            </w:r>
          </w:p>
        </w:tc>
        <w:tc>
          <w:tcPr>
            <w:tcW w:w="1717" w:type="dxa"/>
            <w:hideMark/>
          </w:tcPr>
          <w:p w:rsidR="00BC179D" w:rsidRPr="00BC179D" w:rsidRDefault="00BC179D" w:rsidP="00BC179D">
            <w:pPr>
              <w:rPr>
                <w:sz w:val="22"/>
                <w:szCs w:val="22"/>
              </w:rPr>
            </w:pPr>
            <w:r w:rsidRPr="00BC179D">
              <w:rPr>
                <w:sz w:val="22"/>
                <w:szCs w:val="22"/>
              </w:rPr>
              <w:t xml:space="preserve">3 667,30  </w:t>
            </w:r>
          </w:p>
        </w:tc>
      </w:tr>
      <w:tr w:rsidR="00BC179D" w:rsidRPr="00BC179D" w:rsidTr="00A02342">
        <w:trPr>
          <w:trHeight w:val="750"/>
        </w:trPr>
        <w:tc>
          <w:tcPr>
            <w:tcW w:w="1158" w:type="dxa"/>
            <w:hideMark/>
          </w:tcPr>
          <w:p w:rsidR="00BC179D" w:rsidRPr="00BC179D" w:rsidRDefault="00BC179D" w:rsidP="00BC179D">
            <w:pPr>
              <w:rPr>
                <w:sz w:val="22"/>
                <w:szCs w:val="22"/>
              </w:rPr>
            </w:pPr>
            <w:r w:rsidRPr="00BC179D">
              <w:rPr>
                <w:sz w:val="22"/>
                <w:szCs w:val="22"/>
              </w:rPr>
              <w:t>3</w:t>
            </w:r>
          </w:p>
        </w:tc>
        <w:tc>
          <w:tcPr>
            <w:tcW w:w="3323" w:type="dxa"/>
            <w:hideMark/>
          </w:tcPr>
          <w:p w:rsidR="00BC179D" w:rsidRPr="00BC179D" w:rsidRDefault="00BC179D">
            <w:pPr>
              <w:rPr>
                <w:sz w:val="22"/>
                <w:szCs w:val="22"/>
              </w:rPr>
            </w:pPr>
            <w:r w:rsidRPr="00BC179D">
              <w:rPr>
                <w:sz w:val="22"/>
                <w:szCs w:val="22"/>
              </w:rPr>
              <w:t>Уборка прилегающей территории к фонтану</w:t>
            </w:r>
          </w:p>
        </w:tc>
        <w:tc>
          <w:tcPr>
            <w:tcW w:w="4104" w:type="dxa"/>
            <w:hideMark/>
          </w:tcPr>
          <w:p w:rsidR="00BC179D" w:rsidRPr="00BC179D" w:rsidRDefault="00BC179D">
            <w:pPr>
              <w:rPr>
                <w:sz w:val="22"/>
                <w:szCs w:val="22"/>
              </w:rPr>
            </w:pPr>
            <w:r w:rsidRPr="00BC179D">
              <w:rPr>
                <w:sz w:val="22"/>
                <w:szCs w:val="22"/>
              </w:rPr>
              <w:t xml:space="preserve">Стоимость 1 кв.м. за </w:t>
            </w:r>
            <w:proofErr w:type="spellStart"/>
            <w:r w:rsidRPr="00BC179D">
              <w:rPr>
                <w:sz w:val="22"/>
                <w:szCs w:val="22"/>
              </w:rPr>
              <w:t>сезон=</w:t>
            </w:r>
            <w:proofErr w:type="spellEnd"/>
            <w:r w:rsidRPr="00BC179D">
              <w:rPr>
                <w:sz w:val="22"/>
                <w:szCs w:val="22"/>
              </w:rPr>
              <w:t xml:space="preserve"> 48,1руб/</w:t>
            </w:r>
            <w:proofErr w:type="spellStart"/>
            <w:r w:rsidRPr="00BC179D">
              <w:rPr>
                <w:sz w:val="22"/>
                <w:szCs w:val="22"/>
              </w:rPr>
              <w:t>м-ц</w:t>
            </w:r>
            <w:proofErr w:type="spellEnd"/>
            <w:r w:rsidRPr="00BC179D">
              <w:rPr>
                <w:sz w:val="22"/>
                <w:szCs w:val="22"/>
              </w:rPr>
              <w:t xml:space="preserve"> (5 </w:t>
            </w:r>
            <w:proofErr w:type="spellStart"/>
            <w:r w:rsidRPr="00BC179D">
              <w:rPr>
                <w:sz w:val="22"/>
                <w:szCs w:val="22"/>
              </w:rPr>
              <w:t>мес-в</w:t>
            </w:r>
            <w:proofErr w:type="spellEnd"/>
            <w:r w:rsidRPr="00BC179D">
              <w:rPr>
                <w:sz w:val="22"/>
                <w:szCs w:val="22"/>
              </w:rPr>
              <w:t xml:space="preserve"> *9,62руб./кв.м./м/</w:t>
            </w:r>
            <w:proofErr w:type="spellStart"/>
            <w:r w:rsidRPr="00BC179D">
              <w:rPr>
                <w:sz w:val="22"/>
                <w:szCs w:val="22"/>
              </w:rPr>
              <w:t>ц</w:t>
            </w:r>
            <w:proofErr w:type="spellEnd"/>
            <w:r w:rsidRPr="00BC179D">
              <w:rPr>
                <w:sz w:val="22"/>
                <w:szCs w:val="22"/>
              </w:rPr>
              <w:t>)</w:t>
            </w:r>
          </w:p>
        </w:tc>
        <w:tc>
          <w:tcPr>
            <w:tcW w:w="1398" w:type="dxa"/>
            <w:hideMark/>
          </w:tcPr>
          <w:p w:rsidR="00BC179D" w:rsidRPr="00BC179D" w:rsidRDefault="00BC179D" w:rsidP="00BC179D">
            <w:pPr>
              <w:rPr>
                <w:sz w:val="22"/>
                <w:szCs w:val="22"/>
              </w:rPr>
            </w:pPr>
            <w:r w:rsidRPr="00BC179D">
              <w:rPr>
                <w:sz w:val="22"/>
                <w:szCs w:val="22"/>
              </w:rPr>
              <w:t>кв.м.</w:t>
            </w:r>
          </w:p>
        </w:tc>
        <w:tc>
          <w:tcPr>
            <w:tcW w:w="1321" w:type="dxa"/>
            <w:hideMark/>
          </w:tcPr>
          <w:p w:rsidR="00BC179D" w:rsidRPr="00BC179D" w:rsidRDefault="00BC179D" w:rsidP="00BC179D">
            <w:pPr>
              <w:rPr>
                <w:sz w:val="22"/>
                <w:szCs w:val="22"/>
              </w:rPr>
            </w:pPr>
            <w:r w:rsidRPr="00BC179D">
              <w:rPr>
                <w:sz w:val="22"/>
                <w:szCs w:val="22"/>
              </w:rPr>
              <w:t>0</w:t>
            </w:r>
          </w:p>
        </w:tc>
        <w:tc>
          <w:tcPr>
            <w:tcW w:w="1765" w:type="dxa"/>
            <w:hideMark/>
          </w:tcPr>
          <w:p w:rsidR="00BC179D" w:rsidRPr="00BC179D" w:rsidRDefault="00BC179D" w:rsidP="00BC179D">
            <w:pPr>
              <w:rPr>
                <w:sz w:val="22"/>
                <w:szCs w:val="22"/>
              </w:rPr>
            </w:pPr>
            <w:r w:rsidRPr="00BC179D">
              <w:rPr>
                <w:sz w:val="22"/>
                <w:szCs w:val="22"/>
              </w:rPr>
              <w:t>48,1</w:t>
            </w:r>
          </w:p>
        </w:tc>
        <w:tc>
          <w:tcPr>
            <w:tcW w:w="1717" w:type="dxa"/>
            <w:hideMark/>
          </w:tcPr>
          <w:p w:rsidR="00BC179D" w:rsidRPr="00BC179D" w:rsidRDefault="00BC179D" w:rsidP="00BC179D">
            <w:pPr>
              <w:rPr>
                <w:sz w:val="22"/>
                <w:szCs w:val="22"/>
              </w:rPr>
            </w:pPr>
            <w:r w:rsidRPr="00BC179D">
              <w:rPr>
                <w:sz w:val="22"/>
                <w:szCs w:val="22"/>
              </w:rPr>
              <w:t xml:space="preserve">0,00  </w:t>
            </w:r>
          </w:p>
        </w:tc>
      </w:tr>
      <w:tr w:rsidR="00BC179D" w:rsidRPr="00BC179D" w:rsidTr="00A02342">
        <w:trPr>
          <w:trHeight w:val="1170"/>
        </w:trPr>
        <w:tc>
          <w:tcPr>
            <w:tcW w:w="1158" w:type="dxa"/>
            <w:hideMark/>
          </w:tcPr>
          <w:p w:rsidR="00BC179D" w:rsidRPr="00BC179D" w:rsidRDefault="00BC179D" w:rsidP="00BC179D">
            <w:pPr>
              <w:rPr>
                <w:sz w:val="22"/>
                <w:szCs w:val="22"/>
              </w:rPr>
            </w:pPr>
            <w:r w:rsidRPr="00BC179D">
              <w:rPr>
                <w:sz w:val="22"/>
                <w:szCs w:val="22"/>
              </w:rPr>
              <w:t>4</w:t>
            </w:r>
          </w:p>
        </w:tc>
        <w:tc>
          <w:tcPr>
            <w:tcW w:w="3323" w:type="dxa"/>
            <w:hideMark/>
          </w:tcPr>
          <w:p w:rsidR="00BC179D" w:rsidRPr="00BC179D" w:rsidRDefault="00BC179D" w:rsidP="008F6C15">
            <w:pPr>
              <w:rPr>
                <w:sz w:val="22"/>
                <w:szCs w:val="22"/>
              </w:rPr>
            </w:pPr>
            <w:r w:rsidRPr="00BC179D">
              <w:rPr>
                <w:sz w:val="22"/>
                <w:szCs w:val="22"/>
              </w:rPr>
              <w:t xml:space="preserve">Охрана фонтана </w:t>
            </w:r>
          </w:p>
        </w:tc>
        <w:tc>
          <w:tcPr>
            <w:tcW w:w="4104" w:type="dxa"/>
            <w:hideMark/>
          </w:tcPr>
          <w:p w:rsidR="00BC179D" w:rsidRPr="00BC179D" w:rsidRDefault="00BC179D">
            <w:pPr>
              <w:rPr>
                <w:sz w:val="22"/>
                <w:szCs w:val="22"/>
              </w:rPr>
            </w:pPr>
            <w:r w:rsidRPr="00BC179D">
              <w:rPr>
                <w:sz w:val="22"/>
                <w:szCs w:val="22"/>
              </w:rPr>
              <w:t xml:space="preserve">Кол-во часов охраны: 1 охранник с 01.05 по 30.09 (24 час*153 </w:t>
            </w:r>
            <w:proofErr w:type="spellStart"/>
            <w:r w:rsidRPr="00BC179D">
              <w:rPr>
                <w:sz w:val="22"/>
                <w:szCs w:val="22"/>
              </w:rPr>
              <w:t>сут</w:t>
            </w:r>
            <w:proofErr w:type="spellEnd"/>
            <w:r w:rsidRPr="00BC179D">
              <w:rPr>
                <w:sz w:val="22"/>
                <w:szCs w:val="22"/>
              </w:rPr>
              <w:t>*1чел=3672 час) Стоимость 1 часа охраны имущества на рынке составляет в среднем 80,0</w:t>
            </w:r>
          </w:p>
        </w:tc>
        <w:tc>
          <w:tcPr>
            <w:tcW w:w="1398" w:type="dxa"/>
            <w:hideMark/>
          </w:tcPr>
          <w:p w:rsidR="00BC179D" w:rsidRPr="00BC179D" w:rsidRDefault="00BC179D" w:rsidP="00BC179D">
            <w:pPr>
              <w:rPr>
                <w:sz w:val="22"/>
                <w:szCs w:val="22"/>
              </w:rPr>
            </w:pPr>
            <w:r w:rsidRPr="00BC179D">
              <w:rPr>
                <w:sz w:val="22"/>
                <w:szCs w:val="22"/>
              </w:rPr>
              <w:t>час</w:t>
            </w:r>
          </w:p>
        </w:tc>
        <w:tc>
          <w:tcPr>
            <w:tcW w:w="1321" w:type="dxa"/>
            <w:hideMark/>
          </w:tcPr>
          <w:p w:rsidR="00BC179D" w:rsidRPr="00BC179D" w:rsidRDefault="00BC179D" w:rsidP="00BC179D">
            <w:pPr>
              <w:rPr>
                <w:sz w:val="22"/>
                <w:szCs w:val="22"/>
              </w:rPr>
            </w:pPr>
            <w:r w:rsidRPr="00BC179D">
              <w:rPr>
                <w:sz w:val="22"/>
                <w:szCs w:val="22"/>
              </w:rPr>
              <w:t>3672</w:t>
            </w:r>
          </w:p>
        </w:tc>
        <w:tc>
          <w:tcPr>
            <w:tcW w:w="1765" w:type="dxa"/>
            <w:hideMark/>
          </w:tcPr>
          <w:p w:rsidR="00BC179D" w:rsidRPr="00BC179D" w:rsidRDefault="00BC179D" w:rsidP="00BC179D">
            <w:pPr>
              <w:rPr>
                <w:sz w:val="22"/>
                <w:szCs w:val="22"/>
              </w:rPr>
            </w:pPr>
            <w:r w:rsidRPr="00BC179D">
              <w:rPr>
                <w:sz w:val="22"/>
                <w:szCs w:val="22"/>
              </w:rPr>
              <w:t>66,5</w:t>
            </w:r>
          </w:p>
        </w:tc>
        <w:tc>
          <w:tcPr>
            <w:tcW w:w="1717" w:type="dxa"/>
            <w:hideMark/>
          </w:tcPr>
          <w:p w:rsidR="00BC179D" w:rsidRPr="00BC179D" w:rsidRDefault="00BC179D" w:rsidP="00BC179D">
            <w:pPr>
              <w:rPr>
                <w:sz w:val="22"/>
                <w:szCs w:val="22"/>
              </w:rPr>
            </w:pPr>
            <w:r w:rsidRPr="00BC179D">
              <w:rPr>
                <w:sz w:val="22"/>
                <w:szCs w:val="22"/>
              </w:rPr>
              <w:t xml:space="preserve">244 188,00  </w:t>
            </w:r>
          </w:p>
        </w:tc>
      </w:tr>
      <w:tr w:rsidR="00BC179D" w:rsidRPr="00BC179D" w:rsidTr="00A02342">
        <w:trPr>
          <w:trHeight w:val="1230"/>
        </w:trPr>
        <w:tc>
          <w:tcPr>
            <w:tcW w:w="1158" w:type="dxa"/>
            <w:hideMark/>
          </w:tcPr>
          <w:p w:rsidR="00BC179D" w:rsidRPr="00BC179D" w:rsidRDefault="00BC179D" w:rsidP="00BC179D">
            <w:pPr>
              <w:rPr>
                <w:sz w:val="22"/>
                <w:szCs w:val="22"/>
              </w:rPr>
            </w:pPr>
            <w:r w:rsidRPr="00BC179D">
              <w:rPr>
                <w:sz w:val="22"/>
                <w:szCs w:val="22"/>
              </w:rPr>
              <w:t>5</w:t>
            </w:r>
          </w:p>
        </w:tc>
        <w:tc>
          <w:tcPr>
            <w:tcW w:w="3323" w:type="dxa"/>
            <w:hideMark/>
          </w:tcPr>
          <w:p w:rsidR="00BC179D" w:rsidRPr="00BC179D" w:rsidRDefault="00BC179D">
            <w:pPr>
              <w:rPr>
                <w:sz w:val="22"/>
                <w:szCs w:val="22"/>
              </w:rPr>
            </w:pPr>
            <w:r w:rsidRPr="00BC179D">
              <w:rPr>
                <w:sz w:val="22"/>
                <w:szCs w:val="22"/>
              </w:rPr>
              <w:t>Расходы на потребляемую воду</w:t>
            </w:r>
          </w:p>
        </w:tc>
        <w:tc>
          <w:tcPr>
            <w:tcW w:w="4104" w:type="dxa"/>
            <w:hideMark/>
          </w:tcPr>
          <w:p w:rsidR="00BC179D" w:rsidRPr="00BC179D" w:rsidRDefault="00BC179D">
            <w:pPr>
              <w:rPr>
                <w:sz w:val="22"/>
                <w:szCs w:val="22"/>
              </w:rPr>
            </w:pPr>
            <w:r w:rsidRPr="00BC179D">
              <w:rPr>
                <w:sz w:val="22"/>
                <w:szCs w:val="22"/>
              </w:rPr>
              <w:t xml:space="preserve">Стоимость 1куб.м. воды=22,35 *1,18  Постановление Региональной энергетической комиссии Пермского края от 31 января 2012г №8-в </w:t>
            </w:r>
          </w:p>
        </w:tc>
        <w:tc>
          <w:tcPr>
            <w:tcW w:w="1398" w:type="dxa"/>
            <w:hideMark/>
          </w:tcPr>
          <w:p w:rsidR="00BC179D" w:rsidRPr="00BC179D" w:rsidRDefault="00BC179D" w:rsidP="00BC179D">
            <w:pPr>
              <w:rPr>
                <w:sz w:val="22"/>
                <w:szCs w:val="22"/>
              </w:rPr>
            </w:pPr>
            <w:r w:rsidRPr="00BC179D">
              <w:rPr>
                <w:sz w:val="22"/>
                <w:szCs w:val="22"/>
              </w:rPr>
              <w:t>куб.м.</w:t>
            </w:r>
          </w:p>
        </w:tc>
        <w:tc>
          <w:tcPr>
            <w:tcW w:w="1321" w:type="dxa"/>
            <w:hideMark/>
          </w:tcPr>
          <w:p w:rsidR="00BC179D" w:rsidRPr="00BC179D" w:rsidRDefault="00BC179D" w:rsidP="00BC179D">
            <w:pPr>
              <w:rPr>
                <w:sz w:val="22"/>
                <w:szCs w:val="22"/>
              </w:rPr>
            </w:pPr>
            <w:r w:rsidRPr="00BC179D">
              <w:rPr>
                <w:sz w:val="22"/>
                <w:szCs w:val="22"/>
              </w:rPr>
              <w:t>981</w:t>
            </w:r>
          </w:p>
        </w:tc>
        <w:tc>
          <w:tcPr>
            <w:tcW w:w="1765" w:type="dxa"/>
            <w:hideMark/>
          </w:tcPr>
          <w:p w:rsidR="00BC179D" w:rsidRPr="00BC179D" w:rsidRDefault="00BC179D" w:rsidP="00BC179D">
            <w:pPr>
              <w:rPr>
                <w:sz w:val="22"/>
                <w:szCs w:val="22"/>
              </w:rPr>
            </w:pPr>
            <w:r w:rsidRPr="00BC179D">
              <w:rPr>
                <w:sz w:val="22"/>
                <w:szCs w:val="22"/>
              </w:rPr>
              <w:t>26,37</w:t>
            </w:r>
          </w:p>
        </w:tc>
        <w:tc>
          <w:tcPr>
            <w:tcW w:w="1717" w:type="dxa"/>
            <w:hideMark/>
          </w:tcPr>
          <w:p w:rsidR="00BC179D" w:rsidRPr="00BC179D" w:rsidRDefault="00BC179D" w:rsidP="00BC179D">
            <w:pPr>
              <w:rPr>
                <w:sz w:val="22"/>
                <w:szCs w:val="22"/>
              </w:rPr>
            </w:pPr>
            <w:r w:rsidRPr="00BC179D">
              <w:rPr>
                <w:sz w:val="22"/>
                <w:szCs w:val="22"/>
              </w:rPr>
              <w:t xml:space="preserve">25 871,91  </w:t>
            </w:r>
          </w:p>
        </w:tc>
      </w:tr>
      <w:tr w:rsidR="00BC179D" w:rsidRPr="00BC179D" w:rsidTr="00A02342">
        <w:trPr>
          <w:trHeight w:val="1365"/>
        </w:trPr>
        <w:tc>
          <w:tcPr>
            <w:tcW w:w="1158" w:type="dxa"/>
            <w:hideMark/>
          </w:tcPr>
          <w:p w:rsidR="00BC179D" w:rsidRPr="00BC179D" w:rsidRDefault="00BC179D" w:rsidP="00BC179D">
            <w:pPr>
              <w:rPr>
                <w:sz w:val="22"/>
                <w:szCs w:val="22"/>
              </w:rPr>
            </w:pPr>
            <w:r w:rsidRPr="00BC179D">
              <w:rPr>
                <w:sz w:val="22"/>
                <w:szCs w:val="22"/>
              </w:rPr>
              <w:lastRenderedPageBreak/>
              <w:t>6</w:t>
            </w:r>
          </w:p>
        </w:tc>
        <w:tc>
          <w:tcPr>
            <w:tcW w:w="3323" w:type="dxa"/>
            <w:hideMark/>
          </w:tcPr>
          <w:p w:rsidR="00BC179D" w:rsidRPr="00BC179D" w:rsidRDefault="00BC179D">
            <w:pPr>
              <w:rPr>
                <w:sz w:val="22"/>
                <w:szCs w:val="22"/>
              </w:rPr>
            </w:pPr>
            <w:r w:rsidRPr="00BC179D">
              <w:rPr>
                <w:sz w:val="22"/>
                <w:szCs w:val="22"/>
              </w:rPr>
              <w:t>Расходы на потребляемую электроэнергию</w:t>
            </w:r>
          </w:p>
        </w:tc>
        <w:tc>
          <w:tcPr>
            <w:tcW w:w="4104" w:type="dxa"/>
            <w:hideMark/>
          </w:tcPr>
          <w:p w:rsidR="00BC179D" w:rsidRPr="00BC179D" w:rsidRDefault="00BC179D">
            <w:pPr>
              <w:rPr>
                <w:sz w:val="22"/>
                <w:szCs w:val="22"/>
              </w:rPr>
            </w:pPr>
            <w:r w:rsidRPr="00BC179D">
              <w:rPr>
                <w:sz w:val="22"/>
                <w:szCs w:val="22"/>
              </w:rPr>
              <w:t>Кол-во квт/час по анализу фактического потребления за предыдущий период. Стоимость 1 квт час.=4,24 (2,92*1,231*1,18 с учетом прогнозируемого роста цен по данным Пермэнерго в 2011 году на 23,1%)</w:t>
            </w:r>
          </w:p>
        </w:tc>
        <w:tc>
          <w:tcPr>
            <w:tcW w:w="1398" w:type="dxa"/>
            <w:hideMark/>
          </w:tcPr>
          <w:p w:rsidR="00BC179D" w:rsidRPr="00BC179D" w:rsidRDefault="00BC179D" w:rsidP="00BC179D">
            <w:pPr>
              <w:rPr>
                <w:sz w:val="22"/>
                <w:szCs w:val="22"/>
              </w:rPr>
            </w:pPr>
            <w:r w:rsidRPr="00BC179D">
              <w:rPr>
                <w:sz w:val="22"/>
                <w:szCs w:val="22"/>
              </w:rPr>
              <w:t>квт/час</w:t>
            </w:r>
          </w:p>
        </w:tc>
        <w:tc>
          <w:tcPr>
            <w:tcW w:w="1321" w:type="dxa"/>
            <w:hideMark/>
          </w:tcPr>
          <w:p w:rsidR="00BC179D" w:rsidRPr="00BC179D" w:rsidRDefault="00BC179D" w:rsidP="00BC179D">
            <w:pPr>
              <w:rPr>
                <w:sz w:val="22"/>
                <w:szCs w:val="22"/>
              </w:rPr>
            </w:pPr>
            <w:r w:rsidRPr="00BC179D">
              <w:rPr>
                <w:sz w:val="22"/>
                <w:szCs w:val="22"/>
              </w:rPr>
              <w:t>5780</w:t>
            </w:r>
          </w:p>
        </w:tc>
        <w:tc>
          <w:tcPr>
            <w:tcW w:w="1765" w:type="dxa"/>
            <w:hideMark/>
          </w:tcPr>
          <w:p w:rsidR="00BC179D" w:rsidRPr="00BC179D" w:rsidRDefault="00BC179D" w:rsidP="00BC179D">
            <w:pPr>
              <w:rPr>
                <w:sz w:val="22"/>
                <w:szCs w:val="22"/>
              </w:rPr>
            </w:pPr>
            <w:r w:rsidRPr="00BC179D">
              <w:rPr>
                <w:sz w:val="22"/>
                <w:szCs w:val="22"/>
              </w:rPr>
              <w:t>4,24</w:t>
            </w:r>
          </w:p>
        </w:tc>
        <w:tc>
          <w:tcPr>
            <w:tcW w:w="1717" w:type="dxa"/>
            <w:hideMark/>
          </w:tcPr>
          <w:p w:rsidR="00BC179D" w:rsidRPr="00BC179D" w:rsidRDefault="00BC179D" w:rsidP="00BC179D">
            <w:pPr>
              <w:rPr>
                <w:sz w:val="22"/>
                <w:szCs w:val="22"/>
              </w:rPr>
            </w:pPr>
            <w:r w:rsidRPr="00BC179D">
              <w:rPr>
                <w:sz w:val="22"/>
                <w:szCs w:val="22"/>
              </w:rPr>
              <w:t xml:space="preserve">24 507,20  </w:t>
            </w:r>
          </w:p>
        </w:tc>
      </w:tr>
      <w:tr w:rsidR="00BC179D" w:rsidRPr="00BC179D" w:rsidTr="00A02342">
        <w:trPr>
          <w:trHeight w:val="540"/>
        </w:trPr>
        <w:tc>
          <w:tcPr>
            <w:tcW w:w="1158" w:type="dxa"/>
            <w:hideMark/>
          </w:tcPr>
          <w:p w:rsidR="00BC179D" w:rsidRPr="00BC179D" w:rsidRDefault="00BC179D" w:rsidP="00BC179D">
            <w:pPr>
              <w:rPr>
                <w:sz w:val="22"/>
                <w:szCs w:val="22"/>
              </w:rPr>
            </w:pPr>
            <w:r w:rsidRPr="00BC179D">
              <w:rPr>
                <w:sz w:val="22"/>
                <w:szCs w:val="22"/>
              </w:rPr>
              <w:t>7</w:t>
            </w:r>
          </w:p>
        </w:tc>
        <w:tc>
          <w:tcPr>
            <w:tcW w:w="3323" w:type="dxa"/>
            <w:hideMark/>
          </w:tcPr>
          <w:p w:rsidR="00BC179D" w:rsidRPr="00BC179D" w:rsidRDefault="00BC179D">
            <w:pPr>
              <w:rPr>
                <w:sz w:val="22"/>
                <w:szCs w:val="22"/>
              </w:rPr>
            </w:pPr>
            <w:r w:rsidRPr="00BC179D">
              <w:rPr>
                <w:sz w:val="22"/>
                <w:szCs w:val="22"/>
              </w:rPr>
              <w:t>Монтаж и демонтаж оборудования фонтана</w:t>
            </w:r>
          </w:p>
        </w:tc>
        <w:tc>
          <w:tcPr>
            <w:tcW w:w="4104" w:type="dxa"/>
            <w:hideMark/>
          </w:tcPr>
          <w:p w:rsidR="00BC179D" w:rsidRPr="00BC179D" w:rsidRDefault="00BC179D">
            <w:pPr>
              <w:rPr>
                <w:sz w:val="22"/>
                <w:szCs w:val="22"/>
              </w:rPr>
            </w:pPr>
            <w:r w:rsidRPr="00BC179D">
              <w:rPr>
                <w:sz w:val="22"/>
                <w:szCs w:val="22"/>
              </w:rPr>
              <w:t>Локальный сметный расчет</w:t>
            </w:r>
          </w:p>
        </w:tc>
        <w:tc>
          <w:tcPr>
            <w:tcW w:w="1398" w:type="dxa"/>
            <w:hideMark/>
          </w:tcPr>
          <w:p w:rsidR="00BC179D" w:rsidRPr="00BC179D" w:rsidRDefault="00BC179D" w:rsidP="00BC179D">
            <w:pPr>
              <w:rPr>
                <w:sz w:val="22"/>
                <w:szCs w:val="22"/>
              </w:rPr>
            </w:pPr>
            <w:r w:rsidRPr="00BC179D">
              <w:rPr>
                <w:sz w:val="22"/>
                <w:szCs w:val="22"/>
              </w:rPr>
              <w:t> </w:t>
            </w:r>
          </w:p>
        </w:tc>
        <w:tc>
          <w:tcPr>
            <w:tcW w:w="1321" w:type="dxa"/>
            <w:hideMark/>
          </w:tcPr>
          <w:p w:rsidR="00BC179D" w:rsidRPr="00BC179D" w:rsidRDefault="00BC179D" w:rsidP="00BC179D">
            <w:pPr>
              <w:rPr>
                <w:sz w:val="22"/>
                <w:szCs w:val="22"/>
              </w:rPr>
            </w:pPr>
            <w:r w:rsidRPr="00BC179D">
              <w:rPr>
                <w:sz w:val="22"/>
                <w:szCs w:val="22"/>
              </w:rPr>
              <w:t> </w:t>
            </w:r>
          </w:p>
        </w:tc>
        <w:tc>
          <w:tcPr>
            <w:tcW w:w="1765" w:type="dxa"/>
            <w:hideMark/>
          </w:tcPr>
          <w:p w:rsidR="00BC179D" w:rsidRPr="00BC179D" w:rsidRDefault="00BC179D" w:rsidP="00BC179D">
            <w:pPr>
              <w:rPr>
                <w:sz w:val="22"/>
                <w:szCs w:val="22"/>
              </w:rPr>
            </w:pPr>
            <w:r w:rsidRPr="00BC179D">
              <w:rPr>
                <w:sz w:val="22"/>
                <w:szCs w:val="22"/>
              </w:rPr>
              <w:t> </w:t>
            </w:r>
          </w:p>
        </w:tc>
        <w:tc>
          <w:tcPr>
            <w:tcW w:w="1717" w:type="dxa"/>
            <w:hideMark/>
          </w:tcPr>
          <w:p w:rsidR="00BC179D" w:rsidRPr="00BC179D" w:rsidRDefault="00BC179D" w:rsidP="00BC179D">
            <w:pPr>
              <w:rPr>
                <w:sz w:val="22"/>
                <w:szCs w:val="22"/>
              </w:rPr>
            </w:pPr>
            <w:r w:rsidRPr="00BC179D">
              <w:rPr>
                <w:sz w:val="22"/>
                <w:szCs w:val="22"/>
              </w:rPr>
              <w:t xml:space="preserve">59 627,18  </w:t>
            </w:r>
          </w:p>
        </w:tc>
      </w:tr>
      <w:tr w:rsidR="00BC179D" w:rsidRPr="00BC179D" w:rsidTr="00A02342">
        <w:trPr>
          <w:trHeight w:val="300"/>
        </w:trPr>
        <w:tc>
          <w:tcPr>
            <w:tcW w:w="1158" w:type="dxa"/>
            <w:hideMark/>
          </w:tcPr>
          <w:p w:rsidR="00BC179D" w:rsidRPr="00BC179D" w:rsidRDefault="00BC179D" w:rsidP="00BC179D">
            <w:pPr>
              <w:rPr>
                <w:sz w:val="22"/>
                <w:szCs w:val="22"/>
              </w:rPr>
            </w:pPr>
            <w:r w:rsidRPr="00BC179D">
              <w:rPr>
                <w:sz w:val="22"/>
                <w:szCs w:val="22"/>
              </w:rPr>
              <w:t> </w:t>
            </w:r>
          </w:p>
        </w:tc>
        <w:tc>
          <w:tcPr>
            <w:tcW w:w="3323" w:type="dxa"/>
            <w:hideMark/>
          </w:tcPr>
          <w:p w:rsidR="00BC179D" w:rsidRPr="00BC179D" w:rsidRDefault="00BC179D">
            <w:pPr>
              <w:rPr>
                <w:sz w:val="22"/>
                <w:szCs w:val="22"/>
              </w:rPr>
            </w:pPr>
            <w:r w:rsidRPr="00BC179D">
              <w:rPr>
                <w:sz w:val="22"/>
                <w:szCs w:val="22"/>
              </w:rPr>
              <w:t>Итого</w:t>
            </w:r>
          </w:p>
        </w:tc>
        <w:tc>
          <w:tcPr>
            <w:tcW w:w="4104" w:type="dxa"/>
            <w:hideMark/>
          </w:tcPr>
          <w:p w:rsidR="00BC179D" w:rsidRPr="00BC179D" w:rsidRDefault="00BC179D">
            <w:pPr>
              <w:rPr>
                <w:sz w:val="22"/>
                <w:szCs w:val="22"/>
              </w:rPr>
            </w:pPr>
            <w:r w:rsidRPr="00BC179D">
              <w:rPr>
                <w:sz w:val="22"/>
                <w:szCs w:val="22"/>
              </w:rPr>
              <w:t> </w:t>
            </w:r>
          </w:p>
        </w:tc>
        <w:tc>
          <w:tcPr>
            <w:tcW w:w="1398" w:type="dxa"/>
            <w:hideMark/>
          </w:tcPr>
          <w:p w:rsidR="00BC179D" w:rsidRPr="00BC179D" w:rsidRDefault="00BC179D" w:rsidP="00BC179D">
            <w:pPr>
              <w:rPr>
                <w:sz w:val="22"/>
                <w:szCs w:val="22"/>
              </w:rPr>
            </w:pPr>
            <w:r w:rsidRPr="00BC179D">
              <w:rPr>
                <w:sz w:val="22"/>
                <w:szCs w:val="22"/>
              </w:rPr>
              <w:t> </w:t>
            </w:r>
          </w:p>
        </w:tc>
        <w:tc>
          <w:tcPr>
            <w:tcW w:w="1321" w:type="dxa"/>
            <w:hideMark/>
          </w:tcPr>
          <w:p w:rsidR="00BC179D" w:rsidRPr="00BC179D" w:rsidRDefault="00BC179D" w:rsidP="00BC179D">
            <w:pPr>
              <w:rPr>
                <w:sz w:val="22"/>
                <w:szCs w:val="22"/>
              </w:rPr>
            </w:pPr>
            <w:r w:rsidRPr="00BC179D">
              <w:rPr>
                <w:sz w:val="22"/>
                <w:szCs w:val="22"/>
              </w:rPr>
              <w:t> </w:t>
            </w:r>
          </w:p>
        </w:tc>
        <w:tc>
          <w:tcPr>
            <w:tcW w:w="1765" w:type="dxa"/>
            <w:hideMark/>
          </w:tcPr>
          <w:p w:rsidR="00BC179D" w:rsidRPr="00BC179D" w:rsidRDefault="00BC179D" w:rsidP="00BC179D">
            <w:pPr>
              <w:rPr>
                <w:sz w:val="22"/>
                <w:szCs w:val="22"/>
              </w:rPr>
            </w:pPr>
            <w:r w:rsidRPr="00BC179D">
              <w:rPr>
                <w:sz w:val="22"/>
                <w:szCs w:val="22"/>
              </w:rPr>
              <w:t> </w:t>
            </w:r>
          </w:p>
        </w:tc>
        <w:tc>
          <w:tcPr>
            <w:tcW w:w="1717" w:type="dxa"/>
            <w:hideMark/>
          </w:tcPr>
          <w:p w:rsidR="00BC179D" w:rsidRPr="00BC179D" w:rsidRDefault="00BC179D" w:rsidP="00BC179D">
            <w:pPr>
              <w:rPr>
                <w:sz w:val="22"/>
                <w:szCs w:val="22"/>
              </w:rPr>
            </w:pPr>
            <w:r w:rsidRPr="00BC179D">
              <w:rPr>
                <w:sz w:val="22"/>
                <w:szCs w:val="22"/>
              </w:rPr>
              <w:t xml:space="preserve">430 746,13  </w:t>
            </w:r>
          </w:p>
        </w:tc>
      </w:tr>
      <w:tr w:rsidR="00BC179D" w:rsidRPr="00BC179D" w:rsidTr="00A02342">
        <w:trPr>
          <w:trHeight w:val="300"/>
        </w:trPr>
        <w:tc>
          <w:tcPr>
            <w:tcW w:w="1158" w:type="dxa"/>
            <w:hideMark/>
          </w:tcPr>
          <w:p w:rsidR="00BC179D" w:rsidRPr="00BC179D" w:rsidRDefault="00BC179D" w:rsidP="00BC179D">
            <w:pPr>
              <w:rPr>
                <w:sz w:val="22"/>
                <w:szCs w:val="22"/>
              </w:rPr>
            </w:pPr>
            <w:r w:rsidRPr="00BC179D">
              <w:rPr>
                <w:sz w:val="22"/>
                <w:szCs w:val="22"/>
              </w:rPr>
              <w:t>8</w:t>
            </w:r>
          </w:p>
        </w:tc>
        <w:tc>
          <w:tcPr>
            <w:tcW w:w="3323" w:type="dxa"/>
            <w:hideMark/>
          </w:tcPr>
          <w:p w:rsidR="00BC179D" w:rsidRPr="00BC179D" w:rsidRDefault="00BC179D">
            <w:pPr>
              <w:rPr>
                <w:sz w:val="22"/>
                <w:szCs w:val="22"/>
              </w:rPr>
            </w:pPr>
            <w:r w:rsidRPr="00BC179D">
              <w:rPr>
                <w:sz w:val="22"/>
                <w:szCs w:val="22"/>
              </w:rPr>
              <w:t>Хранение после консервации</w:t>
            </w:r>
          </w:p>
        </w:tc>
        <w:tc>
          <w:tcPr>
            <w:tcW w:w="4104" w:type="dxa"/>
            <w:hideMark/>
          </w:tcPr>
          <w:p w:rsidR="00BC179D" w:rsidRPr="00BC179D" w:rsidRDefault="00BC179D">
            <w:pPr>
              <w:rPr>
                <w:sz w:val="22"/>
                <w:szCs w:val="22"/>
              </w:rPr>
            </w:pPr>
            <w:r w:rsidRPr="00BC179D">
              <w:rPr>
                <w:sz w:val="22"/>
                <w:szCs w:val="22"/>
              </w:rPr>
              <w:t>1% от расходов на содержание</w:t>
            </w:r>
          </w:p>
        </w:tc>
        <w:tc>
          <w:tcPr>
            <w:tcW w:w="1398" w:type="dxa"/>
            <w:hideMark/>
          </w:tcPr>
          <w:p w:rsidR="00BC179D" w:rsidRPr="00BC179D" w:rsidRDefault="00BC179D" w:rsidP="00BC179D">
            <w:pPr>
              <w:rPr>
                <w:sz w:val="22"/>
                <w:szCs w:val="22"/>
              </w:rPr>
            </w:pPr>
            <w:r w:rsidRPr="00BC179D">
              <w:rPr>
                <w:sz w:val="22"/>
                <w:szCs w:val="22"/>
              </w:rPr>
              <w:t> </w:t>
            </w:r>
          </w:p>
        </w:tc>
        <w:tc>
          <w:tcPr>
            <w:tcW w:w="1321" w:type="dxa"/>
            <w:hideMark/>
          </w:tcPr>
          <w:p w:rsidR="00BC179D" w:rsidRPr="00BC179D" w:rsidRDefault="00BC179D" w:rsidP="00BC179D">
            <w:pPr>
              <w:rPr>
                <w:sz w:val="22"/>
                <w:szCs w:val="22"/>
              </w:rPr>
            </w:pPr>
            <w:r w:rsidRPr="00BC179D">
              <w:rPr>
                <w:sz w:val="22"/>
                <w:szCs w:val="22"/>
              </w:rPr>
              <w:t> </w:t>
            </w:r>
          </w:p>
        </w:tc>
        <w:tc>
          <w:tcPr>
            <w:tcW w:w="1765" w:type="dxa"/>
            <w:hideMark/>
          </w:tcPr>
          <w:p w:rsidR="00BC179D" w:rsidRPr="00BC179D" w:rsidRDefault="00BC179D" w:rsidP="00BC179D">
            <w:pPr>
              <w:rPr>
                <w:sz w:val="22"/>
                <w:szCs w:val="22"/>
              </w:rPr>
            </w:pPr>
            <w:r w:rsidRPr="00BC179D">
              <w:rPr>
                <w:sz w:val="22"/>
                <w:szCs w:val="22"/>
              </w:rPr>
              <w:t> </w:t>
            </w:r>
          </w:p>
        </w:tc>
        <w:tc>
          <w:tcPr>
            <w:tcW w:w="1717" w:type="dxa"/>
            <w:hideMark/>
          </w:tcPr>
          <w:p w:rsidR="00BC179D" w:rsidRPr="00BC179D" w:rsidRDefault="00BC179D" w:rsidP="00BC179D">
            <w:pPr>
              <w:rPr>
                <w:sz w:val="22"/>
                <w:szCs w:val="22"/>
              </w:rPr>
            </w:pPr>
            <w:r w:rsidRPr="00BC179D">
              <w:rPr>
                <w:sz w:val="22"/>
                <w:szCs w:val="22"/>
              </w:rPr>
              <w:t xml:space="preserve">4 307,5  </w:t>
            </w:r>
          </w:p>
        </w:tc>
      </w:tr>
      <w:tr w:rsidR="00BC179D" w:rsidRPr="00BC179D" w:rsidTr="00A02342">
        <w:trPr>
          <w:trHeight w:val="419"/>
        </w:trPr>
        <w:tc>
          <w:tcPr>
            <w:tcW w:w="1158" w:type="dxa"/>
            <w:hideMark/>
          </w:tcPr>
          <w:p w:rsidR="00BC179D" w:rsidRPr="00BC179D" w:rsidRDefault="00BC179D" w:rsidP="00BC179D">
            <w:pPr>
              <w:rPr>
                <w:b/>
                <w:bCs/>
                <w:sz w:val="22"/>
                <w:szCs w:val="22"/>
              </w:rPr>
            </w:pPr>
            <w:r w:rsidRPr="00BC179D">
              <w:rPr>
                <w:b/>
                <w:bCs/>
                <w:sz w:val="22"/>
                <w:szCs w:val="22"/>
              </w:rPr>
              <w:t> </w:t>
            </w:r>
          </w:p>
        </w:tc>
        <w:tc>
          <w:tcPr>
            <w:tcW w:w="3323" w:type="dxa"/>
            <w:hideMark/>
          </w:tcPr>
          <w:p w:rsidR="00BC179D" w:rsidRPr="00BC179D" w:rsidRDefault="00BC179D">
            <w:pPr>
              <w:rPr>
                <w:b/>
                <w:bCs/>
                <w:sz w:val="22"/>
                <w:szCs w:val="22"/>
              </w:rPr>
            </w:pPr>
            <w:r w:rsidRPr="00BC179D">
              <w:rPr>
                <w:b/>
                <w:bCs/>
                <w:sz w:val="22"/>
                <w:szCs w:val="22"/>
              </w:rPr>
              <w:t>Итого</w:t>
            </w:r>
          </w:p>
        </w:tc>
        <w:tc>
          <w:tcPr>
            <w:tcW w:w="4104" w:type="dxa"/>
            <w:hideMark/>
          </w:tcPr>
          <w:p w:rsidR="00BC179D" w:rsidRPr="00BC179D" w:rsidRDefault="00BC179D">
            <w:pPr>
              <w:rPr>
                <w:b/>
                <w:bCs/>
                <w:sz w:val="22"/>
                <w:szCs w:val="22"/>
              </w:rPr>
            </w:pPr>
            <w:r w:rsidRPr="00BC179D">
              <w:rPr>
                <w:b/>
                <w:bCs/>
                <w:sz w:val="22"/>
                <w:szCs w:val="22"/>
              </w:rPr>
              <w:t> </w:t>
            </w:r>
          </w:p>
        </w:tc>
        <w:tc>
          <w:tcPr>
            <w:tcW w:w="1398" w:type="dxa"/>
            <w:hideMark/>
          </w:tcPr>
          <w:p w:rsidR="00BC179D" w:rsidRPr="00BC179D" w:rsidRDefault="00BC179D" w:rsidP="00BC179D">
            <w:pPr>
              <w:rPr>
                <w:b/>
                <w:bCs/>
                <w:sz w:val="22"/>
                <w:szCs w:val="22"/>
              </w:rPr>
            </w:pPr>
            <w:r w:rsidRPr="00BC179D">
              <w:rPr>
                <w:b/>
                <w:bCs/>
                <w:sz w:val="22"/>
                <w:szCs w:val="22"/>
              </w:rPr>
              <w:t> </w:t>
            </w:r>
          </w:p>
        </w:tc>
        <w:tc>
          <w:tcPr>
            <w:tcW w:w="1321" w:type="dxa"/>
            <w:hideMark/>
          </w:tcPr>
          <w:p w:rsidR="00BC179D" w:rsidRPr="00BC179D" w:rsidRDefault="00BC179D" w:rsidP="00BC179D">
            <w:pPr>
              <w:rPr>
                <w:b/>
                <w:bCs/>
                <w:sz w:val="22"/>
                <w:szCs w:val="22"/>
              </w:rPr>
            </w:pPr>
            <w:r w:rsidRPr="00BC179D">
              <w:rPr>
                <w:b/>
                <w:bCs/>
                <w:sz w:val="22"/>
                <w:szCs w:val="22"/>
              </w:rPr>
              <w:t> </w:t>
            </w:r>
          </w:p>
        </w:tc>
        <w:tc>
          <w:tcPr>
            <w:tcW w:w="1765" w:type="dxa"/>
            <w:hideMark/>
          </w:tcPr>
          <w:p w:rsidR="00BC179D" w:rsidRPr="00BC179D" w:rsidRDefault="00BC179D" w:rsidP="00BC179D">
            <w:pPr>
              <w:rPr>
                <w:b/>
                <w:bCs/>
                <w:sz w:val="22"/>
                <w:szCs w:val="22"/>
              </w:rPr>
            </w:pPr>
            <w:r w:rsidRPr="00BC179D">
              <w:rPr>
                <w:b/>
                <w:bCs/>
                <w:sz w:val="22"/>
                <w:szCs w:val="22"/>
              </w:rPr>
              <w:t> </w:t>
            </w:r>
          </w:p>
        </w:tc>
        <w:tc>
          <w:tcPr>
            <w:tcW w:w="1717" w:type="dxa"/>
            <w:hideMark/>
          </w:tcPr>
          <w:p w:rsidR="00BC179D" w:rsidRPr="00BC179D" w:rsidRDefault="00BC179D" w:rsidP="00BC179D">
            <w:pPr>
              <w:rPr>
                <w:b/>
                <w:bCs/>
                <w:sz w:val="22"/>
                <w:szCs w:val="22"/>
              </w:rPr>
            </w:pPr>
            <w:r w:rsidRPr="00BC179D">
              <w:rPr>
                <w:b/>
                <w:bCs/>
                <w:sz w:val="22"/>
                <w:szCs w:val="22"/>
              </w:rPr>
              <w:t xml:space="preserve">435 053,6  </w:t>
            </w:r>
          </w:p>
        </w:tc>
      </w:tr>
      <w:tr w:rsidR="00BC179D" w:rsidRPr="00BC179D" w:rsidTr="00A02342">
        <w:trPr>
          <w:trHeight w:val="765"/>
        </w:trPr>
        <w:tc>
          <w:tcPr>
            <w:tcW w:w="1158" w:type="dxa"/>
            <w:hideMark/>
          </w:tcPr>
          <w:p w:rsidR="00BC179D" w:rsidRPr="00BC179D" w:rsidRDefault="00BC179D" w:rsidP="00BC179D">
            <w:pPr>
              <w:rPr>
                <w:sz w:val="22"/>
                <w:szCs w:val="22"/>
              </w:rPr>
            </w:pPr>
            <w:r w:rsidRPr="00BC179D">
              <w:rPr>
                <w:sz w:val="22"/>
                <w:szCs w:val="22"/>
              </w:rPr>
              <w:t>9</w:t>
            </w:r>
          </w:p>
        </w:tc>
        <w:tc>
          <w:tcPr>
            <w:tcW w:w="3323" w:type="dxa"/>
            <w:hideMark/>
          </w:tcPr>
          <w:p w:rsidR="00BC179D" w:rsidRPr="00BC179D" w:rsidRDefault="00BC179D">
            <w:pPr>
              <w:rPr>
                <w:sz w:val="22"/>
                <w:szCs w:val="22"/>
              </w:rPr>
            </w:pPr>
            <w:r w:rsidRPr="00BC179D">
              <w:rPr>
                <w:sz w:val="22"/>
                <w:szCs w:val="22"/>
              </w:rPr>
              <w:t>Дезинфекция воды</w:t>
            </w:r>
          </w:p>
        </w:tc>
        <w:tc>
          <w:tcPr>
            <w:tcW w:w="4104" w:type="dxa"/>
            <w:hideMark/>
          </w:tcPr>
          <w:p w:rsidR="00BC179D" w:rsidRPr="00BC179D" w:rsidRDefault="00BC179D">
            <w:pPr>
              <w:rPr>
                <w:sz w:val="22"/>
                <w:szCs w:val="22"/>
              </w:rPr>
            </w:pPr>
            <w:r w:rsidRPr="00BC179D">
              <w:rPr>
                <w:sz w:val="22"/>
                <w:szCs w:val="22"/>
              </w:rPr>
              <w:t>0,9771 л</w:t>
            </w:r>
            <w:proofErr w:type="gramStart"/>
            <w:r w:rsidRPr="00BC179D">
              <w:rPr>
                <w:sz w:val="22"/>
                <w:szCs w:val="22"/>
              </w:rPr>
              <w:t>.г</w:t>
            </w:r>
            <w:proofErr w:type="gramEnd"/>
            <w:r w:rsidRPr="00BC179D">
              <w:rPr>
                <w:sz w:val="22"/>
                <w:szCs w:val="22"/>
              </w:rPr>
              <w:t xml:space="preserve">ипохлорита натрия в сутки. Стоимость 1л. Гипохлорита натрия 55 руб. (0,9771л*153сут*55руб=8222,74 </w:t>
            </w:r>
            <w:proofErr w:type="spellStart"/>
            <w:r w:rsidRPr="00BC179D">
              <w:rPr>
                <w:sz w:val="22"/>
                <w:szCs w:val="22"/>
              </w:rPr>
              <w:t>руб</w:t>
            </w:r>
            <w:proofErr w:type="spellEnd"/>
            <w:r w:rsidRPr="00BC179D">
              <w:rPr>
                <w:sz w:val="22"/>
                <w:szCs w:val="22"/>
              </w:rPr>
              <w:t>)</w:t>
            </w:r>
          </w:p>
        </w:tc>
        <w:tc>
          <w:tcPr>
            <w:tcW w:w="1398" w:type="dxa"/>
            <w:hideMark/>
          </w:tcPr>
          <w:p w:rsidR="00BC179D" w:rsidRPr="00BC179D" w:rsidRDefault="00BC179D" w:rsidP="00BC179D">
            <w:pPr>
              <w:rPr>
                <w:sz w:val="22"/>
                <w:szCs w:val="22"/>
              </w:rPr>
            </w:pPr>
            <w:r w:rsidRPr="00BC179D">
              <w:rPr>
                <w:sz w:val="22"/>
                <w:szCs w:val="22"/>
              </w:rPr>
              <w:t>100 м3</w:t>
            </w:r>
          </w:p>
        </w:tc>
        <w:tc>
          <w:tcPr>
            <w:tcW w:w="1321" w:type="dxa"/>
            <w:hideMark/>
          </w:tcPr>
          <w:p w:rsidR="00BC179D" w:rsidRPr="00BC179D" w:rsidRDefault="00BC179D" w:rsidP="00BC179D">
            <w:pPr>
              <w:rPr>
                <w:sz w:val="22"/>
                <w:szCs w:val="22"/>
              </w:rPr>
            </w:pPr>
            <w:r w:rsidRPr="00BC179D">
              <w:rPr>
                <w:sz w:val="22"/>
                <w:szCs w:val="22"/>
              </w:rPr>
              <w:t>1,23</w:t>
            </w:r>
          </w:p>
        </w:tc>
        <w:tc>
          <w:tcPr>
            <w:tcW w:w="1765" w:type="dxa"/>
            <w:hideMark/>
          </w:tcPr>
          <w:p w:rsidR="00BC179D" w:rsidRPr="00BC179D" w:rsidRDefault="00BC179D" w:rsidP="00BC179D">
            <w:pPr>
              <w:rPr>
                <w:sz w:val="22"/>
                <w:szCs w:val="22"/>
              </w:rPr>
            </w:pPr>
            <w:r w:rsidRPr="00BC179D">
              <w:rPr>
                <w:sz w:val="22"/>
                <w:szCs w:val="22"/>
              </w:rPr>
              <w:t>8222,74</w:t>
            </w:r>
          </w:p>
        </w:tc>
        <w:tc>
          <w:tcPr>
            <w:tcW w:w="1717" w:type="dxa"/>
            <w:hideMark/>
          </w:tcPr>
          <w:p w:rsidR="00BC179D" w:rsidRPr="00BC179D" w:rsidRDefault="00BC179D" w:rsidP="00BC179D">
            <w:pPr>
              <w:rPr>
                <w:sz w:val="22"/>
                <w:szCs w:val="22"/>
              </w:rPr>
            </w:pPr>
            <w:r w:rsidRPr="00BC179D">
              <w:rPr>
                <w:sz w:val="22"/>
                <w:szCs w:val="22"/>
              </w:rPr>
              <w:t xml:space="preserve">10 113,97  </w:t>
            </w:r>
          </w:p>
        </w:tc>
      </w:tr>
      <w:tr w:rsidR="00BC179D" w:rsidRPr="00BC179D" w:rsidTr="00A02342">
        <w:trPr>
          <w:trHeight w:val="300"/>
        </w:trPr>
        <w:tc>
          <w:tcPr>
            <w:tcW w:w="1158" w:type="dxa"/>
            <w:hideMark/>
          </w:tcPr>
          <w:p w:rsidR="00BC179D" w:rsidRPr="00BC179D" w:rsidRDefault="00BC179D" w:rsidP="00BC179D">
            <w:pPr>
              <w:rPr>
                <w:sz w:val="22"/>
                <w:szCs w:val="22"/>
              </w:rPr>
            </w:pPr>
            <w:r w:rsidRPr="00BC179D">
              <w:rPr>
                <w:sz w:val="22"/>
                <w:szCs w:val="22"/>
              </w:rPr>
              <w:t> </w:t>
            </w:r>
          </w:p>
        </w:tc>
        <w:tc>
          <w:tcPr>
            <w:tcW w:w="3323" w:type="dxa"/>
            <w:hideMark/>
          </w:tcPr>
          <w:p w:rsidR="00BC179D" w:rsidRPr="00BC179D" w:rsidRDefault="00BC179D">
            <w:pPr>
              <w:rPr>
                <w:sz w:val="22"/>
                <w:szCs w:val="22"/>
              </w:rPr>
            </w:pPr>
            <w:r w:rsidRPr="00BC179D">
              <w:rPr>
                <w:sz w:val="22"/>
                <w:szCs w:val="22"/>
              </w:rPr>
              <w:t> </w:t>
            </w:r>
          </w:p>
        </w:tc>
        <w:tc>
          <w:tcPr>
            <w:tcW w:w="4104" w:type="dxa"/>
            <w:hideMark/>
          </w:tcPr>
          <w:p w:rsidR="00BC179D" w:rsidRPr="00BC179D" w:rsidRDefault="00BC179D">
            <w:pPr>
              <w:rPr>
                <w:sz w:val="22"/>
                <w:szCs w:val="22"/>
              </w:rPr>
            </w:pPr>
            <w:r w:rsidRPr="00BC179D">
              <w:rPr>
                <w:sz w:val="22"/>
                <w:szCs w:val="22"/>
              </w:rPr>
              <w:t> </w:t>
            </w:r>
          </w:p>
        </w:tc>
        <w:tc>
          <w:tcPr>
            <w:tcW w:w="1398" w:type="dxa"/>
            <w:hideMark/>
          </w:tcPr>
          <w:p w:rsidR="00BC179D" w:rsidRPr="00BC179D" w:rsidRDefault="00BC179D" w:rsidP="00BC179D">
            <w:pPr>
              <w:rPr>
                <w:sz w:val="22"/>
                <w:szCs w:val="22"/>
              </w:rPr>
            </w:pPr>
            <w:r w:rsidRPr="00BC179D">
              <w:rPr>
                <w:sz w:val="22"/>
                <w:szCs w:val="22"/>
              </w:rPr>
              <w:t> </w:t>
            </w:r>
          </w:p>
        </w:tc>
        <w:tc>
          <w:tcPr>
            <w:tcW w:w="1321" w:type="dxa"/>
            <w:hideMark/>
          </w:tcPr>
          <w:p w:rsidR="00BC179D" w:rsidRPr="00BC179D" w:rsidRDefault="00BC179D" w:rsidP="00BC179D">
            <w:pPr>
              <w:rPr>
                <w:sz w:val="22"/>
                <w:szCs w:val="22"/>
              </w:rPr>
            </w:pPr>
            <w:r w:rsidRPr="00BC179D">
              <w:rPr>
                <w:sz w:val="22"/>
                <w:szCs w:val="22"/>
              </w:rPr>
              <w:t> </w:t>
            </w:r>
          </w:p>
        </w:tc>
        <w:tc>
          <w:tcPr>
            <w:tcW w:w="1765" w:type="dxa"/>
            <w:hideMark/>
          </w:tcPr>
          <w:p w:rsidR="00BC179D" w:rsidRPr="00BC179D" w:rsidRDefault="00BC179D" w:rsidP="00BC179D">
            <w:pPr>
              <w:rPr>
                <w:sz w:val="22"/>
                <w:szCs w:val="22"/>
              </w:rPr>
            </w:pPr>
            <w:r w:rsidRPr="00BC179D">
              <w:rPr>
                <w:sz w:val="22"/>
                <w:szCs w:val="22"/>
              </w:rPr>
              <w:t> </w:t>
            </w:r>
          </w:p>
        </w:tc>
        <w:tc>
          <w:tcPr>
            <w:tcW w:w="1717" w:type="dxa"/>
            <w:hideMark/>
          </w:tcPr>
          <w:p w:rsidR="00BC179D" w:rsidRPr="00BC179D" w:rsidRDefault="00BC179D" w:rsidP="00BC179D">
            <w:pPr>
              <w:rPr>
                <w:sz w:val="22"/>
                <w:szCs w:val="22"/>
              </w:rPr>
            </w:pPr>
            <w:r w:rsidRPr="00BC179D">
              <w:rPr>
                <w:sz w:val="22"/>
                <w:szCs w:val="22"/>
              </w:rPr>
              <w:t> </w:t>
            </w:r>
          </w:p>
        </w:tc>
      </w:tr>
      <w:tr w:rsidR="00BC179D" w:rsidRPr="00BC179D" w:rsidTr="00A02342">
        <w:trPr>
          <w:trHeight w:val="255"/>
        </w:trPr>
        <w:tc>
          <w:tcPr>
            <w:tcW w:w="1158" w:type="dxa"/>
            <w:hideMark/>
          </w:tcPr>
          <w:p w:rsidR="00BC179D" w:rsidRPr="00BC179D" w:rsidRDefault="00BC179D" w:rsidP="00BC179D">
            <w:pPr>
              <w:rPr>
                <w:b/>
                <w:bCs/>
                <w:sz w:val="22"/>
                <w:szCs w:val="22"/>
              </w:rPr>
            </w:pPr>
            <w:r w:rsidRPr="00BC179D">
              <w:rPr>
                <w:b/>
                <w:bCs/>
                <w:sz w:val="22"/>
                <w:szCs w:val="22"/>
              </w:rPr>
              <w:t> </w:t>
            </w:r>
          </w:p>
        </w:tc>
        <w:tc>
          <w:tcPr>
            <w:tcW w:w="3323" w:type="dxa"/>
            <w:hideMark/>
          </w:tcPr>
          <w:p w:rsidR="00BC179D" w:rsidRPr="00BC179D" w:rsidRDefault="00BC179D">
            <w:pPr>
              <w:rPr>
                <w:b/>
                <w:bCs/>
                <w:sz w:val="22"/>
                <w:szCs w:val="22"/>
              </w:rPr>
            </w:pPr>
            <w:r w:rsidRPr="00BC179D">
              <w:rPr>
                <w:b/>
                <w:bCs/>
                <w:sz w:val="22"/>
                <w:szCs w:val="22"/>
              </w:rPr>
              <w:t>Всего</w:t>
            </w:r>
          </w:p>
        </w:tc>
        <w:tc>
          <w:tcPr>
            <w:tcW w:w="4104" w:type="dxa"/>
            <w:hideMark/>
          </w:tcPr>
          <w:p w:rsidR="00BC179D" w:rsidRPr="00BC179D" w:rsidRDefault="00BC179D">
            <w:pPr>
              <w:rPr>
                <w:b/>
                <w:bCs/>
                <w:sz w:val="22"/>
                <w:szCs w:val="22"/>
              </w:rPr>
            </w:pPr>
            <w:r w:rsidRPr="00BC179D">
              <w:rPr>
                <w:b/>
                <w:bCs/>
                <w:sz w:val="22"/>
                <w:szCs w:val="22"/>
              </w:rPr>
              <w:t> </w:t>
            </w:r>
          </w:p>
        </w:tc>
        <w:tc>
          <w:tcPr>
            <w:tcW w:w="1398" w:type="dxa"/>
            <w:hideMark/>
          </w:tcPr>
          <w:p w:rsidR="00BC179D" w:rsidRPr="00BC179D" w:rsidRDefault="00BC179D" w:rsidP="00BC179D">
            <w:pPr>
              <w:rPr>
                <w:b/>
                <w:bCs/>
                <w:sz w:val="22"/>
                <w:szCs w:val="22"/>
              </w:rPr>
            </w:pPr>
            <w:r w:rsidRPr="00BC179D">
              <w:rPr>
                <w:b/>
                <w:bCs/>
                <w:sz w:val="22"/>
                <w:szCs w:val="22"/>
              </w:rPr>
              <w:t> </w:t>
            </w:r>
          </w:p>
        </w:tc>
        <w:tc>
          <w:tcPr>
            <w:tcW w:w="1321" w:type="dxa"/>
            <w:hideMark/>
          </w:tcPr>
          <w:p w:rsidR="00BC179D" w:rsidRPr="00BC179D" w:rsidRDefault="00BC179D" w:rsidP="00BC179D">
            <w:pPr>
              <w:rPr>
                <w:b/>
                <w:bCs/>
                <w:sz w:val="22"/>
                <w:szCs w:val="22"/>
              </w:rPr>
            </w:pPr>
            <w:r w:rsidRPr="00BC179D">
              <w:rPr>
                <w:b/>
                <w:bCs/>
                <w:sz w:val="22"/>
                <w:szCs w:val="22"/>
              </w:rPr>
              <w:t> </w:t>
            </w:r>
          </w:p>
        </w:tc>
        <w:tc>
          <w:tcPr>
            <w:tcW w:w="1765" w:type="dxa"/>
            <w:hideMark/>
          </w:tcPr>
          <w:p w:rsidR="00BC179D" w:rsidRPr="00BC179D" w:rsidRDefault="00BC179D" w:rsidP="00BC179D">
            <w:pPr>
              <w:rPr>
                <w:b/>
                <w:bCs/>
                <w:sz w:val="22"/>
                <w:szCs w:val="22"/>
              </w:rPr>
            </w:pPr>
            <w:r w:rsidRPr="00BC179D">
              <w:rPr>
                <w:b/>
                <w:bCs/>
                <w:sz w:val="22"/>
                <w:szCs w:val="22"/>
              </w:rPr>
              <w:t> </w:t>
            </w:r>
          </w:p>
        </w:tc>
        <w:tc>
          <w:tcPr>
            <w:tcW w:w="1717" w:type="dxa"/>
            <w:hideMark/>
          </w:tcPr>
          <w:p w:rsidR="00BC179D" w:rsidRPr="00BC179D" w:rsidRDefault="00BC179D" w:rsidP="00BC179D">
            <w:pPr>
              <w:rPr>
                <w:b/>
                <w:bCs/>
                <w:sz w:val="22"/>
                <w:szCs w:val="22"/>
              </w:rPr>
            </w:pPr>
            <w:r w:rsidRPr="00BC179D">
              <w:rPr>
                <w:b/>
                <w:bCs/>
                <w:sz w:val="22"/>
                <w:szCs w:val="22"/>
              </w:rPr>
              <w:t xml:space="preserve">445 167,56  </w:t>
            </w:r>
          </w:p>
        </w:tc>
      </w:tr>
    </w:tbl>
    <w:p w:rsidR="00BC179D" w:rsidRDefault="00BC179D" w:rsidP="00A8749B">
      <w:pPr>
        <w:rPr>
          <w:sz w:val="22"/>
          <w:szCs w:val="22"/>
        </w:rPr>
      </w:pPr>
    </w:p>
    <w:p w:rsidR="00BC179D" w:rsidRDefault="00BC179D" w:rsidP="00A8749B">
      <w:pPr>
        <w:rPr>
          <w:sz w:val="22"/>
          <w:szCs w:val="22"/>
        </w:rPr>
      </w:pPr>
    </w:p>
    <w:p w:rsidR="00BC179D" w:rsidRDefault="00BC179D" w:rsidP="00A8749B">
      <w:pPr>
        <w:rPr>
          <w:sz w:val="22"/>
          <w:szCs w:val="22"/>
        </w:rPr>
      </w:pPr>
    </w:p>
    <w:p w:rsidR="00A02342" w:rsidRDefault="00A02342"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843171" w:rsidRDefault="00843171" w:rsidP="00A8749B">
      <w:pPr>
        <w:rPr>
          <w:sz w:val="22"/>
          <w:szCs w:val="22"/>
        </w:rPr>
      </w:pPr>
    </w:p>
    <w:p w:rsidR="00A02342" w:rsidRDefault="00A02342" w:rsidP="00A8749B">
      <w:pPr>
        <w:rPr>
          <w:sz w:val="22"/>
          <w:szCs w:val="22"/>
        </w:rPr>
      </w:pPr>
    </w:p>
    <w:p w:rsidR="00843171" w:rsidRDefault="00843171" w:rsidP="00A8749B">
      <w:pPr>
        <w:rPr>
          <w:sz w:val="22"/>
          <w:szCs w:val="22"/>
        </w:rPr>
      </w:pPr>
    </w:p>
    <w:tbl>
      <w:tblPr>
        <w:tblpPr w:leftFromText="180" w:rightFromText="180" w:vertAnchor="text" w:tblpY="44"/>
        <w:tblW w:w="5000" w:type="pct"/>
        <w:tblLook w:val="04A0"/>
      </w:tblPr>
      <w:tblGrid>
        <w:gridCol w:w="992"/>
        <w:gridCol w:w="996"/>
        <w:gridCol w:w="3320"/>
        <w:gridCol w:w="1016"/>
        <w:gridCol w:w="2791"/>
        <w:gridCol w:w="700"/>
        <w:gridCol w:w="605"/>
        <w:gridCol w:w="605"/>
        <w:gridCol w:w="605"/>
        <w:gridCol w:w="1097"/>
        <w:gridCol w:w="562"/>
        <w:gridCol w:w="747"/>
        <w:gridCol w:w="750"/>
      </w:tblGrid>
      <w:tr w:rsidR="00843171" w:rsidRPr="00843171" w:rsidTr="00843171">
        <w:trPr>
          <w:trHeight w:val="255"/>
        </w:trPr>
        <w:tc>
          <w:tcPr>
            <w:tcW w:w="675" w:type="pct"/>
            <w:gridSpan w:val="2"/>
            <w:tcBorders>
              <w:top w:val="nil"/>
              <w:left w:val="nil"/>
              <w:bottom w:val="nil"/>
              <w:right w:val="nil"/>
            </w:tcBorders>
            <w:shd w:val="clear" w:color="auto" w:fill="auto"/>
            <w:noWrap/>
            <w:hideMark/>
          </w:tcPr>
          <w:p w:rsidR="00843171" w:rsidRPr="00843171" w:rsidRDefault="00843171" w:rsidP="00843171">
            <w:pPr>
              <w:outlineLvl w:val="1"/>
              <w:rPr>
                <w:b/>
                <w:bCs/>
              </w:rPr>
            </w:pPr>
            <w:bookmarkStart w:id="2" w:name="RANGE!A1"/>
            <w:r w:rsidRPr="00843171">
              <w:rPr>
                <w:b/>
                <w:bCs/>
              </w:rPr>
              <w:lastRenderedPageBreak/>
              <w:t>СОГЛАСОВАНО:</w:t>
            </w:r>
            <w:bookmarkEnd w:id="2"/>
          </w:p>
        </w:tc>
        <w:tc>
          <w:tcPr>
            <w:tcW w:w="1124" w:type="pct"/>
            <w:tcBorders>
              <w:top w:val="nil"/>
              <w:left w:val="nil"/>
              <w:bottom w:val="nil"/>
              <w:right w:val="nil"/>
            </w:tcBorders>
            <w:shd w:val="clear" w:color="auto" w:fill="auto"/>
            <w:hideMark/>
          </w:tcPr>
          <w:p w:rsidR="00843171" w:rsidRPr="00843171" w:rsidRDefault="00843171" w:rsidP="00843171">
            <w:pPr>
              <w:outlineLvl w:val="1"/>
              <w:rPr>
                <w:sz w:val="18"/>
                <w:szCs w:val="18"/>
              </w:rPr>
            </w:pPr>
          </w:p>
        </w:tc>
        <w:tc>
          <w:tcPr>
            <w:tcW w:w="345" w:type="pct"/>
            <w:tcBorders>
              <w:top w:val="nil"/>
              <w:left w:val="nil"/>
              <w:bottom w:val="nil"/>
              <w:right w:val="nil"/>
            </w:tcBorders>
            <w:shd w:val="clear" w:color="auto" w:fill="auto"/>
            <w:hideMark/>
          </w:tcPr>
          <w:p w:rsidR="00843171" w:rsidRPr="00843171" w:rsidRDefault="00843171" w:rsidP="00843171">
            <w:pPr>
              <w:jc w:val="center"/>
              <w:outlineLvl w:val="1"/>
              <w:rPr>
                <w:sz w:val="18"/>
                <w:szCs w:val="18"/>
              </w:rPr>
            </w:pPr>
          </w:p>
        </w:tc>
        <w:tc>
          <w:tcPr>
            <w:tcW w:w="945" w:type="pct"/>
            <w:tcBorders>
              <w:top w:val="nil"/>
              <w:left w:val="nil"/>
              <w:bottom w:val="nil"/>
              <w:right w:val="nil"/>
            </w:tcBorders>
            <w:shd w:val="clear" w:color="auto" w:fill="auto"/>
            <w:hideMark/>
          </w:tcPr>
          <w:p w:rsidR="00843171" w:rsidRPr="00843171" w:rsidRDefault="00843171" w:rsidP="00843171">
            <w:pPr>
              <w:jc w:val="center"/>
              <w:outlineLvl w:val="1"/>
              <w:rPr>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outlineLvl w:val="1"/>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1"/>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1"/>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1"/>
              <w:rPr>
                <w:sz w:val="16"/>
                <w:szCs w:val="16"/>
              </w:rPr>
            </w:pPr>
          </w:p>
        </w:tc>
        <w:tc>
          <w:tcPr>
            <w:tcW w:w="546" w:type="pct"/>
            <w:gridSpan w:val="2"/>
            <w:tcBorders>
              <w:top w:val="nil"/>
              <w:left w:val="nil"/>
              <w:bottom w:val="nil"/>
              <w:right w:val="nil"/>
            </w:tcBorders>
            <w:shd w:val="clear" w:color="auto" w:fill="auto"/>
            <w:noWrap/>
            <w:hideMark/>
          </w:tcPr>
          <w:p w:rsidR="00843171" w:rsidRPr="00843171" w:rsidRDefault="00843171" w:rsidP="00843171">
            <w:pPr>
              <w:outlineLvl w:val="1"/>
              <w:rPr>
                <w:b/>
                <w:bCs/>
              </w:rPr>
            </w:pPr>
            <w:r w:rsidRPr="00843171">
              <w:rPr>
                <w:b/>
                <w:bCs/>
              </w:rPr>
              <w:t>УТВЕРЖДАЮ:</w:t>
            </w: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1"/>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1"/>
              <w:rPr>
                <w:sz w:val="16"/>
                <w:szCs w:val="16"/>
              </w:rPr>
            </w:pPr>
          </w:p>
        </w:tc>
      </w:tr>
      <w:tr w:rsidR="00843171" w:rsidRPr="00843171" w:rsidTr="00843171">
        <w:trPr>
          <w:trHeight w:val="80"/>
        </w:trPr>
        <w:tc>
          <w:tcPr>
            <w:tcW w:w="337" w:type="pct"/>
            <w:tcBorders>
              <w:top w:val="nil"/>
              <w:left w:val="nil"/>
              <w:bottom w:val="nil"/>
              <w:right w:val="nil"/>
            </w:tcBorders>
            <w:shd w:val="clear" w:color="auto" w:fill="auto"/>
            <w:noWrap/>
            <w:hideMark/>
          </w:tcPr>
          <w:p w:rsidR="00843171" w:rsidRPr="00843171" w:rsidRDefault="00843171" w:rsidP="00843171">
            <w:pPr>
              <w:outlineLvl w:val="0"/>
            </w:pPr>
          </w:p>
        </w:tc>
        <w:tc>
          <w:tcPr>
            <w:tcW w:w="337" w:type="pct"/>
            <w:tcBorders>
              <w:top w:val="nil"/>
              <w:left w:val="nil"/>
              <w:bottom w:val="nil"/>
              <w:right w:val="nil"/>
            </w:tcBorders>
            <w:shd w:val="clear" w:color="auto" w:fill="auto"/>
            <w:noWrap/>
            <w:hideMark/>
          </w:tcPr>
          <w:p w:rsidR="00843171" w:rsidRPr="00843171"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843171"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843171"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843171" w:rsidRDefault="00843171" w:rsidP="00843171">
            <w:pPr>
              <w:jc w:val="center"/>
              <w:outlineLvl w:val="0"/>
              <w:rPr>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361" w:type="pct"/>
            <w:tcBorders>
              <w:top w:val="nil"/>
              <w:left w:val="nil"/>
              <w:bottom w:val="nil"/>
              <w:right w:val="nil"/>
            </w:tcBorders>
            <w:shd w:val="clear" w:color="auto" w:fill="auto"/>
            <w:noWrap/>
            <w:hideMark/>
          </w:tcPr>
          <w:p w:rsidR="00843171" w:rsidRPr="00843171" w:rsidRDefault="00843171" w:rsidP="00843171">
            <w:pPr>
              <w:outlineLvl w:val="0"/>
            </w:pPr>
          </w:p>
        </w:tc>
        <w:tc>
          <w:tcPr>
            <w:tcW w:w="185"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r>
      <w:tr w:rsidR="00843171" w:rsidRPr="00843171" w:rsidTr="00843171">
        <w:trPr>
          <w:trHeight w:val="90"/>
        </w:trPr>
        <w:tc>
          <w:tcPr>
            <w:tcW w:w="337" w:type="pct"/>
            <w:tcBorders>
              <w:top w:val="nil"/>
              <w:left w:val="nil"/>
              <w:bottom w:val="nil"/>
              <w:right w:val="nil"/>
            </w:tcBorders>
            <w:shd w:val="clear" w:color="auto" w:fill="auto"/>
            <w:noWrap/>
            <w:hideMark/>
          </w:tcPr>
          <w:p w:rsidR="00843171" w:rsidRPr="00843171" w:rsidRDefault="00843171" w:rsidP="00843171">
            <w:pPr>
              <w:outlineLvl w:val="0"/>
            </w:pPr>
          </w:p>
        </w:tc>
        <w:tc>
          <w:tcPr>
            <w:tcW w:w="337" w:type="pct"/>
            <w:tcBorders>
              <w:top w:val="nil"/>
              <w:left w:val="nil"/>
              <w:bottom w:val="nil"/>
              <w:right w:val="nil"/>
            </w:tcBorders>
            <w:shd w:val="clear" w:color="auto" w:fill="auto"/>
            <w:noWrap/>
            <w:hideMark/>
          </w:tcPr>
          <w:p w:rsidR="00843171" w:rsidRPr="00843171"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843171"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843171"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843171" w:rsidRDefault="00843171" w:rsidP="00843171">
            <w:pPr>
              <w:jc w:val="center"/>
              <w:outlineLvl w:val="0"/>
              <w:rPr>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361" w:type="pct"/>
            <w:tcBorders>
              <w:top w:val="nil"/>
              <w:left w:val="nil"/>
              <w:bottom w:val="nil"/>
              <w:right w:val="nil"/>
            </w:tcBorders>
            <w:shd w:val="clear" w:color="auto" w:fill="auto"/>
            <w:noWrap/>
            <w:hideMark/>
          </w:tcPr>
          <w:p w:rsidR="00843171" w:rsidRPr="00843171" w:rsidRDefault="00843171" w:rsidP="00843171">
            <w:pPr>
              <w:outlineLvl w:val="0"/>
            </w:pPr>
          </w:p>
        </w:tc>
        <w:tc>
          <w:tcPr>
            <w:tcW w:w="185"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r>
      <w:tr w:rsidR="00843171" w:rsidRPr="00843171" w:rsidTr="00843171">
        <w:trPr>
          <w:trHeight w:val="255"/>
        </w:trPr>
        <w:tc>
          <w:tcPr>
            <w:tcW w:w="675" w:type="pct"/>
            <w:gridSpan w:val="2"/>
            <w:tcBorders>
              <w:top w:val="nil"/>
              <w:left w:val="nil"/>
              <w:bottom w:val="nil"/>
              <w:right w:val="nil"/>
            </w:tcBorders>
            <w:shd w:val="clear" w:color="auto" w:fill="auto"/>
            <w:noWrap/>
            <w:hideMark/>
          </w:tcPr>
          <w:p w:rsidR="00843171" w:rsidRPr="00843171" w:rsidRDefault="00843171" w:rsidP="00843171">
            <w:pPr>
              <w:outlineLvl w:val="0"/>
            </w:pPr>
            <w:r w:rsidRPr="00843171">
              <w:t>________________</w:t>
            </w:r>
          </w:p>
        </w:tc>
        <w:tc>
          <w:tcPr>
            <w:tcW w:w="1124" w:type="pct"/>
            <w:tcBorders>
              <w:top w:val="nil"/>
              <w:left w:val="nil"/>
              <w:bottom w:val="nil"/>
              <w:right w:val="nil"/>
            </w:tcBorders>
            <w:shd w:val="clear" w:color="auto" w:fill="auto"/>
            <w:hideMark/>
          </w:tcPr>
          <w:p w:rsidR="00843171" w:rsidRPr="00843171"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843171"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843171" w:rsidRDefault="00843171" w:rsidP="00843171">
            <w:pPr>
              <w:jc w:val="center"/>
              <w:outlineLvl w:val="0"/>
              <w:rPr>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800" w:type="pct"/>
            <w:gridSpan w:val="3"/>
            <w:tcBorders>
              <w:top w:val="nil"/>
              <w:left w:val="nil"/>
              <w:bottom w:val="nil"/>
              <w:right w:val="nil"/>
            </w:tcBorders>
            <w:shd w:val="clear" w:color="auto" w:fill="auto"/>
            <w:noWrap/>
            <w:hideMark/>
          </w:tcPr>
          <w:p w:rsidR="00843171" w:rsidRPr="00843171" w:rsidRDefault="00843171" w:rsidP="00843171">
            <w:pPr>
              <w:outlineLvl w:val="0"/>
            </w:pPr>
            <w:r w:rsidRPr="00843171">
              <w:t>________________</w:t>
            </w:r>
          </w:p>
        </w:tc>
        <w:tc>
          <w:tcPr>
            <w:tcW w:w="254"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r>
      <w:tr w:rsidR="00843171" w:rsidRPr="00843171" w:rsidTr="00843171">
        <w:trPr>
          <w:trHeight w:val="255"/>
        </w:trPr>
        <w:tc>
          <w:tcPr>
            <w:tcW w:w="1799" w:type="pct"/>
            <w:gridSpan w:val="3"/>
            <w:tcBorders>
              <w:top w:val="nil"/>
              <w:left w:val="nil"/>
              <w:bottom w:val="nil"/>
              <w:right w:val="nil"/>
            </w:tcBorders>
            <w:shd w:val="clear" w:color="auto" w:fill="auto"/>
            <w:noWrap/>
            <w:hideMark/>
          </w:tcPr>
          <w:p w:rsidR="00843171" w:rsidRPr="00843171" w:rsidRDefault="00843171" w:rsidP="00843171">
            <w:pPr>
              <w:outlineLvl w:val="0"/>
              <w:rPr>
                <w:sz w:val="18"/>
                <w:szCs w:val="18"/>
              </w:rPr>
            </w:pPr>
            <w:r w:rsidRPr="00843171">
              <w:rPr>
                <w:sz w:val="18"/>
                <w:szCs w:val="18"/>
              </w:rPr>
              <w:t>" _____ " ________________ 2013 г.</w:t>
            </w:r>
          </w:p>
        </w:tc>
        <w:tc>
          <w:tcPr>
            <w:tcW w:w="345" w:type="pct"/>
            <w:tcBorders>
              <w:top w:val="nil"/>
              <w:left w:val="nil"/>
              <w:bottom w:val="nil"/>
              <w:right w:val="nil"/>
            </w:tcBorders>
            <w:shd w:val="clear" w:color="auto" w:fill="auto"/>
            <w:hideMark/>
          </w:tcPr>
          <w:p w:rsidR="00843171" w:rsidRPr="00843171"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843171" w:rsidRDefault="00843171" w:rsidP="00843171">
            <w:pPr>
              <w:jc w:val="center"/>
              <w:outlineLvl w:val="0"/>
              <w:rPr>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outlineLvl w:val="0"/>
              <w:rPr>
                <w:sz w:val="16"/>
                <w:szCs w:val="16"/>
              </w:rPr>
            </w:pPr>
          </w:p>
        </w:tc>
        <w:tc>
          <w:tcPr>
            <w:tcW w:w="1055" w:type="pct"/>
            <w:gridSpan w:val="4"/>
            <w:tcBorders>
              <w:top w:val="nil"/>
              <w:left w:val="nil"/>
              <w:bottom w:val="nil"/>
              <w:right w:val="nil"/>
            </w:tcBorders>
            <w:shd w:val="clear" w:color="auto" w:fill="auto"/>
            <w:noWrap/>
            <w:hideMark/>
          </w:tcPr>
          <w:p w:rsidR="00843171" w:rsidRPr="00843171" w:rsidRDefault="00843171" w:rsidP="00843171">
            <w:pPr>
              <w:outlineLvl w:val="0"/>
              <w:rPr>
                <w:sz w:val="18"/>
                <w:szCs w:val="18"/>
              </w:rPr>
            </w:pPr>
            <w:r w:rsidRPr="00843171">
              <w:rPr>
                <w:sz w:val="18"/>
                <w:szCs w:val="18"/>
              </w:rPr>
              <w:t>"______ " _______________2013 г.</w:t>
            </w:r>
          </w:p>
        </w:tc>
      </w:tr>
      <w:tr w:rsidR="00843171" w:rsidRPr="00843171" w:rsidTr="00843171">
        <w:trPr>
          <w:trHeight w:val="285"/>
        </w:trPr>
        <w:tc>
          <w:tcPr>
            <w:tcW w:w="337" w:type="pct"/>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843171" w:rsidRDefault="00843171" w:rsidP="00843171">
            <w:pPr>
              <w:rPr>
                <w:sz w:val="18"/>
                <w:szCs w:val="18"/>
              </w:rPr>
            </w:pPr>
          </w:p>
        </w:tc>
        <w:tc>
          <w:tcPr>
            <w:tcW w:w="1124" w:type="pct"/>
            <w:tcBorders>
              <w:top w:val="nil"/>
              <w:left w:val="nil"/>
              <w:bottom w:val="single" w:sz="4" w:space="0" w:color="auto"/>
              <w:right w:val="nil"/>
            </w:tcBorders>
            <w:shd w:val="clear" w:color="auto" w:fill="auto"/>
            <w:noWrap/>
            <w:hideMark/>
          </w:tcPr>
          <w:p w:rsidR="00843171" w:rsidRPr="00843171" w:rsidRDefault="00843171" w:rsidP="00843171">
            <w:pPr>
              <w:rPr>
                <w:sz w:val="18"/>
                <w:szCs w:val="18"/>
              </w:rPr>
            </w:pPr>
            <w:r w:rsidRPr="00843171">
              <w:rPr>
                <w:sz w:val="18"/>
                <w:szCs w:val="18"/>
              </w:rPr>
              <w:t> </w:t>
            </w:r>
          </w:p>
        </w:tc>
        <w:tc>
          <w:tcPr>
            <w:tcW w:w="345" w:type="pct"/>
            <w:tcBorders>
              <w:top w:val="nil"/>
              <w:left w:val="nil"/>
              <w:bottom w:val="single" w:sz="4" w:space="0" w:color="auto"/>
              <w:right w:val="nil"/>
            </w:tcBorders>
            <w:shd w:val="clear" w:color="auto" w:fill="auto"/>
            <w:noWrap/>
            <w:hideMark/>
          </w:tcPr>
          <w:p w:rsidR="00843171" w:rsidRPr="00843171" w:rsidRDefault="00843171" w:rsidP="00843171">
            <w:pPr>
              <w:jc w:val="center"/>
              <w:rPr>
                <w:sz w:val="22"/>
                <w:szCs w:val="22"/>
              </w:rPr>
            </w:pPr>
            <w:r w:rsidRPr="00843171">
              <w:rPr>
                <w:sz w:val="22"/>
                <w:szCs w:val="22"/>
              </w:rPr>
              <w:t> </w:t>
            </w:r>
          </w:p>
        </w:tc>
        <w:tc>
          <w:tcPr>
            <w:tcW w:w="945" w:type="pct"/>
            <w:tcBorders>
              <w:top w:val="nil"/>
              <w:left w:val="nil"/>
              <w:bottom w:val="single" w:sz="4" w:space="0" w:color="auto"/>
              <w:right w:val="nil"/>
            </w:tcBorders>
            <w:shd w:val="clear" w:color="auto" w:fill="auto"/>
            <w:noWrap/>
            <w:hideMark/>
          </w:tcPr>
          <w:p w:rsidR="00843171" w:rsidRPr="00843171" w:rsidRDefault="00843171" w:rsidP="00843171">
            <w:pPr>
              <w:jc w:val="center"/>
              <w:rPr>
                <w:sz w:val="22"/>
                <w:szCs w:val="22"/>
              </w:rPr>
            </w:pPr>
            <w:r w:rsidRPr="00843171">
              <w:rPr>
                <w:sz w:val="22"/>
                <w:szCs w:val="22"/>
              </w:rPr>
              <w:t> </w:t>
            </w:r>
          </w:p>
        </w:tc>
        <w:tc>
          <w:tcPr>
            <w:tcW w:w="238" w:type="pct"/>
            <w:tcBorders>
              <w:top w:val="nil"/>
              <w:left w:val="nil"/>
              <w:bottom w:val="single" w:sz="4" w:space="0" w:color="auto"/>
              <w:right w:val="nil"/>
            </w:tcBorders>
            <w:shd w:val="clear" w:color="auto" w:fill="auto"/>
            <w:noWrap/>
            <w:hideMark/>
          </w:tcPr>
          <w:p w:rsidR="00843171" w:rsidRPr="00843171" w:rsidRDefault="00843171" w:rsidP="00843171">
            <w:pPr>
              <w:jc w:val="right"/>
              <w:rPr>
                <w:sz w:val="16"/>
                <w:szCs w:val="16"/>
              </w:rPr>
            </w:pPr>
            <w:r w:rsidRPr="00843171">
              <w:rPr>
                <w:sz w:val="16"/>
                <w:szCs w:val="16"/>
              </w:rPr>
              <w:t> </w:t>
            </w:r>
          </w:p>
        </w:tc>
        <w:tc>
          <w:tcPr>
            <w:tcW w:w="206" w:type="pct"/>
            <w:tcBorders>
              <w:top w:val="nil"/>
              <w:left w:val="nil"/>
              <w:bottom w:val="single" w:sz="4" w:space="0" w:color="auto"/>
              <w:right w:val="nil"/>
            </w:tcBorders>
            <w:shd w:val="clear" w:color="auto" w:fill="auto"/>
            <w:noWrap/>
            <w:hideMark/>
          </w:tcPr>
          <w:p w:rsidR="00843171" w:rsidRPr="00843171" w:rsidRDefault="00843171" w:rsidP="00843171">
            <w:pPr>
              <w:jc w:val="right"/>
              <w:rPr>
                <w:sz w:val="16"/>
                <w:szCs w:val="16"/>
              </w:rPr>
            </w:pPr>
            <w:r w:rsidRPr="00843171">
              <w:rPr>
                <w:sz w:val="16"/>
                <w:szCs w:val="16"/>
              </w:rPr>
              <w:t> </w:t>
            </w:r>
          </w:p>
        </w:tc>
        <w:tc>
          <w:tcPr>
            <w:tcW w:w="206" w:type="pct"/>
            <w:tcBorders>
              <w:top w:val="nil"/>
              <w:left w:val="nil"/>
              <w:bottom w:val="single" w:sz="4" w:space="0" w:color="auto"/>
              <w:right w:val="nil"/>
            </w:tcBorders>
            <w:shd w:val="clear" w:color="auto" w:fill="auto"/>
            <w:noWrap/>
            <w:hideMark/>
          </w:tcPr>
          <w:p w:rsidR="00843171" w:rsidRPr="00843171" w:rsidRDefault="00843171" w:rsidP="00843171">
            <w:pPr>
              <w:jc w:val="center"/>
              <w:rPr>
                <w:sz w:val="22"/>
                <w:szCs w:val="22"/>
              </w:rPr>
            </w:pPr>
            <w:r w:rsidRPr="00843171">
              <w:rPr>
                <w:sz w:val="22"/>
                <w:szCs w:val="22"/>
              </w:rPr>
              <w:t> </w:t>
            </w:r>
          </w:p>
        </w:tc>
        <w:tc>
          <w:tcPr>
            <w:tcW w:w="206" w:type="pct"/>
            <w:tcBorders>
              <w:top w:val="nil"/>
              <w:left w:val="nil"/>
              <w:bottom w:val="single" w:sz="4" w:space="0" w:color="auto"/>
              <w:right w:val="nil"/>
            </w:tcBorders>
            <w:shd w:val="clear" w:color="auto" w:fill="auto"/>
            <w:noWrap/>
            <w:hideMark/>
          </w:tcPr>
          <w:p w:rsidR="00843171" w:rsidRPr="00843171" w:rsidRDefault="00843171" w:rsidP="00843171">
            <w:pPr>
              <w:jc w:val="right"/>
              <w:rPr>
                <w:sz w:val="16"/>
                <w:szCs w:val="16"/>
              </w:rPr>
            </w:pPr>
            <w:r w:rsidRPr="00843171">
              <w:rPr>
                <w:sz w:val="16"/>
                <w:szCs w:val="16"/>
              </w:rPr>
              <w:t> </w:t>
            </w:r>
          </w:p>
        </w:tc>
        <w:tc>
          <w:tcPr>
            <w:tcW w:w="361" w:type="pct"/>
            <w:tcBorders>
              <w:top w:val="nil"/>
              <w:left w:val="nil"/>
              <w:bottom w:val="single" w:sz="4" w:space="0" w:color="auto"/>
              <w:right w:val="nil"/>
            </w:tcBorders>
            <w:shd w:val="clear" w:color="auto" w:fill="auto"/>
            <w:noWrap/>
            <w:hideMark/>
          </w:tcPr>
          <w:p w:rsidR="00843171" w:rsidRPr="00843171" w:rsidRDefault="00843171" w:rsidP="00843171">
            <w:pPr>
              <w:jc w:val="right"/>
              <w:rPr>
                <w:sz w:val="16"/>
                <w:szCs w:val="16"/>
              </w:rPr>
            </w:pPr>
            <w:r w:rsidRPr="00843171">
              <w:rPr>
                <w:sz w:val="16"/>
                <w:szCs w:val="16"/>
              </w:rPr>
              <w:t> </w:t>
            </w:r>
          </w:p>
        </w:tc>
        <w:tc>
          <w:tcPr>
            <w:tcW w:w="185"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r>
      <w:tr w:rsidR="00843171" w:rsidRPr="00843171" w:rsidTr="00843171">
        <w:trPr>
          <w:trHeight w:val="285"/>
        </w:trPr>
        <w:tc>
          <w:tcPr>
            <w:tcW w:w="337" w:type="pct"/>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843171" w:rsidRDefault="00843171" w:rsidP="00843171">
            <w:pPr>
              <w:rPr>
                <w:sz w:val="18"/>
                <w:szCs w:val="18"/>
              </w:rPr>
            </w:pPr>
          </w:p>
        </w:tc>
        <w:tc>
          <w:tcPr>
            <w:tcW w:w="1124" w:type="pct"/>
            <w:tcBorders>
              <w:top w:val="nil"/>
              <w:left w:val="nil"/>
              <w:bottom w:val="nil"/>
              <w:right w:val="nil"/>
            </w:tcBorders>
            <w:shd w:val="clear" w:color="auto" w:fill="auto"/>
            <w:noWrap/>
            <w:hideMark/>
          </w:tcPr>
          <w:p w:rsidR="00843171" w:rsidRPr="00843171" w:rsidRDefault="00843171" w:rsidP="00843171">
            <w:pPr>
              <w:rPr>
                <w:sz w:val="18"/>
                <w:szCs w:val="18"/>
              </w:rPr>
            </w:pPr>
          </w:p>
        </w:tc>
        <w:tc>
          <w:tcPr>
            <w:tcW w:w="345" w:type="pct"/>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945" w:type="pct"/>
            <w:tcBorders>
              <w:top w:val="nil"/>
              <w:left w:val="nil"/>
              <w:bottom w:val="nil"/>
              <w:right w:val="nil"/>
            </w:tcBorders>
            <w:shd w:val="clear" w:color="auto" w:fill="auto"/>
            <w:noWrap/>
            <w:hideMark/>
          </w:tcPr>
          <w:p w:rsidR="00843171" w:rsidRPr="00843171" w:rsidRDefault="00843171" w:rsidP="00843171">
            <w:pPr>
              <w:jc w:val="center"/>
              <w:rPr>
                <w:i/>
                <w:iCs/>
                <w:sz w:val="22"/>
                <w:szCs w:val="22"/>
              </w:rPr>
            </w:pPr>
            <w:r w:rsidRPr="00843171">
              <w:rPr>
                <w:i/>
                <w:iCs/>
                <w:sz w:val="22"/>
                <w:szCs w:val="22"/>
              </w:rPr>
              <w:t>(наименование стройки)</w:t>
            </w:r>
          </w:p>
        </w:tc>
        <w:tc>
          <w:tcPr>
            <w:tcW w:w="238"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06" w:type="pct"/>
            <w:tcBorders>
              <w:top w:val="nil"/>
              <w:left w:val="nil"/>
              <w:bottom w:val="nil"/>
              <w:right w:val="nil"/>
            </w:tcBorders>
            <w:shd w:val="clear" w:color="auto" w:fill="auto"/>
            <w:noWrap/>
            <w:hideMark/>
          </w:tcPr>
          <w:p w:rsidR="00843171" w:rsidRPr="00843171" w:rsidRDefault="00843171" w:rsidP="00843171">
            <w:pPr>
              <w:jc w:val="center"/>
              <w:rPr>
                <w:i/>
                <w:iCs/>
                <w:sz w:val="16"/>
                <w:szCs w:val="16"/>
              </w:rPr>
            </w:pPr>
          </w:p>
        </w:tc>
        <w:tc>
          <w:tcPr>
            <w:tcW w:w="361"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185"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c>
          <w:tcPr>
            <w:tcW w:w="254" w:type="pct"/>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r>
    </w:tbl>
    <w:p w:rsidR="00A02342" w:rsidRDefault="00A02342" w:rsidP="00A8749B">
      <w:pPr>
        <w:rPr>
          <w:sz w:val="22"/>
          <w:szCs w:val="22"/>
        </w:rPr>
      </w:pPr>
    </w:p>
    <w:tbl>
      <w:tblPr>
        <w:tblW w:w="5330" w:type="pct"/>
        <w:tblLayout w:type="fixed"/>
        <w:tblLook w:val="04A0"/>
      </w:tblPr>
      <w:tblGrid>
        <w:gridCol w:w="412"/>
        <w:gridCol w:w="1346"/>
        <w:gridCol w:w="539"/>
        <w:gridCol w:w="236"/>
        <w:gridCol w:w="2585"/>
        <w:gridCol w:w="1507"/>
        <w:gridCol w:w="1274"/>
        <w:gridCol w:w="750"/>
        <w:gridCol w:w="848"/>
        <w:gridCol w:w="917"/>
        <w:gridCol w:w="1031"/>
        <w:gridCol w:w="1135"/>
        <w:gridCol w:w="848"/>
        <w:gridCol w:w="917"/>
        <w:gridCol w:w="186"/>
        <w:gridCol w:w="19"/>
        <w:gridCol w:w="224"/>
        <w:gridCol w:w="19"/>
        <w:gridCol w:w="221"/>
        <w:gridCol w:w="13"/>
        <w:gridCol w:w="142"/>
        <w:gridCol w:w="593"/>
      </w:tblGrid>
      <w:tr w:rsidR="00843171" w:rsidRPr="00843171" w:rsidTr="00843171">
        <w:trPr>
          <w:gridAfter w:val="7"/>
          <w:wAfter w:w="390" w:type="pct"/>
          <w:trHeight w:val="285"/>
        </w:trPr>
        <w:tc>
          <w:tcPr>
            <w:tcW w:w="4610" w:type="pct"/>
            <w:gridSpan w:val="15"/>
            <w:tcBorders>
              <w:top w:val="nil"/>
              <w:left w:val="nil"/>
            </w:tcBorders>
            <w:shd w:val="clear" w:color="auto" w:fill="auto"/>
            <w:noWrap/>
            <w:hideMark/>
          </w:tcPr>
          <w:p w:rsidR="00843171" w:rsidRPr="00843171" w:rsidRDefault="00843171" w:rsidP="00843171">
            <w:pPr>
              <w:jc w:val="center"/>
              <w:rPr>
                <w:b/>
                <w:bCs/>
                <w:sz w:val="24"/>
                <w:szCs w:val="24"/>
              </w:rPr>
            </w:pPr>
            <w:bookmarkStart w:id="3" w:name="RANGE!D9"/>
            <w:r w:rsidRPr="00843171">
              <w:rPr>
                <w:b/>
                <w:bCs/>
                <w:sz w:val="24"/>
                <w:szCs w:val="24"/>
              </w:rPr>
              <w:t xml:space="preserve">ЛОКАЛЬНЫЙ СМЕТНЫЙ РАСЧЕТ </w:t>
            </w:r>
          </w:p>
          <w:bookmarkEnd w:id="3"/>
          <w:p w:rsidR="00843171" w:rsidRPr="00843171" w:rsidRDefault="00843171" w:rsidP="00843171">
            <w:pPr>
              <w:jc w:val="center"/>
              <w:rPr>
                <w:sz w:val="16"/>
                <w:szCs w:val="16"/>
              </w:rPr>
            </w:pPr>
            <w:r w:rsidRPr="00843171">
              <w:rPr>
                <w:sz w:val="22"/>
                <w:szCs w:val="22"/>
              </w:rPr>
              <w:t>(локальная смета)</w:t>
            </w:r>
          </w:p>
        </w:tc>
      </w:tr>
      <w:tr w:rsidR="00843171" w:rsidRPr="00843171" w:rsidTr="00843171">
        <w:trPr>
          <w:gridAfter w:val="7"/>
          <w:wAfter w:w="390" w:type="pct"/>
          <w:trHeight w:val="83"/>
        </w:trPr>
        <w:tc>
          <w:tcPr>
            <w:tcW w:w="4610" w:type="pct"/>
            <w:gridSpan w:val="15"/>
            <w:tcBorders>
              <w:left w:val="nil"/>
              <w:bottom w:val="nil"/>
            </w:tcBorders>
            <w:shd w:val="clear" w:color="auto" w:fill="auto"/>
            <w:noWrap/>
            <w:hideMark/>
          </w:tcPr>
          <w:p w:rsidR="00843171" w:rsidRPr="00843171" w:rsidRDefault="00843171" w:rsidP="00843171">
            <w:pPr>
              <w:jc w:val="right"/>
              <w:rPr>
                <w:sz w:val="16"/>
                <w:szCs w:val="16"/>
              </w:rPr>
            </w:pPr>
          </w:p>
        </w:tc>
      </w:tr>
      <w:tr w:rsidR="00843171" w:rsidRPr="00843171" w:rsidTr="00843171">
        <w:trPr>
          <w:gridAfter w:val="3"/>
          <w:wAfter w:w="237" w:type="pct"/>
          <w:trHeight w:val="660"/>
        </w:trPr>
        <w:tc>
          <w:tcPr>
            <w:tcW w:w="4687" w:type="pct"/>
            <w:gridSpan w:val="17"/>
            <w:tcBorders>
              <w:top w:val="nil"/>
              <w:left w:val="nil"/>
              <w:bottom w:val="single" w:sz="4" w:space="0" w:color="auto"/>
              <w:right w:val="nil"/>
            </w:tcBorders>
            <w:shd w:val="clear" w:color="auto" w:fill="auto"/>
            <w:vAlign w:val="center"/>
            <w:hideMark/>
          </w:tcPr>
          <w:p w:rsidR="00843171" w:rsidRPr="00843171" w:rsidRDefault="00843171" w:rsidP="00843171">
            <w:pPr>
              <w:jc w:val="center"/>
              <w:rPr>
                <w:b/>
                <w:sz w:val="22"/>
                <w:szCs w:val="22"/>
              </w:rPr>
            </w:pPr>
            <w:r w:rsidRPr="00843171">
              <w:rPr>
                <w:b/>
                <w:sz w:val="22"/>
                <w:szCs w:val="22"/>
              </w:rPr>
              <w:t>на монтаж и демонтаж оборудования по содержанию фонтана в сквере Уральских Добровольцев</w:t>
            </w:r>
          </w:p>
        </w:tc>
        <w:tc>
          <w:tcPr>
            <w:tcW w:w="76" w:type="pct"/>
            <w:gridSpan w:val="2"/>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r>
      <w:tr w:rsidR="00843171" w:rsidRPr="00843171" w:rsidTr="00843171">
        <w:trPr>
          <w:gridAfter w:val="6"/>
          <w:wAfter w:w="384" w:type="pct"/>
          <w:trHeight w:val="285"/>
        </w:trPr>
        <w:tc>
          <w:tcPr>
            <w:tcW w:w="729" w:type="pct"/>
            <w:gridSpan w:val="3"/>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3887" w:type="pct"/>
            <w:gridSpan w:val="13"/>
            <w:tcBorders>
              <w:top w:val="nil"/>
              <w:left w:val="nil"/>
              <w:bottom w:val="nil"/>
              <w:right w:val="nil"/>
            </w:tcBorders>
            <w:shd w:val="clear" w:color="auto" w:fill="auto"/>
            <w:noWrap/>
            <w:hideMark/>
          </w:tcPr>
          <w:p w:rsidR="00843171" w:rsidRPr="00843171" w:rsidRDefault="00843171" w:rsidP="00843171">
            <w:pPr>
              <w:jc w:val="center"/>
              <w:rPr>
                <w:i/>
                <w:iCs/>
              </w:rPr>
            </w:pPr>
            <w:r w:rsidRPr="00843171">
              <w:rPr>
                <w:i/>
                <w:iCs/>
              </w:rPr>
              <w:t>(наименование работ и затрат, наименование объекта)</w:t>
            </w:r>
          </w:p>
        </w:tc>
      </w:tr>
      <w:tr w:rsidR="00843171" w:rsidRPr="00843171" w:rsidTr="00843171">
        <w:trPr>
          <w:gridAfter w:val="6"/>
          <w:wAfter w:w="384" w:type="pct"/>
          <w:trHeight w:val="80"/>
        </w:trPr>
        <w:tc>
          <w:tcPr>
            <w:tcW w:w="729" w:type="pct"/>
            <w:gridSpan w:val="3"/>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3887" w:type="pct"/>
            <w:gridSpan w:val="13"/>
            <w:tcBorders>
              <w:top w:val="nil"/>
              <w:left w:val="nil"/>
              <w:bottom w:val="nil"/>
              <w:right w:val="nil"/>
            </w:tcBorders>
            <w:shd w:val="clear" w:color="auto" w:fill="auto"/>
            <w:noWrap/>
            <w:vAlign w:val="bottom"/>
            <w:hideMark/>
          </w:tcPr>
          <w:p w:rsidR="00843171" w:rsidRPr="00843171" w:rsidRDefault="00843171" w:rsidP="00843171">
            <w:pPr>
              <w:rPr>
                <w:sz w:val="16"/>
                <w:szCs w:val="16"/>
              </w:rPr>
            </w:pPr>
          </w:p>
        </w:tc>
      </w:tr>
      <w:tr w:rsidR="00843171" w:rsidRPr="00843171" w:rsidTr="00843171">
        <w:trPr>
          <w:gridAfter w:val="4"/>
          <w:wAfter w:w="307" w:type="pct"/>
          <w:trHeight w:val="285"/>
        </w:trPr>
        <w:tc>
          <w:tcPr>
            <w:tcW w:w="804" w:type="pct"/>
            <w:gridSpan w:val="4"/>
            <w:tcBorders>
              <w:top w:val="nil"/>
              <w:left w:val="nil"/>
              <w:bottom w:val="nil"/>
              <w:right w:val="nil"/>
            </w:tcBorders>
            <w:shd w:val="clear" w:color="auto" w:fill="auto"/>
            <w:noWrap/>
            <w:vAlign w:val="bottom"/>
            <w:hideMark/>
          </w:tcPr>
          <w:p w:rsidR="00843171" w:rsidRPr="00843171" w:rsidRDefault="00843171" w:rsidP="00843171">
            <w:pPr>
              <w:rPr>
                <w:sz w:val="18"/>
                <w:szCs w:val="18"/>
              </w:rPr>
            </w:pPr>
            <w:bookmarkStart w:id="4" w:name="RANGE!C15"/>
            <w:r w:rsidRPr="00843171">
              <w:rPr>
                <w:sz w:val="22"/>
                <w:szCs w:val="22"/>
              </w:rPr>
              <w:t xml:space="preserve">Основание: </w:t>
            </w:r>
            <w:bookmarkEnd w:id="4"/>
          </w:p>
        </w:tc>
        <w:tc>
          <w:tcPr>
            <w:tcW w:w="3889" w:type="pct"/>
            <w:gridSpan w:val="14"/>
            <w:tcBorders>
              <w:top w:val="nil"/>
              <w:left w:val="nil"/>
              <w:bottom w:val="nil"/>
              <w:right w:val="nil"/>
            </w:tcBorders>
            <w:shd w:val="clear" w:color="auto" w:fill="auto"/>
            <w:noWrap/>
            <w:hideMark/>
          </w:tcPr>
          <w:p w:rsidR="00843171" w:rsidRPr="00843171" w:rsidRDefault="00843171" w:rsidP="00843171">
            <w:pPr>
              <w:jc w:val="center"/>
              <w:rPr>
                <w:sz w:val="16"/>
                <w:szCs w:val="16"/>
              </w:rPr>
            </w:pPr>
          </w:p>
        </w:tc>
      </w:tr>
      <w:tr w:rsidR="00843171" w:rsidRPr="00843171" w:rsidTr="00843171">
        <w:trPr>
          <w:trHeight w:val="285"/>
        </w:trPr>
        <w:tc>
          <w:tcPr>
            <w:tcW w:w="5000" w:type="pct"/>
            <w:gridSpan w:val="22"/>
            <w:tcBorders>
              <w:top w:val="nil"/>
              <w:left w:val="nil"/>
              <w:bottom w:val="nil"/>
              <w:right w:val="nil"/>
            </w:tcBorders>
            <w:shd w:val="clear" w:color="auto" w:fill="auto"/>
            <w:noWrap/>
            <w:vAlign w:val="bottom"/>
            <w:hideMark/>
          </w:tcPr>
          <w:p w:rsidR="00843171" w:rsidRPr="00843171" w:rsidRDefault="00843171" w:rsidP="00843171">
            <w:pPr>
              <w:rPr>
                <w:sz w:val="22"/>
                <w:szCs w:val="22"/>
              </w:rPr>
            </w:pPr>
            <w:bookmarkStart w:id="5" w:name="RANGE!C16"/>
            <w:r w:rsidRPr="00843171">
              <w:rPr>
                <w:sz w:val="22"/>
                <w:szCs w:val="22"/>
              </w:rPr>
              <w:t>Сметная стоимость ___________________________________________________________________________________</w:t>
            </w:r>
            <w:bookmarkEnd w:id="5"/>
            <w:r w:rsidRPr="00843171">
              <w:rPr>
                <w:sz w:val="22"/>
                <w:szCs w:val="22"/>
              </w:rPr>
              <w:t>59</w:t>
            </w:r>
            <w:r>
              <w:rPr>
                <w:sz w:val="22"/>
                <w:szCs w:val="22"/>
              </w:rPr>
              <w:t xml:space="preserve"> </w:t>
            </w:r>
            <w:r w:rsidRPr="00843171">
              <w:rPr>
                <w:sz w:val="22"/>
                <w:szCs w:val="22"/>
              </w:rPr>
              <w:t>627,18</w:t>
            </w:r>
            <w:r>
              <w:rPr>
                <w:sz w:val="22"/>
                <w:szCs w:val="22"/>
              </w:rPr>
              <w:t xml:space="preserve"> </w:t>
            </w:r>
            <w:r w:rsidRPr="00843171">
              <w:rPr>
                <w:sz w:val="22"/>
                <w:szCs w:val="22"/>
              </w:rPr>
              <w:t>руб.</w:t>
            </w:r>
          </w:p>
        </w:tc>
      </w:tr>
      <w:tr w:rsidR="00843171" w:rsidRPr="00843171" w:rsidTr="00843171">
        <w:trPr>
          <w:trHeight w:val="285"/>
        </w:trPr>
        <w:tc>
          <w:tcPr>
            <w:tcW w:w="5000" w:type="pct"/>
            <w:gridSpan w:val="22"/>
            <w:tcBorders>
              <w:top w:val="nil"/>
              <w:left w:val="nil"/>
              <w:bottom w:val="nil"/>
              <w:right w:val="nil"/>
            </w:tcBorders>
            <w:shd w:val="clear" w:color="auto" w:fill="auto"/>
            <w:noWrap/>
            <w:vAlign w:val="bottom"/>
            <w:hideMark/>
          </w:tcPr>
          <w:p w:rsidR="00843171" w:rsidRPr="00843171" w:rsidRDefault="00843171" w:rsidP="00843171">
            <w:pPr>
              <w:rPr>
                <w:sz w:val="22"/>
                <w:szCs w:val="22"/>
              </w:rPr>
            </w:pPr>
            <w:bookmarkStart w:id="6" w:name="RANGE!C19"/>
            <w:r w:rsidRPr="00843171">
              <w:rPr>
                <w:sz w:val="22"/>
                <w:szCs w:val="22"/>
              </w:rPr>
              <w:t>Средства  на оплату труда _____________________________________________________________________________</w:t>
            </w:r>
            <w:bookmarkEnd w:id="6"/>
            <w:r w:rsidRPr="00843171">
              <w:rPr>
                <w:sz w:val="22"/>
                <w:szCs w:val="22"/>
              </w:rPr>
              <w:t>4554,13</w:t>
            </w:r>
            <w:r>
              <w:rPr>
                <w:sz w:val="22"/>
                <w:szCs w:val="22"/>
              </w:rPr>
              <w:t xml:space="preserve"> </w:t>
            </w:r>
            <w:r w:rsidRPr="00843171">
              <w:rPr>
                <w:sz w:val="22"/>
                <w:szCs w:val="22"/>
              </w:rPr>
              <w:t>руб.</w:t>
            </w:r>
          </w:p>
        </w:tc>
      </w:tr>
      <w:tr w:rsidR="00843171" w:rsidRPr="00843171" w:rsidTr="00843171">
        <w:trPr>
          <w:trHeight w:val="285"/>
        </w:trPr>
        <w:tc>
          <w:tcPr>
            <w:tcW w:w="5000" w:type="pct"/>
            <w:gridSpan w:val="22"/>
            <w:tcBorders>
              <w:top w:val="nil"/>
              <w:left w:val="nil"/>
              <w:bottom w:val="nil"/>
              <w:right w:val="nil"/>
            </w:tcBorders>
            <w:shd w:val="clear" w:color="auto" w:fill="auto"/>
            <w:noWrap/>
            <w:vAlign w:val="bottom"/>
            <w:hideMark/>
          </w:tcPr>
          <w:p w:rsidR="00843171" w:rsidRPr="00843171" w:rsidRDefault="00843171" w:rsidP="00843171">
            <w:pPr>
              <w:rPr>
                <w:sz w:val="22"/>
                <w:szCs w:val="22"/>
              </w:rPr>
            </w:pPr>
            <w:r w:rsidRPr="00843171">
              <w:rPr>
                <w:sz w:val="22"/>
                <w:szCs w:val="22"/>
              </w:rPr>
              <w:t>Сметная трудоемкость ________________________________________________________________________________ 39,77</w:t>
            </w:r>
            <w:r>
              <w:rPr>
                <w:sz w:val="22"/>
                <w:szCs w:val="22"/>
              </w:rPr>
              <w:t xml:space="preserve"> </w:t>
            </w:r>
            <w:proofErr w:type="spellStart"/>
            <w:r w:rsidRPr="00843171">
              <w:rPr>
                <w:sz w:val="22"/>
                <w:szCs w:val="22"/>
              </w:rPr>
              <w:t>чел</w:t>
            </w:r>
            <w:proofErr w:type="gramStart"/>
            <w:r w:rsidRPr="00843171">
              <w:rPr>
                <w:sz w:val="22"/>
                <w:szCs w:val="22"/>
              </w:rPr>
              <w:t>.ч</w:t>
            </w:r>
            <w:proofErr w:type="gramEnd"/>
            <w:r w:rsidRPr="00843171">
              <w:rPr>
                <w:sz w:val="22"/>
                <w:szCs w:val="22"/>
              </w:rPr>
              <w:t>ас</w:t>
            </w:r>
            <w:proofErr w:type="spellEnd"/>
          </w:p>
        </w:tc>
      </w:tr>
      <w:tr w:rsidR="00843171" w:rsidRPr="00843171" w:rsidTr="00843171">
        <w:trPr>
          <w:gridAfter w:val="2"/>
          <w:wAfter w:w="233" w:type="pct"/>
          <w:trHeight w:val="285"/>
        </w:trPr>
        <w:tc>
          <w:tcPr>
            <w:tcW w:w="4767" w:type="pct"/>
            <w:gridSpan w:val="20"/>
            <w:tcBorders>
              <w:top w:val="nil"/>
              <w:left w:val="nil"/>
              <w:bottom w:val="nil"/>
              <w:right w:val="nil"/>
            </w:tcBorders>
            <w:shd w:val="clear" w:color="auto" w:fill="auto"/>
            <w:noWrap/>
            <w:vAlign w:val="bottom"/>
            <w:hideMark/>
          </w:tcPr>
          <w:p w:rsidR="00843171" w:rsidRDefault="00843171" w:rsidP="00843171">
            <w:pPr>
              <w:rPr>
                <w:sz w:val="22"/>
                <w:szCs w:val="22"/>
              </w:rPr>
            </w:pPr>
            <w:r w:rsidRPr="00843171">
              <w:rPr>
                <w:sz w:val="22"/>
                <w:szCs w:val="22"/>
              </w:rPr>
              <w:t>Составле</w:t>
            </w:r>
            <w:proofErr w:type="gramStart"/>
            <w:r w:rsidRPr="00843171">
              <w:rPr>
                <w:sz w:val="22"/>
                <w:szCs w:val="22"/>
              </w:rPr>
              <w:t>н(</w:t>
            </w:r>
            <w:proofErr w:type="gramEnd"/>
            <w:r w:rsidRPr="00843171">
              <w:rPr>
                <w:sz w:val="22"/>
                <w:szCs w:val="22"/>
              </w:rPr>
              <w:t>а) в текущих (прогнозных) ценах по состоянию на 4 кв.2012 г.</w:t>
            </w:r>
          </w:p>
          <w:p w:rsidR="00843171" w:rsidRPr="00843171" w:rsidRDefault="00843171" w:rsidP="00843171">
            <w:pPr>
              <w:rPr>
                <w:sz w:val="22"/>
                <w:szCs w:val="22"/>
              </w:rPr>
            </w:pPr>
          </w:p>
        </w:tc>
      </w:tr>
      <w:tr w:rsidR="00843171" w:rsidRPr="00843171" w:rsidTr="00843171">
        <w:trPr>
          <w:gridAfter w:val="1"/>
          <w:wAfter w:w="188" w:type="pct"/>
          <w:trHeight w:val="255"/>
        </w:trPr>
        <w:tc>
          <w:tcPr>
            <w:tcW w:w="1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 xml:space="preserve">№ </w:t>
            </w:r>
            <w:proofErr w:type="spellStart"/>
            <w:r w:rsidRPr="00843171">
              <w:rPr>
                <w:rFonts w:ascii="Arial" w:hAnsi="Arial" w:cs="Arial"/>
                <w:sz w:val="18"/>
                <w:szCs w:val="18"/>
              </w:rPr>
              <w:t>пп</w:t>
            </w:r>
            <w:proofErr w:type="spellEnd"/>
          </w:p>
        </w:tc>
        <w:tc>
          <w:tcPr>
            <w:tcW w:w="4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Обоснование</w:t>
            </w:r>
          </w:p>
        </w:tc>
        <w:tc>
          <w:tcPr>
            <w:tcW w:w="1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Наименование</w:t>
            </w:r>
          </w:p>
        </w:tc>
        <w:tc>
          <w:tcPr>
            <w:tcW w:w="4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Ед. изм.</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Кол.</w:t>
            </w:r>
          </w:p>
        </w:tc>
        <w:tc>
          <w:tcPr>
            <w:tcW w:w="1125" w:type="pct"/>
            <w:gridSpan w:val="4"/>
            <w:tcBorders>
              <w:top w:val="single" w:sz="4" w:space="0" w:color="auto"/>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Стоимость единицы, руб.</w:t>
            </w:r>
          </w:p>
        </w:tc>
        <w:tc>
          <w:tcPr>
            <w:tcW w:w="1181" w:type="pct"/>
            <w:gridSpan w:val="10"/>
            <w:tcBorders>
              <w:top w:val="single" w:sz="4" w:space="0" w:color="auto"/>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Общая стоимость, руб.</w:t>
            </w:r>
          </w:p>
        </w:tc>
      </w:tr>
      <w:tr w:rsidR="00843171" w:rsidRPr="00843171" w:rsidTr="00843171">
        <w:trPr>
          <w:gridAfter w:val="1"/>
          <w:wAfter w:w="188" w:type="pct"/>
          <w:trHeight w:val="270"/>
        </w:trPr>
        <w:tc>
          <w:tcPr>
            <w:tcW w:w="131"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427"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1066" w:type="pct"/>
            <w:gridSpan w:val="3"/>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Всего</w:t>
            </w:r>
          </w:p>
        </w:tc>
        <w:tc>
          <w:tcPr>
            <w:tcW w:w="887" w:type="pct"/>
            <w:gridSpan w:val="3"/>
            <w:tcBorders>
              <w:top w:val="single" w:sz="4" w:space="0" w:color="auto"/>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В том числе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Всего</w:t>
            </w:r>
          </w:p>
        </w:tc>
        <w:tc>
          <w:tcPr>
            <w:tcW w:w="821" w:type="pct"/>
            <w:gridSpan w:val="9"/>
            <w:tcBorders>
              <w:top w:val="single" w:sz="4" w:space="0" w:color="auto"/>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В том числе</w:t>
            </w:r>
          </w:p>
        </w:tc>
      </w:tr>
      <w:tr w:rsidR="00843171" w:rsidRPr="00843171" w:rsidTr="00843171">
        <w:trPr>
          <w:gridAfter w:val="1"/>
          <w:wAfter w:w="188" w:type="pct"/>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427"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1066" w:type="pct"/>
            <w:gridSpan w:val="3"/>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238" w:type="pct"/>
            <w:vMerge/>
            <w:tcBorders>
              <w:top w:val="nil"/>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269" w:type="pct"/>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proofErr w:type="spellStart"/>
            <w:r w:rsidRPr="00843171">
              <w:rPr>
                <w:rFonts w:ascii="Arial" w:hAnsi="Arial" w:cs="Arial"/>
                <w:sz w:val="18"/>
                <w:szCs w:val="18"/>
              </w:rPr>
              <w:t>Осн</w:t>
            </w:r>
            <w:proofErr w:type="gramStart"/>
            <w:r w:rsidRPr="00843171">
              <w:rPr>
                <w:rFonts w:ascii="Arial" w:hAnsi="Arial" w:cs="Arial"/>
                <w:sz w:val="18"/>
                <w:szCs w:val="18"/>
              </w:rPr>
              <w:t>.З</w:t>
            </w:r>
            <w:proofErr w:type="spellEnd"/>
            <w:proofErr w:type="gramEnd"/>
            <w:r w:rsidRPr="00843171">
              <w:rPr>
                <w:rFonts w:ascii="Arial" w:hAnsi="Arial" w:cs="Arial"/>
                <w:sz w:val="18"/>
                <w:szCs w:val="18"/>
              </w:rPr>
              <w:t>/</w:t>
            </w:r>
            <w:proofErr w:type="spellStart"/>
            <w:r w:rsidRPr="00843171">
              <w:rPr>
                <w:rFonts w:ascii="Arial" w:hAnsi="Arial" w:cs="Arial"/>
                <w:sz w:val="18"/>
                <w:szCs w:val="18"/>
              </w:rPr>
              <w:t>п</w:t>
            </w:r>
            <w:proofErr w:type="spellEnd"/>
          </w:p>
        </w:tc>
        <w:tc>
          <w:tcPr>
            <w:tcW w:w="291" w:type="pct"/>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Эк</w:t>
            </w:r>
            <w:proofErr w:type="gramStart"/>
            <w:r w:rsidRPr="00843171">
              <w:rPr>
                <w:rFonts w:ascii="Arial" w:hAnsi="Arial" w:cs="Arial"/>
                <w:sz w:val="18"/>
                <w:szCs w:val="18"/>
              </w:rPr>
              <w:t>.М</w:t>
            </w:r>
            <w:proofErr w:type="gramEnd"/>
            <w:r w:rsidRPr="00843171">
              <w:rPr>
                <w:rFonts w:ascii="Arial" w:hAnsi="Arial" w:cs="Arial"/>
                <w:sz w:val="18"/>
                <w:szCs w:val="18"/>
              </w:rPr>
              <w:t>аш.</w:t>
            </w:r>
          </w:p>
        </w:tc>
        <w:tc>
          <w:tcPr>
            <w:tcW w:w="327" w:type="pct"/>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proofErr w:type="gramStart"/>
            <w:r w:rsidRPr="00843171">
              <w:rPr>
                <w:rFonts w:ascii="Arial" w:hAnsi="Arial" w:cs="Arial"/>
                <w:sz w:val="18"/>
                <w:szCs w:val="18"/>
              </w:rPr>
              <w:t>З</w:t>
            </w:r>
            <w:proofErr w:type="gramEnd"/>
            <w:r w:rsidRPr="00843171">
              <w:rPr>
                <w:rFonts w:ascii="Arial" w:hAnsi="Arial" w:cs="Arial"/>
                <w:sz w:val="18"/>
                <w:szCs w:val="18"/>
              </w:rPr>
              <w:t>/</w:t>
            </w:r>
            <w:proofErr w:type="spellStart"/>
            <w:r w:rsidRPr="00843171">
              <w:rPr>
                <w:rFonts w:ascii="Arial" w:hAnsi="Arial" w:cs="Arial"/>
                <w:sz w:val="18"/>
                <w:szCs w:val="18"/>
              </w:rPr>
              <w:t>пМех</w:t>
            </w:r>
            <w:proofErr w:type="spellEnd"/>
          </w:p>
        </w:tc>
        <w:tc>
          <w:tcPr>
            <w:tcW w:w="360" w:type="pct"/>
            <w:vMerge/>
            <w:tcBorders>
              <w:top w:val="nil"/>
              <w:left w:val="single" w:sz="4" w:space="0" w:color="auto"/>
              <w:bottom w:val="single" w:sz="4" w:space="0" w:color="auto"/>
              <w:right w:val="single" w:sz="4" w:space="0" w:color="auto"/>
            </w:tcBorders>
            <w:vAlign w:val="center"/>
            <w:hideMark/>
          </w:tcPr>
          <w:p w:rsidR="00843171" w:rsidRPr="00843171" w:rsidRDefault="00843171" w:rsidP="00843171">
            <w:pPr>
              <w:rPr>
                <w:rFonts w:ascii="Arial" w:hAnsi="Arial" w:cs="Arial"/>
                <w:sz w:val="18"/>
                <w:szCs w:val="18"/>
              </w:rPr>
            </w:pPr>
          </w:p>
        </w:tc>
        <w:tc>
          <w:tcPr>
            <w:tcW w:w="269" w:type="pct"/>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proofErr w:type="spellStart"/>
            <w:r w:rsidRPr="00843171">
              <w:rPr>
                <w:rFonts w:ascii="Arial" w:hAnsi="Arial" w:cs="Arial"/>
                <w:sz w:val="18"/>
                <w:szCs w:val="18"/>
              </w:rPr>
              <w:t>Осн</w:t>
            </w:r>
            <w:proofErr w:type="gramStart"/>
            <w:r w:rsidRPr="00843171">
              <w:rPr>
                <w:rFonts w:ascii="Arial" w:hAnsi="Arial" w:cs="Arial"/>
                <w:sz w:val="18"/>
                <w:szCs w:val="18"/>
              </w:rPr>
              <w:t>.З</w:t>
            </w:r>
            <w:proofErr w:type="spellEnd"/>
            <w:proofErr w:type="gramEnd"/>
            <w:r w:rsidRPr="00843171">
              <w:rPr>
                <w:rFonts w:ascii="Arial" w:hAnsi="Arial" w:cs="Arial"/>
                <w:sz w:val="18"/>
                <w:szCs w:val="18"/>
              </w:rPr>
              <w:t>/</w:t>
            </w:r>
            <w:proofErr w:type="spellStart"/>
            <w:r w:rsidRPr="00843171">
              <w:rPr>
                <w:rFonts w:ascii="Arial" w:hAnsi="Arial" w:cs="Arial"/>
                <w:sz w:val="18"/>
                <w:szCs w:val="18"/>
              </w:rPr>
              <w:t>п</w:t>
            </w:r>
            <w:proofErr w:type="spellEnd"/>
          </w:p>
        </w:tc>
        <w:tc>
          <w:tcPr>
            <w:tcW w:w="291" w:type="pct"/>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Эк</w:t>
            </w:r>
            <w:proofErr w:type="gramStart"/>
            <w:r w:rsidRPr="00843171">
              <w:rPr>
                <w:rFonts w:ascii="Arial" w:hAnsi="Arial" w:cs="Arial"/>
                <w:sz w:val="18"/>
                <w:szCs w:val="18"/>
              </w:rPr>
              <w:t>.М</w:t>
            </w:r>
            <w:proofErr w:type="gramEnd"/>
            <w:r w:rsidRPr="00843171">
              <w:rPr>
                <w:rFonts w:ascii="Arial" w:hAnsi="Arial" w:cs="Arial"/>
                <w:sz w:val="18"/>
                <w:szCs w:val="18"/>
              </w:rPr>
              <w:t>аш.</w:t>
            </w:r>
          </w:p>
        </w:tc>
        <w:tc>
          <w:tcPr>
            <w:tcW w:w="261" w:type="pct"/>
            <w:gridSpan w:val="7"/>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proofErr w:type="gramStart"/>
            <w:r w:rsidRPr="00843171">
              <w:rPr>
                <w:rFonts w:ascii="Arial" w:hAnsi="Arial" w:cs="Arial"/>
                <w:sz w:val="18"/>
                <w:szCs w:val="18"/>
              </w:rPr>
              <w:t>З</w:t>
            </w:r>
            <w:proofErr w:type="gramEnd"/>
            <w:r w:rsidRPr="00843171">
              <w:rPr>
                <w:rFonts w:ascii="Arial" w:hAnsi="Arial" w:cs="Arial"/>
                <w:sz w:val="18"/>
                <w:szCs w:val="18"/>
              </w:rPr>
              <w:t>/</w:t>
            </w:r>
            <w:proofErr w:type="spellStart"/>
            <w:r w:rsidRPr="00843171">
              <w:rPr>
                <w:rFonts w:ascii="Arial" w:hAnsi="Arial" w:cs="Arial"/>
                <w:sz w:val="18"/>
                <w:szCs w:val="18"/>
              </w:rPr>
              <w:t>пМех</w:t>
            </w:r>
            <w:proofErr w:type="spellEnd"/>
          </w:p>
        </w:tc>
      </w:tr>
      <w:tr w:rsidR="00843171" w:rsidRPr="00843171" w:rsidTr="00843171">
        <w:trPr>
          <w:gridAfter w:val="1"/>
          <w:wAfter w:w="188" w:type="pct"/>
          <w:trHeight w:val="255"/>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w:t>
            </w:r>
          </w:p>
        </w:tc>
        <w:tc>
          <w:tcPr>
            <w:tcW w:w="427"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2</w:t>
            </w:r>
          </w:p>
        </w:tc>
        <w:tc>
          <w:tcPr>
            <w:tcW w:w="1066" w:type="pct"/>
            <w:gridSpan w:val="3"/>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3</w:t>
            </w:r>
          </w:p>
        </w:tc>
        <w:tc>
          <w:tcPr>
            <w:tcW w:w="478" w:type="pct"/>
            <w:tcBorders>
              <w:top w:val="nil"/>
              <w:left w:val="nil"/>
              <w:bottom w:val="single" w:sz="4" w:space="0" w:color="auto"/>
              <w:right w:val="single" w:sz="4" w:space="0" w:color="auto"/>
            </w:tcBorders>
            <w:shd w:val="clear" w:color="auto" w:fill="auto"/>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4</w:t>
            </w:r>
          </w:p>
        </w:tc>
        <w:tc>
          <w:tcPr>
            <w:tcW w:w="404"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5</w:t>
            </w:r>
          </w:p>
        </w:tc>
        <w:tc>
          <w:tcPr>
            <w:tcW w:w="238"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6</w:t>
            </w:r>
          </w:p>
        </w:tc>
        <w:tc>
          <w:tcPr>
            <w:tcW w:w="269"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7</w:t>
            </w:r>
          </w:p>
        </w:tc>
        <w:tc>
          <w:tcPr>
            <w:tcW w:w="291"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8</w:t>
            </w:r>
          </w:p>
        </w:tc>
        <w:tc>
          <w:tcPr>
            <w:tcW w:w="327"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9</w:t>
            </w:r>
          </w:p>
        </w:tc>
        <w:tc>
          <w:tcPr>
            <w:tcW w:w="360"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10</w:t>
            </w:r>
          </w:p>
        </w:tc>
        <w:tc>
          <w:tcPr>
            <w:tcW w:w="269"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11</w:t>
            </w:r>
          </w:p>
        </w:tc>
        <w:tc>
          <w:tcPr>
            <w:tcW w:w="291" w:type="pct"/>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12</w:t>
            </w:r>
          </w:p>
        </w:tc>
        <w:tc>
          <w:tcPr>
            <w:tcW w:w="261" w:type="pct"/>
            <w:gridSpan w:val="7"/>
            <w:tcBorders>
              <w:top w:val="nil"/>
              <w:left w:val="nil"/>
              <w:bottom w:val="single" w:sz="4" w:space="0" w:color="auto"/>
              <w:right w:val="single" w:sz="4" w:space="0" w:color="auto"/>
            </w:tcBorders>
            <w:shd w:val="clear" w:color="auto" w:fill="auto"/>
            <w:noWrap/>
            <w:vAlign w:val="center"/>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13</w:t>
            </w:r>
          </w:p>
        </w:tc>
      </w:tr>
      <w:tr w:rsidR="00843171" w:rsidRPr="00843171" w:rsidTr="00843171">
        <w:trPr>
          <w:gridAfter w:val="1"/>
          <w:wAfter w:w="188" w:type="pct"/>
          <w:trHeight w:val="383"/>
        </w:trPr>
        <w:tc>
          <w:tcPr>
            <w:tcW w:w="4812" w:type="pct"/>
            <w:gridSpan w:val="2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rPr>
            </w:pPr>
            <w:r w:rsidRPr="00843171">
              <w:rPr>
                <w:rFonts w:ascii="Arial" w:hAnsi="Arial" w:cs="Arial"/>
                <w:b/>
                <w:bCs/>
              </w:rPr>
              <w:t xml:space="preserve">                           Раздел 1. Монтаж оборудования</w:t>
            </w:r>
          </w:p>
        </w:tc>
      </w:tr>
      <w:tr w:rsidR="00843171" w:rsidRPr="00843171" w:rsidTr="00843171">
        <w:trPr>
          <w:gridAfter w:val="1"/>
          <w:wAfter w:w="188" w:type="pct"/>
          <w:trHeight w:val="1271"/>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ФЕР16-02-007-04</w:t>
            </w:r>
            <w:proofErr w:type="gramStart"/>
            <w:r w:rsidRPr="00843171">
              <w:rPr>
                <w:rFonts w:ascii="Arial" w:hAnsi="Arial" w:cs="Arial"/>
                <w:i/>
                <w:iCs/>
                <w:sz w:val="18"/>
                <w:szCs w:val="18"/>
              </w:rPr>
              <w:br/>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фланцевых соединений на стальных трубопроводах диаметром: 100 мм</w:t>
            </w:r>
            <w:r w:rsidRPr="00843171">
              <w:rPr>
                <w:rFonts w:ascii="Arial" w:hAnsi="Arial" w:cs="Arial"/>
                <w:i/>
                <w:iCs/>
                <w:sz w:val="14"/>
                <w:szCs w:val="14"/>
              </w:rPr>
              <w:br/>
              <w:t>КОЭФ. К ПОЗИЦИИ:</w:t>
            </w:r>
            <w:r w:rsidRPr="00843171">
              <w:rPr>
                <w:rFonts w:ascii="Arial" w:hAnsi="Arial" w:cs="Arial"/>
                <w:i/>
                <w:iCs/>
                <w:sz w:val="14"/>
                <w:szCs w:val="14"/>
              </w:rPr>
              <w:br/>
              <w:t xml:space="preserve">Новый коэффициент МАТ=0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 соединение</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6</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21,43</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14,48</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6,95</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128,58</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86,88</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41,7</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1260"/>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lastRenderedPageBreak/>
              <w:t>2</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ФЕР18-06-007-03</w:t>
            </w:r>
            <w:proofErr w:type="gramStart"/>
            <w:r w:rsidRPr="00843171">
              <w:rPr>
                <w:rFonts w:ascii="Arial" w:hAnsi="Arial" w:cs="Arial"/>
                <w:i/>
                <w:iCs/>
                <w:sz w:val="18"/>
                <w:szCs w:val="18"/>
              </w:rPr>
              <w:br/>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фильтров диаметром: 40 мм</w:t>
            </w:r>
            <w:r w:rsidRPr="00843171">
              <w:rPr>
                <w:rFonts w:ascii="Arial" w:hAnsi="Arial" w:cs="Arial"/>
                <w:i/>
                <w:iCs/>
                <w:sz w:val="14"/>
                <w:szCs w:val="14"/>
              </w:rPr>
              <w:br/>
              <w:t>КОЭФ. К ПОЗИЦИИ:</w:t>
            </w:r>
            <w:r w:rsidRPr="00843171">
              <w:rPr>
                <w:rFonts w:ascii="Arial" w:hAnsi="Arial" w:cs="Arial"/>
                <w:i/>
                <w:iCs/>
                <w:sz w:val="14"/>
                <w:szCs w:val="14"/>
              </w:rPr>
              <w:br/>
              <w:t xml:space="preserve">Новый коэффициент МАТ=0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10 фильтров</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0,1</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167,41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92,16</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75,25</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0,41</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16,74</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9,22</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7,52</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0,04</w:t>
            </w:r>
          </w:p>
        </w:tc>
      </w:tr>
      <w:tr w:rsidR="00843171" w:rsidRPr="00843171" w:rsidTr="00843171">
        <w:trPr>
          <w:gridAfter w:val="1"/>
          <w:wAfter w:w="188" w:type="pct"/>
          <w:trHeight w:val="1238"/>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3</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ФЕР16-05-001-02</w:t>
            </w:r>
            <w:proofErr w:type="gramStart"/>
            <w:r w:rsidRPr="00843171">
              <w:rPr>
                <w:rFonts w:ascii="Arial" w:hAnsi="Arial" w:cs="Arial"/>
                <w:i/>
                <w:iCs/>
                <w:sz w:val="18"/>
                <w:szCs w:val="18"/>
              </w:rPr>
              <w:br w:type="page"/>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вентилей, задвижек, затворов, клапанов обратных, кранов проходных на трубопроводах из стальных труб диаметром: до 50 мм</w:t>
            </w:r>
            <w:r w:rsidRPr="00843171">
              <w:rPr>
                <w:rFonts w:ascii="Arial" w:hAnsi="Arial" w:cs="Arial"/>
                <w:i/>
                <w:iCs/>
                <w:sz w:val="14"/>
                <w:szCs w:val="14"/>
              </w:rPr>
              <w:br w:type="page"/>
              <w:t>КОЭФ. К ПОЗИЦИИ:</w:t>
            </w:r>
            <w:r w:rsidRPr="00843171">
              <w:rPr>
                <w:rFonts w:ascii="Arial" w:hAnsi="Arial" w:cs="Arial"/>
                <w:i/>
                <w:iCs/>
                <w:sz w:val="14"/>
                <w:szCs w:val="14"/>
              </w:rPr>
              <w:br w:type="page"/>
              <w:t xml:space="preserve">Новый коэффициент МАТ=0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 шт.</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1</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17,91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13,33</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4,58</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17,91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13,33</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4,58</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1215"/>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4</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ФЕР18-05-001-01</w:t>
            </w:r>
            <w:proofErr w:type="gramStart"/>
            <w:r w:rsidRPr="00843171">
              <w:rPr>
                <w:rFonts w:ascii="Arial" w:hAnsi="Arial" w:cs="Arial"/>
                <w:i/>
                <w:iCs/>
                <w:sz w:val="18"/>
                <w:szCs w:val="18"/>
              </w:rPr>
              <w:br/>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насосов центробежных с электродвигателем, масса агрегата: до 0,1 т</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 насос</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1</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249,21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131,64</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12,43</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0,68</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249,21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131,64</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12,43</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0,68</w:t>
            </w:r>
          </w:p>
        </w:tc>
      </w:tr>
      <w:tr w:rsidR="00843171" w:rsidRPr="00843171" w:rsidTr="00843171">
        <w:trPr>
          <w:gridAfter w:val="1"/>
          <w:wAfter w:w="188" w:type="pct"/>
          <w:trHeight w:val="255"/>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5</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тек</w:t>
            </w:r>
            <w:proofErr w:type="gramStart"/>
            <w:r w:rsidRPr="00843171">
              <w:rPr>
                <w:rFonts w:ascii="Arial" w:hAnsi="Arial" w:cs="Arial"/>
                <w:b/>
                <w:bCs/>
                <w:sz w:val="18"/>
                <w:szCs w:val="18"/>
              </w:rPr>
              <w:t>.</w:t>
            </w:r>
            <w:proofErr w:type="gramEnd"/>
            <w:r w:rsidRPr="00843171">
              <w:rPr>
                <w:rFonts w:ascii="Arial" w:hAnsi="Arial" w:cs="Arial"/>
                <w:b/>
                <w:bCs/>
                <w:sz w:val="18"/>
                <w:szCs w:val="18"/>
              </w:rPr>
              <w:t xml:space="preserve"> </w:t>
            </w:r>
            <w:proofErr w:type="gramStart"/>
            <w:r w:rsidRPr="00843171">
              <w:rPr>
                <w:rFonts w:ascii="Arial" w:hAnsi="Arial" w:cs="Arial"/>
                <w:b/>
                <w:bCs/>
                <w:sz w:val="18"/>
                <w:szCs w:val="18"/>
              </w:rPr>
              <w:t>ц</w:t>
            </w:r>
            <w:proofErr w:type="gramEnd"/>
            <w:r w:rsidRPr="00843171">
              <w:rPr>
                <w:rFonts w:ascii="Arial" w:hAnsi="Arial" w:cs="Arial"/>
                <w:b/>
                <w:bCs/>
                <w:sz w:val="18"/>
                <w:szCs w:val="18"/>
              </w:rPr>
              <w:t>ена</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Насос для фонтана</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шт.</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1</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9184,3</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9184,3</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 xml:space="preserve">  Итого по разделу 1 Монтаж оборудования</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b/>
                <w:bCs/>
                <w:sz w:val="16"/>
                <w:szCs w:val="16"/>
              </w:rPr>
            </w:pPr>
            <w:r w:rsidRPr="00843171">
              <w:rPr>
                <w:rFonts w:ascii="Arial" w:hAnsi="Arial" w:cs="Arial"/>
                <w:b/>
                <w:bCs/>
                <w:sz w:val="16"/>
                <w:szCs w:val="16"/>
              </w:rPr>
              <w:t>45953,74</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383"/>
        </w:trPr>
        <w:tc>
          <w:tcPr>
            <w:tcW w:w="4812" w:type="pct"/>
            <w:gridSpan w:val="2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rPr>
            </w:pPr>
            <w:r w:rsidRPr="00843171">
              <w:rPr>
                <w:rFonts w:ascii="Arial" w:hAnsi="Arial" w:cs="Arial"/>
                <w:b/>
                <w:bCs/>
              </w:rPr>
              <w:t xml:space="preserve">                           Раздел 2. Демонтаж оборудования</w:t>
            </w:r>
          </w:p>
        </w:tc>
      </w:tr>
      <w:tr w:rsidR="00843171" w:rsidRPr="00843171" w:rsidTr="00843171">
        <w:trPr>
          <w:gridAfter w:val="1"/>
          <w:wAfter w:w="188" w:type="pct"/>
          <w:trHeight w:val="1255"/>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6</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ФЕР16-02-007-04</w:t>
            </w:r>
            <w:proofErr w:type="gramStart"/>
            <w:r w:rsidRPr="00843171">
              <w:rPr>
                <w:rFonts w:ascii="Arial" w:hAnsi="Arial" w:cs="Arial"/>
                <w:i/>
                <w:iCs/>
                <w:sz w:val="18"/>
                <w:szCs w:val="18"/>
              </w:rPr>
              <w:br/>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фланцевых соединений на стальных трубопроводах диаметром: 100 мм</w:t>
            </w:r>
            <w:r w:rsidRPr="00843171">
              <w:rPr>
                <w:rFonts w:ascii="Arial" w:hAnsi="Arial" w:cs="Arial"/>
                <w:i/>
                <w:iCs/>
                <w:sz w:val="14"/>
                <w:szCs w:val="14"/>
              </w:rPr>
              <w:br/>
              <w:t>КОЭФ. К ПОЗИЦИИ:</w:t>
            </w:r>
            <w:r w:rsidRPr="00843171">
              <w:rPr>
                <w:rFonts w:ascii="Arial" w:hAnsi="Arial" w:cs="Arial"/>
                <w:i/>
                <w:iCs/>
                <w:sz w:val="14"/>
                <w:szCs w:val="14"/>
              </w:rPr>
              <w:br/>
              <w:t xml:space="preserve">Демонтаж ОЗП=0,6; ЭМ=0,6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 xml:space="preserve">.; ЗПМ=0,6; МАТ=0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 ТЗ=0,6; ТЗМ=0,6</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 соединение</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6</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12,86</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8,69</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4,17</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77,16</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52,14</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25,02</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1273"/>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7</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ФЕР18-05-001-01</w:t>
            </w:r>
            <w:proofErr w:type="gramStart"/>
            <w:r w:rsidRPr="00843171">
              <w:rPr>
                <w:rFonts w:ascii="Arial" w:hAnsi="Arial" w:cs="Arial"/>
                <w:i/>
                <w:iCs/>
                <w:sz w:val="18"/>
                <w:szCs w:val="18"/>
              </w:rPr>
              <w:br/>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насосов центробежных с электродвигателем, масса агрегата: до 0,1 т</w:t>
            </w:r>
            <w:r w:rsidRPr="00843171">
              <w:rPr>
                <w:rFonts w:ascii="Arial" w:hAnsi="Arial" w:cs="Arial"/>
                <w:i/>
                <w:iCs/>
                <w:sz w:val="14"/>
                <w:szCs w:val="14"/>
              </w:rPr>
              <w:br/>
              <w:t>КОЭФ. К ПОЗИЦИИ:</w:t>
            </w:r>
            <w:r w:rsidRPr="00843171">
              <w:rPr>
                <w:rFonts w:ascii="Arial" w:hAnsi="Arial" w:cs="Arial"/>
                <w:i/>
                <w:iCs/>
                <w:sz w:val="14"/>
                <w:szCs w:val="14"/>
              </w:rPr>
              <w:br/>
              <w:t xml:space="preserve">Демонтаж ОЗП=0,6; ЭМ=0,6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 xml:space="preserve">.; ЗПМ=0,6; МАТ=0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 ТЗ=0,6; ТЗМ=0,6</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 насос</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1</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86,44</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78,98</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7,46</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0,41</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86,44</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78,98</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7,46</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0,41</w:t>
            </w:r>
          </w:p>
        </w:tc>
      </w:tr>
      <w:tr w:rsidR="00843171" w:rsidRPr="00843171" w:rsidTr="00843171">
        <w:trPr>
          <w:gridAfter w:val="1"/>
          <w:wAfter w:w="188" w:type="pct"/>
          <w:trHeight w:val="1263"/>
        </w:trPr>
        <w:tc>
          <w:tcPr>
            <w:tcW w:w="131" w:type="pct"/>
            <w:tcBorders>
              <w:top w:val="nil"/>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8</w:t>
            </w:r>
          </w:p>
        </w:tc>
        <w:tc>
          <w:tcPr>
            <w:tcW w:w="427" w:type="pct"/>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ФЕР18-06-007-03</w:t>
            </w:r>
            <w:proofErr w:type="gramStart"/>
            <w:r w:rsidRPr="00843171">
              <w:rPr>
                <w:rFonts w:ascii="Arial" w:hAnsi="Arial" w:cs="Arial"/>
                <w:i/>
                <w:iCs/>
                <w:sz w:val="18"/>
                <w:szCs w:val="18"/>
              </w:rPr>
              <w:br/>
              <w:t>В</w:t>
            </w:r>
            <w:proofErr w:type="gramEnd"/>
            <w:r w:rsidRPr="00843171">
              <w:rPr>
                <w:rFonts w:ascii="Arial" w:hAnsi="Arial" w:cs="Arial"/>
                <w:i/>
                <w:iCs/>
                <w:sz w:val="18"/>
                <w:szCs w:val="18"/>
              </w:rPr>
              <w:t xml:space="preserve"> ред. пр. № 253 </w:t>
            </w:r>
            <w:proofErr w:type="spellStart"/>
            <w:r w:rsidRPr="00843171">
              <w:rPr>
                <w:rFonts w:ascii="Arial" w:hAnsi="Arial" w:cs="Arial"/>
                <w:i/>
                <w:iCs/>
                <w:sz w:val="18"/>
                <w:szCs w:val="18"/>
              </w:rPr>
              <w:t>Минрегиона</w:t>
            </w:r>
            <w:proofErr w:type="spellEnd"/>
            <w:r w:rsidRPr="00843171">
              <w:rPr>
                <w:rFonts w:ascii="Arial" w:hAnsi="Arial" w:cs="Arial"/>
                <w:i/>
                <w:iCs/>
                <w:sz w:val="18"/>
                <w:szCs w:val="18"/>
              </w:rPr>
              <w:t xml:space="preserve"> РФ</w:t>
            </w:r>
          </w:p>
        </w:tc>
        <w:tc>
          <w:tcPr>
            <w:tcW w:w="1066" w:type="pct"/>
            <w:gridSpan w:val="3"/>
            <w:tcBorders>
              <w:top w:val="nil"/>
              <w:left w:val="nil"/>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Установка фильтров диаметром: 40 мм</w:t>
            </w:r>
            <w:r w:rsidRPr="00843171">
              <w:rPr>
                <w:rFonts w:ascii="Arial" w:hAnsi="Arial" w:cs="Arial"/>
                <w:i/>
                <w:iCs/>
                <w:sz w:val="14"/>
                <w:szCs w:val="14"/>
              </w:rPr>
              <w:br/>
              <w:t>КОЭФ. К ПОЗИЦИИ:</w:t>
            </w:r>
            <w:r w:rsidRPr="00843171">
              <w:rPr>
                <w:rFonts w:ascii="Arial" w:hAnsi="Arial" w:cs="Arial"/>
                <w:i/>
                <w:iCs/>
                <w:sz w:val="14"/>
                <w:szCs w:val="14"/>
              </w:rPr>
              <w:br/>
              <w:t xml:space="preserve">Демонтаж ОЗП=0,6; ЭМ=0,6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 xml:space="preserve">.; ЗПМ=0,6; МАТ=0 к </w:t>
            </w:r>
            <w:proofErr w:type="spellStart"/>
            <w:r w:rsidRPr="00843171">
              <w:rPr>
                <w:rFonts w:ascii="Arial" w:hAnsi="Arial" w:cs="Arial"/>
                <w:i/>
                <w:iCs/>
                <w:sz w:val="14"/>
                <w:szCs w:val="14"/>
              </w:rPr>
              <w:t>расх</w:t>
            </w:r>
            <w:proofErr w:type="spellEnd"/>
            <w:r w:rsidRPr="00843171">
              <w:rPr>
                <w:rFonts w:ascii="Arial" w:hAnsi="Arial" w:cs="Arial"/>
                <w:i/>
                <w:iCs/>
                <w:sz w:val="14"/>
                <w:szCs w:val="14"/>
              </w:rPr>
              <w:t>.; ТЗ=0,6; ТЗМ=0,6</w:t>
            </w:r>
          </w:p>
        </w:tc>
        <w:tc>
          <w:tcPr>
            <w:tcW w:w="478"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10 фильтров</w:t>
            </w:r>
          </w:p>
        </w:tc>
        <w:tc>
          <w:tcPr>
            <w:tcW w:w="404"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sz w:val="16"/>
                <w:szCs w:val="16"/>
              </w:rPr>
            </w:pPr>
            <w:r w:rsidRPr="00843171">
              <w:rPr>
                <w:rFonts w:ascii="Arial" w:hAnsi="Arial" w:cs="Arial"/>
                <w:sz w:val="16"/>
                <w:szCs w:val="16"/>
              </w:rPr>
              <w:t>0,1</w:t>
            </w:r>
          </w:p>
        </w:tc>
        <w:tc>
          <w:tcPr>
            <w:tcW w:w="238"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100,45</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55,3</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45,15</w:t>
            </w:r>
          </w:p>
        </w:tc>
        <w:tc>
          <w:tcPr>
            <w:tcW w:w="327"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0,25</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10,05</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5,53</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4,52</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0,03</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 xml:space="preserve">  Итого по разделу 2 Демонтаж оборудования</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b/>
                <w:bCs/>
                <w:sz w:val="16"/>
                <w:szCs w:val="16"/>
              </w:rPr>
            </w:pPr>
            <w:r w:rsidRPr="00843171">
              <w:rPr>
                <w:rFonts w:ascii="Arial" w:hAnsi="Arial" w:cs="Arial"/>
                <w:b/>
                <w:bCs/>
                <w:sz w:val="16"/>
                <w:szCs w:val="16"/>
              </w:rPr>
              <w:t>4577,77</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4812" w:type="pct"/>
            <w:gridSpan w:val="21"/>
            <w:tcBorders>
              <w:top w:val="single" w:sz="4" w:space="0" w:color="auto"/>
              <w:left w:val="single" w:sz="4" w:space="0" w:color="auto"/>
              <w:bottom w:val="single" w:sz="4" w:space="0" w:color="auto"/>
              <w:right w:val="single" w:sz="4" w:space="0" w:color="auto"/>
            </w:tcBorders>
            <w:shd w:val="clear" w:color="auto" w:fill="auto"/>
            <w:noWrap/>
            <w:hideMark/>
          </w:tcPr>
          <w:p w:rsidR="00843171" w:rsidRPr="00843171" w:rsidRDefault="00843171" w:rsidP="00843171">
            <w:pPr>
              <w:jc w:val="center"/>
              <w:rPr>
                <w:rFonts w:ascii="Arial" w:hAnsi="Arial" w:cs="Arial"/>
                <w:b/>
                <w:bCs/>
                <w:sz w:val="18"/>
                <w:szCs w:val="18"/>
              </w:rPr>
            </w:pPr>
            <w:r w:rsidRPr="00843171">
              <w:rPr>
                <w:rFonts w:ascii="Arial" w:hAnsi="Arial" w:cs="Arial"/>
                <w:b/>
                <w:bCs/>
                <w:sz w:val="18"/>
                <w:szCs w:val="18"/>
              </w:rPr>
              <w:t>ИТОГИ ПО СМЕТЕ:</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Итого прямые затраты по смете в ценах 2001г.</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9770,39</w:t>
            </w:r>
          </w:p>
        </w:tc>
        <w:tc>
          <w:tcPr>
            <w:tcW w:w="269"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377,72</w:t>
            </w:r>
          </w:p>
        </w:tc>
        <w:tc>
          <w:tcPr>
            <w:tcW w:w="291"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103,23</w:t>
            </w:r>
          </w:p>
        </w:tc>
        <w:tc>
          <w:tcPr>
            <w:tcW w:w="261" w:type="pct"/>
            <w:gridSpan w:val="7"/>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1,16</w:t>
            </w:r>
          </w:p>
        </w:tc>
      </w:tr>
      <w:tr w:rsidR="00843171" w:rsidRPr="00843171" w:rsidTr="00843171">
        <w:trPr>
          <w:gridAfter w:val="1"/>
          <w:wAfter w:w="188" w:type="pct"/>
          <w:trHeight w:val="259"/>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lastRenderedPageBreak/>
              <w:t>Итого прямые затраты по смете с учетом коэффициентов к итогам (перевод в цены 4 кв. 2012 г ОЗП=12,02; ЭМ=5,74; ЗПМ=12,02; МАТ=4,06  (Поз. 1-3, 6-8, 4-5))</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42847,86</w:t>
            </w:r>
          </w:p>
        </w:tc>
        <w:tc>
          <w:tcPr>
            <w:tcW w:w="269"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4540,19</w:t>
            </w:r>
          </w:p>
        </w:tc>
        <w:tc>
          <w:tcPr>
            <w:tcW w:w="291"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592,54</w:t>
            </w:r>
          </w:p>
        </w:tc>
        <w:tc>
          <w:tcPr>
            <w:tcW w:w="261" w:type="pct"/>
            <w:gridSpan w:val="7"/>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13,94</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Накладные расходы</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4954,89</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Сметная прибыль</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2728,76</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Итоги по смете:</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9"/>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w:t>
            </w:r>
            <w:proofErr w:type="gramStart"/>
            <w:r w:rsidRPr="00843171">
              <w:rPr>
                <w:rFonts w:ascii="Arial" w:hAnsi="Arial" w:cs="Arial"/>
                <w:sz w:val="18"/>
                <w:szCs w:val="18"/>
              </w:rPr>
              <w:t>Сантехнические работы - внутренние (трубопроводы, водопровод, канализация, отопление, газоснабжение, вентиляция и кондиционирование воздуха):</w:t>
            </w:r>
            <w:proofErr w:type="gramEnd"/>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Итоги </w:t>
            </w:r>
            <w:proofErr w:type="gramStart"/>
            <w:r w:rsidRPr="00843171">
              <w:rPr>
                <w:rFonts w:ascii="Arial" w:hAnsi="Arial" w:cs="Arial"/>
                <w:sz w:val="18"/>
                <w:szCs w:val="18"/>
              </w:rPr>
              <w:t>по</w:t>
            </w:r>
            <w:proofErr w:type="gramEnd"/>
            <w:r w:rsidRPr="00843171">
              <w:rPr>
                <w:rFonts w:ascii="Arial" w:hAnsi="Arial" w:cs="Arial"/>
                <w:sz w:val="18"/>
                <w:szCs w:val="18"/>
              </w:rPr>
              <w:t xml:space="preserve"> </w:t>
            </w:r>
            <w:proofErr w:type="gramStart"/>
            <w:r w:rsidRPr="00843171">
              <w:rPr>
                <w:rFonts w:ascii="Arial" w:hAnsi="Arial" w:cs="Arial"/>
                <w:sz w:val="18"/>
                <w:szCs w:val="18"/>
              </w:rPr>
              <w:t>Поз</w:t>
            </w:r>
            <w:proofErr w:type="gramEnd"/>
            <w:r w:rsidRPr="00843171">
              <w:rPr>
                <w:rFonts w:ascii="Arial" w:hAnsi="Arial" w:cs="Arial"/>
                <w:sz w:val="18"/>
                <w:szCs w:val="18"/>
              </w:rPr>
              <w:t>. 1-3, 6-8 НР 128%*0,85 ФОТ; СП 83%*0,85 * 0,8 ФОТ</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Итого Поз. 1-3, 6-8</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336,88</w:t>
            </w:r>
          </w:p>
        </w:tc>
        <w:tc>
          <w:tcPr>
            <w:tcW w:w="269"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246,08</w:t>
            </w:r>
          </w:p>
        </w:tc>
        <w:tc>
          <w:tcPr>
            <w:tcW w:w="291"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90,8</w:t>
            </w:r>
          </w:p>
        </w:tc>
        <w:tc>
          <w:tcPr>
            <w:tcW w:w="261" w:type="pct"/>
            <w:gridSpan w:val="7"/>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0,48</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Всего с учетом "перевод в цены 4 кв. 2012 г ОЗП=12,02; ЭМ=5,74; ЗПМ=12,02; МАТ=4,06"</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3479,07</w:t>
            </w:r>
          </w:p>
        </w:tc>
        <w:tc>
          <w:tcPr>
            <w:tcW w:w="269"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2957,88</w:t>
            </w:r>
          </w:p>
        </w:tc>
        <w:tc>
          <w:tcPr>
            <w:tcW w:w="291"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521,19</w:t>
            </w:r>
          </w:p>
        </w:tc>
        <w:tc>
          <w:tcPr>
            <w:tcW w:w="261" w:type="pct"/>
            <w:gridSpan w:val="7"/>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5,77</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Накладные расходы 128%*0,85 ФОТ (от 2 963,65)</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3224,45</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Сметная прибыль 83%*0,85 * 0,8 ФОТ (от 2 963,65)</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1672,68</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Итого c накладными и см. прибылью</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8376,2</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Итоги </w:t>
            </w:r>
            <w:proofErr w:type="gramStart"/>
            <w:r w:rsidRPr="00843171">
              <w:rPr>
                <w:rFonts w:ascii="Arial" w:hAnsi="Arial" w:cs="Arial"/>
                <w:sz w:val="18"/>
                <w:szCs w:val="18"/>
              </w:rPr>
              <w:t>по</w:t>
            </w:r>
            <w:proofErr w:type="gramEnd"/>
            <w:r w:rsidRPr="00843171">
              <w:rPr>
                <w:rFonts w:ascii="Arial" w:hAnsi="Arial" w:cs="Arial"/>
                <w:sz w:val="18"/>
                <w:szCs w:val="18"/>
              </w:rPr>
              <w:t xml:space="preserve"> </w:t>
            </w:r>
            <w:proofErr w:type="gramStart"/>
            <w:r w:rsidRPr="00843171">
              <w:rPr>
                <w:rFonts w:ascii="Arial" w:hAnsi="Arial" w:cs="Arial"/>
                <w:sz w:val="18"/>
                <w:szCs w:val="18"/>
              </w:rPr>
              <w:t>Поз</w:t>
            </w:r>
            <w:proofErr w:type="gramEnd"/>
            <w:r w:rsidRPr="00843171">
              <w:rPr>
                <w:rFonts w:ascii="Arial" w:hAnsi="Arial" w:cs="Arial"/>
                <w:sz w:val="18"/>
                <w:szCs w:val="18"/>
              </w:rPr>
              <w:t>. 4-5 НР 128%*0,85 ФОТ; СП 83%*0,8 ФОТ</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Итого Поз. 4-5</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9433,51</w:t>
            </w:r>
          </w:p>
        </w:tc>
        <w:tc>
          <w:tcPr>
            <w:tcW w:w="269"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131,64</w:t>
            </w:r>
          </w:p>
        </w:tc>
        <w:tc>
          <w:tcPr>
            <w:tcW w:w="291"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12,43</w:t>
            </w:r>
          </w:p>
        </w:tc>
        <w:tc>
          <w:tcPr>
            <w:tcW w:w="261" w:type="pct"/>
            <w:gridSpan w:val="7"/>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0,68</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Всего с учетом "перевод в цены 4 кв. 2012 г ОЗП=12,02; ЭМ=5,74; ЗПМ=12,02; МАТ=4,06"</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39368,79</w:t>
            </w:r>
          </w:p>
        </w:tc>
        <w:tc>
          <w:tcPr>
            <w:tcW w:w="269"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1582,31</w:t>
            </w:r>
          </w:p>
        </w:tc>
        <w:tc>
          <w:tcPr>
            <w:tcW w:w="291"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71,35</w:t>
            </w:r>
          </w:p>
        </w:tc>
        <w:tc>
          <w:tcPr>
            <w:tcW w:w="261" w:type="pct"/>
            <w:gridSpan w:val="7"/>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8,17</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Накладные расходы 128%*0,85 ФОТ (от 1 590,48)</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1730,44</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Сметная прибыль 83%*0,8 ФОТ (от 1 590,48)</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1056,08</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Итого c накладными и см. прибылью</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42155,31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Итого</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50531,51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Итого</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50531,51</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В том числе:</w:t>
            </w:r>
          </w:p>
        </w:tc>
        <w:tc>
          <w:tcPr>
            <w:tcW w:w="360"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Материалы</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37715,13</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Машины и механизмы</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592,54</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ФОТ</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4554,13</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Накладные расходы</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4954,89</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Сметная прибыль</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2728,76</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sz w:val="18"/>
                <w:szCs w:val="18"/>
              </w:rPr>
            </w:pPr>
            <w:r w:rsidRPr="00843171">
              <w:rPr>
                <w:rFonts w:ascii="Arial" w:hAnsi="Arial" w:cs="Arial"/>
                <w:sz w:val="18"/>
                <w:szCs w:val="18"/>
              </w:rPr>
              <w:t xml:space="preserve">  НДС 18%</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9095,67</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3631" w:type="pct"/>
            <w:gridSpan w:val="11"/>
            <w:tcBorders>
              <w:top w:val="single" w:sz="4" w:space="0" w:color="auto"/>
              <w:left w:val="single" w:sz="4" w:space="0" w:color="auto"/>
              <w:bottom w:val="single" w:sz="4" w:space="0" w:color="auto"/>
              <w:right w:val="single" w:sz="4" w:space="0" w:color="auto"/>
            </w:tcBorders>
            <w:shd w:val="clear" w:color="auto" w:fill="auto"/>
            <w:hideMark/>
          </w:tcPr>
          <w:p w:rsidR="00843171" w:rsidRPr="00843171" w:rsidRDefault="00843171" w:rsidP="00843171">
            <w:pPr>
              <w:rPr>
                <w:rFonts w:ascii="Arial" w:hAnsi="Arial" w:cs="Arial"/>
                <w:b/>
                <w:bCs/>
                <w:sz w:val="18"/>
                <w:szCs w:val="18"/>
              </w:rPr>
            </w:pPr>
            <w:r w:rsidRPr="00843171">
              <w:rPr>
                <w:rFonts w:ascii="Arial" w:hAnsi="Arial" w:cs="Arial"/>
                <w:b/>
                <w:bCs/>
                <w:sz w:val="18"/>
                <w:szCs w:val="18"/>
              </w:rPr>
              <w:t xml:space="preserve">  ВСЕГО по смете</w:t>
            </w:r>
          </w:p>
        </w:tc>
        <w:tc>
          <w:tcPr>
            <w:tcW w:w="360" w:type="pct"/>
            <w:tcBorders>
              <w:top w:val="nil"/>
              <w:left w:val="nil"/>
              <w:bottom w:val="single" w:sz="4" w:space="0" w:color="auto"/>
              <w:right w:val="single" w:sz="4" w:space="0" w:color="auto"/>
            </w:tcBorders>
            <w:shd w:val="clear" w:color="auto" w:fill="auto"/>
            <w:hideMark/>
          </w:tcPr>
          <w:p w:rsidR="00843171" w:rsidRPr="00843171" w:rsidRDefault="00843171" w:rsidP="00843171">
            <w:pPr>
              <w:jc w:val="right"/>
              <w:rPr>
                <w:rFonts w:ascii="Arial" w:hAnsi="Arial" w:cs="Arial"/>
                <w:b/>
                <w:bCs/>
                <w:sz w:val="16"/>
                <w:szCs w:val="16"/>
              </w:rPr>
            </w:pPr>
            <w:r w:rsidRPr="00843171">
              <w:rPr>
                <w:rFonts w:ascii="Arial" w:hAnsi="Arial" w:cs="Arial"/>
                <w:b/>
                <w:bCs/>
                <w:sz w:val="16"/>
                <w:szCs w:val="16"/>
              </w:rPr>
              <w:t>59627,18</w:t>
            </w:r>
          </w:p>
        </w:tc>
        <w:tc>
          <w:tcPr>
            <w:tcW w:w="269"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91" w:type="pct"/>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c>
          <w:tcPr>
            <w:tcW w:w="261" w:type="pct"/>
            <w:gridSpan w:val="7"/>
            <w:tcBorders>
              <w:top w:val="nil"/>
              <w:left w:val="nil"/>
              <w:bottom w:val="single" w:sz="4" w:space="0" w:color="auto"/>
              <w:right w:val="single" w:sz="4" w:space="0" w:color="auto"/>
            </w:tcBorders>
            <w:shd w:val="clear" w:color="auto" w:fill="auto"/>
            <w:noWrap/>
            <w:hideMark/>
          </w:tcPr>
          <w:p w:rsidR="00843171" w:rsidRPr="00843171" w:rsidRDefault="00843171" w:rsidP="00843171">
            <w:pPr>
              <w:jc w:val="right"/>
              <w:rPr>
                <w:rFonts w:ascii="Arial" w:hAnsi="Arial" w:cs="Arial"/>
                <w:sz w:val="16"/>
                <w:szCs w:val="16"/>
              </w:rPr>
            </w:pPr>
            <w:r w:rsidRPr="00843171">
              <w:rPr>
                <w:rFonts w:ascii="Arial" w:hAnsi="Arial" w:cs="Arial"/>
                <w:sz w:val="16"/>
                <w:szCs w:val="16"/>
              </w:rPr>
              <w:t> </w:t>
            </w:r>
          </w:p>
        </w:tc>
      </w:tr>
      <w:tr w:rsidR="00843171" w:rsidRPr="00843171" w:rsidTr="00843171">
        <w:trPr>
          <w:gridAfter w:val="1"/>
          <w:wAfter w:w="188" w:type="pct"/>
          <w:trHeight w:val="255"/>
        </w:trPr>
        <w:tc>
          <w:tcPr>
            <w:tcW w:w="131" w:type="pct"/>
            <w:tcBorders>
              <w:top w:val="nil"/>
              <w:left w:val="nil"/>
              <w:bottom w:val="nil"/>
              <w:right w:val="nil"/>
            </w:tcBorders>
            <w:shd w:val="clear" w:color="auto" w:fill="auto"/>
            <w:noWrap/>
            <w:hideMark/>
          </w:tcPr>
          <w:p w:rsidR="00843171" w:rsidRPr="00843171" w:rsidRDefault="00843171" w:rsidP="00843171">
            <w:pPr>
              <w:jc w:val="center"/>
              <w:rPr>
                <w:rFonts w:ascii="Arial" w:hAnsi="Arial" w:cs="Arial"/>
                <w:sz w:val="18"/>
                <w:szCs w:val="18"/>
              </w:rPr>
            </w:pPr>
          </w:p>
        </w:tc>
        <w:tc>
          <w:tcPr>
            <w:tcW w:w="427" w:type="pct"/>
            <w:tcBorders>
              <w:top w:val="nil"/>
              <w:left w:val="nil"/>
              <w:bottom w:val="nil"/>
              <w:right w:val="nil"/>
            </w:tcBorders>
            <w:shd w:val="clear" w:color="auto" w:fill="auto"/>
            <w:noWrap/>
            <w:hideMark/>
          </w:tcPr>
          <w:p w:rsidR="00843171" w:rsidRPr="00843171" w:rsidRDefault="00843171" w:rsidP="00843171">
            <w:pPr>
              <w:rPr>
                <w:rFonts w:ascii="Arial" w:hAnsi="Arial" w:cs="Arial"/>
                <w:sz w:val="18"/>
                <w:szCs w:val="18"/>
              </w:rPr>
            </w:pPr>
          </w:p>
        </w:tc>
        <w:tc>
          <w:tcPr>
            <w:tcW w:w="1066" w:type="pct"/>
            <w:gridSpan w:val="3"/>
            <w:tcBorders>
              <w:top w:val="nil"/>
              <w:left w:val="nil"/>
              <w:bottom w:val="nil"/>
              <w:right w:val="nil"/>
            </w:tcBorders>
            <w:shd w:val="clear" w:color="auto" w:fill="auto"/>
            <w:hideMark/>
          </w:tcPr>
          <w:p w:rsidR="00843171" w:rsidRPr="00843171" w:rsidRDefault="00843171" w:rsidP="00843171">
            <w:pPr>
              <w:rPr>
                <w:rFonts w:ascii="Arial" w:hAnsi="Arial" w:cs="Arial"/>
                <w:sz w:val="18"/>
                <w:szCs w:val="18"/>
              </w:rPr>
            </w:pPr>
          </w:p>
        </w:tc>
        <w:tc>
          <w:tcPr>
            <w:tcW w:w="478"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p>
        </w:tc>
        <w:tc>
          <w:tcPr>
            <w:tcW w:w="404"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27"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60"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1" w:type="pct"/>
            <w:gridSpan w:val="7"/>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r>
      <w:tr w:rsidR="00843171" w:rsidRPr="00843171" w:rsidTr="00843171">
        <w:trPr>
          <w:gridAfter w:val="1"/>
          <w:wAfter w:w="188" w:type="pct"/>
          <w:trHeight w:val="255"/>
        </w:trPr>
        <w:tc>
          <w:tcPr>
            <w:tcW w:w="4812" w:type="pct"/>
            <w:gridSpan w:val="21"/>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Составил: ___________________________</w:t>
            </w:r>
          </w:p>
        </w:tc>
      </w:tr>
      <w:tr w:rsidR="00843171" w:rsidRPr="00843171" w:rsidTr="00843171">
        <w:trPr>
          <w:gridAfter w:val="1"/>
          <w:wAfter w:w="188" w:type="pct"/>
          <w:trHeight w:val="255"/>
        </w:trPr>
        <w:tc>
          <w:tcPr>
            <w:tcW w:w="4812" w:type="pct"/>
            <w:gridSpan w:val="21"/>
            <w:tcBorders>
              <w:top w:val="nil"/>
              <w:left w:val="nil"/>
              <w:bottom w:val="nil"/>
              <w:right w:val="nil"/>
            </w:tcBorders>
            <w:shd w:val="clear" w:color="auto" w:fill="auto"/>
            <w:hideMark/>
          </w:tcPr>
          <w:p w:rsidR="00843171" w:rsidRPr="00843171" w:rsidRDefault="00843171" w:rsidP="00843171">
            <w:pPr>
              <w:jc w:val="center"/>
              <w:rPr>
                <w:rFonts w:ascii="Arial" w:hAnsi="Arial" w:cs="Arial"/>
                <w:i/>
                <w:iCs/>
                <w:sz w:val="18"/>
                <w:szCs w:val="18"/>
              </w:rPr>
            </w:pPr>
            <w:r w:rsidRPr="00843171">
              <w:rPr>
                <w:rFonts w:ascii="Arial" w:hAnsi="Arial" w:cs="Arial"/>
                <w:i/>
                <w:iCs/>
                <w:sz w:val="18"/>
                <w:szCs w:val="18"/>
              </w:rPr>
              <w:t>(должность, подпись, расшифровка)</w:t>
            </w:r>
          </w:p>
        </w:tc>
      </w:tr>
      <w:tr w:rsidR="00843171" w:rsidRPr="00843171" w:rsidTr="00843171">
        <w:trPr>
          <w:gridAfter w:val="1"/>
          <w:wAfter w:w="188" w:type="pct"/>
          <w:trHeight w:val="255"/>
        </w:trPr>
        <w:tc>
          <w:tcPr>
            <w:tcW w:w="131" w:type="pct"/>
            <w:tcBorders>
              <w:top w:val="nil"/>
              <w:left w:val="nil"/>
              <w:bottom w:val="nil"/>
              <w:right w:val="nil"/>
            </w:tcBorders>
            <w:shd w:val="clear" w:color="auto" w:fill="auto"/>
            <w:noWrap/>
            <w:hideMark/>
          </w:tcPr>
          <w:p w:rsidR="00843171" w:rsidRPr="00843171" w:rsidRDefault="00843171" w:rsidP="00843171">
            <w:pPr>
              <w:jc w:val="center"/>
              <w:rPr>
                <w:rFonts w:ascii="Arial" w:hAnsi="Arial" w:cs="Arial"/>
                <w:sz w:val="18"/>
                <w:szCs w:val="18"/>
              </w:rPr>
            </w:pPr>
          </w:p>
        </w:tc>
        <w:tc>
          <w:tcPr>
            <w:tcW w:w="427" w:type="pct"/>
            <w:tcBorders>
              <w:top w:val="nil"/>
              <w:left w:val="nil"/>
              <w:bottom w:val="nil"/>
              <w:right w:val="nil"/>
            </w:tcBorders>
            <w:shd w:val="clear" w:color="auto" w:fill="auto"/>
            <w:noWrap/>
            <w:hideMark/>
          </w:tcPr>
          <w:p w:rsidR="00843171" w:rsidRPr="00843171" w:rsidRDefault="00843171" w:rsidP="00843171">
            <w:pPr>
              <w:rPr>
                <w:rFonts w:ascii="Arial" w:hAnsi="Arial" w:cs="Arial"/>
                <w:sz w:val="18"/>
                <w:szCs w:val="18"/>
              </w:rPr>
            </w:pPr>
          </w:p>
        </w:tc>
        <w:tc>
          <w:tcPr>
            <w:tcW w:w="1066" w:type="pct"/>
            <w:gridSpan w:val="3"/>
            <w:tcBorders>
              <w:top w:val="nil"/>
              <w:left w:val="nil"/>
              <w:bottom w:val="nil"/>
              <w:right w:val="nil"/>
            </w:tcBorders>
            <w:shd w:val="clear" w:color="auto" w:fill="auto"/>
            <w:hideMark/>
          </w:tcPr>
          <w:p w:rsidR="00843171" w:rsidRPr="00843171" w:rsidRDefault="00843171" w:rsidP="00843171">
            <w:pPr>
              <w:rPr>
                <w:rFonts w:ascii="Arial" w:hAnsi="Arial" w:cs="Arial"/>
                <w:sz w:val="18"/>
                <w:szCs w:val="18"/>
              </w:rPr>
            </w:pPr>
          </w:p>
        </w:tc>
        <w:tc>
          <w:tcPr>
            <w:tcW w:w="478"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p>
        </w:tc>
        <w:tc>
          <w:tcPr>
            <w:tcW w:w="404"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27"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60"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1" w:type="pct"/>
            <w:gridSpan w:val="7"/>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r>
      <w:tr w:rsidR="00843171" w:rsidRPr="00843171" w:rsidTr="00843171">
        <w:trPr>
          <w:gridAfter w:val="1"/>
          <w:wAfter w:w="188" w:type="pct"/>
          <w:trHeight w:val="255"/>
        </w:trPr>
        <w:tc>
          <w:tcPr>
            <w:tcW w:w="4812" w:type="pct"/>
            <w:gridSpan w:val="21"/>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r w:rsidRPr="00843171">
              <w:rPr>
                <w:rFonts w:ascii="Arial" w:hAnsi="Arial" w:cs="Arial"/>
                <w:sz w:val="18"/>
                <w:szCs w:val="18"/>
              </w:rPr>
              <w:t>Проверил: ___________________________</w:t>
            </w:r>
          </w:p>
        </w:tc>
      </w:tr>
      <w:tr w:rsidR="00843171" w:rsidRPr="00843171" w:rsidTr="00843171">
        <w:trPr>
          <w:gridAfter w:val="1"/>
          <w:wAfter w:w="188" w:type="pct"/>
          <w:trHeight w:val="255"/>
        </w:trPr>
        <w:tc>
          <w:tcPr>
            <w:tcW w:w="4812" w:type="pct"/>
            <w:gridSpan w:val="21"/>
            <w:tcBorders>
              <w:top w:val="nil"/>
              <w:left w:val="nil"/>
              <w:bottom w:val="nil"/>
              <w:right w:val="nil"/>
            </w:tcBorders>
            <w:shd w:val="clear" w:color="auto" w:fill="auto"/>
            <w:hideMark/>
          </w:tcPr>
          <w:p w:rsidR="00843171" w:rsidRPr="00843171" w:rsidRDefault="00843171" w:rsidP="00843171">
            <w:pPr>
              <w:jc w:val="center"/>
              <w:rPr>
                <w:rFonts w:ascii="Arial" w:hAnsi="Arial" w:cs="Arial"/>
                <w:i/>
                <w:iCs/>
                <w:sz w:val="18"/>
                <w:szCs w:val="18"/>
              </w:rPr>
            </w:pPr>
            <w:r w:rsidRPr="00843171">
              <w:rPr>
                <w:rFonts w:ascii="Arial" w:hAnsi="Arial" w:cs="Arial"/>
                <w:i/>
                <w:iCs/>
                <w:sz w:val="18"/>
                <w:szCs w:val="18"/>
              </w:rPr>
              <w:t>(должность, подпись, расшифровка)</w:t>
            </w:r>
          </w:p>
        </w:tc>
      </w:tr>
      <w:tr w:rsidR="00843171" w:rsidRPr="00843171" w:rsidTr="00843171">
        <w:trPr>
          <w:gridAfter w:val="1"/>
          <w:wAfter w:w="188" w:type="pct"/>
          <w:trHeight w:val="255"/>
        </w:trPr>
        <w:tc>
          <w:tcPr>
            <w:tcW w:w="131" w:type="pct"/>
            <w:tcBorders>
              <w:top w:val="nil"/>
              <w:left w:val="nil"/>
              <w:bottom w:val="nil"/>
              <w:right w:val="nil"/>
            </w:tcBorders>
            <w:shd w:val="clear" w:color="auto" w:fill="auto"/>
            <w:noWrap/>
            <w:hideMark/>
          </w:tcPr>
          <w:p w:rsidR="00843171" w:rsidRPr="00843171" w:rsidRDefault="00843171" w:rsidP="00843171">
            <w:pPr>
              <w:jc w:val="center"/>
              <w:rPr>
                <w:rFonts w:ascii="Arial" w:hAnsi="Arial" w:cs="Arial"/>
                <w:sz w:val="18"/>
                <w:szCs w:val="18"/>
              </w:rPr>
            </w:pPr>
          </w:p>
        </w:tc>
        <w:tc>
          <w:tcPr>
            <w:tcW w:w="427" w:type="pct"/>
            <w:tcBorders>
              <w:top w:val="nil"/>
              <w:left w:val="nil"/>
              <w:bottom w:val="nil"/>
              <w:right w:val="nil"/>
            </w:tcBorders>
            <w:shd w:val="clear" w:color="auto" w:fill="auto"/>
            <w:noWrap/>
            <w:hideMark/>
          </w:tcPr>
          <w:p w:rsidR="00843171" w:rsidRPr="00843171" w:rsidRDefault="00843171" w:rsidP="00843171">
            <w:pPr>
              <w:rPr>
                <w:rFonts w:ascii="Arial" w:hAnsi="Arial" w:cs="Arial"/>
                <w:sz w:val="18"/>
                <w:szCs w:val="18"/>
              </w:rPr>
            </w:pPr>
          </w:p>
        </w:tc>
        <w:tc>
          <w:tcPr>
            <w:tcW w:w="1066" w:type="pct"/>
            <w:gridSpan w:val="3"/>
            <w:tcBorders>
              <w:top w:val="nil"/>
              <w:left w:val="nil"/>
              <w:bottom w:val="nil"/>
              <w:right w:val="nil"/>
            </w:tcBorders>
            <w:shd w:val="clear" w:color="auto" w:fill="auto"/>
            <w:hideMark/>
          </w:tcPr>
          <w:p w:rsidR="00843171" w:rsidRPr="00843171" w:rsidRDefault="00843171" w:rsidP="00843171">
            <w:pPr>
              <w:rPr>
                <w:rFonts w:ascii="Arial" w:hAnsi="Arial" w:cs="Arial"/>
                <w:sz w:val="18"/>
                <w:szCs w:val="18"/>
              </w:rPr>
            </w:pPr>
          </w:p>
        </w:tc>
        <w:tc>
          <w:tcPr>
            <w:tcW w:w="478"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p>
        </w:tc>
        <w:tc>
          <w:tcPr>
            <w:tcW w:w="404"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6"/>
                <w:szCs w:val="16"/>
              </w:rPr>
            </w:pPr>
          </w:p>
        </w:tc>
        <w:tc>
          <w:tcPr>
            <w:tcW w:w="238"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27"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360"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9"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91"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261" w:type="pct"/>
            <w:gridSpan w:val="7"/>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r>
    </w:tbl>
    <w:p w:rsidR="00940AC1" w:rsidRPr="00940AC1" w:rsidRDefault="00940AC1" w:rsidP="00940AC1">
      <w:pPr>
        <w:rPr>
          <w:vanish/>
        </w:rPr>
      </w:pPr>
    </w:p>
    <w:p w:rsidR="00A8749B" w:rsidRPr="00A02342" w:rsidRDefault="00A8749B" w:rsidP="00A02342">
      <w:pPr>
        <w:rPr>
          <w:sz w:val="22"/>
          <w:szCs w:val="22"/>
        </w:rPr>
        <w:sectPr w:rsidR="00A8749B" w:rsidRPr="00A02342" w:rsidSect="00116941">
          <w:pgSz w:w="16838" w:h="11906" w:orient="landscape"/>
          <w:pgMar w:top="1418" w:right="1134" w:bottom="851" w:left="1134" w:header="709" w:footer="709" w:gutter="0"/>
          <w:cols w:space="708"/>
          <w:docGrid w:linePitch="360"/>
        </w:sectPr>
      </w:pPr>
    </w:p>
    <w:p w:rsidR="00935FCE" w:rsidRPr="0065187F" w:rsidRDefault="00935FCE" w:rsidP="00843171">
      <w:pPr>
        <w:jc w:val="right"/>
        <w:rPr>
          <w:sz w:val="22"/>
          <w:szCs w:val="22"/>
        </w:rPr>
      </w:pPr>
      <w:r w:rsidRPr="0065187F">
        <w:rPr>
          <w:sz w:val="22"/>
          <w:szCs w:val="22"/>
        </w:rPr>
        <w:lastRenderedPageBreak/>
        <w:t xml:space="preserve">Приложение № 3 </w:t>
      </w:r>
    </w:p>
    <w:p w:rsidR="00935FCE" w:rsidRPr="0065187F" w:rsidRDefault="00935FCE" w:rsidP="00935FCE">
      <w:pPr>
        <w:ind w:firstLine="567"/>
        <w:jc w:val="right"/>
        <w:rPr>
          <w:sz w:val="22"/>
          <w:szCs w:val="22"/>
        </w:rPr>
      </w:pPr>
      <w:r w:rsidRPr="0065187F">
        <w:rPr>
          <w:sz w:val="22"/>
          <w:szCs w:val="22"/>
        </w:rPr>
        <w:t>к документации об открытом</w:t>
      </w:r>
    </w:p>
    <w:p w:rsidR="00A02342" w:rsidRPr="00DA38DE" w:rsidRDefault="00935FCE" w:rsidP="00A02342">
      <w:pPr>
        <w:jc w:val="right"/>
        <w:rPr>
          <w:sz w:val="22"/>
          <w:szCs w:val="22"/>
        </w:rPr>
      </w:pPr>
      <w:proofErr w:type="gramStart"/>
      <w:r w:rsidRPr="0065187F">
        <w:rPr>
          <w:sz w:val="22"/>
          <w:szCs w:val="22"/>
        </w:rPr>
        <w:t>аукционе</w:t>
      </w:r>
      <w:proofErr w:type="gramEnd"/>
      <w:r w:rsidRPr="0065187F">
        <w:rPr>
          <w:sz w:val="22"/>
          <w:szCs w:val="22"/>
        </w:rPr>
        <w:t xml:space="preserve"> в электронной форме</w:t>
      </w:r>
      <w:r w:rsidR="00A02342" w:rsidRPr="00DA38DE">
        <w:rPr>
          <w:sz w:val="22"/>
          <w:szCs w:val="22"/>
        </w:rPr>
        <w:t xml:space="preserve"> </w:t>
      </w:r>
    </w:p>
    <w:p w:rsidR="00A02342" w:rsidRDefault="00A02342" w:rsidP="00A02342">
      <w:pPr>
        <w:pStyle w:val="a6"/>
        <w:spacing w:line="280" w:lineRule="exact"/>
        <w:rPr>
          <w:b/>
          <w:sz w:val="22"/>
          <w:szCs w:val="22"/>
        </w:rPr>
      </w:pPr>
    </w:p>
    <w:p w:rsidR="00A02342" w:rsidRPr="005D6B38" w:rsidRDefault="00A02342" w:rsidP="00A02342">
      <w:pPr>
        <w:pStyle w:val="a6"/>
        <w:spacing w:line="280" w:lineRule="exact"/>
        <w:jc w:val="right"/>
        <w:rPr>
          <w:b/>
          <w:sz w:val="22"/>
          <w:szCs w:val="22"/>
        </w:rPr>
      </w:pPr>
      <w:r>
        <w:rPr>
          <w:b/>
          <w:sz w:val="22"/>
          <w:szCs w:val="22"/>
        </w:rPr>
        <w:t>ПРОЕКТ</w:t>
      </w:r>
    </w:p>
    <w:p w:rsidR="00A02342" w:rsidRPr="00374EB3" w:rsidRDefault="00A02342" w:rsidP="00A02342">
      <w:pPr>
        <w:pStyle w:val="a6"/>
        <w:spacing w:line="280" w:lineRule="exact"/>
        <w:jc w:val="center"/>
        <w:rPr>
          <w:b/>
          <w:sz w:val="22"/>
          <w:szCs w:val="22"/>
        </w:rPr>
      </w:pPr>
    </w:p>
    <w:p w:rsidR="00A02342" w:rsidRPr="00735F0C" w:rsidRDefault="00A02342" w:rsidP="00A02342">
      <w:pPr>
        <w:pStyle w:val="a6"/>
        <w:spacing w:line="280" w:lineRule="exact"/>
        <w:jc w:val="center"/>
        <w:rPr>
          <w:b/>
          <w:sz w:val="28"/>
          <w:szCs w:val="28"/>
        </w:rPr>
      </w:pPr>
      <w:r>
        <w:rPr>
          <w:b/>
          <w:sz w:val="22"/>
          <w:szCs w:val="22"/>
        </w:rPr>
        <w:t>МУНИЦИПАЛЬНЫЙ КОНТРАКТ №_____</w:t>
      </w:r>
    </w:p>
    <w:p w:rsidR="00A02342" w:rsidRPr="002D0904" w:rsidRDefault="00A02342" w:rsidP="00A02342">
      <w:pPr>
        <w:jc w:val="center"/>
        <w:rPr>
          <w:b/>
        </w:rPr>
      </w:pPr>
      <w:r w:rsidRPr="002D0904">
        <w:rPr>
          <w:b/>
        </w:rPr>
        <w:t xml:space="preserve">на выполнение работ по </w:t>
      </w:r>
      <w:r w:rsidRPr="002D0904">
        <w:rPr>
          <w:b/>
          <w:bCs/>
        </w:rPr>
        <w:t xml:space="preserve"> </w:t>
      </w:r>
      <w:r>
        <w:rPr>
          <w:b/>
          <w:bCs/>
        </w:rPr>
        <w:t xml:space="preserve">содержанию и эксплуатации фонтана в сквере имени Уральских Добровольцев </w:t>
      </w:r>
      <w:r w:rsidRPr="002D0904">
        <w:rPr>
          <w:b/>
        </w:rPr>
        <w:t xml:space="preserve"> г. Перми</w:t>
      </w:r>
    </w:p>
    <w:p w:rsidR="00A02342" w:rsidRPr="00626800" w:rsidRDefault="00A02342" w:rsidP="00A02342">
      <w:r w:rsidRPr="00626800">
        <w:t xml:space="preserve">г. Пермь                                                                              </w:t>
      </w:r>
      <w:r>
        <w:t xml:space="preserve">                            </w:t>
      </w:r>
      <w:r w:rsidRPr="00735F0C">
        <w:t xml:space="preserve">       </w:t>
      </w:r>
      <w:r w:rsidRPr="00626800">
        <w:t xml:space="preserve"> «____»</w:t>
      </w:r>
      <w:r>
        <w:t xml:space="preserve">  </w:t>
      </w:r>
      <w:r w:rsidRPr="00735F0C">
        <w:t>________________</w:t>
      </w:r>
      <w:r>
        <w:t xml:space="preserve"> 201</w:t>
      </w:r>
      <w:r w:rsidRPr="00735F0C">
        <w:t>3</w:t>
      </w:r>
      <w:r w:rsidRPr="00626800">
        <w:t>г.</w:t>
      </w:r>
    </w:p>
    <w:p w:rsidR="00A02342" w:rsidRPr="00626800" w:rsidRDefault="00A02342" w:rsidP="00A02342">
      <w:pPr>
        <w:jc w:val="center"/>
        <w:rPr>
          <w:sz w:val="22"/>
          <w:szCs w:val="22"/>
        </w:rPr>
      </w:pPr>
    </w:p>
    <w:p w:rsidR="00A02342" w:rsidRPr="00626800" w:rsidRDefault="00A02342" w:rsidP="00A02342">
      <w:pPr>
        <w:pStyle w:val="afb"/>
        <w:ind w:firstLine="708"/>
        <w:jc w:val="both"/>
        <w:rPr>
          <w:rFonts w:ascii="Times New Roman" w:hAnsi="Times New Roman"/>
        </w:rPr>
      </w:pPr>
      <w:r w:rsidRPr="00626800">
        <w:rPr>
          <w:rFonts w:ascii="Times New Roman" w:hAnsi="Times New Roman"/>
          <w:b/>
          <w:bCs/>
        </w:rPr>
        <w:t>Муниципальное казенное учреждение «Благоустройство Ленинского района»</w:t>
      </w:r>
      <w:r w:rsidRPr="00626800">
        <w:rPr>
          <w:rFonts w:ascii="Times New Roman" w:hAnsi="Times New Roman"/>
        </w:rPr>
        <w:t xml:space="preserve">, именуемое в дальнейшем </w:t>
      </w:r>
      <w:r w:rsidRPr="00626800">
        <w:rPr>
          <w:rFonts w:ascii="Times New Roman" w:hAnsi="Times New Roman"/>
          <w:b/>
          <w:bCs/>
        </w:rPr>
        <w:t>«Заказчик»</w:t>
      </w:r>
      <w:r w:rsidRPr="00626800">
        <w:rPr>
          <w:rFonts w:ascii="Times New Roman" w:hAnsi="Times New Roman"/>
        </w:rPr>
        <w:t xml:space="preserve">, в лице директора </w:t>
      </w:r>
      <w:proofErr w:type="spellStart"/>
      <w:r w:rsidRPr="00626800">
        <w:rPr>
          <w:rFonts w:ascii="Times New Roman" w:hAnsi="Times New Roman"/>
        </w:rPr>
        <w:t>Пивнева</w:t>
      </w:r>
      <w:proofErr w:type="spellEnd"/>
      <w:r w:rsidRPr="00626800">
        <w:rPr>
          <w:rFonts w:ascii="Times New Roman" w:hAnsi="Times New Roman"/>
        </w:rPr>
        <w:t xml:space="preserve"> Сергея Васильевича, действующего на основании Устава, с одной стороны, и</w:t>
      </w:r>
      <w:r>
        <w:rPr>
          <w:rFonts w:ascii="Times New Roman" w:hAnsi="Times New Roman"/>
        </w:rPr>
        <w:t xml:space="preserve"> </w:t>
      </w:r>
      <w:r w:rsidRPr="00626800">
        <w:rPr>
          <w:rFonts w:ascii="Times New Roman" w:hAnsi="Times New Roman"/>
        </w:rPr>
        <w:t>_</w:t>
      </w:r>
      <w:r w:rsidRPr="00735F0C">
        <w:rPr>
          <w:rFonts w:ascii="Times New Roman" w:hAnsi="Times New Roman"/>
          <w:b/>
        </w:rPr>
        <w:t>__________________________</w:t>
      </w:r>
      <w:r w:rsidRPr="00626800">
        <w:rPr>
          <w:rFonts w:ascii="Times New Roman" w:hAnsi="Times New Roman"/>
        </w:rPr>
        <w:t xml:space="preserve">, именуемое  в дальнейшем </w:t>
      </w:r>
      <w:r w:rsidRPr="00626800">
        <w:rPr>
          <w:rFonts w:ascii="Times New Roman" w:hAnsi="Times New Roman"/>
          <w:b/>
          <w:bCs/>
        </w:rPr>
        <w:t>«Подрядчик»</w:t>
      </w:r>
      <w:r w:rsidRPr="00626800">
        <w:rPr>
          <w:rFonts w:ascii="Times New Roman" w:hAnsi="Times New Roman"/>
        </w:rPr>
        <w:t xml:space="preserve">, в лице </w:t>
      </w:r>
      <w:r w:rsidRPr="00735F0C">
        <w:rPr>
          <w:rFonts w:ascii="Times New Roman" w:hAnsi="Times New Roman"/>
        </w:rPr>
        <w:t>__________________________</w:t>
      </w:r>
      <w:r>
        <w:rPr>
          <w:rFonts w:ascii="Times New Roman" w:hAnsi="Times New Roman"/>
        </w:rPr>
        <w:t xml:space="preserve">, </w:t>
      </w:r>
      <w:r w:rsidRPr="00626800">
        <w:rPr>
          <w:rFonts w:ascii="Times New Roman" w:hAnsi="Times New Roman"/>
        </w:rPr>
        <w:t>действующего  на  основании</w:t>
      </w:r>
      <w:r w:rsidRPr="00735F0C">
        <w:rPr>
          <w:rFonts w:ascii="Times New Roman" w:hAnsi="Times New Roman"/>
        </w:rPr>
        <w:t xml:space="preserve"> ______________________</w:t>
      </w:r>
      <w:r w:rsidRPr="00626800">
        <w:rPr>
          <w:rFonts w:ascii="Times New Roman" w:hAnsi="Times New Roman"/>
        </w:rPr>
        <w:t xml:space="preserve">, с другой стороны, заключили настоящий муниципальный контракт о нижеследующем:                        </w:t>
      </w:r>
    </w:p>
    <w:p w:rsidR="00A02342" w:rsidRDefault="00A02342" w:rsidP="00A02342">
      <w:pPr>
        <w:pStyle w:val="afb"/>
        <w:jc w:val="both"/>
        <w:rPr>
          <w:rFonts w:ascii="Times New Roman" w:hAnsi="Times New Roman"/>
          <w:b/>
          <w:bCs/>
        </w:rPr>
      </w:pPr>
      <w:r w:rsidRPr="00626800">
        <w:rPr>
          <w:rFonts w:ascii="Times New Roman" w:hAnsi="Times New Roman"/>
          <w:b/>
          <w:bCs/>
        </w:rPr>
        <w:t xml:space="preserve">                                                         </w:t>
      </w:r>
    </w:p>
    <w:p w:rsidR="00A02342" w:rsidRPr="00735F0C" w:rsidRDefault="00A02342" w:rsidP="00A02342">
      <w:pPr>
        <w:pStyle w:val="afb"/>
        <w:jc w:val="center"/>
        <w:rPr>
          <w:rFonts w:ascii="Times New Roman" w:hAnsi="Times New Roman"/>
          <w:b/>
          <w:bCs/>
        </w:rPr>
      </w:pPr>
      <w:r w:rsidRPr="00626800">
        <w:rPr>
          <w:rFonts w:ascii="Times New Roman" w:hAnsi="Times New Roman"/>
          <w:b/>
          <w:bCs/>
        </w:rPr>
        <w:t>1. Предмет контракта.</w:t>
      </w:r>
    </w:p>
    <w:p w:rsidR="00A02342" w:rsidRPr="00626800" w:rsidRDefault="00A02342" w:rsidP="00A02342">
      <w:pPr>
        <w:pStyle w:val="afb"/>
        <w:jc w:val="both"/>
        <w:rPr>
          <w:rFonts w:ascii="Times New Roman" w:hAnsi="Times New Roman"/>
          <w:b/>
          <w:bCs/>
        </w:rPr>
      </w:pPr>
      <w:r>
        <w:rPr>
          <w:rFonts w:ascii="Times New Roman" w:hAnsi="Times New Roman"/>
        </w:rPr>
        <w:t>1.1. В рамках ведомственной целевой программы «Развитие Ленинского района г. Перми на 2012-2014 г. » мероприятие 5.3.1. «Содержание фонтанов в пределах административных границ в соответствии с нормативными требованиями» и в</w:t>
      </w:r>
      <w:r w:rsidRPr="00626800">
        <w:rPr>
          <w:rFonts w:ascii="Times New Roman" w:hAnsi="Times New Roman"/>
        </w:rPr>
        <w:t xml:space="preserve"> соответствии с </w:t>
      </w:r>
      <w:r>
        <w:rPr>
          <w:rFonts w:ascii="Times New Roman" w:hAnsi="Times New Roman"/>
        </w:rPr>
        <w:t xml:space="preserve">распоряжением </w:t>
      </w:r>
      <w:r w:rsidRPr="00626800">
        <w:rPr>
          <w:rFonts w:ascii="Times New Roman" w:hAnsi="Times New Roman"/>
        </w:rPr>
        <w:t>директора МКУ «Благоустройство Ленинского района» от «</w:t>
      </w:r>
      <w:r>
        <w:rPr>
          <w:rFonts w:ascii="Times New Roman" w:hAnsi="Times New Roman"/>
        </w:rPr>
        <w:t>____</w:t>
      </w:r>
      <w:r w:rsidRPr="00626800">
        <w:rPr>
          <w:rFonts w:ascii="Times New Roman" w:hAnsi="Times New Roman"/>
        </w:rPr>
        <w:t>»</w:t>
      </w:r>
      <w:r>
        <w:rPr>
          <w:rFonts w:ascii="Times New Roman" w:hAnsi="Times New Roman"/>
        </w:rPr>
        <w:t xml:space="preserve"> __________ 2013</w:t>
      </w:r>
      <w:r w:rsidRPr="00626800">
        <w:rPr>
          <w:rFonts w:ascii="Times New Roman" w:hAnsi="Times New Roman"/>
        </w:rPr>
        <w:t xml:space="preserve">г. </w:t>
      </w:r>
      <w:r>
        <w:rPr>
          <w:rFonts w:ascii="Times New Roman" w:hAnsi="Times New Roman"/>
        </w:rPr>
        <w:t xml:space="preserve"> </w:t>
      </w:r>
      <w:r w:rsidRPr="00626800">
        <w:rPr>
          <w:rFonts w:ascii="Times New Roman" w:hAnsi="Times New Roman"/>
        </w:rPr>
        <w:t xml:space="preserve">№ </w:t>
      </w:r>
      <w:r>
        <w:rPr>
          <w:rFonts w:ascii="Times New Roman" w:hAnsi="Times New Roman"/>
        </w:rPr>
        <w:t>____</w:t>
      </w:r>
      <w:r w:rsidRPr="00626800">
        <w:rPr>
          <w:rFonts w:ascii="Times New Roman" w:hAnsi="Times New Roman"/>
        </w:rPr>
        <w:t xml:space="preserve"> «О проведении </w:t>
      </w:r>
      <w:r>
        <w:rPr>
          <w:rFonts w:ascii="Times New Roman" w:hAnsi="Times New Roman"/>
        </w:rPr>
        <w:t>электронного аукциона</w:t>
      </w:r>
      <w:r w:rsidRPr="00626800">
        <w:rPr>
          <w:rFonts w:ascii="Times New Roman" w:hAnsi="Times New Roman"/>
        </w:rPr>
        <w:t xml:space="preserve">» и  решения </w:t>
      </w:r>
      <w:r>
        <w:rPr>
          <w:rFonts w:ascii="Times New Roman" w:hAnsi="Times New Roman"/>
        </w:rPr>
        <w:t>аукционной</w:t>
      </w:r>
      <w:r w:rsidRPr="00626800">
        <w:rPr>
          <w:rFonts w:ascii="Times New Roman" w:hAnsi="Times New Roman"/>
        </w:rPr>
        <w:t xml:space="preserve"> комиссии (протокол № </w:t>
      </w:r>
      <w:r>
        <w:rPr>
          <w:rFonts w:ascii="Times New Roman" w:hAnsi="Times New Roman"/>
        </w:rPr>
        <w:t xml:space="preserve">_______________________ </w:t>
      </w:r>
      <w:r w:rsidRPr="00626800">
        <w:rPr>
          <w:rFonts w:ascii="Times New Roman" w:hAnsi="Times New Roman"/>
        </w:rPr>
        <w:t>от «</w:t>
      </w:r>
      <w:r>
        <w:rPr>
          <w:rFonts w:ascii="Times New Roman" w:hAnsi="Times New Roman"/>
        </w:rPr>
        <w:t>____</w:t>
      </w:r>
      <w:r w:rsidRPr="00626800">
        <w:rPr>
          <w:rFonts w:ascii="Times New Roman" w:hAnsi="Times New Roman"/>
        </w:rPr>
        <w:t>»</w:t>
      </w:r>
      <w:r>
        <w:rPr>
          <w:rFonts w:ascii="Times New Roman" w:hAnsi="Times New Roman"/>
        </w:rPr>
        <w:t xml:space="preserve"> _______________ 2013</w:t>
      </w:r>
      <w:r w:rsidRPr="00626800">
        <w:rPr>
          <w:rFonts w:ascii="Times New Roman" w:hAnsi="Times New Roman"/>
        </w:rPr>
        <w:t xml:space="preserve">г.), Заказчик поручает, а Подрядчик принимает на себя обязательство </w:t>
      </w:r>
      <w:r>
        <w:rPr>
          <w:rFonts w:ascii="Times New Roman" w:hAnsi="Times New Roman"/>
        </w:rPr>
        <w:t xml:space="preserve">выполнить работы </w:t>
      </w:r>
      <w:r w:rsidRPr="00626800">
        <w:rPr>
          <w:rFonts w:ascii="Times New Roman" w:hAnsi="Times New Roman"/>
        </w:rPr>
        <w:t>по содержанию и эксплуатации фонтана в скв</w:t>
      </w:r>
      <w:r>
        <w:rPr>
          <w:rFonts w:ascii="Times New Roman" w:hAnsi="Times New Roman"/>
        </w:rPr>
        <w:t xml:space="preserve">ере им. Уральских Добровольцев </w:t>
      </w:r>
      <w:r w:rsidRPr="00626800">
        <w:rPr>
          <w:rFonts w:ascii="Times New Roman" w:hAnsi="Times New Roman"/>
        </w:rPr>
        <w:t xml:space="preserve"> г. Перми</w:t>
      </w:r>
      <w:r>
        <w:rPr>
          <w:rFonts w:ascii="Times New Roman" w:hAnsi="Times New Roman"/>
        </w:rPr>
        <w:t>,</w:t>
      </w:r>
      <w:r w:rsidRPr="00626800">
        <w:rPr>
          <w:rFonts w:ascii="Times New Roman" w:hAnsi="Times New Roman"/>
        </w:rPr>
        <w:t xml:space="preserve"> в сроки установленные настоящим муниципальным контрактом, далее «контрактом».</w:t>
      </w:r>
    </w:p>
    <w:p w:rsidR="00A02342" w:rsidRPr="00626800" w:rsidRDefault="00A02342" w:rsidP="00A02342">
      <w:pPr>
        <w:spacing w:line="100" w:lineRule="atLeast"/>
        <w:jc w:val="both"/>
        <w:rPr>
          <w:sz w:val="22"/>
          <w:szCs w:val="22"/>
        </w:rPr>
      </w:pPr>
      <w:r w:rsidRPr="00626800">
        <w:rPr>
          <w:sz w:val="22"/>
          <w:szCs w:val="22"/>
        </w:rPr>
        <w:t xml:space="preserve">       Полный перечень работ, их объемы и периодичность отражены в техническом задании (приложение №</w:t>
      </w:r>
      <w:r>
        <w:rPr>
          <w:sz w:val="22"/>
          <w:szCs w:val="22"/>
        </w:rPr>
        <w:t xml:space="preserve"> </w:t>
      </w:r>
      <w:r w:rsidRPr="00626800">
        <w:rPr>
          <w:sz w:val="22"/>
          <w:szCs w:val="22"/>
        </w:rPr>
        <w:t>2), которое наряду с другими приложениями является составной и неотъемлемой частью настоящего контракта.</w:t>
      </w:r>
    </w:p>
    <w:p w:rsidR="00A02342" w:rsidRPr="00626800" w:rsidRDefault="00A02342" w:rsidP="00A02342">
      <w:pPr>
        <w:jc w:val="both"/>
        <w:rPr>
          <w:sz w:val="22"/>
          <w:szCs w:val="22"/>
        </w:rPr>
      </w:pPr>
      <w:r w:rsidRPr="00626800">
        <w:rPr>
          <w:sz w:val="22"/>
          <w:szCs w:val="22"/>
        </w:rPr>
        <w:t>1.2. Подрядчик обеспечивает выполнение работ, указанных в п.1.1. настоящего муниципального контракта за счет собственных сил и средств, без привлечения субподрядных организаций. Производит работы в соответствии</w:t>
      </w:r>
      <w:r>
        <w:rPr>
          <w:sz w:val="22"/>
          <w:szCs w:val="22"/>
        </w:rPr>
        <w:t xml:space="preserve"> с </w:t>
      </w:r>
      <w:r w:rsidRPr="00626800">
        <w:rPr>
          <w:sz w:val="22"/>
          <w:szCs w:val="22"/>
        </w:rPr>
        <w:t xml:space="preserve">требованиями ГОСТ, </w:t>
      </w:r>
      <w:proofErr w:type="spellStart"/>
      <w:r w:rsidRPr="00626800">
        <w:rPr>
          <w:sz w:val="22"/>
          <w:szCs w:val="22"/>
        </w:rPr>
        <w:t>СНиП</w:t>
      </w:r>
      <w:proofErr w:type="spellEnd"/>
      <w:r w:rsidRPr="00626800">
        <w:rPr>
          <w:sz w:val="22"/>
          <w:szCs w:val="22"/>
        </w:rPr>
        <w:t xml:space="preserve">, </w:t>
      </w:r>
      <w:proofErr w:type="spellStart"/>
      <w:r w:rsidRPr="00626800">
        <w:rPr>
          <w:sz w:val="22"/>
          <w:szCs w:val="22"/>
        </w:rPr>
        <w:t>СанПИН</w:t>
      </w:r>
      <w:proofErr w:type="spellEnd"/>
      <w:r w:rsidRPr="00626800">
        <w:rPr>
          <w:sz w:val="22"/>
          <w:szCs w:val="22"/>
        </w:rPr>
        <w:t xml:space="preserve"> и иных нормативных актов, а также  приложений к настоящему контракту, в состав которого  входят:</w:t>
      </w:r>
    </w:p>
    <w:p w:rsidR="00A02342" w:rsidRPr="00A02342" w:rsidRDefault="00A02342" w:rsidP="00A02342">
      <w:pPr>
        <w:tabs>
          <w:tab w:val="left" w:pos="31680"/>
        </w:tabs>
        <w:ind w:left="851"/>
        <w:rPr>
          <w:b/>
          <w:i/>
          <w:sz w:val="22"/>
          <w:szCs w:val="22"/>
        </w:rPr>
      </w:pPr>
      <w:r w:rsidRPr="00A02342">
        <w:rPr>
          <w:sz w:val="22"/>
          <w:szCs w:val="22"/>
        </w:rPr>
        <w:t>Приложение № 1 - расчет стоимости  работ по содержанию и эксплуатации фонтана в сквере им. Уральских Добровольцев  г. Перми;</w:t>
      </w:r>
    </w:p>
    <w:p w:rsidR="00A02342" w:rsidRPr="00A02342" w:rsidRDefault="00A02342" w:rsidP="00A02342">
      <w:pPr>
        <w:tabs>
          <w:tab w:val="left" w:pos="15948"/>
        </w:tabs>
        <w:ind w:left="851"/>
        <w:rPr>
          <w:sz w:val="22"/>
          <w:szCs w:val="22"/>
        </w:rPr>
      </w:pPr>
      <w:r w:rsidRPr="00A02342">
        <w:rPr>
          <w:sz w:val="22"/>
          <w:szCs w:val="22"/>
        </w:rPr>
        <w:t>Приложение № 2 - техническое задание на содержание и эксплуатацию фонтана в сквере им. Уральских Добровольцев  г. Перми;</w:t>
      </w:r>
    </w:p>
    <w:p w:rsidR="00A02342" w:rsidRPr="00A02342" w:rsidRDefault="00A02342" w:rsidP="00A02342">
      <w:pPr>
        <w:tabs>
          <w:tab w:val="left" w:pos="31680"/>
        </w:tabs>
        <w:ind w:left="851"/>
        <w:rPr>
          <w:bCs/>
          <w:sz w:val="22"/>
          <w:szCs w:val="22"/>
        </w:rPr>
      </w:pPr>
      <w:r w:rsidRPr="00A02342">
        <w:rPr>
          <w:sz w:val="22"/>
          <w:szCs w:val="22"/>
        </w:rPr>
        <w:t xml:space="preserve">Приложение № 3 - </w:t>
      </w:r>
      <w:r w:rsidRPr="00A02342">
        <w:rPr>
          <w:bCs/>
          <w:sz w:val="22"/>
          <w:szCs w:val="22"/>
        </w:rPr>
        <w:t xml:space="preserve">критерии оценки качества выполняемых работ и условия </w:t>
      </w:r>
    </w:p>
    <w:p w:rsidR="00A02342" w:rsidRPr="00A02342" w:rsidRDefault="00A02342" w:rsidP="00A02342">
      <w:pPr>
        <w:tabs>
          <w:tab w:val="left" w:pos="31680"/>
        </w:tabs>
        <w:ind w:left="851"/>
        <w:rPr>
          <w:bCs/>
          <w:sz w:val="22"/>
          <w:szCs w:val="22"/>
        </w:rPr>
      </w:pPr>
      <w:r w:rsidRPr="00A02342">
        <w:rPr>
          <w:bCs/>
          <w:sz w:val="22"/>
          <w:szCs w:val="22"/>
        </w:rPr>
        <w:t>снижения  стоимости работ</w:t>
      </w:r>
      <w:r w:rsidRPr="00A02342">
        <w:rPr>
          <w:sz w:val="22"/>
          <w:szCs w:val="22"/>
        </w:rPr>
        <w:t>;</w:t>
      </w:r>
    </w:p>
    <w:p w:rsidR="00A02342" w:rsidRPr="00A02342" w:rsidRDefault="00A02342" w:rsidP="00A02342">
      <w:pPr>
        <w:tabs>
          <w:tab w:val="left" w:pos="18405"/>
        </w:tabs>
        <w:ind w:left="851"/>
        <w:rPr>
          <w:sz w:val="22"/>
          <w:szCs w:val="22"/>
        </w:rPr>
      </w:pPr>
      <w:r w:rsidRPr="00A02342">
        <w:rPr>
          <w:sz w:val="22"/>
          <w:szCs w:val="22"/>
        </w:rPr>
        <w:t>Приложение № 4 - образец акта приемки выполненных работ;</w:t>
      </w:r>
    </w:p>
    <w:p w:rsidR="00A02342" w:rsidRPr="00A02342" w:rsidRDefault="00A02342" w:rsidP="00A02342">
      <w:pPr>
        <w:tabs>
          <w:tab w:val="left" w:pos="18405"/>
        </w:tabs>
        <w:ind w:left="851"/>
        <w:rPr>
          <w:sz w:val="22"/>
          <w:szCs w:val="22"/>
        </w:rPr>
      </w:pPr>
      <w:r w:rsidRPr="00A02342">
        <w:rPr>
          <w:sz w:val="22"/>
          <w:szCs w:val="22"/>
        </w:rPr>
        <w:t>Приложение № 5 – образец справки о стоимости выполненных работ (формы КС-3);</w:t>
      </w:r>
    </w:p>
    <w:p w:rsidR="00A02342" w:rsidRPr="00A02342" w:rsidRDefault="00A02342" w:rsidP="00A02342">
      <w:pPr>
        <w:tabs>
          <w:tab w:val="left" w:pos="16200"/>
        </w:tabs>
        <w:ind w:left="851"/>
        <w:rPr>
          <w:sz w:val="22"/>
          <w:szCs w:val="22"/>
        </w:rPr>
      </w:pPr>
      <w:r w:rsidRPr="00A02342">
        <w:rPr>
          <w:sz w:val="22"/>
          <w:szCs w:val="22"/>
        </w:rPr>
        <w:t>Приложение № 6 - образец  акта оценки качества  работ;</w:t>
      </w:r>
    </w:p>
    <w:p w:rsidR="00A02342" w:rsidRPr="00A02342" w:rsidRDefault="00A02342" w:rsidP="00A02342">
      <w:pPr>
        <w:tabs>
          <w:tab w:val="left" w:pos="16200"/>
        </w:tabs>
        <w:ind w:left="851"/>
        <w:rPr>
          <w:sz w:val="22"/>
          <w:szCs w:val="22"/>
        </w:rPr>
      </w:pPr>
      <w:r w:rsidRPr="00A02342">
        <w:rPr>
          <w:sz w:val="22"/>
          <w:szCs w:val="22"/>
        </w:rPr>
        <w:t>Приложение № 7 - образец акта контрольной проверки;</w:t>
      </w:r>
    </w:p>
    <w:p w:rsidR="00A02342" w:rsidRPr="00A02342" w:rsidRDefault="00A02342" w:rsidP="00A02342">
      <w:pPr>
        <w:tabs>
          <w:tab w:val="left" w:pos="16200"/>
        </w:tabs>
        <w:ind w:left="851"/>
        <w:rPr>
          <w:sz w:val="22"/>
          <w:szCs w:val="22"/>
        </w:rPr>
      </w:pPr>
      <w:r w:rsidRPr="00A02342">
        <w:rPr>
          <w:sz w:val="22"/>
          <w:szCs w:val="22"/>
        </w:rPr>
        <w:t xml:space="preserve">Приложение № 8 - образец предписания на устранение недостатков работы </w:t>
      </w:r>
    </w:p>
    <w:p w:rsidR="00A02342" w:rsidRPr="00A02342" w:rsidRDefault="00A02342" w:rsidP="00A02342">
      <w:pPr>
        <w:tabs>
          <w:tab w:val="left" w:pos="16200"/>
        </w:tabs>
        <w:ind w:left="851"/>
        <w:rPr>
          <w:sz w:val="22"/>
          <w:szCs w:val="22"/>
        </w:rPr>
      </w:pPr>
      <w:r w:rsidRPr="00A02342">
        <w:rPr>
          <w:sz w:val="22"/>
          <w:szCs w:val="22"/>
        </w:rPr>
        <w:t xml:space="preserve">Приложение № 9 - образец приказа о назначении  уполномоченного представителя    </w:t>
      </w:r>
    </w:p>
    <w:p w:rsidR="00A02342" w:rsidRPr="00A02342" w:rsidRDefault="00A02342" w:rsidP="00A02342">
      <w:pPr>
        <w:tabs>
          <w:tab w:val="left" w:pos="16200"/>
        </w:tabs>
        <w:ind w:left="851"/>
        <w:rPr>
          <w:sz w:val="22"/>
          <w:szCs w:val="22"/>
        </w:rPr>
      </w:pPr>
      <w:r w:rsidRPr="00A02342">
        <w:rPr>
          <w:sz w:val="22"/>
          <w:szCs w:val="22"/>
        </w:rPr>
        <w:t>Подрядчика с правом подписи актов приемки выполненных работ.</w:t>
      </w:r>
    </w:p>
    <w:p w:rsidR="00A02342" w:rsidRPr="00626800" w:rsidRDefault="00A02342" w:rsidP="00A02342">
      <w:pPr>
        <w:jc w:val="both"/>
        <w:rPr>
          <w:sz w:val="22"/>
          <w:szCs w:val="22"/>
        </w:rPr>
      </w:pPr>
    </w:p>
    <w:p w:rsidR="00A02342" w:rsidRPr="00626800" w:rsidRDefault="00A02342" w:rsidP="00A02342">
      <w:pPr>
        <w:spacing w:line="100" w:lineRule="atLeast"/>
        <w:jc w:val="both"/>
        <w:rPr>
          <w:b/>
          <w:bCs/>
          <w:sz w:val="22"/>
          <w:szCs w:val="22"/>
        </w:rPr>
      </w:pPr>
      <w:r w:rsidRPr="00626800">
        <w:rPr>
          <w:b/>
          <w:bCs/>
          <w:sz w:val="22"/>
          <w:szCs w:val="22"/>
        </w:rPr>
        <w:t xml:space="preserve">                                              2. Сроки исполнения обязательств.</w:t>
      </w:r>
    </w:p>
    <w:p w:rsidR="00A02342" w:rsidRPr="00626800" w:rsidRDefault="00A02342" w:rsidP="00A02342">
      <w:pPr>
        <w:spacing w:line="100" w:lineRule="atLeast"/>
        <w:jc w:val="both"/>
        <w:rPr>
          <w:sz w:val="22"/>
          <w:szCs w:val="22"/>
        </w:rPr>
      </w:pPr>
      <w:r w:rsidRPr="00626800">
        <w:rPr>
          <w:sz w:val="22"/>
          <w:szCs w:val="22"/>
        </w:rPr>
        <w:t xml:space="preserve">2.1. Начало производства работ: </w:t>
      </w:r>
      <w:r w:rsidR="00843171">
        <w:rPr>
          <w:sz w:val="22"/>
          <w:szCs w:val="22"/>
        </w:rPr>
        <w:t>с момента заключения контракта</w:t>
      </w:r>
    </w:p>
    <w:p w:rsidR="00A02342" w:rsidRPr="00626800" w:rsidRDefault="00A02342" w:rsidP="00A02342">
      <w:pPr>
        <w:spacing w:line="100" w:lineRule="atLeast"/>
        <w:jc w:val="both"/>
        <w:rPr>
          <w:sz w:val="22"/>
          <w:szCs w:val="22"/>
        </w:rPr>
      </w:pPr>
      <w:r w:rsidRPr="00626800">
        <w:rPr>
          <w:sz w:val="22"/>
          <w:szCs w:val="22"/>
        </w:rPr>
        <w:t>2.2. Окончание</w:t>
      </w:r>
      <w:r>
        <w:rPr>
          <w:sz w:val="22"/>
          <w:szCs w:val="22"/>
        </w:rPr>
        <w:t xml:space="preserve"> производства работ: «</w:t>
      </w:r>
      <w:r w:rsidR="00843171">
        <w:rPr>
          <w:sz w:val="22"/>
          <w:szCs w:val="22"/>
        </w:rPr>
        <w:t>05</w:t>
      </w:r>
      <w:r>
        <w:rPr>
          <w:sz w:val="22"/>
          <w:szCs w:val="22"/>
        </w:rPr>
        <w:t>»</w:t>
      </w:r>
      <w:r w:rsidR="00843171">
        <w:rPr>
          <w:sz w:val="22"/>
          <w:szCs w:val="22"/>
        </w:rPr>
        <w:t xml:space="preserve"> октября</w:t>
      </w:r>
      <w:r>
        <w:rPr>
          <w:sz w:val="22"/>
          <w:szCs w:val="22"/>
        </w:rPr>
        <w:t xml:space="preserve"> 2013</w:t>
      </w:r>
      <w:r w:rsidRPr="00626800">
        <w:rPr>
          <w:sz w:val="22"/>
          <w:szCs w:val="22"/>
        </w:rPr>
        <w:t>г.</w:t>
      </w:r>
    </w:p>
    <w:p w:rsidR="00A02342" w:rsidRPr="00626800" w:rsidRDefault="00A02342" w:rsidP="00A02342">
      <w:pPr>
        <w:pStyle w:val="afb"/>
        <w:jc w:val="both"/>
        <w:rPr>
          <w:rFonts w:ascii="Times New Roman" w:hAnsi="Times New Roman"/>
        </w:rPr>
      </w:pPr>
      <w:r w:rsidRPr="00626800">
        <w:rPr>
          <w:rFonts w:ascii="Times New Roman" w:hAnsi="Times New Roman"/>
        </w:rPr>
        <w:t>2.3. Приемка и оплата работ</w:t>
      </w:r>
      <w:r>
        <w:rPr>
          <w:rFonts w:ascii="Times New Roman" w:hAnsi="Times New Roman"/>
        </w:rPr>
        <w:t>,</w:t>
      </w:r>
      <w:r w:rsidRPr="00626800">
        <w:rPr>
          <w:rFonts w:ascii="Times New Roman" w:hAnsi="Times New Roman"/>
        </w:rPr>
        <w:t xml:space="preserve"> </w:t>
      </w:r>
      <w:r>
        <w:rPr>
          <w:rFonts w:ascii="Times New Roman" w:hAnsi="Times New Roman"/>
        </w:rPr>
        <w:t xml:space="preserve"> </w:t>
      </w:r>
      <w:r w:rsidRPr="00626800">
        <w:rPr>
          <w:rFonts w:ascii="Times New Roman" w:hAnsi="Times New Roman"/>
        </w:rPr>
        <w:t>выполненных Подрядчиком</w:t>
      </w:r>
      <w:r>
        <w:rPr>
          <w:rFonts w:ascii="Times New Roman" w:hAnsi="Times New Roman"/>
        </w:rPr>
        <w:t>,</w:t>
      </w:r>
      <w:r w:rsidRPr="00626800">
        <w:rPr>
          <w:rFonts w:ascii="Times New Roman" w:hAnsi="Times New Roman"/>
        </w:rPr>
        <w:t xml:space="preserve"> осуществляется в сроки, установленны</w:t>
      </w:r>
      <w:r>
        <w:rPr>
          <w:rFonts w:ascii="Times New Roman" w:hAnsi="Times New Roman"/>
        </w:rPr>
        <w:t xml:space="preserve">е разделом </w:t>
      </w:r>
      <w:r w:rsidRPr="00626800">
        <w:rPr>
          <w:rFonts w:ascii="Times New Roman" w:hAnsi="Times New Roman"/>
        </w:rPr>
        <w:t xml:space="preserve">3 настоящего контракта. </w:t>
      </w:r>
    </w:p>
    <w:p w:rsidR="00A02342" w:rsidRPr="00626800" w:rsidRDefault="00A02342" w:rsidP="00A02342">
      <w:pPr>
        <w:spacing w:line="100" w:lineRule="atLeast"/>
        <w:jc w:val="both"/>
        <w:rPr>
          <w:b/>
          <w:bCs/>
          <w:sz w:val="22"/>
          <w:szCs w:val="22"/>
        </w:rPr>
      </w:pPr>
      <w:r w:rsidRPr="00626800">
        <w:rPr>
          <w:b/>
          <w:bCs/>
          <w:sz w:val="22"/>
          <w:szCs w:val="22"/>
        </w:rPr>
        <w:t xml:space="preserve">                          </w:t>
      </w:r>
    </w:p>
    <w:p w:rsidR="00A02342" w:rsidRPr="00626800" w:rsidRDefault="00A02342" w:rsidP="00A02342">
      <w:pPr>
        <w:spacing w:line="100" w:lineRule="atLeast"/>
        <w:ind w:left="3060"/>
        <w:rPr>
          <w:b/>
          <w:bCs/>
          <w:sz w:val="22"/>
          <w:szCs w:val="22"/>
        </w:rPr>
      </w:pPr>
      <w:r w:rsidRPr="00626800">
        <w:rPr>
          <w:b/>
          <w:bCs/>
          <w:sz w:val="22"/>
          <w:szCs w:val="22"/>
        </w:rPr>
        <w:t>3.Стоимость работ, порядок приемки и оплаты.</w:t>
      </w:r>
    </w:p>
    <w:p w:rsidR="00A02342" w:rsidRPr="00EC5B84" w:rsidRDefault="00A02342" w:rsidP="00A02342">
      <w:pPr>
        <w:pStyle w:val="2d"/>
        <w:spacing w:after="0" w:line="240" w:lineRule="auto"/>
        <w:jc w:val="both"/>
        <w:rPr>
          <w:sz w:val="22"/>
          <w:szCs w:val="22"/>
        </w:rPr>
      </w:pPr>
      <w:r>
        <w:rPr>
          <w:sz w:val="22"/>
          <w:szCs w:val="22"/>
        </w:rPr>
        <w:lastRenderedPageBreak/>
        <w:t xml:space="preserve">3.1. </w:t>
      </w:r>
      <w:proofErr w:type="gramStart"/>
      <w:r w:rsidRPr="00EC5B84">
        <w:rPr>
          <w:sz w:val="22"/>
          <w:szCs w:val="22"/>
        </w:rPr>
        <w:t>Общая стоимость р</w:t>
      </w:r>
      <w:r>
        <w:rPr>
          <w:sz w:val="22"/>
          <w:szCs w:val="22"/>
        </w:rPr>
        <w:t>абот</w:t>
      </w:r>
      <w:r w:rsidRPr="00EC5B84">
        <w:rPr>
          <w:sz w:val="22"/>
          <w:szCs w:val="22"/>
        </w:rPr>
        <w:t xml:space="preserve">, </w:t>
      </w:r>
      <w:r>
        <w:rPr>
          <w:sz w:val="22"/>
          <w:szCs w:val="22"/>
        </w:rPr>
        <w:t xml:space="preserve">подлежащих выполнению на условиях настоящего муниципального контракта, </w:t>
      </w:r>
      <w:r w:rsidRPr="00EC5B84">
        <w:rPr>
          <w:sz w:val="22"/>
          <w:szCs w:val="22"/>
        </w:rPr>
        <w:t xml:space="preserve">определяется на основании цены, предложенной победителем аукциона, (а также возможно </w:t>
      </w:r>
      <w:r w:rsidRPr="00EC5B84">
        <w:rPr>
          <w:i/>
          <w:sz w:val="22"/>
          <w:szCs w:val="22"/>
        </w:rPr>
        <w:t>на основании цены, предложенной участником аукциона,  сделавшим последнее предложение по цене Контракта,</w:t>
      </w:r>
      <w:r w:rsidRPr="00EC5B84">
        <w:rPr>
          <w:sz w:val="22"/>
          <w:szCs w:val="22"/>
        </w:rPr>
        <w:t xml:space="preserve"> либо </w:t>
      </w:r>
      <w:r w:rsidRPr="00EC5B84">
        <w:rPr>
          <w:i/>
          <w:sz w:val="22"/>
          <w:szCs w:val="22"/>
        </w:rPr>
        <w:t>на основании начальной (максимальной) цены контракта (цены лота) при признании аукциона несостоявшимся</w:t>
      </w:r>
      <w:r w:rsidRPr="00EC5B84">
        <w:rPr>
          <w:sz w:val="22"/>
          <w:szCs w:val="22"/>
        </w:rPr>
        <w:t>) и составляет в</w:t>
      </w:r>
      <w:r w:rsidRPr="00EC5B84">
        <w:rPr>
          <w:b/>
          <w:sz w:val="22"/>
          <w:szCs w:val="22"/>
        </w:rPr>
        <w:t xml:space="preserve"> </w:t>
      </w:r>
      <w:r w:rsidRPr="00EC5B84">
        <w:rPr>
          <w:sz w:val="22"/>
          <w:szCs w:val="22"/>
        </w:rPr>
        <w:t>целом _________________________________________________ рублей ____ копеек, с учетом  НДС (без учета НДС).</w:t>
      </w:r>
      <w:proofErr w:type="gramEnd"/>
    </w:p>
    <w:p w:rsidR="00A02342" w:rsidRPr="003E08CF" w:rsidRDefault="00A02342" w:rsidP="00A02342">
      <w:pPr>
        <w:pStyle w:val="2d"/>
        <w:spacing w:after="0" w:line="240" w:lineRule="auto"/>
        <w:jc w:val="both"/>
        <w:rPr>
          <w:i/>
          <w:sz w:val="22"/>
          <w:szCs w:val="22"/>
        </w:rPr>
      </w:pPr>
      <w:r w:rsidRPr="00EC5B84">
        <w:rPr>
          <w:i/>
          <w:sz w:val="22"/>
          <w:szCs w:val="22"/>
        </w:rPr>
        <w:t>Обозначенные стоимости работ являются фиксированными и не подлежащими дальнейшей индексации.</w:t>
      </w:r>
    </w:p>
    <w:p w:rsidR="00A02342" w:rsidRPr="00626800" w:rsidRDefault="00A02342" w:rsidP="00A02342">
      <w:pPr>
        <w:pStyle w:val="ConsPlusNormal"/>
        <w:widowControl/>
        <w:ind w:firstLine="0"/>
        <w:jc w:val="both"/>
        <w:rPr>
          <w:rFonts w:ascii="Times New Roman" w:hAnsi="Times New Roman"/>
        </w:rPr>
      </w:pPr>
      <w:r w:rsidRPr="00626800">
        <w:rPr>
          <w:rFonts w:ascii="Times New Roman" w:hAnsi="Times New Roman"/>
          <w:sz w:val="22"/>
          <w:szCs w:val="22"/>
        </w:rPr>
        <w:t>3.2.</w:t>
      </w:r>
      <w:r w:rsidRPr="00626800">
        <w:rPr>
          <w:rFonts w:ascii="Times New Roman" w:hAnsi="Times New Roman"/>
        </w:rPr>
        <w:t xml:space="preserve"> </w:t>
      </w:r>
      <w:r>
        <w:rPr>
          <w:rFonts w:ascii="Times New Roman" w:hAnsi="Times New Roman" w:cs="Times New Roman"/>
          <w:sz w:val="22"/>
          <w:szCs w:val="22"/>
        </w:rPr>
        <w:t>В стоимость работ включены: стоимость расходных материалов, стоимость затрат на услуги техники, а также подлежащие выплате налоги, сборы и другие обязательные платежи.</w:t>
      </w:r>
    </w:p>
    <w:p w:rsidR="00A02342" w:rsidRPr="00626800" w:rsidRDefault="00A02342" w:rsidP="00A02342">
      <w:pPr>
        <w:jc w:val="both"/>
        <w:rPr>
          <w:sz w:val="22"/>
          <w:szCs w:val="22"/>
        </w:rPr>
      </w:pPr>
      <w:r w:rsidRPr="00626800">
        <w:rPr>
          <w:sz w:val="22"/>
          <w:szCs w:val="22"/>
        </w:rPr>
        <w:t xml:space="preserve">3.3. Приемка выполненных работ </w:t>
      </w:r>
      <w:r w:rsidRPr="00626800">
        <w:rPr>
          <w:i/>
          <w:sz w:val="22"/>
          <w:szCs w:val="22"/>
        </w:rPr>
        <w:t>(монтажно-демонтажные и ремонтные работы)</w:t>
      </w:r>
      <w:r w:rsidRPr="00626800">
        <w:rPr>
          <w:sz w:val="22"/>
          <w:szCs w:val="22"/>
        </w:rPr>
        <w:t xml:space="preserve">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w:t>
      </w:r>
    </w:p>
    <w:p w:rsidR="00A02342" w:rsidRPr="00626800" w:rsidRDefault="00A02342" w:rsidP="00A02342">
      <w:pPr>
        <w:jc w:val="both"/>
        <w:rPr>
          <w:sz w:val="22"/>
          <w:szCs w:val="22"/>
        </w:rPr>
      </w:pPr>
      <w:r w:rsidRPr="00626800">
        <w:rPr>
          <w:sz w:val="22"/>
          <w:szCs w:val="22"/>
        </w:rPr>
        <w:t xml:space="preserve">       В процессе приемки, в случае выявления несоответствия результатов выполненных работ условиям настоящего контракта </w:t>
      </w:r>
      <w:r w:rsidRPr="00626800">
        <w:rPr>
          <w:i/>
          <w:sz w:val="22"/>
          <w:szCs w:val="22"/>
        </w:rPr>
        <w:t>(некачественно выполненной работы)</w:t>
      </w:r>
      <w:r w:rsidRPr="00626800">
        <w:rPr>
          <w:sz w:val="22"/>
          <w:szCs w:val="22"/>
        </w:rPr>
        <w:t>, Заказчик незамедлительно уведомляет об этом Подрядчика, делает отметку о процентном снижении стоимости некачественно выполненной работы в акте оценки качества работ, и составляет предписание на устранение выявленных недостатков,  с указанием сроков их исправления. Предписание направляет Подрядчику посредством передачи под роспись ответственному лицу, либо посредством факсимильной связи.</w:t>
      </w:r>
    </w:p>
    <w:p w:rsidR="00A02342" w:rsidRPr="00626800" w:rsidRDefault="00A02342" w:rsidP="00A02342">
      <w:pPr>
        <w:jc w:val="both"/>
        <w:rPr>
          <w:sz w:val="22"/>
          <w:szCs w:val="22"/>
        </w:rPr>
      </w:pPr>
      <w:r w:rsidRPr="00626800">
        <w:rPr>
          <w:sz w:val="22"/>
          <w:szCs w:val="22"/>
        </w:rPr>
        <w:t xml:space="preserve">3.4. </w:t>
      </w:r>
      <w:proofErr w:type="gramStart"/>
      <w:r w:rsidRPr="00626800">
        <w:rPr>
          <w:sz w:val="22"/>
          <w:szCs w:val="22"/>
        </w:rPr>
        <w:t>Контроль за</w:t>
      </w:r>
      <w:proofErr w:type="gramEnd"/>
      <w:r w:rsidRPr="00626800">
        <w:rPr>
          <w:sz w:val="22"/>
          <w:szCs w:val="22"/>
        </w:rPr>
        <w:t xml:space="preserve"> периодичностью проверок по соблюдению качества работ по содержанию и эксплуатации фонтана Заказчик осуществляет по своему усмотрению, с периодичностью не реже одного раза в каждую декаду месяца.          </w:t>
      </w:r>
    </w:p>
    <w:p w:rsidR="00A02342" w:rsidRPr="00626800" w:rsidRDefault="00A02342" w:rsidP="00A02342">
      <w:pPr>
        <w:jc w:val="both"/>
        <w:rPr>
          <w:sz w:val="22"/>
          <w:szCs w:val="22"/>
        </w:rPr>
      </w:pPr>
      <w:r w:rsidRPr="00626800">
        <w:rPr>
          <w:sz w:val="22"/>
          <w:szCs w:val="22"/>
        </w:rPr>
        <w:t xml:space="preserve">         </w:t>
      </w:r>
      <w:proofErr w:type="gramStart"/>
      <w:r w:rsidRPr="00626800">
        <w:rPr>
          <w:sz w:val="22"/>
          <w:szCs w:val="22"/>
        </w:rPr>
        <w:t>Заказчик принимает работы, выполненные по настоящему контракту по состоянию на 20 число каждого текущего месяца, при условии наличия у Подрядчика ежедневных записей о выполненных работах в журнале производства работ, а также предоставления по требованию Заказчика иной исполнительной документации подтверждающей затратные (расходные) данные, отраженные в акте приемки выполненных работ и справке о стоимости работ.</w:t>
      </w:r>
      <w:proofErr w:type="gramEnd"/>
    </w:p>
    <w:p w:rsidR="00A02342" w:rsidRPr="00626800" w:rsidRDefault="00A02342" w:rsidP="00A02342">
      <w:pPr>
        <w:jc w:val="both"/>
        <w:rPr>
          <w:sz w:val="22"/>
          <w:szCs w:val="22"/>
        </w:rPr>
      </w:pPr>
      <w:r w:rsidRPr="00626800">
        <w:rPr>
          <w:sz w:val="22"/>
          <w:szCs w:val="22"/>
        </w:rPr>
        <w:t xml:space="preserve"> 3.5. Датой выполнения работ считается дата подписания сторонами Акта приемки выполненных работ. </w:t>
      </w:r>
    </w:p>
    <w:p w:rsidR="00A02342" w:rsidRPr="00626800" w:rsidRDefault="00A02342" w:rsidP="00A02342">
      <w:pPr>
        <w:jc w:val="both"/>
        <w:rPr>
          <w:sz w:val="22"/>
          <w:szCs w:val="22"/>
        </w:rPr>
      </w:pPr>
      <w:r w:rsidRPr="00626800">
        <w:rPr>
          <w:sz w:val="22"/>
          <w:szCs w:val="22"/>
        </w:rPr>
        <w:t>3.6. Основанием для рассмотрения и последующей оплаты работ,  выполненных Подрядчиком, являются подписанные сторонами акты приемки выполненных работ (приложение №</w:t>
      </w:r>
      <w:r>
        <w:rPr>
          <w:sz w:val="22"/>
          <w:szCs w:val="22"/>
        </w:rPr>
        <w:t xml:space="preserve"> </w:t>
      </w:r>
      <w:r w:rsidRPr="00626800">
        <w:rPr>
          <w:sz w:val="22"/>
          <w:szCs w:val="22"/>
        </w:rPr>
        <w:t>4) и счета-фактуры, а также документ (счет-фактура  постав</w:t>
      </w:r>
      <w:r>
        <w:rPr>
          <w:sz w:val="22"/>
          <w:szCs w:val="22"/>
        </w:rPr>
        <w:t xml:space="preserve">щика), подтверждающий фактическое потребление </w:t>
      </w:r>
      <w:r w:rsidRPr="00626800">
        <w:rPr>
          <w:sz w:val="22"/>
          <w:szCs w:val="22"/>
        </w:rPr>
        <w:t xml:space="preserve">электроэнергии и воды. Данные документы предоставляются Заказчику ежемесячно  в срок до 25 числа текущего (отчетного) месяца.  При нарушении срока предоставления вышеуказанных документов Заказчику, срок оплаты работ смещается на отчетный период следующего месяца. </w:t>
      </w:r>
    </w:p>
    <w:p w:rsidR="00A02342" w:rsidRPr="00626800" w:rsidRDefault="00A02342" w:rsidP="00A02342">
      <w:pPr>
        <w:jc w:val="both"/>
        <w:rPr>
          <w:sz w:val="22"/>
          <w:szCs w:val="22"/>
        </w:rPr>
      </w:pPr>
      <w:r w:rsidRPr="00626800">
        <w:rPr>
          <w:sz w:val="22"/>
          <w:szCs w:val="22"/>
        </w:rPr>
        <w:t>3.7. Форма оплаты: безналичный расчет.</w:t>
      </w:r>
    </w:p>
    <w:p w:rsidR="00A02342" w:rsidRPr="00626800" w:rsidRDefault="00A02342" w:rsidP="00A02342">
      <w:pPr>
        <w:jc w:val="both"/>
        <w:rPr>
          <w:sz w:val="22"/>
          <w:szCs w:val="22"/>
        </w:rPr>
      </w:pPr>
      <w:r w:rsidRPr="00626800">
        <w:rPr>
          <w:sz w:val="22"/>
          <w:szCs w:val="22"/>
        </w:rPr>
        <w:t xml:space="preserve">3.8. </w:t>
      </w:r>
      <w:proofErr w:type="gramStart"/>
      <w:r w:rsidRPr="00626800">
        <w:rPr>
          <w:sz w:val="22"/>
          <w:szCs w:val="22"/>
        </w:rPr>
        <w:t xml:space="preserve">Оплата фактически выполненных и принятых по акту объемов  работ осуществляется </w:t>
      </w:r>
      <w:r>
        <w:rPr>
          <w:sz w:val="22"/>
          <w:szCs w:val="22"/>
        </w:rPr>
        <w:t xml:space="preserve"> Заказчиком  в течение 2</w:t>
      </w:r>
      <w:r w:rsidRPr="00626800">
        <w:rPr>
          <w:sz w:val="22"/>
          <w:szCs w:val="22"/>
        </w:rPr>
        <w:t>0 банковских дней с момента получения полного пакета документов указанного в п. 3.6.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несвоевременно выполненную работу или устранение недостатков.</w:t>
      </w:r>
      <w:proofErr w:type="gramEnd"/>
    </w:p>
    <w:p w:rsidR="00A02342" w:rsidRPr="00626800" w:rsidRDefault="00A02342" w:rsidP="00A02342">
      <w:pPr>
        <w:spacing w:line="100" w:lineRule="atLeast"/>
        <w:jc w:val="both"/>
        <w:rPr>
          <w:sz w:val="22"/>
          <w:szCs w:val="22"/>
        </w:rPr>
      </w:pPr>
      <w:r w:rsidRPr="00626800">
        <w:rPr>
          <w:sz w:val="22"/>
          <w:szCs w:val="22"/>
        </w:rPr>
        <w:t>3.9. Работы по настоящему контракту финансируются за счет средств городского бюджета.</w:t>
      </w:r>
    </w:p>
    <w:p w:rsidR="00A02342" w:rsidRPr="00626800" w:rsidRDefault="00A02342" w:rsidP="00A02342">
      <w:pPr>
        <w:spacing w:line="100" w:lineRule="atLeast"/>
        <w:jc w:val="both"/>
        <w:rPr>
          <w:sz w:val="22"/>
          <w:szCs w:val="22"/>
        </w:rPr>
      </w:pPr>
      <w:r w:rsidRPr="00626800">
        <w:rPr>
          <w:sz w:val="22"/>
          <w:szCs w:val="22"/>
        </w:rPr>
        <w:t xml:space="preserve"> </w:t>
      </w:r>
    </w:p>
    <w:p w:rsidR="00A02342" w:rsidRPr="00626800" w:rsidRDefault="00A02342" w:rsidP="00A02342">
      <w:pPr>
        <w:pStyle w:val="afb"/>
        <w:jc w:val="both"/>
        <w:rPr>
          <w:rFonts w:ascii="Times New Roman" w:hAnsi="Times New Roman"/>
          <w:b/>
          <w:bCs/>
        </w:rPr>
      </w:pPr>
      <w:r w:rsidRPr="00626800">
        <w:rPr>
          <w:rFonts w:ascii="Times New Roman" w:hAnsi="Times New Roman"/>
          <w:b/>
          <w:bCs/>
        </w:rPr>
        <w:t xml:space="preserve">                                                          4. Качество работ.</w:t>
      </w:r>
    </w:p>
    <w:p w:rsidR="00A02342" w:rsidRPr="00626800" w:rsidRDefault="00A02342" w:rsidP="00A02342">
      <w:pPr>
        <w:pStyle w:val="afb"/>
        <w:jc w:val="both"/>
        <w:rPr>
          <w:rFonts w:ascii="Times New Roman" w:hAnsi="Times New Roman"/>
        </w:rPr>
      </w:pPr>
      <w:r w:rsidRPr="00626800">
        <w:rPr>
          <w:rFonts w:ascii="Times New Roman" w:hAnsi="Times New Roman"/>
        </w:rPr>
        <w:t>4.1. При производстве работ Подрядчик обеспечивает надлежащее качество их выполнения и несет материальную ответственност</w:t>
      </w:r>
      <w:r>
        <w:rPr>
          <w:rFonts w:ascii="Times New Roman" w:hAnsi="Times New Roman"/>
        </w:rPr>
        <w:t>ь за последствия связанные с не</w:t>
      </w:r>
      <w:r w:rsidRPr="00626800">
        <w:rPr>
          <w:rFonts w:ascii="Times New Roman" w:hAnsi="Times New Roman"/>
        </w:rPr>
        <w:t>качественно выполненной работой. При некачественно выполненных работах стороны осуществляют снижен</w:t>
      </w:r>
      <w:r>
        <w:rPr>
          <w:rFonts w:ascii="Times New Roman" w:hAnsi="Times New Roman"/>
        </w:rPr>
        <w:t xml:space="preserve">ие размера их оплаты согласно критериям оценки качества выполненных работ </w:t>
      </w:r>
      <w:r w:rsidRPr="00626800">
        <w:rPr>
          <w:rFonts w:ascii="Times New Roman" w:hAnsi="Times New Roman"/>
        </w:rPr>
        <w:t xml:space="preserve"> </w:t>
      </w:r>
      <w:r w:rsidRPr="008253E0">
        <w:rPr>
          <w:rFonts w:ascii="Times New Roman" w:hAnsi="Times New Roman"/>
          <w:i/>
        </w:rPr>
        <w:t>(приложения №3 к настоящему муниципальному контракту)</w:t>
      </w:r>
      <w:r w:rsidRPr="00626800">
        <w:rPr>
          <w:rFonts w:ascii="Times New Roman" w:hAnsi="Times New Roman"/>
        </w:rPr>
        <w:t xml:space="preserve">. </w:t>
      </w:r>
    </w:p>
    <w:p w:rsidR="00A02342" w:rsidRPr="00626800" w:rsidRDefault="00A02342" w:rsidP="00A02342">
      <w:pPr>
        <w:pStyle w:val="afb"/>
        <w:jc w:val="both"/>
        <w:rPr>
          <w:rFonts w:ascii="Times New Roman" w:hAnsi="Times New Roman"/>
        </w:rPr>
      </w:pPr>
      <w:r w:rsidRPr="00626800">
        <w:rPr>
          <w:rFonts w:ascii="Times New Roman" w:hAnsi="Times New Roman"/>
        </w:rPr>
        <w:t xml:space="preserve">            Качество работ </w:t>
      </w:r>
      <w:r w:rsidRPr="00626800">
        <w:rPr>
          <w:rFonts w:ascii="Times New Roman" w:hAnsi="Times New Roman"/>
          <w:u w:val="single"/>
        </w:rPr>
        <w:t xml:space="preserve">определяется их соответствием </w:t>
      </w:r>
      <w:r w:rsidRPr="00626800">
        <w:rPr>
          <w:rFonts w:ascii="Times New Roman" w:hAnsi="Times New Roman"/>
        </w:rPr>
        <w:t>требованиям контракта, требованиям ГОСТ,  Регламента организации работ по содержанию фонтанов на территории г. Перми (</w:t>
      </w:r>
      <w:r w:rsidRPr="00626800">
        <w:rPr>
          <w:rFonts w:ascii="Times New Roman" w:hAnsi="Times New Roman"/>
          <w:i/>
        </w:rPr>
        <w:t>утвержденного Постановлением администрации г. Перми от 05.07.2010г. №397)</w:t>
      </w:r>
      <w:r w:rsidRPr="00626800">
        <w:rPr>
          <w:rFonts w:ascii="Times New Roman" w:hAnsi="Times New Roman"/>
        </w:rPr>
        <w:t xml:space="preserve">, методических рекомендаций и инструкций,  как по качеству работ, так и по технологии их производства. </w:t>
      </w:r>
    </w:p>
    <w:p w:rsidR="00A02342" w:rsidRPr="00626800" w:rsidRDefault="00A02342" w:rsidP="00A02342">
      <w:pPr>
        <w:jc w:val="both"/>
        <w:rPr>
          <w:sz w:val="22"/>
          <w:szCs w:val="22"/>
        </w:rPr>
      </w:pPr>
      <w:r w:rsidRPr="00626800">
        <w:rPr>
          <w:sz w:val="22"/>
          <w:szCs w:val="22"/>
        </w:rPr>
        <w:lastRenderedPageBreak/>
        <w:t xml:space="preserve">4.2. Претензии Заказчика по дефектам </w:t>
      </w:r>
      <w:r>
        <w:rPr>
          <w:sz w:val="22"/>
          <w:szCs w:val="22"/>
        </w:rPr>
        <w:t>и недостаткам работ, выявленные</w:t>
      </w:r>
      <w:r w:rsidRPr="00626800">
        <w:rPr>
          <w:sz w:val="22"/>
          <w:szCs w:val="22"/>
        </w:rPr>
        <w:t xml:space="preserve"> в процессе их приемки, фиксируются в предписаниях Заказчика, при этом</w:t>
      </w:r>
      <w:r>
        <w:rPr>
          <w:sz w:val="22"/>
          <w:szCs w:val="22"/>
        </w:rPr>
        <w:t xml:space="preserve">  устранение недостатков в срок, </w:t>
      </w:r>
      <w:r w:rsidRPr="00626800">
        <w:rPr>
          <w:sz w:val="22"/>
          <w:szCs w:val="22"/>
        </w:rPr>
        <w:t>установленный Заказчиком</w:t>
      </w:r>
      <w:r>
        <w:rPr>
          <w:sz w:val="22"/>
          <w:szCs w:val="22"/>
        </w:rPr>
        <w:t>,</w:t>
      </w:r>
      <w:r w:rsidRPr="00626800">
        <w:rPr>
          <w:sz w:val="22"/>
          <w:szCs w:val="22"/>
        </w:rPr>
        <w:t xml:space="preserve"> является обязательным условием для Подрядчика. В данном случае срок сдачи работ продлевается, соответственно, на период устранения дефектов, возникших по вине Подрядчика. </w:t>
      </w:r>
    </w:p>
    <w:p w:rsidR="00A02342" w:rsidRPr="00626800" w:rsidRDefault="00A02342" w:rsidP="00A02342">
      <w:pPr>
        <w:pStyle w:val="FR3"/>
        <w:ind w:left="0" w:firstLine="0"/>
        <w:jc w:val="both"/>
        <w:rPr>
          <w:rFonts w:ascii="Times New Roman" w:hAnsi="Times New Roman"/>
          <w:sz w:val="22"/>
          <w:szCs w:val="22"/>
        </w:rPr>
      </w:pPr>
      <w:r w:rsidRPr="00626800">
        <w:rPr>
          <w:rFonts w:ascii="Times New Roman" w:hAnsi="Times New Roman"/>
          <w:sz w:val="22"/>
          <w:szCs w:val="22"/>
        </w:rPr>
        <w:t>4.3.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A02342" w:rsidRPr="00626800" w:rsidRDefault="00A02342" w:rsidP="00A02342">
      <w:pPr>
        <w:pStyle w:val="FR3"/>
        <w:ind w:left="0" w:firstLine="0"/>
        <w:jc w:val="both"/>
        <w:rPr>
          <w:rFonts w:ascii="Times New Roman" w:hAnsi="Times New Roman"/>
          <w:sz w:val="22"/>
          <w:szCs w:val="22"/>
        </w:rPr>
      </w:pPr>
      <w:r w:rsidRPr="00626800">
        <w:rPr>
          <w:rFonts w:ascii="Times New Roman" w:hAnsi="Times New Roman"/>
          <w:sz w:val="22"/>
          <w:szCs w:val="22"/>
        </w:rPr>
        <w:t>4.4. Если Подрядчик уклоняется от участия в процедурах, направленных на выявление, фиксацию и устранение дефектов и недостатков объекта производства работ, а именно:</w:t>
      </w:r>
    </w:p>
    <w:p w:rsidR="00A02342" w:rsidRPr="00626800" w:rsidRDefault="00A02342" w:rsidP="00A02342">
      <w:pPr>
        <w:pStyle w:val="FR3"/>
        <w:ind w:left="615" w:firstLine="0"/>
        <w:jc w:val="both"/>
        <w:rPr>
          <w:rFonts w:ascii="Times New Roman" w:hAnsi="Times New Roman"/>
          <w:sz w:val="22"/>
          <w:szCs w:val="22"/>
        </w:rPr>
      </w:pPr>
      <w:r w:rsidRPr="00626800">
        <w:rPr>
          <w:rFonts w:ascii="Times New Roman" w:hAnsi="Times New Roman"/>
          <w:sz w:val="22"/>
          <w:szCs w:val="22"/>
        </w:rPr>
        <w:t>- по требованию Заказчика, (при уведомлении Подрядчика, в т.ч. посредством факсимильной связи не менее чем за 12 часов), не принимает в процедурах осмотра или обследования выявленных дефектов и недостатков;</w:t>
      </w:r>
    </w:p>
    <w:p w:rsidR="00A02342" w:rsidRPr="00626800" w:rsidRDefault="00A02342" w:rsidP="00A02342">
      <w:pPr>
        <w:pStyle w:val="FR3"/>
        <w:ind w:left="615" w:firstLine="0"/>
        <w:jc w:val="both"/>
        <w:rPr>
          <w:rFonts w:ascii="Times New Roman" w:hAnsi="Times New Roman"/>
          <w:sz w:val="22"/>
          <w:szCs w:val="22"/>
        </w:rPr>
      </w:pPr>
      <w:r w:rsidRPr="00626800">
        <w:rPr>
          <w:rFonts w:ascii="Times New Roman" w:hAnsi="Times New Roman"/>
          <w:sz w:val="22"/>
          <w:szCs w:val="22"/>
        </w:rPr>
        <w:t xml:space="preserve">- по требованию Заказчика, (при уведомлении Подрядчика, в т.ч. посредством факсимильной связи не менее </w:t>
      </w:r>
      <w:proofErr w:type="gramStart"/>
      <w:r w:rsidRPr="00626800">
        <w:rPr>
          <w:rFonts w:ascii="Times New Roman" w:hAnsi="Times New Roman"/>
          <w:sz w:val="22"/>
          <w:szCs w:val="22"/>
        </w:rPr>
        <w:t>за чем</w:t>
      </w:r>
      <w:proofErr w:type="gramEnd"/>
      <w:r w:rsidRPr="00626800">
        <w:rPr>
          <w:rFonts w:ascii="Times New Roman" w:hAnsi="Times New Roman"/>
          <w:sz w:val="22"/>
          <w:szCs w:val="22"/>
        </w:rPr>
        <w:t xml:space="preserve"> 12 часов),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A02342" w:rsidRPr="00626800" w:rsidRDefault="00A02342" w:rsidP="00A02342">
      <w:pPr>
        <w:pStyle w:val="FR3"/>
        <w:ind w:left="615" w:firstLine="0"/>
        <w:jc w:val="both"/>
        <w:rPr>
          <w:rFonts w:ascii="Times New Roman" w:hAnsi="Times New Roman"/>
          <w:sz w:val="22"/>
          <w:szCs w:val="22"/>
        </w:rPr>
      </w:pPr>
      <w:r w:rsidRPr="00626800">
        <w:rPr>
          <w:rFonts w:ascii="Times New Roman" w:hAnsi="Times New Roman"/>
          <w:sz w:val="22"/>
          <w:szCs w:val="22"/>
        </w:rPr>
        <w:t>- иными действиями или бездействием саботирует процесс приведения объекта производства работ в надлежащее состояние;</w:t>
      </w:r>
    </w:p>
    <w:p w:rsidR="00A02342" w:rsidRPr="00626800" w:rsidRDefault="00A02342" w:rsidP="00A02342">
      <w:pPr>
        <w:pStyle w:val="FR3"/>
        <w:ind w:left="0" w:hanging="15"/>
        <w:jc w:val="both"/>
        <w:rPr>
          <w:rFonts w:ascii="Times New Roman" w:hAnsi="Times New Roman"/>
          <w:sz w:val="22"/>
          <w:szCs w:val="22"/>
        </w:rPr>
      </w:pPr>
      <w:r>
        <w:rPr>
          <w:rFonts w:ascii="Times New Roman" w:hAnsi="Times New Roman"/>
          <w:sz w:val="22"/>
          <w:szCs w:val="22"/>
        </w:rPr>
        <w:t>Заказчик вправе вынести</w:t>
      </w:r>
      <w:r w:rsidRPr="00626800">
        <w:rPr>
          <w:rFonts w:ascii="Times New Roman" w:hAnsi="Times New Roman"/>
          <w:sz w:val="22"/>
          <w:szCs w:val="22"/>
        </w:rPr>
        <w:t xml:space="preserve"> предписание на устранение  выявленных дефектов и недостатков на объекте производства работ в одностороннем порядке, самостоятельно установить срок для устранения этих дефектов и недостатков Подрядчику, и направить ему данное предписание з</w:t>
      </w:r>
      <w:r>
        <w:rPr>
          <w:rFonts w:ascii="Times New Roman" w:hAnsi="Times New Roman"/>
          <w:sz w:val="22"/>
          <w:szCs w:val="22"/>
        </w:rPr>
        <w:t>аказным письмом с уведомлением</w:t>
      </w:r>
      <w:r w:rsidRPr="00626800">
        <w:rPr>
          <w:rFonts w:ascii="Times New Roman" w:hAnsi="Times New Roman"/>
          <w:sz w:val="22"/>
          <w:szCs w:val="22"/>
        </w:rPr>
        <w:t xml:space="preserve"> или по факсимильной связи.</w:t>
      </w:r>
    </w:p>
    <w:p w:rsidR="00A02342" w:rsidRPr="00626800" w:rsidRDefault="00A02342" w:rsidP="00A02342">
      <w:pPr>
        <w:pStyle w:val="FR3"/>
        <w:ind w:left="0" w:firstLine="525"/>
        <w:jc w:val="both"/>
        <w:rPr>
          <w:rFonts w:ascii="Times New Roman" w:hAnsi="Times New Roman"/>
          <w:sz w:val="22"/>
          <w:szCs w:val="22"/>
        </w:rPr>
      </w:pPr>
      <w:r w:rsidRPr="00626800">
        <w:rPr>
          <w:rFonts w:ascii="Times New Roman" w:hAnsi="Times New Roman"/>
          <w:sz w:val="22"/>
          <w:szCs w:val="22"/>
        </w:rPr>
        <w:t>В этом случае Подрядчик обязан за свой счет в установленные Заказчиком сроки устранить указанные в предписании дефекты и недостатки на  объекте производства работ.</w:t>
      </w:r>
    </w:p>
    <w:p w:rsidR="00A02342" w:rsidRPr="00626800" w:rsidRDefault="00A02342" w:rsidP="00A02342">
      <w:pPr>
        <w:pStyle w:val="FR3"/>
        <w:ind w:left="0" w:firstLine="525"/>
        <w:jc w:val="both"/>
        <w:rPr>
          <w:rFonts w:ascii="Times New Roman" w:hAnsi="Times New Roman"/>
          <w:sz w:val="22"/>
          <w:szCs w:val="22"/>
        </w:rPr>
      </w:pPr>
      <w:r w:rsidRPr="00626800">
        <w:rPr>
          <w:rFonts w:ascii="Times New Roman" w:hAnsi="Times New Roman"/>
          <w:sz w:val="22"/>
          <w:szCs w:val="22"/>
        </w:rPr>
        <w:t>В случае отказа Подрядчика от исправления дефектов и недостатко</w:t>
      </w:r>
      <w:r>
        <w:rPr>
          <w:rFonts w:ascii="Times New Roman" w:hAnsi="Times New Roman"/>
          <w:sz w:val="22"/>
          <w:szCs w:val="22"/>
        </w:rPr>
        <w:t>в работ собственными силами и средствами, Заказчик вправе потребовать возмещения, понесенных им расходов, на исправление данных дефектов и недостатков силами другой подрядной организации.</w:t>
      </w:r>
    </w:p>
    <w:p w:rsidR="00A02342" w:rsidRPr="00626800" w:rsidRDefault="00A02342" w:rsidP="00A02342">
      <w:pPr>
        <w:pStyle w:val="FR3"/>
        <w:ind w:left="0" w:firstLine="0"/>
        <w:jc w:val="both"/>
        <w:rPr>
          <w:rFonts w:ascii="Times New Roman" w:hAnsi="Times New Roman"/>
          <w:sz w:val="22"/>
          <w:szCs w:val="22"/>
        </w:rPr>
      </w:pPr>
    </w:p>
    <w:p w:rsidR="00A02342" w:rsidRPr="00626800" w:rsidRDefault="00A02342" w:rsidP="00A02342">
      <w:pPr>
        <w:pStyle w:val="FR3"/>
        <w:ind w:left="0" w:firstLine="0"/>
        <w:jc w:val="center"/>
        <w:rPr>
          <w:rFonts w:ascii="Times New Roman" w:hAnsi="Times New Roman"/>
          <w:b/>
          <w:bCs/>
          <w:sz w:val="22"/>
          <w:szCs w:val="22"/>
        </w:rPr>
      </w:pPr>
      <w:r w:rsidRPr="00626800">
        <w:rPr>
          <w:rFonts w:ascii="Times New Roman" w:hAnsi="Times New Roman"/>
          <w:b/>
          <w:bCs/>
          <w:sz w:val="22"/>
          <w:szCs w:val="22"/>
        </w:rPr>
        <w:t>5. Права и обязанности Подрядчика.</w:t>
      </w:r>
    </w:p>
    <w:p w:rsidR="00A02342" w:rsidRPr="00626800" w:rsidRDefault="00A02342" w:rsidP="00A02342">
      <w:pPr>
        <w:jc w:val="both"/>
        <w:rPr>
          <w:bCs/>
          <w:sz w:val="22"/>
          <w:szCs w:val="22"/>
          <w:u w:val="single"/>
        </w:rPr>
      </w:pPr>
      <w:r w:rsidRPr="00626800">
        <w:rPr>
          <w:bCs/>
          <w:sz w:val="22"/>
          <w:szCs w:val="22"/>
          <w:u w:val="single"/>
        </w:rPr>
        <w:t>Подрядчик обязан</w:t>
      </w:r>
    </w:p>
    <w:p w:rsidR="00A02342" w:rsidRPr="00626800" w:rsidRDefault="00A02342" w:rsidP="00A02342">
      <w:pPr>
        <w:jc w:val="both"/>
        <w:rPr>
          <w:sz w:val="22"/>
          <w:szCs w:val="22"/>
        </w:rPr>
      </w:pPr>
      <w:r w:rsidRPr="00626800">
        <w:rPr>
          <w:sz w:val="22"/>
          <w:szCs w:val="22"/>
        </w:rPr>
        <w:t>5.1. В соответствии с условиями муниципального контракта, при соблюдении требований технической документации (приложение №2), санитарных норм и правил</w:t>
      </w:r>
      <w:r>
        <w:rPr>
          <w:sz w:val="22"/>
          <w:szCs w:val="22"/>
        </w:rPr>
        <w:t>,</w:t>
      </w:r>
      <w:r w:rsidRPr="00626800">
        <w:rPr>
          <w:sz w:val="22"/>
          <w:szCs w:val="22"/>
        </w:rPr>
        <w:t xml:space="preserve"> обеспечить выполнение работ, указанных в п. 1.1. настоящего контракта и сдать выполненные </w:t>
      </w:r>
      <w:r>
        <w:rPr>
          <w:sz w:val="22"/>
          <w:szCs w:val="22"/>
        </w:rPr>
        <w:t>работы в установленный контрактом</w:t>
      </w:r>
      <w:r w:rsidRPr="00626800">
        <w:rPr>
          <w:sz w:val="22"/>
          <w:szCs w:val="22"/>
        </w:rPr>
        <w:t xml:space="preserve"> срок.</w:t>
      </w:r>
    </w:p>
    <w:p w:rsidR="00A02342" w:rsidRPr="00626800" w:rsidRDefault="00A02342" w:rsidP="00A02342">
      <w:pPr>
        <w:pStyle w:val="FR3"/>
        <w:ind w:left="0" w:firstLine="0"/>
        <w:jc w:val="both"/>
        <w:rPr>
          <w:rFonts w:ascii="Times New Roman" w:hAnsi="Times New Roman"/>
          <w:sz w:val="22"/>
          <w:szCs w:val="22"/>
        </w:rPr>
      </w:pPr>
      <w:r w:rsidRPr="00626800">
        <w:rPr>
          <w:rFonts w:ascii="Times New Roman" w:hAnsi="Times New Roman"/>
          <w:sz w:val="22"/>
          <w:szCs w:val="22"/>
        </w:rPr>
        <w:t>5.2. Вести журнал производства работ с момента их начала до завершения.</w:t>
      </w:r>
    </w:p>
    <w:p w:rsidR="00A02342" w:rsidRPr="00626800" w:rsidRDefault="00A02342" w:rsidP="00A02342">
      <w:pPr>
        <w:pStyle w:val="FR3"/>
        <w:ind w:left="0" w:firstLine="0"/>
        <w:jc w:val="both"/>
        <w:rPr>
          <w:rFonts w:ascii="Times New Roman" w:hAnsi="Times New Roman"/>
          <w:sz w:val="22"/>
          <w:szCs w:val="22"/>
        </w:rPr>
      </w:pPr>
      <w:r w:rsidRPr="00626800">
        <w:rPr>
          <w:rFonts w:ascii="Times New Roman" w:hAnsi="Times New Roman"/>
          <w:sz w:val="22"/>
          <w:szCs w:val="22"/>
        </w:rPr>
        <w:t>5.3. Производить  вывоз собранного мусора к легальным местам его утилизации или складирования.</w:t>
      </w:r>
    </w:p>
    <w:p w:rsidR="00A02342" w:rsidRPr="00626800" w:rsidRDefault="00A02342" w:rsidP="00A02342">
      <w:pPr>
        <w:pStyle w:val="afb"/>
        <w:jc w:val="both"/>
        <w:rPr>
          <w:rFonts w:ascii="Times New Roman" w:hAnsi="Times New Roman"/>
        </w:rPr>
      </w:pPr>
      <w:r w:rsidRPr="00626800">
        <w:rPr>
          <w:rFonts w:ascii="Times New Roman" w:hAnsi="Times New Roman"/>
        </w:rPr>
        <w:t>5.4. Обеспечить на объекте  при производстве работ и складировании ремонтных материалов безопасное и свободное движение пешеходов и безмоторных транспортных средств (</w:t>
      </w:r>
      <w:r w:rsidRPr="00626800">
        <w:rPr>
          <w:rFonts w:ascii="Times New Roman" w:hAnsi="Times New Roman"/>
          <w:i/>
        </w:rPr>
        <w:t>велосипеды и коляски</w:t>
      </w:r>
      <w:r w:rsidRPr="00626800">
        <w:rPr>
          <w:rFonts w:ascii="Times New Roman" w:hAnsi="Times New Roman"/>
        </w:rPr>
        <w:t>), выполнение необходимых мероприятий по технике безопасности, охране окружающей среды, сохранности зеленых насаждений и иных объектов городской  собственности.</w:t>
      </w:r>
    </w:p>
    <w:p w:rsidR="00A02342" w:rsidRPr="00626800" w:rsidRDefault="00A02342" w:rsidP="00A02342">
      <w:pPr>
        <w:pStyle w:val="afb"/>
        <w:ind w:firstLine="708"/>
        <w:jc w:val="both"/>
        <w:rPr>
          <w:rFonts w:ascii="Times New Roman" w:hAnsi="Times New Roman"/>
        </w:rPr>
      </w:pPr>
      <w:r w:rsidRPr="00626800">
        <w:rPr>
          <w:rFonts w:ascii="Times New Roman" w:hAnsi="Times New Roman"/>
        </w:rPr>
        <w:t>Выполнение работ по настоящему контракту производить  работниками, одетыми в спецодежду с надписью (наименованием) предприятия Подрядчика.</w:t>
      </w:r>
    </w:p>
    <w:p w:rsidR="00A02342" w:rsidRPr="00626800" w:rsidRDefault="00A02342" w:rsidP="00A02342">
      <w:pPr>
        <w:jc w:val="both"/>
        <w:rPr>
          <w:sz w:val="22"/>
          <w:szCs w:val="22"/>
        </w:rPr>
      </w:pPr>
      <w:r w:rsidRPr="00626800">
        <w:rPr>
          <w:sz w:val="22"/>
          <w:szCs w:val="22"/>
        </w:rPr>
        <w:t xml:space="preserve">5.5.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A02342" w:rsidRPr="00626800" w:rsidRDefault="00A02342" w:rsidP="00A02342">
      <w:pPr>
        <w:jc w:val="both"/>
        <w:rPr>
          <w:sz w:val="22"/>
          <w:szCs w:val="22"/>
        </w:rPr>
      </w:pPr>
      <w:r w:rsidRPr="00626800">
        <w:rPr>
          <w:sz w:val="22"/>
          <w:szCs w:val="22"/>
        </w:rPr>
        <w:t>5.6. В течение всего с</w:t>
      </w:r>
      <w:r>
        <w:rPr>
          <w:sz w:val="22"/>
          <w:szCs w:val="22"/>
        </w:rPr>
        <w:t>рока действия настоящего контракт</w:t>
      </w:r>
      <w:r w:rsidRPr="00626800">
        <w:rPr>
          <w:sz w:val="22"/>
          <w:szCs w:val="22"/>
        </w:rPr>
        <w:t xml:space="preserve">а, обеспечить беспрепятственный доступ уполномоченному представителю Заказчика к месту производства работ, </w:t>
      </w:r>
      <w:r w:rsidRPr="00626800">
        <w:rPr>
          <w:b/>
          <w:sz w:val="22"/>
          <w:szCs w:val="22"/>
        </w:rPr>
        <w:t>предоставлять к осмотру</w:t>
      </w:r>
      <w:r w:rsidRPr="00626800">
        <w:rPr>
          <w:sz w:val="22"/>
          <w:szCs w:val="22"/>
        </w:rPr>
        <w:t xml:space="preserve"> по его требованию </w:t>
      </w:r>
      <w:r>
        <w:rPr>
          <w:b/>
          <w:sz w:val="22"/>
          <w:szCs w:val="22"/>
        </w:rPr>
        <w:t>журнал</w:t>
      </w:r>
      <w:r w:rsidRPr="00626800">
        <w:rPr>
          <w:b/>
          <w:sz w:val="22"/>
          <w:szCs w:val="22"/>
        </w:rPr>
        <w:t xml:space="preserve"> производства работ</w:t>
      </w:r>
      <w:r w:rsidRPr="00626800">
        <w:rPr>
          <w:sz w:val="22"/>
          <w:szCs w:val="22"/>
        </w:rPr>
        <w:t xml:space="preserve">, а также  иные документы  необходимые последнему для </w:t>
      </w:r>
      <w:proofErr w:type="gramStart"/>
      <w:r w:rsidRPr="00626800">
        <w:rPr>
          <w:sz w:val="22"/>
          <w:szCs w:val="22"/>
        </w:rPr>
        <w:t>контроля за</w:t>
      </w:r>
      <w:proofErr w:type="gramEnd"/>
      <w:r w:rsidRPr="00626800">
        <w:rPr>
          <w:sz w:val="22"/>
          <w:szCs w:val="22"/>
        </w:rPr>
        <w:t xml:space="preserve"> ходом и качеством выполняемых  работ.</w:t>
      </w:r>
    </w:p>
    <w:p w:rsidR="00A02342" w:rsidRPr="00626800" w:rsidRDefault="00A02342" w:rsidP="00A02342">
      <w:pPr>
        <w:jc w:val="both"/>
        <w:rPr>
          <w:sz w:val="22"/>
          <w:szCs w:val="22"/>
        </w:rPr>
      </w:pPr>
      <w:r w:rsidRPr="00626800">
        <w:rPr>
          <w:sz w:val="22"/>
          <w:szCs w:val="22"/>
        </w:rPr>
        <w:t xml:space="preserve">5.7. Письменно, посредством факсимильной связи, извещать Заказчика о готовности к сдаче-приемке выполненных объемов работ. </w:t>
      </w:r>
    </w:p>
    <w:p w:rsidR="00A02342" w:rsidRPr="00626800" w:rsidRDefault="00A02342" w:rsidP="00A02342">
      <w:pPr>
        <w:jc w:val="both"/>
        <w:rPr>
          <w:sz w:val="22"/>
          <w:szCs w:val="22"/>
        </w:rPr>
      </w:pPr>
      <w:r w:rsidRPr="00626800">
        <w:rPr>
          <w:sz w:val="22"/>
          <w:szCs w:val="22"/>
        </w:rPr>
        <w:t xml:space="preserve">5.8.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акты контрольных проверок и предписания Заказчика. </w:t>
      </w:r>
    </w:p>
    <w:p w:rsidR="00A02342" w:rsidRPr="00626800" w:rsidRDefault="00A02342" w:rsidP="00A02342">
      <w:pPr>
        <w:jc w:val="both"/>
        <w:rPr>
          <w:sz w:val="22"/>
          <w:szCs w:val="22"/>
        </w:rPr>
      </w:pPr>
      <w:r w:rsidRPr="00626800">
        <w:rPr>
          <w:sz w:val="22"/>
          <w:szCs w:val="22"/>
        </w:rPr>
        <w:t xml:space="preserve">5.9.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w:t>
      </w:r>
      <w:r w:rsidRPr="00626800">
        <w:rPr>
          <w:sz w:val="22"/>
          <w:szCs w:val="22"/>
        </w:rPr>
        <w:lastRenderedPageBreak/>
        <w:t>наступлении  иных событий, которые могут воспрепятствовать своевременному  ис</w:t>
      </w:r>
      <w:r>
        <w:rPr>
          <w:sz w:val="22"/>
          <w:szCs w:val="22"/>
        </w:rPr>
        <w:t>полнению обязательств по контракт</w:t>
      </w:r>
      <w:r w:rsidRPr="00626800">
        <w:rPr>
          <w:sz w:val="22"/>
          <w:szCs w:val="22"/>
        </w:rPr>
        <w:t xml:space="preserve">у.   </w:t>
      </w:r>
    </w:p>
    <w:p w:rsidR="00A02342" w:rsidRPr="00626800" w:rsidRDefault="00A02342" w:rsidP="00A02342">
      <w:pPr>
        <w:pStyle w:val="afb"/>
        <w:jc w:val="both"/>
        <w:rPr>
          <w:rFonts w:ascii="Times New Roman" w:hAnsi="Times New Roman"/>
        </w:rPr>
      </w:pPr>
      <w:r w:rsidRPr="00626800">
        <w:rPr>
          <w:rFonts w:ascii="Times New Roman" w:hAnsi="Times New Roman"/>
        </w:rPr>
        <w:t>5.10. В сроки, установле</w:t>
      </w:r>
      <w:r>
        <w:rPr>
          <w:rFonts w:ascii="Times New Roman" w:hAnsi="Times New Roman"/>
        </w:rPr>
        <w:t>нные п. 3.6. настоящего контракта</w:t>
      </w:r>
      <w:r w:rsidRPr="00626800">
        <w:rPr>
          <w:rFonts w:ascii="Times New Roman" w:hAnsi="Times New Roman"/>
        </w:rPr>
        <w:t xml:space="preserve">, ежемесячно предъявлять Заказчику для оплаты счета-фактуры, акты сдачи-приемки выполненных объемов работ, документы подтверждающие вывоз мусора на утилизацию. </w:t>
      </w:r>
    </w:p>
    <w:p w:rsidR="00A02342" w:rsidRPr="00626800" w:rsidRDefault="00A02342" w:rsidP="00A02342">
      <w:pPr>
        <w:jc w:val="both"/>
        <w:rPr>
          <w:sz w:val="22"/>
          <w:szCs w:val="22"/>
        </w:rPr>
      </w:pPr>
      <w:r w:rsidRPr="00626800">
        <w:rPr>
          <w:sz w:val="22"/>
          <w:szCs w:val="22"/>
        </w:rPr>
        <w:t>5.11. Своевременно  и за свой счет устранять все недостатки, указанные в предписаниях Заказчика</w:t>
      </w:r>
      <w:r>
        <w:rPr>
          <w:sz w:val="22"/>
          <w:szCs w:val="22"/>
        </w:rPr>
        <w:t>.</w:t>
      </w:r>
    </w:p>
    <w:p w:rsidR="00A02342" w:rsidRPr="00626800" w:rsidRDefault="00A02342" w:rsidP="00A02342">
      <w:pPr>
        <w:jc w:val="both"/>
        <w:rPr>
          <w:sz w:val="22"/>
          <w:szCs w:val="22"/>
        </w:rPr>
      </w:pPr>
      <w:r w:rsidRPr="00626800">
        <w:rPr>
          <w:sz w:val="22"/>
          <w:szCs w:val="22"/>
        </w:rPr>
        <w:t xml:space="preserve">5.12. В случае несогласия Подрядчика с претензиями Заказчика по качеству выполненной работы, </w:t>
      </w:r>
      <w:r w:rsidRPr="00626800">
        <w:rPr>
          <w:sz w:val="22"/>
          <w:szCs w:val="22"/>
          <w:u w:val="single"/>
        </w:rPr>
        <w:t>Подрядчик вправе</w:t>
      </w:r>
      <w:r w:rsidRPr="00626800">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A02342" w:rsidRPr="00626800" w:rsidRDefault="00A02342" w:rsidP="00A02342">
      <w:pPr>
        <w:ind w:left="2844"/>
        <w:jc w:val="both"/>
        <w:rPr>
          <w:b/>
          <w:bCs/>
          <w:sz w:val="22"/>
          <w:szCs w:val="22"/>
        </w:rPr>
      </w:pPr>
    </w:p>
    <w:p w:rsidR="00A02342" w:rsidRPr="00626800" w:rsidRDefault="00A02342" w:rsidP="00A02342">
      <w:pPr>
        <w:ind w:left="2844"/>
        <w:jc w:val="both"/>
        <w:rPr>
          <w:b/>
          <w:bCs/>
          <w:sz w:val="22"/>
          <w:szCs w:val="22"/>
        </w:rPr>
      </w:pPr>
      <w:r w:rsidRPr="00626800">
        <w:rPr>
          <w:b/>
          <w:bCs/>
          <w:sz w:val="22"/>
          <w:szCs w:val="22"/>
        </w:rPr>
        <w:t>6.  Права и обязанности Заказчика</w:t>
      </w:r>
      <w:r>
        <w:rPr>
          <w:b/>
          <w:bCs/>
          <w:sz w:val="22"/>
          <w:szCs w:val="22"/>
        </w:rPr>
        <w:t>.</w:t>
      </w:r>
    </w:p>
    <w:p w:rsidR="00A02342" w:rsidRPr="00626800" w:rsidRDefault="00A02342" w:rsidP="00A02342">
      <w:pPr>
        <w:jc w:val="both"/>
        <w:rPr>
          <w:sz w:val="22"/>
          <w:szCs w:val="22"/>
        </w:rPr>
      </w:pPr>
      <w:r w:rsidRPr="00626800">
        <w:rPr>
          <w:sz w:val="22"/>
          <w:szCs w:val="22"/>
        </w:rPr>
        <w:t xml:space="preserve">6.1. Для осуществления </w:t>
      </w:r>
      <w:proofErr w:type="gramStart"/>
      <w:r w:rsidRPr="00626800">
        <w:rPr>
          <w:sz w:val="22"/>
          <w:szCs w:val="22"/>
        </w:rPr>
        <w:t>контроля за</w:t>
      </w:r>
      <w:proofErr w:type="gramEnd"/>
      <w:r w:rsidRPr="00626800">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A02342" w:rsidRPr="00626800" w:rsidRDefault="00A02342" w:rsidP="00A02342">
      <w:pPr>
        <w:jc w:val="both"/>
        <w:rPr>
          <w:sz w:val="22"/>
          <w:szCs w:val="22"/>
        </w:rPr>
      </w:pPr>
      <w:r w:rsidRPr="00626800">
        <w:rPr>
          <w:sz w:val="22"/>
          <w:szCs w:val="22"/>
        </w:rPr>
        <w:t>- в любое время проверять ход и качество работы выполняемой Подрядчиком, не вмешиваясь в его деятельность.</w:t>
      </w:r>
    </w:p>
    <w:p w:rsidR="00A02342" w:rsidRPr="00626800" w:rsidRDefault="00A02342" w:rsidP="00A02342">
      <w:pPr>
        <w:tabs>
          <w:tab w:val="left" w:pos="352"/>
        </w:tabs>
        <w:jc w:val="both"/>
        <w:rPr>
          <w:sz w:val="22"/>
          <w:szCs w:val="22"/>
        </w:rPr>
      </w:pPr>
      <w:r w:rsidRPr="00626800">
        <w:rPr>
          <w:sz w:val="22"/>
          <w:szCs w:val="22"/>
        </w:rPr>
        <w:t xml:space="preserve">- присутствовать на объектах производства работ; </w:t>
      </w:r>
    </w:p>
    <w:p w:rsidR="00A02342" w:rsidRPr="00626800" w:rsidRDefault="00A02342" w:rsidP="00A02342">
      <w:pPr>
        <w:tabs>
          <w:tab w:val="left" w:pos="352"/>
        </w:tabs>
        <w:jc w:val="both"/>
        <w:rPr>
          <w:sz w:val="22"/>
          <w:szCs w:val="22"/>
        </w:rPr>
      </w:pPr>
      <w:r w:rsidRPr="00626800">
        <w:rPr>
          <w:sz w:val="22"/>
          <w:szCs w:val="22"/>
        </w:rPr>
        <w:t>- проводить контрольные проверки и иные мероприятия, обеспечивающие надзор за качеством производства работ и сроками их выполнения;</w:t>
      </w:r>
    </w:p>
    <w:p w:rsidR="00A02342" w:rsidRPr="00626800" w:rsidRDefault="00A02342" w:rsidP="00A02342">
      <w:pPr>
        <w:tabs>
          <w:tab w:val="left" w:pos="352"/>
        </w:tabs>
        <w:jc w:val="both"/>
        <w:rPr>
          <w:sz w:val="22"/>
          <w:szCs w:val="22"/>
        </w:rPr>
      </w:pPr>
      <w:r w:rsidRPr="00626800">
        <w:rPr>
          <w:sz w:val="22"/>
          <w:szCs w:val="22"/>
        </w:rPr>
        <w:t xml:space="preserve">- отдавать письменные распоряжения о частичной или  полной приостановке производства работ с указанием причин приостановки работ, распоряжения о запрещении применения технических средств и </w:t>
      </w:r>
      <w:proofErr w:type="gramStart"/>
      <w:r w:rsidRPr="00626800">
        <w:rPr>
          <w:sz w:val="22"/>
          <w:szCs w:val="22"/>
        </w:rPr>
        <w:t>механизмов</w:t>
      </w:r>
      <w:proofErr w:type="gramEnd"/>
      <w:r w:rsidRPr="00626800">
        <w:rPr>
          <w:sz w:val="22"/>
          <w:szCs w:val="22"/>
        </w:rPr>
        <w:t xml:space="preserve"> не обеспечивающих надлежащий  уровень качества работ на объекте;</w:t>
      </w:r>
    </w:p>
    <w:p w:rsidR="00A02342" w:rsidRPr="00626800" w:rsidRDefault="00A02342" w:rsidP="00A02342">
      <w:pPr>
        <w:tabs>
          <w:tab w:val="left" w:pos="352"/>
        </w:tabs>
        <w:jc w:val="both"/>
        <w:rPr>
          <w:sz w:val="22"/>
          <w:szCs w:val="22"/>
        </w:rPr>
      </w:pPr>
      <w:r w:rsidRPr="00626800">
        <w:rPr>
          <w:sz w:val="22"/>
          <w:szCs w:val="22"/>
        </w:rPr>
        <w:t xml:space="preserve">-принимать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 </w:t>
      </w:r>
    </w:p>
    <w:p w:rsidR="00A02342" w:rsidRPr="00626800" w:rsidRDefault="00A02342" w:rsidP="00A02342">
      <w:pPr>
        <w:tabs>
          <w:tab w:val="left" w:pos="352"/>
        </w:tabs>
        <w:jc w:val="both"/>
        <w:rPr>
          <w:sz w:val="22"/>
          <w:szCs w:val="22"/>
        </w:rPr>
      </w:pPr>
      <w:r>
        <w:rPr>
          <w:sz w:val="22"/>
          <w:szCs w:val="22"/>
        </w:rPr>
        <w:t>-производить проверку  качества</w:t>
      </w:r>
      <w:r w:rsidRPr="00626800">
        <w:rPr>
          <w:sz w:val="22"/>
          <w:szCs w:val="22"/>
        </w:rPr>
        <w:t xml:space="preserve"> и  учет</w:t>
      </w:r>
      <w:r>
        <w:rPr>
          <w:sz w:val="22"/>
          <w:szCs w:val="22"/>
        </w:rPr>
        <w:t>а</w:t>
      </w:r>
      <w:r w:rsidRPr="00626800">
        <w:rPr>
          <w:sz w:val="22"/>
          <w:szCs w:val="22"/>
        </w:rPr>
        <w:t xml:space="preserve"> расхода материалов</w:t>
      </w:r>
      <w:r>
        <w:rPr>
          <w:sz w:val="22"/>
          <w:szCs w:val="22"/>
        </w:rPr>
        <w:t>,</w:t>
      </w:r>
      <w:r w:rsidRPr="00626800">
        <w:rPr>
          <w:sz w:val="22"/>
          <w:szCs w:val="22"/>
        </w:rPr>
        <w:t xml:space="preserve"> используемых Подрядчиком при производс</w:t>
      </w:r>
      <w:r>
        <w:rPr>
          <w:sz w:val="22"/>
          <w:szCs w:val="22"/>
        </w:rPr>
        <w:t>тве работ по настоящему контракту</w:t>
      </w:r>
      <w:r w:rsidRPr="00626800">
        <w:rPr>
          <w:sz w:val="22"/>
          <w:szCs w:val="22"/>
        </w:rPr>
        <w:t xml:space="preserve">. </w:t>
      </w:r>
    </w:p>
    <w:p w:rsidR="00A02342" w:rsidRPr="00626800" w:rsidRDefault="00A02342" w:rsidP="00A02342">
      <w:pPr>
        <w:jc w:val="both"/>
        <w:rPr>
          <w:sz w:val="22"/>
          <w:szCs w:val="22"/>
        </w:rPr>
      </w:pPr>
      <w:r w:rsidRPr="00626800">
        <w:rPr>
          <w:bCs/>
          <w:sz w:val="22"/>
          <w:szCs w:val="22"/>
          <w:u w:val="single"/>
        </w:rPr>
        <w:t>Заказчик</w:t>
      </w:r>
      <w:r w:rsidRPr="00626800">
        <w:rPr>
          <w:bCs/>
          <w:sz w:val="22"/>
          <w:szCs w:val="22"/>
        </w:rPr>
        <w:t xml:space="preserve">  обязан</w:t>
      </w:r>
      <w:r w:rsidRPr="00626800">
        <w:rPr>
          <w:sz w:val="22"/>
          <w:szCs w:val="22"/>
        </w:rPr>
        <w:t>:</w:t>
      </w:r>
    </w:p>
    <w:p w:rsidR="00A02342" w:rsidRPr="00626800" w:rsidRDefault="00A02342" w:rsidP="00A02342">
      <w:pPr>
        <w:jc w:val="both"/>
        <w:rPr>
          <w:sz w:val="22"/>
          <w:szCs w:val="22"/>
        </w:rPr>
      </w:pPr>
      <w:r w:rsidRPr="00626800">
        <w:rPr>
          <w:sz w:val="22"/>
          <w:szCs w:val="22"/>
        </w:rPr>
        <w:t xml:space="preserve">6.2. Своевременно осуществлять приемку работ, подписывать акты приемки выполненных работ при отсутствии замечаний по их качеству, и отказываться от приемки работ выполненных с дефектами или недостатками до их устранения.  </w:t>
      </w:r>
    </w:p>
    <w:p w:rsidR="00A02342" w:rsidRPr="00626800" w:rsidRDefault="00A02342" w:rsidP="00A02342">
      <w:pPr>
        <w:jc w:val="both"/>
        <w:rPr>
          <w:sz w:val="22"/>
          <w:szCs w:val="22"/>
        </w:rPr>
      </w:pPr>
      <w:r w:rsidRPr="00626800">
        <w:rPr>
          <w:sz w:val="22"/>
          <w:szCs w:val="22"/>
        </w:rPr>
        <w:t>6.3. Производить оплату выполненных и принятых к оплате работ в порядке и в сроки, установленные</w:t>
      </w:r>
      <w:r>
        <w:rPr>
          <w:sz w:val="22"/>
          <w:szCs w:val="22"/>
        </w:rPr>
        <w:t xml:space="preserve"> в разделе 3 настоящего контракта</w:t>
      </w:r>
      <w:r w:rsidRPr="00626800">
        <w:rPr>
          <w:sz w:val="22"/>
          <w:szCs w:val="22"/>
        </w:rPr>
        <w:t>.</w:t>
      </w:r>
    </w:p>
    <w:p w:rsidR="00A02342" w:rsidRPr="00626800" w:rsidRDefault="00A02342" w:rsidP="00A02342">
      <w:pPr>
        <w:pStyle w:val="210"/>
        <w:rPr>
          <w:rFonts w:ascii="Times New Roman" w:hAnsi="Times New Roman"/>
          <w:sz w:val="22"/>
          <w:szCs w:val="22"/>
        </w:rPr>
      </w:pPr>
      <w:r w:rsidRPr="00626800">
        <w:rPr>
          <w:rFonts w:ascii="Times New Roman" w:hAnsi="Times New Roman"/>
          <w:sz w:val="22"/>
          <w:szCs w:val="22"/>
        </w:rPr>
        <w:t xml:space="preserve">6.4. Осуществлять </w:t>
      </w:r>
      <w:proofErr w:type="gramStart"/>
      <w:r w:rsidRPr="00626800">
        <w:rPr>
          <w:rFonts w:ascii="Times New Roman" w:hAnsi="Times New Roman"/>
          <w:sz w:val="22"/>
          <w:szCs w:val="22"/>
        </w:rPr>
        <w:t>контроль за</w:t>
      </w:r>
      <w:proofErr w:type="gramEnd"/>
      <w:r w:rsidRPr="00626800">
        <w:rPr>
          <w:rFonts w:ascii="Times New Roman" w:hAnsi="Times New Roman"/>
          <w:sz w:val="22"/>
          <w:szCs w:val="22"/>
        </w:rPr>
        <w:t xml:space="preserve"> ходом и качеством работ выполняемых Подрядчиком, посредством периодических контрольных  проверок.  </w:t>
      </w:r>
    </w:p>
    <w:p w:rsidR="00A02342" w:rsidRPr="00626800" w:rsidRDefault="00A02342" w:rsidP="00A02342">
      <w:pPr>
        <w:pStyle w:val="210"/>
        <w:rPr>
          <w:rFonts w:ascii="Times New Roman" w:hAnsi="Times New Roman"/>
          <w:sz w:val="22"/>
          <w:szCs w:val="22"/>
        </w:rPr>
      </w:pPr>
      <w:r w:rsidRPr="00626800">
        <w:rPr>
          <w:rFonts w:ascii="Times New Roman" w:hAnsi="Times New Roman"/>
          <w:sz w:val="22"/>
          <w:szCs w:val="22"/>
        </w:rPr>
        <w:t>6.5. Отражать в предписаниях дефекты и недостатки</w:t>
      </w:r>
      <w:r>
        <w:rPr>
          <w:rFonts w:ascii="Times New Roman" w:hAnsi="Times New Roman"/>
          <w:sz w:val="22"/>
          <w:szCs w:val="22"/>
        </w:rPr>
        <w:t>,</w:t>
      </w:r>
      <w:r w:rsidRPr="00626800">
        <w:rPr>
          <w:rFonts w:ascii="Times New Roman" w:hAnsi="Times New Roman"/>
          <w:sz w:val="22"/>
          <w:szCs w:val="22"/>
        </w:rPr>
        <w:t xml:space="preserve"> выявленные в работе Подрядчика, устанавливать сроки на их устранение.  </w:t>
      </w:r>
    </w:p>
    <w:p w:rsidR="00A02342" w:rsidRPr="00626800" w:rsidRDefault="00A02342" w:rsidP="00A02342">
      <w:pPr>
        <w:pStyle w:val="FR3"/>
        <w:ind w:left="0" w:firstLine="0"/>
        <w:jc w:val="both"/>
        <w:rPr>
          <w:rFonts w:ascii="Times New Roman" w:eastAsia="Times New Roman" w:hAnsi="Times New Roman"/>
          <w:sz w:val="22"/>
          <w:szCs w:val="22"/>
        </w:rPr>
      </w:pPr>
      <w:r w:rsidRPr="00626800">
        <w:rPr>
          <w:rFonts w:ascii="Times New Roman" w:hAnsi="Times New Roman"/>
          <w:sz w:val="22"/>
          <w:szCs w:val="22"/>
        </w:rPr>
        <w:t>6.6. Предписания подписываются предс</w:t>
      </w:r>
      <w:r>
        <w:rPr>
          <w:rFonts w:ascii="Times New Roman" w:hAnsi="Times New Roman"/>
          <w:sz w:val="22"/>
          <w:szCs w:val="22"/>
        </w:rPr>
        <w:t>тавителями обеих сторон контракта</w:t>
      </w:r>
      <w:r w:rsidRPr="00626800">
        <w:rPr>
          <w:rFonts w:ascii="Times New Roman" w:hAnsi="Times New Roman"/>
          <w:sz w:val="22"/>
          <w:szCs w:val="22"/>
        </w:rPr>
        <w:t>,</w:t>
      </w:r>
      <w:r w:rsidRPr="00626800">
        <w:rPr>
          <w:rFonts w:ascii="Times New Roman" w:eastAsia="Times New Roman" w:hAnsi="Times New Roman"/>
          <w:sz w:val="22"/>
          <w:szCs w:val="22"/>
        </w:rPr>
        <w:t xml:space="preserve"> при отказе Подрядчика от подписания этих документов,  в документах делается отметка об отказе, акт либо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w:t>
      </w:r>
      <w:r>
        <w:rPr>
          <w:rFonts w:ascii="Times New Roman" w:eastAsia="Times New Roman" w:hAnsi="Times New Roman"/>
          <w:sz w:val="22"/>
          <w:szCs w:val="22"/>
        </w:rPr>
        <w:t>,</w:t>
      </w:r>
      <w:r w:rsidRPr="00626800">
        <w:rPr>
          <w:rFonts w:ascii="Times New Roman" w:eastAsia="Times New Roman" w:hAnsi="Times New Roman"/>
          <w:sz w:val="22"/>
          <w:szCs w:val="22"/>
        </w:rPr>
        <w:t xml:space="preserve"> отмеченные Заказчиком в одностороннем предписании</w:t>
      </w:r>
      <w:r>
        <w:rPr>
          <w:rFonts w:ascii="Times New Roman" w:eastAsia="Times New Roman" w:hAnsi="Times New Roman"/>
          <w:sz w:val="22"/>
          <w:szCs w:val="22"/>
        </w:rPr>
        <w:t>, подлежа</w:t>
      </w:r>
      <w:r w:rsidRPr="00626800">
        <w:rPr>
          <w:rFonts w:ascii="Times New Roman" w:eastAsia="Times New Roman" w:hAnsi="Times New Roman"/>
          <w:sz w:val="22"/>
          <w:szCs w:val="22"/>
        </w:rPr>
        <w:t xml:space="preserve">т обязательному исполнению Подрядчиком,  и могут быть оспорены  (признаны недействительными) только в судебном порядке. </w:t>
      </w:r>
    </w:p>
    <w:p w:rsidR="00A02342" w:rsidRPr="00626800" w:rsidRDefault="00A02342" w:rsidP="00A02342">
      <w:pPr>
        <w:pStyle w:val="afb"/>
        <w:jc w:val="both"/>
        <w:rPr>
          <w:rFonts w:ascii="Times New Roman" w:hAnsi="Times New Roman"/>
        </w:rPr>
      </w:pPr>
      <w:r w:rsidRPr="00626800">
        <w:rPr>
          <w:rFonts w:ascii="Times New Roman" w:hAnsi="Times New Roman"/>
        </w:rPr>
        <w:t>6.7.  Наличие не устраненных недостатков</w:t>
      </w:r>
      <w:r>
        <w:rPr>
          <w:rFonts w:ascii="Times New Roman" w:hAnsi="Times New Roman"/>
        </w:rPr>
        <w:t>,</w:t>
      </w:r>
      <w:r w:rsidRPr="00626800">
        <w:rPr>
          <w:rFonts w:ascii="Times New Roman" w:hAnsi="Times New Roman"/>
        </w:rPr>
        <w:t xml:space="preserve"> отмеченных в предписаниях Заказчика, служат основанием для отказа в подписании Акта приемки выполненных работ и их оплаты.</w:t>
      </w:r>
    </w:p>
    <w:p w:rsidR="00A02342" w:rsidRDefault="00A02342" w:rsidP="00A02342">
      <w:pPr>
        <w:jc w:val="both"/>
        <w:rPr>
          <w:sz w:val="22"/>
          <w:szCs w:val="22"/>
        </w:rPr>
      </w:pPr>
      <w:r w:rsidRPr="00626800">
        <w:rPr>
          <w:sz w:val="22"/>
          <w:szCs w:val="22"/>
        </w:rPr>
        <w:t>6.8. Заказчик, в целях документального закрепления обнаруженных недостатков или дефектов в работе Подрядчик</w:t>
      </w:r>
      <w:r>
        <w:rPr>
          <w:sz w:val="22"/>
          <w:szCs w:val="22"/>
        </w:rPr>
        <w:t>а, вправе</w:t>
      </w:r>
      <w:r w:rsidRPr="00626800">
        <w:rPr>
          <w:sz w:val="22"/>
          <w:szCs w:val="22"/>
        </w:rPr>
        <w:t xml:space="preserve"> производить фото-, видеосъемку  выявленных недостатков.</w:t>
      </w:r>
    </w:p>
    <w:p w:rsidR="00A02342" w:rsidRPr="00626800" w:rsidRDefault="00A02342" w:rsidP="00A02342">
      <w:pPr>
        <w:jc w:val="both"/>
        <w:rPr>
          <w:sz w:val="22"/>
          <w:szCs w:val="22"/>
        </w:rPr>
      </w:pPr>
    </w:p>
    <w:p w:rsidR="00A02342" w:rsidRPr="00626800" w:rsidRDefault="00A02342" w:rsidP="00A02342">
      <w:pPr>
        <w:pStyle w:val="afc"/>
        <w:jc w:val="center"/>
        <w:rPr>
          <w:b/>
          <w:bCs/>
          <w:sz w:val="22"/>
          <w:szCs w:val="22"/>
        </w:rPr>
      </w:pPr>
      <w:r w:rsidRPr="00626800">
        <w:rPr>
          <w:b/>
          <w:bCs/>
          <w:sz w:val="22"/>
          <w:szCs w:val="22"/>
        </w:rPr>
        <w:t>7. Ответственность сторон</w:t>
      </w:r>
      <w:r>
        <w:rPr>
          <w:b/>
          <w:bCs/>
          <w:sz w:val="22"/>
          <w:szCs w:val="22"/>
        </w:rPr>
        <w:t>.</w:t>
      </w:r>
    </w:p>
    <w:p w:rsidR="00A02342" w:rsidRPr="00626800" w:rsidRDefault="00A02342" w:rsidP="00A02342">
      <w:pPr>
        <w:pStyle w:val="afb"/>
        <w:jc w:val="both"/>
        <w:rPr>
          <w:rFonts w:ascii="Times New Roman" w:hAnsi="Times New Roman"/>
        </w:rPr>
      </w:pPr>
      <w:r w:rsidRPr="00626800">
        <w:rPr>
          <w:rFonts w:ascii="Times New Roman" w:hAnsi="Times New Roman"/>
        </w:rPr>
        <w:t>7.1. За невыполнение или ненадлежащее выполнение принятых на себя обязатель</w:t>
      </w:r>
      <w:proofErr w:type="gramStart"/>
      <w:r w:rsidRPr="00626800">
        <w:rPr>
          <w:rFonts w:ascii="Times New Roman" w:hAnsi="Times New Roman"/>
        </w:rPr>
        <w:t>ств ст</w:t>
      </w:r>
      <w:proofErr w:type="gramEnd"/>
      <w:r w:rsidRPr="00626800">
        <w:rPr>
          <w:rFonts w:ascii="Times New Roman" w:hAnsi="Times New Roman"/>
        </w:rPr>
        <w:t xml:space="preserve">ороны несут имущественную ответственность в соответствии с действующим законодательством РФ. </w:t>
      </w:r>
    </w:p>
    <w:p w:rsidR="00A02342" w:rsidRPr="00626800" w:rsidRDefault="00A02342" w:rsidP="00A02342">
      <w:pPr>
        <w:pStyle w:val="afb"/>
        <w:jc w:val="both"/>
        <w:rPr>
          <w:rFonts w:ascii="Times New Roman" w:hAnsi="Times New Roman"/>
        </w:rPr>
      </w:pPr>
      <w:r w:rsidRPr="00626800">
        <w:rPr>
          <w:rFonts w:ascii="Times New Roman" w:hAnsi="Times New Roman"/>
        </w:rPr>
        <w:t xml:space="preserve">7.2. </w:t>
      </w:r>
      <w:proofErr w:type="gramStart"/>
      <w:r w:rsidRPr="00626800">
        <w:rPr>
          <w:rFonts w:ascii="Times New Roman" w:hAnsi="Times New Roman"/>
        </w:rPr>
        <w:t xml:space="preserve">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Правил создания, охраны и содержания </w:t>
      </w:r>
      <w:r w:rsidRPr="00626800">
        <w:rPr>
          <w:rFonts w:ascii="Times New Roman" w:hAnsi="Times New Roman"/>
        </w:rPr>
        <w:lastRenderedPageBreak/>
        <w:t>зеленых насаждений в городах РФ и др.).</w:t>
      </w:r>
      <w:proofErr w:type="gramEnd"/>
      <w:r w:rsidRPr="00626800">
        <w:rPr>
          <w:rFonts w:ascii="Times New Roman" w:hAnsi="Times New Roman"/>
        </w:rPr>
        <w:t xml:space="preserve"> При возникновении неблагоприятных последствий в связи с выполнением Подрядч</w:t>
      </w:r>
      <w:r>
        <w:rPr>
          <w:rFonts w:ascii="Times New Roman" w:hAnsi="Times New Roman"/>
        </w:rPr>
        <w:t>иком работ по настоящему контракт</w:t>
      </w:r>
      <w:r w:rsidRPr="00626800">
        <w:rPr>
          <w:rFonts w:ascii="Times New Roman" w:hAnsi="Times New Roman"/>
        </w:rPr>
        <w:t>у, Подрядчик обязан за собственный счет компенсировать все возникшие в связи с этими издержки и затраты, выплатить компенсации и возместить убытки.</w:t>
      </w:r>
    </w:p>
    <w:p w:rsidR="00A02342" w:rsidRPr="00626800" w:rsidRDefault="00A02342" w:rsidP="00A02342">
      <w:pPr>
        <w:pStyle w:val="afb"/>
        <w:jc w:val="both"/>
        <w:rPr>
          <w:rFonts w:ascii="Times New Roman" w:hAnsi="Times New Roman"/>
        </w:rPr>
      </w:pPr>
      <w:r w:rsidRPr="00626800">
        <w:rPr>
          <w:rFonts w:ascii="Times New Roman" w:hAnsi="Times New Roman"/>
        </w:rPr>
        <w:t xml:space="preserve">7.3. За каждое нарушение обязательств по настоящему муниципальному контракту, на  Подрядчика налагаются нижеследующие штрафы  и удерживаются следующие неустойки: </w:t>
      </w:r>
    </w:p>
    <w:p w:rsidR="00A02342" w:rsidRPr="00626800" w:rsidRDefault="00A02342" w:rsidP="00A02342">
      <w:pPr>
        <w:pStyle w:val="afb"/>
        <w:jc w:val="both"/>
        <w:rPr>
          <w:rFonts w:ascii="Times New Roman" w:hAnsi="Times New Roman"/>
        </w:rPr>
      </w:pPr>
      <w:r>
        <w:rPr>
          <w:rFonts w:ascii="Times New Roman" w:hAnsi="Times New Roman"/>
        </w:rPr>
        <w:t>7.3.1</w:t>
      </w:r>
      <w:r w:rsidRPr="00626800">
        <w:rPr>
          <w:rFonts w:ascii="Times New Roman" w:hAnsi="Times New Roman"/>
        </w:rPr>
        <w:t xml:space="preserve">. За не соблюдение надлежащего качества работ с Подрядчика  производятся удержания в соответствии с «условиями снижения стоимости работ» (приложение </w:t>
      </w:r>
      <w:r>
        <w:rPr>
          <w:rFonts w:ascii="Times New Roman" w:hAnsi="Times New Roman"/>
        </w:rPr>
        <w:t>№3 к настоящему контракту). 7.3.2</w:t>
      </w:r>
      <w:r w:rsidRPr="00626800">
        <w:rPr>
          <w:rFonts w:ascii="Times New Roman" w:hAnsi="Times New Roman"/>
        </w:rPr>
        <w:t>. За несвоевременное устранение недостатков работ отмеченных в предписаниях Заказчика, на  Подрядчика может быть наложен штраф в размере 10</w:t>
      </w:r>
      <w:r>
        <w:rPr>
          <w:rFonts w:ascii="Times New Roman" w:hAnsi="Times New Roman"/>
        </w:rPr>
        <w:t xml:space="preserve"> </w:t>
      </w:r>
      <w:r w:rsidRPr="00626800">
        <w:rPr>
          <w:rFonts w:ascii="Times New Roman" w:hAnsi="Times New Roman"/>
        </w:rPr>
        <w:t xml:space="preserve">000 (десять тысяч) рублей по каждому случаю нарушения условий предписания.   </w:t>
      </w:r>
    </w:p>
    <w:p w:rsidR="00A02342" w:rsidRPr="00626800" w:rsidRDefault="00A02342" w:rsidP="00A02342">
      <w:pPr>
        <w:pStyle w:val="afb"/>
        <w:jc w:val="both"/>
        <w:rPr>
          <w:rFonts w:ascii="Times New Roman" w:hAnsi="Times New Roman"/>
          <w:sz w:val="24"/>
          <w:szCs w:val="24"/>
        </w:rPr>
      </w:pPr>
      <w:r w:rsidRPr="00626800">
        <w:rPr>
          <w:rFonts w:ascii="Times New Roman" w:hAnsi="Times New Roman"/>
        </w:rPr>
        <w:t>7.4</w:t>
      </w:r>
      <w:r w:rsidRPr="00626800">
        <w:rPr>
          <w:sz w:val="24"/>
          <w:szCs w:val="24"/>
        </w:rPr>
        <w:t xml:space="preserve"> </w:t>
      </w:r>
      <w:r w:rsidRPr="00626800">
        <w:rPr>
          <w:rFonts w:ascii="Times New Roman" w:hAnsi="Times New Roman"/>
          <w:sz w:val="24"/>
          <w:szCs w:val="24"/>
        </w:rPr>
        <w:t>Заказчик за нарушение своих обязательств (оплаты работ) по настоящему контракту уплачивает Подрядчику неустойку. Неустойка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A02342" w:rsidRPr="00626800" w:rsidRDefault="00A02342" w:rsidP="00A02342">
      <w:pPr>
        <w:pStyle w:val="afb"/>
        <w:jc w:val="both"/>
        <w:rPr>
          <w:rFonts w:ascii="Times New Roman" w:hAnsi="Times New Roman"/>
        </w:rPr>
      </w:pPr>
      <w:r w:rsidRPr="00626800">
        <w:rPr>
          <w:rFonts w:ascii="Times New Roman" w:hAnsi="Times New Roman"/>
        </w:rPr>
        <w:t xml:space="preserve">7.5. Заказчик не несет ответственности за несвоевременную оплату выполненных работ, связанную с несвоевременным поступлением средств из бюджета. </w:t>
      </w:r>
    </w:p>
    <w:p w:rsidR="00A02342" w:rsidRPr="00626800" w:rsidRDefault="00A02342" w:rsidP="00A02342">
      <w:pPr>
        <w:pStyle w:val="afb"/>
        <w:jc w:val="both"/>
        <w:rPr>
          <w:rFonts w:ascii="Times New Roman" w:hAnsi="Times New Roman"/>
        </w:rPr>
      </w:pPr>
      <w:r w:rsidRPr="00626800">
        <w:rPr>
          <w:rFonts w:ascii="Times New Roman" w:hAnsi="Times New Roman"/>
        </w:rPr>
        <w:t>7.6. Ответственность сторон в иных случаях определяется в соответствии с законодательством Российской Федерации.</w:t>
      </w:r>
    </w:p>
    <w:p w:rsidR="00A02342" w:rsidRPr="00626800" w:rsidRDefault="00A02342" w:rsidP="00A02342">
      <w:pPr>
        <w:pStyle w:val="afb"/>
        <w:jc w:val="both"/>
        <w:rPr>
          <w:rFonts w:ascii="Times New Roman" w:hAnsi="Times New Roman"/>
        </w:rPr>
      </w:pPr>
      <w:r w:rsidRPr="00626800">
        <w:rPr>
          <w:rFonts w:ascii="Times New Roman" w:hAnsi="Times New Roman"/>
        </w:rPr>
        <w:t>7.7. Удержание неустойки и (или) штрафов производится Заказчиком непосредственно при расчетах согласно  п. 3.</w:t>
      </w:r>
      <w:r>
        <w:rPr>
          <w:rFonts w:ascii="Times New Roman" w:hAnsi="Times New Roman"/>
        </w:rPr>
        <w:t>8</w:t>
      </w:r>
      <w:r w:rsidRPr="00626800">
        <w:rPr>
          <w:rFonts w:ascii="Times New Roman" w:hAnsi="Times New Roman"/>
        </w:rPr>
        <w:t>. настоящего муниципального контракта.</w:t>
      </w:r>
    </w:p>
    <w:p w:rsidR="00A02342" w:rsidRPr="00626800" w:rsidRDefault="00A02342" w:rsidP="00A02342">
      <w:pPr>
        <w:pStyle w:val="afb"/>
        <w:jc w:val="both"/>
        <w:rPr>
          <w:rFonts w:ascii="Times New Roman" w:hAnsi="Times New Roman"/>
        </w:rPr>
      </w:pPr>
      <w:r w:rsidRPr="00626800">
        <w:rPr>
          <w:rFonts w:ascii="Times New Roman" w:hAnsi="Times New Roman"/>
        </w:rPr>
        <w:t>7.8. Уплата штрафных санкций или вычеты из стоимости работ не освобождает стороны от выполнения принятых по контракту обязательств.</w:t>
      </w:r>
    </w:p>
    <w:p w:rsidR="00A02342" w:rsidRDefault="00A02342" w:rsidP="00A02342">
      <w:pPr>
        <w:pStyle w:val="afb"/>
        <w:jc w:val="both"/>
        <w:rPr>
          <w:rFonts w:ascii="Times New Roman" w:hAnsi="Times New Roman"/>
        </w:rPr>
      </w:pPr>
      <w:r w:rsidRPr="00626800">
        <w:rPr>
          <w:rFonts w:ascii="Times New Roman" w:hAnsi="Times New Roman"/>
        </w:rPr>
        <w:t xml:space="preserve">7.9.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A02342" w:rsidRPr="00626800" w:rsidRDefault="00A02342" w:rsidP="00A02342">
      <w:pPr>
        <w:pStyle w:val="afb"/>
        <w:jc w:val="both"/>
        <w:rPr>
          <w:rFonts w:ascii="Times New Roman" w:hAnsi="Times New Roman"/>
        </w:rPr>
      </w:pPr>
    </w:p>
    <w:p w:rsidR="00A02342" w:rsidRPr="00626800" w:rsidRDefault="00A02342" w:rsidP="00A02342">
      <w:pPr>
        <w:jc w:val="center"/>
        <w:rPr>
          <w:b/>
          <w:bCs/>
          <w:sz w:val="22"/>
          <w:szCs w:val="22"/>
        </w:rPr>
      </w:pPr>
      <w:r w:rsidRPr="00626800">
        <w:rPr>
          <w:b/>
          <w:bCs/>
          <w:sz w:val="22"/>
          <w:szCs w:val="22"/>
        </w:rPr>
        <w:t xml:space="preserve">  8. Срок действия  контракта и его прекращение. </w:t>
      </w:r>
    </w:p>
    <w:p w:rsidR="00A02342" w:rsidRPr="00626800" w:rsidRDefault="00A02342" w:rsidP="00A02342">
      <w:pPr>
        <w:jc w:val="both"/>
        <w:rPr>
          <w:sz w:val="22"/>
          <w:szCs w:val="22"/>
        </w:rPr>
      </w:pPr>
      <w:r w:rsidRPr="00626800">
        <w:rPr>
          <w:sz w:val="22"/>
          <w:szCs w:val="22"/>
        </w:rPr>
        <w:t>8.1. Настоящий муниципальный контракт составлен в 2-х экземплярах, имеющих одинаковую юридическую силу из которых:</w:t>
      </w:r>
    </w:p>
    <w:p w:rsidR="00A02342" w:rsidRPr="00626800" w:rsidRDefault="00A02342" w:rsidP="00A02342">
      <w:pPr>
        <w:jc w:val="both"/>
        <w:rPr>
          <w:sz w:val="22"/>
          <w:szCs w:val="22"/>
        </w:rPr>
      </w:pPr>
      <w:r w:rsidRPr="00626800">
        <w:rPr>
          <w:sz w:val="22"/>
          <w:szCs w:val="22"/>
        </w:rPr>
        <w:t>- первый экземпляр  передается  Подрядчику;</w:t>
      </w:r>
    </w:p>
    <w:p w:rsidR="00A02342" w:rsidRPr="00626800" w:rsidRDefault="00A02342" w:rsidP="00A02342">
      <w:pPr>
        <w:jc w:val="both"/>
        <w:rPr>
          <w:sz w:val="22"/>
          <w:szCs w:val="22"/>
        </w:rPr>
      </w:pPr>
      <w:r w:rsidRPr="00626800">
        <w:rPr>
          <w:sz w:val="22"/>
          <w:szCs w:val="22"/>
        </w:rPr>
        <w:t>- второй экземпляр остается у Заказчика;</w:t>
      </w:r>
    </w:p>
    <w:p w:rsidR="00A02342" w:rsidRPr="00626800" w:rsidRDefault="00A02342" w:rsidP="00A02342">
      <w:pPr>
        <w:jc w:val="both"/>
        <w:rPr>
          <w:sz w:val="22"/>
          <w:szCs w:val="22"/>
        </w:rPr>
      </w:pPr>
      <w:r w:rsidRPr="00626800">
        <w:rPr>
          <w:sz w:val="22"/>
          <w:szCs w:val="22"/>
        </w:rPr>
        <w:t>8.2. Контра</w:t>
      </w:r>
      <w:proofErr w:type="gramStart"/>
      <w:r w:rsidRPr="00626800">
        <w:rPr>
          <w:sz w:val="22"/>
          <w:szCs w:val="22"/>
        </w:rPr>
        <w:t>кт  вст</w:t>
      </w:r>
      <w:proofErr w:type="gramEnd"/>
      <w:r w:rsidRPr="00626800">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A02342" w:rsidRPr="00626800" w:rsidRDefault="00A02342" w:rsidP="00A02342">
      <w:pPr>
        <w:jc w:val="both"/>
        <w:rPr>
          <w:sz w:val="22"/>
          <w:szCs w:val="22"/>
        </w:rPr>
      </w:pPr>
      <w:r w:rsidRPr="00626800">
        <w:rPr>
          <w:sz w:val="22"/>
          <w:szCs w:val="22"/>
        </w:rPr>
        <w:t xml:space="preserve">8.3. По дополнительному соглашению сторон действие настоящего контракта может быть изменено или прекращено досрочно. Дополнительные соглашения к настоящему муниципальному контракту считаются действительными,  если они подписаны надлежащими </w:t>
      </w:r>
      <w:r w:rsidRPr="00626800">
        <w:rPr>
          <w:i/>
        </w:rPr>
        <w:t>(указанными в преамбуле и разделе 12)</w:t>
      </w:r>
      <w:r w:rsidRPr="00626800">
        <w:rPr>
          <w:sz w:val="22"/>
          <w:szCs w:val="22"/>
        </w:rPr>
        <w:t xml:space="preserve"> представителями сторон этого контракта. </w:t>
      </w:r>
    </w:p>
    <w:p w:rsidR="00A02342" w:rsidRDefault="00A02342" w:rsidP="00A02342">
      <w:pPr>
        <w:jc w:val="both"/>
        <w:rPr>
          <w:sz w:val="22"/>
          <w:szCs w:val="22"/>
        </w:rPr>
      </w:pPr>
      <w:r w:rsidRPr="00626800">
        <w:rPr>
          <w:sz w:val="22"/>
          <w:szCs w:val="22"/>
        </w:rPr>
        <w:t>8.4. При расторжении настоящего контракта по решению суда, по вине Подрядчика, Подрядчик уплачивает Заказчику единовременно неустойку в размере 25% от общей цены, указанно</w:t>
      </w:r>
      <w:r>
        <w:rPr>
          <w:sz w:val="22"/>
          <w:szCs w:val="22"/>
        </w:rPr>
        <w:t>й в п.п. 3.1. настоящего контракт</w:t>
      </w:r>
      <w:r w:rsidRPr="00626800">
        <w:rPr>
          <w:sz w:val="22"/>
          <w:szCs w:val="22"/>
        </w:rPr>
        <w:t>а.</w:t>
      </w:r>
    </w:p>
    <w:p w:rsidR="00A02342" w:rsidRPr="00626800" w:rsidRDefault="00A02342" w:rsidP="00A02342">
      <w:pPr>
        <w:jc w:val="both"/>
        <w:rPr>
          <w:sz w:val="22"/>
          <w:szCs w:val="22"/>
        </w:rPr>
      </w:pPr>
    </w:p>
    <w:p w:rsidR="00A02342" w:rsidRPr="00DA10FB" w:rsidRDefault="00A02342" w:rsidP="00A02342">
      <w:pPr>
        <w:pStyle w:val="afc"/>
        <w:ind w:left="2484" w:hanging="360"/>
        <w:jc w:val="both"/>
        <w:rPr>
          <w:b/>
          <w:bCs/>
          <w:sz w:val="22"/>
          <w:szCs w:val="22"/>
        </w:rPr>
      </w:pPr>
      <w:r w:rsidRPr="00626800">
        <w:rPr>
          <w:b/>
          <w:bCs/>
          <w:sz w:val="22"/>
          <w:szCs w:val="22"/>
        </w:rPr>
        <w:t xml:space="preserve">             9. Разрешение споров между сторонами.</w:t>
      </w:r>
    </w:p>
    <w:p w:rsidR="00A02342" w:rsidRPr="00626800" w:rsidRDefault="00A02342" w:rsidP="00A02342">
      <w:pPr>
        <w:pStyle w:val="310"/>
        <w:jc w:val="both"/>
        <w:rPr>
          <w:rFonts w:ascii="Times New Roman" w:hAnsi="Times New Roman"/>
          <w:sz w:val="22"/>
          <w:szCs w:val="22"/>
        </w:rPr>
      </w:pPr>
      <w:r w:rsidRPr="00626800">
        <w:rPr>
          <w:rFonts w:ascii="Times New Roman" w:hAnsi="Times New Roman"/>
          <w:sz w:val="22"/>
          <w:szCs w:val="22"/>
        </w:rPr>
        <w:t>9.1. Во всем ином, прямо не предусмотренным содержанием настоящего муниципального контракта, стороны руководствуются ГК РФ и иными действующими законами Российской Федерации.</w:t>
      </w:r>
    </w:p>
    <w:p w:rsidR="00A02342" w:rsidRPr="00626800" w:rsidRDefault="00A02342" w:rsidP="00A02342">
      <w:pPr>
        <w:tabs>
          <w:tab w:val="left" w:pos="1506"/>
        </w:tabs>
        <w:jc w:val="both"/>
        <w:rPr>
          <w:sz w:val="22"/>
          <w:szCs w:val="22"/>
        </w:rPr>
      </w:pPr>
      <w:r w:rsidRPr="00626800">
        <w:rPr>
          <w:sz w:val="22"/>
          <w:szCs w:val="22"/>
        </w:rPr>
        <w:t xml:space="preserve">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A02342" w:rsidRPr="00626800" w:rsidRDefault="00A02342" w:rsidP="00A02342">
      <w:pPr>
        <w:pStyle w:val="ConsNormal"/>
        <w:ind w:firstLine="0"/>
        <w:jc w:val="both"/>
        <w:rPr>
          <w:rFonts w:ascii="Times New Roman" w:hAnsi="Times New Roman"/>
          <w:sz w:val="22"/>
          <w:szCs w:val="22"/>
        </w:rPr>
      </w:pPr>
    </w:p>
    <w:p w:rsidR="00A02342" w:rsidRPr="00626800" w:rsidRDefault="00A02342" w:rsidP="00A02342">
      <w:pPr>
        <w:pStyle w:val="ConsNormal"/>
        <w:jc w:val="center"/>
        <w:rPr>
          <w:rFonts w:ascii="Times New Roman" w:hAnsi="Times New Roman"/>
          <w:b/>
          <w:bCs/>
          <w:sz w:val="22"/>
          <w:szCs w:val="22"/>
        </w:rPr>
      </w:pPr>
      <w:r w:rsidRPr="00626800">
        <w:rPr>
          <w:rFonts w:ascii="Times New Roman" w:hAnsi="Times New Roman"/>
          <w:b/>
          <w:bCs/>
          <w:sz w:val="22"/>
          <w:szCs w:val="22"/>
        </w:rPr>
        <w:t>10.   Обстоятельства непреодолимой силы.</w:t>
      </w:r>
    </w:p>
    <w:p w:rsidR="00A02342" w:rsidRPr="00626800" w:rsidRDefault="00A02342" w:rsidP="00A02342">
      <w:pPr>
        <w:pStyle w:val="ConsNormal"/>
        <w:spacing w:line="200" w:lineRule="atLeast"/>
        <w:ind w:firstLine="0"/>
        <w:jc w:val="both"/>
        <w:rPr>
          <w:rFonts w:ascii="Times New Roman" w:hAnsi="Times New Roman"/>
          <w:sz w:val="22"/>
          <w:szCs w:val="22"/>
        </w:rPr>
      </w:pPr>
      <w:r w:rsidRPr="00626800">
        <w:rPr>
          <w:rFonts w:ascii="Times New Roman" w:hAnsi="Times New Roman"/>
          <w:sz w:val="22"/>
          <w:szCs w:val="22"/>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A02342" w:rsidRPr="00A02342" w:rsidRDefault="00A02342" w:rsidP="00A02342">
      <w:pPr>
        <w:pStyle w:val="ConsNormal"/>
        <w:spacing w:line="200" w:lineRule="atLeast"/>
        <w:ind w:firstLine="0"/>
        <w:jc w:val="both"/>
        <w:rPr>
          <w:rFonts w:ascii="Times New Roman" w:hAnsi="Times New Roman"/>
          <w:sz w:val="22"/>
          <w:szCs w:val="22"/>
        </w:rPr>
      </w:pPr>
      <w:r w:rsidRPr="00626800">
        <w:rPr>
          <w:rFonts w:ascii="Times New Roman" w:hAnsi="Times New Roman"/>
          <w:sz w:val="22"/>
          <w:szCs w:val="22"/>
        </w:rPr>
        <w:t xml:space="preserve">10.2.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3 (трех) дней с момента возникновения таких обстоятельств, при этом срок выполнения </w:t>
      </w:r>
      <w:r w:rsidRPr="00626800">
        <w:rPr>
          <w:rFonts w:ascii="Times New Roman" w:hAnsi="Times New Roman"/>
          <w:sz w:val="22"/>
          <w:szCs w:val="22"/>
        </w:rPr>
        <w:lastRenderedPageBreak/>
        <w:t>обязательств по контракту переносится соразмерно времени, в течение которого действовали такие обстоятельства.</w:t>
      </w:r>
    </w:p>
    <w:p w:rsidR="00A02342" w:rsidRPr="00A02342" w:rsidRDefault="00A02342" w:rsidP="00A02342">
      <w:pPr>
        <w:pStyle w:val="ConsNormal"/>
        <w:spacing w:line="200" w:lineRule="atLeast"/>
        <w:ind w:firstLine="0"/>
        <w:jc w:val="both"/>
        <w:rPr>
          <w:rFonts w:ascii="Times New Roman" w:hAnsi="Times New Roman"/>
          <w:sz w:val="22"/>
          <w:szCs w:val="22"/>
        </w:rPr>
      </w:pPr>
    </w:p>
    <w:p w:rsidR="00A02342" w:rsidRPr="00A02342" w:rsidRDefault="00A02342" w:rsidP="00A02342">
      <w:pPr>
        <w:jc w:val="center"/>
        <w:rPr>
          <w:b/>
          <w:sz w:val="22"/>
          <w:szCs w:val="22"/>
        </w:rPr>
      </w:pPr>
      <w:r w:rsidRPr="00AE6E16">
        <w:rPr>
          <w:b/>
          <w:sz w:val="22"/>
          <w:szCs w:val="22"/>
        </w:rPr>
        <w:t>11. Обеспечение исполнения  муниципального контракта.</w:t>
      </w:r>
    </w:p>
    <w:p w:rsidR="00A02342" w:rsidRPr="00AE6E16" w:rsidRDefault="00A02342" w:rsidP="00A02342">
      <w:pPr>
        <w:ind w:firstLine="540"/>
        <w:jc w:val="both"/>
        <w:rPr>
          <w:sz w:val="22"/>
          <w:szCs w:val="22"/>
        </w:rPr>
      </w:pPr>
      <w:r w:rsidRPr="00AE6E16">
        <w:rPr>
          <w:sz w:val="22"/>
          <w:szCs w:val="22"/>
        </w:rPr>
        <w:t>11.1. Подрядчик для заключения настоящего муниципального контракта обязан представить обеспечение  его исполнения в виде:</w:t>
      </w:r>
    </w:p>
    <w:p w:rsidR="00A02342" w:rsidRPr="00AE6E16" w:rsidRDefault="00A02342" w:rsidP="00A02342">
      <w:pPr>
        <w:ind w:firstLine="540"/>
        <w:jc w:val="both"/>
        <w:rPr>
          <w:sz w:val="22"/>
          <w:szCs w:val="22"/>
        </w:rPr>
      </w:pPr>
      <w:r w:rsidRPr="00AE6E16">
        <w:rPr>
          <w:sz w:val="22"/>
          <w:szCs w:val="22"/>
        </w:rPr>
        <w:t>- безотзывной банковской гарантии,</w:t>
      </w:r>
    </w:p>
    <w:p w:rsidR="00A02342" w:rsidRPr="00AE6E16" w:rsidRDefault="00A02342" w:rsidP="00A02342">
      <w:pPr>
        <w:ind w:firstLine="540"/>
        <w:jc w:val="both"/>
        <w:rPr>
          <w:sz w:val="22"/>
          <w:szCs w:val="22"/>
        </w:rPr>
      </w:pPr>
      <w:r w:rsidRPr="00AE6E16">
        <w:rPr>
          <w:sz w:val="22"/>
          <w:szCs w:val="22"/>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A02342" w:rsidRPr="00AE6E16" w:rsidRDefault="00A02342" w:rsidP="00A02342">
      <w:pPr>
        <w:ind w:firstLine="540"/>
        <w:jc w:val="both"/>
        <w:rPr>
          <w:sz w:val="22"/>
          <w:szCs w:val="22"/>
        </w:rPr>
      </w:pPr>
      <w:r w:rsidRPr="00AE6E16">
        <w:rPr>
          <w:color w:val="000000"/>
          <w:sz w:val="22"/>
          <w:szCs w:val="22"/>
        </w:rPr>
        <w:t xml:space="preserve">11.2. </w:t>
      </w:r>
      <w:proofErr w:type="gramStart"/>
      <w:r w:rsidRPr="00AE6E16">
        <w:rPr>
          <w:color w:val="000000"/>
          <w:sz w:val="22"/>
          <w:szCs w:val="22"/>
        </w:rPr>
        <w:t>В случае выбора Подрядчиком</w:t>
      </w:r>
      <w:r w:rsidRPr="00AE6E16">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AE6E16">
        <w:rPr>
          <w:sz w:val="22"/>
          <w:szCs w:val="22"/>
        </w:rPr>
        <w:t xml:space="preserve"> период гарантийного срока на результат выполненных работ.</w:t>
      </w:r>
    </w:p>
    <w:p w:rsidR="00A02342" w:rsidRPr="00AE6E16" w:rsidRDefault="00A02342" w:rsidP="00A02342">
      <w:pPr>
        <w:ind w:firstLine="540"/>
        <w:jc w:val="both"/>
        <w:rPr>
          <w:sz w:val="22"/>
          <w:szCs w:val="22"/>
        </w:rPr>
      </w:pPr>
      <w:r w:rsidRPr="00AE6E16">
        <w:rPr>
          <w:sz w:val="22"/>
          <w:szCs w:val="22"/>
        </w:rPr>
        <w:t xml:space="preserve">11.3. </w:t>
      </w:r>
      <w:proofErr w:type="gramStart"/>
      <w:r w:rsidRPr="00AE6E16">
        <w:rPr>
          <w:sz w:val="22"/>
          <w:szCs w:val="22"/>
        </w:rPr>
        <w:t>В случае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w:t>
      </w:r>
      <w:r>
        <w:rPr>
          <w:sz w:val="22"/>
          <w:szCs w:val="22"/>
        </w:rPr>
        <w:t xml:space="preserve"> </w:t>
      </w:r>
      <w:r w:rsidRPr="00AE6E16">
        <w:rPr>
          <w:sz w:val="22"/>
          <w:szCs w:val="22"/>
        </w:rPr>
        <w:t xml:space="preserve"> или иным образом перестало обеспечивать исполнение Подрядчиком своих обязательств по контракту, </w:t>
      </w:r>
      <w:r w:rsidRPr="00AE6E16">
        <w:rPr>
          <w:b/>
          <w:sz w:val="22"/>
          <w:szCs w:val="22"/>
        </w:rPr>
        <w:t>Подрядчик</w:t>
      </w:r>
      <w:r w:rsidRPr="00AE6E16">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AE6E16">
        <w:rPr>
          <w:sz w:val="22"/>
          <w:szCs w:val="22"/>
        </w:rPr>
        <w:t xml:space="preserve"> (прежних) </w:t>
      </w:r>
      <w:proofErr w:type="gramStart"/>
      <w:r w:rsidRPr="00AE6E16">
        <w:rPr>
          <w:sz w:val="22"/>
          <w:szCs w:val="22"/>
        </w:rPr>
        <w:t>условиях</w:t>
      </w:r>
      <w:proofErr w:type="gramEnd"/>
      <w:r w:rsidRPr="00AE6E16">
        <w:rPr>
          <w:sz w:val="22"/>
          <w:szCs w:val="22"/>
        </w:rPr>
        <w:t>, и в том же размере.</w:t>
      </w:r>
    </w:p>
    <w:p w:rsidR="00A02342" w:rsidRDefault="00A02342" w:rsidP="00A02342">
      <w:pPr>
        <w:ind w:firstLine="540"/>
        <w:jc w:val="both"/>
        <w:rPr>
          <w:sz w:val="22"/>
          <w:szCs w:val="22"/>
        </w:rPr>
      </w:pPr>
      <w:r w:rsidRPr="00AE6E16">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A02342" w:rsidRPr="00AE6E16" w:rsidRDefault="00A02342" w:rsidP="00A02342">
      <w:pPr>
        <w:ind w:firstLine="540"/>
        <w:jc w:val="both"/>
        <w:rPr>
          <w:sz w:val="22"/>
          <w:szCs w:val="22"/>
        </w:rPr>
      </w:pPr>
      <w:r>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A02342" w:rsidRPr="00AE6E16" w:rsidRDefault="00A02342" w:rsidP="00A02342">
      <w:pPr>
        <w:ind w:firstLine="540"/>
        <w:jc w:val="both"/>
        <w:rPr>
          <w:sz w:val="22"/>
          <w:szCs w:val="22"/>
        </w:rPr>
      </w:pPr>
      <w:r w:rsidRPr="00AE6E16">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A02342" w:rsidRPr="00AE6E16" w:rsidRDefault="00A02342" w:rsidP="00A02342">
      <w:pPr>
        <w:ind w:firstLine="540"/>
        <w:jc w:val="both"/>
        <w:rPr>
          <w:sz w:val="22"/>
          <w:szCs w:val="22"/>
        </w:rPr>
      </w:pPr>
      <w:r w:rsidRPr="00AE6E16">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A02342" w:rsidRPr="00AE6E16" w:rsidRDefault="00A02342" w:rsidP="00A02342">
      <w:pPr>
        <w:ind w:firstLine="540"/>
        <w:jc w:val="both"/>
        <w:rPr>
          <w:sz w:val="22"/>
          <w:szCs w:val="22"/>
        </w:rPr>
      </w:pPr>
    </w:p>
    <w:p w:rsidR="00A02342" w:rsidRDefault="00A02342" w:rsidP="00A02342">
      <w:pPr>
        <w:pStyle w:val="afc"/>
        <w:spacing w:line="301" w:lineRule="atLeast"/>
        <w:ind w:left="0"/>
        <w:jc w:val="center"/>
        <w:rPr>
          <w:rFonts w:cs="Times New Roman"/>
          <w:b/>
          <w:bCs/>
          <w:sz w:val="24"/>
          <w:szCs w:val="24"/>
        </w:rPr>
      </w:pPr>
      <w:r w:rsidRPr="00824E8A">
        <w:rPr>
          <w:rFonts w:cs="Times New Roman"/>
          <w:b/>
          <w:bCs/>
          <w:sz w:val="24"/>
          <w:szCs w:val="24"/>
        </w:rPr>
        <w:t>12. Юридические адреса и банковские реквизиты сторон.</w:t>
      </w:r>
    </w:p>
    <w:p w:rsidR="00A02342" w:rsidRPr="00824E8A" w:rsidRDefault="00A02342" w:rsidP="00A02342">
      <w:pPr>
        <w:pStyle w:val="afc"/>
        <w:spacing w:line="301" w:lineRule="atLeast"/>
        <w:ind w:left="0"/>
        <w:jc w:val="both"/>
        <w:rPr>
          <w:rFonts w:cs="Times New Roman"/>
          <w:b/>
          <w:bCs/>
          <w:sz w:val="24"/>
          <w:szCs w:val="24"/>
        </w:rPr>
      </w:pPr>
      <w:r>
        <w:rPr>
          <w:rFonts w:cs="Times New Roman"/>
          <w:b/>
          <w:bCs/>
          <w:sz w:val="24"/>
          <w:szCs w:val="24"/>
        </w:rPr>
        <w:t>Заказчик:                                                               Подрядчик:</w:t>
      </w:r>
    </w:p>
    <w:p w:rsidR="00A02342" w:rsidRPr="00824E8A" w:rsidRDefault="00A02342" w:rsidP="00A02342">
      <w:pPr>
        <w:pStyle w:val="afc"/>
        <w:spacing w:line="301" w:lineRule="atLeast"/>
        <w:ind w:left="0"/>
        <w:jc w:val="both"/>
        <w:rPr>
          <w:rFonts w:cs="Times New Roman"/>
          <w:b/>
          <w:bCs/>
          <w:sz w:val="24"/>
          <w:szCs w:val="24"/>
        </w:rPr>
      </w:pPr>
    </w:p>
    <w:p w:rsidR="00A02342" w:rsidRPr="00374EB3" w:rsidRDefault="00135BC2" w:rsidP="00A02342">
      <w:pPr>
        <w:jc w:val="both"/>
        <w:rPr>
          <w:sz w:val="24"/>
          <w:szCs w:val="24"/>
        </w:rPr>
      </w:pPr>
      <w:r>
        <w:rPr>
          <w:sz w:val="24"/>
          <w:szCs w:val="24"/>
        </w:rPr>
        <w:pict>
          <v:shape id="_x0000_s1029" type="#_x0000_t202" style="position:absolute;left:0;text-align:left;margin-left:-8.3pt;margin-top:.25pt;width:494.7pt;height:193.7pt;z-index:251659264;mso-wrap-distance-left:0;mso-wrap-distance-right:9.05pt" stroked="f">
            <v:fill opacity="0" color2="black"/>
            <v:textbox style="mso-next-textbox:#_x0000_s1029" inset="0,0,0,0">
              <w:txbxContent>
                <w:tbl>
                  <w:tblPr>
                    <w:tblW w:w="9862" w:type="dxa"/>
                    <w:tblCellSpacing w:w="0" w:type="dxa"/>
                    <w:tblCellMar>
                      <w:top w:w="105" w:type="dxa"/>
                      <w:left w:w="105" w:type="dxa"/>
                      <w:bottom w:w="105" w:type="dxa"/>
                      <w:right w:w="105" w:type="dxa"/>
                    </w:tblCellMar>
                    <w:tblLook w:val="04A0"/>
                  </w:tblPr>
                  <w:tblGrid>
                    <w:gridCol w:w="4924"/>
                    <w:gridCol w:w="4929"/>
                    <w:gridCol w:w="9"/>
                  </w:tblGrid>
                  <w:tr w:rsidR="00843171" w:rsidRPr="00430E4F">
                    <w:trPr>
                      <w:trHeight w:val="3138"/>
                      <w:tblCellSpacing w:w="0" w:type="dxa"/>
                    </w:trPr>
                    <w:tc>
                      <w:tcPr>
                        <w:tcW w:w="4924" w:type="dxa"/>
                        <w:hideMark/>
                      </w:tcPr>
                      <w:p w:rsidR="00843171" w:rsidRPr="00C1688F" w:rsidRDefault="00843171">
                        <w:pPr>
                          <w:pStyle w:val="afb"/>
                          <w:spacing w:line="276" w:lineRule="auto"/>
                          <w:rPr>
                            <w:rFonts w:ascii="Times New Roman" w:hAnsi="Times New Roman"/>
                            <w:b/>
                          </w:rPr>
                        </w:pPr>
                        <w:r w:rsidRPr="00C1688F">
                          <w:rPr>
                            <w:rFonts w:ascii="Times New Roman" w:hAnsi="Times New Roman"/>
                            <w:b/>
                          </w:rPr>
                          <w:t xml:space="preserve">Муниципальное  казенное  учреждение </w:t>
                        </w:r>
                      </w:p>
                      <w:p w:rsidR="00843171" w:rsidRPr="00C1688F" w:rsidRDefault="00843171">
                        <w:pPr>
                          <w:pStyle w:val="afb"/>
                          <w:spacing w:line="276" w:lineRule="auto"/>
                          <w:rPr>
                            <w:rFonts w:ascii="Times New Roman" w:hAnsi="Times New Roman"/>
                            <w:b/>
                          </w:rPr>
                        </w:pPr>
                        <w:r w:rsidRPr="00C1688F">
                          <w:rPr>
                            <w:rFonts w:ascii="Times New Roman" w:hAnsi="Times New Roman"/>
                            <w:b/>
                          </w:rPr>
                          <w:t xml:space="preserve">«Благоустройство Ленинского района» </w:t>
                        </w:r>
                      </w:p>
                      <w:p w:rsidR="00843171" w:rsidRPr="00C1688F" w:rsidRDefault="00843171">
                        <w:pPr>
                          <w:pStyle w:val="afb"/>
                          <w:spacing w:line="276" w:lineRule="auto"/>
                          <w:rPr>
                            <w:rFonts w:ascii="Times New Roman" w:hAnsi="Times New Roman"/>
                          </w:rPr>
                        </w:pPr>
                        <w:r w:rsidRPr="00C1688F">
                          <w:rPr>
                            <w:rFonts w:ascii="Times New Roman" w:hAnsi="Times New Roman"/>
                            <w:u w:val="single"/>
                          </w:rPr>
                          <w:t>Адрес</w:t>
                        </w:r>
                        <w:r w:rsidRPr="00C1688F">
                          <w:rPr>
                            <w:rFonts w:ascii="Times New Roman" w:hAnsi="Times New Roman"/>
                          </w:rPr>
                          <w:t xml:space="preserve">: </w:t>
                        </w:r>
                        <w:smartTag w:uri="urn:schemas-microsoft-com:office:smarttags" w:element="place">
                          <w:smartTagPr>
                            <w:attr w:name="ProductID" w:val="614000, г"/>
                          </w:smartTagPr>
                          <w:r w:rsidRPr="00C1688F">
                            <w:rPr>
                              <w:rFonts w:ascii="Times New Roman" w:hAnsi="Times New Roman"/>
                            </w:rPr>
                            <w:t>614000, г</w:t>
                          </w:r>
                        </w:smartTag>
                        <w:r>
                          <w:rPr>
                            <w:rFonts w:ascii="Times New Roman" w:hAnsi="Times New Roman"/>
                          </w:rPr>
                          <w:t>. Пермь, ул. Пермская</w:t>
                        </w:r>
                        <w:r w:rsidRPr="00C1688F">
                          <w:rPr>
                            <w:rFonts w:ascii="Times New Roman" w:hAnsi="Times New Roman"/>
                          </w:rPr>
                          <w:t>, д. 61</w:t>
                        </w:r>
                      </w:p>
                      <w:p w:rsidR="00843171" w:rsidRPr="00C1688F" w:rsidRDefault="00843171">
                        <w:pPr>
                          <w:pStyle w:val="afb"/>
                          <w:spacing w:line="276" w:lineRule="auto"/>
                          <w:rPr>
                            <w:rFonts w:ascii="Times New Roman" w:hAnsi="Times New Roman"/>
                          </w:rPr>
                        </w:pPr>
                        <w:r w:rsidRPr="00C1688F">
                          <w:rPr>
                            <w:rFonts w:ascii="Times New Roman" w:hAnsi="Times New Roman"/>
                          </w:rPr>
                          <w:t>Тел</w:t>
                        </w:r>
                        <w:r w:rsidRPr="00C1688F">
                          <w:rPr>
                            <w:rFonts w:ascii="Times New Roman" w:hAnsi="Times New Roman"/>
                            <w:u w:val="single"/>
                          </w:rPr>
                          <w:t>. 233-55-62</w:t>
                        </w:r>
                      </w:p>
                      <w:p w:rsidR="00843171" w:rsidRPr="00C1688F" w:rsidRDefault="00843171">
                        <w:pPr>
                          <w:pStyle w:val="afb"/>
                          <w:spacing w:line="276" w:lineRule="auto"/>
                          <w:rPr>
                            <w:rFonts w:ascii="Times New Roman" w:hAnsi="Times New Roman"/>
                          </w:rPr>
                        </w:pPr>
                        <w:r w:rsidRPr="00C1688F">
                          <w:rPr>
                            <w:rFonts w:ascii="Times New Roman" w:hAnsi="Times New Roman"/>
                          </w:rPr>
                          <w:t>ИНН 5902293629/590201001</w:t>
                        </w:r>
                      </w:p>
                      <w:p w:rsidR="00843171" w:rsidRPr="00C1688F" w:rsidRDefault="00843171">
                        <w:pPr>
                          <w:pStyle w:val="afb"/>
                          <w:spacing w:line="276" w:lineRule="auto"/>
                          <w:rPr>
                            <w:rFonts w:ascii="Times New Roman" w:hAnsi="Times New Roman"/>
                          </w:rPr>
                        </w:pPr>
                        <w:r w:rsidRPr="00C1688F">
                          <w:rPr>
                            <w:rFonts w:ascii="Times New Roman" w:hAnsi="Times New Roman"/>
                          </w:rPr>
                          <w:t xml:space="preserve">ОГРН 1085902009104 УФК по Пермскому краю Департамент финансов, </w:t>
                        </w:r>
                        <w:proofErr w:type="gramStart"/>
                        <w:r w:rsidRPr="00C1688F">
                          <w:rPr>
                            <w:rFonts w:ascii="Times New Roman" w:hAnsi="Times New Roman"/>
                          </w:rPr>
                          <w:t>л</w:t>
                        </w:r>
                        <w:proofErr w:type="gramEnd"/>
                        <w:r w:rsidRPr="00C1688F">
                          <w:rPr>
                            <w:rFonts w:ascii="Times New Roman" w:hAnsi="Times New Roman"/>
                          </w:rPr>
                          <w:t>/счет 02931018352,</w:t>
                        </w:r>
                      </w:p>
                      <w:p w:rsidR="00843171" w:rsidRPr="00C1688F" w:rsidRDefault="00843171">
                        <w:pPr>
                          <w:pStyle w:val="afb"/>
                          <w:spacing w:line="276" w:lineRule="auto"/>
                          <w:rPr>
                            <w:rFonts w:ascii="Times New Roman" w:hAnsi="Times New Roman"/>
                          </w:rPr>
                        </w:pPr>
                        <w:proofErr w:type="gramStart"/>
                        <w:r w:rsidRPr="00C1688F">
                          <w:rPr>
                            <w:rFonts w:ascii="Times New Roman" w:hAnsi="Times New Roman"/>
                          </w:rPr>
                          <w:t>р</w:t>
                        </w:r>
                        <w:proofErr w:type="gramEnd"/>
                        <w:r w:rsidRPr="00C1688F">
                          <w:rPr>
                            <w:rFonts w:ascii="Times New Roman" w:hAnsi="Times New Roman"/>
                          </w:rPr>
                          <w:t>/с 40204810300000000006 в</w:t>
                        </w:r>
                      </w:p>
                      <w:p w:rsidR="00843171" w:rsidRPr="00C1688F" w:rsidRDefault="00843171">
                        <w:pPr>
                          <w:pStyle w:val="afb"/>
                          <w:spacing w:line="276" w:lineRule="auto"/>
                          <w:rPr>
                            <w:rFonts w:ascii="Times New Roman" w:hAnsi="Times New Roman"/>
                          </w:rPr>
                        </w:pPr>
                        <w:r w:rsidRPr="00C1688F">
                          <w:rPr>
                            <w:rFonts w:ascii="Times New Roman" w:hAnsi="Times New Roman"/>
                          </w:rPr>
                          <w:t>ГРКЦ ГУ Банка России по Пермскому краю</w:t>
                        </w:r>
                      </w:p>
                    </w:tc>
                    <w:tc>
                      <w:tcPr>
                        <w:tcW w:w="4938" w:type="dxa"/>
                        <w:gridSpan w:val="2"/>
                        <w:hideMark/>
                      </w:tcPr>
                      <w:p w:rsidR="00843171" w:rsidRPr="00C1688F" w:rsidRDefault="00843171">
                        <w:pPr>
                          <w:pStyle w:val="afb"/>
                          <w:spacing w:line="276" w:lineRule="auto"/>
                          <w:rPr>
                            <w:rFonts w:ascii="Times New Roman" w:hAnsi="Times New Roman"/>
                          </w:rPr>
                        </w:pPr>
                        <w:r w:rsidRPr="00C1688F">
                          <w:rPr>
                            <w:rFonts w:ascii="Times New Roman" w:hAnsi="Times New Roman"/>
                          </w:rPr>
                          <w:t>_________________________________________</w:t>
                        </w:r>
                      </w:p>
                      <w:p w:rsidR="00843171" w:rsidRPr="00C1688F" w:rsidRDefault="00843171">
                        <w:pPr>
                          <w:pStyle w:val="afb"/>
                          <w:spacing w:line="276" w:lineRule="auto"/>
                          <w:rPr>
                            <w:rFonts w:ascii="Times New Roman" w:hAnsi="Times New Roman"/>
                          </w:rPr>
                        </w:pPr>
                        <w:r w:rsidRPr="00C1688F">
                          <w:rPr>
                            <w:rFonts w:ascii="Times New Roman" w:hAnsi="Times New Roman"/>
                            <w:u w:val="single"/>
                          </w:rPr>
                          <w:t>Юр. адрес</w:t>
                        </w:r>
                        <w:r w:rsidRPr="00C1688F">
                          <w:rPr>
                            <w:rFonts w:ascii="Times New Roman" w:hAnsi="Times New Roman"/>
                          </w:rPr>
                          <w:t>: 614___,  Пермь, ул. _________________________________________</w:t>
                        </w:r>
                      </w:p>
                      <w:p w:rsidR="00843171" w:rsidRPr="00C1688F" w:rsidRDefault="00843171">
                        <w:pPr>
                          <w:pStyle w:val="afb"/>
                          <w:spacing w:line="276" w:lineRule="auto"/>
                          <w:rPr>
                            <w:rFonts w:ascii="Times New Roman" w:hAnsi="Times New Roman"/>
                          </w:rPr>
                        </w:pPr>
                        <w:r w:rsidRPr="00C1688F">
                          <w:rPr>
                            <w:rFonts w:ascii="Times New Roman" w:hAnsi="Times New Roman"/>
                            <w:u w:val="single"/>
                          </w:rPr>
                          <w:t>Почтовый адрес</w:t>
                        </w:r>
                        <w:r w:rsidRPr="00C1688F">
                          <w:rPr>
                            <w:rFonts w:ascii="Times New Roman" w:hAnsi="Times New Roman"/>
                          </w:rPr>
                          <w:t>: 614___, г. Пермь, ул. ____________________________ тел. _________</w:t>
                        </w:r>
                      </w:p>
                      <w:p w:rsidR="00843171" w:rsidRPr="00C1688F" w:rsidRDefault="00843171">
                        <w:pPr>
                          <w:pStyle w:val="afb"/>
                          <w:spacing w:line="276" w:lineRule="auto"/>
                          <w:rPr>
                            <w:rFonts w:ascii="Times New Roman" w:hAnsi="Times New Roman"/>
                          </w:rPr>
                        </w:pPr>
                        <w:proofErr w:type="gramStart"/>
                        <w:r w:rsidRPr="00C1688F">
                          <w:rPr>
                            <w:rFonts w:ascii="Times New Roman" w:hAnsi="Times New Roman"/>
                          </w:rPr>
                          <w:t>р</w:t>
                        </w:r>
                        <w:proofErr w:type="gramEnd"/>
                        <w:r w:rsidRPr="00C1688F">
                          <w:rPr>
                            <w:rFonts w:ascii="Times New Roman" w:hAnsi="Times New Roman"/>
                          </w:rPr>
                          <w:t>/с _________________ в _________________________________ г. Перми</w:t>
                        </w:r>
                      </w:p>
                      <w:p w:rsidR="00843171" w:rsidRPr="00C1688F" w:rsidRDefault="00843171">
                        <w:pPr>
                          <w:pStyle w:val="afb"/>
                          <w:spacing w:line="276" w:lineRule="auto"/>
                          <w:rPr>
                            <w:rFonts w:ascii="Times New Roman" w:hAnsi="Times New Roman"/>
                          </w:rPr>
                        </w:pPr>
                        <w:r w:rsidRPr="00C1688F">
                          <w:rPr>
                            <w:rFonts w:ascii="Times New Roman" w:hAnsi="Times New Roman"/>
                          </w:rPr>
                          <w:t>к/с_______________________________________</w:t>
                        </w:r>
                      </w:p>
                      <w:p w:rsidR="00843171" w:rsidRPr="00C1688F" w:rsidRDefault="00843171">
                        <w:pPr>
                          <w:pStyle w:val="afb"/>
                          <w:spacing w:line="276" w:lineRule="auto"/>
                          <w:rPr>
                            <w:rFonts w:ascii="Times New Roman" w:hAnsi="Times New Roman"/>
                          </w:rPr>
                        </w:pPr>
                        <w:r w:rsidRPr="00C1688F">
                          <w:rPr>
                            <w:rFonts w:ascii="Times New Roman" w:hAnsi="Times New Roman"/>
                          </w:rPr>
                          <w:t>ИНН/КПП ________________________________</w:t>
                        </w:r>
                      </w:p>
                      <w:p w:rsidR="00843171" w:rsidRPr="00C1688F" w:rsidRDefault="00843171">
                        <w:pPr>
                          <w:pStyle w:val="afb"/>
                          <w:spacing w:line="276" w:lineRule="auto"/>
                          <w:rPr>
                            <w:rFonts w:ascii="Times New Roman" w:hAnsi="Times New Roman"/>
                          </w:rPr>
                        </w:pPr>
                        <w:r w:rsidRPr="00C1688F">
                          <w:rPr>
                            <w:rFonts w:ascii="Times New Roman" w:hAnsi="Times New Roman"/>
                          </w:rPr>
                          <w:t>БИК _____________________________________</w:t>
                        </w:r>
                      </w:p>
                    </w:tc>
                  </w:tr>
                  <w:tr w:rsidR="00843171" w:rsidRPr="00430E4F">
                    <w:trPr>
                      <w:trHeight w:val="140"/>
                      <w:tblCellSpacing w:w="0" w:type="dxa"/>
                    </w:trPr>
                    <w:tc>
                      <w:tcPr>
                        <w:tcW w:w="4924" w:type="dxa"/>
                        <w:hideMark/>
                      </w:tcPr>
                      <w:p w:rsidR="00843171" w:rsidRPr="00385A63" w:rsidRDefault="00843171">
                        <w:pPr>
                          <w:spacing w:before="100" w:beforeAutospacing="1" w:after="100" w:afterAutospacing="1"/>
                          <w:rPr>
                            <w:sz w:val="24"/>
                            <w:szCs w:val="24"/>
                          </w:rPr>
                        </w:pPr>
                        <w:r w:rsidRPr="00385A63">
                          <w:rPr>
                            <w:b/>
                            <w:bCs/>
                            <w:sz w:val="24"/>
                            <w:szCs w:val="24"/>
                          </w:rPr>
                          <w:t xml:space="preserve">Директор __________________ С.В. </w:t>
                        </w:r>
                        <w:proofErr w:type="spellStart"/>
                        <w:r w:rsidRPr="00385A63">
                          <w:rPr>
                            <w:b/>
                            <w:bCs/>
                            <w:sz w:val="24"/>
                            <w:szCs w:val="24"/>
                          </w:rPr>
                          <w:t>Пивнев</w:t>
                        </w:r>
                        <w:proofErr w:type="spellEnd"/>
                      </w:p>
                      <w:p w:rsidR="00843171" w:rsidRDefault="00843171">
                        <w:pPr>
                          <w:spacing w:before="100" w:beforeAutospacing="1" w:after="100" w:afterAutospacing="1"/>
                          <w:rPr>
                            <w:sz w:val="18"/>
                            <w:szCs w:val="18"/>
                          </w:rPr>
                        </w:pPr>
                        <w:r>
                          <w:rPr>
                            <w:sz w:val="18"/>
                            <w:szCs w:val="18"/>
                          </w:rPr>
                          <w:t>м.п.</w:t>
                        </w:r>
                      </w:p>
                    </w:tc>
                    <w:tc>
                      <w:tcPr>
                        <w:tcW w:w="4938" w:type="dxa"/>
                        <w:gridSpan w:val="2"/>
                        <w:hideMark/>
                      </w:tcPr>
                      <w:p w:rsidR="00843171" w:rsidRDefault="00843171">
                        <w:pPr>
                          <w:spacing w:before="100" w:beforeAutospacing="1" w:after="100" w:afterAutospacing="1"/>
                        </w:pPr>
                        <w:r>
                          <w:rPr>
                            <w:b/>
                            <w:bCs/>
                          </w:rPr>
                          <w:t>_____________________ (___________________)</w:t>
                        </w:r>
                      </w:p>
                      <w:p w:rsidR="00843171" w:rsidRDefault="00843171">
                        <w:pPr>
                          <w:spacing w:before="100" w:beforeAutospacing="1" w:after="100" w:afterAutospacing="1"/>
                          <w:rPr>
                            <w:sz w:val="18"/>
                            <w:szCs w:val="18"/>
                          </w:rPr>
                        </w:pPr>
                        <w:r>
                          <w:rPr>
                            <w:sz w:val="18"/>
                            <w:szCs w:val="18"/>
                          </w:rPr>
                          <w:t>м.п.</w:t>
                        </w:r>
                      </w:p>
                    </w:tc>
                  </w:tr>
                  <w:tr w:rsidR="00843171" w:rsidRPr="00430E4F">
                    <w:trPr>
                      <w:gridAfter w:val="1"/>
                      <w:wAfter w:w="7" w:type="dxa"/>
                      <w:trHeight w:val="2640"/>
                      <w:tblCellSpacing w:w="0" w:type="dxa"/>
                    </w:trPr>
                    <w:tc>
                      <w:tcPr>
                        <w:tcW w:w="4926" w:type="dxa"/>
                        <w:hideMark/>
                      </w:tcPr>
                      <w:p w:rsidR="00843171" w:rsidRDefault="00843171">
                        <w:pPr>
                          <w:snapToGrid w:val="0"/>
                          <w:spacing w:line="100" w:lineRule="atLeast"/>
                          <w:jc w:val="both"/>
                          <w:rPr>
                            <w:bCs/>
                          </w:rPr>
                        </w:pPr>
                        <w:r>
                          <w:rPr>
                            <w:bCs/>
                          </w:rPr>
                          <w:t xml:space="preserve">Муниципальное бюджетное учреждение </w:t>
                        </w:r>
                      </w:p>
                      <w:p w:rsidR="00843171" w:rsidRDefault="00843171">
                        <w:pPr>
                          <w:spacing w:line="100" w:lineRule="atLeast"/>
                          <w:jc w:val="both"/>
                          <w:rPr>
                            <w:bCs/>
                          </w:rPr>
                        </w:pPr>
                        <w:r>
                          <w:rPr>
                            <w:bCs/>
                          </w:rPr>
                          <w:t xml:space="preserve">«Благоустройство Ленинского района» </w:t>
                        </w:r>
                      </w:p>
                      <w:p w:rsidR="00843171" w:rsidRDefault="00843171">
                        <w:pPr>
                          <w:spacing w:line="100" w:lineRule="atLeast"/>
                          <w:jc w:val="both"/>
                        </w:pPr>
                        <w:r>
                          <w:rPr>
                            <w:u w:val="single"/>
                          </w:rPr>
                          <w:t>Адрес</w:t>
                        </w:r>
                        <w:r>
                          <w:t>: 614000, г. Пермь, ул. Кирова, д. 61</w:t>
                        </w:r>
                      </w:p>
                      <w:p w:rsidR="00843171" w:rsidRDefault="00843171">
                        <w:pPr>
                          <w:spacing w:line="100" w:lineRule="atLeast"/>
                          <w:jc w:val="both"/>
                          <w:rPr>
                            <w:u w:val="single"/>
                          </w:rPr>
                        </w:pPr>
                        <w:r>
                          <w:t>Тел</w:t>
                        </w:r>
                        <w:r>
                          <w:rPr>
                            <w:u w:val="single"/>
                          </w:rPr>
                          <w:t>. 233-55-62</w:t>
                        </w:r>
                      </w:p>
                      <w:p w:rsidR="00843171" w:rsidRDefault="00843171">
                        <w:pPr>
                          <w:spacing w:line="100" w:lineRule="atLeast"/>
                          <w:jc w:val="both"/>
                        </w:pPr>
                        <w:r>
                          <w:t>ИНН 5902293629/590201001</w:t>
                        </w:r>
                      </w:p>
                      <w:p w:rsidR="00843171" w:rsidRDefault="00843171">
                        <w:pPr>
                          <w:spacing w:line="100" w:lineRule="atLeast"/>
                          <w:jc w:val="both"/>
                        </w:pPr>
                        <w:r>
                          <w:t xml:space="preserve">ОГРН 1085902009104 УФК по Пермскому краю Департамент финансов, </w:t>
                        </w:r>
                        <w:proofErr w:type="gramStart"/>
                        <w:r>
                          <w:t>л</w:t>
                        </w:r>
                        <w:proofErr w:type="gramEnd"/>
                        <w:r>
                          <w:t>/счет 02931018352,</w:t>
                        </w:r>
                      </w:p>
                      <w:p w:rsidR="00843171" w:rsidRDefault="00843171">
                        <w:pPr>
                          <w:spacing w:line="100" w:lineRule="atLeast"/>
                          <w:jc w:val="both"/>
                        </w:pPr>
                        <w:proofErr w:type="gramStart"/>
                        <w:r>
                          <w:t>р</w:t>
                        </w:r>
                        <w:proofErr w:type="gramEnd"/>
                        <w:r>
                          <w:t>/с 40204810300000000006</w:t>
                        </w:r>
                      </w:p>
                      <w:p w:rsidR="00843171" w:rsidRDefault="00843171">
                        <w:pPr>
                          <w:spacing w:line="100" w:lineRule="atLeast"/>
                          <w:jc w:val="both"/>
                        </w:pPr>
                        <w:r>
                          <w:t>ГРКЦ ГУ Банка России по Пермскому краю</w:t>
                        </w:r>
                      </w:p>
                    </w:tc>
                    <w:tc>
                      <w:tcPr>
                        <w:tcW w:w="4929" w:type="dxa"/>
                        <w:hideMark/>
                      </w:tcPr>
                      <w:p w:rsidR="00843171" w:rsidRPr="00430E4F" w:rsidRDefault="00843171">
                        <w:pPr>
                          <w:rPr>
                            <w:rFonts w:eastAsia="Calibri"/>
                            <w:lang w:eastAsia="en-US"/>
                          </w:rPr>
                        </w:pPr>
                      </w:p>
                    </w:tc>
                  </w:tr>
                  <w:tr w:rsidR="00843171" w:rsidRPr="00430E4F">
                    <w:trPr>
                      <w:gridAfter w:val="1"/>
                      <w:wAfter w:w="7" w:type="dxa"/>
                      <w:trHeight w:val="1194"/>
                      <w:tblCellSpacing w:w="0" w:type="dxa"/>
                    </w:trPr>
                    <w:tc>
                      <w:tcPr>
                        <w:tcW w:w="4926" w:type="dxa"/>
                        <w:hideMark/>
                      </w:tcPr>
                      <w:p w:rsidR="00843171" w:rsidRDefault="00843171">
                        <w:pPr>
                          <w:snapToGrid w:val="0"/>
                          <w:spacing w:line="100" w:lineRule="atLeast"/>
                          <w:jc w:val="both"/>
                          <w:rPr>
                            <w:b/>
                            <w:bCs/>
                          </w:rPr>
                        </w:pPr>
                        <w:r>
                          <w:rPr>
                            <w:b/>
                            <w:bCs/>
                          </w:rPr>
                          <w:t xml:space="preserve">Директор __________________ С.В. </w:t>
                        </w:r>
                        <w:proofErr w:type="spellStart"/>
                        <w:r>
                          <w:rPr>
                            <w:b/>
                            <w:bCs/>
                          </w:rPr>
                          <w:t>Пивнев</w:t>
                        </w:r>
                        <w:proofErr w:type="spellEnd"/>
                      </w:p>
                      <w:p w:rsidR="00843171" w:rsidRDefault="00843171">
                        <w:pPr>
                          <w:spacing w:line="100" w:lineRule="atLeast"/>
                          <w:jc w:val="both"/>
                        </w:pPr>
                        <w:r>
                          <w:t>м.п.</w:t>
                        </w:r>
                      </w:p>
                    </w:tc>
                    <w:tc>
                      <w:tcPr>
                        <w:tcW w:w="4929" w:type="dxa"/>
                        <w:hideMark/>
                      </w:tcPr>
                      <w:p w:rsidR="00843171" w:rsidRDefault="00843171">
                        <w:pPr>
                          <w:snapToGrid w:val="0"/>
                          <w:spacing w:line="100" w:lineRule="atLeast"/>
                          <w:jc w:val="both"/>
                          <w:rPr>
                            <w:b/>
                            <w:bCs/>
                          </w:rPr>
                        </w:pPr>
                        <w:r>
                          <w:rPr>
                            <w:b/>
                            <w:bCs/>
                          </w:rPr>
                          <w:t xml:space="preserve">Директор      _____________     </w:t>
                        </w:r>
                      </w:p>
                      <w:p w:rsidR="00843171" w:rsidRDefault="00843171">
                        <w:pPr>
                          <w:snapToGrid w:val="0"/>
                          <w:spacing w:line="100" w:lineRule="atLeast"/>
                          <w:jc w:val="both"/>
                        </w:pPr>
                        <w:r>
                          <w:t>м.п.</w:t>
                        </w:r>
                      </w:p>
                    </w:tc>
                  </w:tr>
                </w:tbl>
                <w:p w:rsidR="00843171" w:rsidRDefault="00843171" w:rsidP="00A02342"/>
              </w:txbxContent>
            </v:textbox>
            <w10:wrap type="square" side="largest"/>
          </v:shape>
        </w:pict>
      </w:r>
      <w:r w:rsidR="00A02342" w:rsidRPr="00824E8A">
        <w:rPr>
          <w:sz w:val="24"/>
          <w:szCs w:val="24"/>
        </w:rPr>
        <w:t xml:space="preserve">                                             </w:t>
      </w:r>
    </w:p>
    <w:p w:rsidR="00A02342" w:rsidRDefault="00A02342" w:rsidP="00A02342">
      <w:pPr>
        <w:jc w:val="right"/>
        <w:rPr>
          <w:sz w:val="22"/>
          <w:szCs w:val="22"/>
        </w:rPr>
      </w:pPr>
    </w:p>
    <w:p w:rsidR="00A02342" w:rsidRPr="00C13587" w:rsidRDefault="00A02342" w:rsidP="00A02342">
      <w:pPr>
        <w:jc w:val="right"/>
        <w:rPr>
          <w:sz w:val="22"/>
          <w:szCs w:val="22"/>
        </w:rPr>
      </w:pPr>
      <w:r w:rsidRPr="00C13587">
        <w:rPr>
          <w:sz w:val="22"/>
          <w:szCs w:val="22"/>
        </w:rPr>
        <w:t>Приложение № 2</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Pr="00C13587" w:rsidRDefault="00A02342" w:rsidP="00A02342">
      <w:pPr>
        <w:jc w:val="right"/>
        <w:rPr>
          <w:sz w:val="22"/>
          <w:szCs w:val="22"/>
        </w:rPr>
      </w:pPr>
      <w:r w:rsidRPr="00C13587">
        <w:rPr>
          <w:sz w:val="22"/>
          <w:szCs w:val="22"/>
        </w:rPr>
        <w:t>от «_____» _______________2013 г.</w:t>
      </w:r>
    </w:p>
    <w:p w:rsidR="00A02342" w:rsidRPr="00C13587" w:rsidRDefault="00A02342" w:rsidP="00A02342">
      <w:pPr>
        <w:pStyle w:val="ConsNormal"/>
        <w:spacing w:line="200" w:lineRule="atLeast"/>
        <w:ind w:firstLine="0"/>
        <w:jc w:val="right"/>
        <w:rPr>
          <w:rFonts w:ascii="Times New Roman" w:hAnsi="Times New Roman"/>
          <w:sz w:val="22"/>
          <w:szCs w:val="22"/>
        </w:rPr>
      </w:pPr>
    </w:p>
    <w:p w:rsidR="00A02342" w:rsidRPr="00843171" w:rsidRDefault="00A02342" w:rsidP="00A02342">
      <w:pPr>
        <w:rPr>
          <w:sz w:val="22"/>
          <w:szCs w:val="22"/>
        </w:rPr>
      </w:pPr>
    </w:p>
    <w:p w:rsidR="00843171" w:rsidRPr="00843171" w:rsidRDefault="00843171" w:rsidP="00843171">
      <w:pPr>
        <w:jc w:val="center"/>
        <w:rPr>
          <w:b/>
          <w:sz w:val="22"/>
          <w:szCs w:val="22"/>
        </w:rPr>
      </w:pPr>
      <w:r w:rsidRPr="00843171">
        <w:rPr>
          <w:b/>
          <w:sz w:val="22"/>
          <w:szCs w:val="22"/>
        </w:rPr>
        <w:t xml:space="preserve">Техническое задание </w:t>
      </w:r>
    </w:p>
    <w:p w:rsidR="00843171" w:rsidRPr="00843171" w:rsidRDefault="00843171" w:rsidP="00843171">
      <w:pPr>
        <w:jc w:val="center"/>
        <w:rPr>
          <w:b/>
          <w:sz w:val="22"/>
          <w:szCs w:val="22"/>
        </w:rPr>
      </w:pPr>
      <w:r w:rsidRPr="00843171">
        <w:rPr>
          <w:b/>
          <w:sz w:val="22"/>
          <w:szCs w:val="22"/>
        </w:rPr>
        <w:t>на содержание и эксплуатацию фонтана в сквере им. Уральских Добровольцев.</w:t>
      </w:r>
    </w:p>
    <w:p w:rsidR="00843171" w:rsidRPr="00843171" w:rsidRDefault="00843171" w:rsidP="00843171">
      <w:pPr>
        <w:pStyle w:val="afb"/>
        <w:spacing w:line="276" w:lineRule="auto"/>
        <w:rPr>
          <w:rFonts w:ascii="Times New Roman" w:hAnsi="Times New Roman"/>
        </w:rPr>
      </w:pPr>
      <w:r w:rsidRPr="00843171">
        <w:rPr>
          <w:rFonts w:ascii="Times New Roman" w:hAnsi="Times New Roman"/>
          <w:b/>
        </w:rPr>
        <w:t>1. Уборка мусора из чаши фонтана и технического помещения:</w:t>
      </w:r>
      <w:r w:rsidRPr="00843171">
        <w:rPr>
          <w:rFonts w:ascii="Times New Roman" w:hAnsi="Times New Roman"/>
        </w:rPr>
        <w:t xml:space="preserve"> (собрать мусор с поверхности воды, сачком очистить фонтан от ила и грязи, протереть поверхность ветошью).</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Из чаши фонтана – очистка заборников на насосы не менее 2-х раз в сутки.</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Из чаши фонтана – очистка от плавающего мусора не менее 2-х раз в сутки.</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Из чаши фонтана – уборка мусора на конструкциях не менее 2-х раз в сутки.</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Из технического помещения уборка мусора 1 раз в сутки.</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 xml:space="preserve">Ежедневная обработка воды </w:t>
      </w:r>
      <w:proofErr w:type="spellStart"/>
      <w:r w:rsidRPr="00843171">
        <w:rPr>
          <w:rFonts w:ascii="Times New Roman" w:hAnsi="Times New Roman"/>
        </w:rPr>
        <w:t>гиперхлоритом</w:t>
      </w:r>
      <w:proofErr w:type="spellEnd"/>
      <w:r w:rsidRPr="00843171">
        <w:rPr>
          <w:rFonts w:ascii="Times New Roman" w:hAnsi="Times New Roman"/>
        </w:rPr>
        <w:t xml:space="preserve"> натрия путем добавления равными порциями 3 раза в день из расчета 300 мл на 100 м3 воды.</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Мытьё чаши фонтана не менее 6 раз.</w:t>
      </w:r>
    </w:p>
    <w:p w:rsidR="00843171" w:rsidRPr="00843171" w:rsidRDefault="00843171" w:rsidP="00843171">
      <w:pPr>
        <w:pStyle w:val="afb"/>
        <w:spacing w:line="276" w:lineRule="auto"/>
        <w:rPr>
          <w:rFonts w:ascii="Times New Roman" w:hAnsi="Times New Roman"/>
        </w:rPr>
      </w:pP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Примечание:  первая уборка мусора выполняется ежедневно до 9-00.</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Не согласованные работы к оплате не принимаются.</w:t>
      </w:r>
    </w:p>
    <w:p w:rsidR="00843171" w:rsidRPr="00843171" w:rsidRDefault="00843171" w:rsidP="00843171">
      <w:pPr>
        <w:pStyle w:val="afb"/>
        <w:spacing w:line="276" w:lineRule="auto"/>
        <w:rPr>
          <w:rFonts w:ascii="Times New Roman" w:hAnsi="Times New Roman"/>
        </w:rPr>
      </w:pPr>
    </w:p>
    <w:p w:rsidR="00843171" w:rsidRPr="00843171" w:rsidRDefault="00843171" w:rsidP="00843171">
      <w:pPr>
        <w:pStyle w:val="afb"/>
        <w:spacing w:line="276" w:lineRule="auto"/>
        <w:rPr>
          <w:rFonts w:ascii="Times New Roman" w:hAnsi="Times New Roman"/>
          <w:b/>
        </w:rPr>
      </w:pPr>
      <w:r w:rsidRPr="00843171">
        <w:rPr>
          <w:rFonts w:ascii="Times New Roman" w:hAnsi="Times New Roman"/>
          <w:b/>
        </w:rPr>
        <w:t>2.  Режим эксплуатации фонтана.</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В рабочие дни с понедельника по четверг, а также по воскресеньям фонтан работает с 12-00 до 24-00 часов.</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В праздничные дни, а также по пятницам и субботам фонтан работает с 9-00 до 01-00 час.</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После праздничного или выходного дня фонтан работает с 18-00 до 24-00 часов.</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На фонтане один раз в месяц  осуществляются профилактические работы.</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Продолжительность выполнения работ 4 дня без перерыва</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Время выполнения профилактических работ согласовывается с «Заказчиком» дополнительно.</w:t>
      </w:r>
    </w:p>
    <w:p w:rsidR="00843171" w:rsidRPr="00843171" w:rsidRDefault="00843171" w:rsidP="00843171">
      <w:pPr>
        <w:pStyle w:val="afb"/>
        <w:spacing w:line="276" w:lineRule="auto"/>
        <w:rPr>
          <w:rFonts w:ascii="Times New Roman" w:hAnsi="Times New Roman"/>
          <w:u w:val="single"/>
        </w:rPr>
      </w:pPr>
      <w:r w:rsidRPr="00843171">
        <w:rPr>
          <w:rFonts w:ascii="Times New Roman" w:hAnsi="Times New Roman"/>
          <w:u w:val="single"/>
        </w:rPr>
        <w:t>Фонтан эксплуатируется в рабочем режиме с 1 мая по 30 сентября 2012г.</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По согласованию с «Заказчиком» режим работы может быть изменён.</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Допускаются технологические перерывы продолжительностью до 20 минут, но не более 3-х перерывов в смену.</w:t>
      </w:r>
    </w:p>
    <w:p w:rsidR="00843171" w:rsidRPr="00843171" w:rsidRDefault="00843171" w:rsidP="00843171">
      <w:pPr>
        <w:pStyle w:val="afb"/>
        <w:spacing w:line="276" w:lineRule="auto"/>
        <w:rPr>
          <w:rFonts w:ascii="Times New Roman" w:hAnsi="Times New Roman"/>
        </w:rPr>
      </w:pPr>
    </w:p>
    <w:p w:rsidR="00843171" w:rsidRPr="00843171" w:rsidRDefault="00843171" w:rsidP="00843171">
      <w:pPr>
        <w:pStyle w:val="afb"/>
        <w:spacing w:line="276" w:lineRule="auto"/>
        <w:rPr>
          <w:rFonts w:ascii="Times New Roman" w:hAnsi="Times New Roman"/>
          <w:b/>
        </w:rPr>
      </w:pPr>
      <w:r w:rsidRPr="00843171">
        <w:rPr>
          <w:rFonts w:ascii="Times New Roman" w:hAnsi="Times New Roman"/>
          <w:b/>
        </w:rPr>
        <w:t xml:space="preserve">3. Приобретение центробежного насоса (марка «Фонтана </w:t>
      </w:r>
      <w:r w:rsidRPr="00843171">
        <w:rPr>
          <w:rFonts w:ascii="Times New Roman" w:hAnsi="Times New Roman"/>
          <w:b/>
          <w:lang w:val="en-US"/>
        </w:rPr>
        <w:t>FP</w:t>
      </w:r>
      <w:r w:rsidRPr="00843171">
        <w:rPr>
          <w:rFonts w:ascii="Times New Roman" w:hAnsi="Times New Roman"/>
          <w:b/>
        </w:rPr>
        <w:t xml:space="preserve"> – универсал 320) или «аналог»</w:t>
      </w:r>
    </w:p>
    <w:p w:rsidR="00843171" w:rsidRPr="00843171" w:rsidRDefault="00843171" w:rsidP="00843171">
      <w:pPr>
        <w:pStyle w:val="afb"/>
        <w:spacing w:line="276" w:lineRule="auto"/>
        <w:rPr>
          <w:rFonts w:ascii="Times New Roman" w:hAnsi="Times New Roman"/>
        </w:rPr>
      </w:pPr>
      <w:r w:rsidRPr="00843171">
        <w:rPr>
          <w:rFonts w:ascii="Times New Roman" w:hAnsi="Times New Roman"/>
          <w:u w:val="single"/>
        </w:rPr>
        <w:t>Характеристики :</w:t>
      </w:r>
      <w:r w:rsidRPr="00843171">
        <w:rPr>
          <w:rFonts w:ascii="Times New Roman" w:hAnsi="Times New Roman"/>
        </w:rPr>
        <w:t>Мощность: 0,7 кВт;  напряжение: 100</w:t>
      </w:r>
      <w:proofErr w:type="gramStart"/>
      <w:r w:rsidRPr="00843171">
        <w:rPr>
          <w:rFonts w:ascii="Times New Roman" w:hAnsi="Times New Roman"/>
        </w:rPr>
        <w:t xml:space="preserve"> В</w:t>
      </w:r>
      <w:proofErr w:type="gramEnd"/>
      <w:r w:rsidRPr="00843171">
        <w:rPr>
          <w:rFonts w:ascii="Times New Roman" w:hAnsi="Times New Roman"/>
        </w:rPr>
        <w:t>; макс. напор: 9 м; подсоединение: 1 1 /4"; макс. расход воды:258 л/мин; размер А/В/С (мм) 240/300/120</w:t>
      </w:r>
    </w:p>
    <w:p w:rsidR="00843171" w:rsidRPr="00843171" w:rsidRDefault="00843171" w:rsidP="00843171">
      <w:pPr>
        <w:pStyle w:val="afb"/>
        <w:spacing w:line="276" w:lineRule="auto"/>
        <w:rPr>
          <w:rFonts w:ascii="Times New Roman" w:hAnsi="Times New Roman"/>
        </w:rPr>
      </w:pPr>
      <w:r w:rsidRPr="00843171">
        <w:rPr>
          <w:rFonts w:ascii="Times New Roman" w:hAnsi="Times New Roman"/>
          <w:b/>
        </w:rPr>
        <w:t xml:space="preserve">4. С 25 апреля по 30 апреля 2013г. выполняются работы по подготовке фонтана к эксплуатации в летний </w:t>
      </w:r>
      <w:proofErr w:type="spellStart"/>
      <w:r w:rsidRPr="00843171">
        <w:rPr>
          <w:rFonts w:ascii="Times New Roman" w:hAnsi="Times New Roman"/>
          <w:b/>
        </w:rPr>
        <w:t>период</w:t>
      </w:r>
      <w:proofErr w:type="gramStart"/>
      <w:r w:rsidRPr="00843171">
        <w:rPr>
          <w:rFonts w:ascii="Times New Roman" w:hAnsi="Times New Roman"/>
          <w:b/>
        </w:rPr>
        <w:t>.</w:t>
      </w:r>
      <w:r w:rsidRPr="00843171">
        <w:rPr>
          <w:rFonts w:ascii="Times New Roman" w:hAnsi="Times New Roman"/>
        </w:rPr>
        <w:t>У</w:t>
      </w:r>
      <w:proofErr w:type="gramEnd"/>
      <w:r w:rsidRPr="00843171">
        <w:rPr>
          <w:rFonts w:ascii="Times New Roman" w:hAnsi="Times New Roman"/>
        </w:rPr>
        <w:t>становка</w:t>
      </w:r>
      <w:proofErr w:type="spellEnd"/>
      <w:r w:rsidRPr="00843171">
        <w:rPr>
          <w:rFonts w:ascii="Times New Roman" w:hAnsi="Times New Roman"/>
        </w:rPr>
        <w:t xml:space="preserve"> фланцевых соединений диаметром  100мм – 6 </w:t>
      </w:r>
      <w:proofErr w:type="spellStart"/>
      <w:r w:rsidRPr="00843171">
        <w:rPr>
          <w:rFonts w:ascii="Times New Roman" w:hAnsi="Times New Roman"/>
        </w:rPr>
        <w:t>шт</w:t>
      </w:r>
      <w:proofErr w:type="spellEnd"/>
      <w:r w:rsidRPr="00843171">
        <w:rPr>
          <w:rFonts w:ascii="Times New Roman" w:hAnsi="Times New Roman"/>
        </w:rPr>
        <w:t>;</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Установка фильтров диаметром 40мм – 1 шт.</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Установка обратного клапана – 1 шт.;</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Установка центробежного насоса с двигателем – 1 шт.</w:t>
      </w:r>
    </w:p>
    <w:p w:rsidR="00843171" w:rsidRPr="00843171" w:rsidRDefault="00843171" w:rsidP="00843171">
      <w:pPr>
        <w:pStyle w:val="afb"/>
        <w:spacing w:line="276" w:lineRule="auto"/>
        <w:rPr>
          <w:rFonts w:ascii="Times New Roman" w:hAnsi="Times New Roman"/>
        </w:rPr>
      </w:pPr>
      <w:r w:rsidRPr="00843171">
        <w:rPr>
          <w:rFonts w:ascii="Times New Roman" w:hAnsi="Times New Roman"/>
          <w:b/>
        </w:rPr>
        <w:t>В период с 01 октября по 05 октября 2013г</w:t>
      </w:r>
      <w:r w:rsidRPr="00843171">
        <w:rPr>
          <w:rFonts w:ascii="Times New Roman" w:hAnsi="Times New Roman"/>
        </w:rPr>
        <w:t>. производится демонтаж оборудования, слив воды из чаши, консервация насосного оборудования и электродвигателя, отключение систем электро- и водоснабжения.</w:t>
      </w:r>
    </w:p>
    <w:p w:rsidR="00843171" w:rsidRPr="00843171" w:rsidRDefault="00843171" w:rsidP="00843171">
      <w:pPr>
        <w:pStyle w:val="afb"/>
        <w:spacing w:line="276" w:lineRule="auto"/>
        <w:rPr>
          <w:rFonts w:ascii="Times New Roman" w:hAnsi="Times New Roman"/>
        </w:rPr>
      </w:pPr>
    </w:p>
    <w:p w:rsidR="00843171" w:rsidRPr="00843171" w:rsidRDefault="00843171" w:rsidP="00843171">
      <w:pPr>
        <w:pStyle w:val="afb"/>
        <w:spacing w:line="276" w:lineRule="auto"/>
        <w:rPr>
          <w:rFonts w:ascii="Times New Roman" w:hAnsi="Times New Roman"/>
          <w:b/>
        </w:rPr>
      </w:pPr>
      <w:r w:rsidRPr="00843171">
        <w:rPr>
          <w:rFonts w:ascii="Times New Roman" w:hAnsi="Times New Roman"/>
          <w:b/>
        </w:rPr>
        <w:t>5. Эксплуатация электроустановок, щитов управления, насосов:</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Контроль над  изоляцией, смена плавких вставок, контроль работы щитов и т.д.</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 xml:space="preserve">Контроль работы электродвигателей, </w:t>
      </w:r>
      <w:proofErr w:type="gramStart"/>
      <w:r w:rsidRPr="00843171">
        <w:rPr>
          <w:rFonts w:ascii="Times New Roman" w:hAnsi="Times New Roman"/>
        </w:rPr>
        <w:t>контроль за</w:t>
      </w:r>
      <w:proofErr w:type="gramEnd"/>
      <w:r w:rsidRPr="00843171">
        <w:rPr>
          <w:rFonts w:ascii="Times New Roman" w:hAnsi="Times New Roman"/>
        </w:rPr>
        <w:t xml:space="preserve"> электроснабжением насосов.</w:t>
      </w:r>
    </w:p>
    <w:p w:rsidR="00843171" w:rsidRPr="00843171" w:rsidRDefault="00843171" w:rsidP="00843171">
      <w:pPr>
        <w:pStyle w:val="afb"/>
        <w:spacing w:line="276" w:lineRule="auto"/>
        <w:rPr>
          <w:rFonts w:ascii="Times New Roman" w:hAnsi="Times New Roman"/>
        </w:rPr>
      </w:pPr>
    </w:p>
    <w:p w:rsidR="00843171" w:rsidRPr="00843171" w:rsidRDefault="00843171" w:rsidP="00843171">
      <w:pPr>
        <w:pStyle w:val="afb"/>
        <w:spacing w:line="276" w:lineRule="auto"/>
        <w:rPr>
          <w:rFonts w:ascii="Times New Roman" w:hAnsi="Times New Roman"/>
          <w:b/>
        </w:rPr>
      </w:pPr>
      <w:r w:rsidRPr="00843171">
        <w:rPr>
          <w:rFonts w:ascii="Times New Roman" w:hAnsi="Times New Roman"/>
          <w:b/>
        </w:rPr>
        <w:t>6. Эксплуатация трубопроводов, задвижек и т.д.</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lastRenderedPageBreak/>
        <w:t>Контроль работы трубопроводов, очистка от мусора.</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Контроль работы задвижек, регулировка, смазка и очистка.</w:t>
      </w:r>
    </w:p>
    <w:p w:rsidR="00843171" w:rsidRPr="00843171" w:rsidRDefault="00843171" w:rsidP="00843171">
      <w:pPr>
        <w:pStyle w:val="afb"/>
        <w:spacing w:line="276" w:lineRule="auto"/>
        <w:rPr>
          <w:rFonts w:ascii="Times New Roman" w:hAnsi="Times New Roman"/>
        </w:rPr>
      </w:pPr>
      <w:r w:rsidRPr="00843171">
        <w:rPr>
          <w:rFonts w:ascii="Times New Roman" w:hAnsi="Times New Roman"/>
        </w:rPr>
        <w:t>Контроль работы фильтровальной установки.</w:t>
      </w:r>
    </w:p>
    <w:p w:rsidR="00843171" w:rsidRPr="00843171" w:rsidRDefault="00843171" w:rsidP="00843171">
      <w:pPr>
        <w:pStyle w:val="afb"/>
        <w:spacing w:line="276" w:lineRule="auto"/>
        <w:rPr>
          <w:rFonts w:ascii="Times New Roman" w:hAnsi="Times New Roman"/>
        </w:rPr>
      </w:pPr>
    </w:p>
    <w:p w:rsidR="00843171" w:rsidRPr="00843171" w:rsidRDefault="00843171" w:rsidP="00843171">
      <w:pPr>
        <w:pStyle w:val="afb"/>
        <w:spacing w:line="276" w:lineRule="auto"/>
        <w:rPr>
          <w:rFonts w:ascii="Times New Roman" w:hAnsi="Times New Roman"/>
          <w:b/>
        </w:rPr>
      </w:pPr>
      <w:r w:rsidRPr="00843171">
        <w:rPr>
          <w:rFonts w:ascii="Times New Roman" w:hAnsi="Times New Roman"/>
          <w:b/>
        </w:rPr>
        <w:t>7. Обеспечение целостности конструктивных элементов фонтана.</w:t>
      </w:r>
    </w:p>
    <w:p w:rsidR="00843171" w:rsidRPr="00843171" w:rsidRDefault="00843171" w:rsidP="00843171">
      <w:pPr>
        <w:pStyle w:val="afb"/>
        <w:spacing w:line="276" w:lineRule="auto"/>
        <w:rPr>
          <w:rFonts w:ascii="Times New Roman" w:hAnsi="Times New Roman"/>
          <w:b/>
        </w:rPr>
      </w:pPr>
    </w:p>
    <w:p w:rsidR="00843171" w:rsidRPr="00843171" w:rsidRDefault="00843171" w:rsidP="00843171">
      <w:pPr>
        <w:pStyle w:val="ConsPlusNonformat"/>
        <w:jc w:val="both"/>
        <w:rPr>
          <w:rFonts w:ascii="Times New Roman" w:hAnsi="Times New Roman" w:cs="Times New Roman"/>
          <w:b/>
          <w:sz w:val="22"/>
          <w:szCs w:val="22"/>
        </w:rPr>
      </w:pPr>
      <w:r w:rsidRPr="00843171">
        <w:rPr>
          <w:rFonts w:ascii="Times New Roman" w:hAnsi="Times New Roman" w:cs="Times New Roman"/>
          <w:b/>
          <w:sz w:val="22"/>
          <w:szCs w:val="22"/>
        </w:rPr>
        <w:t>8. Оплата за потребляемую воду и эл/энергию</w:t>
      </w:r>
    </w:p>
    <w:p w:rsidR="00843171" w:rsidRPr="00843171" w:rsidRDefault="00843171" w:rsidP="00843171">
      <w:pPr>
        <w:pStyle w:val="ConsPlusNonformat"/>
        <w:jc w:val="both"/>
        <w:rPr>
          <w:rFonts w:ascii="Times New Roman" w:hAnsi="Times New Roman" w:cs="Times New Roman"/>
          <w:b/>
          <w:sz w:val="22"/>
          <w:szCs w:val="22"/>
        </w:rPr>
      </w:pPr>
    </w:p>
    <w:p w:rsidR="00843171" w:rsidRPr="00843171" w:rsidRDefault="00843171" w:rsidP="00843171">
      <w:pPr>
        <w:pStyle w:val="ConsPlusNonformat"/>
        <w:jc w:val="both"/>
        <w:rPr>
          <w:rFonts w:ascii="Times New Roman" w:hAnsi="Times New Roman" w:cs="Times New Roman"/>
          <w:b/>
          <w:sz w:val="22"/>
          <w:szCs w:val="22"/>
        </w:rPr>
      </w:pPr>
      <w:r w:rsidRPr="00843171">
        <w:rPr>
          <w:rFonts w:ascii="Times New Roman" w:hAnsi="Times New Roman" w:cs="Times New Roman"/>
          <w:b/>
          <w:sz w:val="22"/>
          <w:szCs w:val="22"/>
        </w:rPr>
        <w:t>9. Обеспечение охраны фонтана, оборудования</w:t>
      </w:r>
    </w:p>
    <w:p w:rsidR="00843171" w:rsidRPr="00843171" w:rsidRDefault="00843171" w:rsidP="00843171">
      <w:pPr>
        <w:pStyle w:val="ConsPlusNonformat"/>
        <w:jc w:val="both"/>
        <w:rPr>
          <w:rFonts w:ascii="Times New Roman" w:hAnsi="Times New Roman" w:cs="Times New Roman"/>
          <w:sz w:val="22"/>
          <w:szCs w:val="22"/>
        </w:rPr>
      </w:pPr>
    </w:p>
    <w:p w:rsidR="00843171" w:rsidRPr="00843171" w:rsidRDefault="00843171" w:rsidP="00843171">
      <w:pPr>
        <w:rPr>
          <w:sz w:val="22"/>
          <w:szCs w:val="22"/>
        </w:rPr>
      </w:pPr>
    </w:p>
    <w:p w:rsidR="00843171" w:rsidRPr="00843171" w:rsidRDefault="00843171" w:rsidP="00843171">
      <w:pPr>
        <w:rPr>
          <w:sz w:val="22"/>
          <w:szCs w:val="22"/>
        </w:rPr>
      </w:pPr>
    </w:p>
    <w:p w:rsidR="00843171" w:rsidRPr="00843171" w:rsidRDefault="00843171" w:rsidP="00843171">
      <w:pPr>
        <w:jc w:val="both"/>
        <w:rPr>
          <w:sz w:val="22"/>
          <w:szCs w:val="22"/>
        </w:rPr>
      </w:pPr>
    </w:p>
    <w:p w:rsidR="00843171" w:rsidRPr="00843171" w:rsidRDefault="00843171" w:rsidP="00843171">
      <w:pPr>
        <w:jc w:val="both"/>
        <w:rPr>
          <w:sz w:val="22"/>
          <w:szCs w:val="22"/>
        </w:rPr>
      </w:pPr>
    </w:p>
    <w:p w:rsidR="00843171" w:rsidRPr="00843171" w:rsidRDefault="00843171" w:rsidP="00843171">
      <w:pPr>
        <w:tabs>
          <w:tab w:val="left" w:pos="1455"/>
        </w:tabs>
        <w:jc w:val="both"/>
        <w:rPr>
          <w:sz w:val="22"/>
          <w:szCs w:val="22"/>
        </w:rPr>
      </w:pPr>
      <w:r w:rsidRPr="00843171">
        <w:rPr>
          <w:sz w:val="22"/>
          <w:szCs w:val="22"/>
        </w:rPr>
        <w:t>Заказчик ______________(</w:t>
      </w:r>
      <w:proofErr w:type="spellStart"/>
      <w:r w:rsidRPr="00843171">
        <w:rPr>
          <w:sz w:val="22"/>
          <w:szCs w:val="22"/>
        </w:rPr>
        <w:t>С.В.Пивнев</w:t>
      </w:r>
      <w:proofErr w:type="spellEnd"/>
      <w:r w:rsidRPr="00843171">
        <w:rPr>
          <w:sz w:val="22"/>
          <w:szCs w:val="22"/>
        </w:rPr>
        <w:t>)</w:t>
      </w:r>
    </w:p>
    <w:p w:rsidR="00843171" w:rsidRPr="00843171" w:rsidRDefault="00843171" w:rsidP="00843171">
      <w:pPr>
        <w:tabs>
          <w:tab w:val="left" w:pos="1455"/>
        </w:tabs>
        <w:jc w:val="both"/>
        <w:rPr>
          <w:sz w:val="22"/>
          <w:szCs w:val="22"/>
        </w:rPr>
      </w:pPr>
    </w:p>
    <w:p w:rsidR="00843171" w:rsidRPr="00843171" w:rsidRDefault="00843171" w:rsidP="00843171">
      <w:pPr>
        <w:tabs>
          <w:tab w:val="left" w:pos="1455"/>
        </w:tabs>
        <w:jc w:val="both"/>
        <w:rPr>
          <w:sz w:val="22"/>
          <w:szCs w:val="22"/>
        </w:rPr>
      </w:pPr>
      <w:r w:rsidRPr="00843171">
        <w:rPr>
          <w:sz w:val="22"/>
          <w:szCs w:val="22"/>
        </w:rPr>
        <w:t>Подрядчик</w:t>
      </w:r>
      <w:proofErr w:type="gramStart"/>
      <w:r w:rsidRPr="00843171">
        <w:rPr>
          <w:sz w:val="22"/>
          <w:szCs w:val="22"/>
        </w:rPr>
        <w:t xml:space="preserve"> ______________(___________)</w:t>
      </w:r>
      <w:proofErr w:type="gramEnd"/>
    </w:p>
    <w:p w:rsidR="00A02342" w:rsidRPr="00843171" w:rsidRDefault="00A02342" w:rsidP="00A02342">
      <w:pPr>
        <w:rPr>
          <w:sz w:val="22"/>
          <w:szCs w:val="22"/>
        </w:rPr>
      </w:pPr>
    </w:p>
    <w:p w:rsidR="00A02342" w:rsidRPr="00843171"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Pr="00462E4E" w:rsidRDefault="00A02342" w:rsidP="00A02342">
      <w:pPr>
        <w:rPr>
          <w:sz w:val="22"/>
          <w:szCs w:val="22"/>
        </w:rPr>
      </w:pPr>
    </w:p>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462E4E" w:rsidRDefault="00462E4E" w:rsidP="00A02342"/>
    <w:p w:rsidR="00462E4E" w:rsidRDefault="00462E4E" w:rsidP="00A02342"/>
    <w:p w:rsidR="00462E4E" w:rsidRDefault="00462E4E" w:rsidP="00A02342"/>
    <w:p w:rsidR="00462E4E" w:rsidRDefault="00462E4E" w:rsidP="00A02342"/>
    <w:p w:rsidR="00462E4E" w:rsidRDefault="00462E4E" w:rsidP="00A02342"/>
    <w:p w:rsidR="00462E4E" w:rsidRDefault="00462E4E" w:rsidP="00A02342"/>
    <w:p w:rsidR="00A02342" w:rsidRDefault="00A02342" w:rsidP="00A02342"/>
    <w:p w:rsidR="00A02342" w:rsidRDefault="00A02342" w:rsidP="00A02342"/>
    <w:p w:rsidR="00A02342" w:rsidRDefault="00A02342" w:rsidP="00A02342"/>
    <w:p w:rsidR="00A02342" w:rsidRDefault="00A02342" w:rsidP="00A02342"/>
    <w:p w:rsidR="00A02342" w:rsidRDefault="00A02342" w:rsidP="00A02342"/>
    <w:p w:rsidR="00A02342" w:rsidRPr="00C13587" w:rsidRDefault="00A02342" w:rsidP="00A02342">
      <w:pPr>
        <w:jc w:val="right"/>
        <w:rPr>
          <w:sz w:val="22"/>
          <w:szCs w:val="22"/>
        </w:rPr>
      </w:pPr>
      <w:r w:rsidRPr="00C13587">
        <w:rPr>
          <w:sz w:val="22"/>
          <w:szCs w:val="22"/>
        </w:rPr>
        <w:t>Пр</w:t>
      </w:r>
      <w:r>
        <w:rPr>
          <w:sz w:val="22"/>
          <w:szCs w:val="22"/>
        </w:rPr>
        <w:t>иложение № 3</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Default="00A02342" w:rsidP="00A02342">
      <w:pPr>
        <w:jc w:val="right"/>
        <w:rPr>
          <w:sz w:val="22"/>
          <w:szCs w:val="22"/>
        </w:rPr>
      </w:pPr>
      <w:r w:rsidRPr="00C13587">
        <w:rPr>
          <w:sz w:val="22"/>
          <w:szCs w:val="22"/>
        </w:rPr>
        <w:t>от «_____» _______________2013 г.</w:t>
      </w:r>
    </w:p>
    <w:p w:rsidR="00A02342" w:rsidRDefault="00A02342" w:rsidP="00A02342">
      <w:pPr>
        <w:jc w:val="right"/>
        <w:rPr>
          <w:sz w:val="22"/>
          <w:szCs w:val="22"/>
        </w:rPr>
      </w:pPr>
    </w:p>
    <w:p w:rsidR="00A02342" w:rsidRPr="00C13587" w:rsidRDefault="00A02342" w:rsidP="00A02342">
      <w:pPr>
        <w:jc w:val="right"/>
        <w:rPr>
          <w:sz w:val="22"/>
          <w:szCs w:val="22"/>
        </w:rPr>
      </w:pPr>
    </w:p>
    <w:p w:rsidR="00A02342" w:rsidRPr="00374EB3" w:rsidRDefault="00A02342" w:rsidP="00A02342">
      <w:pPr>
        <w:tabs>
          <w:tab w:val="left" w:pos="31680"/>
        </w:tabs>
        <w:ind w:left="993"/>
        <w:jc w:val="center"/>
        <w:rPr>
          <w:b/>
          <w:bCs/>
          <w:sz w:val="24"/>
          <w:szCs w:val="24"/>
        </w:rPr>
      </w:pPr>
      <w:r w:rsidRPr="00374EB3">
        <w:rPr>
          <w:b/>
          <w:bCs/>
          <w:sz w:val="24"/>
          <w:szCs w:val="24"/>
        </w:rPr>
        <w:t>Критерии оценки качества выполняемых работ и условия</w:t>
      </w:r>
    </w:p>
    <w:p w:rsidR="00A02342" w:rsidRPr="00374EB3" w:rsidRDefault="00A02342" w:rsidP="00A02342">
      <w:pPr>
        <w:jc w:val="center"/>
        <w:rPr>
          <w:b/>
          <w:sz w:val="24"/>
          <w:szCs w:val="24"/>
        </w:rPr>
      </w:pPr>
      <w:r w:rsidRPr="00374EB3">
        <w:rPr>
          <w:b/>
          <w:bCs/>
          <w:sz w:val="24"/>
          <w:szCs w:val="24"/>
        </w:rPr>
        <w:t>снижения  стоимости работ</w:t>
      </w:r>
    </w:p>
    <w:p w:rsidR="00A02342" w:rsidRDefault="00A02342" w:rsidP="00A02342">
      <w:pPr>
        <w:rPr>
          <w:sz w:val="24"/>
          <w:szCs w:val="24"/>
        </w:rPr>
      </w:pP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20"/>
        <w:gridCol w:w="6089"/>
        <w:gridCol w:w="2156"/>
      </w:tblGrid>
      <w:tr w:rsidR="00A02342" w:rsidTr="00A02342">
        <w:tc>
          <w:tcPr>
            <w:tcW w:w="1220"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sz w:val="24"/>
                <w:szCs w:val="24"/>
              </w:rPr>
            </w:pPr>
            <w:r>
              <w:rPr>
                <w:sz w:val="24"/>
                <w:szCs w:val="24"/>
              </w:rPr>
              <w:t xml:space="preserve">№ </w:t>
            </w:r>
            <w:proofErr w:type="spellStart"/>
            <w:r>
              <w:rPr>
                <w:sz w:val="24"/>
                <w:szCs w:val="24"/>
              </w:rPr>
              <w:t>п</w:t>
            </w:r>
            <w:proofErr w:type="spellEnd"/>
            <w:r>
              <w:rPr>
                <w:sz w:val="24"/>
                <w:szCs w:val="24"/>
              </w:rPr>
              <w:t xml:space="preserve"> </w:t>
            </w:r>
            <w:proofErr w:type="spellStart"/>
            <w:proofErr w:type="gramStart"/>
            <w:r>
              <w:rPr>
                <w:sz w:val="24"/>
                <w:szCs w:val="24"/>
              </w:rPr>
              <w:t>п</w:t>
            </w:r>
            <w:proofErr w:type="spellEnd"/>
            <w:proofErr w:type="gramEnd"/>
          </w:p>
        </w:tc>
        <w:tc>
          <w:tcPr>
            <w:tcW w:w="6088"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sz w:val="24"/>
                <w:szCs w:val="24"/>
              </w:rPr>
            </w:pPr>
            <w:r>
              <w:rPr>
                <w:sz w:val="24"/>
                <w:szCs w:val="24"/>
              </w:rPr>
              <w:t>Критерии оценки качества работ</w:t>
            </w:r>
          </w:p>
        </w:tc>
        <w:tc>
          <w:tcPr>
            <w:tcW w:w="2156"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sz w:val="24"/>
                <w:szCs w:val="24"/>
              </w:rPr>
            </w:pPr>
            <w:r>
              <w:rPr>
                <w:sz w:val="24"/>
                <w:szCs w:val="24"/>
              </w:rPr>
              <w:t>Оценка,</w:t>
            </w:r>
          </w:p>
          <w:p w:rsidR="00A02342" w:rsidRDefault="00A02342" w:rsidP="00A02342">
            <w:pPr>
              <w:jc w:val="center"/>
              <w:rPr>
                <w:sz w:val="24"/>
                <w:szCs w:val="24"/>
              </w:rPr>
            </w:pPr>
            <w:r>
              <w:rPr>
                <w:sz w:val="24"/>
                <w:szCs w:val="24"/>
              </w:rPr>
              <w:t xml:space="preserve"> % снижения</w:t>
            </w:r>
          </w:p>
        </w:tc>
      </w:tr>
      <w:tr w:rsidR="00A02342" w:rsidTr="00A02342">
        <w:trPr>
          <w:trHeight w:val="585"/>
        </w:trPr>
        <w:tc>
          <w:tcPr>
            <w:tcW w:w="1220"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b/>
                <w:sz w:val="24"/>
                <w:szCs w:val="24"/>
              </w:rPr>
            </w:pPr>
            <w:r>
              <w:rPr>
                <w:b/>
                <w:sz w:val="24"/>
                <w:szCs w:val="24"/>
              </w:rPr>
              <w:t>1</w:t>
            </w:r>
          </w:p>
        </w:tc>
        <w:tc>
          <w:tcPr>
            <w:tcW w:w="6088"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both"/>
              <w:rPr>
                <w:sz w:val="24"/>
                <w:szCs w:val="24"/>
              </w:rPr>
            </w:pPr>
            <w:r>
              <w:rPr>
                <w:b/>
                <w:sz w:val="24"/>
                <w:szCs w:val="24"/>
              </w:rPr>
              <w:t xml:space="preserve">Чаша фонтана </w:t>
            </w:r>
            <w:r>
              <w:rPr>
                <w:sz w:val="24"/>
                <w:szCs w:val="24"/>
              </w:rPr>
              <w:t>чистая, вода чистая, мусор в фонтане отсутствует, прилегающая территория к фонтану прометена, собранный мусор вывезен полностью, проведен косметический ремонт, фонтан работает в режиме, соответствующем техническому заданию.</w:t>
            </w:r>
          </w:p>
          <w:p w:rsidR="00A02342" w:rsidRDefault="00A02342" w:rsidP="00A02342">
            <w:pPr>
              <w:jc w:val="both"/>
              <w:rPr>
                <w:sz w:val="24"/>
                <w:szCs w:val="24"/>
              </w:rPr>
            </w:pPr>
            <w:r>
              <w:rPr>
                <w:sz w:val="24"/>
                <w:szCs w:val="24"/>
              </w:rPr>
              <w:t xml:space="preserve"> </w:t>
            </w:r>
          </w:p>
        </w:tc>
        <w:tc>
          <w:tcPr>
            <w:tcW w:w="2156"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b/>
                <w:sz w:val="24"/>
                <w:szCs w:val="24"/>
              </w:rPr>
            </w:pPr>
            <w:r>
              <w:rPr>
                <w:b/>
                <w:sz w:val="24"/>
                <w:szCs w:val="24"/>
              </w:rPr>
              <w:t>Отлично</w:t>
            </w:r>
          </w:p>
          <w:p w:rsidR="00A02342" w:rsidRDefault="00A02342" w:rsidP="00A02342">
            <w:pPr>
              <w:jc w:val="center"/>
              <w:rPr>
                <w:b/>
                <w:sz w:val="24"/>
                <w:szCs w:val="24"/>
              </w:rPr>
            </w:pPr>
            <w:r>
              <w:rPr>
                <w:b/>
                <w:sz w:val="24"/>
                <w:szCs w:val="24"/>
              </w:rPr>
              <w:t>0 %</w:t>
            </w:r>
          </w:p>
        </w:tc>
      </w:tr>
      <w:tr w:rsidR="00A02342" w:rsidTr="00A02342">
        <w:trPr>
          <w:trHeight w:val="780"/>
        </w:trPr>
        <w:tc>
          <w:tcPr>
            <w:tcW w:w="1220"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b/>
                <w:sz w:val="24"/>
                <w:szCs w:val="24"/>
              </w:rPr>
            </w:pPr>
            <w:r>
              <w:rPr>
                <w:b/>
                <w:sz w:val="24"/>
                <w:szCs w:val="24"/>
              </w:rPr>
              <w:t>2</w:t>
            </w:r>
          </w:p>
        </w:tc>
        <w:tc>
          <w:tcPr>
            <w:tcW w:w="6088" w:type="dxa"/>
            <w:tcBorders>
              <w:top w:val="single" w:sz="4" w:space="0" w:color="000000"/>
              <w:left w:val="single" w:sz="4" w:space="0" w:color="000000"/>
              <w:bottom w:val="single" w:sz="4" w:space="0" w:color="000000"/>
              <w:right w:val="single" w:sz="4" w:space="0" w:color="000000"/>
            </w:tcBorders>
          </w:tcPr>
          <w:p w:rsidR="00A02342" w:rsidRDefault="00A02342" w:rsidP="00A02342">
            <w:pPr>
              <w:jc w:val="both"/>
              <w:rPr>
                <w:sz w:val="24"/>
                <w:szCs w:val="24"/>
              </w:rPr>
            </w:pPr>
            <w:r>
              <w:rPr>
                <w:b/>
                <w:sz w:val="24"/>
                <w:szCs w:val="24"/>
              </w:rPr>
              <w:t xml:space="preserve">Чаша фонтана </w:t>
            </w:r>
            <w:r>
              <w:rPr>
                <w:sz w:val="24"/>
                <w:szCs w:val="24"/>
              </w:rPr>
              <w:t>чистая, единичный мусор в фонтане и на прилегающей территории, вода чистая, выявлен единичный случай нарушения режима работы фонтана.</w:t>
            </w:r>
          </w:p>
          <w:p w:rsidR="00A02342" w:rsidRDefault="00A02342" w:rsidP="00A02342">
            <w:pPr>
              <w:jc w:val="both"/>
              <w:rPr>
                <w:b/>
                <w:sz w:val="24"/>
                <w:szCs w:val="24"/>
              </w:rPr>
            </w:pPr>
          </w:p>
        </w:tc>
        <w:tc>
          <w:tcPr>
            <w:tcW w:w="2156"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b/>
                <w:sz w:val="24"/>
                <w:szCs w:val="24"/>
              </w:rPr>
            </w:pPr>
            <w:r>
              <w:rPr>
                <w:b/>
                <w:sz w:val="24"/>
                <w:szCs w:val="24"/>
              </w:rPr>
              <w:t>Удовлетворительно</w:t>
            </w:r>
          </w:p>
          <w:p w:rsidR="00A02342" w:rsidRDefault="00A02342" w:rsidP="00A02342">
            <w:pPr>
              <w:spacing w:line="360" w:lineRule="auto"/>
              <w:jc w:val="center"/>
              <w:rPr>
                <w:b/>
                <w:sz w:val="24"/>
                <w:szCs w:val="24"/>
              </w:rPr>
            </w:pPr>
            <w:r>
              <w:rPr>
                <w:b/>
                <w:sz w:val="24"/>
                <w:szCs w:val="24"/>
              </w:rPr>
              <w:t>- 40%</w:t>
            </w:r>
          </w:p>
        </w:tc>
      </w:tr>
      <w:tr w:rsidR="00A02342" w:rsidTr="00A02342">
        <w:trPr>
          <w:trHeight w:val="570"/>
        </w:trPr>
        <w:tc>
          <w:tcPr>
            <w:tcW w:w="1220"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b/>
                <w:sz w:val="24"/>
                <w:szCs w:val="24"/>
              </w:rPr>
            </w:pPr>
            <w:r>
              <w:rPr>
                <w:b/>
                <w:sz w:val="24"/>
                <w:szCs w:val="24"/>
              </w:rPr>
              <w:t>3</w:t>
            </w:r>
          </w:p>
        </w:tc>
        <w:tc>
          <w:tcPr>
            <w:tcW w:w="6088"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both"/>
              <w:rPr>
                <w:sz w:val="24"/>
                <w:szCs w:val="24"/>
              </w:rPr>
            </w:pPr>
            <w:r>
              <w:rPr>
                <w:sz w:val="24"/>
                <w:szCs w:val="24"/>
              </w:rPr>
              <w:t>Уборка не производилась. Выявлены неоднократные нарушения режима работы фонтана.</w:t>
            </w:r>
          </w:p>
        </w:tc>
        <w:tc>
          <w:tcPr>
            <w:tcW w:w="2156"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b/>
                <w:sz w:val="24"/>
                <w:szCs w:val="24"/>
              </w:rPr>
            </w:pPr>
            <w:r>
              <w:rPr>
                <w:b/>
                <w:sz w:val="24"/>
                <w:szCs w:val="24"/>
              </w:rPr>
              <w:t>Неудовлетворительно</w:t>
            </w:r>
          </w:p>
          <w:p w:rsidR="00A02342" w:rsidRDefault="00A02342" w:rsidP="00A02342">
            <w:pPr>
              <w:spacing w:line="360" w:lineRule="auto"/>
              <w:jc w:val="center"/>
              <w:rPr>
                <w:b/>
                <w:sz w:val="24"/>
                <w:szCs w:val="24"/>
              </w:rPr>
            </w:pPr>
            <w:r>
              <w:rPr>
                <w:b/>
                <w:sz w:val="24"/>
                <w:szCs w:val="24"/>
              </w:rPr>
              <w:t>- 100%</w:t>
            </w:r>
          </w:p>
        </w:tc>
      </w:tr>
    </w:tbl>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r>
        <w:rPr>
          <w:sz w:val="24"/>
          <w:szCs w:val="24"/>
        </w:rPr>
        <w:t xml:space="preserve">Заказчик ________________________(С.В. </w:t>
      </w:r>
      <w:proofErr w:type="spellStart"/>
      <w:r>
        <w:rPr>
          <w:sz w:val="24"/>
          <w:szCs w:val="24"/>
        </w:rPr>
        <w:t>Пивнев</w:t>
      </w:r>
      <w:proofErr w:type="spellEnd"/>
      <w:r>
        <w:rPr>
          <w:sz w:val="24"/>
          <w:szCs w:val="24"/>
        </w:rPr>
        <w:t>)</w:t>
      </w:r>
    </w:p>
    <w:p w:rsidR="00A02342" w:rsidRDefault="00A02342" w:rsidP="00A02342">
      <w:pPr>
        <w:rPr>
          <w:sz w:val="24"/>
          <w:szCs w:val="24"/>
        </w:rPr>
      </w:pPr>
    </w:p>
    <w:p w:rsidR="00A02342" w:rsidRDefault="00A02342" w:rsidP="00A02342">
      <w:pPr>
        <w:rPr>
          <w:sz w:val="24"/>
          <w:szCs w:val="24"/>
        </w:rPr>
      </w:pPr>
      <w:r>
        <w:rPr>
          <w:sz w:val="24"/>
          <w:szCs w:val="24"/>
        </w:rPr>
        <w:t>Подрядчик</w:t>
      </w:r>
      <w:proofErr w:type="gramStart"/>
      <w:r>
        <w:rPr>
          <w:sz w:val="24"/>
          <w:szCs w:val="24"/>
        </w:rPr>
        <w:t xml:space="preserve"> _______________________(_______________)</w:t>
      </w:r>
      <w:proofErr w:type="gramEnd"/>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Pr="00C13587" w:rsidRDefault="00A02342" w:rsidP="00A02342">
      <w:pPr>
        <w:jc w:val="right"/>
        <w:rPr>
          <w:sz w:val="22"/>
          <w:szCs w:val="22"/>
        </w:rPr>
      </w:pPr>
      <w:r w:rsidRPr="00C13587">
        <w:rPr>
          <w:sz w:val="22"/>
          <w:szCs w:val="22"/>
        </w:rPr>
        <w:t>Пр</w:t>
      </w:r>
      <w:r>
        <w:rPr>
          <w:sz w:val="22"/>
          <w:szCs w:val="22"/>
        </w:rPr>
        <w:t>иложение № 4</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Default="00A02342" w:rsidP="00A02342">
      <w:pPr>
        <w:jc w:val="right"/>
        <w:rPr>
          <w:sz w:val="22"/>
          <w:szCs w:val="22"/>
        </w:rPr>
      </w:pPr>
      <w:r w:rsidRPr="00C13587">
        <w:rPr>
          <w:sz w:val="22"/>
          <w:szCs w:val="22"/>
        </w:rPr>
        <w:t>от «_____» _______________2013 г.</w:t>
      </w:r>
    </w:p>
    <w:p w:rsidR="00A02342" w:rsidRDefault="00A02342" w:rsidP="00A02342">
      <w:pPr>
        <w:rPr>
          <w:sz w:val="24"/>
          <w:szCs w:val="24"/>
        </w:rPr>
      </w:pPr>
    </w:p>
    <w:p w:rsidR="00A02342" w:rsidRDefault="00A02342" w:rsidP="00A02342">
      <w:pPr>
        <w:tabs>
          <w:tab w:val="left" w:pos="0"/>
        </w:tabs>
        <w:rPr>
          <w:b/>
          <w:sz w:val="24"/>
          <w:szCs w:val="24"/>
        </w:rPr>
      </w:pPr>
      <w:r>
        <w:rPr>
          <w:sz w:val="18"/>
          <w:szCs w:val="18"/>
        </w:rPr>
        <w:t xml:space="preserve">                                                                                             </w:t>
      </w:r>
      <w:r>
        <w:rPr>
          <w:b/>
          <w:sz w:val="24"/>
          <w:szCs w:val="24"/>
        </w:rPr>
        <w:t>АКТ  №____</w:t>
      </w:r>
    </w:p>
    <w:p w:rsidR="00A02342" w:rsidRPr="004D267E" w:rsidRDefault="00A02342" w:rsidP="00A02342">
      <w:pPr>
        <w:tabs>
          <w:tab w:val="left" w:pos="0"/>
        </w:tabs>
        <w:rPr>
          <w:sz w:val="24"/>
          <w:szCs w:val="24"/>
        </w:rPr>
      </w:pPr>
      <w:r>
        <w:rPr>
          <w:sz w:val="24"/>
          <w:szCs w:val="24"/>
        </w:rPr>
        <w:tab/>
      </w:r>
      <w:r>
        <w:rPr>
          <w:sz w:val="24"/>
          <w:szCs w:val="24"/>
        </w:rPr>
        <w:tab/>
      </w:r>
      <w:r>
        <w:rPr>
          <w:sz w:val="24"/>
          <w:szCs w:val="24"/>
        </w:rPr>
        <w:tab/>
      </w:r>
      <w:r>
        <w:rPr>
          <w:sz w:val="24"/>
          <w:szCs w:val="24"/>
        </w:rPr>
        <w:tab/>
        <w:t xml:space="preserve">         </w:t>
      </w:r>
      <w:r>
        <w:rPr>
          <w:b/>
        </w:rPr>
        <w:t>приемки выполненных работ</w:t>
      </w:r>
    </w:p>
    <w:p w:rsidR="00A02342" w:rsidRDefault="00A02342" w:rsidP="00A02342">
      <w:pPr>
        <w:tabs>
          <w:tab w:val="left" w:pos="0"/>
        </w:tabs>
      </w:pPr>
      <w:r>
        <w:t xml:space="preserve">                                                                   от  «___»   ____________  2013г.</w:t>
      </w:r>
    </w:p>
    <w:p w:rsidR="00A02342" w:rsidRDefault="00A02342" w:rsidP="00A02342">
      <w:pPr>
        <w:tabs>
          <w:tab w:val="left" w:pos="0"/>
        </w:tabs>
        <w:rPr>
          <w:b/>
        </w:rPr>
      </w:pPr>
      <w:r>
        <w:tab/>
      </w:r>
      <w:r>
        <w:tab/>
      </w:r>
      <w:r>
        <w:tab/>
      </w:r>
      <w:r>
        <w:tab/>
        <w:t xml:space="preserve">      </w:t>
      </w:r>
      <w:r>
        <w:rPr>
          <w:b/>
        </w:rPr>
        <w:t xml:space="preserve"> </w:t>
      </w:r>
    </w:p>
    <w:p w:rsidR="00A02342" w:rsidRDefault="00A02342" w:rsidP="00A02342">
      <w:pPr>
        <w:tabs>
          <w:tab w:val="left" w:pos="0"/>
        </w:tabs>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7"/>
        <w:gridCol w:w="2842"/>
        <w:gridCol w:w="992"/>
        <w:gridCol w:w="850"/>
        <w:gridCol w:w="1701"/>
        <w:gridCol w:w="1276"/>
        <w:gridCol w:w="1383"/>
      </w:tblGrid>
      <w:tr w:rsidR="00A02342" w:rsidTr="00A02342">
        <w:tc>
          <w:tcPr>
            <w:tcW w:w="527"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 xml:space="preserve">№ </w:t>
            </w:r>
            <w:proofErr w:type="gramStart"/>
            <w:r>
              <w:rPr>
                <w:b/>
              </w:rPr>
              <w:t>п</w:t>
            </w:r>
            <w:proofErr w:type="gramEnd"/>
            <w:r>
              <w:rPr>
                <w:b/>
              </w:rPr>
              <w:t>/п</w:t>
            </w:r>
          </w:p>
        </w:tc>
        <w:tc>
          <w:tcPr>
            <w:tcW w:w="2842"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Наименование объекта работ, их перечень  (виды)</w:t>
            </w:r>
          </w:p>
        </w:tc>
        <w:tc>
          <w:tcPr>
            <w:tcW w:w="992"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Ед. изм.</w:t>
            </w:r>
          </w:p>
        </w:tc>
        <w:tc>
          <w:tcPr>
            <w:tcW w:w="850"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Объем</w:t>
            </w:r>
          </w:p>
        </w:tc>
        <w:tc>
          <w:tcPr>
            <w:tcW w:w="1701"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Стоимость работ по контракту, с учетом НДС</w:t>
            </w:r>
          </w:p>
        </w:tc>
        <w:tc>
          <w:tcPr>
            <w:tcW w:w="1276"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Процент снижения</w:t>
            </w:r>
          </w:p>
          <w:p w:rsidR="00A02342" w:rsidRDefault="00A02342" w:rsidP="00A02342">
            <w:pPr>
              <w:tabs>
                <w:tab w:val="left" w:pos="0"/>
              </w:tabs>
              <w:rPr>
                <w:b/>
              </w:rPr>
            </w:pPr>
            <w:r>
              <w:rPr>
                <w:b/>
              </w:rPr>
              <w:t>месячный</w:t>
            </w:r>
          </w:p>
        </w:tc>
        <w:tc>
          <w:tcPr>
            <w:tcW w:w="1383"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Принятая сумма к оплате с учетом НДС</w:t>
            </w:r>
          </w:p>
        </w:tc>
      </w:tr>
      <w:tr w:rsidR="00A02342" w:rsidTr="00A02342">
        <w:tc>
          <w:tcPr>
            <w:tcW w:w="527"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1</w:t>
            </w: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c>
          <w:tcPr>
            <w:tcW w:w="527"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2</w:t>
            </w: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c>
          <w:tcPr>
            <w:tcW w:w="527"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3</w:t>
            </w: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c>
          <w:tcPr>
            <w:tcW w:w="527"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4</w:t>
            </w: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c>
          <w:tcPr>
            <w:tcW w:w="527"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tabs>
                <w:tab w:val="left" w:pos="0"/>
              </w:tabs>
              <w:rPr>
                <w:b/>
              </w:rPr>
            </w:pPr>
            <w:r>
              <w:rPr>
                <w:b/>
              </w:rPr>
              <w:t>5</w:t>
            </w: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c>
          <w:tcPr>
            <w:tcW w:w="527"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c>
          <w:tcPr>
            <w:tcW w:w="527"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284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992"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850"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701"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276"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c>
          <w:tcPr>
            <w:tcW w:w="1383" w:type="dxa"/>
            <w:tcBorders>
              <w:top w:val="single" w:sz="4" w:space="0" w:color="000000"/>
              <w:left w:val="single" w:sz="4" w:space="0" w:color="000000"/>
              <w:bottom w:val="single" w:sz="4" w:space="0" w:color="000000"/>
              <w:right w:val="single" w:sz="4" w:space="0" w:color="000000"/>
            </w:tcBorders>
          </w:tcPr>
          <w:p w:rsidR="00A02342" w:rsidRDefault="00A02342" w:rsidP="00A02342">
            <w:pPr>
              <w:tabs>
                <w:tab w:val="left" w:pos="0"/>
              </w:tabs>
              <w:rPr>
                <w:b/>
              </w:rPr>
            </w:pPr>
          </w:p>
        </w:tc>
      </w:tr>
      <w:tr w:rsidR="00A02342" w:rsidTr="00A02342">
        <w:trPr>
          <w:trHeight w:val="465"/>
        </w:trPr>
        <w:tc>
          <w:tcPr>
            <w:tcW w:w="8188" w:type="dxa"/>
            <w:gridSpan w:val="6"/>
            <w:tcBorders>
              <w:top w:val="single" w:sz="4" w:space="0" w:color="auto"/>
              <w:left w:val="single" w:sz="4" w:space="0" w:color="auto"/>
              <w:bottom w:val="single" w:sz="4" w:space="0" w:color="auto"/>
              <w:right w:val="single" w:sz="4" w:space="0" w:color="auto"/>
            </w:tcBorders>
          </w:tcPr>
          <w:p w:rsidR="00A02342" w:rsidRDefault="00A02342" w:rsidP="00A02342">
            <w:pPr>
              <w:tabs>
                <w:tab w:val="left" w:pos="0"/>
              </w:tabs>
              <w:ind w:left="108"/>
              <w:rPr>
                <w:b/>
              </w:rPr>
            </w:pPr>
          </w:p>
          <w:p w:rsidR="00A02342" w:rsidRDefault="00A02342" w:rsidP="00A02342">
            <w:pPr>
              <w:ind w:left="108"/>
              <w:rPr>
                <w:b/>
              </w:rPr>
            </w:pPr>
            <w:r>
              <w:rPr>
                <w:b/>
              </w:rPr>
              <w:t xml:space="preserve">Всего по акту с НДС, </w:t>
            </w:r>
          </w:p>
        </w:tc>
        <w:tc>
          <w:tcPr>
            <w:tcW w:w="1383" w:type="dxa"/>
            <w:tcBorders>
              <w:top w:val="single" w:sz="4" w:space="0" w:color="auto"/>
              <w:left w:val="single" w:sz="4" w:space="0" w:color="auto"/>
              <w:bottom w:val="single" w:sz="4" w:space="0" w:color="auto"/>
              <w:right w:val="single" w:sz="4" w:space="0" w:color="auto"/>
            </w:tcBorders>
          </w:tcPr>
          <w:p w:rsidR="00A02342" w:rsidRDefault="00A02342" w:rsidP="00A02342">
            <w:pPr>
              <w:autoSpaceDN w:val="0"/>
              <w:rPr>
                <w:b/>
              </w:rPr>
            </w:pPr>
          </w:p>
          <w:p w:rsidR="00A02342" w:rsidRDefault="00A02342" w:rsidP="00A02342">
            <w:pPr>
              <w:rPr>
                <w:b/>
              </w:rPr>
            </w:pPr>
          </w:p>
        </w:tc>
      </w:tr>
      <w:tr w:rsidR="00A02342" w:rsidTr="00A02342">
        <w:trPr>
          <w:trHeight w:val="270"/>
        </w:trPr>
        <w:tc>
          <w:tcPr>
            <w:tcW w:w="8188" w:type="dxa"/>
            <w:gridSpan w:val="6"/>
            <w:tcBorders>
              <w:top w:val="single" w:sz="4" w:space="0" w:color="auto"/>
              <w:left w:val="single" w:sz="4" w:space="0" w:color="auto"/>
              <w:bottom w:val="single" w:sz="4" w:space="0" w:color="auto"/>
              <w:right w:val="single" w:sz="4" w:space="0" w:color="auto"/>
            </w:tcBorders>
            <w:hideMark/>
          </w:tcPr>
          <w:p w:rsidR="00A02342" w:rsidRDefault="00A02342" w:rsidP="00A02342">
            <w:pPr>
              <w:ind w:left="108"/>
              <w:rPr>
                <w:b/>
              </w:rPr>
            </w:pPr>
            <w:r>
              <w:rPr>
                <w:b/>
              </w:rPr>
              <w:t>В том числе без НДС</w:t>
            </w:r>
          </w:p>
        </w:tc>
        <w:tc>
          <w:tcPr>
            <w:tcW w:w="1383" w:type="dxa"/>
            <w:tcBorders>
              <w:top w:val="single" w:sz="4" w:space="0" w:color="auto"/>
              <w:left w:val="single" w:sz="4" w:space="0" w:color="auto"/>
              <w:bottom w:val="single" w:sz="4" w:space="0" w:color="auto"/>
              <w:right w:val="single" w:sz="4" w:space="0" w:color="auto"/>
            </w:tcBorders>
          </w:tcPr>
          <w:p w:rsidR="00A02342" w:rsidRDefault="00A02342" w:rsidP="00A02342">
            <w:pPr>
              <w:rPr>
                <w:b/>
              </w:rPr>
            </w:pPr>
          </w:p>
        </w:tc>
      </w:tr>
      <w:tr w:rsidR="00A02342" w:rsidTr="00A02342">
        <w:trPr>
          <w:trHeight w:val="240"/>
        </w:trPr>
        <w:tc>
          <w:tcPr>
            <w:tcW w:w="8188" w:type="dxa"/>
            <w:gridSpan w:val="6"/>
            <w:tcBorders>
              <w:top w:val="single" w:sz="4" w:space="0" w:color="auto"/>
              <w:left w:val="single" w:sz="4" w:space="0" w:color="auto"/>
              <w:bottom w:val="single" w:sz="4" w:space="0" w:color="auto"/>
              <w:right w:val="single" w:sz="4" w:space="0" w:color="auto"/>
            </w:tcBorders>
            <w:hideMark/>
          </w:tcPr>
          <w:p w:rsidR="00A02342" w:rsidRDefault="00A02342" w:rsidP="00A02342">
            <w:pPr>
              <w:ind w:left="108"/>
              <w:rPr>
                <w:b/>
              </w:rPr>
            </w:pPr>
            <w:r>
              <w:rPr>
                <w:b/>
              </w:rPr>
              <w:t>НДС</w:t>
            </w:r>
          </w:p>
        </w:tc>
        <w:tc>
          <w:tcPr>
            <w:tcW w:w="1383" w:type="dxa"/>
            <w:tcBorders>
              <w:top w:val="single" w:sz="4" w:space="0" w:color="auto"/>
              <w:left w:val="single" w:sz="4" w:space="0" w:color="auto"/>
              <w:bottom w:val="single" w:sz="4" w:space="0" w:color="auto"/>
              <w:right w:val="single" w:sz="4" w:space="0" w:color="auto"/>
            </w:tcBorders>
          </w:tcPr>
          <w:p w:rsidR="00A02342" w:rsidRDefault="00A02342" w:rsidP="00A02342">
            <w:pPr>
              <w:rPr>
                <w:b/>
              </w:rPr>
            </w:pPr>
          </w:p>
        </w:tc>
      </w:tr>
    </w:tbl>
    <w:p w:rsidR="00A02342" w:rsidRDefault="00A02342" w:rsidP="00A02342">
      <w:pPr>
        <w:tabs>
          <w:tab w:val="left" w:pos="0"/>
        </w:tabs>
        <w:rPr>
          <w:b/>
        </w:rPr>
      </w:pPr>
    </w:p>
    <w:p w:rsidR="00A02342" w:rsidRDefault="00A02342" w:rsidP="00A02342">
      <w:pPr>
        <w:tabs>
          <w:tab w:val="left" w:pos="0"/>
        </w:tabs>
        <w:rPr>
          <w:b/>
          <w:sz w:val="24"/>
          <w:szCs w:val="24"/>
        </w:rPr>
      </w:pPr>
      <w:r>
        <w:rPr>
          <w:b/>
          <w:sz w:val="24"/>
          <w:szCs w:val="24"/>
        </w:rPr>
        <w:t>Общий процент снижения  _____________________________________________________</w:t>
      </w:r>
    </w:p>
    <w:p w:rsidR="00A02342" w:rsidRDefault="00A02342" w:rsidP="00A02342">
      <w:pPr>
        <w:tabs>
          <w:tab w:val="left" w:pos="0"/>
        </w:tabs>
        <w:rPr>
          <w:b/>
          <w:sz w:val="24"/>
          <w:szCs w:val="24"/>
        </w:rPr>
      </w:pPr>
    </w:p>
    <w:p w:rsidR="00A02342" w:rsidRDefault="00A02342" w:rsidP="00A02342">
      <w:pPr>
        <w:tabs>
          <w:tab w:val="left" w:pos="0"/>
        </w:tabs>
        <w:rPr>
          <w:b/>
          <w:sz w:val="24"/>
          <w:szCs w:val="24"/>
        </w:rPr>
      </w:pPr>
      <w:r>
        <w:rPr>
          <w:b/>
          <w:sz w:val="24"/>
          <w:szCs w:val="24"/>
        </w:rPr>
        <w:t>Принято к оплате:   ___________________________________________________________</w:t>
      </w:r>
    </w:p>
    <w:p w:rsidR="00A02342" w:rsidRDefault="00A02342" w:rsidP="00A02342">
      <w:pPr>
        <w:tabs>
          <w:tab w:val="left" w:pos="0"/>
        </w:tabs>
        <w:rPr>
          <w:b/>
          <w:sz w:val="24"/>
          <w:szCs w:val="24"/>
        </w:rPr>
      </w:pPr>
    </w:p>
    <w:p w:rsidR="00A02342" w:rsidRDefault="00A02342" w:rsidP="00A02342">
      <w:pPr>
        <w:tabs>
          <w:tab w:val="left" w:pos="0"/>
        </w:tabs>
        <w:rPr>
          <w:b/>
          <w:sz w:val="24"/>
          <w:szCs w:val="24"/>
        </w:rPr>
      </w:pPr>
      <w:r>
        <w:rPr>
          <w:b/>
          <w:sz w:val="24"/>
          <w:szCs w:val="24"/>
        </w:rPr>
        <w:t>Сдал:</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Принял</w:t>
      </w:r>
    </w:p>
    <w:p w:rsidR="00A02342" w:rsidRDefault="00A02342" w:rsidP="00A02342">
      <w:pPr>
        <w:tabs>
          <w:tab w:val="left" w:pos="0"/>
        </w:tabs>
        <w:rPr>
          <w:b/>
          <w:sz w:val="24"/>
          <w:szCs w:val="24"/>
        </w:rPr>
      </w:pPr>
      <w:r>
        <w:rPr>
          <w:b/>
          <w:sz w:val="24"/>
          <w:szCs w:val="24"/>
        </w:rPr>
        <w:t>Подрядчик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Заказчик</w:t>
      </w:r>
    </w:p>
    <w:p w:rsidR="00A02342" w:rsidRDefault="00A02342" w:rsidP="00A02342">
      <w:pPr>
        <w:tabs>
          <w:tab w:val="left" w:pos="0"/>
        </w:tabs>
        <w:rPr>
          <w:b/>
          <w:sz w:val="24"/>
          <w:szCs w:val="24"/>
        </w:rPr>
      </w:pPr>
    </w:p>
    <w:p w:rsidR="00A02342" w:rsidRDefault="00A02342" w:rsidP="00A02342">
      <w:pPr>
        <w:tabs>
          <w:tab w:val="left" w:pos="0"/>
        </w:tabs>
        <w:rPr>
          <w:b/>
          <w:sz w:val="24"/>
          <w:szCs w:val="24"/>
        </w:rPr>
      </w:pPr>
      <w:r>
        <w:rPr>
          <w:b/>
          <w:sz w:val="24"/>
          <w:szCs w:val="24"/>
        </w:rPr>
        <w:t>__________________________________               ____________________________________</w:t>
      </w:r>
    </w:p>
    <w:p w:rsidR="00A02342" w:rsidRDefault="00A02342" w:rsidP="00A02342">
      <w:pPr>
        <w:tabs>
          <w:tab w:val="left" w:pos="0"/>
        </w:tabs>
        <w:rPr>
          <w:i/>
          <w:sz w:val="18"/>
          <w:szCs w:val="18"/>
        </w:rPr>
      </w:pPr>
      <w:r>
        <w:rPr>
          <w:i/>
          <w:sz w:val="18"/>
          <w:szCs w:val="18"/>
        </w:rPr>
        <w:tab/>
        <w:t xml:space="preserve">                (должность)</w:t>
      </w:r>
      <w:r>
        <w:rPr>
          <w:i/>
          <w:sz w:val="18"/>
          <w:szCs w:val="18"/>
        </w:rPr>
        <w:tab/>
      </w:r>
      <w:r>
        <w:rPr>
          <w:i/>
          <w:sz w:val="18"/>
          <w:szCs w:val="18"/>
        </w:rPr>
        <w:tab/>
      </w:r>
      <w:r>
        <w:rPr>
          <w:i/>
          <w:sz w:val="18"/>
          <w:szCs w:val="18"/>
        </w:rPr>
        <w:tab/>
      </w:r>
      <w:r>
        <w:rPr>
          <w:i/>
          <w:sz w:val="18"/>
          <w:szCs w:val="18"/>
        </w:rPr>
        <w:tab/>
      </w:r>
      <w:r>
        <w:rPr>
          <w:i/>
          <w:sz w:val="18"/>
          <w:szCs w:val="18"/>
        </w:rPr>
        <w:tab/>
        <w:t xml:space="preserve">                (должность)</w:t>
      </w:r>
    </w:p>
    <w:p w:rsidR="00A02342" w:rsidRDefault="00A02342" w:rsidP="00A02342">
      <w:pPr>
        <w:tabs>
          <w:tab w:val="left" w:pos="0"/>
        </w:tabs>
        <w:rPr>
          <w:i/>
          <w:sz w:val="18"/>
          <w:szCs w:val="18"/>
        </w:rPr>
      </w:pPr>
    </w:p>
    <w:p w:rsidR="00A02342" w:rsidRDefault="00A02342" w:rsidP="00A02342">
      <w:pPr>
        <w:tabs>
          <w:tab w:val="left" w:pos="0"/>
        </w:tabs>
        <w:rPr>
          <w:i/>
          <w:sz w:val="18"/>
          <w:szCs w:val="18"/>
        </w:rPr>
      </w:pPr>
      <w:r>
        <w:rPr>
          <w:sz w:val="24"/>
          <w:szCs w:val="24"/>
        </w:rPr>
        <w:t>__________________________________</w:t>
      </w:r>
      <w:r>
        <w:rPr>
          <w:sz w:val="24"/>
          <w:szCs w:val="24"/>
        </w:rPr>
        <w:tab/>
      </w:r>
      <w:r>
        <w:rPr>
          <w:sz w:val="24"/>
          <w:szCs w:val="24"/>
        </w:rPr>
        <w:tab/>
        <w:t>____________________________________</w:t>
      </w:r>
      <w:r>
        <w:rPr>
          <w:sz w:val="18"/>
          <w:szCs w:val="18"/>
        </w:rPr>
        <w:tab/>
      </w:r>
      <w:r>
        <w:rPr>
          <w:i/>
          <w:sz w:val="18"/>
          <w:szCs w:val="18"/>
        </w:rPr>
        <w:t>(подпись, расшифровка подписи)</w:t>
      </w:r>
      <w:r>
        <w:rPr>
          <w:i/>
          <w:sz w:val="18"/>
          <w:szCs w:val="18"/>
        </w:rPr>
        <w:tab/>
      </w:r>
      <w:r>
        <w:rPr>
          <w:i/>
          <w:sz w:val="18"/>
          <w:szCs w:val="18"/>
        </w:rPr>
        <w:tab/>
      </w:r>
      <w:r>
        <w:rPr>
          <w:i/>
          <w:sz w:val="18"/>
          <w:szCs w:val="18"/>
        </w:rPr>
        <w:tab/>
      </w:r>
      <w:r>
        <w:rPr>
          <w:i/>
          <w:sz w:val="18"/>
          <w:szCs w:val="18"/>
        </w:rPr>
        <w:tab/>
        <w:t>(подпись, расшифровка подписи)</w:t>
      </w:r>
    </w:p>
    <w:p w:rsidR="00A02342" w:rsidRDefault="00A02342" w:rsidP="00A02342">
      <w:pPr>
        <w:ind w:left="5670"/>
        <w:rPr>
          <w:sz w:val="18"/>
          <w:szCs w:val="18"/>
        </w:rPr>
      </w:pPr>
    </w:p>
    <w:p w:rsidR="00A02342" w:rsidRDefault="00A02342" w:rsidP="00A02342">
      <w:pPr>
        <w:ind w:left="5670"/>
        <w:rPr>
          <w:sz w:val="18"/>
          <w:szCs w:val="18"/>
        </w:rPr>
      </w:pPr>
    </w:p>
    <w:p w:rsidR="00A02342" w:rsidRDefault="00A02342" w:rsidP="00A02342">
      <w:pPr>
        <w:ind w:left="5670"/>
        <w:rPr>
          <w:sz w:val="18"/>
          <w:szCs w:val="18"/>
        </w:rPr>
      </w:pPr>
    </w:p>
    <w:p w:rsidR="00A02342" w:rsidRDefault="00A02342" w:rsidP="00A02342">
      <w:pPr>
        <w:ind w:left="5670"/>
        <w:rPr>
          <w:sz w:val="18"/>
          <w:szCs w:val="18"/>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Pr="002F6881" w:rsidRDefault="00A02342" w:rsidP="00A02342">
      <w:pPr>
        <w:jc w:val="right"/>
        <w:rPr>
          <w:sz w:val="18"/>
          <w:szCs w:val="18"/>
        </w:rPr>
      </w:pPr>
      <w:r w:rsidRPr="002F6881">
        <w:rPr>
          <w:sz w:val="18"/>
          <w:szCs w:val="18"/>
        </w:rPr>
        <w:t>Приложение № 5</w:t>
      </w:r>
    </w:p>
    <w:p w:rsidR="00A02342" w:rsidRPr="002F6881" w:rsidRDefault="00A02342" w:rsidP="00A02342">
      <w:pPr>
        <w:jc w:val="right"/>
        <w:rPr>
          <w:sz w:val="18"/>
          <w:szCs w:val="18"/>
        </w:rPr>
      </w:pPr>
      <w:r w:rsidRPr="002F6881">
        <w:rPr>
          <w:sz w:val="18"/>
          <w:szCs w:val="18"/>
        </w:rPr>
        <w:t>к Муниципальному контракту № _____</w:t>
      </w:r>
    </w:p>
    <w:p w:rsidR="00A02342" w:rsidRPr="002F6881" w:rsidRDefault="00A02342" w:rsidP="00A02342">
      <w:pPr>
        <w:jc w:val="right"/>
        <w:rPr>
          <w:sz w:val="18"/>
          <w:szCs w:val="18"/>
        </w:rPr>
      </w:pPr>
      <w:r w:rsidRPr="002F6881">
        <w:rPr>
          <w:sz w:val="18"/>
          <w:szCs w:val="18"/>
        </w:rPr>
        <w:t>от «_____» _______________2013 г.</w:t>
      </w:r>
    </w:p>
    <w:p w:rsidR="00A02342" w:rsidRPr="002F6881" w:rsidRDefault="00A02342" w:rsidP="00A02342">
      <w:pPr>
        <w:rPr>
          <w:sz w:val="22"/>
          <w:szCs w:val="22"/>
        </w:rPr>
      </w:pPr>
      <w:r>
        <w:rPr>
          <w:b/>
          <w:u w:val="single"/>
        </w:rPr>
        <w:t>КС-3</w:t>
      </w:r>
      <w:r>
        <w:tab/>
      </w:r>
      <w:r>
        <w:tab/>
      </w:r>
      <w:r>
        <w:tab/>
      </w:r>
      <w:r>
        <w:tab/>
      </w:r>
      <w:r>
        <w:tab/>
      </w:r>
      <w:r>
        <w:tab/>
      </w:r>
      <w:r>
        <w:tab/>
        <w:t xml:space="preserve">                </w:t>
      </w:r>
      <w:r>
        <w:tab/>
      </w:r>
    </w:p>
    <w:p w:rsidR="00A02342" w:rsidRDefault="00A02342" w:rsidP="00A02342">
      <w:pPr>
        <w:pStyle w:val="ConsPlusNonformat"/>
        <w:jc w:val="both"/>
      </w:pPr>
      <w:r>
        <w:t xml:space="preserve">                                                        ┌────────┐</w:t>
      </w:r>
    </w:p>
    <w:p w:rsidR="00A02342" w:rsidRDefault="00A02342" w:rsidP="00A02342">
      <w:pPr>
        <w:pStyle w:val="ConsPlusNonformat"/>
        <w:jc w:val="both"/>
      </w:pPr>
      <w:r>
        <w:t xml:space="preserve">Заказчик ______________________________________ по ОКПО │        </w:t>
      </w:r>
      <w:r w:rsidRPr="00432CA1">
        <w:rPr>
          <w:b/>
        </w:rPr>
        <w:t xml:space="preserve">│ </w:t>
      </w:r>
      <w:r>
        <w:rPr>
          <w:b/>
        </w:rPr>
        <w:t xml:space="preserve"> </w:t>
      </w:r>
      <w:r w:rsidRPr="00432CA1">
        <w:rPr>
          <w:b/>
        </w:rPr>
        <w:t xml:space="preserve"> </w:t>
      </w:r>
      <w:r>
        <w:t xml:space="preserve">                                               </w:t>
      </w:r>
    </w:p>
    <w:p w:rsidR="00A02342" w:rsidRDefault="00A02342" w:rsidP="00A02342">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 xml:space="preserve"> телефон, факс)</w:t>
      </w:r>
      <w:r>
        <w:t xml:space="preserve">             │        │</w:t>
      </w:r>
    </w:p>
    <w:p w:rsidR="00A02342" w:rsidRDefault="00A02342" w:rsidP="00A02342">
      <w:pPr>
        <w:pStyle w:val="ConsPlusNonformat"/>
        <w:jc w:val="both"/>
      </w:pPr>
      <w:r>
        <w:t xml:space="preserve">                                                        ├────────┤</w:t>
      </w:r>
    </w:p>
    <w:p w:rsidR="00A02342" w:rsidRDefault="00A02342" w:rsidP="00A02342">
      <w:pPr>
        <w:pStyle w:val="ConsPlusNonformat"/>
        <w:jc w:val="both"/>
      </w:pPr>
      <w:r>
        <w:t>Подрядчик _____________________________________ по ОКПО │        │</w:t>
      </w:r>
    </w:p>
    <w:p w:rsidR="00A02342" w:rsidRDefault="00A02342" w:rsidP="00A02342">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w:t>
      </w:r>
      <w:r>
        <w:t xml:space="preserve"> </w:t>
      </w:r>
      <w:r>
        <w:rPr>
          <w:rFonts w:ascii="Times New Roman" w:hAnsi="Times New Roman" w:cs="Times New Roman"/>
          <w:i/>
          <w:sz w:val="16"/>
          <w:szCs w:val="16"/>
        </w:rPr>
        <w:t xml:space="preserve">телефон, факс)     </w:t>
      </w:r>
      <w:r>
        <w:t xml:space="preserve">               │        │</w:t>
      </w:r>
    </w:p>
    <w:p w:rsidR="00A02342" w:rsidRDefault="00A02342" w:rsidP="00A02342">
      <w:pPr>
        <w:pStyle w:val="ConsPlusNonformat"/>
        <w:jc w:val="both"/>
      </w:pPr>
      <w:r>
        <w:t xml:space="preserve">                                                        ├────────┤</w:t>
      </w:r>
    </w:p>
    <w:p w:rsidR="00A02342" w:rsidRDefault="00A02342" w:rsidP="00A02342">
      <w:pPr>
        <w:pStyle w:val="ConsPlusNonformat"/>
        <w:jc w:val="both"/>
      </w:pPr>
      <w:r>
        <w:t>Объект работ___________________________________________ │        │</w:t>
      </w:r>
    </w:p>
    <w:p w:rsidR="00A02342" w:rsidRDefault="00A02342" w:rsidP="00A02342">
      <w:pPr>
        <w:pStyle w:val="ConsPlusNonformat"/>
        <w:jc w:val="both"/>
      </w:pPr>
      <w:r>
        <w:rPr>
          <w:rFonts w:ascii="Times New Roman" w:hAnsi="Times New Roman" w:cs="Times New Roman"/>
          <w:i/>
          <w:sz w:val="16"/>
          <w:szCs w:val="16"/>
        </w:rPr>
        <w:t xml:space="preserve">                                                 (наименование, адрес)</w:t>
      </w:r>
      <w:r>
        <w:t xml:space="preserve">                        ├────────┤</w:t>
      </w:r>
    </w:p>
    <w:p w:rsidR="00A02342" w:rsidRDefault="00A02342" w:rsidP="00A02342">
      <w:pPr>
        <w:pStyle w:val="ConsPlusNonformat"/>
        <w:jc w:val="both"/>
      </w:pPr>
      <w:r>
        <w:t>_______________________________________________________ │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Вид деятельности по ОКДП │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Договор подряда (контракт) │номер│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 дата│  │  │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Вид операции │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  Номер  │   Дата    ││Отчетный период│</w:t>
      </w:r>
    </w:p>
    <w:p w:rsidR="00A02342" w:rsidRDefault="00A02342" w:rsidP="00A02342">
      <w:pPr>
        <w:pStyle w:val="ConsPlusNonformat"/>
        <w:jc w:val="both"/>
      </w:pPr>
      <w:r>
        <w:t xml:space="preserve">                          </w:t>
      </w:r>
      <w:proofErr w:type="spellStart"/>
      <w:r>
        <w:t>│документа│составления│├───────┬───────┤</w:t>
      </w:r>
      <w:proofErr w:type="spellEnd"/>
    </w:p>
    <w:p w:rsidR="00A02342" w:rsidRDefault="00A02342" w:rsidP="00A02342">
      <w:pPr>
        <w:pStyle w:val="ConsPlusNonformat"/>
        <w:jc w:val="both"/>
      </w:pPr>
      <w:r>
        <w:t xml:space="preserve">                          │         │           ││   с   │  по   │</w:t>
      </w:r>
    </w:p>
    <w:p w:rsidR="00A02342" w:rsidRDefault="00A02342" w:rsidP="00A02342">
      <w:pPr>
        <w:pStyle w:val="ConsPlusNonformat"/>
        <w:jc w:val="both"/>
      </w:pPr>
      <w:r>
        <w:t xml:space="preserve">             </w:t>
      </w:r>
      <w:r>
        <w:rPr>
          <w:b/>
        </w:rPr>
        <w:t>СПРАВКА</w:t>
      </w:r>
      <w:r>
        <w:t xml:space="preserve">      ├─────────┼───────────┤├───────┼───────┤</w:t>
      </w:r>
    </w:p>
    <w:p w:rsidR="00A02342" w:rsidRDefault="00A02342" w:rsidP="00A02342">
      <w:pPr>
        <w:pStyle w:val="ConsPlusNonformat"/>
        <w:jc w:val="both"/>
      </w:pPr>
      <w:r>
        <w:t xml:space="preserve">                          │         │           ││       │       │</w:t>
      </w:r>
    </w:p>
    <w:p w:rsidR="00A02342" w:rsidRDefault="00A02342" w:rsidP="00A02342">
      <w:pPr>
        <w:pStyle w:val="ConsPlusNonformat"/>
        <w:rPr>
          <w:b/>
        </w:rPr>
      </w:pPr>
      <w:r>
        <w:t xml:space="preserve">             </w:t>
      </w:r>
      <w:r>
        <w:rPr>
          <w:b/>
        </w:rPr>
        <w:t>О СТОИМОСТИ ВЫПОЛНЕННЫХ РАБОТ И ЗАТРАТ</w:t>
      </w:r>
    </w:p>
    <w:p w:rsidR="00A02342" w:rsidRDefault="00A02342" w:rsidP="00A02342">
      <w:pPr>
        <w:pStyle w:val="ConsPlusNonformat"/>
        <w:jc w:val="both"/>
      </w:pPr>
      <w:r>
        <w:t>┌─────┬───────────────────────────┬───┬──────────────────────────┐</w:t>
      </w:r>
    </w:p>
    <w:p w:rsidR="00A02342" w:rsidRDefault="00A02342" w:rsidP="00A02342">
      <w:pPr>
        <w:pStyle w:val="ConsPlusNonformat"/>
        <w:jc w:val="both"/>
      </w:pPr>
      <w:r>
        <w:t>│Номер│   Наименование пусковых   │Код│   Стоимость выполненных  │</w:t>
      </w:r>
    </w:p>
    <w:p w:rsidR="00A02342" w:rsidRDefault="00A02342" w:rsidP="00A02342">
      <w:pPr>
        <w:pStyle w:val="ConsPlusNonformat"/>
        <w:jc w:val="both"/>
      </w:pPr>
      <w:r>
        <w:t>│</w:t>
      </w:r>
      <w:proofErr w:type="gramStart"/>
      <w:r>
        <w:t>по</w:t>
      </w:r>
      <w:proofErr w:type="gramEnd"/>
      <w:r>
        <w:t xml:space="preserve">   │    </w:t>
      </w:r>
      <w:proofErr w:type="gramStart"/>
      <w:r>
        <w:t>комплексов</w:t>
      </w:r>
      <w:proofErr w:type="gramEnd"/>
      <w:r>
        <w:t>, этапов,    │   │    работ и затрат, руб.  │</w:t>
      </w:r>
    </w:p>
    <w:p w:rsidR="00A02342" w:rsidRDefault="00A02342" w:rsidP="00A02342">
      <w:pPr>
        <w:pStyle w:val="ConsPlusNonformat"/>
        <w:jc w:val="both"/>
      </w:pPr>
      <w:r>
        <w:t>│п</w:t>
      </w:r>
      <w:proofErr w:type="gramStart"/>
      <w:r>
        <w:t>о-</w:t>
      </w:r>
      <w:proofErr w:type="gramEnd"/>
      <w:r>
        <w:t xml:space="preserve">  │объектов, видов выполненных│   ├────────┬────────┬────────┤</w:t>
      </w:r>
    </w:p>
    <w:p w:rsidR="00A02342" w:rsidRDefault="00A02342" w:rsidP="00A02342">
      <w:pPr>
        <w:pStyle w:val="ConsPlusNonformat"/>
        <w:jc w:val="both"/>
      </w:pPr>
      <w:proofErr w:type="spellStart"/>
      <w:r>
        <w:t>│рядку│работ</w:t>
      </w:r>
      <w:proofErr w:type="spellEnd"/>
      <w:r>
        <w:t xml:space="preserve">, оборудования, </w:t>
      </w:r>
      <w:proofErr w:type="spellStart"/>
      <w:r>
        <w:t>затрат│</w:t>
      </w:r>
      <w:proofErr w:type="spellEnd"/>
      <w:r>
        <w:t xml:space="preserve">   </w:t>
      </w:r>
      <w:proofErr w:type="spellStart"/>
      <w:r>
        <w:t>│с</w:t>
      </w:r>
      <w:proofErr w:type="spellEnd"/>
      <w:r>
        <w:t xml:space="preserve"> </w:t>
      </w:r>
      <w:proofErr w:type="spellStart"/>
      <w:r>
        <w:t>начала│с</w:t>
      </w:r>
      <w:proofErr w:type="spellEnd"/>
      <w:r>
        <w:t xml:space="preserve"> </w:t>
      </w:r>
      <w:proofErr w:type="spellStart"/>
      <w:r>
        <w:t>начала│</w:t>
      </w:r>
      <w:proofErr w:type="spellEnd"/>
      <w:r>
        <w:t xml:space="preserve"> в том  │</w:t>
      </w:r>
    </w:p>
    <w:p w:rsidR="00A02342" w:rsidRDefault="00A02342" w:rsidP="00A02342">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│провед</w:t>
      </w:r>
      <w:proofErr w:type="gramStart"/>
      <w:r>
        <w:t>е-</w:t>
      </w:r>
      <w:proofErr w:type="gramEnd"/>
      <w:r>
        <w:t>│</w:t>
      </w:r>
      <w:proofErr w:type="spellEnd"/>
      <w:r>
        <w:t xml:space="preserve">  года  </w:t>
      </w:r>
      <w:proofErr w:type="spellStart"/>
      <w:r>
        <w:t>│числе</w:t>
      </w:r>
      <w:proofErr w:type="spellEnd"/>
      <w:r>
        <w:t xml:space="preserve"> </w:t>
      </w:r>
      <w:proofErr w:type="spellStart"/>
      <w:r>
        <w:t>за│</w:t>
      </w:r>
      <w:proofErr w:type="spellEnd"/>
    </w:p>
    <w:p w:rsidR="00A02342" w:rsidRDefault="00A02342" w:rsidP="00A02342">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│ния</w:t>
      </w:r>
      <w:proofErr w:type="spellEnd"/>
      <w:r>
        <w:t xml:space="preserve">     │        </w:t>
      </w:r>
      <w:proofErr w:type="spellStart"/>
      <w:r>
        <w:t>│отчетный│</w:t>
      </w:r>
      <w:proofErr w:type="spellEnd"/>
    </w:p>
    <w:p w:rsidR="00A02342" w:rsidRDefault="00A02342" w:rsidP="00A02342">
      <w:pPr>
        <w:pStyle w:val="ConsPlusNonformat"/>
        <w:jc w:val="both"/>
      </w:pPr>
      <w:r>
        <w:t>│     │                           │   │работ   │        │ период │</w:t>
      </w:r>
    </w:p>
    <w:p w:rsidR="00A02342" w:rsidRDefault="00A02342" w:rsidP="00A02342">
      <w:pPr>
        <w:pStyle w:val="ConsPlusNonformat"/>
        <w:jc w:val="both"/>
      </w:pPr>
      <w:r>
        <w:t>├─────┼───────────────────────────┼───┼────────┼────────┼────────┤</w:t>
      </w:r>
    </w:p>
    <w:p w:rsidR="00A02342" w:rsidRDefault="00A02342" w:rsidP="00A02342">
      <w:pPr>
        <w:pStyle w:val="ConsPlusNonformat"/>
        <w:jc w:val="both"/>
      </w:pPr>
      <w:r>
        <w:t>│  1  │             2             │ 3 │   4    │   5    │   6    │</w:t>
      </w:r>
    </w:p>
    <w:p w:rsidR="00A02342" w:rsidRDefault="00A02342" w:rsidP="00A02342">
      <w:pPr>
        <w:pStyle w:val="ConsPlusNonformat"/>
        <w:jc w:val="both"/>
      </w:pPr>
      <w:r>
        <w:t>├─────┼───────────────────────────┼───┼────────┼────────┼────────┤</w:t>
      </w:r>
    </w:p>
    <w:p w:rsidR="00A02342" w:rsidRDefault="00A02342" w:rsidP="00A02342">
      <w:pPr>
        <w:pStyle w:val="ConsPlusNonformat"/>
        <w:jc w:val="both"/>
      </w:pPr>
      <w:r>
        <w:t>│     │Всего работ и затрат,      │   │        │        │        │</w:t>
      </w:r>
    </w:p>
    <w:p w:rsidR="00A02342" w:rsidRDefault="00A02342" w:rsidP="00A02342">
      <w:pPr>
        <w:pStyle w:val="ConsPlusNonformat"/>
        <w:jc w:val="both"/>
      </w:pPr>
      <w:r>
        <w:t>│     │</w:t>
      </w:r>
      <w:proofErr w:type="gramStart"/>
      <w:r>
        <w:t>включаемых</w:t>
      </w:r>
      <w:proofErr w:type="gramEnd"/>
      <w:r>
        <w:t xml:space="preserve"> в стоимость     │   │        │        │        │</w:t>
      </w:r>
    </w:p>
    <w:p w:rsidR="00A02342" w:rsidRDefault="00A02342" w:rsidP="00A02342">
      <w:pPr>
        <w:pStyle w:val="ConsPlusNonformat"/>
        <w:jc w:val="both"/>
      </w:pPr>
      <w:r>
        <w:t>│     │работ                      │   │        │        │        │</w:t>
      </w:r>
    </w:p>
    <w:p w:rsidR="00A02342" w:rsidRDefault="00A02342" w:rsidP="00A02342">
      <w:pPr>
        <w:pStyle w:val="ConsPlusNonformat"/>
        <w:jc w:val="both"/>
      </w:pPr>
      <w:r>
        <w:t>├─────┼───────────────────────────┼───┼────────┼────────┼────────┤</w:t>
      </w:r>
    </w:p>
    <w:p w:rsidR="00A02342" w:rsidRDefault="00A02342" w:rsidP="00A02342">
      <w:pPr>
        <w:pStyle w:val="ConsPlusNonformat"/>
        <w:jc w:val="both"/>
      </w:pPr>
      <w:r>
        <w:t>│     │в том числе:               │   │        │        │        │</w:t>
      </w:r>
    </w:p>
    <w:p w:rsidR="00A02342" w:rsidRDefault="00A02342" w:rsidP="00A02342">
      <w:pPr>
        <w:pStyle w:val="ConsPlusNonformat"/>
        <w:jc w:val="both"/>
      </w:pPr>
      <w:r>
        <w:t>├─────┼───────────────────────────┼───┼────────┼────────┼────────┤</w:t>
      </w:r>
    </w:p>
    <w:p w:rsidR="00A02342" w:rsidRDefault="00A02342" w:rsidP="00A02342">
      <w:pPr>
        <w:pStyle w:val="ConsPlusNonformat"/>
        <w:jc w:val="both"/>
      </w:pPr>
      <w:r>
        <w:t>├─────┼───────────────────────────┼───┼────────┼────────┼────────┤</w:t>
      </w:r>
    </w:p>
    <w:p w:rsidR="00A02342" w:rsidRDefault="00A02342" w:rsidP="00A02342">
      <w:pPr>
        <w:pStyle w:val="ConsPlusNonformat"/>
        <w:jc w:val="both"/>
      </w:pPr>
      <w:r>
        <w:t>├─────┼───────────────────────────┼───┼────────┼────────┼────────┤</w:t>
      </w:r>
    </w:p>
    <w:p w:rsidR="00A02342" w:rsidRDefault="00A02342" w:rsidP="00A02342">
      <w:pPr>
        <w:pStyle w:val="ConsPlusNonformat"/>
        <w:jc w:val="both"/>
      </w:pPr>
      <w:r>
        <w:t>├─────┼───────────────────────────┼───┼────────┼────────┼────────┤</w:t>
      </w:r>
    </w:p>
    <w:p w:rsidR="00A02342" w:rsidRDefault="00A02342" w:rsidP="00A02342">
      <w:pPr>
        <w:pStyle w:val="ConsPlusNonformat"/>
        <w:jc w:val="both"/>
      </w:pPr>
      <w:r>
        <w:t>│     │                               │        │        │        │</w:t>
      </w:r>
    </w:p>
    <w:p w:rsidR="00A02342" w:rsidRDefault="00A02342" w:rsidP="00A02342">
      <w:pPr>
        <w:pStyle w:val="ConsPlusNonformat"/>
        <w:jc w:val="both"/>
      </w:pPr>
      <w:r>
        <w:t>│     │                           │   │        │        │        │</w:t>
      </w:r>
    </w:p>
    <w:p w:rsidR="00A02342" w:rsidRDefault="00A02342" w:rsidP="00A02342">
      <w:pPr>
        <w:pStyle w:val="ConsPlusNonformat"/>
        <w:jc w:val="both"/>
      </w:pPr>
      <w:r>
        <w:t>│     │                           │   │        │        │        │</w:t>
      </w:r>
    </w:p>
    <w:p w:rsidR="00A02342" w:rsidRDefault="00A02342" w:rsidP="00A02342">
      <w:pPr>
        <w:pStyle w:val="ConsPlusNonformat"/>
        <w:jc w:val="both"/>
      </w:pPr>
      <w:r>
        <w:t>└─────┴───────────────────────────┴───┴────────┴────────┼────────┤</w:t>
      </w:r>
    </w:p>
    <w:p w:rsidR="00A02342" w:rsidRDefault="00A02342" w:rsidP="00A02342">
      <w:pPr>
        <w:pStyle w:val="ConsPlusNonformat"/>
        <w:jc w:val="both"/>
      </w:pPr>
      <w:r>
        <w:t xml:space="preserve">                                                  Итого │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Сумма НДС │        │</w:t>
      </w:r>
    </w:p>
    <w:p w:rsidR="00A02342" w:rsidRDefault="00A02342" w:rsidP="00A02342">
      <w:pPr>
        <w:pStyle w:val="ConsPlusNonformat"/>
        <w:jc w:val="both"/>
      </w:pPr>
      <w:r>
        <w:t xml:space="preserve">                                                        ├────────┤</w:t>
      </w:r>
    </w:p>
    <w:p w:rsidR="00A02342" w:rsidRDefault="00A02342" w:rsidP="00A02342">
      <w:pPr>
        <w:pStyle w:val="ConsPlusNonformat"/>
        <w:jc w:val="both"/>
      </w:pPr>
      <w:r>
        <w:t xml:space="preserve">                                     Всего с учетом НДС │        │</w:t>
      </w:r>
    </w:p>
    <w:p w:rsidR="00A02342" w:rsidRDefault="00A02342" w:rsidP="00A02342">
      <w:pPr>
        <w:pStyle w:val="ConsPlusNonformat"/>
        <w:jc w:val="both"/>
      </w:pPr>
      <w:r>
        <w:rPr>
          <w:b/>
        </w:rPr>
        <w:t>Заказчик</w:t>
      </w:r>
      <w:r>
        <w:t xml:space="preserve">        __________________ ____________ _____________________</w:t>
      </w:r>
    </w:p>
    <w:p w:rsidR="00A02342" w:rsidRDefault="00A02342" w:rsidP="00A02342">
      <w:pPr>
        <w:pStyle w:val="ConsPlusNonformat"/>
        <w:rPr>
          <w:rFonts w:ascii="Times New Roman" w:hAnsi="Times New Roman" w:cs="Times New Roman"/>
          <w:i/>
          <w:sz w:val="16"/>
          <w:szCs w:val="16"/>
        </w:rPr>
      </w:pPr>
      <w:r>
        <w:t xml:space="preserve">                 </w:t>
      </w:r>
      <w:r>
        <w:rPr>
          <w:rFonts w:ascii="Times New Roman" w:hAnsi="Times New Roman" w:cs="Times New Roman"/>
          <w:i/>
          <w:sz w:val="16"/>
          <w:szCs w:val="16"/>
        </w:rPr>
        <w:t>(должность)                                        (подпись)                    (расшифровка подписи)</w:t>
      </w:r>
    </w:p>
    <w:p w:rsidR="00A02342" w:rsidRDefault="00A02342" w:rsidP="00A02342">
      <w:pPr>
        <w:pStyle w:val="ConsPlusNonformat"/>
        <w:rPr>
          <w:rFonts w:ascii="Times New Roman" w:hAnsi="Times New Roman" w:cs="Times New Roman"/>
          <w:i/>
          <w:sz w:val="16"/>
          <w:szCs w:val="16"/>
        </w:rPr>
      </w:pPr>
      <w:r>
        <w:rPr>
          <w:rFonts w:ascii="Times New Roman" w:hAnsi="Times New Roman" w:cs="Times New Roman"/>
          <w:i/>
          <w:sz w:val="16"/>
          <w:szCs w:val="16"/>
        </w:rPr>
        <w:t xml:space="preserve">  М.П.</w:t>
      </w:r>
    </w:p>
    <w:p w:rsidR="00A02342" w:rsidRDefault="00A02342" w:rsidP="00A02342">
      <w:pPr>
        <w:pStyle w:val="ConsPlusNonformat"/>
        <w:rPr>
          <w:rFonts w:ascii="Times New Roman" w:hAnsi="Times New Roman" w:cs="Times New Roman"/>
          <w:i/>
          <w:sz w:val="16"/>
          <w:szCs w:val="16"/>
        </w:rPr>
      </w:pPr>
      <w:r>
        <w:rPr>
          <w:b/>
        </w:rPr>
        <w:lastRenderedPageBreak/>
        <w:t>Подрядчик</w:t>
      </w:r>
      <w:r>
        <w:t xml:space="preserve">     </w:t>
      </w:r>
      <w:r>
        <w:rPr>
          <w:rFonts w:ascii="Times New Roman" w:hAnsi="Times New Roman" w:cs="Times New Roman"/>
          <w:i/>
          <w:sz w:val="16"/>
          <w:szCs w:val="16"/>
        </w:rPr>
        <w:t>_______________________     _______________        ____________________________</w:t>
      </w:r>
    </w:p>
    <w:p w:rsidR="00A02342" w:rsidRDefault="00A02342" w:rsidP="00A02342">
      <w:pPr>
        <w:pStyle w:val="ConsPlusNonformat"/>
      </w:pPr>
      <w:r>
        <w:rPr>
          <w:rFonts w:ascii="Times New Roman" w:hAnsi="Times New Roman" w:cs="Times New Roman"/>
          <w:i/>
          <w:sz w:val="16"/>
          <w:szCs w:val="16"/>
        </w:rPr>
        <w:t xml:space="preserve">                                              (должность)                             (подпись)                          (расшифровка подписи)  </w:t>
      </w:r>
      <w:r>
        <w:t xml:space="preserve"> </w:t>
      </w:r>
    </w:p>
    <w:p w:rsidR="00A02342" w:rsidRPr="002F6881" w:rsidRDefault="00A02342" w:rsidP="00A02342">
      <w:pPr>
        <w:pStyle w:val="ConsPlusNonformat"/>
        <w:jc w:val="both"/>
        <w:rPr>
          <w:rFonts w:ascii="Times New Roman" w:hAnsi="Times New Roman" w:cs="Times New Roman"/>
          <w:b/>
          <w:i/>
        </w:rPr>
      </w:pPr>
      <w:r>
        <w:rPr>
          <w:rFonts w:ascii="Times New Roman" w:hAnsi="Times New Roman" w:cs="Times New Roman"/>
          <w:i/>
          <w:sz w:val="16"/>
          <w:szCs w:val="16"/>
        </w:rPr>
        <w:t>М.П</w:t>
      </w:r>
      <w:r>
        <w:rPr>
          <w:rFonts w:ascii="Times New Roman" w:hAnsi="Times New Roman" w:cs="Times New Roman"/>
          <w:sz w:val="16"/>
          <w:szCs w:val="16"/>
        </w:rPr>
        <w:t>.</w:t>
      </w:r>
      <w:r>
        <w:rPr>
          <w:rFonts w:ascii="Times New Roman" w:hAnsi="Times New Roman" w:cs="Times New Roman"/>
          <w:b/>
          <w:i/>
        </w:rPr>
        <w:t xml:space="preserve">       </w:t>
      </w:r>
    </w:p>
    <w:p w:rsidR="00A02342" w:rsidRPr="00C13587" w:rsidRDefault="00A02342" w:rsidP="00A02342">
      <w:pPr>
        <w:jc w:val="right"/>
        <w:rPr>
          <w:sz w:val="22"/>
          <w:szCs w:val="22"/>
        </w:rPr>
      </w:pPr>
      <w:r w:rsidRPr="00C13587">
        <w:rPr>
          <w:sz w:val="22"/>
          <w:szCs w:val="22"/>
        </w:rPr>
        <w:t>Пр</w:t>
      </w:r>
      <w:r>
        <w:rPr>
          <w:sz w:val="22"/>
          <w:szCs w:val="22"/>
        </w:rPr>
        <w:t>иложение № 6</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Default="00A02342" w:rsidP="00A02342">
      <w:pPr>
        <w:jc w:val="right"/>
        <w:rPr>
          <w:sz w:val="22"/>
          <w:szCs w:val="22"/>
        </w:rPr>
      </w:pPr>
      <w:r w:rsidRPr="00C13587">
        <w:rPr>
          <w:sz w:val="22"/>
          <w:szCs w:val="22"/>
        </w:rPr>
        <w:t>от «_____» _______________2013 г.</w:t>
      </w:r>
    </w:p>
    <w:p w:rsidR="00A02342" w:rsidRDefault="00A02342" w:rsidP="00A02342">
      <w:pPr>
        <w:jc w:val="right"/>
        <w:rPr>
          <w:sz w:val="22"/>
          <w:szCs w:val="22"/>
        </w:rPr>
      </w:pPr>
    </w:p>
    <w:p w:rsidR="00A02342" w:rsidRDefault="00A02342" w:rsidP="00A02342">
      <w:pPr>
        <w:rPr>
          <w:sz w:val="24"/>
          <w:szCs w:val="24"/>
        </w:rPr>
      </w:pPr>
    </w:p>
    <w:p w:rsidR="00A02342" w:rsidRPr="00DF46E5" w:rsidRDefault="00A02342" w:rsidP="00A02342">
      <w:pPr>
        <w:tabs>
          <w:tab w:val="left" w:pos="0"/>
        </w:tabs>
        <w:jc w:val="center"/>
        <w:rPr>
          <w:b/>
          <w:sz w:val="24"/>
          <w:szCs w:val="24"/>
        </w:rPr>
      </w:pPr>
      <w:r w:rsidRPr="00DF46E5">
        <w:rPr>
          <w:b/>
          <w:sz w:val="24"/>
          <w:szCs w:val="24"/>
        </w:rPr>
        <w:t>АКТ</w:t>
      </w:r>
    </w:p>
    <w:p w:rsidR="00A02342" w:rsidRPr="00DF46E5" w:rsidRDefault="00A02342" w:rsidP="00A02342">
      <w:pPr>
        <w:tabs>
          <w:tab w:val="left" w:pos="0"/>
        </w:tabs>
        <w:jc w:val="center"/>
        <w:rPr>
          <w:b/>
          <w:sz w:val="22"/>
          <w:szCs w:val="22"/>
        </w:rPr>
      </w:pPr>
      <w:r w:rsidRPr="00DF46E5">
        <w:rPr>
          <w:b/>
          <w:sz w:val="22"/>
          <w:szCs w:val="22"/>
        </w:rPr>
        <w:t xml:space="preserve">оценки качества </w:t>
      </w:r>
      <w:r>
        <w:rPr>
          <w:b/>
          <w:sz w:val="22"/>
          <w:szCs w:val="22"/>
        </w:rPr>
        <w:t xml:space="preserve"> выполненных работ</w:t>
      </w:r>
      <w:r w:rsidRPr="00DF46E5">
        <w:rPr>
          <w:b/>
          <w:sz w:val="22"/>
          <w:szCs w:val="22"/>
        </w:rPr>
        <w:t xml:space="preserve"> </w:t>
      </w:r>
    </w:p>
    <w:p w:rsidR="00A02342" w:rsidRPr="00DF46E5" w:rsidRDefault="00A02342" w:rsidP="00A02342">
      <w:pPr>
        <w:tabs>
          <w:tab w:val="left" w:pos="0"/>
        </w:tabs>
        <w:jc w:val="center"/>
      </w:pPr>
      <w:r w:rsidRPr="00DF46E5">
        <w:t xml:space="preserve">за </w:t>
      </w:r>
      <w:r>
        <w:t>______________________ 2013</w:t>
      </w:r>
      <w:r w:rsidRPr="00DF46E5">
        <w:t>г.</w:t>
      </w:r>
    </w:p>
    <w:p w:rsidR="00A02342" w:rsidRPr="00DF46E5" w:rsidRDefault="00A02342" w:rsidP="00A02342">
      <w:pPr>
        <w:tabs>
          <w:tab w:val="left" w:pos="0"/>
        </w:tabs>
        <w:jc w:val="center"/>
      </w:pPr>
      <w:r w:rsidRPr="00DF46E5">
        <w:t xml:space="preserve"> (месяц)</w:t>
      </w:r>
    </w:p>
    <w:p w:rsidR="00A02342" w:rsidRPr="00DF46E5" w:rsidRDefault="00A02342" w:rsidP="00A02342">
      <w:pPr>
        <w:tabs>
          <w:tab w:val="left" w:pos="1395"/>
        </w:tabs>
        <w:ind w:firstLine="709"/>
      </w:pPr>
      <w:r w:rsidRPr="00DF46E5">
        <w:tab/>
      </w:r>
      <w:r w:rsidRPr="00DF46E5">
        <w:tab/>
      </w:r>
      <w:r w:rsidRPr="00DF46E5">
        <w:tab/>
      </w:r>
      <w:r w:rsidRPr="00DF46E5">
        <w:tab/>
      </w:r>
      <w:r w:rsidRPr="00DF46E5">
        <w:tab/>
      </w:r>
      <w:r w:rsidRPr="00DF46E5">
        <w:tab/>
      </w:r>
    </w:p>
    <w:p w:rsidR="00A02342" w:rsidRPr="00DF46E5" w:rsidRDefault="00A02342" w:rsidP="00A02342">
      <w:pPr>
        <w:tabs>
          <w:tab w:val="left" w:pos="1395"/>
        </w:tabs>
      </w:pPr>
      <w:r w:rsidRPr="00DF46E5">
        <w:rPr>
          <w:sz w:val="22"/>
          <w:szCs w:val="22"/>
        </w:rPr>
        <w:t>Подрядная организация</w:t>
      </w:r>
      <w:r w:rsidRPr="00DF46E5">
        <w:t xml:space="preserve">   ___________________________________________________________________________________</w:t>
      </w:r>
    </w:p>
    <w:p w:rsidR="00A02342" w:rsidRPr="00DF46E5" w:rsidRDefault="00A02342" w:rsidP="00A02342">
      <w:pPr>
        <w:jc w:val="both"/>
      </w:pPr>
    </w:p>
    <w:p w:rsidR="00A02342" w:rsidRPr="00DF46E5" w:rsidRDefault="00A02342" w:rsidP="00A02342">
      <w:pPr>
        <w:jc w:val="both"/>
      </w:pPr>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2696"/>
        <w:gridCol w:w="1417"/>
        <w:gridCol w:w="1559"/>
        <w:gridCol w:w="1418"/>
        <w:gridCol w:w="1225"/>
      </w:tblGrid>
      <w:tr w:rsidR="00A02342" w:rsidRPr="00DF46E5" w:rsidTr="00A02342">
        <w:trPr>
          <w:trHeight w:val="294"/>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rsidR="00A02342" w:rsidRPr="00DF46E5" w:rsidRDefault="00A02342" w:rsidP="00A02342">
            <w:pPr>
              <w:jc w:val="center"/>
            </w:pPr>
            <w:r w:rsidRPr="00DF46E5">
              <w:t xml:space="preserve">№ </w:t>
            </w:r>
            <w:proofErr w:type="gramStart"/>
            <w:r w:rsidRPr="00DF46E5">
              <w:t>п</w:t>
            </w:r>
            <w:proofErr w:type="gramEnd"/>
            <w:r w:rsidRPr="00DF46E5">
              <w:t>/п</w:t>
            </w:r>
          </w:p>
        </w:tc>
        <w:tc>
          <w:tcPr>
            <w:tcW w:w="2696" w:type="dxa"/>
            <w:vMerge w:val="restart"/>
            <w:tcBorders>
              <w:top w:val="single" w:sz="4" w:space="0" w:color="auto"/>
              <w:left w:val="single" w:sz="4" w:space="0" w:color="auto"/>
              <w:right w:val="single" w:sz="4" w:space="0" w:color="auto"/>
            </w:tcBorders>
            <w:vAlign w:val="center"/>
            <w:hideMark/>
          </w:tcPr>
          <w:p w:rsidR="00A02342" w:rsidRPr="00DF46E5" w:rsidRDefault="00A02342" w:rsidP="00A02342">
            <w:pPr>
              <w:rPr>
                <w:sz w:val="18"/>
                <w:szCs w:val="18"/>
              </w:rPr>
            </w:pPr>
            <w:r w:rsidRPr="00DF46E5">
              <w:rPr>
                <w:sz w:val="18"/>
                <w:szCs w:val="18"/>
              </w:rPr>
              <w:t>Наименование объекта работ</w:t>
            </w:r>
          </w:p>
          <w:p w:rsidR="00A02342" w:rsidRPr="00DF46E5" w:rsidRDefault="00A02342" w:rsidP="00A02342"/>
        </w:tc>
        <w:tc>
          <w:tcPr>
            <w:tcW w:w="4394" w:type="dxa"/>
            <w:gridSpan w:val="3"/>
            <w:tcBorders>
              <w:top w:val="single" w:sz="4" w:space="0" w:color="auto"/>
              <w:left w:val="single" w:sz="4" w:space="0" w:color="auto"/>
              <w:bottom w:val="nil"/>
              <w:right w:val="single" w:sz="4" w:space="0" w:color="auto"/>
            </w:tcBorders>
            <w:hideMark/>
          </w:tcPr>
          <w:p w:rsidR="00A02342" w:rsidRPr="00DF46E5" w:rsidRDefault="00A02342" w:rsidP="00A02342">
            <w:pPr>
              <w:jc w:val="center"/>
            </w:pPr>
          </w:p>
          <w:p w:rsidR="00A02342" w:rsidRPr="00DF46E5" w:rsidRDefault="00A02342" w:rsidP="00A02342">
            <w:pPr>
              <w:jc w:val="center"/>
            </w:pPr>
          </w:p>
          <w:p w:rsidR="00A02342" w:rsidRPr="00DF46E5" w:rsidRDefault="00A02342" w:rsidP="00A02342">
            <w:pPr>
              <w:jc w:val="center"/>
            </w:pPr>
          </w:p>
          <w:p w:rsidR="00A02342" w:rsidRPr="00DF46E5" w:rsidRDefault="00A02342" w:rsidP="00A02342">
            <w:pPr>
              <w:jc w:val="center"/>
              <w:rPr>
                <w:sz w:val="18"/>
                <w:szCs w:val="18"/>
              </w:rPr>
            </w:pPr>
            <w:r>
              <w:rPr>
                <w:sz w:val="18"/>
                <w:szCs w:val="18"/>
              </w:rPr>
              <w:t>Процент снижения по декадам</w:t>
            </w:r>
          </w:p>
        </w:tc>
        <w:tc>
          <w:tcPr>
            <w:tcW w:w="1225" w:type="dxa"/>
            <w:tcBorders>
              <w:top w:val="single" w:sz="4" w:space="0" w:color="auto"/>
              <w:left w:val="single" w:sz="4" w:space="0" w:color="auto"/>
              <w:bottom w:val="nil"/>
              <w:right w:val="single" w:sz="4" w:space="0" w:color="auto"/>
            </w:tcBorders>
          </w:tcPr>
          <w:p w:rsidR="00A02342" w:rsidRPr="00DF46E5" w:rsidRDefault="00A02342" w:rsidP="00A02342">
            <w:pPr>
              <w:jc w:val="center"/>
              <w:rPr>
                <w:sz w:val="18"/>
                <w:szCs w:val="18"/>
              </w:rPr>
            </w:pPr>
            <w:r w:rsidRPr="00DF46E5">
              <w:rPr>
                <w:sz w:val="18"/>
                <w:szCs w:val="18"/>
              </w:rPr>
              <w:t>Общий процент снятия стоимости выполненных работ</w:t>
            </w:r>
          </w:p>
        </w:tc>
      </w:tr>
      <w:tr w:rsidR="00A02342" w:rsidRPr="00DF46E5" w:rsidTr="00A02342">
        <w:trPr>
          <w:trHeight w:val="269"/>
        </w:trPr>
        <w:tc>
          <w:tcPr>
            <w:tcW w:w="565" w:type="dxa"/>
            <w:vMerge/>
            <w:tcBorders>
              <w:top w:val="single" w:sz="4" w:space="0" w:color="auto"/>
              <w:left w:val="single" w:sz="4" w:space="0" w:color="auto"/>
              <w:bottom w:val="single" w:sz="4" w:space="0" w:color="auto"/>
              <w:right w:val="single" w:sz="4" w:space="0" w:color="auto"/>
            </w:tcBorders>
            <w:vAlign w:val="center"/>
            <w:hideMark/>
          </w:tcPr>
          <w:p w:rsidR="00A02342" w:rsidRPr="00DF46E5" w:rsidRDefault="00A02342" w:rsidP="00A02342"/>
        </w:tc>
        <w:tc>
          <w:tcPr>
            <w:tcW w:w="2696" w:type="dxa"/>
            <w:vMerge/>
            <w:tcBorders>
              <w:left w:val="single" w:sz="4" w:space="0" w:color="auto"/>
              <w:bottom w:val="single" w:sz="4" w:space="0" w:color="auto"/>
              <w:right w:val="single" w:sz="4" w:space="0" w:color="auto"/>
            </w:tcBorders>
            <w:vAlign w:val="center"/>
            <w:hideMark/>
          </w:tcPr>
          <w:p w:rsidR="00A02342" w:rsidRPr="00DF46E5" w:rsidRDefault="00A02342" w:rsidP="00A02342"/>
        </w:tc>
        <w:tc>
          <w:tcPr>
            <w:tcW w:w="1417" w:type="dxa"/>
            <w:tcBorders>
              <w:top w:val="single" w:sz="4" w:space="0" w:color="auto"/>
              <w:left w:val="single" w:sz="4" w:space="0" w:color="auto"/>
              <w:bottom w:val="single" w:sz="4" w:space="0" w:color="auto"/>
              <w:right w:val="single" w:sz="4" w:space="0" w:color="auto"/>
            </w:tcBorders>
            <w:hideMark/>
          </w:tcPr>
          <w:p w:rsidR="00A02342" w:rsidRPr="00DF46E5" w:rsidRDefault="00A02342" w:rsidP="00A02342">
            <w:pPr>
              <w:jc w:val="center"/>
            </w:pPr>
            <w:r w:rsidRPr="00DF46E5">
              <w:t>Объезд 1</w:t>
            </w:r>
          </w:p>
          <w:p w:rsidR="00A02342" w:rsidRPr="00DF46E5" w:rsidRDefault="00A02342" w:rsidP="00A02342">
            <w:pPr>
              <w:jc w:val="center"/>
            </w:pPr>
            <w:r w:rsidRPr="00DF46E5">
              <w:t>1-я декада</w:t>
            </w:r>
          </w:p>
        </w:tc>
        <w:tc>
          <w:tcPr>
            <w:tcW w:w="1559" w:type="dxa"/>
            <w:tcBorders>
              <w:top w:val="single" w:sz="4" w:space="0" w:color="auto"/>
              <w:left w:val="single" w:sz="4" w:space="0" w:color="auto"/>
              <w:bottom w:val="single" w:sz="4" w:space="0" w:color="auto"/>
              <w:right w:val="single" w:sz="4" w:space="0" w:color="auto"/>
            </w:tcBorders>
            <w:hideMark/>
          </w:tcPr>
          <w:p w:rsidR="00A02342" w:rsidRPr="00DF46E5" w:rsidRDefault="00A02342" w:rsidP="00A02342">
            <w:pPr>
              <w:jc w:val="center"/>
            </w:pPr>
            <w:r w:rsidRPr="00DF46E5">
              <w:t>Объезд 2</w:t>
            </w:r>
          </w:p>
          <w:p w:rsidR="00A02342" w:rsidRPr="00DF46E5" w:rsidRDefault="00A02342" w:rsidP="00A02342">
            <w:pPr>
              <w:jc w:val="center"/>
            </w:pPr>
            <w:r w:rsidRPr="00DF46E5">
              <w:t>2-я декада</w:t>
            </w:r>
          </w:p>
        </w:tc>
        <w:tc>
          <w:tcPr>
            <w:tcW w:w="1418" w:type="dxa"/>
            <w:tcBorders>
              <w:top w:val="single" w:sz="4" w:space="0" w:color="auto"/>
              <w:left w:val="single" w:sz="4" w:space="0" w:color="auto"/>
              <w:bottom w:val="single" w:sz="4" w:space="0" w:color="auto"/>
              <w:right w:val="single" w:sz="4" w:space="0" w:color="auto"/>
            </w:tcBorders>
            <w:hideMark/>
          </w:tcPr>
          <w:p w:rsidR="00A02342" w:rsidRPr="00DF46E5" w:rsidRDefault="00A02342" w:rsidP="00A02342">
            <w:pPr>
              <w:jc w:val="center"/>
            </w:pPr>
            <w:r w:rsidRPr="00DF46E5">
              <w:t>Объезд 3</w:t>
            </w:r>
          </w:p>
          <w:p w:rsidR="00A02342" w:rsidRPr="00DF46E5" w:rsidRDefault="00A02342" w:rsidP="00A02342">
            <w:pPr>
              <w:jc w:val="center"/>
            </w:pPr>
            <w:r w:rsidRPr="00DF46E5">
              <w:t>3-я декада</w:t>
            </w:r>
          </w:p>
        </w:tc>
        <w:tc>
          <w:tcPr>
            <w:tcW w:w="1225" w:type="dxa"/>
            <w:tcBorders>
              <w:top w:val="nil"/>
              <w:left w:val="single" w:sz="4" w:space="0" w:color="auto"/>
              <w:bottom w:val="single" w:sz="4" w:space="0" w:color="auto"/>
              <w:right w:val="single" w:sz="4" w:space="0" w:color="auto"/>
            </w:tcBorders>
          </w:tcPr>
          <w:p w:rsidR="00A02342" w:rsidRPr="00DF46E5" w:rsidRDefault="00A02342" w:rsidP="00A02342">
            <w:pPr>
              <w:jc w:val="center"/>
              <w:rPr>
                <w:b/>
              </w:rPr>
            </w:pPr>
          </w:p>
        </w:tc>
      </w:tr>
      <w:tr w:rsidR="00A02342" w:rsidRPr="00DF46E5" w:rsidTr="00A02342">
        <w:tc>
          <w:tcPr>
            <w:tcW w:w="565" w:type="dxa"/>
            <w:tcBorders>
              <w:top w:val="single" w:sz="4" w:space="0" w:color="auto"/>
              <w:left w:val="single" w:sz="4" w:space="0" w:color="auto"/>
              <w:bottom w:val="single" w:sz="4" w:space="0" w:color="auto"/>
              <w:right w:val="single" w:sz="4" w:space="0" w:color="auto"/>
            </w:tcBorders>
            <w:vAlign w:val="center"/>
            <w:hideMark/>
          </w:tcPr>
          <w:p w:rsidR="00A02342" w:rsidRPr="00DF46E5" w:rsidRDefault="00A02342" w:rsidP="00A02342">
            <w:pPr>
              <w:jc w:val="center"/>
            </w:pPr>
            <w:r w:rsidRPr="00DF46E5">
              <w:t>1</w:t>
            </w:r>
          </w:p>
        </w:tc>
        <w:tc>
          <w:tcPr>
            <w:tcW w:w="2696" w:type="dxa"/>
            <w:tcBorders>
              <w:top w:val="single" w:sz="4" w:space="0" w:color="auto"/>
              <w:left w:val="single" w:sz="4" w:space="0" w:color="auto"/>
              <w:bottom w:val="single" w:sz="4" w:space="0" w:color="auto"/>
              <w:right w:val="single" w:sz="4" w:space="0" w:color="auto"/>
            </w:tcBorders>
            <w:vAlign w:val="center"/>
          </w:tcPr>
          <w:p w:rsidR="00A02342" w:rsidRPr="00DF46E5"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559"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418"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225"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r>
      <w:tr w:rsidR="00A02342" w:rsidRPr="00DF46E5" w:rsidTr="00A02342">
        <w:tc>
          <w:tcPr>
            <w:tcW w:w="565" w:type="dxa"/>
            <w:tcBorders>
              <w:top w:val="single" w:sz="4" w:space="0" w:color="auto"/>
              <w:left w:val="single" w:sz="4" w:space="0" w:color="auto"/>
              <w:bottom w:val="single" w:sz="4" w:space="0" w:color="auto"/>
              <w:right w:val="single" w:sz="4" w:space="0" w:color="auto"/>
            </w:tcBorders>
            <w:hideMark/>
          </w:tcPr>
          <w:p w:rsidR="00A02342" w:rsidRPr="00DF46E5" w:rsidRDefault="00A02342" w:rsidP="00A02342">
            <w:pPr>
              <w:jc w:val="center"/>
            </w:pPr>
            <w:r w:rsidRPr="00DF46E5">
              <w:t>…</w:t>
            </w:r>
          </w:p>
        </w:tc>
        <w:tc>
          <w:tcPr>
            <w:tcW w:w="2696"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559"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418"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225"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r>
      <w:tr w:rsidR="00A02342" w:rsidRPr="00DF46E5" w:rsidTr="00A02342">
        <w:tc>
          <w:tcPr>
            <w:tcW w:w="565"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2696"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559"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418"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c>
          <w:tcPr>
            <w:tcW w:w="1225" w:type="dxa"/>
            <w:tcBorders>
              <w:top w:val="single" w:sz="4" w:space="0" w:color="auto"/>
              <w:left w:val="single" w:sz="4" w:space="0" w:color="auto"/>
              <w:bottom w:val="single" w:sz="4" w:space="0" w:color="auto"/>
              <w:right w:val="single" w:sz="4" w:space="0" w:color="auto"/>
            </w:tcBorders>
          </w:tcPr>
          <w:p w:rsidR="00A02342" w:rsidRPr="00DF46E5" w:rsidRDefault="00A02342" w:rsidP="00A02342">
            <w:pPr>
              <w:jc w:val="center"/>
            </w:pPr>
          </w:p>
        </w:tc>
      </w:tr>
    </w:tbl>
    <w:p w:rsidR="00A02342" w:rsidRPr="00DF46E5" w:rsidRDefault="00A02342" w:rsidP="00A02342">
      <w:pPr>
        <w:tabs>
          <w:tab w:val="left" w:pos="1395"/>
        </w:tabs>
      </w:pPr>
    </w:p>
    <w:p w:rsidR="00A02342" w:rsidRPr="00DF46E5" w:rsidRDefault="00A02342" w:rsidP="00A02342"/>
    <w:p w:rsidR="00A02342" w:rsidRDefault="00A02342" w:rsidP="00A02342">
      <w:pPr>
        <w:rPr>
          <w:b/>
          <w:sz w:val="22"/>
          <w:szCs w:val="22"/>
        </w:rPr>
      </w:pPr>
    </w:p>
    <w:p w:rsidR="00A02342" w:rsidRPr="00DF46E5" w:rsidRDefault="00A02342" w:rsidP="00A02342">
      <w:r w:rsidRPr="00DF46E5">
        <w:rPr>
          <w:b/>
          <w:sz w:val="22"/>
          <w:szCs w:val="22"/>
        </w:rPr>
        <w:t>Представитель Заказчика</w:t>
      </w:r>
      <w:proofErr w:type="gramStart"/>
      <w:r w:rsidRPr="00DF46E5">
        <w:rPr>
          <w:b/>
          <w:sz w:val="22"/>
          <w:szCs w:val="22"/>
        </w:rPr>
        <w:t>:</w:t>
      </w:r>
      <w:r w:rsidRPr="00DF46E5">
        <w:tab/>
      </w:r>
      <w:r w:rsidRPr="00DF46E5">
        <w:tab/>
        <w:t>________________                            ( ________________)</w:t>
      </w:r>
      <w:proofErr w:type="gramEnd"/>
    </w:p>
    <w:p w:rsidR="00A02342" w:rsidRPr="00DF46E5" w:rsidRDefault="00A02342" w:rsidP="00A02342"/>
    <w:p w:rsidR="00A02342" w:rsidRPr="00DF46E5" w:rsidRDefault="00A02342" w:rsidP="00A02342">
      <w:r w:rsidRPr="00DF46E5">
        <w:rPr>
          <w:b/>
          <w:sz w:val="22"/>
          <w:szCs w:val="22"/>
        </w:rPr>
        <w:t>Представитель Подрядчика</w:t>
      </w:r>
      <w:proofErr w:type="gramStart"/>
      <w:r w:rsidRPr="00DF46E5">
        <w:t xml:space="preserve">: </w:t>
      </w:r>
      <w:r w:rsidRPr="00DF46E5">
        <w:tab/>
        <w:t>________________                             (________________ )</w:t>
      </w:r>
      <w:proofErr w:type="gramEnd"/>
    </w:p>
    <w:p w:rsidR="00A02342" w:rsidRPr="00DF46E5" w:rsidRDefault="00A02342" w:rsidP="00A02342"/>
    <w:p w:rsidR="00A02342" w:rsidRPr="00DF46E5" w:rsidRDefault="00A02342" w:rsidP="00A02342">
      <w:pPr>
        <w:ind w:left="5670"/>
        <w:jc w:val="right"/>
      </w:pPr>
    </w:p>
    <w:p w:rsidR="00A02342" w:rsidRDefault="00A02342" w:rsidP="00A02342">
      <w:pPr>
        <w:pStyle w:val="afb"/>
        <w:tabs>
          <w:tab w:val="left" w:pos="7860"/>
          <w:tab w:val="right" w:pos="9636"/>
        </w:tabs>
        <w:rPr>
          <w:rFonts w:ascii="Times New Roman" w:hAnsi="Times New Roman"/>
        </w:rPr>
      </w:pPr>
      <w:r>
        <w:rPr>
          <w:rFonts w:ascii="Times New Roman" w:hAnsi="Times New Roman"/>
        </w:rPr>
        <w:tab/>
      </w: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Pr="00C13587" w:rsidRDefault="00A02342" w:rsidP="00A02342">
      <w:pPr>
        <w:jc w:val="right"/>
        <w:rPr>
          <w:sz w:val="22"/>
          <w:szCs w:val="22"/>
        </w:rPr>
      </w:pPr>
      <w:r w:rsidRPr="00C13587">
        <w:rPr>
          <w:sz w:val="22"/>
          <w:szCs w:val="22"/>
        </w:rPr>
        <w:t>Пр</w:t>
      </w:r>
      <w:r>
        <w:rPr>
          <w:sz w:val="22"/>
          <w:szCs w:val="22"/>
        </w:rPr>
        <w:t>иложение № 7</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Default="00A02342" w:rsidP="00A02342">
      <w:pPr>
        <w:jc w:val="right"/>
        <w:rPr>
          <w:sz w:val="22"/>
          <w:szCs w:val="22"/>
        </w:rPr>
      </w:pPr>
      <w:r w:rsidRPr="00C13587">
        <w:rPr>
          <w:sz w:val="22"/>
          <w:szCs w:val="22"/>
        </w:rPr>
        <w:t>от «_____» _______________2013 г.</w:t>
      </w:r>
    </w:p>
    <w:p w:rsidR="00A02342" w:rsidRDefault="00A02342" w:rsidP="00A02342">
      <w:pPr>
        <w:jc w:val="right"/>
        <w:rPr>
          <w:sz w:val="22"/>
          <w:szCs w:val="22"/>
        </w:rPr>
      </w:pPr>
    </w:p>
    <w:p w:rsidR="00A02342" w:rsidRDefault="00A02342" w:rsidP="00A02342">
      <w:pPr>
        <w:jc w:val="right"/>
        <w:rPr>
          <w:sz w:val="22"/>
          <w:szCs w:val="22"/>
        </w:rPr>
      </w:pPr>
    </w:p>
    <w:p w:rsidR="00A02342" w:rsidRPr="008C07C1" w:rsidRDefault="00A02342" w:rsidP="00A02342">
      <w:pPr>
        <w:tabs>
          <w:tab w:val="left" w:pos="0"/>
        </w:tabs>
        <w:jc w:val="center"/>
        <w:rPr>
          <w:b/>
          <w:sz w:val="24"/>
          <w:szCs w:val="24"/>
        </w:rPr>
      </w:pPr>
      <w:r w:rsidRPr="008C07C1">
        <w:rPr>
          <w:b/>
          <w:sz w:val="24"/>
          <w:szCs w:val="24"/>
        </w:rPr>
        <w:t>АКТ</w:t>
      </w:r>
    </w:p>
    <w:p w:rsidR="00A02342" w:rsidRPr="008C07C1" w:rsidRDefault="00A02342" w:rsidP="00A02342">
      <w:pPr>
        <w:tabs>
          <w:tab w:val="left" w:pos="0"/>
        </w:tabs>
        <w:jc w:val="center"/>
        <w:rPr>
          <w:b/>
          <w:sz w:val="22"/>
          <w:szCs w:val="22"/>
        </w:rPr>
      </w:pPr>
      <w:r w:rsidRPr="008C07C1">
        <w:rPr>
          <w:b/>
          <w:sz w:val="22"/>
          <w:szCs w:val="22"/>
        </w:rPr>
        <w:t>контрольной проверки выполненных работ</w:t>
      </w:r>
    </w:p>
    <w:p w:rsidR="00A02342" w:rsidRPr="008C07C1" w:rsidRDefault="00A02342" w:rsidP="00A02342">
      <w:pPr>
        <w:tabs>
          <w:tab w:val="left" w:pos="0"/>
        </w:tabs>
        <w:jc w:val="center"/>
      </w:pPr>
      <w:r w:rsidRPr="008C07C1">
        <w:t>от ________________ № ______</w:t>
      </w:r>
    </w:p>
    <w:p w:rsidR="00A02342" w:rsidRPr="008C07C1" w:rsidRDefault="00A02342" w:rsidP="00A02342">
      <w:pPr>
        <w:tabs>
          <w:tab w:val="left" w:pos="0"/>
        </w:tabs>
        <w:jc w:val="center"/>
        <w:rPr>
          <w:b/>
          <w:sz w:val="22"/>
          <w:szCs w:val="22"/>
        </w:rPr>
      </w:pPr>
    </w:p>
    <w:p w:rsidR="00A02342" w:rsidRPr="008C07C1" w:rsidRDefault="00A02342" w:rsidP="00A02342">
      <w:pPr>
        <w:tabs>
          <w:tab w:val="left" w:pos="1395"/>
        </w:tabs>
        <w:ind w:firstLine="709"/>
      </w:pPr>
      <w:r w:rsidRPr="008C07C1">
        <w:tab/>
      </w:r>
      <w:r w:rsidRPr="008C07C1">
        <w:tab/>
      </w:r>
      <w:r w:rsidRPr="008C07C1">
        <w:tab/>
      </w:r>
      <w:r w:rsidRPr="008C07C1">
        <w:tab/>
      </w:r>
      <w:r w:rsidRPr="008C07C1">
        <w:tab/>
      </w:r>
      <w:r w:rsidRPr="008C07C1">
        <w:tab/>
      </w:r>
    </w:p>
    <w:p w:rsidR="00A02342" w:rsidRPr="008C07C1" w:rsidRDefault="00A02342" w:rsidP="00A02342">
      <w:pPr>
        <w:tabs>
          <w:tab w:val="left" w:pos="1395"/>
        </w:tabs>
        <w:ind w:firstLine="709"/>
        <w:jc w:val="center"/>
      </w:pPr>
    </w:p>
    <w:p w:rsidR="00A02342" w:rsidRPr="008C07C1" w:rsidRDefault="00A02342" w:rsidP="00A02342">
      <w:pPr>
        <w:jc w:val="both"/>
        <w:rPr>
          <w:sz w:val="22"/>
          <w:szCs w:val="22"/>
        </w:rPr>
      </w:pPr>
      <w:r w:rsidRPr="008C07C1">
        <w:rPr>
          <w:sz w:val="22"/>
          <w:szCs w:val="22"/>
        </w:rPr>
        <w:t>Контрольная проверка выполненных работ произведена:</w:t>
      </w:r>
    </w:p>
    <w:p w:rsidR="00A02342" w:rsidRPr="008C07C1" w:rsidRDefault="00A02342" w:rsidP="00A02342">
      <w:pPr>
        <w:jc w:val="both"/>
        <w:rPr>
          <w:sz w:val="22"/>
          <w:szCs w:val="22"/>
        </w:rPr>
      </w:pPr>
      <w:r w:rsidRPr="008C07C1">
        <w:rPr>
          <w:sz w:val="22"/>
          <w:szCs w:val="22"/>
        </w:rPr>
        <w:t xml:space="preserve">представителем со стороны Заказчика:  </w:t>
      </w:r>
      <w:r w:rsidRPr="008C07C1">
        <w:rPr>
          <w:sz w:val="22"/>
          <w:szCs w:val="22"/>
        </w:rPr>
        <w:tab/>
        <w:t>_____________________________________________</w:t>
      </w:r>
    </w:p>
    <w:p w:rsidR="00A02342" w:rsidRPr="008C07C1" w:rsidRDefault="00A02342" w:rsidP="00A02342">
      <w:pPr>
        <w:jc w:val="both"/>
        <w:rPr>
          <w:sz w:val="22"/>
          <w:szCs w:val="22"/>
        </w:rPr>
      </w:pPr>
      <w:r w:rsidRPr="008C07C1">
        <w:rPr>
          <w:sz w:val="22"/>
          <w:szCs w:val="22"/>
        </w:rPr>
        <w:t>представителем со стороны Подрядчика:</w:t>
      </w:r>
      <w:r w:rsidRPr="008C07C1">
        <w:rPr>
          <w:sz w:val="22"/>
          <w:szCs w:val="22"/>
        </w:rPr>
        <w:tab/>
        <w:t>___________________________________________</w:t>
      </w:r>
    </w:p>
    <w:p w:rsidR="00A02342" w:rsidRPr="008C07C1" w:rsidRDefault="00A02342" w:rsidP="00A02342">
      <w:pPr>
        <w:jc w:val="both"/>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3404"/>
        <w:gridCol w:w="1590"/>
        <w:gridCol w:w="1529"/>
        <w:gridCol w:w="1417"/>
        <w:gridCol w:w="1560"/>
      </w:tblGrid>
      <w:tr w:rsidR="00A02342" w:rsidRPr="008C07C1" w:rsidTr="00A02342">
        <w:trPr>
          <w:trHeight w:val="865"/>
        </w:trPr>
        <w:tc>
          <w:tcPr>
            <w:tcW w:w="565" w:type="dxa"/>
            <w:tcBorders>
              <w:top w:val="single" w:sz="4" w:space="0" w:color="auto"/>
              <w:left w:val="single" w:sz="4" w:space="0" w:color="auto"/>
              <w:bottom w:val="single" w:sz="4" w:space="0" w:color="auto"/>
              <w:right w:val="single" w:sz="4" w:space="0" w:color="auto"/>
            </w:tcBorders>
            <w:vAlign w:val="center"/>
            <w:hideMark/>
          </w:tcPr>
          <w:p w:rsidR="00A02342" w:rsidRPr="008C07C1" w:rsidRDefault="00A02342" w:rsidP="00A02342">
            <w:pPr>
              <w:jc w:val="center"/>
            </w:pPr>
            <w:r w:rsidRPr="008C07C1">
              <w:t xml:space="preserve">№ </w:t>
            </w:r>
            <w:proofErr w:type="gramStart"/>
            <w:r w:rsidRPr="008C07C1">
              <w:t>п</w:t>
            </w:r>
            <w:proofErr w:type="gramEnd"/>
            <w:r w:rsidRPr="008C07C1">
              <w:t>/п</w:t>
            </w:r>
          </w:p>
        </w:tc>
        <w:tc>
          <w:tcPr>
            <w:tcW w:w="3404" w:type="dxa"/>
            <w:tcBorders>
              <w:top w:val="single" w:sz="4" w:space="0" w:color="auto"/>
              <w:left w:val="single" w:sz="4" w:space="0" w:color="auto"/>
              <w:bottom w:val="single" w:sz="4" w:space="0" w:color="auto"/>
              <w:right w:val="single" w:sz="4" w:space="0" w:color="auto"/>
            </w:tcBorders>
            <w:vAlign w:val="center"/>
            <w:hideMark/>
          </w:tcPr>
          <w:p w:rsidR="00A02342" w:rsidRPr="008C07C1" w:rsidRDefault="00A02342" w:rsidP="00A02342">
            <w:pPr>
              <w:rPr>
                <w:sz w:val="18"/>
                <w:szCs w:val="18"/>
              </w:rPr>
            </w:pPr>
            <w:r w:rsidRPr="008C07C1">
              <w:t xml:space="preserve">        </w:t>
            </w:r>
            <w:r w:rsidRPr="008C07C1">
              <w:rPr>
                <w:sz w:val="18"/>
                <w:szCs w:val="18"/>
              </w:rPr>
              <w:t>Наименование объекта</w:t>
            </w:r>
          </w:p>
        </w:tc>
        <w:tc>
          <w:tcPr>
            <w:tcW w:w="1590"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rPr>
                <w:sz w:val="18"/>
                <w:szCs w:val="18"/>
              </w:rPr>
            </w:pPr>
            <w:r w:rsidRPr="008C07C1">
              <w:rPr>
                <w:sz w:val="18"/>
                <w:szCs w:val="18"/>
              </w:rPr>
              <w:t>Замечания по результатам работы</w:t>
            </w:r>
          </w:p>
        </w:tc>
        <w:tc>
          <w:tcPr>
            <w:tcW w:w="1529"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rPr>
                <w:sz w:val="18"/>
                <w:szCs w:val="18"/>
              </w:rPr>
            </w:pPr>
            <w:r w:rsidRPr="008C07C1">
              <w:rPr>
                <w:sz w:val="18"/>
                <w:szCs w:val="18"/>
              </w:rPr>
              <w:t>Подпись ответственного лица</w:t>
            </w:r>
          </w:p>
        </w:tc>
        <w:tc>
          <w:tcPr>
            <w:tcW w:w="1417"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rPr>
                <w:sz w:val="18"/>
                <w:szCs w:val="18"/>
              </w:rPr>
            </w:pPr>
            <w:r w:rsidRPr="008C07C1">
              <w:rPr>
                <w:sz w:val="18"/>
                <w:szCs w:val="18"/>
              </w:rPr>
              <w:t>Отметка об устранении замечания</w:t>
            </w:r>
          </w:p>
        </w:tc>
        <w:tc>
          <w:tcPr>
            <w:tcW w:w="1560"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rPr>
                <w:sz w:val="18"/>
                <w:szCs w:val="18"/>
              </w:rPr>
            </w:pPr>
            <w:r>
              <w:rPr>
                <w:sz w:val="18"/>
                <w:szCs w:val="18"/>
              </w:rPr>
              <w:t>Процент снижения</w:t>
            </w:r>
          </w:p>
        </w:tc>
      </w:tr>
      <w:tr w:rsidR="00A02342" w:rsidRPr="008C07C1" w:rsidTr="00A02342">
        <w:tc>
          <w:tcPr>
            <w:tcW w:w="565" w:type="dxa"/>
            <w:tcBorders>
              <w:top w:val="single" w:sz="4" w:space="0" w:color="auto"/>
              <w:left w:val="single" w:sz="4" w:space="0" w:color="auto"/>
              <w:bottom w:val="single" w:sz="4" w:space="0" w:color="auto"/>
              <w:right w:val="single" w:sz="4" w:space="0" w:color="auto"/>
            </w:tcBorders>
            <w:vAlign w:val="center"/>
            <w:hideMark/>
          </w:tcPr>
          <w:p w:rsidR="00A02342" w:rsidRPr="008C07C1" w:rsidRDefault="00A02342" w:rsidP="00A02342">
            <w:pPr>
              <w:jc w:val="center"/>
            </w:pPr>
            <w:r w:rsidRPr="008C07C1">
              <w:t>1</w:t>
            </w:r>
          </w:p>
        </w:tc>
        <w:tc>
          <w:tcPr>
            <w:tcW w:w="3404" w:type="dxa"/>
            <w:tcBorders>
              <w:top w:val="single" w:sz="4" w:space="0" w:color="auto"/>
              <w:left w:val="single" w:sz="4" w:space="0" w:color="auto"/>
              <w:bottom w:val="single" w:sz="4" w:space="0" w:color="auto"/>
              <w:right w:val="single" w:sz="4" w:space="0" w:color="auto"/>
            </w:tcBorders>
            <w:vAlign w:val="center"/>
          </w:tcPr>
          <w:p w:rsidR="00A02342" w:rsidRPr="008C07C1" w:rsidRDefault="00A02342" w:rsidP="00A02342">
            <w:pPr>
              <w:jc w:val="center"/>
            </w:pPr>
          </w:p>
        </w:tc>
        <w:tc>
          <w:tcPr>
            <w:tcW w:w="159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29"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6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r>
      <w:tr w:rsidR="00A02342" w:rsidRPr="008C07C1" w:rsidTr="00A02342">
        <w:tc>
          <w:tcPr>
            <w:tcW w:w="565"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pPr>
            <w:r w:rsidRPr="008C07C1">
              <w:t>2</w:t>
            </w:r>
          </w:p>
        </w:tc>
        <w:tc>
          <w:tcPr>
            <w:tcW w:w="3404"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9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29"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6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r>
      <w:tr w:rsidR="00A02342" w:rsidRPr="008C07C1" w:rsidTr="00A02342">
        <w:tc>
          <w:tcPr>
            <w:tcW w:w="565"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pPr>
            <w:r w:rsidRPr="008C07C1">
              <w:t>3</w:t>
            </w:r>
          </w:p>
        </w:tc>
        <w:tc>
          <w:tcPr>
            <w:tcW w:w="3404"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9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29"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6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r>
      <w:tr w:rsidR="00A02342" w:rsidRPr="008C07C1" w:rsidTr="00A02342">
        <w:tc>
          <w:tcPr>
            <w:tcW w:w="565"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3404"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9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29"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6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r>
      <w:tr w:rsidR="00A02342" w:rsidRPr="008C07C1" w:rsidTr="00A02342">
        <w:trPr>
          <w:trHeight w:val="98"/>
        </w:trPr>
        <w:tc>
          <w:tcPr>
            <w:tcW w:w="565" w:type="dxa"/>
            <w:tcBorders>
              <w:top w:val="single" w:sz="4" w:space="0" w:color="auto"/>
              <w:left w:val="single" w:sz="4" w:space="0" w:color="auto"/>
              <w:bottom w:val="single" w:sz="4" w:space="0" w:color="auto"/>
              <w:right w:val="single" w:sz="4" w:space="0" w:color="auto"/>
            </w:tcBorders>
          </w:tcPr>
          <w:p w:rsidR="00A02342" w:rsidRPr="008C07C1" w:rsidRDefault="00A02342" w:rsidP="00A02342"/>
        </w:tc>
        <w:tc>
          <w:tcPr>
            <w:tcW w:w="3404" w:type="dxa"/>
            <w:tcBorders>
              <w:top w:val="single" w:sz="4" w:space="0" w:color="auto"/>
              <w:left w:val="single" w:sz="4" w:space="0" w:color="auto"/>
              <w:bottom w:val="single" w:sz="4" w:space="0" w:color="auto"/>
              <w:right w:val="single" w:sz="4" w:space="0" w:color="auto"/>
            </w:tcBorders>
            <w:hideMark/>
          </w:tcPr>
          <w:p w:rsidR="00A02342" w:rsidRPr="008C07C1" w:rsidRDefault="00A02342" w:rsidP="00A02342">
            <w:pPr>
              <w:jc w:val="center"/>
            </w:pPr>
          </w:p>
        </w:tc>
        <w:tc>
          <w:tcPr>
            <w:tcW w:w="159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29"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417"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c>
          <w:tcPr>
            <w:tcW w:w="1560" w:type="dxa"/>
            <w:tcBorders>
              <w:top w:val="single" w:sz="4" w:space="0" w:color="auto"/>
              <w:left w:val="single" w:sz="4" w:space="0" w:color="auto"/>
              <w:bottom w:val="single" w:sz="4" w:space="0" w:color="auto"/>
              <w:right w:val="single" w:sz="4" w:space="0" w:color="auto"/>
            </w:tcBorders>
          </w:tcPr>
          <w:p w:rsidR="00A02342" w:rsidRPr="008C07C1" w:rsidRDefault="00A02342" w:rsidP="00A02342">
            <w:pPr>
              <w:jc w:val="center"/>
            </w:pPr>
          </w:p>
        </w:tc>
      </w:tr>
      <w:tr w:rsidR="00A02342" w:rsidRPr="008C07C1" w:rsidTr="00A02342">
        <w:trPr>
          <w:trHeight w:val="255"/>
        </w:trPr>
        <w:tc>
          <w:tcPr>
            <w:tcW w:w="565" w:type="dxa"/>
            <w:tcBorders>
              <w:top w:val="single" w:sz="4" w:space="0" w:color="auto"/>
              <w:left w:val="single" w:sz="4" w:space="0" w:color="auto"/>
              <w:bottom w:val="single" w:sz="12" w:space="0" w:color="auto"/>
              <w:right w:val="single" w:sz="4" w:space="0" w:color="auto"/>
            </w:tcBorders>
          </w:tcPr>
          <w:p w:rsidR="00A02342" w:rsidRPr="008C07C1" w:rsidRDefault="00A02342" w:rsidP="00A02342"/>
        </w:tc>
        <w:tc>
          <w:tcPr>
            <w:tcW w:w="3404" w:type="dxa"/>
            <w:tcBorders>
              <w:top w:val="single" w:sz="4" w:space="0" w:color="auto"/>
              <w:left w:val="single" w:sz="4" w:space="0" w:color="auto"/>
              <w:bottom w:val="single" w:sz="12" w:space="0" w:color="auto"/>
              <w:right w:val="single" w:sz="4" w:space="0" w:color="auto"/>
            </w:tcBorders>
            <w:hideMark/>
          </w:tcPr>
          <w:p w:rsidR="00A02342" w:rsidRPr="008C07C1" w:rsidRDefault="00A02342" w:rsidP="00A02342">
            <w:pPr>
              <w:jc w:val="center"/>
            </w:pPr>
          </w:p>
        </w:tc>
        <w:tc>
          <w:tcPr>
            <w:tcW w:w="1590" w:type="dxa"/>
            <w:tcBorders>
              <w:top w:val="single" w:sz="4" w:space="0" w:color="auto"/>
              <w:left w:val="single" w:sz="4" w:space="0" w:color="auto"/>
              <w:bottom w:val="single" w:sz="12" w:space="0" w:color="auto"/>
              <w:right w:val="single" w:sz="4" w:space="0" w:color="auto"/>
            </w:tcBorders>
          </w:tcPr>
          <w:p w:rsidR="00A02342" w:rsidRPr="008C07C1" w:rsidRDefault="00A02342" w:rsidP="00A02342">
            <w:pPr>
              <w:jc w:val="center"/>
            </w:pPr>
          </w:p>
        </w:tc>
        <w:tc>
          <w:tcPr>
            <w:tcW w:w="1529" w:type="dxa"/>
            <w:tcBorders>
              <w:top w:val="single" w:sz="4" w:space="0" w:color="auto"/>
              <w:left w:val="single" w:sz="4" w:space="0" w:color="auto"/>
              <w:bottom w:val="single" w:sz="12" w:space="0" w:color="auto"/>
              <w:right w:val="single" w:sz="4" w:space="0" w:color="auto"/>
            </w:tcBorders>
          </w:tcPr>
          <w:p w:rsidR="00A02342" w:rsidRPr="008C07C1" w:rsidRDefault="00A02342" w:rsidP="00A02342">
            <w:pPr>
              <w:jc w:val="center"/>
            </w:pPr>
          </w:p>
        </w:tc>
        <w:tc>
          <w:tcPr>
            <w:tcW w:w="1417" w:type="dxa"/>
            <w:tcBorders>
              <w:top w:val="single" w:sz="4" w:space="0" w:color="auto"/>
              <w:left w:val="single" w:sz="4" w:space="0" w:color="auto"/>
              <w:bottom w:val="single" w:sz="12" w:space="0" w:color="auto"/>
              <w:right w:val="single" w:sz="4" w:space="0" w:color="auto"/>
            </w:tcBorders>
          </w:tcPr>
          <w:p w:rsidR="00A02342" w:rsidRPr="008C07C1" w:rsidRDefault="00A02342" w:rsidP="00A02342">
            <w:pPr>
              <w:jc w:val="center"/>
            </w:pPr>
          </w:p>
        </w:tc>
        <w:tc>
          <w:tcPr>
            <w:tcW w:w="1560" w:type="dxa"/>
            <w:tcBorders>
              <w:top w:val="single" w:sz="4" w:space="0" w:color="auto"/>
              <w:left w:val="single" w:sz="4" w:space="0" w:color="auto"/>
              <w:bottom w:val="single" w:sz="12" w:space="0" w:color="auto"/>
              <w:right w:val="single" w:sz="4" w:space="0" w:color="auto"/>
            </w:tcBorders>
          </w:tcPr>
          <w:p w:rsidR="00A02342" w:rsidRPr="008C07C1" w:rsidRDefault="00A02342" w:rsidP="00A02342">
            <w:pPr>
              <w:jc w:val="center"/>
            </w:pPr>
          </w:p>
        </w:tc>
      </w:tr>
    </w:tbl>
    <w:p w:rsidR="00A02342" w:rsidRPr="008C07C1" w:rsidRDefault="00A02342" w:rsidP="00A02342">
      <w:pPr>
        <w:tabs>
          <w:tab w:val="left" w:pos="1395"/>
        </w:tabs>
      </w:pPr>
    </w:p>
    <w:p w:rsidR="00A02342" w:rsidRPr="008C07C1" w:rsidRDefault="00A02342" w:rsidP="00A02342">
      <w:pPr>
        <w:tabs>
          <w:tab w:val="left" w:pos="1395"/>
        </w:tabs>
      </w:pPr>
    </w:p>
    <w:p w:rsidR="00A02342" w:rsidRPr="008C07C1" w:rsidRDefault="00A02342" w:rsidP="00A02342">
      <w:pPr>
        <w:tabs>
          <w:tab w:val="left" w:pos="1395"/>
        </w:tabs>
        <w:rPr>
          <w:b/>
        </w:rPr>
      </w:pPr>
      <w:r w:rsidRPr="008C07C1">
        <w:rPr>
          <w:b/>
        </w:rPr>
        <w:t xml:space="preserve">Подрядчику необходимо в срок </w:t>
      </w:r>
      <w:proofErr w:type="gramStart"/>
      <w:r w:rsidRPr="008C07C1">
        <w:rPr>
          <w:b/>
        </w:rPr>
        <w:t>до</w:t>
      </w:r>
      <w:proofErr w:type="gramEnd"/>
      <w:r w:rsidRPr="008C07C1">
        <w:rPr>
          <w:b/>
        </w:rPr>
        <w:t xml:space="preserve"> ____________  устранить </w:t>
      </w:r>
      <w:proofErr w:type="gramStart"/>
      <w:r w:rsidRPr="008C07C1">
        <w:rPr>
          <w:b/>
        </w:rPr>
        <w:t>следующие</w:t>
      </w:r>
      <w:proofErr w:type="gramEnd"/>
      <w:r w:rsidRPr="008C07C1">
        <w:rPr>
          <w:b/>
        </w:rPr>
        <w:t xml:space="preserve"> недостатки, выявленные в ходе проведения контрольной проверки: </w:t>
      </w:r>
    </w:p>
    <w:p w:rsidR="00A02342" w:rsidRPr="008C07C1" w:rsidRDefault="00A02342" w:rsidP="00A02342">
      <w:pPr>
        <w:tabs>
          <w:tab w:val="left" w:pos="1395"/>
        </w:tabs>
        <w:rPr>
          <w:b/>
        </w:rPr>
      </w:pPr>
    </w:p>
    <w:p w:rsidR="00A02342" w:rsidRPr="008C07C1" w:rsidRDefault="00A02342" w:rsidP="00A02342">
      <w:pPr>
        <w:numPr>
          <w:ilvl w:val="0"/>
          <w:numId w:val="27"/>
        </w:numPr>
        <w:tabs>
          <w:tab w:val="left" w:pos="1395"/>
        </w:tabs>
        <w:suppressAutoHyphens/>
        <w:autoSpaceDN w:val="0"/>
      </w:pPr>
      <w:r w:rsidRPr="008C07C1">
        <w:t>________________________________________________________________________</w:t>
      </w:r>
    </w:p>
    <w:p w:rsidR="00A02342" w:rsidRPr="008C07C1" w:rsidRDefault="00A02342" w:rsidP="00A02342">
      <w:pPr>
        <w:numPr>
          <w:ilvl w:val="0"/>
          <w:numId w:val="27"/>
        </w:numPr>
        <w:tabs>
          <w:tab w:val="left" w:pos="1395"/>
        </w:tabs>
        <w:suppressAutoHyphens/>
        <w:autoSpaceDN w:val="0"/>
      </w:pPr>
      <w:r w:rsidRPr="008C07C1">
        <w:t>________________________________________________________________________</w:t>
      </w:r>
    </w:p>
    <w:p w:rsidR="00A02342" w:rsidRPr="008C07C1" w:rsidRDefault="00A02342" w:rsidP="00A02342">
      <w:pPr>
        <w:numPr>
          <w:ilvl w:val="0"/>
          <w:numId w:val="27"/>
        </w:numPr>
        <w:tabs>
          <w:tab w:val="left" w:pos="1395"/>
        </w:tabs>
        <w:suppressAutoHyphens/>
        <w:autoSpaceDN w:val="0"/>
      </w:pPr>
      <w:r w:rsidRPr="008C07C1">
        <w:t>________________________________________________________________________</w:t>
      </w:r>
    </w:p>
    <w:p w:rsidR="00A02342" w:rsidRPr="008C07C1" w:rsidRDefault="00A02342" w:rsidP="00A02342">
      <w:pPr>
        <w:tabs>
          <w:tab w:val="left" w:pos="1395"/>
        </w:tabs>
        <w:autoSpaceDN w:val="0"/>
      </w:pPr>
    </w:p>
    <w:p w:rsidR="00A02342" w:rsidRPr="008C07C1" w:rsidRDefault="00A02342" w:rsidP="00A02342">
      <w:pPr>
        <w:tabs>
          <w:tab w:val="left" w:pos="1395"/>
        </w:tabs>
        <w:autoSpaceDN w:val="0"/>
      </w:pPr>
    </w:p>
    <w:p w:rsidR="00A02342" w:rsidRDefault="00A02342" w:rsidP="00A02342">
      <w:r w:rsidRPr="008C07C1">
        <w:rPr>
          <w:b/>
          <w:sz w:val="24"/>
          <w:szCs w:val="24"/>
        </w:rPr>
        <w:t>Представитель Заказчика</w:t>
      </w:r>
      <w:proofErr w:type="gramStart"/>
      <w:r w:rsidRPr="008C07C1">
        <w:rPr>
          <w:b/>
          <w:sz w:val="24"/>
          <w:szCs w:val="24"/>
        </w:rPr>
        <w:t>:</w:t>
      </w:r>
      <w:r>
        <w:tab/>
      </w:r>
      <w:r w:rsidRPr="008C07C1">
        <w:t>________________                                          (________</w:t>
      </w:r>
      <w:r>
        <w:t>__</w:t>
      </w:r>
      <w:r w:rsidRPr="008C07C1">
        <w:t>________)</w:t>
      </w:r>
      <w:proofErr w:type="gramEnd"/>
    </w:p>
    <w:p w:rsidR="00A02342" w:rsidRPr="008C07C1" w:rsidRDefault="00A02342" w:rsidP="00A02342"/>
    <w:p w:rsidR="00A02342" w:rsidRPr="008C07C1" w:rsidRDefault="00A02342" w:rsidP="00A02342">
      <w:r w:rsidRPr="008C07C1">
        <w:rPr>
          <w:b/>
          <w:sz w:val="24"/>
          <w:szCs w:val="24"/>
        </w:rPr>
        <w:t>Представитель Подрядчика</w:t>
      </w:r>
      <w:proofErr w:type="gramStart"/>
      <w:r w:rsidRPr="008C07C1">
        <w:rPr>
          <w:b/>
          <w:sz w:val="24"/>
          <w:szCs w:val="24"/>
        </w:rPr>
        <w:t>:</w:t>
      </w:r>
      <w:r>
        <w:t xml:space="preserve"> </w:t>
      </w:r>
      <w:r>
        <w:tab/>
        <w:t xml:space="preserve">     </w:t>
      </w:r>
      <w:r w:rsidRPr="008C07C1">
        <w:t xml:space="preserve">________________       </w:t>
      </w:r>
      <w:r>
        <w:t xml:space="preserve">               </w:t>
      </w:r>
      <w:r w:rsidRPr="008C07C1">
        <w:t xml:space="preserve">                 (_________________ )</w:t>
      </w:r>
      <w:proofErr w:type="gramEnd"/>
    </w:p>
    <w:p w:rsidR="00A02342" w:rsidRDefault="00A02342" w:rsidP="00A02342">
      <w:pPr>
        <w:pStyle w:val="ConsPlusNonformat"/>
        <w:jc w:val="both"/>
        <w:rPr>
          <w:b/>
          <w:u w:val="single"/>
        </w:rPr>
      </w:pPr>
    </w:p>
    <w:p w:rsidR="00A02342" w:rsidRDefault="00A02342" w:rsidP="00A02342">
      <w:pPr>
        <w:pStyle w:val="ConsPlusNonformat"/>
        <w:jc w:val="both"/>
        <w:rPr>
          <w:b/>
          <w:u w:val="single"/>
        </w:rPr>
      </w:pPr>
    </w:p>
    <w:p w:rsidR="00A02342" w:rsidRDefault="00A02342" w:rsidP="00A02342">
      <w:pPr>
        <w:pStyle w:val="ConsPlusNonformat"/>
        <w:jc w:val="both"/>
        <w:rPr>
          <w:b/>
          <w:u w:val="single"/>
        </w:rPr>
      </w:pPr>
    </w:p>
    <w:p w:rsidR="00A02342" w:rsidRDefault="00A02342" w:rsidP="00A02342">
      <w:pPr>
        <w:pStyle w:val="ConsPlusNonformat"/>
        <w:jc w:val="both"/>
        <w:rPr>
          <w:b/>
          <w:u w:val="single"/>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Pr="00C13587" w:rsidRDefault="00A02342" w:rsidP="00A02342">
      <w:pPr>
        <w:jc w:val="right"/>
        <w:rPr>
          <w:sz w:val="22"/>
          <w:szCs w:val="22"/>
        </w:rPr>
      </w:pPr>
      <w:r w:rsidRPr="00C13587">
        <w:rPr>
          <w:sz w:val="22"/>
          <w:szCs w:val="22"/>
        </w:rPr>
        <w:t>Пр</w:t>
      </w:r>
      <w:r>
        <w:rPr>
          <w:sz w:val="22"/>
          <w:szCs w:val="22"/>
        </w:rPr>
        <w:t>иложение № 8</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Default="00A02342" w:rsidP="00A02342">
      <w:pPr>
        <w:jc w:val="right"/>
        <w:rPr>
          <w:sz w:val="22"/>
          <w:szCs w:val="22"/>
        </w:rPr>
      </w:pPr>
      <w:r w:rsidRPr="00C13587">
        <w:rPr>
          <w:sz w:val="22"/>
          <w:szCs w:val="22"/>
        </w:rPr>
        <w:t>от «_____» _______________2013 г.</w:t>
      </w:r>
    </w:p>
    <w:p w:rsidR="00A02342" w:rsidRDefault="00A02342" w:rsidP="00A02342">
      <w:pPr>
        <w:rPr>
          <w:sz w:val="24"/>
          <w:szCs w:val="24"/>
        </w:rPr>
      </w:pPr>
    </w:p>
    <w:p w:rsidR="00A02342" w:rsidRDefault="00A02342" w:rsidP="00A02342">
      <w:pPr>
        <w:jc w:val="center"/>
        <w:rPr>
          <w:b/>
          <w:sz w:val="24"/>
          <w:szCs w:val="24"/>
        </w:rPr>
      </w:pPr>
      <w:r>
        <w:rPr>
          <w:b/>
          <w:sz w:val="24"/>
          <w:szCs w:val="24"/>
        </w:rPr>
        <w:t>ПРЕДПИСАНИЕ</w:t>
      </w:r>
    </w:p>
    <w:p w:rsidR="00A02342" w:rsidRPr="0075726C" w:rsidRDefault="00A02342" w:rsidP="00A02342">
      <w:pPr>
        <w:jc w:val="center"/>
        <w:rPr>
          <w:b/>
        </w:rPr>
      </w:pPr>
      <w:r>
        <w:rPr>
          <w:b/>
        </w:rPr>
        <w:t>на устранение недостатков работ</w:t>
      </w:r>
    </w:p>
    <w:p w:rsidR="00A02342" w:rsidRDefault="00A02342" w:rsidP="00A02342">
      <w:pPr>
        <w:jc w:val="center"/>
        <w:rPr>
          <w:sz w:val="24"/>
          <w:szCs w:val="24"/>
        </w:rPr>
      </w:pPr>
    </w:p>
    <w:p w:rsidR="00A02342" w:rsidRDefault="00A02342" w:rsidP="00A02342">
      <w:pPr>
        <w:rPr>
          <w:sz w:val="24"/>
          <w:szCs w:val="24"/>
        </w:rPr>
      </w:pPr>
      <w:r>
        <w:rPr>
          <w:sz w:val="24"/>
          <w:szCs w:val="24"/>
        </w:rPr>
        <w:t>от ________________________                                                                         № __________</w:t>
      </w:r>
    </w:p>
    <w:p w:rsidR="00A02342" w:rsidRDefault="00A02342" w:rsidP="00A02342">
      <w:pPr>
        <w:rPr>
          <w:sz w:val="24"/>
          <w:szCs w:val="24"/>
        </w:rPr>
      </w:pPr>
    </w:p>
    <w:p w:rsidR="00A02342" w:rsidRDefault="00A02342" w:rsidP="00A02342">
      <w:pPr>
        <w:rPr>
          <w:sz w:val="24"/>
          <w:szCs w:val="24"/>
        </w:rPr>
      </w:pPr>
    </w:p>
    <w:p w:rsidR="00A02342" w:rsidRDefault="00A02342" w:rsidP="00A02342">
      <w:pPr>
        <w:jc w:val="both"/>
        <w:rPr>
          <w:sz w:val="24"/>
          <w:szCs w:val="24"/>
        </w:rPr>
      </w:pPr>
      <w:r>
        <w:rPr>
          <w:sz w:val="24"/>
          <w:szCs w:val="24"/>
        </w:rPr>
        <w:t>Наименование Подрядчика___________ ___________________________________________</w:t>
      </w:r>
    </w:p>
    <w:p w:rsidR="00A02342" w:rsidRDefault="00A02342" w:rsidP="00A02342">
      <w:pPr>
        <w:jc w:val="both"/>
        <w:rPr>
          <w:sz w:val="24"/>
          <w:szCs w:val="24"/>
        </w:rPr>
      </w:pPr>
      <w:proofErr w:type="gramStart"/>
      <w:r>
        <w:rPr>
          <w:sz w:val="24"/>
          <w:szCs w:val="24"/>
        </w:rPr>
        <w:t xml:space="preserve">на основании п.п. ______ муниципального контракта № ____ от ______________ Вам необходимо устранить дефекты, </w:t>
      </w:r>
      <w:r w:rsidRPr="00630DEE">
        <w:rPr>
          <w:sz w:val="24"/>
          <w:szCs w:val="24"/>
        </w:rPr>
        <w:t>недостатки и нарушения работ по содержанию и эксплуатации фонтана в сквере им. Уральских Добровольцев на территории Ленинского района г. Перми, согласно требований действующего законодательства РФ, правовых актов города Перми, условий Договора №__ от ____________  и технической документации, в</w:t>
      </w:r>
      <w:r>
        <w:rPr>
          <w:sz w:val="24"/>
          <w:szCs w:val="24"/>
        </w:rPr>
        <w:t xml:space="preserve"> том числе </w:t>
      </w:r>
      <w:proofErr w:type="spellStart"/>
      <w:r>
        <w:rPr>
          <w:sz w:val="24"/>
          <w:szCs w:val="24"/>
        </w:rPr>
        <w:t>СНиП</w:t>
      </w:r>
      <w:proofErr w:type="spellEnd"/>
      <w:r>
        <w:rPr>
          <w:sz w:val="24"/>
          <w:szCs w:val="24"/>
        </w:rPr>
        <w:t xml:space="preserve">, ГОСТ и </w:t>
      </w:r>
      <w:proofErr w:type="spellStart"/>
      <w:r>
        <w:rPr>
          <w:sz w:val="24"/>
          <w:szCs w:val="24"/>
        </w:rPr>
        <w:t>СанПИН</w:t>
      </w:r>
      <w:proofErr w:type="spellEnd"/>
      <w:r>
        <w:rPr>
          <w:sz w:val="24"/>
          <w:szCs w:val="24"/>
        </w:rPr>
        <w:t xml:space="preserve"> выявленные в ходе проверки качества работ от</w:t>
      </w:r>
      <w:proofErr w:type="gramEnd"/>
      <w:r>
        <w:rPr>
          <w:sz w:val="24"/>
          <w:szCs w:val="24"/>
        </w:rPr>
        <w:t xml:space="preserve"> «__»____________ 2013г., в нижеуказанные сроки:</w:t>
      </w:r>
    </w:p>
    <w:p w:rsidR="00A02342" w:rsidRDefault="00A02342" w:rsidP="00A02342">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61"/>
        <w:gridCol w:w="2382"/>
        <w:gridCol w:w="2382"/>
      </w:tblGrid>
      <w:tr w:rsidR="00A02342" w:rsidTr="00A02342">
        <w:tc>
          <w:tcPr>
            <w:tcW w:w="392"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both"/>
              <w:rPr>
                <w:sz w:val="24"/>
                <w:szCs w:val="24"/>
              </w:rPr>
            </w:pPr>
            <w:r>
              <w:rPr>
                <w:sz w:val="24"/>
                <w:szCs w:val="24"/>
              </w:rPr>
              <w:t>№</w:t>
            </w:r>
          </w:p>
        </w:tc>
        <w:tc>
          <w:tcPr>
            <w:tcW w:w="4393"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sz w:val="24"/>
                <w:szCs w:val="24"/>
              </w:rPr>
            </w:pPr>
            <w:r>
              <w:rPr>
                <w:sz w:val="24"/>
                <w:szCs w:val="24"/>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sz w:val="24"/>
                <w:szCs w:val="24"/>
              </w:rPr>
            </w:pPr>
            <w:r>
              <w:rPr>
                <w:sz w:val="24"/>
                <w:szCs w:val="24"/>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A02342" w:rsidRDefault="00A02342" w:rsidP="00A02342">
            <w:pPr>
              <w:jc w:val="center"/>
              <w:rPr>
                <w:sz w:val="24"/>
                <w:szCs w:val="24"/>
              </w:rPr>
            </w:pPr>
            <w:r>
              <w:rPr>
                <w:sz w:val="24"/>
                <w:szCs w:val="24"/>
              </w:rPr>
              <w:t>Срок для устранения</w:t>
            </w:r>
          </w:p>
          <w:p w:rsidR="00A02342" w:rsidRDefault="00A02342" w:rsidP="00A02342">
            <w:pPr>
              <w:jc w:val="center"/>
              <w:rPr>
                <w:sz w:val="24"/>
                <w:szCs w:val="24"/>
              </w:rPr>
            </w:pPr>
            <w:r>
              <w:rPr>
                <w:sz w:val="24"/>
                <w:szCs w:val="24"/>
              </w:rPr>
              <w:t>дефекта, недостатка, нарушения</w:t>
            </w:r>
          </w:p>
        </w:tc>
      </w:tr>
      <w:tr w:rsidR="00A02342" w:rsidTr="00A02342">
        <w:tc>
          <w:tcPr>
            <w:tcW w:w="392" w:type="dxa"/>
            <w:tcBorders>
              <w:top w:val="single" w:sz="4" w:space="0" w:color="000000"/>
              <w:left w:val="single" w:sz="4" w:space="0" w:color="000000"/>
              <w:bottom w:val="single" w:sz="4" w:space="0" w:color="000000"/>
              <w:right w:val="single" w:sz="4" w:space="0" w:color="000000"/>
            </w:tcBorders>
          </w:tcPr>
          <w:p w:rsidR="00A02342" w:rsidRDefault="00A02342" w:rsidP="00A02342">
            <w:pPr>
              <w:jc w:val="both"/>
              <w:rPr>
                <w:sz w:val="24"/>
                <w:szCs w:val="24"/>
              </w:rPr>
            </w:pPr>
          </w:p>
        </w:tc>
        <w:tc>
          <w:tcPr>
            <w:tcW w:w="4393" w:type="dxa"/>
            <w:tcBorders>
              <w:top w:val="single" w:sz="4" w:space="0" w:color="000000"/>
              <w:left w:val="single" w:sz="4" w:space="0" w:color="000000"/>
              <w:bottom w:val="single" w:sz="4" w:space="0" w:color="000000"/>
              <w:right w:val="single" w:sz="4" w:space="0" w:color="000000"/>
            </w:tcBorders>
          </w:tcPr>
          <w:p w:rsidR="00A02342" w:rsidRDefault="00A02342" w:rsidP="00A02342">
            <w:pPr>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A02342" w:rsidRDefault="00A02342" w:rsidP="00A02342">
            <w:pPr>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A02342" w:rsidRDefault="00A02342" w:rsidP="00A02342">
            <w:pPr>
              <w:jc w:val="both"/>
              <w:rPr>
                <w:sz w:val="24"/>
                <w:szCs w:val="24"/>
              </w:rPr>
            </w:pPr>
          </w:p>
        </w:tc>
      </w:tr>
    </w:tbl>
    <w:p w:rsidR="00A02342" w:rsidRDefault="00A02342" w:rsidP="00A02342">
      <w:pPr>
        <w:jc w:val="both"/>
        <w:rPr>
          <w:sz w:val="24"/>
          <w:szCs w:val="24"/>
        </w:rPr>
      </w:pPr>
    </w:p>
    <w:p w:rsidR="00A02342" w:rsidRDefault="00A02342" w:rsidP="00A02342">
      <w:pPr>
        <w:jc w:val="both"/>
        <w:rPr>
          <w:sz w:val="24"/>
          <w:szCs w:val="24"/>
        </w:rPr>
      </w:pPr>
    </w:p>
    <w:p w:rsidR="00A02342" w:rsidRDefault="00A02342" w:rsidP="00A02342">
      <w:pPr>
        <w:jc w:val="both"/>
        <w:rPr>
          <w:sz w:val="24"/>
          <w:szCs w:val="24"/>
        </w:rPr>
      </w:pPr>
      <w:r>
        <w:rPr>
          <w:sz w:val="24"/>
          <w:szCs w:val="24"/>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A02342" w:rsidRDefault="00A02342" w:rsidP="00A02342">
      <w:pPr>
        <w:jc w:val="both"/>
        <w:rPr>
          <w:sz w:val="24"/>
          <w:szCs w:val="24"/>
        </w:rPr>
      </w:pPr>
    </w:p>
    <w:p w:rsidR="00A02342" w:rsidRDefault="00A02342" w:rsidP="00A02342">
      <w:pPr>
        <w:jc w:val="both"/>
        <w:rPr>
          <w:sz w:val="24"/>
          <w:szCs w:val="24"/>
        </w:rPr>
      </w:pPr>
      <w:proofErr w:type="gramStart"/>
      <w:r>
        <w:rPr>
          <w:sz w:val="24"/>
          <w:szCs w:val="24"/>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A02342" w:rsidRDefault="00A02342" w:rsidP="00A02342">
      <w:pPr>
        <w:jc w:val="both"/>
        <w:rPr>
          <w:sz w:val="24"/>
          <w:szCs w:val="24"/>
        </w:rPr>
      </w:pPr>
    </w:p>
    <w:p w:rsidR="00A02342" w:rsidRDefault="00A02342" w:rsidP="00A02342">
      <w:pPr>
        <w:jc w:val="both"/>
        <w:rPr>
          <w:sz w:val="24"/>
          <w:szCs w:val="24"/>
        </w:rPr>
      </w:pPr>
      <w:r>
        <w:rPr>
          <w:sz w:val="24"/>
          <w:szCs w:val="24"/>
        </w:rPr>
        <w:t>Представитель Заказчика:_______________________________________________________.</w:t>
      </w:r>
    </w:p>
    <w:p w:rsidR="00A02342" w:rsidRDefault="00A02342" w:rsidP="00A02342">
      <w:pPr>
        <w:jc w:val="both"/>
        <w:rPr>
          <w:sz w:val="24"/>
          <w:szCs w:val="24"/>
        </w:rPr>
      </w:pPr>
    </w:p>
    <w:p w:rsidR="00A02342" w:rsidRDefault="00A02342" w:rsidP="00A02342">
      <w:pPr>
        <w:jc w:val="both"/>
        <w:rPr>
          <w:sz w:val="24"/>
          <w:szCs w:val="24"/>
        </w:rPr>
      </w:pPr>
      <w:r>
        <w:rPr>
          <w:sz w:val="24"/>
          <w:szCs w:val="24"/>
        </w:rPr>
        <w:t>Представитель Подрядчика:_____________________________________________________.</w:t>
      </w:r>
    </w:p>
    <w:p w:rsidR="00A02342" w:rsidRDefault="00A02342" w:rsidP="00A02342">
      <w:pPr>
        <w:jc w:val="both"/>
        <w:rPr>
          <w:sz w:val="24"/>
          <w:szCs w:val="24"/>
        </w:rPr>
      </w:pPr>
    </w:p>
    <w:p w:rsidR="00A02342" w:rsidRDefault="00A02342" w:rsidP="00A02342">
      <w:pPr>
        <w:jc w:val="both"/>
        <w:rPr>
          <w:sz w:val="24"/>
          <w:szCs w:val="24"/>
        </w:rPr>
      </w:pPr>
      <w:r>
        <w:rPr>
          <w:sz w:val="24"/>
          <w:szCs w:val="24"/>
        </w:rPr>
        <w:t>Отметка о фактическом устранении дефекта, недостатка, нарушения: ___________________________________________________________________.</w:t>
      </w:r>
    </w:p>
    <w:p w:rsidR="00A02342" w:rsidRPr="002A3224" w:rsidRDefault="00A02342" w:rsidP="00A02342">
      <w:pPr>
        <w:jc w:val="both"/>
      </w:pPr>
      <w:r>
        <w:tab/>
        <w:t>(указать дату и время получения информации, либо проведения повторной проверки)</w:t>
      </w: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Pr="00C13587" w:rsidRDefault="00A02342" w:rsidP="00A02342">
      <w:pPr>
        <w:jc w:val="right"/>
        <w:rPr>
          <w:sz w:val="22"/>
          <w:szCs w:val="22"/>
        </w:rPr>
      </w:pPr>
      <w:r w:rsidRPr="00C13587">
        <w:rPr>
          <w:sz w:val="22"/>
          <w:szCs w:val="22"/>
        </w:rPr>
        <w:t>Пр</w:t>
      </w:r>
      <w:r>
        <w:rPr>
          <w:sz w:val="22"/>
          <w:szCs w:val="22"/>
        </w:rPr>
        <w:t>иложение № 9</w:t>
      </w:r>
    </w:p>
    <w:p w:rsidR="00A02342" w:rsidRPr="00C13587" w:rsidRDefault="00A02342" w:rsidP="00A02342">
      <w:pPr>
        <w:jc w:val="right"/>
        <w:rPr>
          <w:sz w:val="22"/>
          <w:szCs w:val="22"/>
        </w:rPr>
      </w:pPr>
      <w:r w:rsidRPr="00C13587">
        <w:rPr>
          <w:sz w:val="22"/>
          <w:szCs w:val="22"/>
        </w:rPr>
        <w:t>к Муниципальному контракту № _____</w:t>
      </w:r>
    </w:p>
    <w:p w:rsidR="00A02342" w:rsidRDefault="00A02342" w:rsidP="00A02342">
      <w:pPr>
        <w:jc w:val="right"/>
        <w:rPr>
          <w:sz w:val="22"/>
          <w:szCs w:val="22"/>
        </w:rPr>
      </w:pPr>
      <w:r w:rsidRPr="00C13587">
        <w:rPr>
          <w:sz w:val="22"/>
          <w:szCs w:val="22"/>
        </w:rPr>
        <w:t>от «_____» _______________2013 г.</w:t>
      </w:r>
    </w:p>
    <w:p w:rsidR="00A02342" w:rsidRDefault="00A02342" w:rsidP="00A02342">
      <w:pPr>
        <w:rPr>
          <w:color w:val="000000"/>
          <w:sz w:val="24"/>
          <w:szCs w:val="24"/>
        </w:rPr>
      </w:pPr>
      <w:r>
        <w:rPr>
          <w:color w:val="000000"/>
          <w:sz w:val="24"/>
          <w:szCs w:val="24"/>
        </w:rPr>
        <w:t>_________________________________________</w:t>
      </w:r>
    </w:p>
    <w:p w:rsidR="00A02342" w:rsidRDefault="00A02342" w:rsidP="00A02342">
      <w:pPr>
        <w:rPr>
          <w:i/>
          <w:iCs/>
          <w:color w:val="000000"/>
          <w:sz w:val="15"/>
          <w:szCs w:val="15"/>
        </w:rPr>
      </w:pPr>
      <w:r>
        <w:rPr>
          <w:i/>
          <w:iCs/>
          <w:color w:val="000000"/>
          <w:sz w:val="15"/>
          <w:szCs w:val="15"/>
        </w:rPr>
        <w:t xml:space="preserve">                         ( Логотип предприятия, фирмы)</w:t>
      </w:r>
    </w:p>
    <w:p w:rsidR="00A02342" w:rsidRDefault="00A02342" w:rsidP="00A02342">
      <w:pPr>
        <w:rPr>
          <w:sz w:val="24"/>
          <w:szCs w:val="24"/>
        </w:rPr>
      </w:pPr>
    </w:p>
    <w:p w:rsidR="00A02342" w:rsidRDefault="00A02342" w:rsidP="00A02342">
      <w:pPr>
        <w:rPr>
          <w:sz w:val="24"/>
          <w:szCs w:val="24"/>
        </w:rPr>
      </w:pPr>
    </w:p>
    <w:p w:rsidR="00A02342" w:rsidRDefault="00A02342" w:rsidP="00A02342">
      <w:pPr>
        <w:ind w:left="2832" w:firstLine="708"/>
        <w:rPr>
          <w:b/>
          <w:bCs/>
          <w:color w:val="000000"/>
          <w:sz w:val="27"/>
          <w:szCs w:val="27"/>
        </w:rPr>
      </w:pPr>
      <w:r>
        <w:rPr>
          <w:b/>
          <w:bCs/>
          <w:color w:val="000000"/>
          <w:sz w:val="36"/>
          <w:szCs w:val="36"/>
        </w:rPr>
        <w:t>ПРИКАЗ</w:t>
      </w:r>
      <w:r>
        <w:rPr>
          <w:b/>
          <w:bCs/>
          <w:color w:val="000000"/>
          <w:sz w:val="27"/>
          <w:szCs w:val="27"/>
        </w:rPr>
        <w:t xml:space="preserve"> № ________</w:t>
      </w:r>
    </w:p>
    <w:p w:rsidR="00A02342" w:rsidRDefault="00A02342" w:rsidP="00A02342">
      <w:pPr>
        <w:rPr>
          <w:sz w:val="24"/>
          <w:szCs w:val="24"/>
        </w:rPr>
      </w:pPr>
    </w:p>
    <w:p w:rsidR="00A02342" w:rsidRDefault="00A02342" w:rsidP="00A02342">
      <w:pPr>
        <w:rPr>
          <w:b/>
          <w:bCs/>
          <w:color w:val="000000"/>
        </w:rPr>
      </w:pPr>
      <w:r>
        <w:rPr>
          <w:b/>
          <w:bCs/>
          <w:color w:val="000000"/>
        </w:rPr>
        <w:t>г. Пермь</w:t>
      </w:r>
      <w:r>
        <w:rPr>
          <w:b/>
          <w:bCs/>
          <w:color w:val="000000"/>
          <w:sz w:val="27"/>
          <w:szCs w:val="27"/>
        </w:rPr>
        <w:t xml:space="preserve"> </w:t>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t xml:space="preserve">      </w:t>
      </w:r>
      <w:r>
        <w:rPr>
          <w:b/>
          <w:bCs/>
          <w:color w:val="000000"/>
        </w:rPr>
        <w:t xml:space="preserve">«___» _____________ 2013г. </w:t>
      </w:r>
    </w:p>
    <w:p w:rsidR="00A02342" w:rsidRDefault="00A02342" w:rsidP="00A02342">
      <w:pPr>
        <w:rPr>
          <w:b/>
          <w:bCs/>
          <w:i/>
          <w:iCs/>
          <w:color w:val="000000"/>
        </w:rPr>
      </w:pPr>
    </w:p>
    <w:p w:rsidR="00A02342" w:rsidRDefault="00A02342" w:rsidP="00A02342">
      <w:pPr>
        <w:rPr>
          <w:b/>
          <w:bCs/>
          <w:i/>
          <w:iCs/>
          <w:color w:val="000000"/>
        </w:rPr>
      </w:pPr>
    </w:p>
    <w:p w:rsidR="00A02342" w:rsidRDefault="00A02342" w:rsidP="00A02342">
      <w:pPr>
        <w:rPr>
          <w:b/>
          <w:bCs/>
          <w:i/>
          <w:iCs/>
          <w:color w:val="000000"/>
          <w:sz w:val="22"/>
          <w:szCs w:val="22"/>
        </w:rPr>
      </w:pPr>
      <w:r>
        <w:rPr>
          <w:b/>
          <w:bCs/>
          <w:i/>
          <w:iCs/>
          <w:color w:val="000000"/>
        </w:rPr>
        <w:t>«</w:t>
      </w:r>
      <w:r>
        <w:rPr>
          <w:b/>
          <w:bCs/>
          <w:i/>
          <w:iCs/>
          <w:color w:val="000000"/>
          <w:sz w:val="22"/>
          <w:szCs w:val="22"/>
        </w:rPr>
        <w:t>О назначении уполномоченного представителя</w:t>
      </w:r>
    </w:p>
    <w:p w:rsidR="00A02342" w:rsidRDefault="00A02342" w:rsidP="00A02342">
      <w:pPr>
        <w:rPr>
          <w:b/>
          <w:bCs/>
          <w:i/>
          <w:iCs/>
          <w:color w:val="000000"/>
          <w:sz w:val="22"/>
          <w:szCs w:val="22"/>
        </w:rPr>
      </w:pPr>
      <w:r>
        <w:rPr>
          <w:b/>
          <w:bCs/>
          <w:i/>
          <w:iCs/>
          <w:color w:val="000000"/>
          <w:sz w:val="22"/>
          <w:szCs w:val="22"/>
        </w:rPr>
        <w:t xml:space="preserve">Подрядчика для проведения мероприятий </w:t>
      </w:r>
    </w:p>
    <w:p w:rsidR="00A02342" w:rsidRDefault="00A02342" w:rsidP="00A02342">
      <w:pPr>
        <w:rPr>
          <w:b/>
          <w:bCs/>
          <w:i/>
          <w:iCs/>
          <w:color w:val="000000"/>
          <w:sz w:val="22"/>
          <w:szCs w:val="22"/>
        </w:rPr>
      </w:pPr>
      <w:r>
        <w:rPr>
          <w:b/>
          <w:bCs/>
          <w:i/>
          <w:iCs/>
          <w:color w:val="000000"/>
          <w:sz w:val="22"/>
          <w:szCs w:val="22"/>
        </w:rPr>
        <w:t>по сдаче-приемке выполненных работ и оформлению</w:t>
      </w:r>
    </w:p>
    <w:p w:rsidR="00A02342" w:rsidRDefault="00A02342" w:rsidP="00A02342">
      <w:pPr>
        <w:rPr>
          <w:b/>
          <w:bCs/>
          <w:i/>
          <w:iCs/>
          <w:color w:val="000000"/>
          <w:sz w:val="22"/>
          <w:szCs w:val="22"/>
        </w:rPr>
      </w:pPr>
      <w:r>
        <w:rPr>
          <w:b/>
          <w:bCs/>
          <w:i/>
          <w:iCs/>
          <w:color w:val="000000"/>
          <w:sz w:val="22"/>
          <w:szCs w:val="22"/>
        </w:rPr>
        <w:t>необходимых документов»</w:t>
      </w:r>
    </w:p>
    <w:p w:rsidR="00A02342" w:rsidRDefault="00A02342" w:rsidP="00A02342">
      <w:pPr>
        <w:rPr>
          <w:sz w:val="24"/>
          <w:szCs w:val="24"/>
        </w:rPr>
      </w:pPr>
    </w:p>
    <w:p w:rsidR="00A02342" w:rsidRDefault="00A02342" w:rsidP="00A02342">
      <w:pPr>
        <w:rPr>
          <w:sz w:val="24"/>
          <w:szCs w:val="24"/>
        </w:rPr>
      </w:pPr>
    </w:p>
    <w:p w:rsidR="00A02342" w:rsidRDefault="00A02342" w:rsidP="00A02342">
      <w:pPr>
        <w:rPr>
          <w:sz w:val="24"/>
          <w:szCs w:val="24"/>
        </w:rPr>
      </w:pPr>
    </w:p>
    <w:p w:rsidR="00A02342" w:rsidRPr="00462E4E" w:rsidRDefault="00A02342" w:rsidP="00A02342">
      <w:pPr>
        <w:rPr>
          <w:color w:val="000000"/>
          <w:sz w:val="22"/>
          <w:szCs w:val="22"/>
        </w:rPr>
      </w:pPr>
      <w:r w:rsidRPr="00462E4E">
        <w:rPr>
          <w:color w:val="000000"/>
          <w:sz w:val="22"/>
          <w:szCs w:val="22"/>
        </w:rPr>
        <w:t xml:space="preserve">В связи с заключением муниципального контракта № ___ на содержание </w:t>
      </w:r>
      <w:r w:rsidRPr="00462E4E">
        <w:rPr>
          <w:sz w:val="22"/>
          <w:szCs w:val="22"/>
        </w:rPr>
        <w:t>и эксплуатацию фонтана в сквере им. Уральских Добровольцев</w:t>
      </w:r>
      <w:r w:rsidRPr="00462E4E">
        <w:rPr>
          <w:color w:val="000000"/>
          <w:sz w:val="22"/>
          <w:szCs w:val="22"/>
        </w:rPr>
        <w:t xml:space="preserve"> фонтана г. Перми, и  в целях надлежащей и качественной реализации принятых по нему обязательств </w:t>
      </w:r>
    </w:p>
    <w:p w:rsidR="00A02342" w:rsidRPr="00462E4E" w:rsidRDefault="00A02342" w:rsidP="00A02342">
      <w:pPr>
        <w:rPr>
          <w:sz w:val="22"/>
          <w:szCs w:val="22"/>
        </w:rPr>
      </w:pPr>
    </w:p>
    <w:p w:rsidR="00A02342" w:rsidRPr="00462E4E" w:rsidRDefault="00A02342" w:rsidP="00A02342">
      <w:pPr>
        <w:rPr>
          <w:color w:val="000000"/>
          <w:sz w:val="22"/>
          <w:szCs w:val="22"/>
        </w:rPr>
      </w:pPr>
      <w:r w:rsidRPr="00462E4E">
        <w:rPr>
          <w:color w:val="000000"/>
          <w:sz w:val="22"/>
          <w:szCs w:val="22"/>
        </w:rPr>
        <w:t>ПРИКАЗЫВАЮ:</w:t>
      </w:r>
    </w:p>
    <w:p w:rsidR="00A02342" w:rsidRPr="00462E4E" w:rsidRDefault="00A02342" w:rsidP="00A02342">
      <w:pPr>
        <w:rPr>
          <w:color w:val="000000"/>
          <w:sz w:val="22"/>
          <w:szCs w:val="22"/>
        </w:rPr>
      </w:pPr>
      <w:r w:rsidRPr="00462E4E">
        <w:rPr>
          <w:color w:val="000000"/>
          <w:sz w:val="22"/>
          <w:szCs w:val="22"/>
        </w:rPr>
        <w:t xml:space="preserve">Назначить уполномоченным представителем </w:t>
      </w:r>
      <w:r w:rsidRPr="00462E4E">
        <w:rPr>
          <w:b/>
          <w:color w:val="000000"/>
          <w:sz w:val="22"/>
          <w:szCs w:val="22"/>
        </w:rPr>
        <w:t>со стороны Подрядчика</w:t>
      </w:r>
      <w:r w:rsidRPr="00462E4E">
        <w:rPr>
          <w:color w:val="000000"/>
          <w:sz w:val="22"/>
          <w:szCs w:val="22"/>
        </w:rPr>
        <w:t xml:space="preserve"> ______________ ________________________________________ и наделить его (её) полномочиями </w:t>
      </w:r>
      <w:proofErr w:type="gramStart"/>
      <w:r w:rsidRPr="00462E4E">
        <w:rPr>
          <w:color w:val="000000"/>
          <w:sz w:val="22"/>
          <w:szCs w:val="22"/>
        </w:rPr>
        <w:t>на</w:t>
      </w:r>
      <w:proofErr w:type="gramEnd"/>
      <w:r w:rsidRPr="00462E4E">
        <w:rPr>
          <w:color w:val="000000"/>
          <w:sz w:val="22"/>
          <w:szCs w:val="22"/>
        </w:rPr>
        <w:t xml:space="preserve"> </w:t>
      </w:r>
    </w:p>
    <w:p w:rsidR="00A02342" w:rsidRPr="00462E4E" w:rsidRDefault="00A02342" w:rsidP="00A02342">
      <w:pPr>
        <w:rPr>
          <w:i/>
          <w:color w:val="000000"/>
          <w:sz w:val="22"/>
          <w:szCs w:val="22"/>
        </w:rPr>
      </w:pPr>
      <w:r w:rsidRPr="00462E4E">
        <w:rPr>
          <w:i/>
          <w:color w:val="000000"/>
          <w:sz w:val="22"/>
          <w:szCs w:val="22"/>
        </w:rPr>
        <w:t xml:space="preserve">             (Ф.И.О. представителя)</w:t>
      </w:r>
    </w:p>
    <w:p w:rsidR="00A02342" w:rsidRPr="00462E4E" w:rsidRDefault="00A02342" w:rsidP="00A02342">
      <w:pPr>
        <w:rPr>
          <w:color w:val="000000"/>
          <w:sz w:val="22"/>
          <w:szCs w:val="22"/>
        </w:rPr>
      </w:pPr>
      <w:r w:rsidRPr="00462E4E">
        <w:rPr>
          <w:color w:val="000000"/>
          <w:sz w:val="22"/>
          <w:szCs w:val="22"/>
        </w:rPr>
        <w:t>участие в</w:t>
      </w:r>
      <w:r w:rsidRPr="00462E4E">
        <w:rPr>
          <w:sz w:val="22"/>
          <w:szCs w:val="22"/>
        </w:rPr>
        <w:t xml:space="preserve"> </w:t>
      </w:r>
      <w:r w:rsidRPr="00462E4E">
        <w:rPr>
          <w:color w:val="000000"/>
          <w:sz w:val="22"/>
          <w:szCs w:val="22"/>
        </w:rPr>
        <w:t>составе комиссий по проверке качества и приемке выполненных работ с правом подписания нижеследующих документов:</w:t>
      </w:r>
    </w:p>
    <w:p w:rsidR="00A02342" w:rsidRPr="00462E4E" w:rsidRDefault="00A02342" w:rsidP="00A02342">
      <w:pPr>
        <w:rPr>
          <w:color w:val="000000"/>
          <w:sz w:val="22"/>
          <w:szCs w:val="22"/>
        </w:rPr>
      </w:pPr>
      <w:r w:rsidRPr="00462E4E">
        <w:rPr>
          <w:color w:val="000000"/>
          <w:sz w:val="22"/>
          <w:szCs w:val="22"/>
        </w:rPr>
        <w:t>- актов контрольных проверок;</w:t>
      </w:r>
    </w:p>
    <w:p w:rsidR="00A02342" w:rsidRPr="00462E4E" w:rsidRDefault="00A02342" w:rsidP="00A02342">
      <w:pPr>
        <w:rPr>
          <w:color w:val="000000"/>
          <w:sz w:val="22"/>
          <w:szCs w:val="22"/>
        </w:rPr>
      </w:pPr>
      <w:r w:rsidRPr="00462E4E">
        <w:rPr>
          <w:color w:val="000000"/>
          <w:sz w:val="22"/>
          <w:szCs w:val="22"/>
        </w:rPr>
        <w:t>- справок о стоимости выполненных работ и понесенных затрат;</w:t>
      </w:r>
    </w:p>
    <w:p w:rsidR="00A02342" w:rsidRPr="00462E4E" w:rsidRDefault="00A02342" w:rsidP="00A02342">
      <w:pPr>
        <w:rPr>
          <w:color w:val="000000"/>
          <w:sz w:val="22"/>
          <w:szCs w:val="22"/>
        </w:rPr>
      </w:pPr>
      <w:r w:rsidRPr="00462E4E">
        <w:rPr>
          <w:color w:val="000000"/>
          <w:sz w:val="22"/>
          <w:szCs w:val="22"/>
        </w:rPr>
        <w:t>- актов выявленных недостатков;</w:t>
      </w:r>
    </w:p>
    <w:p w:rsidR="00A02342" w:rsidRPr="00462E4E" w:rsidRDefault="00A02342" w:rsidP="00A02342">
      <w:pPr>
        <w:spacing w:after="280"/>
        <w:rPr>
          <w:color w:val="000000"/>
          <w:sz w:val="22"/>
          <w:szCs w:val="22"/>
        </w:rPr>
      </w:pPr>
      <w:r w:rsidRPr="00462E4E">
        <w:rPr>
          <w:color w:val="000000"/>
          <w:sz w:val="22"/>
          <w:szCs w:val="22"/>
        </w:rPr>
        <w:t xml:space="preserve">- предписаний Заказчика  на устранение дефектов или недостатков; </w:t>
      </w:r>
    </w:p>
    <w:p w:rsidR="00A02342" w:rsidRPr="00462E4E" w:rsidRDefault="00A02342" w:rsidP="00A02342">
      <w:pPr>
        <w:rPr>
          <w:sz w:val="22"/>
          <w:szCs w:val="22"/>
        </w:rPr>
      </w:pPr>
    </w:p>
    <w:p w:rsidR="00A02342" w:rsidRDefault="00A02342" w:rsidP="00A02342">
      <w:pPr>
        <w:rPr>
          <w:sz w:val="24"/>
          <w:szCs w:val="24"/>
        </w:rPr>
      </w:pPr>
    </w:p>
    <w:p w:rsidR="00A02342" w:rsidRDefault="00A02342" w:rsidP="00A02342">
      <w:pPr>
        <w:rPr>
          <w:sz w:val="24"/>
          <w:szCs w:val="24"/>
        </w:rPr>
      </w:pPr>
    </w:p>
    <w:p w:rsidR="00A02342" w:rsidRDefault="00A02342" w:rsidP="00A02342">
      <w:pPr>
        <w:rPr>
          <w:b/>
          <w:bCs/>
          <w:color w:val="000000"/>
          <w:sz w:val="24"/>
          <w:szCs w:val="24"/>
        </w:rPr>
      </w:pPr>
      <w:r w:rsidRPr="002C34ED">
        <w:rPr>
          <w:b/>
          <w:bCs/>
          <w:color w:val="000000"/>
          <w:sz w:val="24"/>
          <w:szCs w:val="24"/>
        </w:rPr>
        <w:t>Директор</w:t>
      </w:r>
      <w:proofErr w:type="gramStart"/>
      <w:r>
        <w:rPr>
          <w:b/>
          <w:bCs/>
          <w:color w:val="000000"/>
          <w:sz w:val="24"/>
          <w:szCs w:val="24"/>
        </w:rPr>
        <w:t xml:space="preserve">                                       ____________________                    </w:t>
      </w:r>
      <w:r>
        <w:rPr>
          <w:bCs/>
          <w:color w:val="000000"/>
          <w:sz w:val="24"/>
          <w:szCs w:val="24"/>
        </w:rPr>
        <w:t>(_________________)</w:t>
      </w:r>
      <w:proofErr w:type="gramEnd"/>
    </w:p>
    <w:p w:rsidR="00A02342" w:rsidRDefault="00A02342" w:rsidP="00A02342">
      <w:pPr>
        <w:rPr>
          <w:color w:val="000000"/>
        </w:rPr>
      </w:pPr>
      <w:r>
        <w:rPr>
          <w:color w:val="000000"/>
        </w:rPr>
        <w:t>М.П.</w:t>
      </w:r>
    </w:p>
    <w:p w:rsidR="00A02342" w:rsidRDefault="00A02342" w:rsidP="00A02342">
      <w:pPr>
        <w:rPr>
          <w:sz w:val="24"/>
          <w:szCs w:val="24"/>
        </w:rPr>
      </w:pPr>
    </w:p>
    <w:p w:rsidR="00A02342" w:rsidRDefault="00A02342" w:rsidP="00A02342">
      <w:pPr>
        <w:rPr>
          <w:i/>
          <w:iCs/>
          <w:color w:val="000000"/>
          <w:sz w:val="24"/>
          <w:szCs w:val="24"/>
        </w:rPr>
      </w:pPr>
    </w:p>
    <w:p w:rsidR="00A02342" w:rsidRDefault="00A02342" w:rsidP="00A02342">
      <w:pPr>
        <w:rPr>
          <w:i/>
          <w:iCs/>
          <w:color w:val="000000"/>
          <w:sz w:val="24"/>
          <w:szCs w:val="24"/>
        </w:rPr>
      </w:pPr>
    </w:p>
    <w:p w:rsidR="00A02342" w:rsidRDefault="00A02342" w:rsidP="00A02342">
      <w:pPr>
        <w:rPr>
          <w:i/>
          <w:iCs/>
          <w:color w:val="000000"/>
          <w:sz w:val="24"/>
          <w:szCs w:val="24"/>
        </w:rPr>
      </w:pPr>
      <w:r>
        <w:rPr>
          <w:i/>
          <w:iCs/>
          <w:color w:val="000000"/>
          <w:sz w:val="24"/>
          <w:szCs w:val="24"/>
        </w:rPr>
        <w:t xml:space="preserve">« С содержанием приказа </w:t>
      </w:r>
      <w:proofErr w:type="gramStart"/>
      <w:r>
        <w:rPr>
          <w:i/>
          <w:iCs/>
          <w:color w:val="000000"/>
          <w:sz w:val="24"/>
          <w:szCs w:val="24"/>
        </w:rPr>
        <w:t>ознакомле</w:t>
      </w:r>
      <w:r>
        <w:rPr>
          <w:i/>
          <w:iCs/>
          <w:color w:val="000000"/>
          <w:sz w:val="24"/>
          <w:szCs w:val="24"/>
          <w:u w:val="single"/>
        </w:rPr>
        <w:t>н</w:t>
      </w:r>
      <w:proofErr w:type="gramEnd"/>
      <w:r>
        <w:rPr>
          <w:i/>
          <w:iCs/>
          <w:color w:val="000000"/>
          <w:sz w:val="24"/>
          <w:szCs w:val="24"/>
        </w:rPr>
        <w:t xml:space="preserve"> (на)</w:t>
      </w:r>
    </w:p>
    <w:p w:rsidR="00A02342" w:rsidRDefault="00A02342" w:rsidP="00A02342">
      <w:pPr>
        <w:rPr>
          <w:color w:val="000000"/>
          <w:sz w:val="24"/>
          <w:szCs w:val="24"/>
        </w:rPr>
      </w:pPr>
      <w:r>
        <w:rPr>
          <w:i/>
          <w:iCs/>
          <w:color w:val="000000"/>
          <w:sz w:val="24"/>
          <w:szCs w:val="24"/>
        </w:rPr>
        <w:t>и соглас</w:t>
      </w:r>
      <w:r>
        <w:rPr>
          <w:i/>
          <w:iCs/>
          <w:color w:val="000000"/>
          <w:sz w:val="24"/>
          <w:szCs w:val="24"/>
          <w:u w:val="single"/>
        </w:rPr>
        <w:t>ен</w:t>
      </w:r>
      <w:r>
        <w:rPr>
          <w:i/>
          <w:iCs/>
          <w:color w:val="000000"/>
          <w:sz w:val="24"/>
          <w:szCs w:val="24"/>
        </w:rPr>
        <w:t xml:space="preserve"> (на</w:t>
      </w:r>
      <w:proofErr w:type="gramStart"/>
      <w:r>
        <w:rPr>
          <w:i/>
          <w:iCs/>
          <w:color w:val="000000"/>
          <w:sz w:val="24"/>
          <w:szCs w:val="24"/>
        </w:rPr>
        <w:t xml:space="preserve">) _____________________ </w:t>
      </w:r>
      <w:r>
        <w:rPr>
          <w:color w:val="000000"/>
          <w:sz w:val="24"/>
          <w:szCs w:val="24"/>
        </w:rPr>
        <w:t>( ______________)</w:t>
      </w:r>
      <w:proofErr w:type="gramEnd"/>
    </w:p>
    <w:p w:rsidR="00A02342" w:rsidRDefault="00A02342" w:rsidP="00A02342">
      <w:pPr>
        <w:rPr>
          <w:sz w:val="24"/>
          <w:szCs w:val="24"/>
        </w:rPr>
      </w:pPr>
    </w:p>
    <w:p w:rsidR="00A02342" w:rsidRDefault="00A02342" w:rsidP="00A02342">
      <w:pPr>
        <w:spacing w:before="280" w:after="280"/>
        <w:rPr>
          <w:color w:val="000000"/>
        </w:rPr>
      </w:pPr>
      <w:r>
        <w:rPr>
          <w:color w:val="000000"/>
        </w:rPr>
        <w:t>«___» ______________ 2013г.</w:t>
      </w:r>
    </w:p>
    <w:p w:rsidR="00A02342" w:rsidRPr="00374EB3" w:rsidRDefault="00A02342" w:rsidP="00A02342">
      <w:pPr>
        <w:rPr>
          <w:sz w:val="24"/>
          <w:szCs w:val="24"/>
        </w:rPr>
      </w:pPr>
    </w:p>
    <w:p w:rsidR="00935FCE" w:rsidRDefault="00935FCE" w:rsidP="00A02342">
      <w:pPr>
        <w:tabs>
          <w:tab w:val="left" w:pos="3975"/>
        </w:tabs>
      </w:pPr>
    </w:p>
    <w:p w:rsidR="008F6C15" w:rsidRDefault="008F6C15" w:rsidP="00A02342">
      <w:pPr>
        <w:tabs>
          <w:tab w:val="left" w:pos="3975"/>
        </w:tabs>
      </w:pPr>
    </w:p>
    <w:p w:rsidR="008F6C15" w:rsidRDefault="008F6C15" w:rsidP="00A02342">
      <w:pPr>
        <w:tabs>
          <w:tab w:val="left" w:pos="3975"/>
        </w:tabs>
      </w:pPr>
    </w:p>
    <w:p w:rsidR="008F6C15" w:rsidRDefault="008F6C15" w:rsidP="00A02342">
      <w:pPr>
        <w:tabs>
          <w:tab w:val="left" w:pos="3975"/>
        </w:tabs>
      </w:pPr>
    </w:p>
    <w:p w:rsidR="008F6C15" w:rsidRDefault="008F6C15" w:rsidP="00A02342">
      <w:pPr>
        <w:tabs>
          <w:tab w:val="left" w:pos="3975"/>
        </w:tabs>
      </w:pPr>
    </w:p>
    <w:p w:rsidR="008F6C15" w:rsidRDefault="008F6C15" w:rsidP="00A02342">
      <w:pPr>
        <w:tabs>
          <w:tab w:val="left" w:pos="3975"/>
        </w:tabs>
      </w:pPr>
    </w:p>
    <w:p w:rsidR="008F6C15" w:rsidRDefault="008F6C15" w:rsidP="00A02342">
      <w:pPr>
        <w:tabs>
          <w:tab w:val="left" w:pos="3975"/>
        </w:tabs>
      </w:pP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Приложение № 4 </w:t>
      </w: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8F6C15" w:rsidRPr="009678FD" w:rsidRDefault="008F6C15" w:rsidP="008F6C15">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8F6C15" w:rsidRPr="009678FD" w:rsidRDefault="008F6C15" w:rsidP="008F6C15">
      <w:pPr>
        <w:spacing w:line="276" w:lineRule="auto"/>
        <w:jc w:val="center"/>
        <w:rPr>
          <w:b/>
          <w:sz w:val="28"/>
          <w:szCs w:val="28"/>
          <w:lang w:eastAsia="ar-SA"/>
        </w:rPr>
      </w:pPr>
      <w:r w:rsidRPr="009678FD">
        <w:rPr>
          <w:b/>
          <w:sz w:val="28"/>
          <w:szCs w:val="28"/>
          <w:lang w:eastAsia="ar-SA"/>
        </w:rPr>
        <w:t>Договор залога № ___</w:t>
      </w:r>
    </w:p>
    <w:p w:rsidR="008F6C15" w:rsidRPr="009678FD" w:rsidRDefault="008F6C15" w:rsidP="008F6C15">
      <w:pPr>
        <w:spacing w:line="276" w:lineRule="auto"/>
        <w:jc w:val="center"/>
        <w:rPr>
          <w:sz w:val="22"/>
          <w:szCs w:val="22"/>
          <w:lang w:eastAsia="ar-SA"/>
        </w:rPr>
      </w:pPr>
    </w:p>
    <w:p w:rsidR="008F6C15" w:rsidRPr="009678FD" w:rsidRDefault="008F6C15" w:rsidP="008F6C15">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8F6C15" w:rsidRPr="009678FD" w:rsidRDefault="008F6C15" w:rsidP="008F6C15">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proofErr w:type="spellStart"/>
      <w:r w:rsidRPr="009678FD">
        <w:rPr>
          <w:sz w:val="22"/>
          <w:szCs w:val="22"/>
        </w:rPr>
        <w:t>Пивнева</w:t>
      </w:r>
      <w:proofErr w:type="spellEnd"/>
      <w:r w:rsidRPr="009678FD">
        <w:rPr>
          <w:sz w:val="22"/>
          <w:szCs w:val="22"/>
        </w:rPr>
        <w:t xml:space="preserve"> Сергея Васильевича,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w:t>
      </w:r>
      <w:proofErr w:type="gramEnd"/>
      <w:r w:rsidRPr="009678FD">
        <w:rPr>
          <w:sz w:val="22"/>
          <w:szCs w:val="22"/>
          <w:lang w:eastAsia="ar-SA"/>
        </w:rPr>
        <w:t xml:space="preserve">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8F6C15" w:rsidRPr="009678FD" w:rsidRDefault="008F6C15" w:rsidP="008F6C15">
      <w:pPr>
        <w:autoSpaceDE w:val="0"/>
        <w:spacing w:after="200" w:line="276" w:lineRule="auto"/>
        <w:jc w:val="center"/>
        <w:rPr>
          <w:b/>
          <w:sz w:val="22"/>
          <w:szCs w:val="22"/>
        </w:rPr>
      </w:pPr>
      <w:r w:rsidRPr="009678FD">
        <w:rPr>
          <w:b/>
          <w:sz w:val="22"/>
          <w:szCs w:val="22"/>
        </w:rPr>
        <w:t>Статья 1. Предмет договора.</w:t>
      </w:r>
    </w:p>
    <w:p w:rsidR="008F6C15" w:rsidRPr="009678FD" w:rsidRDefault="008F6C15" w:rsidP="008F6C15">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5902293629</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590201001</w:t>
            </w:r>
          </w:p>
        </w:tc>
      </w:tr>
      <w:tr w:rsidR="008F6C15" w:rsidRPr="009678FD" w:rsidTr="00B51930">
        <w:tc>
          <w:tcPr>
            <w:tcW w:w="1662" w:type="dxa"/>
            <w:shd w:val="clear" w:color="auto" w:fill="auto"/>
          </w:tcPr>
          <w:p w:rsidR="008F6C15" w:rsidRPr="009678FD" w:rsidRDefault="008F6C15" w:rsidP="00B51930">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40302810000005000009  в РКЦ г. Перми</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045744000</w:t>
            </w:r>
          </w:p>
        </w:tc>
      </w:tr>
      <w:tr w:rsidR="008F6C15" w:rsidRPr="009678FD" w:rsidTr="00B51930">
        <w:trPr>
          <w:trHeight w:val="515"/>
        </w:trPr>
        <w:tc>
          <w:tcPr>
            <w:tcW w:w="1662" w:type="dxa"/>
            <w:shd w:val="clear" w:color="auto" w:fill="auto"/>
          </w:tcPr>
          <w:p w:rsidR="008F6C15" w:rsidRPr="009678FD" w:rsidRDefault="008F6C15" w:rsidP="00B51930">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8F6C15" w:rsidRPr="009678FD" w:rsidRDefault="008F6C15" w:rsidP="00B51930">
            <w:pPr>
              <w:jc w:val="both"/>
              <w:rPr>
                <w:sz w:val="22"/>
                <w:szCs w:val="22"/>
              </w:rPr>
            </w:pPr>
          </w:p>
          <w:p w:rsidR="008F6C15" w:rsidRPr="009678FD" w:rsidRDefault="008F6C15" w:rsidP="00B51930">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8F6C15" w:rsidRPr="009678FD" w:rsidRDefault="008F6C15" w:rsidP="008F6C15">
      <w:pPr>
        <w:widowControl w:val="0"/>
        <w:tabs>
          <w:tab w:val="left" w:pos="708"/>
        </w:tabs>
        <w:suppressAutoHyphens/>
        <w:snapToGrid w:val="0"/>
        <w:jc w:val="both"/>
        <w:rPr>
          <w:sz w:val="22"/>
          <w:szCs w:val="22"/>
          <w:lang w:eastAsia="ar-SA"/>
        </w:rPr>
      </w:pPr>
    </w:p>
    <w:p w:rsidR="008F6C15" w:rsidRPr="009678FD" w:rsidRDefault="008F6C15" w:rsidP="008F6C15">
      <w:pPr>
        <w:autoSpaceDE w:val="0"/>
        <w:spacing w:after="200" w:line="276" w:lineRule="auto"/>
        <w:jc w:val="both"/>
        <w:rPr>
          <w:sz w:val="22"/>
          <w:szCs w:val="22"/>
        </w:rPr>
      </w:pPr>
      <w:r w:rsidRPr="009678FD">
        <w:rPr>
          <w:sz w:val="22"/>
          <w:szCs w:val="22"/>
        </w:rPr>
        <w:t xml:space="preserve">1.2. Стороны оценивают предмет залога суммой </w:t>
      </w:r>
      <w:proofErr w:type="gramStart"/>
      <w:r w:rsidRPr="009678FD">
        <w:rPr>
          <w:sz w:val="22"/>
          <w:szCs w:val="22"/>
        </w:rPr>
        <w:t>в</w:t>
      </w:r>
      <w:proofErr w:type="gramEnd"/>
      <w:r w:rsidRPr="009678FD">
        <w:rPr>
          <w:sz w:val="22"/>
          <w:szCs w:val="22"/>
        </w:rPr>
        <w:t xml:space="preserve">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 от цены Муниципального контракта № _____  ____________________________.</w:t>
      </w:r>
    </w:p>
    <w:p w:rsidR="008F6C15" w:rsidRPr="009678FD" w:rsidRDefault="008F6C15" w:rsidP="008F6C15">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8F6C15" w:rsidRPr="009678FD" w:rsidRDefault="008F6C15" w:rsidP="008F6C15">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8F6C15" w:rsidRPr="009678FD" w:rsidRDefault="008F6C15" w:rsidP="008F6C15">
      <w:pPr>
        <w:autoSpaceDE w:val="0"/>
        <w:spacing w:after="200" w:line="276" w:lineRule="auto"/>
        <w:jc w:val="both"/>
        <w:rPr>
          <w:sz w:val="22"/>
          <w:szCs w:val="22"/>
        </w:rPr>
      </w:pPr>
      <w:r w:rsidRPr="009678FD">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lastRenderedPageBreak/>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8F6C15" w:rsidRPr="009678FD" w:rsidRDefault="008F6C15" w:rsidP="008F6C15">
      <w:pPr>
        <w:autoSpaceDE w:val="0"/>
        <w:spacing w:after="200" w:line="276" w:lineRule="auto"/>
        <w:jc w:val="center"/>
        <w:rPr>
          <w:b/>
          <w:sz w:val="22"/>
          <w:szCs w:val="22"/>
        </w:rPr>
      </w:pPr>
      <w:r w:rsidRPr="009678FD">
        <w:rPr>
          <w:b/>
          <w:sz w:val="22"/>
          <w:szCs w:val="22"/>
        </w:rPr>
        <w:t>Статья 2. Передача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8F6C15" w:rsidRPr="009678FD" w:rsidRDefault="008F6C15" w:rsidP="008F6C15">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8F6C15" w:rsidRPr="009678FD" w:rsidRDefault="008F6C15" w:rsidP="008F6C15">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8F6C15" w:rsidRPr="009678FD" w:rsidRDefault="008F6C15" w:rsidP="008F6C15">
      <w:pPr>
        <w:autoSpaceDE w:val="0"/>
        <w:spacing w:after="200" w:line="276" w:lineRule="auto"/>
        <w:jc w:val="center"/>
        <w:rPr>
          <w:b/>
          <w:sz w:val="22"/>
          <w:szCs w:val="22"/>
        </w:rPr>
      </w:pPr>
      <w:r w:rsidRPr="009678FD">
        <w:rPr>
          <w:b/>
          <w:sz w:val="22"/>
          <w:szCs w:val="22"/>
        </w:rPr>
        <w:t>Статья 3. Удержание и возврат обеспечения.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8F6C15" w:rsidRPr="009678FD" w:rsidRDefault="008F6C15" w:rsidP="008F6C15">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8F6C15" w:rsidRPr="009678FD" w:rsidRDefault="008F6C15" w:rsidP="008F6C15">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8F6C15" w:rsidRPr="009678FD" w:rsidRDefault="008F6C15" w:rsidP="008F6C15">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9678FD">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8F6C15" w:rsidRPr="009678FD" w:rsidRDefault="008F6C15" w:rsidP="008F6C15">
      <w:pPr>
        <w:autoSpaceDE w:val="0"/>
        <w:spacing w:after="200" w:line="276" w:lineRule="auto"/>
        <w:ind w:firstLine="540"/>
        <w:jc w:val="both"/>
        <w:rPr>
          <w:sz w:val="22"/>
          <w:szCs w:val="22"/>
        </w:rPr>
      </w:pPr>
      <w:r w:rsidRPr="009678FD">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8F6C15" w:rsidRPr="009678FD" w:rsidRDefault="008F6C15" w:rsidP="008F6C15">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F6C15" w:rsidRPr="009678FD" w:rsidRDefault="008F6C15" w:rsidP="008F6C15">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8F6C15" w:rsidRPr="009678FD" w:rsidRDefault="008F6C15" w:rsidP="008F6C15">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8F6C15" w:rsidRPr="009678FD" w:rsidTr="00B51930">
        <w:trPr>
          <w:trHeight w:val="310"/>
        </w:trPr>
        <w:tc>
          <w:tcPr>
            <w:tcW w:w="493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Муниципальное казенное учреждение </w:t>
            </w:r>
          </w:p>
          <w:p w:rsidR="008F6C15" w:rsidRPr="009678FD" w:rsidRDefault="008F6C15" w:rsidP="00B51930">
            <w:pPr>
              <w:spacing w:line="276" w:lineRule="auto"/>
              <w:jc w:val="both"/>
              <w:rPr>
                <w:b/>
                <w:bCs/>
                <w:sz w:val="22"/>
                <w:szCs w:val="22"/>
              </w:rPr>
            </w:pPr>
            <w:r w:rsidRPr="009678FD">
              <w:rPr>
                <w:b/>
                <w:bCs/>
                <w:sz w:val="22"/>
                <w:szCs w:val="22"/>
              </w:rPr>
              <w:t xml:space="preserve">«Благоустройство Ленинского района» </w:t>
            </w:r>
          </w:p>
          <w:p w:rsidR="008F6C15" w:rsidRPr="009678FD" w:rsidRDefault="008F6C15" w:rsidP="00B51930">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8F6C15" w:rsidRPr="009678FD" w:rsidRDefault="008F6C15" w:rsidP="00B51930">
            <w:pPr>
              <w:spacing w:line="276" w:lineRule="auto"/>
              <w:jc w:val="both"/>
              <w:rPr>
                <w:sz w:val="22"/>
                <w:szCs w:val="22"/>
                <w:u w:val="single"/>
              </w:rPr>
            </w:pPr>
            <w:r w:rsidRPr="009678FD">
              <w:rPr>
                <w:sz w:val="22"/>
                <w:szCs w:val="22"/>
              </w:rPr>
              <w:t>Тел</w:t>
            </w:r>
            <w:r w:rsidRPr="009678FD">
              <w:rPr>
                <w:sz w:val="22"/>
                <w:szCs w:val="22"/>
                <w:u w:val="single"/>
              </w:rPr>
              <w:t>. 233-55-62</w:t>
            </w:r>
          </w:p>
          <w:p w:rsidR="008F6C15" w:rsidRPr="009678FD" w:rsidRDefault="008F6C15" w:rsidP="00B51930">
            <w:pPr>
              <w:spacing w:line="276" w:lineRule="auto"/>
              <w:jc w:val="both"/>
              <w:rPr>
                <w:sz w:val="22"/>
                <w:szCs w:val="22"/>
              </w:rPr>
            </w:pPr>
            <w:r w:rsidRPr="009678FD">
              <w:rPr>
                <w:sz w:val="22"/>
                <w:szCs w:val="22"/>
              </w:rPr>
              <w:t>ИНН 5902293629/ КПП 590201001</w:t>
            </w:r>
          </w:p>
          <w:p w:rsidR="008F6C15" w:rsidRPr="009678FD" w:rsidRDefault="008F6C15" w:rsidP="00B51930">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8F6C15" w:rsidRPr="009678FD" w:rsidRDefault="008F6C15" w:rsidP="00B51930">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8F6C15" w:rsidRPr="009678FD" w:rsidRDefault="008F6C15" w:rsidP="00B51930">
            <w:pPr>
              <w:spacing w:line="276" w:lineRule="auto"/>
              <w:jc w:val="both"/>
              <w:rPr>
                <w:sz w:val="22"/>
                <w:szCs w:val="22"/>
              </w:rPr>
            </w:pPr>
            <w:r w:rsidRPr="009678FD">
              <w:rPr>
                <w:sz w:val="22"/>
                <w:szCs w:val="22"/>
              </w:rPr>
              <w:t>ГРКЦ ГУ Банка России по Пермскому краю</w:t>
            </w:r>
          </w:p>
        </w:tc>
        <w:tc>
          <w:tcPr>
            <w:tcW w:w="4934" w:type="dxa"/>
          </w:tcPr>
          <w:p w:rsidR="008F6C15" w:rsidRPr="009678FD" w:rsidRDefault="008F6C15" w:rsidP="00B51930">
            <w:pPr>
              <w:spacing w:line="276" w:lineRule="auto"/>
              <w:jc w:val="both"/>
              <w:rPr>
                <w:b/>
                <w:sz w:val="22"/>
                <w:szCs w:val="22"/>
              </w:rPr>
            </w:pPr>
            <w:r w:rsidRPr="009678FD">
              <w:rPr>
                <w:b/>
                <w:sz w:val="22"/>
                <w:szCs w:val="22"/>
              </w:rPr>
              <w:t>__________________________</w:t>
            </w:r>
          </w:p>
          <w:p w:rsidR="008F6C15" w:rsidRPr="009678FD" w:rsidRDefault="008F6C15" w:rsidP="00B51930">
            <w:pPr>
              <w:spacing w:line="276" w:lineRule="auto"/>
              <w:jc w:val="both"/>
              <w:rPr>
                <w:sz w:val="22"/>
                <w:szCs w:val="22"/>
              </w:rPr>
            </w:pPr>
            <w:r w:rsidRPr="009678FD">
              <w:rPr>
                <w:sz w:val="22"/>
                <w:szCs w:val="22"/>
                <w:u w:val="single"/>
              </w:rPr>
              <w:t>Юр</w:t>
            </w:r>
            <w:proofErr w:type="gramStart"/>
            <w:r w:rsidRPr="009678FD">
              <w:rPr>
                <w:sz w:val="22"/>
                <w:szCs w:val="22"/>
                <w:u w:val="single"/>
              </w:rPr>
              <w:t>.и</w:t>
            </w:r>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8F6C15" w:rsidRPr="009678FD" w:rsidRDefault="008F6C15" w:rsidP="00B51930">
            <w:pPr>
              <w:spacing w:line="276" w:lineRule="auto"/>
              <w:jc w:val="both"/>
              <w:rPr>
                <w:sz w:val="22"/>
                <w:szCs w:val="22"/>
              </w:rPr>
            </w:pPr>
            <w:r w:rsidRPr="009678FD">
              <w:rPr>
                <w:sz w:val="22"/>
                <w:szCs w:val="22"/>
              </w:rPr>
              <w:t>тел.____________, факс _________________</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8F6C15" w:rsidRPr="009678FD" w:rsidRDefault="008F6C15" w:rsidP="00B51930">
            <w:pPr>
              <w:spacing w:line="276" w:lineRule="auto"/>
              <w:jc w:val="both"/>
              <w:rPr>
                <w:sz w:val="22"/>
                <w:szCs w:val="22"/>
              </w:rPr>
            </w:pPr>
            <w:r w:rsidRPr="009678FD">
              <w:rPr>
                <w:sz w:val="22"/>
                <w:szCs w:val="22"/>
              </w:rPr>
              <w:t>к/с _________________________</w:t>
            </w:r>
          </w:p>
          <w:p w:rsidR="008F6C15" w:rsidRPr="009678FD" w:rsidRDefault="008F6C15" w:rsidP="00B51930">
            <w:pPr>
              <w:spacing w:line="276" w:lineRule="auto"/>
              <w:jc w:val="both"/>
              <w:rPr>
                <w:sz w:val="22"/>
                <w:szCs w:val="22"/>
              </w:rPr>
            </w:pPr>
            <w:r w:rsidRPr="009678FD">
              <w:rPr>
                <w:sz w:val="22"/>
                <w:szCs w:val="22"/>
              </w:rPr>
              <w:t>БИК __________ ИНН ________________</w:t>
            </w:r>
          </w:p>
          <w:p w:rsidR="008F6C15" w:rsidRPr="009678FD" w:rsidRDefault="008F6C15" w:rsidP="00B51930">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8F6C15" w:rsidRPr="009678FD" w:rsidTr="00B51930">
        <w:trPr>
          <w:trHeight w:val="593"/>
        </w:trPr>
        <w:tc>
          <w:tcPr>
            <w:tcW w:w="493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Директор _________________С.В. </w:t>
            </w:r>
            <w:proofErr w:type="spellStart"/>
            <w:r w:rsidRPr="009678FD">
              <w:rPr>
                <w:b/>
                <w:bCs/>
                <w:sz w:val="22"/>
                <w:szCs w:val="22"/>
              </w:rPr>
              <w:t>Пивнев</w:t>
            </w:r>
            <w:proofErr w:type="spellEnd"/>
          </w:p>
          <w:p w:rsidR="008F6C15" w:rsidRPr="009678FD" w:rsidRDefault="008F6C15" w:rsidP="00B51930">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934" w:type="dxa"/>
          </w:tcPr>
          <w:p w:rsidR="008F6C15" w:rsidRPr="009678FD" w:rsidRDefault="008F6C15" w:rsidP="00B51930">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8F6C15" w:rsidRPr="009678FD" w:rsidRDefault="008F6C15" w:rsidP="00B51930">
            <w:pPr>
              <w:snapToGrid w:val="0"/>
              <w:spacing w:line="276" w:lineRule="auto"/>
              <w:jc w:val="both"/>
              <w:rPr>
                <w:sz w:val="22"/>
                <w:szCs w:val="22"/>
              </w:rPr>
            </w:pPr>
            <w:r w:rsidRPr="009678FD">
              <w:rPr>
                <w:bCs/>
                <w:sz w:val="22"/>
                <w:szCs w:val="22"/>
              </w:rPr>
              <w:t xml:space="preserve">     м.п.</w:t>
            </w:r>
          </w:p>
        </w:tc>
      </w:tr>
    </w:tbl>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line="276" w:lineRule="auto"/>
        <w:rPr>
          <w:sz w:val="22"/>
          <w:szCs w:val="22"/>
        </w:rPr>
      </w:pPr>
    </w:p>
    <w:p w:rsidR="008F6C15" w:rsidRPr="00A02342" w:rsidRDefault="008F6C15" w:rsidP="008F6C15">
      <w:pPr>
        <w:tabs>
          <w:tab w:val="left" w:pos="3975"/>
        </w:tabs>
      </w:pPr>
    </w:p>
    <w:sectPr w:rsidR="008F6C15" w:rsidRPr="00A02342" w:rsidSect="006067C9">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171" w:rsidRDefault="00843171">
      <w:r>
        <w:separator/>
      </w:r>
    </w:p>
  </w:endnote>
  <w:endnote w:type="continuationSeparator" w:id="0">
    <w:p w:rsidR="00843171" w:rsidRDefault="008431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71" w:rsidRDefault="00135BC2">
    <w:pPr>
      <w:pStyle w:val="ac"/>
      <w:framePr w:wrap="around" w:vAnchor="text" w:hAnchor="margin" w:xAlign="center" w:y="1"/>
      <w:rPr>
        <w:rStyle w:val="ad"/>
      </w:rPr>
    </w:pPr>
    <w:r>
      <w:rPr>
        <w:rStyle w:val="ad"/>
      </w:rPr>
      <w:fldChar w:fldCharType="begin"/>
    </w:r>
    <w:r w:rsidR="00843171">
      <w:rPr>
        <w:rStyle w:val="ad"/>
      </w:rPr>
      <w:instrText xml:space="preserve">PAGE  </w:instrText>
    </w:r>
    <w:r>
      <w:rPr>
        <w:rStyle w:val="ad"/>
      </w:rPr>
      <w:fldChar w:fldCharType="end"/>
    </w:r>
  </w:p>
  <w:p w:rsidR="00843171" w:rsidRDefault="00843171">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71" w:rsidRDefault="00135BC2">
    <w:pPr>
      <w:pStyle w:val="ac"/>
      <w:framePr w:wrap="around" w:vAnchor="text" w:hAnchor="margin" w:xAlign="center" w:y="1"/>
      <w:rPr>
        <w:rStyle w:val="ad"/>
      </w:rPr>
    </w:pPr>
    <w:r>
      <w:rPr>
        <w:rStyle w:val="ad"/>
      </w:rPr>
      <w:fldChar w:fldCharType="begin"/>
    </w:r>
    <w:r w:rsidR="00843171">
      <w:rPr>
        <w:rStyle w:val="ad"/>
      </w:rPr>
      <w:instrText xml:space="preserve">PAGE  </w:instrText>
    </w:r>
    <w:r>
      <w:rPr>
        <w:rStyle w:val="ad"/>
      </w:rPr>
      <w:fldChar w:fldCharType="separate"/>
    </w:r>
    <w:r w:rsidR="00843171">
      <w:rPr>
        <w:rStyle w:val="ad"/>
        <w:noProof/>
      </w:rPr>
      <w:t>3</w:t>
    </w:r>
    <w:r>
      <w:rPr>
        <w:rStyle w:val="ad"/>
      </w:rPr>
      <w:fldChar w:fldCharType="end"/>
    </w:r>
  </w:p>
  <w:p w:rsidR="00843171" w:rsidRDefault="00843171">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71" w:rsidRDefault="00135BC2">
    <w:pPr>
      <w:pStyle w:val="ac"/>
      <w:framePr w:wrap="around" w:vAnchor="text" w:hAnchor="margin" w:xAlign="center" w:y="1"/>
      <w:rPr>
        <w:rStyle w:val="ad"/>
      </w:rPr>
    </w:pPr>
    <w:r>
      <w:rPr>
        <w:rStyle w:val="ad"/>
      </w:rPr>
      <w:fldChar w:fldCharType="begin"/>
    </w:r>
    <w:r w:rsidR="00843171">
      <w:rPr>
        <w:rStyle w:val="ad"/>
      </w:rPr>
      <w:instrText xml:space="preserve">PAGE  </w:instrText>
    </w:r>
    <w:r>
      <w:rPr>
        <w:rStyle w:val="ad"/>
      </w:rPr>
      <w:fldChar w:fldCharType="end"/>
    </w:r>
  </w:p>
  <w:p w:rsidR="00843171" w:rsidRDefault="00843171">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71" w:rsidRDefault="00135BC2">
    <w:pPr>
      <w:pStyle w:val="ac"/>
      <w:jc w:val="center"/>
    </w:pPr>
    <w:r>
      <w:fldChar w:fldCharType="begin"/>
    </w:r>
    <w:r w:rsidR="00843171">
      <w:instrText xml:space="preserve"> PAGE   \* MERGEFORMAT </w:instrText>
    </w:r>
    <w:r>
      <w:fldChar w:fldCharType="separate"/>
    </w:r>
    <w:r w:rsidR="00BC2E8D">
      <w:rPr>
        <w:noProof/>
      </w:rPr>
      <w:t>8</w:t>
    </w:r>
    <w:r>
      <w:rPr>
        <w:noProof/>
      </w:rPr>
      <w:fldChar w:fldCharType="end"/>
    </w:r>
  </w:p>
  <w:p w:rsidR="00843171" w:rsidRDefault="0084317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171" w:rsidRDefault="00843171">
      <w:r>
        <w:separator/>
      </w:r>
    </w:p>
  </w:footnote>
  <w:footnote w:type="continuationSeparator" w:id="0">
    <w:p w:rsidR="00843171" w:rsidRDefault="00843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71" w:rsidRDefault="00843171">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1E7E04D5"/>
    <w:multiLevelType w:val="singleLevel"/>
    <w:tmpl w:val="D34A6FD8"/>
    <w:lvl w:ilvl="0">
      <w:start w:val="1"/>
      <w:numFmt w:val="decimal"/>
      <w:pStyle w:val="31"/>
      <w:lvlText w:val="%1."/>
      <w:lvlJc w:val="left"/>
      <w:pPr>
        <w:tabs>
          <w:tab w:val="num" w:pos="360"/>
        </w:tabs>
        <w:ind w:left="360" w:hanging="360"/>
      </w:pPr>
    </w:lvl>
  </w:abstractNum>
  <w:abstractNum w:abstractNumId="2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2">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4">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7"/>
  </w:num>
  <w:num w:numId="2">
    <w:abstractNumId w:val="35"/>
  </w:num>
  <w:num w:numId="3">
    <w:abstractNumId w:val="33"/>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1"/>
  </w:num>
  <w:num w:numId="5">
    <w:abstractNumId w:val="26"/>
  </w:num>
  <w:num w:numId="6">
    <w:abstractNumId w:val="32"/>
  </w:num>
  <w:num w:numId="7">
    <w:abstractNumId w:val="30"/>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9"/>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4"/>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8"/>
  </w:num>
  <w:num w:numId="24">
    <w:abstractNumId w:val="33"/>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101A2A"/>
    <w:rsid w:val="00101A76"/>
    <w:rsid w:val="00104210"/>
    <w:rsid w:val="00104BF3"/>
    <w:rsid w:val="0011098B"/>
    <w:rsid w:val="00111B75"/>
    <w:rsid w:val="001125B3"/>
    <w:rsid w:val="00115E84"/>
    <w:rsid w:val="001166DF"/>
    <w:rsid w:val="00116941"/>
    <w:rsid w:val="00121069"/>
    <w:rsid w:val="00127492"/>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B33"/>
    <w:rsid w:val="0024331E"/>
    <w:rsid w:val="002440E3"/>
    <w:rsid w:val="00246493"/>
    <w:rsid w:val="00251481"/>
    <w:rsid w:val="0025214B"/>
    <w:rsid w:val="002528CF"/>
    <w:rsid w:val="00252ABE"/>
    <w:rsid w:val="00254B58"/>
    <w:rsid w:val="0025550C"/>
    <w:rsid w:val="002570E2"/>
    <w:rsid w:val="00257EB8"/>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F2076"/>
    <w:rsid w:val="003F3707"/>
    <w:rsid w:val="003F3AC5"/>
    <w:rsid w:val="003F3E91"/>
    <w:rsid w:val="003F48FE"/>
    <w:rsid w:val="003F55F1"/>
    <w:rsid w:val="003F5FDD"/>
    <w:rsid w:val="003F78AA"/>
    <w:rsid w:val="00401F40"/>
    <w:rsid w:val="0040515C"/>
    <w:rsid w:val="004061C8"/>
    <w:rsid w:val="00417454"/>
    <w:rsid w:val="00417786"/>
    <w:rsid w:val="004214E6"/>
    <w:rsid w:val="004234B0"/>
    <w:rsid w:val="004255E3"/>
    <w:rsid w:val="00436E93"/>
    <w:rsid w:val="00437B38"/>
    <w:rsid w:val="004432E5"/>
    <w:rsid w:val="00444496"/>
    <w:rsid w:val="00444EBA"/>
    <w:rsid w:val="004477DE"/>
    <w:rsid w:val="00450EA4"/>
    <w:rsid w:val="00454E5E"/>
    <w:rsid w:val="004559DD"/>
    <w:rsid w:val="00455BCB"/>
    <w:rsid w:val="004577A6"/>
    <w:rsid w:val="00461BD6"/>
    <w:rsid w:val="00462E4E"/>
    <w:rsid w:val="004632EB"/>
    <w:rsid w:val="00464B42"/>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80DB2"/>
    <w:rsid w:val="00581607"/>
    <w:rsid w:val="005816C5"/>
    <w:rsid w:val="0058344F"/>
    <w:rsid w:val="0058656E"/>
    <w:rsid w:val="0058718F"/>
    <w:rsid w:val="00595FC9"/>
    <w:rsid w:val="005966E8"/>
    <w:rsid w:val="005A023B"/>
    <w:rsid w:val="005A0B7A"/>
    <w:rsid w:val="005A1C6E"/>
    <w:rsid w:val="005B1A99"/>
    <w:rsid w:val="005B3FEF"/>
    <w:rsid w:val="005B6293"/>
    <w:rsid w:val="005B6960"/>
    <w:rsid w:val="005B7D2C"/>
    <w:rsid w:val="005C0CF1"/>
    <w:rsid w:val="005C2F4D"/>
    <w:rsid w:val="005C358B"/>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AFF"/>
    <w:rsid w:val="00655329"/>
    <w:rsid w:val="00660E4B"/>
    <w:rsid w:val="00660F85"/>
    <w:rsid w:val="00666FF4"/>
    <w:rsid w:val="00671460"/>
    <w:rsid w:val="006739E4"/>
    <w:rsid w:val="00673BA4"/>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F2832"/>
    <w:rsid w:val="009F39BE"/>
    <w:rsid w:val="009F3A24"/>
    <w:rsid w:val="009F650C"/>
    <w:rsid w:val="009F7BDE"/>
    <w:rsid w:val="00A00E8B"/>
    <w:rsid w:val="00A01AB5"/>
    <w:rsid w:val="00A02342"/>
    <w:rsid w:val="00A03DA4"/>
    <w:rsid w:val="00A0588A"/>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ACDCA-BE34-4570-BA63-F48A2F17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32</Pages>
  <Words>8539</Words>
  <Characters>64436</Characters>
  <Application>Microsoft Office Word</Application>
  <DocSecurity>0</DocSecurity>
  <Lines>536</Lines>
  <Paragraphs>145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user</cp:lastModifiedBy>
  <cp:revision>36</cp:revision>
  <cp:lastPrinted>2013-03-22T03:13:00Z</cp:lastPrinted>
  <dcterms:created xsi:type="dcterms:W3CDTF">2013-01-29T03:51:00Z</dcterms:created>
  <dcterms:modified xsi:type="dcterms:W3CDTF">2013-03-22T03:22:00Z</dcterms:modified>
</cp:coreProperties>
</file>