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CD6" w:rsidRPr="00267F21" w:rsidRDefault="00FE2559" w:rsidP="009E6053">
      <w:pPr>
        <w:jc w:val="center"/>
        <w:outlineLvl w:val="0"/>
        <w:rPr>
          <w:sz w:val="32"/>
          <w:szCs w:val="32"/>
          <w:lang w:val="en-US"/>
        </w:rPr>
      </w:pPr>
      <w:r w:rsidRPr="00EB7784">
        <w:rPr>
          <w:noProof/>
          <w:sz w:val="32"/>
          <w:szCs w:val="32"/>
        </w:rPr>
        <mc:AlternateContent>
          <mc:Choice Requires="wps">
            <w:drawing>
              <wp:anchor distT="0" distB="0" distL="114300" distR="114300" simplePos="0" relativeHeight="251657728" behindDoc="0" locked="0" layoutInCell="1" allowOverlap="1" wp14:anchorId="0147B1CD" wp14:editId="367CABC3">
                <wp:simplePos x="0" y="0"/>
                <wp:positionH relativeFrom="column">
                  <wp:posOffset>3217545</wp:posOffset>
                </wp:positionH>
                <wp:positionV relativeFrom="paragraph">
                  <wp:posOffset>-60325</wp:posOffset>
                </wp:positionV>
                <wp:extent cx="3200400" cy="3343275"/>
                <wp:effectExtent l="0" t="0" r="1905" b="31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7F21" w:rsidRPr="00895AD1" w:rsidRDefault="00267F21" w:rsidP="004A1A4D">
                            <w:pPr>
                              <w:rPr>
                                <w:b/>
                                <w:sz w:val="28"/>
                                <w:szCs w:val="28"/>
                              </w:rPr>
                            </w:pPr>
                            <w:r w:rsidRPr="00895AD1">
                              <w:rPr>
                                <w:b/>
                                <w:sz w:val="28"/>
                                <w:szCs w:val="28"/>
                              </w:rPr>
                              <w:t>УТВЕРЖДАЮ</w:t>
                            </w:r>
                          </w:p>
                          <w:p w:rsidR="00267F21" w:rsidRDefault="00267F21" w:rsidP="004A1A4D">
                            <w:pPr>
                              <w:rPr>
                                <w:sz w:val="28"/>
                                <w:szCs w:val="28"/>
                              </w:rPr>
                            </w:pPr>
                            <w:r>
                              <w:rPr>
                                <w:sz w:val="28"/>
                                <w:szCs w:val="28"/>
                              </w:rPr>
                              <w:t xml:space="preserve">Начальник управления информационных технологий </w:t>
                            </w:r>
                          </w:p>
                          <w:p w:rsidR="00267F21" w:rsidRPr="00F61048" w:rsidRDefault="00267F21" w:rsidP="004A1A4D">
                            <w:pPr>
                              <w:rPr>
                                <w:sz w:val="28"/>
                                <w:szCs w:val="28"/>
                              </w:rPr>
                            </w:pPr>
                            <w:r>
                              <w:rPr>
                                <w:sz w:val="28"/>
                                <w:szCs w:val="28"/>
                              </w:rPr>
                              <w:t>администрации города Перми</w:t>
                            </w:r>
                          </w:p>
                          <w:p w:rsidR="00267F21" w:rsidRPr="00895AD1" w:rsidRDefault="00267F21" w:rsidP="004A1A4D">
                            <w:pPr>
                              <w:rPr>
                                <w:sz w:val="28"/>
                                <w:szCs w:val="28"/>
                              </w:rPr>
                            </w:pPr>
                          </w:p>
                          <w:p w:rsidR="00267F21" w:rsidRPr="00895AD1" w:rsidRDefault="00267F21" w:rsidP="004A1A4D">
                            <w:pPr>
                              <w:rPr>
                                <w:sz w:val="28"/>
                                <w:szCs w:val="28"/>
                              </w:rPr>
                            </w:pPr>
                            <w:r w:rsidRPr="00895AD1">
                              <w:rPr>
                                <w:sz w:val="28"/>
                                <w:szCs w:val="28"/>
                              </w:rPr>
                              <w:t xml:space="preserve">_______________ </w:t>
                            </w:r>
                            <w:proofErr w:type="spellStart"/>
                            <w:r>
                              <w:rPr>
                                <w:sz w:val="28"/>
                                <w:szCs w:val="28"/>
                              </w:rPr>
                              <w:t>М.Н.Бобров</w:t>
                            </w:r>
                            <w:proofErr w:type="spellEnd"/>
                          </w:p>
                          <w:p w:rsidR="00267F21" w:rsidRPr="00895AD1" w:rsidRDefault="00267F21" w:rsidP="004A1A4D">
                            <w:pPr>
                              <w:rPr>
                                <w:sz w:val="28"/>
                                <w:szCs w:val="28"/>
                              </w:rPr>
                            </w:pPr>
                          </w:p>
                          <w:p w:rsidR="00267F21" w:rsidRPr="00895AD1" w:rsidRDefault="00267F21" w:rsidP="004A1A4D">
                            <w:pPr>
                              <w:rPr>
                                <w:sz w:val="28"/>
                                <w:szCs w:val="28"/>
                              </w:rPr>
                            </w:pPr>
                          </w:p>
                          <w:p w:rsidR="00267F21" w:rsidRPr="00895AD1" w:rsidRDefault="00267F21" w:rsidP="004A1A4D">
                            <w:pPr>
                              <w:rPr>
                                <w:sz w:val="28"/>
                                <w:szCs w:val="28"/>
                              </w:rPr>
                            </w:pPr>
                          </w:p>
                          <w:p w:rsidR="00267F21" w:rsidRDefault="00267F21" w:rsidP="004A1A4D">
                            <w:pPr>
                              <w:rPr>
                                <w:sz w:val="28"/>
                                <w:szCs w:val="28"/>
                              </w:rPr>
                            </w:pPr>
                            <w:r w:rsidRPr="00895AD1">
                              <w:rPr>
                                <w:sz w:val="28"/>
                                <w:szCs w:val="28"/>
                              </w:rPr>
                              <w:t>«</w:t>
                            </w:r>
                            <w:r w:rsidR="00EB6628">
                              <w:rPr>
                                <w:sz w:val="28"/>
                                <w:szCs w:val="28"/>
                                <w:lang w:val="en-US"/>
                              </w:rPr>
                              <w:t>22</w:t>
                            </w:r>
                            <w:r w:rsidRPr="00895AD1">
                              <w:rPr>
                                <w:sz w:val="28"/>
                                <w:szCs w:val="28"/>
                              </w:rPr>
                              <w:t xml:space="preserve">» </w:t>
                            </w:r>
                            <w:r>
                              <w:rPr>
                                <w:sz w:val="28"/>
                                <w:szCs w:val="28"/>
                              </w:rPr>
                              <w:t xml:space="preserve"> марта </w:t>
                            </w:r>
                            <w:r w:rsidRPr="00895AD1">
                              <w:rPr>
                                <w:sz w:val="28"/>
                                <w:szCs w:val="28"/>
                              </w:rPr>
                              <w:t>20</w:t>
                            </w:r>
                            <w:r>
                              <w:rPr>
                                <w:sz w:val="28"/>
                                <w:szCs w:val="28"/>
                              </w:rPr>
                              <w:t>13</w:t>
                            </w:r>
                            <w:r w:rsidRPr="00895AD1">
                              <w:rPr>
                                <w:sz w:val="28"/>
                                <w:szCs w:val="28"/>
                              </w:rPr>
                              <w:t xml:space="preserve"> года</w:t>
                            </w:r>
                          </w:p>
                          <w:p w:rsidR="00267F21" w:rsidRDefault="00267F21" w:rsidP="00536CD6">
                            <w:pPr>
                              <w:rPr>
                                <w:sz w:val="28"/>
                                <w:szCs w:val="28"/>
                              </w:rPr>
                            </w:pPr>
                          </w:p>
                          <w:p w:rsidR="00267F21" w:rsidRPr="00ED1830" w:rsidRDefault="00267F21" w:rsidP="00536CD6">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53.35pt;margin-top:-4.75pt;width:252pt;height:26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" filled="f" stroked="f">
                <v:textbox>
                  <w:txbxContent>
                    <w:p w:rsidR="00267F21" w:rsidRPr="00895AD1" w:rsidRDefault="00267F21" w:rsidP="004A1A4D">
                      <w:pPr>
                        <w:rPr>
                          <w:b/>
                          <w:sz w:val="28"/>
                          <w:szCs w:val="28"/>
                        </w:rPr>
                      </w:pPr>
                      <w:r w:rsidRPr="00895AD1">
                        <w:rPr>
                          <w:b/>
                          <w:sz w:val="28"/>
                          <w:szCs w:val="28"/>
                        </w:rPr>
                        <w:t>УТВЕРЖДАЮ</w:t>
                      </w:r>
                    </w:p>
                    <w:p w:rsidR="00267F21" w:rsidRDefault="00267F21" w:rsidP="004A1A4D">
                      <w:pPr>
                        <w:rPr>
                          <w:sz w:val="28"/>
                          <w:szCs w:val="28"/>
                        </w:rPr>
                      </w:pPr>
                      <w:r>
                        <w:rPr>
                          <w:sz w:val="28"/>
                          <w:szCs w:val="28"/>
                        </w:rPr>
                        <w:t xml:space="preserve">Начальник управления информационных технологий </w:t>
                      </w:r>
                    </w:p>
                    <w:p w:rsidR="00267F21" w:rsidRPr="00F61048" w:rsidRDefault="00267F21" w:rsidP="004A1A4D">
                      <w:pPr>
                        <w:rPr>
                          <w:sz w:val="28"/>
                          <w:szCs w:val="28"/>
                        </w:rPr>
                      </w:pPr>
                      <w:r>
                        <w:rPr>
                          <w:sz w:val="28"/>
                          <w:szCs w:val="28"/>
                        </w:rPr>
                        <w:t>администрации города Перми</w:t>
                      </w:r>
                    </w:p>
                    <w:p w:rsidR="00267F21" w:rsidRPr="00895AD1" w:rsidRDefault="00267F21" w:rsidP="004A1A4D">
                      <w:pPr>
                        <w:rPr>
                          <w:sz w:val="28"/>
                          <w:szCs w:val="28"/>
                        </w:rPr>
                      </w:pPr>
                    </w:p>
                    <w:p w:rsidR="00267F21" w:rsidRPr="00895AD1" w:rsidRDefault="00267F21" w:rsidP="004A1A4D">
                      <w:pPr>
                        <w:rPr>
                          <w:sz w:val="28"/>
                          <w:szCs w:val="28"/>
                        </w:rPr>
                      </w:pPr>
                      <w:r w:rsidRPr="00895AD1">
                        <w:rPr>
                          <w:sz w:val="28"/>
                          <w:szCs w:val="28"/>
                        </w:rPr>
                        <w:t xml:space="preserve">_______________ </w:t>
                      </w:r>
                      <w:proofErr w:type="spellStart"/>
                      <w:r>
                        <w:rPr>
                          <w:sz w:val="28"/>
                          <w:szCs w:val="28"/>
                        </w:rPr>
                        <w:t>М.Н.Бобров</w:t>
                      </w:r>
                      <w:proofErr w:type="spellEnd"/>
                    </w:p>
                    <w:p w:rsidR="00267F21" w:rsidRPr="00895AD1" w:rsidRDefault="00267F21" w:rsidP="004A1A4D">
                      <w:pPr>
                        <w:rPr>
                          <w:sz w:val="28"/>
                          <w:szCs w:val="28"/>
                        </w:rPr>
                      </w:pPr>
                    </w:p>
                    <w:p w:rsidR="00267F21" w:rsidRPr="00895AD1" w:rsidRDefault="00267F21" w:rsidP="004A1A4D">
                      <w:pPr>
                        <w:rPr>
                          <w:sz w:val="28"/>
                          <w:szCs w:val="28"/>
                        </w:rPr>
                      </w:pPr>
                    </w:p>
                    <w:p w:rsidR="00267F21" w:rsidRPr="00895AD1" w:rsidRDefault="00267F21" w:rsidP="004A1A4D">
                      <w:pPr>
                        <w:rPr>
                          <w:sz w:val="28"/>
                          <w:szCs w:val="28"/>
                        </w:rPr>
                      </w:pPr>
                    </w:p>
                    <w:p w:rsidR="00267F21" w:rsidRDefault="00267F21" w:rsidP="004A1A4D">
                      <w:pPr>
                        <w:rPr>
                          <w:sz w:val="28"/>
                          <w:szCs w:val="28"/>
                        </w:rPr>
                      </w:pPr>
                      <w:r w:rsidRPr="00895AD1">
                        <w:rPr>
                          <w:sz w:val="28"/>
                          <w:szCs w:val="28"/>
                        </w:rPr>
                        <w:t>«</w:t>
                      </w:r>
                      <w:r w:rsidR="00EB6628">
                        <w:rPr>
                          <w:sz w:val="28"/>
                          <w:szCs w:val="28"/>
                          <w:lang w:val="en-US"/>
                        </w:rPr>
                        <w:t>22</w:t>
                      </w:r>
                      <w:r w:rsidRPr="00895AD1">
                        <w:rPr>
                          <w:sz w:val="28"/>
                          <w:szCs w:val="28"/>
                        </w:rPr>
                        <w:t xml:space="preserve">» </w:t>
                      </w:r>
                      <w:r>
                        <w:rPr>
                          <w:sz w:val="28"/>
                          <w:szCs w:val="28"/>
                        </w:rPr>
                        <w:t xml:space="preserve"> марта </w:t>
                      </w:r>
                      <w:r w:rsidRPr="00895AD1">
                        <w:rPr>
                          <w:sz w:val="28"/>
                          <w:szCs w:val="28"/>
                        </w:rPr>
                        <w:t>20</w:t>
                      </w:r>
                      <w:r>
                        <w:rPr>
                          <w:sz w:val="28"/>
                          <w:szCs w:val="28"/>
                        </w:rPr>
                        <w:t>13</w:t>
                      </w:r>
                      <w:r w:rsidRPr="00895AD1">
                        <w:rPr>
                          <w:sz w:val="28"/>
                          <w:szCs w:val="28"/>
                        </w:rPr>
                        <w:t xml:space="preserve"> года</w:t>
                      </w:r>
                    </w:p>
                    <w:p w:rsidR="00267F21" w:rsidRDefault="00267F21" w:rsidP="00536CD6">
                      <w:pPr>
                        <w:rPr>
                          <w:sz w:val="28"/>
                          <w:szCs w:val="28"/>
                        </w:rPr>
                      </w:pPr>
                    </w:p>
                    <w:p w:rsidR="00267F21" w:rsidRPr="00ED1830" w:rsidRDefault="00267F21" w:rsidP="00536CD6">
                      <w:pPr>
                        <w:rPr>
                          <w:color w:val="FF0000"/>
                          <w:sz w:val="28"/>
                          <w:szCs w:val="28"/>
                        </w:rPr>
                      </w:pPr>
                    </w:p>
                  </w:txbxContent>
                </v:textbox>
              </v:shape>
            </w:pict>
          </mc:Fallback>
        </mc:AlternateContent>
      </w:r>
      <w:r w:rsidR="00267F21">
        <w:rPr>
          <w:sz w:val="32"/>
          <w:szCs w:val="32"/>
          <w:lang w:val="en-US"/>
        </w:rPr>
        <w:t xml:space="preserve">  </w:t>
      </w: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681479" w:rsidRPr="00EB7784" w:rsidRDefault="00681479">
      <w:pPr>
        <w:pStyle w:val="a4"/>
        <w:jc w:val="center"/>
        <w:rPr>
          <w:b/>
          <w:sz w:val="32"/>
          <w:szCs w:val="32"/>
        </w:rPr>
      </w:pPr>
    </w:p>
    <w:p w:rsidR="00536CD6" w:rsidRPr="00EB7784" w:rsidRDefault="00536CD6">
      <w:pPr>
        <w:pStyle w:val="a4"/>
        <w:jc w:val="center"/>
        <w:rPr>
          <w:b/>
          <w:sz w:val="32"/>
          <w:szCs w:val="32"/>
        </w:rPr>
      </w:pPr>
    </w:p>
    <w:p w:rsidR="000A4451" w:rsidRPr="00EB7784" w:rsidRDefault="004D14B2" w:rsidP="00681479">
      <w:pPr>
        <w:pStyle w:val="a4"/>
        <w:spacing w:after="120"/>
        <w:jc w:val="center"/>
        <w:rPr>
          <w:b/>
          <w:sz w:val="36"/>
          <w:szCs w:val="36"/>
        </w:rPr>
      </w:pPr>
      <w:r w:rsidRPr="00EB7784">
        <w:rPr>
          <w:b/>
          <w:sz w:val="36"/>
          <w:szCs w:val="36"/>
        </w:rPr>
        <w:t xml:space="preserve">КОНКУРСНАЯ </w:t>
      </w:r>
      <w:r w:rsidR="000A4451" w:rsidRPr="00EB7784">
        <w:rPr>
          <w:b/>
          <w:sz w:val="36"/>
          <w:szCs w:val="36"/>
        </w:rPr>
        <w:t>ДОКУМЕНТАЦИЯ</w:t>
      </w:r>
    </w:p>
    <w:p w:rsidR="00000DDF" w:rsidRPr="00EB7784" w:rsidRDefault="00ED1830" w:rsidP="00681479">
      <w:pPr>
        <w:pStyle w:val="a4"/>
        <w:jc w:val="center"/>
        <w:rPr>
          <w:b/>
          <w:sz w:val="28"/>
          <w:szCs w:val="28"/>
        </w:rPr>
      </w:pPr>
      <w:r w:rsidRPr="00EB7784">
        <w:rPr>
          <w:b/>
          <w:sz w:val="28"/>
          <w:szCs w:val="28"/>
        </w:rPr>
        <w:t>на право заключить муниципальный контракт</w:t>
      </w:r>
      <w:r w:rsidR="00681479" w:rsidRPr="00EB7784">
        <w:rPr>
          <w:b/>
          <w:sz w:val="28"/>
          <w:szCs w:val="28"/>
        </w:rPr>
        <w:t xml:space="preserve"> </w:t>
      </w:r>
      <w:proofErr w:type="gramStart"/>
      <w:r w:rsidR="00681479" w:rsidRPr="00EB7784">
        <w:rPr>
          <w:b/>
          <w:sz w:val="28"/>
          <w:szCs w:val="28"/>
        </w:rPr>
        <w:t>на</w:t>
      </w:r>
      <w:proofErr w:type="gramEnd"/>
    </w:p>
    <w:p w:rsidR="000A4451" w:rsidRPr="00EB7784" w:rsidRDefault="00681479" w:rsidP="00681479">
      <w:pPr>
        <w:pStyle w:val="a4"/>
        <w:jc w:val="center"/>
        <w:rPr>
          <w:b/>
          <w:sz w:val="28"/>
          <w:szCs w:val="28"/>
        </w:rPr>
      </w:pPr>
      <w:r w:rsidRPr="00EB7784">
        <w:rPr>
          <w:b/>
          <w:bCs/>
          <w:sz w:val="28"/>
          <w:szCs w:val="28"/>
        </w:rPr>
        <w:t xml:space="preserve">выполнение технологических работ по </w:t>
      </w:r>
      <w:r w:rsidR="00680D8C">
        <w:rPr>
          <w:b/>
          <w:bCs/>
          <w:sz w:val="28"/>
          <w:szCs w:val="28"/>
        </w:rPr>
        <w:t xml:space="preserve">поддержке </w:t>
      </w:r>
      <w:r w:rsidR="00680D8C">
        <w:rPr>
          <w:b/>
          <w:bCs/>
          <w:sz w:val="28"/>
          <w:szCs w:val="28"/>
        </w:rPr>
        <w:br/>
      </w:r>
      <w:r w:rsidRPr="00EB7784">
        <w:rPr>
          <w:b/>
          <w:bCs/>
          <w:sz w:val="28"/>
          <w:szCs w:val="28"/>
        </w:rPr>
        <w:t xml:space="preserve">информационной системы </w:t>
      </w:r>
      <w:r w:rsidR="00680D8C">
        <w:rPr>
          <w:b/>
          <w:bCs/>
          <w:sz w:val="28"/>
          <w:szCs w:val="28"/>
        </w:rPr>
        <w:br/>
      </w:r>
      <w:r w:rsidR="00680D8C" w:rsidRPr="00680D8C">
        <w:rPr>
          <w:b/>
          <w:sz w:val="28"/>
          <w:szCs w:val="28"/>
        </w:rPr>
        <w:t>«</w:t>
      </w:r>
      <w:r w:rsidR="004B46C0">
        <w:rPr>
          <w:b/>
          <w:sz w:val="28"/>
          <w:szCs w:val="28"/>
        </w:rPr>
        <w:t>О</w:t>
      </w:r>
      <w:r w:rsidR="00680D8C" w:rsidRPr="00680D8C">
        <w:rPr>
          <w:b/>
          <w:sz w:val="28"/>
          <w:szCs w:val="28"/>
        </w:rPr>
        <w:t>бъект</w:t>
      </w:r>
      <w:r w:rsidR="004B46C0">
        <w:rPr>
          <w:b/>
          <w:sz w:val="28"/>
          <w:szCs w:val="28"/>
        </w:rPr>
        <w:t>ы</w:t>
      </w:r>
      <w:r w:rsidR="00680D8C" w:rsidRPr="00680D8C">
        <w:rPr>
          <w:b/>
          <w:sz w:val="28"/>
          <w:szCs w:val="28"/>
        </w:rPr>
        <w:t xml:space="preserve"> потребительского рынка»</w:t>
      </w:r>
      <w:r w:rsidRPr="00EB7784">
        <w:rPr>
          <w:b/>
          <w:sz w:val="28"/>
          <w:szCs w:val="28"/>
        </w:rPr>
        <w:t xml:space="preserve"> </w:t>
      </w:r>
      <w:r w:rsidR="00680D8C">
        <w:rPr>
          <w:b/>
          <w:sz w:val="28"/>
          <w:szCs w:val="28"/>
        </w:rPr>
        <w:br/>
        <w:t>управления по развитию потребительского рынка</w:t>
      </w:r>
      <w:r w:rsidRPr="00EB7784">
        <w:rPr>
          <w:b/>
          <w:sz w:val="28"/>
          <w:szCs w:val="28"/>
        </w:rPr>
        <w:t xml:space="preserve"> </w:t>
      </w:r>
      <w:r w:rsidR="00680D8C">
        <w:rPr>
          <w:b/>
          <w:sz w:val="28"/>
          <w:szCs w:val="28"/>
        </w:rPr>
        <w:br/>
      </w:r>
      <w:r w:rsidRPr="00EB7784">
        <w:rPr>
          <w:b/>
          <w:sz w:val="28"/>
          <w:szCs w:val="28"/>
        </w:rPr>
        <w:t>администрации города Перми</w:t>
      </w:r>
    </w:p>
    <w:p w:rsidR="00257EB8" w:rsidRPr="00EB7784" w:rsidRDefault="00257EB8">
      <w:pPr>
        <w:pStyle w:val="a4"/>
        <w:spacing w:line="520" w:lineRule="exact"/>
        <w:rPr>
          <w:b/>
          <w:sz w:val="28"/>
          <w:szCs w:val="28"/>
        </w:rPr>
      </w:pPr>
    </w:p>
    <w:p w:rsidR="000A4451" w:rsidRPr="00EB7784" w:rsidRDefault="000A4451">
      <w:pPr>
        <w:spacing w:line="520" w:lineRule="exact"/>
        <w:jc w:val="center"/>
        <w:rPr>
          <w:sz w:val="24"/>
          <w:szCs w:val="24"/>
        </w:rPr>
      </w:pPr>
    </w:p>
    <w:p w:rsidR="000A4451" w:rsidRPr="00EB7784" w:rsidRDefault="000A4451">
      <w:pPr>
        <w:spacing w:line="520" w:lineRule="exact"/>
        <w:rPr>
          <w:sz w:val="24"/>
          <w:szCs w:val="24"/>
        </w:rPr>
      </w:pPr>
    </w:p>
    <w:p w:rsidR="00536CD6" w:rsidRPr="00EB7784" w:rsidRDefault="00536CD6">
      <w:pPr>
        <w:spacing w:line="520" w:lineRule="exact"/>
        <w:rPr>
          <w:sz w:val="24"/>
          <w:szCs w:val="24"/>
        </w:rPr>
      </w:pPr>
    </w:p>
    <w:p w:rsidR="00681479" w:rsidRPr="00EB7784" w:rsidRDefault="00681479">
      <w:pPr>
        <w:spacing w:line="520" w:lineRule="exact"/>
        <w:rPr>
          <w:sz w:val="24"/>
          <w:szCs w:val="24"/>
        </w:rPr>
      </w:pPr>
    </w:p>
    <w:p w:rsidR="00681479" w:rsidRPr="00EB7784" w:rsidRDefault="00681479">
      <w:pPr>
        <w:spacing w:line="520" w:lineRule="exact"/>
        <w:rPr>
          <w:sz w:val="24"/>
          <w:szCs w:val="24"/>
        </w:rPr>
      </w:pPr>
    </w:p>
    <w:p w:rsidR="00681479" w:rsidRPr="00EB7784" w:rsidRDefault="00681479">
      <w:pPr>
        <w:spacing w:line="520" w:lineRule="exact"/>
        <w:rPr>
          <w:sz w:val="24"/>
          <w:szCs w:val="24"/>
        </w:rPr>
      </w:pPr>
    </w:p>
    <w:p w:rsidR="00167C8C" w:rsidRPr="00EB7784" w:rsidRDefault="00167C8C">
      <w:pPr>
        <w:pStyle w:val="a4"/>
        <w:jc w:val="center"/>
        <w:rPr>
          <w:sz w:val="28"/>
          <w:szCs w:val="28"/>
        </w:rPr>
      </w:pPr>
    </w:p>
    <w:p w:rsidR="005B6293" w:rsidRPr="00EB7784" w:rsidRDefault="005B6293">
      <w:pPr>
        <w:pStyle w:val="a4"/>
        <w:jc w:val="center"/>
        <w:rPr>
          <w:sz w:val="28"/>
          <w:szCs w:val="28"/>
        </w:rPr>
      </w:pPr>
    </w:p>
    <w:p w:rsidR="00681479" w:rsidRPr="00EB7784" w:rsidRDefault="00681479">
      <w:pPr>
        <w:pStyle w:val="a4"/>
        <w:jc w:val="center"/>
        <w:rPr>
          <w:sz w:val="28"/>
          <w:szCs w:val="28"/>
        </w:rPr>
      </w:pPr>
    </w:p>
    <w:p w:rsidR="00167C8C" w:rsidRPr="00EB7784" w:rsidRDefault="00167C8C">
      <w:pPr>
        <w:pStyle w:val="a4"/>
        <w:jc w:val="center"/>
        <w:rPr>
          <w:sz w:val="28"/>
          <w:szCs w:val="28"/>
        </w:rPr>
      </w:pPr>
    </w:p>
    <w:p w:rsidR="002C49BD" w:rsidRPr="00EB7784" w:rsidRDefault="000A4451">
      <w:pPr>
        <w:pStyle w:val="a4"/>
        <w:jc w:val="center"/>
        <w:rPr>
          <w:szCs w:val="24"/>
        </w:rPr>
        <w:sectPr w:rsidR="002C49BD" w:rsidRPr="00EB7784" w:rsidSect="0097250F">
          <w:footerReference w:type="even" r:id="rId9"/>
          <w:footerReference w:type="default" r:id="rId10"/>
          <w:pgSz w:w="11906" w:h="16838"/>
          <w:pgMar w:top="1134" w:right="851" w:bottom="899" w:left="1418" w:header="709" w:footer="709" w:gutter="0"/>
          <w:cols w:space="708"/>
          <w:titlePg/>
          <w:docGrid w:linePitch="360"/>
        </w:sectPr>
      </w:pPr>
      <w:r w:rsidRPr="00EB7784">
        <w:rPr>
          <w:szCs w:val="24"/>
        </w:rPr>
        <w:t>г. Пермь, 20</w:t>
      </w:r>
      <w:r w:rsidR="00F61048" w:rsidRPr="00EB7784">
        <w:rPr>
          <w:szCs w:val="24"/>
        </w:rPr>
        <w:t>1</w:t>
      </w:r>
      <w:r w:rsidR="004A1A4D" w:rsidRPr="00EB7784">
        <w:rPr>
          <w:szCs w:val="24"/>
        </w:rPr>
        <w:t>3</w:t>
      </w:r>
      <w:r w:rsidRPr="00EB7784">
        <w:rPr>
          <w:szCs w:val="24"/>
        </w:rPr>
        <w:t xml:space="preserve"> год</w:t>
      </w:r>
    </w:p>
    <w:tbl>
      <w:tblPr>
        <w:tblW w:w="10511"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199"/>
        <w:gridCol w:w="7312"/>
      </w:tblGrid>
      <w:tr w:rsidR="00EB7784" w:rsidRPr="00EB7784" w:rsidTr="000D3BC7">
        <w:trPr>
          <w:tblCellSpacing w:w="20" w:type="dxa"/>
        </w:trPr>
        <w:tc>
          <w:tcPr>
            <w:tcW w:w="10431" w:type="dxa"/>
            <w:gridSpan w:val="2"/>
            <w:shd w:val="clear" w:color="auto" w:fill="00FFFF"/>
          </w:tcPr>
          <w:p w:rsidR="00820D1F" w:rsidRPr="00EB7784" w:rsidRDefault="00820D1F"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lastRenderedPageBreak/>
              <w:t>Общие сведения.</w:t>
            </w:r>
          </w:p>
        </w:tc>
      </w:tr>
      <w:tr w:rsidR="00EB7784" w:rsidRPr="00EB7784" w:rsidTr="000D3BC7">
        <w:trPr>
          <w:tblCellSpacing w:w="20" w:type="dxa"/>
        </w:trPr>
        <w:tc>
          <w:tcPr>
            <w:tcW w:w="10431" w:type="dxa"/>
            <w:gridSpan w:val="2"/>
            <w:shd w:val="clear" w:color="auto" w:fill="FFFFFF"/>
          </w:tcPr>
          <w:p w:rsidR="00820D1F" w:rsidRPr="00EB7784" w:rsidRDefault="00820D1F" w:rsidP="00AD6C70">
            <w:pPr>
              <w:pStyle w:val="a4"/>
              <w:ind w:firstLine="360"/>
              <w:rPr>
                <w:sz w:val="22"/>
                <w:szCs w:val="22"/>
              </w:rPr>
            </w:pPr>
            <w:r w:rsidRPr="00EB7784">
              <w:rPr>
                <w:sz w:val="22"/>
                <w:szCs w:val="22"/>
              </w:rPr>
              <w:t xml:space="preserve">Открытый </w:t>
            </w:r>
            <w:r w:rsidR="004D14B2" w:rsidRPr="00EB7784">
              <w:rPr>
                <w:sz w:val="22"/>
                <w:szCs w:val="22"/>
              </w:rPr>
              <w:t>конкурс</w:t>
            </w:r>
            <w:r w:rsidRPr="00EB7784">
              <w:rPr>
                <w:sz w:val="22"/>
                <w:szCs w:val="22"/>
              </w:rPr>
              <w:t xml:space="preserve"> проводится в соответствии со следующими нормативными правовыми актами:</w:t>
            </w:r>
          </w:p>
          <w:p w:rsidR="00820D1F" w:rsidRPr="00EB7784" w:rsidRDefault="00820D1F" w:rsidP="00AD6C70">
            <w:pPr>
              <w:pStyle w:val="a4"/>
              <w:numPr>
                <w:ilvl w:val="0"/>
                <w:numId w:val="1"/>
              </w:numPr>
              <w:tabs>
                <w:tab w:val="clear" w:pos="1248"/>
                <w:tab w:val="num" w:pos="540"/>
              </w:tabs>
              <w:ind w:left="0" w:firstLine="360"/>
              <w:rPr>
                <w:sz w:val="22"/>
                <w:szCs w:val="22"/>
              </w:rPr>
            </w:pPr>
            <w:r w:rsidRPr="00EB7784">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EB7784" w:rsidRDefault="00820D1F" w:rsidP="00AD6C70">
            <w:pPr>
              <w:pStyle w:val="a4"/>
              <w:numPr>
                <w:ilvl w:val="0"/>
                <w:numId w:val="1"/>
              </w:numPr>
              <w:tabs>
                <w:tab w:val="clear" w:pos="1248"/>
                <w:tab w:val="num" w:pos="540"/>
              </w:tabs>
              <w:ind w:left="0" w:firstLine="360"/>
              <w:rPr>
                <w:sz w:val="22"/>
                <w:szCs w:val="22"/>
              </w:rPr>
            </w:pPr>
            <w:r w:rsidRPr="00EB7784">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EB7784">
              <w:rPr>
                <w:sz w:val="22"/>
                <w:szCs w:val="22"/>
              </w:rPr>
              <w:t>контроля за</w:t>
            </w:r>
            <w:proofErr w:type="gramEnd"/>
            <w:r w:rsidRPr="00EB7784">
              <w:rPr>
                <w:sz w:val="22"/>
                <w:szCs w:val="22"/>
              </w:rPr>
              <w:t xml:space="preserve"> исполнением муниципального заказа города Перми»;</w:t>
            </w:r>
          </w:p>
          <w:p w:rsidR="00820D1F" w:rsidRPr="00EB7784" w:rsidRDefault="00820D1F" w:rsidP="00AD6C70">
            <w:pPr>
              <w:pStyle w:val="ConsPlusNormal"/>
              <w:widowControl/>
              <w:numPr>
                <w:ilvl w:val="0"/>
                <w:numId w:val="1"/>
              </w:numPr>
              <w:tabs>
                <w:tab w:val="clear" w:pos="1248"/>
                <w:tab w:val="num" w:pos="557"/>
              </w:tabs>
              <w:ind w:left="0" w:firstLine="360"/>
              <w:jc w:val="both"/>
              <w:rPr>
                <w:rFonts w:ascii="Times New Roman" w:hAnsi="Times New Roman" w:cs="Times New Roman"/>
                <w:sz w:val="22"/>
                <w:szCs w:val="22"/>
              </w:rPr>
            </w:pPr>
            <w:r w:rsidRPr="00EB7784">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EB7784">
              <w:rPr>
                <w:rFonts w:ascii="Times New Roman" w:hAnsi="Times New Roman" w:cs="Times New Roman"/>
                <w:sz w:val="22"/>
                <w:szCs w:val="22"/>
              </w:rPr>
              <w:t>Порядка взаимодействия участников системы муниципального заказа</w:t>
            </w:r>
            <w:proofErr w:type="gramEnd"/>
            <w:r w:rsidRPr="00EB7784">
              <w:rPr>
                <w:rFonts w:ascii="Times New Roman" w:hAnsi="Times New Roman" w:cs="Times New Roman"/>
                <w:sz w:val="22"/>
                <w:szCs w:val="22"/>
              </w:rPr>
              <w:t xml:space="preserve"> при формировании, </w:t>
            </w:r>
            <w:r w:rsidR="00F61048" w:rsidRPr="00EB7784">
              <w:rPr>
                <w:rFonts w:ascii="Times New Roman" w:hAnsi="Times New Roman" w:cs="Times New Roman"/>
                <w:sz w:val="22"/>
                <w:szCs w:val="22"/>
              </w:rPr>
              <w:t xml:space="preserve">обеспечении </w:t>
            </w:r>
            <w:r w:rsidRPr="00EB7784">
              <w:rPr>
                <w:rFonts w:ascii="Times New Roman" w:hAnsi="Times New Roman" w:cs="Times New Roman"/>
                <w:sz w:val="22"/>
                <w:szCs w:val="22"/>
              </w:rPr>
              <w:t>размещени</w:t>
            </w:r>
            <w:r w:rsidR="00F61048" w:rsidRPr="00EB7784">
              <w:rPr>
                <w:rFonts w:ascii="Times New Roman" w:hAnsi="Times New Roman" w:cs="Times New Roman"/>
                <w:sz w:val="22"/>
                <w:szCs w:val="22"/>
              </w:rPr>
              <w:t>я</w:t>
            </w:r>
            <w:r w:rsidRPr="00EB7784">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EB7784" w:rsidRPr="00EB7784" w:rsidTr="000D3BC7">
        <w:trPr>
          <w:tblCellSpacing w:w="20" w:type="dxa"/>
        </w:trPr>
        <w:tc>
          <w:tcPr>
            <w:tcW w:w="10431" w:type="dxa"/>
            <w:gridSpan w:val="2"/>
            <w:shd w:val="clear" w:color="auto" w:fill="00FFFF"/>
          </w:tcPr>
          <w:p w:rsidR="00042B9E" w:rsidRPr="00EB7784" w:rsidRDefault="003F3707"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lang w:val="en-US"/>
              </w:rPr>
              <w:t>I</w:t>
            </w:r>
            <w:r w:rsidRPr="00EB7784">
              <w:rPr>
                <w:rFonts w:ascii="Times New Roman" w:hAnsi="Times New Roman" w:cs="Times New Roman"/>
                <w:sz w:val="22"/>
                <w:szCs w:val="22"/>
              </w:rPr>
              <w:t xml:space="preserve">. </w:t>
            </w:r>
            <w:r w:rsidR="00042B9E" w:rsidRPr="00EB7784">
              <w:rPr>
                <w:rFonts w:ascii="Times New Roman" w:hAnsi="Times New Roman" w:cs="Times New Roman"/>
                <w:sz w:val="22"/>
                <w:szCs w:val="22"/>
              </w:rPr>
              <w:t>Сведения о заказчике</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Наименование</w:t>
            </w:r>
          </w:p>
        </w:tc>
        <w:tc>
          <w:tcPr>
            <w:tcW w:w="7252" w:type="dxa"/>
            <w:shd w:val="clear" w:color="auto" w:fill="FFFFFF"/>
          </w:tcPr>
          <w:p w:rsidR="00946E89" w:rsidRPr="00EB7784" w:rsidRDefault="00946E89" w:rsidP="00F34EE1">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Администрация города Перми</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Место нахождения</w:t>
            </w:r>
          </w:p>
        </w:tc>
        <w:tc>
          <w:tcPr>
            <w:tcW w:w="7252" w:type="dxa"/>
            <w:shd w:val="clear" w:color="auto" w:fill="FFFFFF"/>
          </w:tcPr>
          <w:p w:rsidR="00946E89" w:rsidRPr="00EB7784" w:rsidRDefault="00946E89" w:rsidP="00F34EE1">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614000, Российская Федерация, Пермский край, г. Пермь,  ул. Ленина, 23</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Почтовый адрес</w:t>
            </w:r>
          </w:p>
        </w:tc>
        <w:tc>
          <w:tcPr>
            <w:tcW w:w="7252" w:type="dxa"/>
            <w:shd w:val="clear" w:color="auto" w:fill="FFFFFF"/>
          </w:tcPr>
          <w:p w:rsidR="00946E89" w:rsidRPr="00EB7784" w:rsidRDefault="00946E89" w:rsidP="00F34EE1">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614000, Российская Федерация, Пермский край, г. Пермь,  ул. Ленина, 23</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Адрес электронной почты</w:t>
            </w:r>
          </w:p>
        </w:tc>
        <w:tc>
          <w:tcPr>
            <w:tcW w:w="7252" w:type="dxa"/>
            <w:shd w:val="clear" w:color="auto" w:fill="FFFFFF"/>
          </w:tcPr>
          <w:p w:rsidR="00946E89" w:rsidRPr="00EB7784" w:rsidRDefault="00F57D1B" w:rsidP="00AD6C70">
            <w:pPr>
              <w:pStyle w:val="ConsPlusNormal"/>
              <w:widowControl/>
              <w:ind w:firstLine="0"/>
              <w:jc w:val="both"/>
              <w:rPr>
                <w:rFonts w:ascii="Times New Roman" w:hAnsi="Times New Roman" w:cs="Times New Roman"/>
                <w:sz w:val="22"/>
                <w:szCs w:val="22"/>
              </w:rPr>
            </w:pPr>
            <w:hyperlink r:id="rId11" w:tooltip="Отправить письмо" w:history="1">
              <w:r w:rsidR="00946E89" w:rsidRPr="00EB7784">
                <w:rPr>
                  <w:rStyle w:val="a7"/>
                  <w:rFonts w:ascii="Times New Roman" w:hAnsi="Times New Roman" w:cs="Times New Roman"/>
                  <w:color w:val="auto"/>
                  <w:sz w:val="22"/>
                  <w:szCs w:val="22"/>
                </w:rPr>
                <w:t>solovyov-ds@gorodperm.ru</w:t>
              </w:r>
            </w:hyperlink>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Контактный телефон</w:t>
            </w:r>
          </w:p>
        </w:tc>
        <w:tc>
          <w:tcPr>
            <w:tcW w:w="7252"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8 (342) 212-64-69</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Контактное лицо</w:t>
            </w:r>
          </w:p>
        </w:tc>
        <w:tc>
          <w:tcPr>
            <w:tcW w:w="7252" w:type="dxa"/>
            <w:shd w:val="clear" w:color="auto" w:fill="FFFFFF"/>
          </w:tcPr>
          <w:p w:rsidR="00946E89" w:rsidRPr="00EB7784" w:rsidRDefault="000D3BC7"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Соловьев Д</w:t>
            </w:r>
            <w:r w:rsidR="00946E89" w:rsidRPr="00EB7784">
              <w:rPr>
                <w:rFonts w:ascii="Times New Roman" w:hAnsi="Times New Roman" w:cs="Times New Roman"/>
                <w:sz w:val="22"/>
                <w:szCs w:val="22"/>
              </w:rPr>
              <w:t>енис Сергеевич</w:t>
            </w:r>
          </w:p>
        </w:tc>
      </w:tr>
      <w:tr w:rsidR="00EB7784" w:rsidRPr="00EB7784" w:rsidTr="000D3BC7">
        <w:trPr>
          <w:tblCellSpacing w:w="20" w:type="dxa"/>
        </w:trPr>
        <w:tc>
          <w:tcPr>
            <w:tcW w:w="10431" w:type="dxa"/>
            <w:gridSpan w:val="2"/>
            <w:shd w:val="clear" w:color="auto" w:fill="00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lang w:val="en-US"/>
              </w:rPr>
              <w:t>II</w:t>
            </w:r>
            <w:r w:rsidRPr="00EB7784">
              <w:rPr>
                <w:rFonts w:ascii="Times New Roman" w:hAnsi="Times New Roman" w:cs="Times New Roman"/>
                <w:sz w:val="22"/>
                <w:szCs w:val="22"/>
              </w:rPr>
              <w:t>. Сведения о предмете открытого конкурса</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Предмет конкурса</w:t>
            </w:r>
          </w:p>
        </w:tc>
        <w:tc>
          <w:tcPr>
            <w:tcW w:w="7252" w:type="dxa"/>
            <w:shd w:val="clear" w:color="auto" w:fill="FFFFFF"/>
          </w:tcPr>
          <w:p w:rsidR="00946E89" w:rsidRPr="00EB7784" w:rsidRDefault="00680D8C" w:rsidP="004B46C0">
            <w:pPr>
              <w:pStyle w:val="a4"/>
              <w:rPr>
                <w:sz w:val="22"/>
                <w:szCs w:val="22"/>
              </w:rPr>
            </w:pPr>
            <w:r>
              <w:rPr>
                <w:bCs/>
                <w:sz w:val="22"/>
                <w:szCs w:val="22"/>
              </w:rPr>
              <w:t>В</w:t>
            </w:r>
            <w:r w:rsidRPr="00680D8C">
              <w:rPr>
                <w:bCs/>
                <w:sz w:val="22"/>
                <w:szCs w:val="22"/>
              </w:rPr>
              <w:t>ыполнение технологических работ по поддержке информационной системы «</w:t>
            </w:r>
            <w:r w:rsidR="004B46C0">
              <w:rPr>
                <w:bCs/>
                <w:sz w:val="22"/>
                <w:szCs w:val="22"/>
              </w:rPr>
              <w:t>О</w:t>
            </w:r>
            <w:r w:rsidRPr="00680D8C">
              <w:rPr>
                <w:bCs/>
                <w:sz w:val="22"/>
                <w:szCs w:val="22"/>
              </w:rPr>
              <w:t>бъект</w:t>
            </w:r>
            <w:r w:rsidR="004B46C0">
              <w:rPr>
                <w:bCs/>
                <w:sz w:val="22"/>
                <w:szCs w:val="22"/>
              </w:rPr>
              <w:t>ы</w:t>
            </w:r>
            <w:r w:rsidRPr="00680D8C">
              <w:rPr>
                <w:bCs/>
                <w:sz w:val="22"/>
                <w:szCs w:val="22"/>
              </w:rPr>
              <w:t xml:space="preserve"> потребительского рынка» управления по развитию потребительского рынка администрации города Перми</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Предмет контракта</w:t>
            </w:r>
          </w:p>
        </w:tc>
        <w:tc>
          <w:tcPr>
            <w:tcW w:w="7252" w:type="dxa"/>
            <w:shd w:val="clear" w:color="auto" w:fill="FFFFFF"/>
          </w:tcPr>
          <w:p w:rsidR="00946E89" w:rsidRPr="00EB7784" w:rsidRDefault="00680D8C" w:rsidP="004B46C0">
            <w:pPr>
              <w:pStyle w:val="a4"/>
              <w:rPr>
                <w:sz w:val="22"/>
                <w:szCs w:val="22"/>
              </w:rPr>
            </w:pPr>
            <w:r>
              <w:rPr>
                <w:bCs/>
                <w:sz w:val="22"/>
                <w:szCs w:val="22"/>
              </w:rPr>
              <w:t>В</w:t>
            </w:r>
            <w:r w:rsidRPr="00680D8C">
              <w:rPr>
                <w:bCs/>
                <w:sz w:val="22"/>
                <w:szCs w:val="22"/>
              </w:rPr>
              <w:t>ыполнение технологических работ по поддержке информационной системы «</w:t>
            </w:r>
            <w:r w:rsidR="004B46C0">
              <w:rPr>
                <w:bCs/>
                <w:sz w:val="22"/>
                <w:szCs w:val="22"/>
              </w:rPr>
              <w:t>О</w:t>
            </w:r>
            <w:r w:rsidRPr="00680D8C">
              <w:rPr>
                <w:bCs/>
                <w:sz w:val="22"/>
                <w:szCs w:val="22"/>
              </w:rPr>
              <w:t>бъект</w:t>
            </w:r>
            <w:r w:rsidR="004B46C0">
              <w:rPr>
                <w:bCs/>
                <w:sz w:val="22"/>
                <w:szCs w:val="22"/>
              </w:rPr>
              <w:t>ы</w:t>
            </w:r>
            <w:r w:rsidRPr="00680D8C">
              <w:rPr>
                <w:bCs/>
                <w:sz w:val="22"/>
                <w:szCs w:val="22"/>
              </w:rPr>
              <w:t xml:space="preserve"> потребительского рынка» управления по развитию потребительского рынка администрации города Перми</w:t>
            </w:r>
          </w:p>
        </w:tc>
      </w:tr>
      <w:tr w:rsidR="00EB7784" w:rsidRPr="00EB7784" w:rsidTr="000D3BC7">
        <w:trPr>
          <w:tblCellSpacing w:w="20" w:type="dxa"/>
        </w:trPr>
        <w:tc>
          <w:tcPr>
            <w:tcW w:w="3139" w:type="dxa"/>
            <w:shd w:val="clear" w:color="auto" w:fill="FFFFFF"/>
          </w:tcPr>
          <w:p w:rsidR="00946E89" w:rsidRPr="00EB7784" w:rsidRDefault="00946E89" w:rsidP="00D55729">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 xml:space="preserve">Начальная (максимальная) цена контракта </w:t>
            </w:r>
          </w:p>
        </w:tc>
        <w:tc>
          <w:tcPr>
            <w:tcW w:w="7252" w:type="dxa"/>
            <w:shd w:val="clear" w:color="auto" w:fill="FFFFFF"/>
          </w:tcPr>
          <w:p w:rsidR="00946E89" w:rsidRPr="00EB7784" w:rsidRDefault="00680D8C" w:rsidP="00680D8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1 330 500</w:t>
            </w:r>
            <w:r w:rsidR="00946E89" w:rsidRPr="00EB7784">
              <w:rPr>
                <w:rFonts w:ascii="Times New Roman" w:hAnsi="Times New Roman" w:cs="Times New Roman"/>
                <w:sz w:val="22"/>
                <w:szCs w:val="22"/>
              </w:rPr>
              <w:t xml:space="preserve"> (</w:t>
            </w:r>
            <w:r>
              <w:rPr>
                <w:rFonts w:ascii="Times New Roman" w:hAnsi="Times New Roman" w:cs="Times New Roman"/>
                <w:sz w:val="22"/>
                <w:szCs w:val="22"/>
              </w:rPr>
              <w:t>один миллион триста тридцать тысяч пятьсот</w:t>
            </w:r>
            <w:r w:rsidR="00946E89" w:rsidRPr="00EB7784">
              <w:rPr>
                <w:rFonts w:ascii="Times New Roman" w:hAnsi="Times New Roman" w:cs="Times New Roman"/>
                <w:sz w:val="22"/>
                <w:szCs w:val="22"/>
              </w:rPr>
              <w:t>) рублей 00 копеек</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Количество поставляемого товара, объем выполняемых работ, оказываемых услуг</w:t>
            </w:r>
          </w:p>
        </w:tc>
        <w:tc>
          <w:tcPr>
            <w:tcW w:w="7252" w:type="dxa"/>
            <w:shd w:val="clear" w:color="auto" w:fill="FFFFFF"/>
          </w:tcPr>
          <w:p w:rsidR="00946E89" w:rsidRPr="00EB7784" w:rsidRDefault="00AE20B7" w:rsidP="00AE20B7">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В соответствии с т</w:t>
            </w:r>
            <w:r w:rsidR="00946E89" w:rsidRPr="00EB7784">
              <w:rPr>
                <w:rFonts w:ascii="Times New Roman" w:hAnsi="Times New Roman" w:cs="Times New Roman"/>
                <w:sz w:val="22"/>
                <w:szCs w:val="22"/>
              </w:rPr>
              <w:t>ехническ</w:t>
            </w:r>
            <w:r w:rsidRPr="00EB7784">
              <w:rPr>
                <w:rFonts w:ascii="Times New Roman" w:hAnsi="Times New Roman" w:cs="Times New Roman"/>
                <w:sz w:val="22"/>
                <w:szCs w:val="22"/>
              </w:rPr>
              <w:t xml:space="preserve">им </w:t>
            </w:r>
            <w:r w:rsidR="00946E89" w:rsidRPr="00EB7784">
              <w:rPr>
                <w:rFonts w:ascii="Times New Roman" w:hAnsi="Times New Roman" w:cs="Times New Roman"/>
                <w:sz w:val="22"/>
                <w:szCs w:val="22"/>
              </w:rPr>
              <w:t>задание</w:t>
            </w:r>
            <w:r w:rsidRPr="00EB7784">
              <w:rPr>
                <w:rFonts w:ascii="Times New Roman" w:hAnsi="Times New Roman" w:cs="Times New Roman"/>
                <w:sz w:val="22"/>
                <w:szCs w:val="22"/>
              </w:rPr>
              <w:t xml:space="preserve">м </w:t>
            </w:r>
            <w:r w:rsidR="00946E89" w:rsidRPr="00EB7784">
              <w:rPr>
                <w:rFonts w:ascii="Times New Roman" w:hAnsi="Times New Roman" w:cs="Times New Roman"/>
                <w:sz w:val="22"/>
                <w:szCs w:val="22"/>
              </w:rPr>
              <w:t>(Приложение № 1 к конкурсной документации).</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Требования к поставляемым товарам, выполняемым работам, оказываемым услугам</w:t>
            </w:r>
          </w:p>
        </w:tc>
        <w:tc>
          <w:tcPr>
            <w:tcW w:w="7252" w:type="dxa"/>
            <w:shd w:val="clear" w:color="auto" w:fill="FFFFFF"/>
          </w:tcPr>
          <w:p w:rsidR="00946E89" w:rsidRDefault="000F0572" w:rsidP="000D3BC7">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 xml:space="preserve">Работы </w:t>
            </w:r>
            <w:r w:rsidR="00946E89" w:rsidRPr="00EB7784">
              <w:rPr>
                <w:rFonts w:ascii="Times New Roman" w:hAnsi="Times New Roman" w:cs="Times New Roman"/>
                <w:sz w:val="22"/>
                <w:szCs w:val="22"/>
              </w:rPr>
              <w:t>долж</w:t>
            </w:r>
            <w:r w:rsidRPr="00EB7784">
              <w:rPr>
                <w:rFonts w:ascii="Times New Roman" w:hAnsi="Times New Roman" w:cs="Times New Roman"/>
                <w:sz w:val="22"/>
                <w:szCs w:val="22"/>
              </w:rPr>
              <w:t>ны</w:t>
            </w:r>
            <w:r w:rsidR="00946E89" w:rsidRPr="00EB7784">
              <w:rPr>
                <w:rFonts w:ascii="Times New Roman" w:hAnsi="Times New Roman" w:cs="Times New Roman"/>
                <w:sz w:val="22"/>
                <w:szCs w:val="22"/>
              </w:rPr>
              <w:t xml:space="preserve"> быть выполнены</w:t>
            </w:r>
            <w:r w:rsidRPr="00EB7784">
              <w:rPr>
                <w:rFonts w:ascii="Times New Roman" w:hAnsi="Times New Roman" w:cs="Times New Roman"/>
                <w:sz w:val="22"/>
                <w:szCs w:val="22"/>
              </w:rPr>
              <w:t xml:space="preserve"> </w:t>
            </w:r>
            <w:r w:rsidR="00946E89" w:rsidRPr="00EB7784">
              <w:rPr>
                <w:rFonts w:ascii="Times New Roman" w:hAnsi="Times New Roman" w:cs="Times New Roman"/>
                <w:sz w:val="22"/>
                <w:szCs w:val="22"/>
              </w:rPr>
              <w:t xml:space="preserve"> в полном соответствии с требованиями конкурсной документации</w:t>
            </w:r>
            <w:r w:rsidRPr="00EB7784">
              <w:rPr>
                <w:rFonts w:ascii="Times New Roman" w:hAnsi="Times New Roman" w:cs="Times New Roman"/>
                <w:sz w:val="22"/>
                <w:szCs w:val="22"/>
              </w:rPr>
              <w:t xml:space="preserve">, </w:t>
            </w:r>
            <w:r w:rsidR="00946E89" w:rsidRPr="00EB7784">
              <w:rPr>
                <w:rFonts w:ascii="Times New Roman" w:hAnsi="Times New Roman" w:cs="Times New Roman"/>
                <w:sz w:val="22"/>
                <w:szCs w:val="22"/>
              </w:rPr>
              <w:t>в том числе техническим заданием</w:t>
            </w:r>
            <w:r w:rsidRPr="00EB7784">
              <w:rPr>
                <w:rFonts w:ascii="Times New Roman" w:hAnsi="Times New Roman" w:cs="Times New Roman"/>
                <w:sz w:val="22"/>
                <w:szCs w:val="22"/>
              </w:rPr>
              <w:t xml:space="preserve"> (Приложение №1 к </w:t>
            </w:r>
            <w:r w:rsidR="00946E89" w:rsidRPr="00EB7784">
              <w:rPr>
                <w:rFonts w:ascii="Times New Roman" w:hAnsi="Times New Roman" w:cs="Times New Roman"/>
                <w:sz w:val="22"/>
                <w:szCs w:val="22"/>
              </w:rPr>
              <w:t xml:space="preserve"> </w:t>
            </w:r>
            <w:r w:rsidRPr="00EB7784">
              <w:rPr>
                <w:rFonts w:ascii="Times New Roman" w:hAnsi="Times New Roman" w:cs="Times New Roman"/>
                <w:sz w:val="22"/>
                <w:szCs w:val="22"/>
              </w:rPr>
              <w:t xml:space="preserve">конкурсной документации) </w:t>
            </w:r>
            <w:r w:rsidR="00946E89" w:rsidRPr="00EB7784">
              <w:rPr>
                <w:rFonts w:ascii="Times New Roman" w:hAnsi="Times New Roman" w:cs="Times New Roman"/>
                <w:sz w:val="22"/>
                <w:szCs w:val="22"/>
              </w:rPr>
              <w:t>и условиями</w:t>
            </w:r>
            <w:r w:rsidRPr="00EB7784">
              <w:rPr>
                <w:rFonts w:ascii="Times New Roman" w:hAnsi="Times New Roman" w:cs="Times New Roman"/>
                <w:sz w:val="22"/>
                <w:szCs w:val="22"/>
              </w:rPr>
              <w:t xml:space="preserve"> муниципального </w:t>
            </w:r>
            <w:r w:rsidR="00946E89" w:rsidRPr="00EB7784">
              <w:rPr>
                <w:rFonts w:ascii="Times New Roman" w:hAnsi="Times New Roman" w:cs="Times New Roman"/>
                <w:sz w:val="22"/>
                <w:szCs w:val="22"/>
              </w:rPr>
              <w:t xml:space="preserve">контракта </w:t>
            </w:r>
            <w:r w:rsidRPr="00EB7784">
              <w:rPr>
                <w:rFonts w:ascii="Times New Roman" w:hAnsi="Times New Roman" w:cs="Times New Roman"/>
                <w:sz w:val="22"/>
                <w:szCs w:val="22"/>
              </w:rPr>
              <w:t>(Приложение №8 к  конкурсной документации)</w:t>
            </w:r>
          </w:p>
          <w:p w:rsidR="00201492" w:rsidRPr="00EB7784" w:rsidRDefault="00201492" w:rsidP="00201492">
            <w:pPr>
              <w:pStyle w:val="ConsPlusNormal"/>
              <w:widowControl/>
              <w:ind w:firstLine="0"/>
              <w:jc w:val="both"/>
              <w:rPr>
                <w:rFonts w:ascii="Times New Roman" w:hAnsi="Times New Roman" w:cs="Times New Roman"/>
                <w:sz w:val="22"/>
                <w:szCs w:val="22"/>
              </w:rPr>
            </w:pPr>
            <w:r w:rsidRPr="00201492">
              <w:rPr>
                <w:rFonts w:ascii="Times New Roman" w:hAnsi="Times New Roman" w:cs="Times New Roman"/>
                <w:sz w:val="22"/>
                <w:szCs w:val="22"/>
              </w:rPr>
              <w:t>При заключении муниципального контракта приложение № 1 к конкурсной документации (</w:t>
            </w:r>
            <w:r>
              <w:rPr>
                <w:rFonts w:ascii="Times New Roman" w:hAnsi="Times New Roman" w:cs="Times New Roman"/>
                <w:sz w:val="22"/>
                <w:szCs w:val="22"/>
              </w:rPr>
              <w:t>т</w:t>
            </w:r>
            <w:r w:rsidRPr="00201492">
              <w:rPr>
                <w:rFonts w:ascii="Times New Roman" w:hAnsi="Times New Roman" w:cs="Times New Roman"/>
                <w:sz w:val="22"/>
                <w:szCs w:val="22"/>
              </w:rPr>
              <w:t>ехническое задание) становится приложением № 1 к муниципальному контракту (с учетом условий, содержащихся в заявке, поданной участником конкурса, с которым заключается контракт).</w:t>
            </w:r>
          </w:p>
        </w:tc>
      </w:tr>
      <w:tr w:rsidR="00EB7784" w:rsidRPr="00EB7784" w:rsidTr="000D3BC7">
        <w:trPr>
          <w:tblCellSpacing w:w="20" w:type="dxa"/>
        </w:trPr>
        <w:tc>
          <w:tcPr>
            <w:tcW w:w="3139" w:type="dxa"/>
            <w:shd w:val="clear" w:color="auto" w:fill="FFFFFF"/>
          </w:tcPr>
          <w:p w:rsidR="00946E89" w:rsidRPr="00EB7784" w:rsidRDefault="00946E89" w:rsidP="00037E3A">
            <w:pPr>
              <w:autoSpaceDE w:val="0"/>
              <w:autoSpaceDN w:val="0"/>
              <w:adjustRightInd w:val="0"/>
              <w:outlineLvl w:val="1"/>
              <w:rPr>
                <w:sz w:val="22"/>
                <w:szCs w:val="22"/>
              </w:rPr>
            </w:pPr>
            <w:r w:rsidRPr="00EB7784">
              <w:rPr>
                <w:sz w:val="22"/>
                <w:szCs w:val="22"/>
              </w:rPr>
              <w:t>Требования к гарантийному сроку и (или) объему предоставления гарантий качества товара, работы, услуги, к обслуживанию товара, к расходам на эксплуатацию товара, об обязательности осуществления монтажа и наладки товара, к обучению лиц, осуществляющих использование и обслуживание товара</w:t>
            </w:r>
          </w:p>
        </w:tc>
        <w:tc>
          <w:tcPr>
            <w:tcW w:w="7252" w:type="dxa"/>
            <w:shd w:val="clear" w:color="auto" w:fill="FFFFFF"/>
          </w:tcPr>
          <w:p w:rsidR="00946E89" w:rsidRPr="00EB7784" w:rsidRDefault="00037E3A" w:rsidP="00037E3A">
            <w:pPr>
              <w:autoSpaceDE w:val="0"/>
              <w:autoSpaceDN w:val="0"/>
              <w:adjustRightInd w:val="0"/>
              <w:jc w:val="both"/>
              <w:outlineLvl w:val="1"/>
              <w:rPr>
                <w:sz w:val="22"/>
                <w:szCs w:val="22"/>
              </w:rPr>
            </w:pPr>
            <w:r w:rsidRPr="00EB7784">
              <w:rPr>
                <w:sz w:val="22"/>
                <w:szCs w:val="22"/>
              </w:rPr>
              <w:t>Минимальный срок предоставления гарантий качества работ, установленный в документации (в календарных месяцах) – 3 месяца с момента подписания последнего акта сдачи-приемки работ.</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lastRenderedPageBreak/>
              <w:t>Место поставки товара, выполнения работ,</w:t>
            </w:r>
          </w:p>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оказания услуг</w:t>
            </w:r>
          </w:p>
        </w:tc>
        <w:tc>
          <w:tcPr>
            <w:tcW w:w="7252" w:type="dxa"/>
            <w:shd w:val="clear" w:color="auto" w:fill="FFFFFF"/>
          </w:tcPr>
          <w:p w:rsidR="00946E89" w:rsidRPr="00EB7784" w:rsidRDefault="00BD4720" w:rsidP="000D3BC7">
            <w:pPr>
              <w:pStyle w:val="a4"/>
              <w:rPr>
                <w:sz w:val="22"/>
                <w:szCs w:val="22"/>
              </w:rPr>
            </w:pPr>
            <w:r w:rsidRPr="00EB7784">
              <w:rPr>
                <w:sz w:val="22"/>
                <w:szCs w:val="22"/>
              </w:rPr>
              <w:t>Город Пермь в соответствии с техническим заданием (Приложение № 1 к конкурсной документации).</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Условия и сроки (периоды) поставки товара, выполнения работ, оказания услуг</w:t>
            </w:r>
          </w:p>
        </w:tc>
        <w:tc>
          <w:tcPr>
            <w:tcW w:w="7252" w:type="dxa"/>
            <w:shd w:val="clear" w:color="auto" w:fill="FFFFFF"/>
          </w:tcPr>
          <w:p w:rsidR="000A53F0" w:rsidRPr="00EB7784" w:rsidRDefault="000A53F0" w:rsidP="000A53F0">
            <w:pPr>
              <w:suppressAutoHyphens/>
              <w:jc w:val="both"/>
              <w:rPr>
                <w:sz w:val="22"/>
                <w:szCs w:val="22"/>
              </w:rPr>
            </w:pPr>
            <w:r w:rsidRPr="00EB7784">
              <w:rPr>
                <w:sz w:val="22"/>
                <w:szCs w:val="22"/>
              </w:rPr>
              <w:t xml:space="preserve">С момента заключения муниципального контракта по </w:t>
            </w:r>
            <w:bookmarkStart w:id="0" w:name="_GoBack"/>
            <w:bookmarkEnd w:id="0"/>
            <w:r w:rsidR="009F4E25" w:rsidRPr="009F7FF0">
              <w:rPr>
                <w:color w:val="000000" w:themeColor="text1"/>
                <w:sz w:val="22"/>
                <w:szCs w:val="22"/>
              </w:rPr>
              <w:t>20</w:t>
            </w:r>
            <w:r w:rsidRPr="00EB7784">
              <w:rPr>
                <w:sz w:val="22"/>
                <w:szCs w:val="22"/>
              </w:rPr>
              <w:t xml:space="preserve"> декабря 2013 года</w:t>
            </w:r>
          </w:p>
          <w:p w:rsidR="00946E89" w:rsidRPr="00EB7784" w:rsidRDefault="00946E89" w:rsidP="000A53F0">
            <w:pPr>
              <w:pStyle w:val="a4"/>
              <w:ind w:firstLine="200"/>
              <w:rPr>
                <w:sz w:val="22"/>
                <w:szCs w:val="22"/>
              </w:rPr>
            </w:pP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Форма, сроки и порядок оплаты товара, работ, услуг</w:t>
            </w:r>
          </w:p>
        </w:tc>
        <w:tc>
          <w:tcPr>
            <w:tcW w:w="7252" w:type="dxa"/>
            <w:shd w:val="clear" w:color="auto" w:fill="FFFFFF"/>
          </w:tcPr>
          <w:p w:rsidR="00946E89" w:rsidRPr="00EB7784" w:rsidRDefault="00946E89" w:rsidP="000D3BC7">
            <w:pPr>
              <w:jc w:val="both"/>
              <w:rPr>
                <w:sz w:val="22"/>
                <w:szCs w:val="22"/>
              </w:rPr>
            </w:pPr>
            <w:r w:rsidRPr="00EB7784">
              <w:rPr>
                <w:sz w:val="22"/>
                <w:szCs w:val="22"/>
              </w:rPr>
              <w:t>Оплата выполняемых работ осуществляется по цене, установленной контрактом.</w:t>
            </w:r>
          </w:p>
          <w:p w:rsidR="00946E89" w:rsidRPr="00EB7784" w:rsidRDefault="00946E89" w:rsidP="000D3BC7">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 xml:space="preserve">Оплата по контракту, являющемуся приложением к конкурсной документации, производится на счет поставщика (исполнителя, подрядчика), указанный в таком контракте. Оплата по контракту третьим лицам не допускается. </w:t>
            </w:r>
          </w:p>
          <w:p w:rsidR="00263250" w:rsidRPr="00EB7784" w:rsidRDefault="00263250" w:rsidP="00263250">
            <w:pPr>
              <w:pStyle w:val="33"/>
              <w:widowControl w:val="0"/>
              <w:suppressAutoHyphens/>
              <w:spacing w:after="0"/>
              <w:jc w:val="both"/>
              <w:rPr>
                <w:sz w:val="22"/>
                <w:szCs w:val="22"/>
              </w:rPr>
            </w:pPr>
            <w:r w:rsidRPr="00EB7784">
              <w:rPr>
                <w:sz w:val="22"/>
                <w:szCs w:val="22"/>
              </w:rPr>
              <w:t xml:space="preserve">Оплата выполненных исполнителем работ производится заказчиком </w:t>
            </w:r>
            <w:r w:rsidR="00227A9C">
              <w:rPr>
                <w:sz w:val="22"/>
                <w:szCs w:val="22"/>
              </w:rPr>
              <w:t>поэтапно</w:t>
            </w:r>
            <w:r w:rsidRPr="00EB7784">
              <w:rPr>
                <w:sz w:val="22"/>
                <w:szCs w:val="22"/>
              </w:rPr>
              <w:t xml:space="preserve"> равными частями от суммы контракта на основании предоставленных исполнителем счета-фактуры, если предусмотрен НДС, и счета в течение 30 (тридцати) банковских дней с момента подписания сторонами акта сдачи-приемки работ.</w:t>
            </w:r>
            <w:r w:rsidR="00227A9C">
              <w:rPr>
                <w:sz w:val="22"/>
                <w:szCs w:val="22"/>
              </w:rPr>
              <w:t xml:space="preserve"> </w:t>
            </w:r>
          </w:p>
          <w:p w:rsidR="00263250" w:rsidRPr="00721976" w:rsidRDefault="00721976" w:rsidP="00721976">
            <w:pPr>
              <w:suppressAutoHyphens/>
              <w:jc w:val="both"/>
              <w:rPr>
                <w:sz w:val="24"/>
                <w:szCs w:val="24"/>
              </w:rPr>
            </w:pPr>
            <w:r w:rsidRPr="009F7FF0">
              <w:rPr>
                <w:sz w:val="24"/>
                <w:szCs w:val="24"/>
              </w:rPr>
              <w:t xml:space="preserve">Исполнитель представляет </w:t>
            </w:r>
            <w:r w:rsidR="008E19B6" w:rsidRPr="009F7FF0">
              <w:rPr>
                <w:sz w:val="24"/>
                <w:szCs w:val="24"/>
              </w:rPr>
              <w:t>з</w:t>
            </w:r>
            <w:r w:rsidRPr="009F7FF0">
              <w:rPr>
                <w:sz w:val="24"/>
                <w:szCs w:val="24"/>
              </w:rPr>
              <w:t>аказчику акт сдачи-приемки работ, счет-фактуру, если предусмотрен НДС, и счет в течение 5 (пяти) рабочих дней по окончании каждого этапа.</w:t>
            </w:r>
            <w:r w:rsidRPr="00CD016F">
              <w:rPr>
                <w:sz w:val="24"/>
                <w:szCs w:val="24"/>
              </w:rPr>
              <w:t xml:space="preserve"> </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Источник финансирования заказа</w:t>
            </w:r>
          </w:p>
        </w:tc>
        <w:tc>
          <w:tcPr>
            <w:tcW w:w="7252" w:type="dxa"/>
            <w:shd w:val="clear" w:color="auto" w:fill="FFFFFF"/>
          </w:tcPr>
          <w:p w:rsidR="00946E89" w:rsidRPr="00EB7784" w:rsidRDefault="00263250" w:rsidP="00263250">
            <w:pPr>
              <w:pStyle w:val="a4"/>
              <w:rPr>
                <w:sz w:val="22"/>
                <w:szCs w:val="22"/>
              </w:rPr>
            </w:pPr>
            <w:r w:rsidRPr="00EB7784">
              <w:rPr>
                <w:sz w:val="22"/>
                <w:szCs w:val="22"/>
              </w:rPr>
              <w:t xml:space="preserve">Бюджет города Перми, средства ведомственной целевой программы «Создание условий для повышения </w:t>
            </w:r>
            <w:proofErr w:type="gramStart"/>
            <w:r w:rsidRPr="00EB7784">
              <w:rPr>
                <w:sz w:val="22"/>
                <w:szCs w:val="22"/>
              </w:rPr>
              <w:t>эффективности деятельности администрации города Перми</w:t>
            </w:r>
            <w:proofErr w:type="gramEnd"/>
            <w:r w:rsidRPr="00EB7784">
              <w:rPr>
                <w:sz w:val="22"/>
                <w:szCs w:val="22"/>
              </w:rPr>
              <w:t xml:space="preserve"> за счет применения информационных технологий»</w:t>
            </w:r>
            <w:r w:rsidR="00946E89" w:rsidRPr="00EB7784">
              <w:rPr>
                <w:sz w:val="22"/>
                <w:szCs w:val="22"/>
              </w:rPr>
              <w:t xml:space="preserve">. </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Обоснование начальной (максимальной) цены контракт</w:t>
            </w:r>
            <w:proofErr w:type="gramStart"/>
            <w:r w:rsidRPr="00EB7784">
              <w:rPr>
                <w:rFonts w:ascii="Times New Roman" w:hAnsi="Times New Roman" w:cs="Times New Roman"/>
                <w:sz w:val="22"/>
                <w:szCs w:val="22"/>
              </w:rPr>
              <w:t>а(</w:t>
            </w:r>
            <w:proofErr w:type="gramEnd"/>
            <w:r w:rsidRPr="00EB7784">
              <w:rPr>
                <w:rFonts w:ascii="Times New Roman" w:hAnsi="Times New Roman" w:cs="Times New Roman"/>
                <w:sz w:val="22"/>
                <w:szCs w:val="22"/>
              </w:rPr>
              <w:t>цены лота)</w:t>
            </w:r>
          </w:p>
        </w:tc>
        <w:tc>
          <w:tcPr>
            <w:tcW w:w="7252" w:type="dxa"/>
            <w:shd w:val="clear" w:color="auto" w:fill="FFFFFF"/>
          </w:tcPr>
          <w:p w:rsidR="00946E89" w:rsidRPr="00EB7784" w:rsidRDefault="00263250" w:rsidP="00CB60D1">
            <w:pPr>
              <w:autoSpaceDE w:val="0"/>
              <w:autoSpaceDN w:val="0"/>
              <w:adjustRightInd w:val="0"/>
              <w:jc w:val="both"/>
              <w:outlineLvl w:val="1"/>
              <w:rPr>
                <w:sz w:val="22"/>
                <w:szCs w:val="22"/>
              </w:rPr>
            </w:pPr>
            <w:r w:rsidRPr="00EB7784">
              <w:rPr>
                <w:sz w:val="22"/>
                <w:szCs w:val="22"/>
              </w:rPr>
              <w:t>В соответствии с приложением №9 к конкурсной документации</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Порядок формирования цены контракта (цены лота)</w:t>
            </w:r>
          </w:p>
        </w:tc>
        <w:tc>
          <w:tcPr>
            <w:tcW w:w="7252" w:type="dxa"/>
            <w:shd w:val="clear" w:color="auto" w:fill="FFFFFF"/>
          </w:tcPr>
          <w:p w:rsidR="00946E89" w:rsidRPr="00EB7784" w:rsidRDefault="00946E89" w:rsidP="000D3BC7">
            <w:pPr>
              <w:pStyle w:val="a4"/>
              <w:rPr>
                <w:sz w:val="22"/>
                <w:szCs w:val="22"/>
              </w:rPr>
            </w:pPr>
            <w:r w:rsidRPr="00EB7784">
              <w:rPr>
                <w:sz w:val="22"/>
                <w:szCs w:val="22"/>
              </w:rPr>
              <w:t>Цена контракта является твердой и не может изменяться в ходе его исполнения, за исключением случаев определенных конкурсной документацией и контрактом.</w:t>
            </w:r>
          </w:p>
          <w:p w:rsidR="00902B56" w:rsidRPr="00EB7784" w:rsidRDefault="00946E89" w:rsidP="000D3BC7">
            <w:pPr>
              <w:pStyle w:val="a4"/>
              <w:rPr>
                <w:sz w:val="22"/>
                <w:szCs w:val="22"/>
              </w:rPr>
            </w:pPr>
            <w:r w:rsidRPr="00EB7784">
              <w:rPr>
                <w:sz w:val="22"/>
                <w:szCs w:val="22"/>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r w:rsidR="00902B56" w:rsidRPr="00EB7784">
              <w:rPr>
                <w:sz w:val="22"/>
                <w:szCs w:val="22"/>
              </w:rPr>
              <w:t>.</w:t>
            </w:r>
            <w:r w:rsidRPr="00EB7784">
              <w:rPr>
                <w:sz w:val="22"/>
                <w:szCs w:val="22"/>
              </w:rPr>
              <w:t xml:space="preserve"> </w:t>
            </w:r>
          </w:p>
          <w:p w:rsidR="00902B56" w:rsidRPr="00EB7784" w:rsidRDefault="00902B56" w:rsidP="000D3BC7">
            <w:pPr>
              <w:pStyle w:val="a4"/>
              <w:rPr>
                <w:sz w:val="22"/>
                <w:szCs w:val="22"/>
              </w:rPr>
            </w:pPr>
            <w:r w:rsidRPr="00EB7784">
              <w:rPr>
                <w:sz w:val="22"/>
                <w:szCs w:val="22"/>
              </w:rPr>
              <w:t>Цена контракта включает в себя все уплаченные или подлежащие уплате налоги и сборы, таможенные пошлины, выплаченные или подлежащие выплате, транспортные расходы, расходы на страхование и прочие расходы Исполнителя, которые могут возникнуть при исполнении Контракта.</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252"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Рубль Российской Федерации</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контракта</w:t>
            </w:r>
          </w:p>
        </w:tc>
        <w:tc>
          <w:tcPr>
            <w:tcW w:w="7252"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Не применяется</w:t>
            </w:r>
          </w:p>
        </w:tc>
      </w:tr>
    </w:tbl>
    <w:p w:rsidR="001D2FAD" w:rsidRDefault="001D2FAD">
      <w:r>
        <w:br w:type="page"/>
      </w:r>
    </w:p>
    <w:tbl>
      <w:tblPr>
        <w:tblW w:w="10511"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145"/>
        <w:gridCol w:w="2517"/>
        <w:gridCol w:w="7312"/>
      </w:tblGrid>
      <w:tr w:rsidR="00EB7784" w:rsidRPr="00EB7784" w:rsidTr="000D3BC7">
        <w:trPr>
          <w:tblCellSpacing w:w="20" w:type="dxa"/>
        </w:trPr>
        <w:tc>
          <w:tcPr>
            <w:tcW w:w="10431" w:type="dxa"/>
            <w:gridSpan w:val="4"/>
            <w:shd w:val="clear" w:color="auto" w:fill="00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lang w:val="en-US"/>
              </w:rPr>
              <w:lastRenderedPageBreak/>
              <w:t>III</w:t>
            </w:r>
            <w:r w:rsidRPr="00EB7784">
              <w:rPr>
                <w:rFonts w:ascii="Times New Roman" w:hAnsi="Times New Roman" w:cs="Times New Roman"/>
                <w:sz w:val="22"/>
                <w:szCs w:val="22"/>
              </w:rPr>
              <w:t>. Требования к участникам размещения заказа:</w:t>
            </w:r>
          </w:p>
        </w:tc>
      </w:tr>
      <w:tr w:rsidR="00EB7784" w:rsidRPr="00EB7784" w:rsidTr="000D3BC7">
        <w:trPr>
          <w:trHeight w:val="325"/>
          <w:tblCellSpacing w:w="20" w:type="dxa"/>
        </w:trPr>
        <w:tc>
          <w:tcPr>
            <w:tcW w:w="10431" w:type="dxa"/>
            <w:gridSpan w:val="4"/>
            <w:tcBorders>
              <w:bottom w:val="inset" w:sz="6" w:space="0" w:color="auto"/>
            </w:tcBorders>
            <w:shd w:val="clear" w:color="auto" w:fill="FFFFFF"/>
          </w:tcPr>
          <w:p w:rsidR="00946E89" w:rsidRPr="00EB7784" w:rsidRDefault="00946E89" w:rsidP="00AD6C70">
            <w:pPr>
              <w:pStyle w:val="a4"/>
              <w:tabs>
                <w:tab w:val="num" w:pos="917"/>
              </w:tabs>
              <w:ind w:firstLine="200"/>
              <w:rPr>
                <w:sz w:val="22"/>
                <w:szCs w:val="22"/>
              </w:rPr>
            </w:pPr>
            <w:r w:rsidRPr="00EB7784">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946E89" w:rsidRPr="00EB7784" w:rsidRDefault="00946E89" w:rsidP="00AD6C70">
            <w:pPr>
              <w:pStyle w:val="ConsPlusNormal"/>
              <w:widowControl/>
              <w:ind w:firstLine="197"/>
              <w:jc w:val="both"/>
              <w:rPr>
                <w:rFonts w:ascii="Times New Roman" w:hAnsi="Times New Roman" w:cs="Times New Roman"/>
                <w:sz w:val="22"/>
                <w:szCs w:val="22"/>
              </w:rPr>
            </w:pPr>
            <w:r w:rsidRPr="00EB7784">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tc>
      </w:tr>
      <w:tr w:rsidR="00EB7784" w:rsidRPr="00EB7784" w:rsidTr="000D3BC7">
        <w:trPr>
          <w:trHeight w:val="168"/>
          <w:tblCellSpacing w:w="20" w:type="dxa"/>
        </w:trPr>
        <w:tc>
          <w:tcPr>
            <w:tcW w:w="10431" w:type="dxa"/>
            <w:gridSpan w:val="4"/>
            <w:tcBorders>
              <w:top w:val="inset" w:sz="6" w:space="0" w:color="auto"/>
            </w:tcBorders>
            <w:shd w:val="clear" w:color="auto" w:fill="FFFFFF"/>
          </w:tcPr>
          <w:p w:rsidR="00946E89" w:rsidRPr="00EB7784" w:rsidRDefault="00946E89" w:rsidP="00AD6C70">
            <w:pPr>
              <w:pStyle w:val="ConsPlusNormal"/>
              <w:ind w:firstLine="197"/>
              <w:jc w:val="both"/>
              <w:rPr>
                <w:rFonts w:ascii="Times New Roman" w:hAnsi="Times New Roman" w:cs="Times New Roman"/>
                <w:sz w:val="22"/>
                <w:szCs w:val="22"/>
              </w:rPr>
            </w:pPr>
            <w:r w:rsidRPr="00EB7784">
              <w:rPr>
                <w:rFonts w:ascii="Times New Roman" w:hAnsi="Times New Roman" w:cs="Times New Roman"/>
                <w:sz w:val="22"/>
                <w:szCs w:val="22"/>
              </w:rPr>
              <w:t>При размещении заказа путем проведения открытого конкурса устанавливаются следующие обязательные требования к участникам размещения заказа:</w:t>
            </w:r>
          </w:p>
        </w:tc>
      </w:tr>
      <w:tr w:rsidR="00EB7784" w:rsidRPr="00EB7784" w:rsidTr="000D3BC7">
        <w:trPr>
          <w:trHeight w:val="768"/>
          <w:tblCellSpacing w:w="20" w:type="dxa"/>
        </w:trPr>
        <w:tc>
          <w:tcPr>
            <w:tcW w:w="477" w:type="dxa"/>
            <w:tcBorders>
              <w:bottom w:val="inset" w:sz="6" w:space="0" w:color="808080"/>
            </w:tcBorders>
            <w:shd w:val="clear" w:color="auto" w:fill="FFFFFF"/>
          </w:tcPr>
          <w:p w:rsidR="00946E89" w:rsidRPr="00EB7784" w:rsidRDefault="00946E89" w:rsidP="00707075">
            <w:pPr>
              <w:pStyle w:val="ConsPlusNormal"/>
              <w:widowControl/>
              <w:numPr>
                <w:ilvl w:val="0"/>
                <w:numId w:val="4"/>
              </w:numPr>
              <w:rPr>
                <w:rFonts w:ascii="Times New Roman" w:hAnsi="Times New Roman" w:cs="Times New Roman"/>
                <w:sz w:val="22"/>
                <w:szCs w:val="22"/>
              </w:rPr>
            </w:pPr>
          </w:p>
        </w:tc>
        <w:tc>
          <w:tcPr>
            <w:tcW w:w="9914" w:type="dxa"/>
            <w:gridSpan w:val="3"/>
            <w:tcBorders>
              <w:bottom w:val="inset" w:sz="6" w:space="0" w:color="808080"/>
            </w:tcBorders>
            <w:shd w:val="clear" w:color="auto" w:fill="FFFFFF"/>
          </w:tcPr>
          <w:p w:rsidR="00946E89" w:rsidRPr="00EB7784" w:rsidRDefault="00946E89" w:rsidP="00C1689E">
            <w:pPr>
              <w:pStyle w:val="ConsPlusNormal"/>
              <w:ind w:firstLine="0"/>
              <w:jc w:val="both"/>
              <w:rPr>
                <w:rFonts w:ascii="Times New Roman" w:hAnsi="Times New Roman" w:cs="Times New Roman"/>
                <w:sz w:val="22"/>
                <w:szCs w:val="22"/>
              </w:rPr>
            </w:pPr>
            <w:r w:rsidRPr="00EB7784">
              <w:rPr>
                <w:rFonts w:ascii="Times New Roman" w:hAnsi="Times New Roman" w:cs="Times New Roman"/>
                <w:sz w:val="22"/>
                <w:szCs w:val="22"/>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конкурса</w:t>
            </w:r>
          </w:p>
        </w:tc>
      </w:tr>
      <w:tr w:rsidR="00EB7784" w:rsidRPr="00EB7784" w:rsidTr="000D3BC7">
        <w:trPr>
          <w:trHeight w:val="816"/>
          <w:tblCellSpacing w:w="20" w:type="dxa"/>
        </w:trPr>
        <w:tc>
          <w:tcPr>
            <w:tcW w:w="477" w:type="dxa"/>
            <w:tcBorders>
              <w:top w:val="inset" w:sz="6" w:space="0" w:color="808080"/>
              <w:bottom w:val="inset" w:sz="6" w:space="0" w:color="808080"/>
            </w:tcBorders>
            <w:shd w:val="clear" w:color="auto" w:fill="FFFFFF"/>
          </w:tcPr>
          <w:p w:rsidR="00946E89" w:rsidRPr="00EB7784" w:rsidRDefault="00946E89" w:rsidP="00707075">
            <w:pPr>
              <w:pStyle w:val="ConsPlusNormal"/>
              <w:widowControl/>
              <w:numPr>
                <w:ilvl w:val="0"/>
                <w:numId w:val="4"/>
              </w:numPr>
              <w:rPr>
                <w:rFonts w:ascii="Times New Roman" w:hAnsi="Times New Roman" w:cs="Times New Roman"/>
                <w:sz w:val="22"/>
                <w:szCs w:val="22"/>
              </w:rPr>
            </w:pPr>
          </w:p>
        </w:tc>
        <w:tc>
          <w:tcPr>
            <w:tcW w:w="9914" w:type="dxa"/>
            <w:gridSpan w:val="3"/>
            <w:tcBorders>
              <w:top w:val="inset" w:sz="6" w:space="0" w:color="808080"/>
              <w:bottom w:val="inset" w:sz="6" w:space="0" w:color="808080"/>
            </w:tcBorders>
            <w:shd w:val="clear" w:color="auto" w:fill="FFFFFF"/>
          </w:tcPr>
          <w:p w:rsidR="00946E89" w:rsidRPr="00EB7784" w:rsidRDefault="00946E89" w:rsidP="00AD6C70">
            <w:pPr>
              <w:pStyle w:val="ConsPlusNormal"/>
              <w:ind w:firstLine="0"/>
              <w:jc w:val="both"/>
              <w:rPr>
                <w:rFonts w:ascii="Times New Roman" w:hAnsi="Times New Roman" w:cs="Times New Roman"/>
                <w:sz w:val="22"/>
                <w:szCs w:val="22"/>
              </w:rPr>
            </w:pPr>
            <w:proofErr w:type="spellStart"/>
            <w:r w:rsidRPr="00EB7784">
              <w:rPr>
                <w:rFonts w:ascii="Times New Roman" w:hAnsi="Times New Roman" w:cs="Times New Roman"/>
                <w:sz w:val="22"/>
                <w:szCs w:val="22"/>
              </w:rPr>
              <w:t>Непроведение</w:t>
            </w:r>
            <w:proofErr w:type="spellEnd"/>
            <w:r w:rsidRPr="00EB7784">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EB7784" w:rsidRPr="00EB7784" w:rsidTr="000D3BC7">
        <w:trPr>
          <w:trHeight w:val="840"/>
          <w:tblCellSpacing w:w="20" w:type="dxa"/>
        </w:trPr>
        <w:tc>
          <w:tcPr>
            <w:tcW w:w="477" w:type="dxa"/>
            <w:tcBorders>
              <w:top w:val="inset" w:sz="6" w:space="0" w:color="808080"/>
              <w:bottom w:val="inset" w:sz="6" w:space="0" w:color="808080"/>
            </w:tcBorders>
            <w:shd w:val="clear" w:color="auto" w:fill="FFFFFF"/>
          </w:tcPr>
          <w:p w:rsidR="00946E89" w:rsidRPr="00EB7784" w:rsidRDefault="00946E89" w:rsidP="00707075">
            <w:pPr>
              <w:pStyle w:val="ConsPlusNormal"/>
              <w:widowControl/>
              <w:numPr>
                <w:ilvl w:val="0"/>
                <w:numId w:val="4"/>
              </w:numPr>
              <w:rPr>
                <w:rFonts w:ascii="Times New Roman" w:hAnsi="Times New Roman" w:cs="Times New Roman"/>
                <w:sz w:val="22"/>
                <w:szCs w:val="22"/>
              </w:rPr>
            </w:pPr>
          </w:p>
        </w:tc>
        <w:tc>
          <w:tcPr>
            <w:tcW w:w="9914" w:type="dxa"/>
            <w:gridSpan w:val="3"/>
            <w:tcBorders>
              <w:top w:val="inset" w:sz="6" w:space="0" w:color="808080"/>
              <w:bottom w:val="inset" w:sz="6" w:space="0" w:color="808080"/>
            </w:tcBorders>
            <w:shd w:val="clear" w:color="auto" w:fill="FFFFFF"/>
          </w:tcPr>
          <w:p w:rsidR="00946E89" w:rsidRPr="00EB7784" w:rsidRDefault="00946E89" w:rsidP="00AD6C70">
            <w:pPr>
              <w:pStyle w:val="ConsPlusNormal"/>
              <w:ind w:firstLine="0"/>
              <w:jc w:val="both"/>
              <w:rPr>
                <w:rFonts w:ascii="Times New Roman" w:hAnsi="Times New Roman" w:cs="Times New Roman"/>
                <w:sz w:val="22"/>
                <w:szCs w:val="22"/>
              </w:rPr>
            </w:pPr>
            <w:proofErr w:type="spellStart"/>
            <w:r w:rsidRPr="00EB7784">
              <w:rPr>
                <w:rFonts w:ascii="Times New Roman" w:hAnsi="Times New Roman" w:cs="Times New Roman"/>
                <w:sz w:val="22"/>
                <w:szCs w:val="22"/>
              </w:rPr>
              <w:t>Неприостановление</w:t>
            </w:r>
            <w:proofErr w:type="spellEnd"/>
            <w:r w:rsidRPr="00EB7784">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tc>
      </w:tr>
      <w:tr w:rsidR="00EB7784" w:rsidRPr="00EB7784" w:rsidTr="000D3BC7">
        <w:trPr>
          <w:trHeight w:val="2076"/>
          <w:tblCellSpacing w:w="20" w:type="dxa"/>
        </w:trPr>
        <w:tc>
          <w:tcPr>
            <w:tcW w:w="477" w:type="dxa"/>
            <w:tcBorders>
              <w:top w:val="inset" w:sz="6" w:space="0" w:color="808080"/>
              <w:bottom w:val="inset" w:sz="6" w:space="0" w:color="808080"/>
            </w:tcBorders>
            <w:shd w:val="clear" w:color="auto" w:fill="FFFFFF"/>
          </w:tcPr>
          <w:p w:rsidR="00946E89" w:rsidRPr="00EB7784" w:rsidRDefault="00946E89" w:rsidP="00707075">
            <w:pPr>
              <w:pStyle w:val="ConsPlusNormal"/>
              <w:widowControl/>
              <w:numPr>
                <w:ilvl w:val="0"/>
                <w:numId w:val="4"/>
              </w:numPr>
              <w:rPr>
                <w:rFonts w:ascii="Times New Roman" w:hAnsi="Times New Roman" w:cs="Times New Roman"/>
                <w:sz w:val="22"/>
                <w:szCs w:val="22"/>
              </w:rPr>
            </w:pPr>
          </w:p>
        </w:tc>
        <w:tc>
          <w:tcPr>
            <w:tcW w:w="9914" w:type="dxa"/>
            <w:gridSpan w:val="3"/>
            <w:tcBorders>
              <w:top w:val="inset" w:sz="6" w:space="0" w:color="808080"/>
              <w:bottom w:val="inset" w:sz="6" w:space="0" w:color="808080"/>
            </w:tcBorders>
            <w:shd w:val="clear" w:color="auto" w:fill="FFFFFF"/>
          </w:tcPr>
          <w:p w:rsidR="00946E89" w:rsidRPr="00EB7784" w:rsidRDefault="00946E89" w:rsidP="00AD6C70">
            <w:pPr>
              <w:pStyle w:val="ConsPlusNormal"/>
              <w:ind w:firstLine="0"/>
              <w:jc w:val="both"/>
              <w:rPr>
                <w:rFonts w:ascii="Times New Roman" w:hAnsi="Times New Roman" w:cs="Times New Roman"/>
                <w:sz w:val="22"/>
                <w:szCs w:val="22"/>
              </w:rPr>
            </w:pPr>
            <w:r w:rsidRPr="00EB7784">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B7784">
              <w:rPr>
                <w:rFonts w:ascii="Times New Roman" w:hAnsi="Times New Roman" w:cs="Times New Roman"/>
                <w:sz w:val="22"/>
                <w:szCs w:val="22"/>
              </w:rPr>
              <w:t>стоимости активов участника размещения заказа</w:t>
            </w:r>
            <w:proofErr w:type="gramEnd"/>
            <w:r w:rsidRPr="00EB7784">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EB7784" w:rsidRPr="00EB7784" w:rsidTr="000D3BC7">
        <w:trPr>
          <w:trHeight w:val="216"/>
          <w:tblCellSpacing w:w="20" w:type="dxa"/>
        </w:trPr>
        <w:tc>
          <w:tcPr>
            <w:tcW w:w="477" w:type="dxa"/>
            <w:tcBorders>
              <w:top w:val="inset" w:sz="6" w:space="0" w:color="808080"/>
              <w:bottom w:val="inset" w:sz="6" w:space="0" w:color="808080"/>
            </w:tcBorders>
            <w:shd w:val="clear" w:color="auto" w:fill="FFFFFF"/>
          </w:tcPr>
          <w:p w:rsidR="00946E89" w:rsidRPr="00EB7784" w:rsidRDefault="00946E89" w:rsidP="00707075">
            <w:pPr>
              <w:pStyle w:val="ConsPlusNormal"/>
              <w:widowControl/>
              <w:numPr>
                <w:ilvl w:val="0"/>
                <w:numId w:val="4"/>
              </w:numPr>
              <w:rPr>
                <w:rFonts w:ascii="Times New Roman" w:hAnsi="Times New Roman" w:cs="Times New Roman"/>
                <w:sz w:val="22"/>
                <w:szCs w:val="22"/>
              </w:rPr>
            </w:pPr>
          </w:p>
        </w:tc>
        <w:tc>
          <w:tcPr>
            <w:tcW w:w="9914" w:type="dxa"/>
            <w:gridSpan w:val="3"/>
            <w:tcBorders>
              <w:top w:val="inset" w:sz="6" w:space="0" w:color="808080"/>
              <w:bottom w:val="inset" w:sz="6" w:space="0" w:color="808080"/>
            </w:tcBorders>
            <w:shd w:val="clear" w:color="auto" w:fill="FFFFFF"/>
          </w:tcPr>
          <w:p w:rsidR="00946E89" w:rsidRPr="00EB7784" w:rsidRDefault="00946E89" w:rsidP="00AD6C70">
            <w:pPr>
              <w:pStyle w:val="ConsPlusNormal"/>
              <w:ind w:firstLine="0"/>
              <w:jc w:val="both"/>
              <w:rPr>
                <w:rFonts w:ascii="Times New Roman" w:hAnsi="Times New Roman" w:cs="Times New Roman"/>
                <w:sz w:val="22"/>
                <w:szCs w:val="22"/>
              </w:rPr>
            </w:pPr>
            <w:r w:rsidRPr="00EB7784">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EB7784" w:rsidRPr="00EB7784" w:rsidTr="000D3BC7">
        <w:trPr>
          <w:tblCellSpacing w:w="20" w:type="dxa"/>
        </w:trPr>
        <w:tc>
          <w:tcPr>
            <w:tcW w:w="477" w:type="dxa"/>
            <w:tcBorders>
              <w:bottom w:val="outset" w:sz="6" w:space="0" w:color="808080"/>
              <w:right w:val="inset" w:sz="6" w:space="0" w:color="808080"/>
            </w:tcBorders>
            <w:shd w:val="clear" w:color="auto" w:fill="FFFFFF"/>
          </w:tcPr>
          <w:p w:rsidR="00946E89" w:rsidRPr="00EB7784" w:rsidRDefault="00946E89" w:rsidP="00707075">
            <w:pPr>
              <w:pStyle w:val="ConsPlusNormal"/>
              <w:widowControl/>
              <w:numPr>
                <w:ilvl w:val="0"/>
                <w:numId w:val="4"/>
              </w:numPr>
              <w:rPr>
                <w:rFonts w:ascii="Times New Roman" w:hAnsi="Times New Roman" w:cs="Times New Roman"/>
                <w:sz w:val="22"/>
                <w:szCs w:val="22"/>
              </w:rPr>
            </w:pPr>
          </w:p>
        </w:tc>
        <w:tc>
          <w:tcPr>
            <w:tcW w:w="9914" w:type="dxa"/>
            <w:gridSpan w:val="3"/>
            <w:tcBorders>
              <w:left w:val="inset" w:sz="6" w:space="0" w:color="808080"/>
              <w:bottom w:val="outset" w:sz="6" w:space="0" w:color="808080"/>
              <w:right w:val="outset" w:sz="6" w:space="0" w:color="808080"/>
            </w:tcBorders>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proofErr w:type="gramStart"/>
            <w:r w:rsidRPr="00EB7784">
              <w:rPr>
                <w:rFonts w:ascii="Times New Roman" w:hAnsi="Times New Roman" w:cs="Times New Roman"/>
                <w:sz w:val="22"/>
                <w:szCs w:val="22"/>
              </w:rPr>
              <w:t>Участниками размещения заказа могут являться только субъекты малого предпринимательства, которые должны соответствовать требованиям, установленным статьей 4 Федерального закона от 24.07.2007</w:t>
            </w:r>
            <w:r w:rsidRPr="00EB7784">
              <w:rPr>
                <w:rFonts w:ascii="Times New Roman" w:hAnsi="Times New Roman" w:cs="Times New Roman"/>
                <w:sz w:val="22"/>
                <w:szCs w:val="22"/>
              </w:rPr>
              <w:br/>
              <w:t>№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sidRPr="00EB7784">
              <w:rPr>
                <w:rFonts w:ascii="Times New Roman" w:hAnsi="Times New Roman" w:cs="Times New Roman"/>
                <w:sz w:val="22"/>
                <w:szCs w:val="22"/>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946E89" w:rsidRPr="00EB7784" w:rsidRDefault="00946E89" w:rsidP="00707075">
            <w:pPr>
              <w:numPr>
                <w:ilvl w:val="1"/>
                <w:numId w:val="4"/>
              </w:numPr>
              <w:tabs>
                <w:tab w:val="clear" w:pos="1440"/>
                <w:tab w:val="num" w:pos="400"/>
              </w:tabs>
              <w:autoSpaceDE w:val="0"/>
              <w:autoSpaceDN w:val="0"/>
              <w:adjustRightInd w:val="0"/>
              <w:ind w:left="400" w:hanging="180"/>
              <w:jc w:val="both"/>
              <w:rPr>
                <w:sz w:val="22"/>
                <w:szCs w:val="22"/>
              </w:rPr>
            </w:pPr>
            <w:proofErr w:type="gramStart"/>
            <w:r w:rsidRPr="00EB7784">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sidRPr="00EB7784">
              <w:rPr>
                <w:sz w:val="22"/>
                <w:szCs w:val="22"/>
              </w:rPr>
              <w:t xml:space="preserve"> лицам, не являющимся субъектами малого и среднего предпринимательства, не должна превышать двадцать пять процентов;</w:t>
            </w:r>
          </w:p>
          <w:p w:rsidR="00946E89" w:rsidRPr="00EB7784" w:rsidRDefault="00946E89" w:rsidP="00707075">
            <w:pPr>
              <w:pStyle w:val="ConsPlusNormal"/>
              <w:widowControl/>
              <w:numPr>
                <w:ilvl w:val="1"/>
                <w:numId w:val="4"/>
              </w:numPr>
              <w:tabs>
                <w:tab w:val="clear" w:pos="1440"/>
                <w:tab w:val="num" w:pos="400"/>
              </w:tabs>
              <w:ind w:left="400" w:hanging="180"/>
              <w:jc w:val="both"/>
              <w:rPr>
                <w:rFonts w:ascii="Times New Roman" w:hAnsi="Times New Roman" w:cs="Times New Roman"/>
                <w:sz w:val="22"/>
                <w:szCs w:val="22"/>
              </w:rPr>
            </w:pPr>
            <w:r w:rsidRPr="00EB7784">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946E89" w:rsidRPr="00EB7784" w:rsidRDefault="00946E89" w:rsidP="00707075">
            <w:pPr>
              <w:numPr>
                <w:ilvl w:val="1"/>
                <w:numId w:val="4"/>
              </w:numPr>
              <w:tabs>
                <w:tab w:val="clear" w:pos="1440"/>
                <w:tab w:val="num" w:pos="400"/>
              </w:tabs>
              <w:autoSpaceDE w:val="0"/>
              <w:autoSpaceDN w:val="0"/>
              <w:adjustRightInd w:val="0"/>
              <w:ind w:left="400" w:hanging="180"/>
              <w:jc w:val="both"/>
              <w:rPr>
                <w:sz w:val="22"/>
                <w:szCs w:val="22"/>
              </w:rPr>
            </w:pPr>
            <w:r w:rsidRPr="00EB7784">
              <w:rPr>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w:t>
            </w:r>
            <w:r w:rsidRPr="00EB7784">
              <w:rPr>
                <w:sz w:val="22"/>
                <w:szCs w:val="22"/>
              </w:rPr>
              <w:lastRenderedPageBreak/>
              <w:t>установленные Правительством Российской Федерации для каждой категории субъектов малого предпринимательства (400 млн. руб.).</w:t>
            </w: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lang w:val="en-US"/>
              </w:rPr>
              <w:lastRenderedPageBreak/>
              <w:t>IV</w:t>
            </w:r>
            <w:r w:rsidRPr="00EB7784">
              <w:rPr>
                <w:rFonts w:ascii="Times New Roman" w:hAnsi="Times New Roman" w:cs="Times New Roman"/>
                <w:sz w:val="22"/>
                <w:szCs w:val="22"/>
              </w:rPr>
              <w:t>. Требования к содержанию, составу, оформлению и форме заявки на участие в конкурсе:</w:t>
            </w:r>
          </w:p>
        </w:tc>
      </w:tr>
      <w:tr w:rsidR="00EB7784" w:rsidRPr="00EB7784" w:rsidTr="000D3BC7">
        <w:trPr>
          <w:tblCellSpacing w:w="20" w:type="dxa"/>
        </w:trPr>
        <w:tc>
          <w:tcPr>
            <w:tcW w:w="10431" w:type="dxa"/>
            <w:gridSpan w:val="4"/>
            <w:shd w:val="clear" w:color="auto" w:fill="FFFFFF"/>
          </w:tcPr>
          <w:p w:rsidR="00946E89" w:rsidRPr="00EB7784" w:rsidRDefault="00946E89" w:rsidP="00AE73E7">
            <w:pPr>
              <w:pStyle w:val="a4"/>
              <w:rPr>
                <w:sz w:val="22"/>
                <w:szCs w:val="22"/>
              </w:rPr>
            </w:pPr>
            <w:r w:rsidRPr="00EB7784">
              <w:rPr>
                <w:sz w:val="22"/>
                <w:szCs w:val="22"/>
              </w:rPr>
              <w:t>Заявка на участие в конкурсе должна содержать:</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C44815">
            <w:pPr>
              <w:pStyle w:val="a4"/>
              <w:rPr>
                <w:sz w:val="22"/>
                <w:szCs w:val="22"/>
              </w:rPr>
            </w:pPr>
            <w:r w:rsidRPr="00EB7784">
              <w:rPr>
                <w:sz w:val="22"/>
                <w:szCs w:val="22"/>
              </w:rPr>
              <w:t xml:space="preserve">Опись документов, входящих в состав заявки (тома заявки) на участие в конкурсе в соответствии с </w:t>
            </w:r>
            <w:hyperlink w:anchor="Приложение_2" w:history="1">
              <w:r w:rsidRPr="00EB7784">
                <w:rPr>
                  <w:rStyle w:val="a7"/>
                  <w:color w:val="auto"/>
                  <w:sz w:val="22"/>
                  <w:szCs w:val="22"/>
                </w:rPr>
                <w:t>Приложением № 2</w:t>
              </w:r>
            </w:hyperlink>
            <w:r w:rsidRPr="00EB7784">
              <w:rPr>
                <w:sz w:val="22"/>
                <w:szCs w:val="22"/>
              </w:rPr>
              <w:t>.</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C44815">
            <w:pPr>
              <w:pStyle w:val="a4"/>
              <w:rPr>
                <w:sz w:val="22"/>
                <w:szCs w:val="22"/>
              </w:rPr>
            </w:pPr>
            <w:proofErr w:type="gramStart"/>
            <w:r w:rsidRPr="00EB7784">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C44815">
            <w:pPr>
              <w:pStyle w:val="a4"/>
              <w:rPr>
                <w:sz w:val="22"/>
                <w:szCs w:val="22"/>
              </w:rPr>
            </w:pPr>
            <w:proofErr w:type="gramStart"/>
            <w:r w:rsidRPr="00EB7784">
              <w:rPr>
                <w:sz w:val="22"/>
                <w:szCs w:val="22"/>
              </w:rPr>
              <w:t>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w:t>
            </w:r>
            <w:proofErr w:type="gramEnd"/>
            <w:r w:rsidRPr="00EB7784">
              <w:rPr>
                <w:sz w:val="22"/>
                <w:szCs w:val="22"/>
              </w:rPr>
              <w:t xml:space="preserve"> </w:t>
            </w:r>
            <w:proofErr w:type="gramStart"/>
            <w:r w:rsidRPr="00EB7784">
              <w:rPr>
                <w:sz w:val="22"/>
                <w:szCs w:val="22"/>
              </w:rPr>
              <w:t>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w:t>
            </w:r>
            <w:proofErr w:type="gramEnd"/>
            <w:r w:rsidRPr="00EB7784">
              <w:rPr>
                <w:sz w:val="22"/>
                <w:szCs w:val="22"/>
              </w:rPr>
              <w:t xml:space="preserve"> </w:t>
            </w:r>
            <w:proofErr w:type="gramStart"/>
            <w:r w:rsidRPr="00EB7784">
              <w:rPr>
                <w:sz w:val="22"/>
                <w:szCs w:val="22"/>
              </w:rPr>
              <w:t>проведении</w:t>
            </w:r>
            <w:proofErr w:type="gramEnd"/>
            <w:r w:rsidRPr="00EB7784">
              <w:rPr>
                <w:sz w:val="22"/>
                <w:szCs w:val="22"/>
              </w:rPr>
              <w:t xml:space="preserve"> открытого конкурса;</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AD6C70">
            <w:pPr>
              <w:autoSpaceDE w:val="0"/>
              <w:autoSpaceDN w:val="0"/>
              <w:adjustRightInd w:val="0"/>
              <w:jc w:val="both"/>
              <w:outlineLvl w:val="1"/>
              <w:rPr>
                <w:sz w:val="22"/>
                <w:szCs w:val="22"/>
              </w:rPr>
            </w:pPr>
            <w:proofErr w:type="gramStart"/>
            <w:r w:rsidRPr="00EB7784">
              <w:rPr>
                <w:sz w:val="22"/>
                <w:szCs w:val="22"/>
              </w:rPr>
              <w:t>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для целей настоящей главы - руководитель).</w:t>
            </w:r>
            <w:proofErr w:type="gramEnd"/>
            <w:r w:rsidRPr="00EB7784">
              <w:rPr>
                <w:sz w:val="22"/>
                <w:szCs w:val="22"/>
              </w:rPr>
              <w:t xml:space="preserve"> В случае</w:t>
            </w:r>
            <w:proofErr w:type="gramStart"/>
            <w:r w:rsidRPr="00EB7784">
              <w:rPr>
                <w:sz w:val="22"/>
                <w:szCs w:val="22"/>
              </w:rPr>
              <w:t>,</w:t>
            </w:r>
            <w:proofErr w:type="gramEnd"/>
            <w:r w:rsidRPr="00EB7784">
              <w:rPr>
                <w:sz w:val="22"/>
                <w:szCs w:val="22"/>
              </w:rPr>
              <w:t xml:space="preserve"> если от имени участника размещения заказа действует иное лицо, заявка на участие в конкурсе должна содержать </w:t>
            </w:r>
            <w:r w:rsidRPr="00EB7784">
              <w:rPr>
                <w:sz w:val="22"/>
                <w:szCs w:val="22"/>
                <w:u w:val="single"/>
              </w:rPr>
              <w:t>также</w:t>
            </w:r>
            <w:r w:rsidRPr="00EB7784">
              <w:rPr>
                <w:sz w:val="22"/>
                <w:szCs w:val="22"/>
              </w:rPr>
              <w:t xml:space="preserve"> доверенность на осуществление действий от имени участника размещения заказа, заверенную печатью участника размещения заказа и подписанную руководителем участника размещения заказа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EB7784">
              <w:rPr>
                <w:sz w:val="22"/>
                <w:szCs w:val="22"/>
              </w:rPr>
              <w:t>,</w:t>
            </w:r>
            <w:proofErr w:type="gramEnd"/>
            <w:r w:rsidRPr="00EB7784">
              <w:rPr>
                <w:sz w:val="22"/>
                <w:szCs w:val="22"/>
              </w:rPr>
              <w:t xml:space="preserve">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подтверждающий полномочия такого лица </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B72B1A" w:rsidRPr="00EB7784" w:rsidRDefault="00B72B1A" w:rsidP="00B72B1A">
            <w:pPr>
              <w:jc w:val="both"/>
              <w:rPr>
                <w:sz w:val="22"/>
                <w:szCs w:val="22"/>
              </w:rPr>
            </w:pPr>
            <w:r w:rsidRPr="00EB7784">
              <w:rPr>
                <w:sz w:val="22"/>
                <w:szCs w:val="22"/>
              </w:rPr>
              <w:t>Сведения о квалификации участника размещения заказа, и документы, подтверждающие квалификацию участника размещения заказа (участника конкурса):</w:t>
            </w:r>
          </w:p>
          <w:p w:rsidR="00B72B1A" w:rsidRPr="00EB7784" w:rsidRDefault="00B72B1A" w:rsidP="00B72B1A">
            <w:pPr>
              <w:numPr>
                <w:ilvl w:val="0"/>
                <w:numId w:val="8"/>
              </w:numPr>
              <w:tabs>
                <w:tab w:val="clear" w:pos="1429"/>
                <w:tab w:val="num" w:pos="345"/>
              </w:tabs>
              <w:ind w:left="345" w:hanging="345"/>
              <w:rPr>
                <w:sz w:val="22"/>
                <w:szCs w:val="22"/>
              </w:rPr>
            </w:pPr>
            <w:r w:rsidRPr="00EB7784">
              <w:rPr>
                <w:sz w:val="22"/>
                <w:szCs w:val="22"/>
              </w:rPr>
              <w:t>Копия сертификата, подтверждающего наличие у Участника размещения заказа статуса «</w:t>
            </w:r>
            <w:proofErr w:type="spellStart"/>
            <w:r w:rsidRPr="00EB7784">
              <w:rPr>
                <w:sz w:val="22"/>
                <w:szCs w:val="22"/>
              </w:rPr>
              <w:t>Caseberry</w:t>
            </w:r>
            <w:proofErr w:type="spellEnd"/>
            <w:r w:rsidRPr="00EB7784">
              <w:rPr>
                <w:sz w:val="22"/>
                <w:szCs w:val="22"/>
              </w:rPr>
              <w:t xml:space="preserve"> </w:t>
            </w:r>
            <w:proofErr w:type="spellStart"/>
            <w:r w:rsidRPr="00EB7784">
              <w:rPr>
                <w:sz w:val="22"/>
                <w:szCs w:val="22"/>
              </w:rPr>
              <w:t>Engineering</w:t>
            </w:r>
            <w:proofErr w:type="spellEnd"/>
            <w:r w:rsidRPr="00EB7784">
              <w:rPr>
                <w:sz w:val="22"/>
                <w:szCs w:val="22"/>
              </w:rPr>
              <w:t xml:space="preserve"> </w:t>
            </w:r>
            <w:proofErr w:type="spellStart"/>
            <w:r w:rsidRPr="00EB7784">
              <w:rPr>
                <w:sz w:val="22"/>
                <w:szCs w:val="22"/>
              </w:rPr>
              <w:t>Partn</w:t>
            </w:r>
            <w:r w:rsidRPr="00EB7784">
              <w:rPr>
                <w:sz w:val="22"/>
                <w:szCs w:val="22"/>
                <w:lang w:val="en-US"/>
              </w:rPr>
              <w:t>er</w:t>
            </w:r>
            <w:proofErr w:type="spellEnd"/>
            <w:r w:rsidRPr="00EB7784">
              <w:rPr>
                <w:sz w:val="22"/>
                <w:szCs w:val="22"/>
              </w:rPr>
              <w:t>»;</w:t>
            </w:r>
          </w:p>
          <w:p w:rsidR="00B72B1A" w:rsidRPr="00EB7784" w:rsidRDefault="00B72B1A" w:rsidP="00B72B1A">
            <w:pPr>
              <w:numPr>
                <w:ilvl w:val="0"/>
                <w:numId w:val="8"/>
              </w:numPr>
              <w:tabs>
                <w:tab w:val="clear" w:pos="1429"/>
                <w:tab w:val="num" w:pos="345"/>
              </w:tabs>
              <w:ind w:left="345" w:hanging="345"/>
              <w:rPr>
                <w:sz w:val="22"/>
                <w:szCs w:val="22"/>
              </w:rPr>
            </w:pPr>
            <w:r w:rsidRPr="00EB7784">
              <w:rPr>
                <w:sz w:val="22"/>
                <w:szCs w:val="22"/>
              </w:rPr>
              <w:t>Сведения о налич</w:t>
            </w:r>
            <w:proofErr w:type="gramStart"/>
            <w:r w:rsidRPr="00EB7784">
              <w:rPr>
                <w:sz w:val="22"/>
                <w:szCs w:val="22"/>
              </w:rPr>
              <w:t>ии у у</w:t>
            </w:r>
            <w:proofErr w:type="gramEnd"/>
            <w:r w:rsidRPr="00EB7784">
              <w:rPr>
                <w:sz w:val="22"/>
                <w:szCs w:val="22"/>
              </w:rPr>
              <w:t xml:space="preserve">частника размещения заказа квалифицированных сертифицированных специалистов по форме </w:t>
            </w:r>
            <w:r w:rsidR="003D7FED">
              <w:rPr>
                <w:sz w:val="22"/>
                <w:szCs w:val="22"/>
              </w:rPr>
              <w:t>4</w:t>
            </w:r>
            <w:r w:rsidRPr="00EB7784">
              <w:rPr>
                <w:sz w:val="22"/>
                <w:szCs w:val="22"/>
              </w:rPr>
              <w:t>.</w:t>
            </w:r>
            <w:r w:rsidR="003D7FED">
              <w:rPr>
                <w:sz w:val="22"/>
                <w:szCs w:val="22"/>
              </w:rPr>
              <w:t>1</w:t>
            </w:r>
            <w:r w:rsidRPr="00EB7784">
              <w:rPr>
                <w:sz w:val="22"/>
                <w:szCs w:val="22"/>
              </w:rPr>
              <w:t>;</w:t>
            </w:r>
          </w:p>
          <w:p w:rsidR="00B72B1A" w:rsidRPr="00EB7784" w:rsidRDefault="00B72B1A" w:rsidP="00B72B1A">
            <w:pPr>
              <w:numPr>
                <w:ilvl w:val="0"/>
                <w:numId w:val="8"/>
              </w:numPr>
              <w:tabs>
                <w:tab w:val="clear" w:pos="1429"/>
                <w:tab w:val="num" w:pos="345"/>
              </w:tabs>
              <w:ind w:left="345" w:hanging="345"/>
              <w:rPr>
                <w:sz w:val="22"/>
                <w:szCs w:val="22"/>
              </w:rPr>
            </w:pPr>
            <w:r w:rsidRPr="00EB7784">
              <w:rPr>
                <w:sz w:val="22"/>
                <w:szCs w:val="22"/>
              </w:rPr>
              <w:t xml:space="preserve">Копии сертификатов сотрудников Участника размещения заказа, подтверждающих наличие у них статуса </w:t>
            </w:r>
            <w:r w:rsidRPr="00EB7784">
              <w:rPr>
                <w:sz w:val="22"/>
                <w:szCs w:val="22"/>
                <w:lang w:val="en-US"/>
              </w:rPr>
              <w:t>Microsoft</w:t>
            </w:r>
            <w:r w:rsidRPr="00EB7784">
              <w:rPr>
                <w:sz w:val="22"/>
                <w:szCs w:val="22"/>
              </w:rPr>
              <w:t xml:space="preserve"> </w:t>
            </w:r>
            <w:r w:rsidRPr="00EB7784">
              <w:rPr>
                <w:sz w:val="22"/>
                <w:szCs w:val="22"/>
                <w:lang w:val="en-US"/>
              </w:rPr>
              <w:t>Certified</w:t>
            </w:r>
            <w:r w:rsidRPr="00EB7784">
              <w:rPr>
                <w:sz w:val="22"/>
                <w:szCs w:val="22"/>
              </w:rPr>
              <w:t xml:space="preserve"> </w:t>
            </w:r>
            <w:r w:rsidRPr="00EB7784">
              <w:rPr>
                <w:sz w:val="22"/>
                <w:szCs w:val="22"/>
                <w:lang w:val="en-US"/>
              </w:rPr>
              <w:t>Technology</w:t>
            </w:r>
            <w:r w:rsidRPr="00EB7784">
              <w:rPr>
                <w:sz w:val="22"/>
                <w:szCs w:val="22"/>
              </w:rPr>
              <w:t xml:space="preserve"> </w:t>
            </w:r>
            <w:r w:rsidRPr="00EB7784">
              <w:rPr>
                <w:sz w:val="22"/>
                <w:szCs w:val="22"/>
                <w:lang w:val="en-US"/>
              </w:rPr>
              <w:t>Specialist</w:t>
            </w:r>
            <w:r w:rsidRPr="00EB7784">
              <w:rPr>
                <w:sz w:val="22"/>
                <w:szCs w:val="22"/>
              </w:rPr>
              <w:t xml:space="preserve"> со следующим компетенциям:</w:t>
            </w:r>
          </w:p>
          <w:p w:rsidR="008950CB" w:rsidRPr="008950CB" w:rsidRDefault="008950CB" w:rsidP="008950CB">
            <w:pPr>
              <w:numPr>
                <w:ilvl w:val="0"/>
                <w:numId w:val="9"/>
              </w:numPr>
              <w:tabs>
                <w:tab w:val="clear" w:pos="1429"/>
                <w:tab w:val="num" w:pos="628"/>
              </w:tabs>
              <w:ind w:left="628" w:hanging="218"/>
              <w:rPr>
                <w:sz w:val="22"/>
                <w:szCs w:val="22"/>
                <w:lang w:val="en-US"/>
              </w:rPr>
            </w:pPr>
            <w:r w:rsidRPr="008950CB">
              <w:rPr>
                <w:sz w:val="22"/>
                <w:szCs w:val="22"/>
                <w:lang w:val="en-US"/>
              </w:rPr>
              <w:t>Microsoft Certified Technology Specialist: .NET Framework 4, Windows Applications.</w:t>
            </w:r>
          </w:p>
          <w:p w:rsidR="00B72B1A" w:rsidRPr="00EB7784" w:rsidRDefault="00B72B1A" w:rsidP="008950CB">
            <w:pPr>
              <w:numPr>
                <w:ilvl w:val="0"/>
                <w:numId w:val="9"/>
              </w:numPr>
              <w:tabs>
                <w:tab w:val="clear" w:pos="1429"/>
                <w:tab w:val="num" w:pos="628"/>
              </w:tabs>
              <w:ind w:left="628" w:hanging="218"/>
              <w:rPr>
                <w:sz w:val="22"/>
                <w:szCs w:val="22"/>
                <w:lang w:val="en-US"/>
              </w:rPr>
            </w:pPr>
            <w:r w:rsidRPr="00EB7784">
              <w:rPr>
                <w:sz w:val="22"/>
                <w:szCs w:val="22"/>
                <w:lang w:val="en-US"/>
              </w:rPr>
              <w:t>Microsoft Certified Technology Specialist: .NET Framework 4, Data Access;</w:t>
            </w:r>
          </w:p>
          <w:p w:rsidR="00B72B1A" w:rsidRPr="00EB7784" w:rsidRDefault="00B72B1A" w:rsidP="00B72B1A">
            <w:pPr>
              <w:numPr>
                <w:ilvl w:val="0"/>
                <w:numId w:val="9"/>
              </w:numPr>
              <w:tabs>
                <w:tab w:val="clear" w:pos="1429"/>
                <w:tab w:val="num" w:pos="628"/>
              </w:tabs>
              <w:ind w:left="628" w:hanging="218"/>
              <w:rPr>
                <w:sz w:val="22"/>
                <w:szCs w:val="22"/>
                <w:lang w:val="en-US"/>
              </w:rPr>
            </w:pPr>
            <w:r w:rsidRPr="00EB7784">
              <w:rPr>
                <w:sz w:val="22"/>
                <w:szCs w:val="22"/>
                <w:lang w:val="en-US"/>
              </w:rPr>
              <w:t>Microsoft Certified Technology Specialist: .NET Framework 4, Service Communication Applications;</w:t>
            </w:r>
          </w:p>
          <w:p w:rsidR="00B72B1A" w:rsidRPr="00EB7784" w:rsidRDefault="00B72B1A" w:rsidP="00B72B1A">
            <w:pPr>
              <w:numPr>
                <w:ilvl w:val="0"/>
                <w:numId w:val="9"/>
              </w:numPr>
              <w:tabs>
                <w:tab w:val="clear" w:pos="1429"/>
                <w:tab w:val="num" w:pos="628"/>
              </w:tabs>
              <w:ind w:left="628" w:hanging="218"/>
              <w:rPr>
                <w:sz w:val="22"/>
                <w:szCs w:val="22"/>
                <w:lang w:val="en-US"/>
              </w:rPr>
            </w:pPr>
            <w:r w:rsidRPr="00EB7784">
              <w:rPr>
                <w:sz w:val="22"/>
                <w:szCs w:val="22"/>
                <w:lang w:val="en-US"/>
              </w:rPr>
              <w:t>Microsoft Certified Technology Specialist: SQL Server 2008, Database Development;</w:t>
            </w:r>
          </w:p>
          <w:p w:rsidR="00B72B1A" w:rsidRPr="00EB7784" w:rsidRDefault="00B72B1A" w:rsidP="00B72B1A">
            <w:pPr>
              <w:numPr>
                <w:ilvl w:val="0"/>
                <w:numId w:val="8"/>
              </w:numPr>
              <w:tabs>
                <w:tab w:val="clear" w:pos="1429"/>
                <w:tab w:val="num" w:pos="345"/>
              </w:tabs>
              <w:ind w:left="345" w:hanging="345"/>
              <w:rPr>
                <w:sz w:val="22"/>
                <w:szCs w:val="22"/>
              </w:rPr>
            </w:pPr>
            <w:r w:rsidRPr="00EB7784">
              <w:rPr>
                <w:sz w:val="22"/>
                <w:szCs w:val="22"/>
              </w:rPr>
              <w:t xml:space="preserve">Копии сертификатов сотрудников Участника размещения заказа, подтверждающих наличие у них статуса </w:t>
            </w:r>
            <w:proofErr w:type="spellStart"/>
            <w:r w:rsidRPr="00EB7784">
              <w:rPr>
                <w:sz w:val="22"/>
                <w:szCs w:val="22"/>
              </w:rPr>
              <w:t>Caseberry</w:t>
            </w:r>
            <w:proofErr w:type="spellEnd"/>
            <w:r w:rsidRPr="00EB7784">
              <w:rPr>
                <w:sz w:val="22"/>
                <w:szCs w:val="22"/>
              </w:rPr>
              <w:t xml:space="preserve"> </w:t>
            </w:r>
            <w:proofErr w:type="spellStart"/>
            <w:r w:rsidRPr="00EB7784">
              <w:rPr>
                <w:sz w:val="22"/>
                <w:szCs w:val="22"/>
              </w:rPr>
              <w:t>Engineer</w:t>
            </w:r>
            <w:proofErr w:type="spellEnd"/>
            <w:r w:rsidRPr="00EB7784">
              <w:rPr>
                <w:sz w:val="22"/>
                <w:szCs w:val="22"/>
              </w:rPr>
              <w:t xml:space="preserve"> со следующим компетенциям:</w:t>
            </w:r>
          </w:p>
          <w:p w:rsidR="00B72B1A" w:rsidRPr="00EB7784" w:rsidRDefault="00B72B1A" w:rsidP="00B72B1A">
            <w:pPr>
              <w:numPr>
                <w:ilvl w:val="0"/>
                <w:numId w:val="9"/>
              </w:numPr>
              <w:tabs>
                <w:tab w:val="clear" w:pos="1429"/>
                <w:tab w:val="num" w:pos="628"/>
              </w:tabs>
              <w:ind w:left="628" w:hanging="218"/>
              <w:rPr>
                <w:sz w:val="22"/>
                <w:szCs w:val="22"/>
              </w:rPr>
            </w:pPr>
            <w:proofErr w:type="spellStart"/>
            <w:r w:rsidRPr="00EB7784">
              <w:rPr>
                <w:sz w:val="22"/>
                <w:szCs w:val="22"/>
              </w:rPr>
              <w:t>Caseberry</w:t>
            </w:r>
            <w:proofErr w:type="spellEnd"/>
            <w:r w:rsidRPr="00EB7784">
              <w:rPr>
                <w:sz w:val="22"/>
                <w:szCs w:val="22"/>
              </w:rPr>
              <w:t xml:space="preserve"> </w:t>
            </w:r>
            <w:proofErr w:type="spellStart"/>
            <w:r w:rsidRPr="00EB7784">
              <w:rPr>
                <w:sz w:val="22"/>
                <w:szCs w:val="22"/>
              </w:rPr>
              <w:t>Programming</w:t>
            </w:r>
            <w:proofErr w:type="spellEnd"/>
            <w:r w:rsidRPr="00EB7784">
              <w:rPr>
                <w:sz w:val="22"/>
                <w:szCs w:val="22"/>
              </w:rPr>
              <w:t xml:space="preserve"> (Объектно-ориентированное программирование);</w:t>
            </w:r>
          </w:p>
          <w:p w:rsidR="00B72B1A" w:rsidRPr="00EB7784" w:rsidRDefault="00B72B1A" w:rsidP="00B72B1A">
            <w:pPr>
              <w:numPr>
                <w:ilvl w:val="0"/>
                <w:numId w:val="9"/>
              </w:numPr>
              <w:tabs>
                <w:tab w:val="clear" w:pos="1429"/>
                <w:tab w:val="num" w:pos="628"/>
              </w:tabs>
              <w:ind w:left="628" w:hanging="218"/>
              <w:rPr>
                <w:sz w:val="22"/>
                <w:szCs w:val="22"/>
              </w:rPr>
            </w:pPr>
            <w:proofErr w:type="spellStart"/>
            <w:r w:rsidRPr="00EB7784">
              <w:rPr>
                <w:sz w:val="22"/>
                <w:szCs w:val="22"/>
              </w:rPr>
              <w:t>Caseberry</w:t>
            </w:r>
            <w:proofErr w:type="spellEnd"/>
            <w:r w:rsidRPr="00EB7784">
              <w:rPr>
                <w:sz w:val="22"/>
                <w:szCs w:val="22"/>
              </w:rPr>
              <w:t xml:space="preserve"> </w:t>
            </w:r>
            <w:proofErr w:type="spellStart"/>
            <w:r w:rsidRPr="00EB7784">
              <w:rPr>
                <w:sz w:val="22"/>
                <w:szCs w:val="22"/>
              </w:rPr>
              <w:t>Analysis</w:t>
            </w:r>
            <w:proofErr w:type="spellEnd"/>
            <w:r w:rsidRPr="00EB7784">
              <w:rPr>
                <w:sz w:val="22"/>
                <w:szCs w:val="22"/>
              </w:rPr>
              <w:t xml:space="preserve"> (Объектно-ориентированный анализ);</w:t>
            </w:r>
          </w:p>
          <w:p w:rsidR="00B72B1A" w:rsidRPr="00EB7784" w:rsidRDefault="00B72B1A" w:rsidP="00B72B1A">
            <w:pPr>
              <w:numPr>
                <w:ilvl w:val="0"/>
                <w:numId w:val="9"/>
              </w:numPr>
              <w:tabs>
                <w:tab w:val="clear" w:pos="1429"/>
                <w:tab w:val="num" w:pos="628"/>
              </w:tabs>
              <w:ind w:left="628" w:hanging="218"/>
              <w:rPr>
                <w:sz w:val="22"/>
                <w:szCs w:val="22"/>
              </w:rPr>
            </w:pPr>
            <w:proofErr w:type="spellStart"/>
            <w:r w:rsidRPr="00EB7784">
              <w:rPr>
                <w:sz w:val="22"/>
                <w:szCs w:val="22"/>
              </w:rPr>
              <w:t>Caseberry</w:t>
            </w:r>
            <w:proofErr w:type="spellEnd"/>
            <w:r w:rsidRPr="00EB7784">
              <w:rPr>
                <w:sz w:val="22"/>
                <w:szCs w:val="22"/>
              </w:rPr>
              <w:t xml:space="preserve"> </w:t>
            </w:r>
            <w:proofErr w:type="spellStart"/>
            <w:r w:rsidRPr="00EB7784">
              <w:rPr>
                <w:sz w:val="22"/>
                <w:szCs w:val="22"/>
              </w:rPr>
              <w:t>Design</w:t>
            </w:r>
            <w:proofErr w:type="spellEnd"/>
            <w:r w:rsidRPr="00EB7784">
              <w:rPr>
                <w:sz w:val="22"/>
                <w:szCs w:val="22"/>
              </w:rPr>
              <w:t xml:space="preserve"> (Объектно-ориентированное проектирование).</w:t>
            </w:r>
          </w:p>
          <w:p w:rsidR="00946E89" w:rsidRPr="00EB7784" w:rsidRDefault="00B72B1A" w:rsidP="00B72B1A">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Отсутствие в составе заявки сведений и документов, предусмотренных подпунктом 5, не является основанием для отказа участнику размещения заказа в допуске к участию в открытом конкурсе.</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504E85">
            <w:pPr>
              <w:pStyle w:val="a4"/>
              <w:rPr>
                <w:sz w:val="22"/>
                <w:szCs w:val="22"/>
              </w:rPr>
            </w:pPr>
            <w:r w:rsidRPr="00EB7784">
              <w:rPr>
                <w:sz w:val="22"/>
                <w:szCs w:val="22"/>
              </w:rPr>
              <w:t>Копии учредительных документов участника размещения заказа (для юридических лиц).</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AD6C70">
            <w:pPr>
              <w:autoSpaceDE w:val="0"/>
              <w:autoSpaceDN w:val="0"/>
              <w:adjustRightInd w:val="0"/>
              <w:jc w:val="both"/>
              <w:outlineLvl w:val="1"/>
              <w:rPr>
                <w:sz w:val="22"/>
                <w:szCs w:val="22"/>
              </w:rPr>
            </w:pPr>
            <w:proofErr w:type="gramStart"/>
            <w:r w:rsidRPr="00EB7784">
              <w:rPr>
                <w:iCs/>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выполнение работ, оказание услуг, являющихся предметом контракта, или внесение денежных средств в качестве обеспечения заявки на участие в конкурсе</w:t>
            </w:r>
            <w:proofErr w:type="gramEnd"/>
            <w:r w:rsidRPr="00EB7784">
              <w:rPr>
                <w:iCs/>
                <w:sz w:val="22"/>
                <w:szCs w:val="22"/>
              </w:rPr>
              <w:t>, обеспечения исполнения контракта являются крупной сделкой</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122A67">
            <w:pPr>
              <w:pStyle w:val="a4"/>
              <w:rPr>
                <w:sz w:val="22"/>
                <w:szCs w:val="22"/>
              </w:rPr>
            </w:pPr>
            <w:r w:rsidRPr="00EB7784">
              <w:rPr>
                <w:sz w:val="22"/>
                <w:szCs w:val="22"/>
              </w:rPr>
              <w:t xml:space="preserve">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контракта, в том числе предложение о цене контракта в соответствии с </w:t>
            </w:r>
            <w:hyperlink w:anchor="Приложение_4" w:history="1">
              <w:r w:rsidRPr="00EB7784">
                <w:rPr>
                  <w:rStyle w:val="a7"/>
                  <w:color w:val="auto"/>
                  <w:sz w:val="22"/>
                  <w:szCs w:val="22"/>
                </w:rPr>
                <w:t>Приложением № 4</w:t>
              </w:r>
            </w:hyperlink>
            <w:r w:rsidRPr="00EB7784">
              <w:rPr>
                <w:sz w:val="22"/>
                <w:szCs w:val="22"/>
              </w:rPr>
              <w:t>.</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Документы, подтверждающие внесение денежных сре</w:t>
            </w:r>
            <w:proofErr w:type="gramStart"/>
            <w:r w:rsidRPr="00EB7784">
              <w:rPr>
                <w:rFonts w:ascii="Times New Roman" w:hAnsi="Times New Roman" w:cs="Times New Roman"/>
                <w:sz w:val="22"/>
                <w:szCs w:val="22"/>
              </w:rPr>
              <w:t>дств в к</w:t>
            </w:r>
            <w:proofErr w:type="gramEnd"/>
            <w:r w:rsidRPr="00EB7784">
              <w:rPr>
                <w:rFonts w:ascii="Times New Roman" w:hAnsi="Times New Roman" w:cs="Times New Roman"/>
                <w:sz w:val="22"/>
                <w:szCs w:val="22"/>
              </w:rPr>
              <w:t>ачестве обеспечения заявки на участие в конкурсе:</w:t>
            </w:r>
          </w:p>
          <w:p w:rsidR="00946E89" w:rsidRPr="00EB7784" w:rsidRDefault="00946E89" w:rsidP="00707075">
            <w:pPr>
              <w:pStyle w:val="ConsPlusNormal"/>
              <w:widowControl/>
              <w:numPr>
                <w:ilvl w:val="1"/>
                <w:numId w:val="3"/>
              </w:numPr>
              <w:tabs>
                <w:tab w:val="clear" w:pos="1440"/>
                <w:tab w:val="num" w:pos="937"/>
              </w:tabs>
              <w:ind w:left="937"/>
              <w:jc w:val="both"/>
              <w:rPr>
                <w:rFonts w:ascii="Times New Roman" w:hAnsi="Times New Roman" w:cs="Times New Roman"/>
                <w:sz w:val="22"/>
                <w:szCs w:val="22"/>
              </w:rPr>
            </w:pPr>
            <w:r w:rsidRPr="00EB7784">
              <w:rPr>
                <w:rFonts w:ascii="Times New Roman" w:hAnsi="Times New Roman" w:cs="Times New Roman"/>
                <w:sz w:val="22"/>
                <w:szCs w:val="22"/>
              </w:rPr>
              <w:t>платежное поручение, подтверждающее перечисление денежных сре</w:t>
            </w:r>
            <w:proofErr w:type="gramStart"/>
            <w:r w:rsidRPr="00EB7784">
              <w:rPr>
                <w:rFonts w:ascii="Times New Roman" w:hAnsi="Times New Roman" w:cs="Times New Roman"/>
                <w:sz w:val="22"/>
                <w:szCs w:val="22"/>
              </w:rPr>
              <w:t>дств в к</w:t>
            </w:r>
            <w:proofErr w:type="gramEnd"/>
            <w:r w:rsidRPr="00EB7784">
              <w:rPr>
                <w:rFonts w:ascii="Times New Roman" w:hAnsi="Times New Roman" w:cs="Times New Roman"/>
                <w:sz w:val="22"/>
                <w:szCs w:val="22"/>
              </w:rPr>
              <w:t>ачестве обеспечения заявки на участие в конкурсе, или копия такого поручения.</w:t>
            </w:r>
          </w:p>
          <w:p w:rsidR="00946E89" w:rsidRPr="00EB7784" w:rsidRDefault="00946E89" w:rsidP="00AD6C70">
            <w:pPr>
              <w:pStyle w:val="a4"/>
              <w:ind w:firstLine="567"/>
              <w:rPr>
                <w:sz w:val="22"/>
                <w:szCs w:val="22"/>
              </w:rPr>
            </w:pPr>
            <w:r w:rsidRPr="00EB7784">
              <w:rPr>
                <w:sz w:val="22"/>
                <w:szCs w:val="22"/>
              </w:rPr>
              <w:t>В платежном поручении в графе «Назначение платежа» необходимо указать: «обеспечение заявки на участие в конкурсе</w:t>
            </w:r>
            <w:proofErr w:type="gramStart"/>
            <w:r w:rsidRPr="00EB7784">
              <w:rPr>
                <w:sz w:val="22"/>
                <w:szCs w:val="22"/>
              </w:rPr>
              <w:t>,»</w:t>
            </w:r>
            <w:proofErr w:type="gramEnd"/>
            <w:r w:rsidRPr="00EB7784">
              <w:rPr>
                <w:sz w:val="22"/>
                <w:szCs w:val="22"/>
              </w:rPr>
              <w:t>, далее указать номер и дату извещения о проведении открытого конкурса, по которому вносится обеспечение. В случае если конкурс не разделен на лоты, в графе платежного поручения «Назначение платежа» номер лота не указывается.</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a6"/>
              <w:spacing w:after="0"/>
              <w:ind w:left="0"/>
              <w:rPr>
                <w:iCs/>
                <w:sz w:val="22"/>
                <w:szCs w:val="22"/>
              </w:rPr>
            </w:pPr>
            <w:r w:rsidRPr="00EB7784">
              <w:rPr>
                <w:iCs/>
                <w:sz w:val="22"/>
                <w:szCs w:val="22"/>
              </w:rPr>
              <w:t>Требования к оформлению и форме заявки на участие в конкурсе. Инструкция по ее заполнению.</w:t>
            </w:r>
          </w:p>
          <w:p w:rsidR="00946E89" w:rsidRPr="00EB7784" w:rsidRDefault="00946E89" w:rsidP="00AD6C70">
            <w:pPr>
              <w:pStyle w:val="a6"/>
              <w:spacing w:after="0"/>
              <w:ind w:left="0" w:firstLine="540"/>
              <w:jc w:val="both"/>
              <w:rPr>
                <w:sz w:val="22"/>
                <w:szCs w:val="22"/>
              </w:rPr>
            </w:pPr>
            <w:r w:rsidRPr="00EB7784">
              <w:rPr>
                <w:sz w:val="22"/>
                <w:szCs w:val="22"/>
              </w:rPr>
              <w:t xml:space="preserve"> </w:t>
            </w:r>
          </w:p>
        </w:tc>
        <w:tc>
          <w:tcPr>
            <w:tcW w:w="7252" w:type="dxa"/>
            <w:shd w:val="clear" w:color="auto" w:fill="FFFFFF"/>
          </w:tcPr>
          <w:p w:rsidR="00946E89" w:rsidRPr="00EB7784" w:rsidRDefault="00946E89" w:rsidP="00AD6C70">
            <w:pPr>
              <w:pStyle w:val="a6"/>
              <w:spacing w:after="0"/>
              <w:ind w:left="0" w:firstLine="258"/>
              <w:jc w:val="both"/>
              <w:rPr>
                <w:sz w:val="22"/>
                <w:szCs w:val="22"/>
              </w:rPr>
            </w:pPr>
            <w:r w:rsidRPr="00EB7784">
              <w:rPr>
                <w:sz w:val="22"/>
                <w:szCs w:val="22"/>
              </w:rPr>
              <w:t>Для участия в конкурсе участник размещения заказа подает заявку на участие в конкурсе в срок и по форме (в соответствии с приложениями), которые установлены конкурсной документацией</w:t>
            </w:r>
          </w:p>
          <w:p w:rsidR="00946E89" w:rsidRPr="00EB7784" w:rsidRDefault="00946E89" w:rsidP="00AD6C70">
            <w:pPr>
              <w:pStyle w:val="a6"/>
              <w:spacing w:after="0"/>
              <w:ind w:left="0" w:firstLine="258"/>
              <w:jc w:val="both"/>
              <w:rPr>
                <w:sz w:val="22"/>
                <w:szCs w:val="22"/>
              </w:rPr>
            </w:pPr>
            <w:r w:rsidRPr="00EB7784">
              <w:rPr>
                <w:sz w:val="22"/>
                <w:szCs w:val="22"/>
              </w:rPr>
              <w:t xml:space="preserve">Участник размещения заказа подает заявку на участие в конкурсе в запечатанном конверте или в форме электронного документа. При этом на таком конверте указывается наименование открытого конкурса, номер и дата извещения о проведении открытого конкурса, надпись «Не вскрывать </w:t>
            </w:r>
            <w:r w:rsidRPr="00EB6628">
              <w:rPr>
                <w:sz w:val="22"/>
                <w:szCs w:val="22"/>
              </w:rPr>
              <w:t xml:space="preserve">до </w:t>
            </w:r>
            <w:r w:rsidR="00EB6628" w:rsidRPr="00EB6628">
              <w:rPr>
                <w:sz w:val="22"/>
                <w:szCs w:val="22"/>
              </w:rPr>
              <w:t>10</w:t>
            </w:r>
            <w:r w:rsidRPr="00EB6628">
              <w:rPr>
                <w:sz w:val="22"/>
                <w:szCs w:val="22"/>
              </w:rPr>
              <w:t xml:space="preserve"> часов </w:t>
            </w:r>
            <w:r w:rsidR="00EB7784" w:rsidRPr="00EB6628">
              <w:rPr>
                <w:sz w:val="22"/>
                <w:szCs w:val="22"/>
              </w:rPr>
              <w:t>00</w:t>
            </w:r>
            <w:r w:rsidRPr="00EB6628">
              <w:rPr>
                <w:sz w:val="22"/>
                <w:szCs w:val="22"/>
              </w:rPr>
              <w:t xml:space="preserve"> минут «</w:t>
            </w:r>
            <w:r w:rsidR="00EB6628" w:rsidRPr="00EB6628">
              <w:rPr>
                <w:sz w:val="22"/>
                <w:szCs w:val="22"/>
              </w:rPr>
              <w:t>23</w:t>
            </w:r>
            <w:r w:rsidR="00EB7784" w:rsidRPr="00EB6628">
              <w:rPr>
                <w:sz w:val="22"/>
                <w:szCs w:val="22"/>
              </w:rPr>
              <w:t xml:space="preserve">» </w:t>
            </w:r>
            <w:r w:rsidR="00EB6628" w:rsidRPr="00EB6628">
              <w:rPr>
                <w:sz w:val="22"/>
                <w:szCs w:val="22"/>
              </w:rPr>
              <w:t>апреля</w:t>
            </w:r>
            <w:r w:rsidR="00EB7784" w:rsidRPr="00EB6628">
              <w:rPr>
                <w:sz w:val="22"/>
                <w:szCs w:val="22"/>
              </w:rPr>
              <w:t xml:space="preserve"> 2013</w:t>
            </w:r>
            <w:r w:rsidRPr="00EB6628">
              <w:rPr>
                <w:sz w:val="22"/>
                <w:szCs w:val="22"/>
              </w:rPr>
              <w:t xml:space="preserve"> года</w:t>
            </w:r>
            <w:r w:rsidRPr="00EB7784">
              <w:rPr>
                <w:sz w:val="22"/>
                <w:szCs w:val="22"/>
              </w:rPr>
              <w:t>». Участник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946E89" w:rsidRPr="00EB7784" w:rsidRDefault="00946E89" w:rsidP="00AD6C70">
            <w:pPr>
              <w:pStyle w:val="a6"/>
              <w:spacing w:after="0"/>
              <w:ind w:left="0" w:firstLine="258"/>
              <w:jc w:val="both"/>
              <w:rPr>
                <w:sz w:val="22"/>
                <w:szCs w:val="22"/>
              </w:rPr>
            </w:pPr>
            <w:r w:rsidRPr="00EB7784">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w:t>
            </w:r>
            <w:proofErr w:type="gramStart"/>
            <w:r w:rsidRPr="00EB7784">
              <w:rPr>
                <w:sz w:val="22"/>
                <w:szCs w:val="22"/>
              </w:rPr>
              <w:t>Соблюдение участником размещения заказа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участника размещения заказа,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946E89" w:rsidRPr="00EB7784" w:rsidRDefault="00946E89" w:rsidP="00AD6C70">
            <w:pPr>
              <w:pStyle w:val="a6"/>
              <w:spacing w:after="0"/>
              <w:ind w:left="0" w:firstLine="258"/>
              <w:jc w:val="both"/>
              <w:rPr>
                <w:sz w:val="22"/>
                <w:szCs w:val="22"/>
              </w:rPr>
            </w:pPr>
            <w:r w:rsidRPr="00EB7784">
              <w:rPr>
                <w:sz w:val="22"/>
                <w:szCs w:val="22"/>
              </w:rPr>
              <w:t>В заявке на участие в конкурсе декларируется соответствие участника размещения заказа требованиям, предусмотренным в пунктах 2-4 части 1 статьи 11 Федерального закона от 21.07.2005 № 94-ФЗ (</w:t>
            </w:r>
            <w:hyperlink w:anchor="Приложение_3" w:history="1">
              <w:r w:rsidRPr="00EB7784">
                <w:rPr>
                  <w:rStyle w:val="a7"/>
                  <w:color w:val="auto"/>
                  <w:sz w:val="22"/>
                  <w:szCs w:val="22"/>
                </w:rPr>
                <w:t>Приложение № 3</w:t>
              </w:r>
            </w:hyperlink>
            <w:r w:rsidRPr="00EB7784">
              <w:rPr>
                <w:sz w:val="22"/>
                <w:szCs w:val="22"/>
              </w:rPr>
              <w:t>).</w:t>
            </w:r>
          </w:p>
          <w:p w:rsidR="00946E89" w:rsidRPr="00EB7784" w:rsidRDefault="00946E89" w:rsidP="00AD6C70">
            <w:pPr>
              <w:pStyle w:val="a6"/>
              <w:spacing w:after="0"/>
              <w:ind w:left="0" w:firstLine="258"/>
              <w:jc w:val="both"/>
              <w:rPr>
                <w:sz w:val="22"/>
                <w:szCs w:val="22"/>
              </w:rPr>
            </w:pPr>
            <w:r w:rsidRPr="00EB7784">
              <w:rPr>
                <w:sz w:val="22"/>
                <w:szCs w:val="22"/>
              </w:rPr>
              <w:t xml:space="preserve">В целях повышения эффективности работы конкурсной комиссии и заказчика, просим участников размещения заказа не включать в состав заявки на участие в конкурсе документы, не указанные в конкурсной документации. </w:t>
            </w:r>
          </w:p>
          <w:p w:rsidR="00946E89" w:rsidRPr="00EB7784" w:rsidRDefault="00946E89" w:rsidP="00AD6C70">
            <w:pPr>
              <w:pStyle w:val="a6"/>
              <w:spacing w:after="0"/>
              <w:ind w:left="0" w:firstLine="258"/>
              <w:jc w:val="both"/>
              <w:rPr>
                <w:sz w:val="22"/>
                <w:szCs w:val="22"/>
              </w:rPr>
            </w:pPr>
            <w:r w:rsidRPr="00EB7784">
              <w:rPr>
                <w:sz w:val="22"/>
                <w:szCs w:val="22"/>
              </w:rPr>
              <w:t xml:space="preserve">Все документы и сведения, входящие в состав заявки на участие в конкурсе, должны быть составлены на русском языке. Допускается использование в документах, входящих в состав заявки на участие в конкурсе, отдельных слов и словосочетаний на иностранном языке, обозначающих наименования, модели, торговые марки и т.п. </w:t>
            </w:r>
          </w:p>
          <w:p w:rsidR="00946E89" w:rsidRPr="00EB7784" w:rsidRDefault="00946E89" w:rsidP="00AD6C70">
            <w:pPr>
              <w:pStyle w:val="a6"/>
              <w:spacing w:after="0"/>
              <w:ind w:left="0" w:firstLine="258"/>
              <w:jc w:val="both"/>
              <w:rPr>
                <w:sz w:val="22"/>
                <w:szCs w:val="22"/>
              </w:rPr>
            </w:pPr>
            <w:r w:rsidRPr="00EB7784">
              <w:rPr>
                <w:sz w:val="22"/>
                <w:szCs w:val="22"/>
              </w:rPr>
              <w:t xml:space="preserve">Участник размещения заказа вправе подать только одну заявку на участие в конкурсе в отношении предмета конкурса (лота). Все </w:t>
            </w:r>
            <w:r w:rsidRPr="00EB7784">
              <w:rPr>
                <w:sz w:val="22"/>
                <w:szCs w:val="22"/>
              </w:rPr>
              <w:lastRenderedPageBreak/>
              <w:t xml:space="preserve">документы, входящие в состав заявки на участие в конкурсе, должны быть представлены в соответствии с приложениями к документации и быть заполнены по всем пунктам. </w:t>
            </w:r>
          </w:p>
        </w:tc>
      </w:tr>
      <w:tr w:rsidR="00EB7784" w:rsidRPr="00EB7784" w:rsidTr="000D3BC7">
        <w:trPr>
          <w:tblCellSpacing w:w="20" w:type="dxa"/>
        </w:trPr>
        <w:tc>
          <w:tcPr>
            <w:tcW w:w="3139" w:type="dxa"/>
            <w:gridSpan w:val="3"/>
            <w:tcBorders>
              <w:top w:val="inset" w:sz="6" w:space="0" w:color="333333"/>
              <w:left w:val="inset" w:sz="6" w:space="0" w:color="333333"/>
              <w:bottom w:val="inset" w:sz="6" w:space="0" w:color="333333"/>
              <w:right w:val="inset" w:sz="6" w:space="0" w:color="333333"/>
            </w:tcBorders>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lastRenderedPageBreak/>
              <w:t>Требования к описанию участниками размещения заказа поставляемого товара, выполняемых работ, оказываемых услуг</w:t>
            </w:r>
          </w:p>
        </w:tc>
        <w:tc>
          <w:tcPr>
            <w:tcW w:w="7252" w:type="dxa"/>
            <w:tcBorders>
              <w:top w:val="inset" w:sz="6" w:space="0" w:color="808080"/>
              <w:left w:val="inset" w:sz="6" w:space="0" w:color="808080"/>
              <w:bottom w:val="outset" w:sz="6" w:space="0" w:color="808080"/>
              <w:right w:val="outset" w:sz="6" w:space="0" w:color="808080"/>
            </w:tcBorders>
            <w:shd w:val="clear" w:color="auto" w:fill="FFFFFF"/>
          </w:tcPr>
          <w:p w:rsidR="00946E89" w:rsidRPr="00EB7784" w:rsidRDefault="00946E89" w:rsidP="00121D59">
            <w:pPr>
              <w:autoSpaceDE w:val="0"/>
              <w:autoSpaceDN w:val="0"/>
              <w:adjustRightInd w:val="0"/>
              <w:jc w:val="both"/>
              <w:outlineLvl w:val="1"/>
              <w:rPr>
                <w:sz w:val="22"/>
                <w:szCs w:val="22"/>
              </w:rPr>
            </w:pPr>
            <w:r w:rsidRPr="00121D59">
              <w:rPr>
                <w:sz w:val="22"/>
                <w:szCs w:val="22"/>
              </w:rPr>
              <w:t xml:space="preserve">Участник размещения заказа должен представить </w:t>
            </w:r>
            <w:r w:rsidR="00121D59" w:rsidRPr="00121D59">
              <w:rPr>
                <w:sz w:val="22"/>
                <w:szCs w:val="22"/>
              </w:rPr>
              <w:t>предложение о функциональных характеристиках (потребительских свойствах) и качественных характеристиках товара, о</w:t>
            </w:r>
            <w:r w:rsidR="00121D59" w:rsidRPr="00121D59">
              <w:rPr>
                <w:i/>
                <w:sz w:val="22"/>
                <w:szCs w:val="22"/>
              </w:rPr>
              <w:t xml:space="preserve"> </w:t>
            </w:r>
            <w:r w:rsidR="00121D59" w:rsidRPr="00121D59">
              <w:rPr>
                <w:sz w:val="22"/>
                <w:szCs w:val="22"/>
              </w:rPr>
              <w:t xml:space="preserve">качестве работ, услуг </w:t>
            </w:r>
            <w:r w:rsidR="00121D59" w:rsidRPr="00121D59">
              <w:rPr>
                <w:bCs/>
                <w:sz w:val="22"/>
                <w:szCs w:val="22"/>
              </w:rPr>
              <w:t>и иные предложения об условиях исполнения контракта, в том числе предложение о цене контракта</w:t>
            </w:r>
            <w:r w:rsidR="00121D59">
              <w:rPr>
                <w:bCs/>
                <w:sz w:val="22"/>
                <w:szCs w:val="22"/>
              </w:rPr>
              <w:t xml:space="preserve"> в соответствии </w:t>
            </w:r>
            <w:r w:rsidRPr="00121D59">
              <w:rPr>
                <w:sz w:val="22"/>
                <w:szCs w:val="22"/>
              </w:rPr>
              <w:t xml:space="preserve">с </w:t>
            </w:r>
            <w:hyperlink w:anchor="Приложение_4" w:history="1">
              <w:r w:rsidRPr="00121D59">
                <w:rPr>
                  <w:rStyle w:val="a7"/>
                  <w:color w:val="auto"/>
                  <w:sz w:val="22"/>
                  <w:szCs w:val="22"/>
                </w:rPr>
                <w:t>Приложением № 4</w:t>
              </w:r>
            </w:hyperlink>
            <w:r w:rsidRPr="00121D59">
              <w:rPr>
                <w:sz w:val="22"/>
                <w:szCs w:val="22"/>
              </w:rPr>
              <w:t>.</w:t>
            </w:r>
            <w:r w:rsidRPr="00EB7784">
              <w:rPr>
                <w:sz w:val="22"/>
                <w:szCs w:val="22"/>
              </w:rPr>
              <w:t xml:space="preserve"> </w:t>
            </w:r>
          </w:p>
        </w:tc>
      </w:tr>
      <w:tr w:rsidR="00EB7784" w:rsidRPr="00EB7784" w:rsidTr="000D3BC7">
        <w:trPr>
          <w:tblCellSpacing w:w="20" w:type="dxa"/>
        </w:trPr>
        <w:tc>
          <w:tcPr>
            <w:tcW w:w="10431" w:type="dxa"/>
            <w:gridSpan w:val="4"/>
            <w:tcBorders>
              <w:top w:val="inset" w:sz="6" w:space="0" w:color="00FFFF"/>
              <w:left w:val="inset" w:sz="6" w:space="0" w:color="00FFFF"/>
              <w:bottom w:val="inset" w:sz="6" w:space="0" w:color="00FFFF"/>
              <w:right w:val="inset" w:sz="6" w:space="0" w:color="00FFFF"/>
            </w:tcBorders>
            <w:shd w:val="clear" w:color="auto" w:fill="00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lang w:val="en-US"/>
              </w:rPr>
              <w:t>V</w:t>
            </w:r>
            <w:r w:rsidRPr="00EB7784">
              <w:rPr>
                <w:rFonts w:ascii="Times New Roman" w:hAnsi="Times New Roman" w:cs="Times New Roman"/>
                <w:sz w:val="22"/>
                <w:szCs w:val="22"/>
              </w:rPr>
              <w:t>. Обеспечение заявки на участие в конкурсе</w:t>
            </w:r>
          </w:p>
        </w:tc>
      </w:tr>
      <w:tr w:rsidR="00EB7784" w:rsidRPr="00EB7784" w:rsidTr="000D3BC7">
        <w:trPr>
          <w:tblCellSpacing w:w="20" w:type="dxa"/>
        </w:trPr>
        <w:tc>
          <w:tcPr>
            <w:tcW w:w="3139" w:type="dxa"/>
            <w:gridSpan w:val="3"/>
            <w:tcBorders>
              <w:top w:val="inset" w:sz="6" w:space="0" w:color="808080"/>
              <w:left w:val="inset" w:sz="6" w:space="0" w:color="00FFFF"/>
              <w:bottom w:val="inset" w:sz="6" w:space="0" w:color="auto"/>
              <w:right w:val="inset" w:sz="6" w:space="0" w:color="808080"/>
            </w:tcBorders>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 xml:space="preserve">Размер обеспечения заявки </w:t>
            </w:r>
          </w:p>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на участие в конкурсе</w:t>
            </w:r>
          </w:p>
        </w:tc>
        <w:tc>
          <w:tcPr>
            <w:tcW w:w="7252" w:type="dxa"/>
            <w:tcBorders>
              <w:top w:val="inset" w:sz="6" w:space="0" w:color="808080"/>
              <w:left w:val="inset" w:sz="6" w:space="0" w:color="808080"/>
              <w:bottom w:val="inset" w:sz="6" w:space="0" w:color="808080"/>
              <w:right w:val="inset" w:sz="6" w:space="0" w:color="00FFFF"/>
            </w:tcBorders>
            <w:shd w:val="clear" w:color="auto" w:fill="FFFFFF"/>
          </w:tcPr>
          <w:p w:rsidR="00946E89" w:rsidRPr="00EB7784" w:rsidRDefault="00F52008" w:rsidP="00AD6C7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w:t>
            </w:r>
            <w:r w:rsidR="00946E89" w:rsidRPr="00EB7784">
              <w:rPr>
                <w:rFonts w:ascii="Times New Roman" w:hAnsi="Times New Roman" w:cs="Times New Roman"/>
                <w:sz w:val="22"/>
                <w:szCs w:val="22"/>
              </w:rPr>
              <w:t xml:space="preserve"> %, что составляет </w:t>
            </w:r>
            <w:r w:rsidR="00680D8C" w:rsidRPr="00680D8C">
              <w:rPr>
                <w:rFonts w:ascii="Times New Roman" w:hAnsi="Times New Roman" w:cs="Times New Roman"/>
                <w:sz w:val="22"/>
                <w:szCs w:val="22"/>
              </w:rPr>
              <w:t>26</w:t>
            </w:r>
            <w:r w:rsidR="00680D8C">
              <w:rPr>
                <w:rFonts w:ascii="Times New Roman" w:hAnsi="Times New Roman" w:cs="Times New Roman"/>
                <w:sz w:val="22"/>
                <w:szCs w:val="22"/>
              </w:rPr>
              <w:t xml:space="preserve"> </w:t>
            </w:r>
            <w:r w:rsidR="00680D8C" w:rsidRPr="00680D8C">
              <w:rPr>
                <w:rFonts w:ascii="Times New Roman" w:hAnsi="Times New Roman" w:cs="Times New Roman"/>
                <w:sz w:val="22"/>
                <w:szCs w:val="22"/>
              </w:rPr>
              <w:t>610</w:t>
            </w:r>
            <w:r>
              <w:rPr>
                <w:rFonts w:ascii="Times New Roman" w:hAnsi="Times New Roman" w:cs="Times New Roman"/>
                <w:sz w:val="22"/>
                <w:szCs w:val="22"/>
              </w:rPr>
              <w:t>,00</w:t>
            </w:r>
            <w:r w:rsidR="00946E89" w:rsidRPr="00EB7784">
              <w:rPr>
                <w:rFonts w:ascii="Times New Roman" w:hAnsi="Times New Roman" w:cs="Times New Roman"/>
                <w:sz w:val="22"/>
                <w:szCs w:val="22"/>
              </w:rPr>
              <w:t xml:space="preserve"> </w:t>
            </w:r>
            <w:r w:rsidR="00680D8C">
              <w:rPr>
                <w:rFonts w:ascii="Times New Roman" w:hAnsi="Times New Roman" w:cs="Times New Roman"/>
                <w:sz w:val="22"/>
                <w:szCs w:val="22"/>
              </w:rPr>
              <w:t xml:space="preserve">(двадцать шесть тысяч шестьсот десять) </w:t>
            </w:r>
            <w:r w:rsidR="00946E89" w:rsidRPr="00EB7784">
              <w:rPr>
                <w:rFonts w:ascii="Times New Roman" w:hAnsi="Times New Roman" w:cs="Times New Roman"/>
                <w:sz w:val="22"/>
                <w:szCs w:val="22"/>
              </w:rPr>
              <w:t>рублей.</w:t>
            </w:r>
          </w:p>
          <w:p w:rsidR="00946E89" w:rsidRPr="00EB7784" w:rsidRDefault="00946E89" w:rsidP="00AD6C70">
            <w:pPr>
              <w:pStyle w:val="ConsPlusNormal"/>
              <w:widowControl/>
              <w:ind w:firstLine="0"/>
              <w:jc w:val="both"/>
              <w:rPr>
                <w:rFonts w:ascii="Times New Roman" w:hAnsi="Times New Roman" w:cs="Times New Roman"/>
                <w:sz w:val="22"/>
                <w:szCs w:val="22"/>
              </w:rPr>
            </w:pPr>
          </w:p>
        </w:tc>
      </w:tr>
      <w:tr w:rsidR="00EB7784" w:rsidRPr="00EB7784" w:rsidTr="000D3BC7">
        <w:trPr>
          <w:tblCellSpacing w:w="20" w:type="dxa"/>
        </w:trPr>
        <w:tc>
          <w:tcPr>
            <w:tcW w:w="3139" w:type="dxa"/>
            <w:gridSpan w:val="3"/>
            <w:tcBorders>
              <w:top w:val="inset" w:sz="6" w:space="0" w:color="auto"/>
              <w:left w:val="inset" w:sz="6" w:space="0" w:color="auto"/>
              <w:bottom w:val="inset" w:sz="6" w:space="0" w:color="auto"/>
              <w:right w:val="inset" w:sz="6" w:space="0" w:color="auto"/>
            </w:tcBorders>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Срок и порядок внесения денежных сре</w:t>
            </w:r>
            <w:proofErr w:type="gramStart"/>
            <w:r w:rsidRPr="00EB7784">
              <w:rPr>
                <w:rFonts w:ascii="Times New Roman" w:hAnsi="Times New Roman" w:cs="Times New Roman"/>
                <w:sz w:val="22"/>
                <w:szCs w:val="22"/>
              </w:rPr>
              <w:t>дств в к</w:t>
            </w:r>
            <w:proofErr w:type="gramEnd"/>
            <w:r w:rsidRPr="00EB7784">
              <w:rPr>
                <w:rFonts w:ascii="Times New Roman" w:hAnsi="Times New Roman" w:cs="Times New Roman"/>
                <w:sz w:val="22"/>
                <w:szCs w:val="22"/>
              </w:rPr>
              <w:t>ачестве обеспечения заявки на участие в конкурсе</w:t>
            </w:r>
          </w:p>
        </w:tc>
        <w:tc>
          <w:tcPr>
            <w:tcW w:w="7252" w:type="dxa"/>
            <w:tcBorders>
              <w:top w:val="inset" w:sz="6" w:space="0" w:color="808080"/>
              <w:left w:val="inset" w:sz="6" w:space="0" w:color="808080"/>
              <w:bottom w:val="inset" w:sz="6" w:space="0" w:color="808080"/>
              <w:right w:val="inset" w:sz="6" w:space="0" w:color="00FFFF"/>
            </w:tcBorders>
            <w:shd w:val="clear" w:color="auto" w:fill="FFFFFF"/>
          </w:tcPr>
          <w:p w:rsidR="00946E89" w:rsidRPr="00EB7784" w:rsidRDefault="00946E89" w:rsidP="00AD6C70">
            <w:pPr>
              <w:pStyle w:val="a6"/>
              <w:spacing w:after="0"/>
              <w:ind w:left="0" w:firstLine="258"/>
              <w:jc w:val="both"/>
              <w:rPr>
                <w:sz w:val="22"/>
                <w:szCs w:val="22"/>
              </w:rPr>
            </w:pPr>
            <w:r w:rsidRPr="00EB7784">
              <w:rPr>
                <w:sz w:val="22"/>
                <w:szCs w:val="22"/>
              </w:rPr>
              <w:t>Требование обеспечения заявки на участие в конкурсе в равной мере распространяется на всех участников размещения заказа.</w:t>
            </w:r>
          </w:p>
          <w:p w:rsidR="00946E89" w:rsidRPr="00EB7784" w:rsidRDefault="00946E89" w:rsidP="00AD6C70">
            <w:pPr>
              <w:pStyle w:val="ConsPlusNormal"/>
              <w:widowControl/>
              <w:ind w:firstLine="258"/>
              <w:jc w:val="both"/>
              <w:rPr>
                <w:rFonts w:ascii="Times New Roman" w:hAnsi="Times New Roman" w:cs="Times New Roman"/>
                <w:sz w:val="22"/>
                <w:szCs w:val="22"/>
              </w:rPr>
            </w:pPr>
            <w:r w:rsidRPr="00EB7784">
              <w:rPr>
                <w:rFonts w:ascii="Times New Roman" w:hAnsi="Times New Roman" w:cs="Times New Roman"/>
                <w:sz w:val="22"/>
                <w:szCs w:val="22"/>
              </w:rPr>
              <w:t xml:space="preserve">Денежные средства в качестве обеспечения заявки на участие в открытом конкурсе в размере, указанном в конкурсной документации, </w:t>
            </w:r>
            <w:r w:rsidRPr="00EB6628">
              <w:rPr>
                <w:rFonts w:ascii="Times New Roman" w:hAnsi="Times New Roman" w:cs="Times New Roman"/>
                <w:sz w:val="22"/>
                <w:szCs w:val="22"/>
              </w:rPr>
              <w:t>должны поступить по указанным реквизитам не позднее «</w:t>
            </w:r>
            <w:r w:rsidR="00EB6628" w:rsidRPr="00EB6628">
              <w:rPr>
                <w:rFonts w:ascii="Times New Roman" w:hAnsi="Times New Roman" w:cs="Times New Roman"/>
                <w:sz w:val="22"/>
                <w:szCs w:val="22"/>
              </w:rPr>
              <w:t>30</w:t>
            </w:r>
            <w:r w:rsidRPr="00EB6628">
              <w:rPr>
                <w:rFonts w:ascii="Times New Roman" w:hAnsi="Times New Roman" w:cs="Times New Roman"/>
                <w:sz w:val="22"/>
                <w:szCs w:val="22"/>
              </w:rPr>
              <w:t xml:space="preserve">» </w:t>
            </w:r>
            <w:r w:rsidR="00EB6628" w:rsidRPr="00EB6628">
              <w:rPr>
                <w:rFonts w:ascii="Times New Roman" w:hAnsi="Times New Roman" w:cs="Times New Roman"/>
                <w:sz w:val="22"/>
                <w:szCs w:val="22"/>
              </w:rPr>
              <w:t>апреля</w:t>
            </w:r>
            <w:r w:rsidR="00EB7784" w:rsidRPr="00EB6628">
              <w:rPr>
                <w:rFonts w:ascii="Times New Roman" w:hAnsi="Times New Roman" w:cs="Times New Roman"/>
                <w:sz w:val="22"/>
                <w:szCs w:val="22"/>
              </w:rPr>
              <w:t xml:space="preserve"> 2013 года</w:t>
            </w:r>
            <w:proofErr w:type="gramStart"/>
            <w:r w:rsidRPr="00EB6628">
              <w:rPr>
                <w:rFonts w:ascii="Times New Roman" w:hAnsi="Times New Roman" w:cs="Times New Roman"/>
                <w:sz w:val="22"/>
                <w:szCs w:val="22"/>
              </w:rPr>
              <w:t>.</w:t>
            </w:r>
            <w:proofErr w:type="gramEnd"/>
            <w:r w:rsidRPr="00EB7784">
              <w:rPr>
                <w:rFonts w:ascii="Times New Roman" w:hAnsi="Times New Roman" w:cs="Times New Roman"/>
                <w:sz w:val="22"/>
                <w:szCs w:val="22"/>
              </w:rPr>
              <w:t xml:space="preserve"> (</w:t>
            </w:r>
            <w:proofErr w:type="gramStart"/>
            <w:r w:rsidRPr="00EB7784">
              <w:rPr>
                <w:rFonts w:ascii="Times New Roman" w:hAnsi="Times New Roman" w:cs="Times New Roman"/>
                <w:sz w:val="22"/>
                <w:szCs w:val="22"/>
              </w:rPr>
              <w:t>д</w:t>
            </w:r>
            <w:proofErr w:type="gramEnd"/>
            <w:r w:rsidRPr="00EB7784">
              <w:rPr>
                <w:rFonts w:ascii="Times New Roman" w:hAnsi="Times New Roman" w:cs="Times New Roman"/>
                <w:sz w:val="22"/>
                <w:szCs w:val="22"/>
              </w:rPr>
              <w:t>ата рассмотрения заявок на участие в конкурсе)</w:t>
            </w:r>
          </w:p>
          <w:p w:rsidR="00946E89" w:rsidRPr="00EB7784" w:rsidRDefault="00946E89" w:rsidP="00AD6C70">
            <w:pPr>
              <w:pStyle w:val="ConsPlusNormal"/>
              <w:widowControl/>
              <w:ind w:firstLine="258"/>
              <w:jc w:val="both"/>
              <w:rPr>
                <w:rFonts w:ascii="Times New Roman" w:hAnsi="Times New Roman" w:cs="Times New Roman"/>
                <w:sz w:val="22"/>
                <w:szCs w:val="22"/>
              </w:rPr>
            </w:pPr>
            <w:r w:rsidRPr="00EB7784">
              <w:rPr>
                <w:rFonts w:ascii="Times New Roman" w:hAnsi="Times New Roman" w:cs="Times New Roman"/>
                <w:sz w:val="22"/>
                <w:szCs w:val="22"/>
              </w:rPr>
              <w:t>Денежные средства считаются внесенными с момента их зачисления на расчетный счет Получателя.</w:t>
            </w:r>
          </w:p>
        </w:tc>
      </w:tr>
      <w:tr w:rsidR="00EB7784" w:rsidRPr="00EB7784" w:rsidTr="000D3BC7">
        <w:trPr>
          <w:tblCellSpacing w:w="20" w:type="dxa"/>
        </w:trPr>
        <w:tc>
          <w:tcPr>
            <w:tcW w:w="3139" w:type="dxa"/>
            <w:gridSpan w:val="3"/>
            <w:tcBorders>
              <w:top w:val="inset" w:sz="6" w:space="0" w:color="auto"/>
              <w:left w:val="inset" w:sz="6" w:space="0" w:color="00FFFF"/>
              <w:bottom w:val="inset" w:sz="6" w:space="0" w:color="808080"/>
              <w:right w:val="inset" w:sz="6" w:space="0" w:color="808080"/>
            </w:tcBorders>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Реквизиты счета для перечисления денежных сре</w:t>
            </w:r>
            <w:proofErr w:type="gramStart"/>
            <w:r w:rsidRPr="00EB7784">
              <w:rPr>
                <w:rFonts w:ascii="Times New Roman" w:hAnsi="Times New Roman" w:cs="Times New Roman"/>
                <w:sz w:val="22"/>
                <w:szCs w:val="22"/>
              </w:rPr>
              <w:t>дств в к</w:t>
            </w:r>
            <w:proofErr w:type="gramEnd"/>
            <w:r w:rsidRPr="00EB7784">
              <w:rPr>
                <w:rFonts w:ascii="Times New Roman" w:hAnsi="Times New Roman" w:cs="Times New Roman"/>
                <w:sz w:val="22"/>
                <w:szCs w:val="22"/>
              </w:rPr>
              <w:t>ачестве обеспечения заявки на участие в конкурсе</w:t>
            </w:r>
          </w:p>
        </w:tc>
        <w:tc>
          <w:tcPr>
            <w:tcW w:w="7252" w:type="dxa"/>
            <w:tcBorders>
              <w:top w:val="inset" w:sz="6" w:space="0" w:color="808080"/>
              <w:left w:val="inset" w:sz="6" w:space="0" w:color="808080"/>
              <w:bottom w:val="inset" w:sz="6" w:space="0" w:color="808080"/>
              <w:right w:val="inset" w:sz="6" w:space="0" w:color="00FFFF"/>
            </w:tcBorders>
            <w:shd w:val="clear" w:color="auto" w:fill="FFFFFF"/>
          </w:tcPr>
          <w:tbl>
            <w:tblPr>
              <w:tblW w:w="0" w:type="auto"/>
              <w:tblLook w:val="01E0" w:firstRow="1" w:lastRow="1" w:firstColumn="1" w:lastColumn="1" w:noHBand="0" w:noVBand="0"/>
            </w:tblPr>
            <w:tblGrid>
              <w:gridCol w:w="1317"/>
              <w:gridCol w:w="5417"/>
            </w:tblGrid>
            <w:tr w:rsidR="00EB7784" w:rsidRPr="00EB7784" w:rsidTr="00593458">
              <w:tc>
                <w:tcPr>
                  <w:tcW w:w="1302" w:type="dxa"/>
                </w:tcPr>
                <w:p w:rsidR="00E04586" w:rsidRPr="00EB7784" w:rsidRDefault="00E04586" w:rsidP="00593458">
                  <w:pPr>
                    <w:jc w:val="right"/>
                    <w:rPr>
                      <w:sz w:val="22"/>
                      <w:szCs w:val="22"/>
                    </w:rPr>
                  </w:pPr>
                  <w:r w:rsidRPr="00EB7784">
                    <w:rPr>
                      <w:sz w:val="22"/>
                      <w:szCs w:val="22"/>
                    </w:rPr>
                    <w:t>Получатель</w:t>
                  </w:r>
                </w:p>
              </w:tc>
              <w:tc>
                <w:tcPr>
                  <w:tcW w:w="5417" w:type="dxa"/>
                  <w:tcBorders>
                    <w:bottom w:val="single" w:sz="4" w:space="0" w:color="auto"/>
                  </w:tcBorders>
                </w:tcPr>
                <w:p w:rsidR="00E04586" w:rsidRPr="00EB7784" w:rsidRDefault="00E04586" w:rsidP="00593458">
                  <w:pPr>
                    <w:jc w:val="both"/>
                    <w:rPr>
                      <w:sz w:val="22"/>
                      <w:szCs w:val="22"/>
                    </w:rPr>
                  </w:pPr>
                  <w:r w:rsidRPr="00EB7784">
                    <w:rPr>
                      <w:sz w:val="22"/>
                      <w:szCs w:val="22"/>
                    </w:rPr>
                    <w:t xml:space="preserve">Департамент финансов администрации города Перми (Администрация г. Перми, </w:t>
                  </w:r>
                  <w:proofErr w:type="gramStart"/>
                  <w:r w:rsidRPr="00EB7784">
                    <w:rPr>
                      <w:sz w:val="22"/>
                      <w:szCs w:val="22"/>
                    </w:rPr>
                    <w:t>л</w:t>
                  </w:r>
                  <w:proofErr w:type="gramEnd"/>
                  <w:r w:rsidRPr="00EB7784">
                    <w:rPr>
                      <w:sz w:val="22"/>
                      <w:szCs w:val="22"/>
                    </w:rPr>
                    <w:t>/с 04975012791)</w:t>
                  </w:r>
                </w:p>
              </w:tc>
            </w:tr>
            <w:tr w:rsidR="00EB7784" w:rsidRPr="00EB7784" w:rsidTr="00593458">
              <w:tc>
                <w:tcPr>
                  <w:tcW w:w="1302" w:type="dxa"/>
                </w:tcPr>
                <w:p w:rsidR="00E04586" w:rsidRPr="00EB7784" w:rsidRDefault="00E04586" w:rsidP="00593458">
                  <w:pPr>
                    <w:jc w:val="right"/>
                    <w:rPr>
                      <w:sz w:val="22"/>
                      <w:szCs w:val="22"/>
                    </w:rPr>
                  </w:pPr>
                  <w:r w:rsidRPr="00EB7784">
                    <w:rPr>
                      <w:sz w:val="22"/>
                      <w:szCs w:val="22"/>
                    </w:rPr>
                    <w:t>ИНН</w:t>
                  </w:r>
                </w:p>
              </w:tc>
              <w:tc>
                <w:tcPr>
                  <w:tcW w:w="5417" w:type="dxa"/>
                  <w:tcBorders>
                    <w:top w:val="single" w:sz="4" w:space="0" w:color="auto"/>
                    <w:bottom w:val="single" w:sz="4" w:space="0" w:color="auto"/>
                  </w:tcBorders>
                </w:tcPr>
                <w:p w:rsidR="00E04586" w:rsidRPr="00EB7784" w:rsidRDefault="00E04586" w:rsidP="00593458">
                  <w:pPr>
                    <w:jc w:val="both"/>
                    <w:rPr>
                      <w:sz w:val="22"/>
                      <w:szCs w:val="22"/>
                    </w:rPr>
                  </w:pPr>
                  <w:r w:rsidRPr="00EB7784">
                    <w:rPr>
                      <w:sz w:val="22"/>
                      <w:szCs w:val="22"/>
                    </w:rPr>
                    <w:t>5902290635</w:t>
                  </w:r>
                </w:p>
              </w:tc>
            </w:tr>
            <w:tr w:rsidR="00EB7784" w:rsidRPr="00EB7784" w:rsidTr="00593458">
              <w:tc>
                <w:tcPr>
                  <w:tcW w:w="1302" w:type="dxa"/>
                </w:tcPr>
                <w:p w:rsidR="00E04586" w:rsidRPr="00EB7784" w:rsidRDefault="00E04586" w:rsidP="00593458">
                  <w:pPr>
                    <w:jc w:val="right"/>
                    <w:rPr>
                      <w:sz w:val="22"/>
                      <w:szCs w:val="22"/>
                    </w:rPr>
                  </w:pPr>
                  <w:r w:rsidRPr="00EB7784">
                    <w:rPr>
                      <w:sz w:val="22"/>
                      <w:szCs w:val="22"/>
                    </w:rPr>
                    <w:t>КПП</w:t>
                  </w:r>
                </w:p>
              </w:tc>
              <w:tc>
                <w:tcPr>
                  <w:tcW w:w="5417" w:type="dxa"/>
                  <w:tcBorders>
                    <w:top w:val="single" w:sz="4" w:space="0" w:color="auto"/>
                    <w:bottom w:val="single" w:sz="4" w:space="0" w:color="auto"/>
                  </w:tcBorders>
                </w:tcPr>
                <w:p w:rsidR="00E04586" w:rsidRPr="00EB7784" w:rsidRDefault="00E04586" w:rsidP="00593458">
                  <w:pPr>
                    <w:jc w:val="both"/>
                    <w:rPr>
                      <w:sz w:val="22"/>
                      <w:szCs w:val="22"/>
                    </w:rPr>
                  </w:pPr>
                  <w:r w:rsidRPr="00EB7784">
                    <w:rPr>
                      <w:sz w:val="22"/>
                      <w:szCs w:val="22"/>
                    </w:rPr>
                    <w:t>590201001</w:t>
                  </w:r>
                </w:p>
              </w:tc>
            </w:tr>
            <w:tr w:rsidR="00EB7784" w:rsidRPr="00EB7784" w:rsidTr="00593458">
              <w:tc>
                <w:tcPr>
                  <w:tcW w:w="1302" w:type="dxa"/>
                </w:tcPr>
                <w:p w:rsidR="00E04586" w:rsidRPr="00EB7784" w:rsidRDefault="00E04586" w:rsidP="00593458">
                  <w:pPr>
                    <w:jc w:val="right"/>
                    <w:rPr>
                      <w:sz w:val="22"/>
                      <w:szCs w:val="22"/>
                    </w:rPr>
                  </w:pPr>
                  <w:proofErr w:type="gramStart"/>
                  <w:r w:rsidRPr="00EB7784">
                    <w:rPr>
                      <w:sz w:val="22"/>
                      <w:szCs w:val="22"/>
                    </w:rPr>
                    <w:t>Р</w:t>
                  </w:r>
                  <w:proofErr w:type="gramEnd"/>
                  <w:r w:rsidRPr="00EB7784">
                    <w:rPr>
                      <w:sz w:val="22"/>
                      <w:szCs w:val="22"/>
                    </w:rPr>
                    <w:t>/с</w:t>
                  </w:r>
                </w:p>
              </w:tc>
              <w:tc>
                <w:tcPr>
                  <w:tcW w:w="5417" w:type="dxa"/>
                  <w:tcBorders>
                    <w:top w:val="single" w:sz="4" w:space="0" w:color="auto"/>
                    <w:bottom w:val="single" w:sz="4" w:space="0" w:color="auto"/>
                  </w:tcBorders>
                </w:tcPr>
                <w:p w:rsidR="00E04586" w:rsidRPr="00EB7784" w:rsidRDefault="00E04586" w:rsidP="00593458">
                  <w:pPr>
                    <w:jc w:val="both"/>
                    <w:rPr>
                      <w:sz w:val="22"/>
                      <w:szCs w:val="22"/>
                    </w:rPr>
                  </w:pPr>
                  <w:r w:rsidRPr="00EB7784">
                    <w:rPr>
                      <w:sz w:val="22"/>
                      <w:szCs w:val="22"/>
                    </w:rPr>
                    <w:t xml:space="preserve">40302810000005000009 РКЦ г. Перми </w:t>
                  </w:r>
                </w:p>
              </w:tc>
            </w:tr>
            <w:tr w:rsidR="00EB7784" w:rsidRPr="00EB7784" w:rsidTr="00593458">
              <w:tc>
                <w:tcPr>
                  <w:tcW w:w="1302" w:type="dxa"/>
                </w:tcPr>
                <w:p w:rsidR="00E04586" w:rsidRPr="00EB7784" w:rsidRDefault="00E04586" w:rsidP="00593458">
                  <w:pPr>
                    <w:jc w:val="right"/>
                    <w:rPr>
                      <w:sz w:val="22"/>
                      <w:szCs w:val="22"/>
                    </w:rPr>
                  </w:pPr>
                  <w:r w:rsidRPr="00EB7784">
                    <w:rPr>
                      <w:sz w:val="22"/>
                      <w:szCs w:val="22"/>
                    </w:rPr>
                    <w:t xml:space="preserve">БИК </w:t>
                  </w:r>
                </w:p>
              </w:tc>
              <w:tc>
                <w:tcPr>
                  <w:tcW w:w="5417" w:type="dxa"/>
                  <w:tcBorders>
                    <w:top w:val="single" w:sz="4" w:space="0" w:color="auto"/>
                    <w:bottom w:val="single" w:sz="4" w:space="0" w:color="auto"/>
                  </w:tcBorders>
                </w:tcPr>
                <w:p w:rsidR="00E04586" w:rsidRPr="00EB7784" w:rsidRDefault="00E04586" w:rsidP="00593458">
                  <w:pPr>
                    <w:jc w:val="both"/>
                    <w:rPr>
                      <w:sz w:val="22"/>
                      <w:szCs w:val="22"/>
                    </w:rPr>
                  </w:pPr>
                  <w:r w:rsidRPr="00EB7784">
                    <w:rPr>
                      <w:sz w:val="22"/>
                      <w:szCs w:val="22"/>
                    </w:rPr>
                    <w:t>045744000</w:t>
                  </w:r>
                </w:p>
              </w:tc>
            </w:tr>
            <w:tr w:rsidR="00EB7784" w:rsidRPr="00EB7784" w:rsidTr="00593458">
              <w:trPr>
                <w:trHeight w:val="515"/>
              </w:trPr>
              <w:tc>
                <w:tcPr>
                  <w:tcW w:w="1302" w:type="dxa"/>
                </w:tcPr>
                <w:p w:rsidR="00E04586" w:rsidRPr="00EB7784" w:rsidRDefault="00E04586" w:rsidP="00593458">
                  <w:pPr>
                    <w:jc w:val="right"/>
                    <w:rPr>
                      <w:sz w:val="22"/>
                      <w:szCs w:val="22"/>
                    </w:rPr>
                  </w:pPr>
                  <w:r w:rsidRPr="00EB7784">
                    <w:rPr>
                      <w:sz w:val="22"/>
                      <w:szCs w:val="22"/>
                    </w:rPr>
                    <w:t>Назначение платежа</w:t>
                  </w:r>
                </w:p>
              </w:tc>
              <w:tc>
                <w:tcPr>
                  <w:tcW w:w="5417" w:type="dxa"/>
                  <w:tcBorders>
                    <w:top w:val="single" w:sz="4" w:space="0" w:color="auto"/>
                  </w:tcBorders>
                </w:tcPr>
                <w:p w:rsidR="00E04586" w:rsidRPr="00EB7784" w:rsidRDefault="00E04586" w:rsidP="00B051AD">
                  <w:pPr>
                    <w:jc w:val="both"/>
                    <w:rPr>
                      <w:sz w:val="22"/>
                      <w:szCs w:val="22"/>
                    </w:rPr>
                  </w:pPr>
                  <w:r w:rsidRPr="00EB7784">
                    <w:rPr>
                      <w:sz w:val="22"/>
                      <w:szCs w:val="22"/>
                    </w:rPr>
                    <w:t>Обеспечение заявки на участие в конкурсе, извещение № ___ от ___.___.20__.</w:t>
                  </w:r>
                </w:p>
              </w:tc>
            </w:tr>
          </w:tbl>
          <w:p w:rsidR="00946E89" w:rsidRPr="00EB7784" w:rsidRDefault="00946E89" w:rsidP="00AD6C70">
            <w:pPr>
              <w:pStyle w:val="ConsPlusNormal"/>
              <w:widowControl/>
              <w:ind w:firstLine="0"/>
              <w:jc w:val="both"/>
              <w:rPr>
                <w:rFonts w:ascii="Times New Roman" w:hAnsi="Times New Roman" w:cs="Times New Roman"/>
                <w:sz w:val="22"/>
                <w:szCs w:val="22"/>
              </w:rPr>
            </w:pPr>
          </w:p>
        </w:tc>
      </w:tr>
      <w:tr w:rsidR="00EB7784" w:rsidRPr="00EB7784" w:rsidTr="000D3BC7">
        <w:trPr>
          <w:tblCellSpacing w:w="20" w:type="dxa"/>
        </w:trPr>
        <w:tc>
          <w:tcPr>
            <w:tcW w:w="10431" w:type="dxa"/>
            <w:gridSpan w:val="4"/>
            <w:tcBorders>
              <w:top w:val="inset" w:sz="6" w:space="0" w:color="00FFFF"/>
              <w:left w:val="inset" w:sz="6" w:space="0" w:color="00FFFF"/>
              <w:bottom w:val="inset" w:sz="6" w:space="0" w:color="00FFFF"/>
              <w:right w:val="inset" w:sz="6" w:space="0" w:color="00FFFF"/>
            </w:tcBorders>
            <w:shd w:val="clear" w:color="auto" w:fill="00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lang w:val="en-US"/>
              </w:rPr>
              <w:t>VI</w:t>
            </w:r>
            <w:r w:rsidRPr="00EB7784">
              <w:rPr>
                <w:rFonts w:ascii="Times New Roman" w:hAnsi="Times New Roman" w:cs="Times New Roman"/>
                <w:sz w:val="22"/>
                <w:szCs w:val="22"/>
              </w:rPr>
              <w:t>. Порядок, место, дата начала и дата окончания срока подачи заявок на участие в конкурсе</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Порядок подачи заявок на участие в конкурсе</w:t>
            </w:r>
          </w:p>
        </w:tc>
        <w:tc>
          <w:tcPr>
            <w:tcW w:w="7252" w:type="dxa"/>
            <w:shd w:val="clear" w:color="auto" w:fill="FFFFFF"/>
          </w:tcPr>
          <w:p w:rsidR="00946E89" w:rsidRPr="00EB7784" w:rsidRDefault="00946E89" w:rsidP="00AD6C70">
            <w:pPr>
              <w:pStyle w:val="ConsPlusNormal"/>
              <w:widowControl/>
              <w:ind w:firstLine="249"/>
              <w:jc w:val="both"/>
              <w:rPr>
                <w:rFonts w:ascii="Times New Roman" w:hAnsi="Times New Roman" w:cs="Times New Roman"/>
                <w:sz w:val="22"/>
                <w:szCs w:val="22"/>
              </w:rPr>
            </w:pPr>
            <w:r w:rsidRPr="00EB7784">
              <w:rPr>
                <w:rFonts w:ascii="Times New Roman" w:hAnsi="Times New Roman" w:cs="Times New Roman"/>
                <w:sz w:val="22"/>
                <w:szCs w:val="22"/>
              </w:rPr>
              <w:t>Заявка на участие в конкурсе подается в письменной форме или в форме электронного документа</w:t>
            </w:r>
            <w:r w:rsidR="008A1608" w:rsidRPr="00EB7784">
              <w:rPr>
                <w:rFonts w:ascii="Times New Roman" w:hAnsi="Times New Roman" w:cs="Times New Roman"/>
                <w:sz w:val="22"/>
                <w:szCs w:val="22"/>
              </w:rPr>
              <w:t>.</w:t>
            </w:r>
          </w:p>
          <w:p w:rsidR="00946E89" w:rsidRPr="00EB7784" w:rsidRDefault="00946E89" w:rsidP="00AD6C70">
            <w:pPr>
              <w:pStyle w:val="ConsPlusNormal"/>
              <w:widowControl/>
              <w:ind w:firstLine="249"/>
              <w:jc w:val="both"/>
              <w:rPr>
                <w:rFonts w:ascii="Times New Roman" w:hAnsi="Times New Roman" w:cs="Times New Roman"/>
                <w:sz w:val="22"/>
                <w:szCs w:val="22"/>
              </w:rPr>
            </w:pPr>
            <w:r w:rsidRPr="00EB7784">
              <w:rPr>
                <w:rFonts w:ascii="Times New Roman" w:hAnsi="Times New Roman" w:cs="Times New Roman"/>
                <w:sz w:val="22"/>
                <w:szCs w:val="22"/>
              </w:rPr>
              <w:t>Участник размещения заказа вправе подать только одну заявку на участие в конкурсе в отношении каждого предмета конкурса (лота).</w:t>
            </w:r>
          </w:p>
          <w:p w:rsidR="00C76001" w:rsidRPr="00EB7784" w:rsidRDefault="00946E89" w:rsidP="00C76001">
            <w:pPr>
              <w:autoSpaceDE w:val="0"/>
              <w:autoSpaceDN w:val="0"/>
              <w:adjustRightInd w:val="0"/>
              <w:ind w:firstLine="258"/>
              <w:jc w:val="both"/>
              <w:rPr>
                <w:sz w:val="22"/>
                <w:szCs w:val="22"/>
              </w:rPr>
            </w:pPr>
            <w:r w:rsidRPr="00EB7784">
              <w:rPr>
                <w:sz w:val="22"/>
                <w:szCs w:val="22"/>
              </w:rPr>
              <w:t xml:space="preserve">Каждый конверт с заявкой на участие в открытом конкурсе, поступивший в срок, указанный в конкурсной документации, регистрируется заказчиком. </w:t>
            </w:r>
          </w:p>
          <w:p w:rsidR="00946E89" w:rsidRPr="00EB7784" w:rsidRDefault="00946E89" w:rsidP="00C76001">
            <w:pPr>
              <w:autoSpaceDE w:val="0"/>
              <w:autoSpaceDN w:val="0"/>
              <w:adjustRightInd w:val="0"/>
              <w:ind w:firstLine="258"/>
              <w:jc w:val="both"/>
              <w:rPr>
                <w:sz w:val="22"/>
                <w:szCs w:val="22"/>
              </w:rPr>
            </w:pPr>
            <w:r w:rsidRPr="00EB7784">
              <w:rPr>
                <w:sz w:val="22"/>
                <w:szCs w:val="22"/>
              </w:rPr>
              <w:t>По требованию участника размещения заказа,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Место подачи заявок на участие в конкурсе</w:t>
            </w:r>
          </w:p>
        </w:tc>
        <w:tc>
          <w:tcPr>
            <w:tcW w:w="7252" w:type="dxa"/>
            <w:shd w:val="clear" w:color="auto" w:fill="FFFFFF"/>
          </w:tcPr>
          <w:p w:rsidR="00946E89" w:rsidRPr="00EB6628" w:rsidRDefault="00C76001" w:rsidP="00C76001">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sidRPr="00EB6628">
                <w:rPr>
                  <w:rFonts w:ascii="Times New Roman" w:hAnsi="Times New Roman" w:cs="Times New Roman"/>
                  <w:sz w:val="22"/>
                  <w:szCs w:val="22"/>
                </w:rPr>
                <w:t>614000, г</w:t>
              </w:r>
            </w:smartTag>
            <w:r w:rsidRPr="00EB6628">
              <w:rPr>
                <w:rFonts w:ascii="Times New Roman" w:hAnsi="Times New Roman" w:cs="Times New Roman"/>
                <w:sz w:val="22"/>
                <w:szCs w:val="22"/>
              </w:rPr>
              <w:t xml:space="preserve">. Пермь, ул. Ленина, 23 , </w:t>
            </w:r>
            <w:proofErr w:type="spellStart"/>
            <w:r w:rsidRPr="00EB6628">
              <w:rPr>
                <w:rFonts w:ascii="Times New Roman" w:hAnsi="Times New Roman" w:cs="Times New Roman"/>
                <w:sz w:val="22"/>
                <w:szCs w:val="22"/>
              </w:rPr>
              <w:t>каб</w:t>
            </w:r>
            <w:proofErr w:type="spellEnd"/>
            <w:r w:rsidRPr="00EB6628">
              <w:rPr>
                <w:rFonts w:ascii="Times New Roman" w:hAnsi="Times New Roman" w:cs="Times New Roman"/>
                <w:sz w:val="22"/>
                <w:szCs w:val="22"/>
              </w:rPr>
              <w:t>. 112</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Дата начала подачи заявок на участие в конкурсе</w:t>
            </w:r>
          </w:p>
        </w:tc>
        <w:tc>
          <w:tcPr>
            <w:tcW w:w="7252" w:type="dxa"/>
            <w:shd w:val="clear" w:color="auto" w:fill="FFFFFF"/>
          </w:tcPr>
          <w:p w:rsidR="00946E89" w:rsidRPr="00EB6628" w:rsidRDefault="00946E89" w:rsidP="00AD6C70">
            <w:pPr>
              <w:pStyle w:val="ConsPlusNormal"/>
              <w:widowControl/>
              <w:ind w:firstLine="0"/>
              <w:jc w:val="both"/>
              <w:rPr>
                <w:rFonts w:ascii="Times New Roman" w:hAnsi="Times New Roman" w:cs="Times New Roman"/>
                <w:sz w:val="22"/>
                <w:szCs w:val="22"/>
              </w:rPr>
            </w:pPr>
            <w:r w:rsidRPr="00EB6628">
              <w:rPr>
                <w:rFonts w:ascii="Times New Roman" w:hAnsi="Times New Roman" w:cs="Times New Roman"/>
                <w:sz w:val="22"/>
                <w:szCs w:val="22"/>
              </w:rPr>
              <w:t>«</w:t>
            </w:r>
            <w:r w:rsidR="00EB6628" w:rsidRPr="00EB6628">
              <w:rPr>
                <w:rFonts w:ascii="Times New Roman" w:hAnsi="Times New Roman" w:cs="Times New Roman"/>
                <w:sz w:val="22"/>
                <w:szCs w:val="22"/>
              </w:rPr>
              <w:t>23</w:t>
            </w:r>
            <w:r w:rsidRPr="00EB6628">
              <w:rPr>
                <w:rFonts w:ascii="Times New Roman" w:hAnsi="Times New Roman" w:cs="Times New Roman"/>
                <w:sz w:val="22"/>
                <w:szCs w:val="22"/>
              </w:rPr>
              <w:t xml:space="preserve">» </w:t>
            </w:r>
            <w:r w:rsidR="00EB6628" w:rsidRPr="00EB6628">
              <w:rPr>
                <w:rFonts w:ascii="Times New Roman" w:hAnsi="Times New Roman" w:cs="Times New Roman"/>
                <w:sz w:val="22"/>
                <w:szCs w:val="22"/>
              </w:rPr>
              <w:t xml:space="preserve">марта </w:t>
            </w:r>
            <w:r w:rsidR="00C76001" w:rsidRPr="00EB6628">
              <w:rPr>
                <w:rFonts w:ascii="Times New Roman" w:hAnsi="Times New Roman" w:cs="Times New Roman"/>
                <w:sz w:val="22"/>
                <w:szCs w:val="22"/>
              </w:rPr>
              <w:t>2013 г.</w:t>
            </w:r>
          </w:p>
          <w:p w:rsidR="00946E89" w:rsidRPr="00EB6628" w:rsidRDefault="00946E89" w:rsidP="00AD6C70">
            <w:pPr>
              <w:pStyle w:val="ConsPlusNormal"/>
              <w:widowControl/>
              <w:ind w:firstLine="0"/>
              <w:jc w:val="both"/>
              <w:rPr>
                <w:rFonts w:ascii="Times New Roman" w:hAnsi="Times New Roman" w:cs="Times New Roman"/>
                <w:sz w:val="22"/>
                <w:szCs w:val="22"/>
              </w:rPr>
            </w:pP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Дата окончания подачи заявок на участие в конкурсе</w:t>
            </w:r>
          </w:p>
        </w:tc>
        <w:tc>
          <w:tcPr>
            <w:tcW w:w="7252" w:type="dxa"/>
            <w:shd w:val="clear" w:color="auto" w:fill="FFFFFF"/>
          </w:tcPr>
          <w:p w:rsidR="00946E89" w:rsidRPr="00EB6628" w:rsidRDefault="00946E89" w:rsidP="00AD6C70">
            <w:pPr>
              <w:pStyle w:val="ConsPlusNormal"/>
              <w:widowControl/>
              <w:ind w:firstLine="0"/>
              <w:jc w:val="both"/>
              <w:rPr>
                <w:rFonts w:ascii="Times New Roman" w:hAnsi="Times New Roman" w:cs="Times New Roman"/>
                <w:sz w:val="22"/>
                <w:szCs w:val="22"/>
              </w:rPr>
            </w:pPr>
            <w:r w:rsidRPr="00EB6628">
              <w:rPr>
                <w:rFonts w:ascii="Times New Roman" w:hAnsi="Times New Roman" w:cs="Times New Roman"/>
                <w:sz w:val="22"/>
                <w:szCs w:val="22"/>
              </w:rPr>
              <w:t>«</w:t>
            </w:r>
            <w:r w:rsidR="00EB6628" w:rsidRPr="00EB6628">
              <w:rPr>
                <w:rFonts w:ascii="Times New Roman" w:hAnsi="Times New Roman" w:cs="Times New Roman"/>
                <w:sz w:val="22"/>
                <w:szCs w:val="22"/>
              </w:rPr>
              <w:t>23</w:t>
            </w:r>
            <w:r w:rsidRPr="00EB6628">
              <w:rPr>
                <w:rFonts w:ascii="Times New Roman" w:hAnsi="Times New Roman" w:cs="Times New Roman"/>
                <w:sz w:val="22"/>
                <w:szCs w:val="22"/>
              </w:rPr>
              <w:t>»</w:t>
            </w:r>
            <w:r w:rsidR="00EB7784" w:rsidRPr="00EB6628">
              <w:rPr>
                <w:rFonts w:ascii="Times New Roman" w:hAnsi="Times New Roman" w:cs="Times New Roman"/>
                <w:sz w:val="22"/>
                <w:szCs w:val="22"/>
              </w:rPr>
              <w:t xml:space="preserve"> </w:t>
            </w:r>
            <w:r w:rsidR="00EB6628" w:rsidRPr="00EB6628">
              <w:rPr>
                <w:rFonts w:ascii="Times New Roman" w:hAnsi="Times New Roman" w:cs="Times New Roman"/>
                <w:sz w:val="22"/>
                <w:szCs w:val="22"/>
              </w:rPr>
              <w:t>апреля</w:t>
            </w:r>
            <w:r w:rsidR="00BB6CC7" w:rsidRPr="00EB6628">
              <w:rPr>
                <w:rFonts w:ascii="Times New Roman" w:hAnsi="Times New Roman" w:cs="Times New Roman"/>
                <w:sz w:val="22"/>
                <w:szCs w:val="22"/>
              </w:rPr>
              <w:t xml:space="preserve"> 2013 г.</w:t>
            </w:r>
          </w:p>
          <w:p w:rsidR="00946E89" w:rsidRPr="00EB6628" w:rsidRDefault="00946E89" w:rsidP="00AD6C70">
            <w:pPr>
              <w:pStyle w:val="ConsPlusNormal"/>
              <w:widowControl/>
              <w:ind w:firstLine="0"/>
              <w:jc w:val="both"/>
              <w:rPr>
                <w:rFonts w:ascii="Times New Roman" w:hAnsi="Times New Roman" w:cs="Times New Roman"/>
                <w:sz w:val="22"/>
                <w:szCs w:val="22"/>
              </w:rPr>
            </w:pP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lang w:val="en-US"/>
              </w:rPr>
              <w:t>VII</w:t>
            </w:r>
            <w:r w:rsidRPr="00EB7784">
              <w:rPr>
                <w:rFonts w:ascii="Times New Roman" w:hAnsi="Times New Roman" w:cs="Times New Roman"/>
                <w:sz w:val="22"/>
                <w:szCs w:val="22"/>
              </w:rPr>
              <w:t>. Отзыв заявок на участие в конкурсе, внесение изменений в такие заявки</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Порядок отзыва заявок на участие в конкурсе, порядок внесения изменений в такие заявки</w:t>
            </w:r>
          </w:p>
        </w:tc>
        <w:tc>
          <w:tcPr>
            <w:tcW w:w="7252" w:type="dxa"/>
            <w:shd w:val="clear" w:color="auto" w:fill="FFFFFF"/>
          </w:tcPr>
          <w:p w:rsidR="00946E89" w:rsidRPr="00EB6628" w:rsidRDefault="00946E89" w:rsidP="00AD6C70">
            <w:pPr>
              <w:pStyle w:val="3"/>
              <w:numPr>
                <w:ilvl w:val="0"/>
                <w:numId w:val="0"/>
              </w:numPr>
              <w:ind w:firstLine="249"/>
              <w:rPr>
                <w:sz w:val="22"/>
                <w:szCs w:val="22"/>
              </w:rPr>
            </w:pPr>
            <w:r w:rsidRPr="00EB6628">
              <w:rPr>
                <w:sz w:val="22"/>
                <w:szCs w:val="22"/>
              </w:rPr>
              <w:t>Участник размещения заказа,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и открытия доступа к поданным в форме электронных документов заявкам на участие в конкурсе.</w:t>
            </w:r>
          </w:p>
          <w:p w:rsidR="00946E89" w:rsidRPr="00EB6628" w:rsidRDefault="00946E89" w:rsidP="00AD6C70">
            <w:pPr>
              <w:pStyle w:val="a4"/>
              <w:ind w:firstLine="258"/>
              <w:rPr>
                <w:sz w:val="22"/>
                <w:szCs w:val="22"/>
              </w:rPr>
            </w:pPr>
            <w:r w:rsidRPr="00EB6628">
              <w:rPr>
                <w:sz w:val="22"/>
                <w:szCs w:val="22"/>
              </w:rPr>
              <w:t>Отзыв заявки осуществляется в письменной форме и направляется заказчику без конверта (</w:t>
            </w:r>
            <w:hyperlink w:anchor="Приложение_5" w:history="1">
              <w:r w:rsidRPr="00EB6628">
                <w:rPr>
                  <w:rStyle w:val="a7"/>
                  <w:color w:val="auto"/>
                  <w:sz w:val="22"/>
                  <w:szCs w:val="22"/>
                </w:rPr>
                <w:t>Приложение № 5</w:t>
              </w:r>
            </w:hyperlink>
            <w:r w:rsidRPr="00EB6628">
              <w:rPr>
                <w:sz w:val="22"/>
                <w:szCs w:val="22"/>
              </w:rPr>
              <w:t xml:space="preserve">). </w:t>
            </w:r>
            <w:proofErr w:type="gramStart"/>
            <w:r w:rsidRPr="00EB6628">
              <w:rPr>
                <w:sz w:val="22"/>
                <w:szCs w:val="22"/>
              </w:rPr>
              <w:t xml:space="preserve">Получив уведомление об </w:t>
            </w:r>
            <w:r w:rsidRPr="00EB6628">
              <w:rPr>
                <w:sz w:val="22"/>
                <w:szCs w:val="22"/>
              </w:rPr>
              <w:lastRenderedPageBreak/>
              <w:t>отзыве заявки на участие в конкурсе до момента вскрытия конкурсной комиссией конвертов с заявками на участие в конкурсе, заказчик незамедлительно возвращает конверт с заявкой на участие в конкурсе при условии возврата участником размещения заказа расписки в получении конверта с такой заявкой (в случае если на внешнем конверте указано наименование участника размещения заказа заявка на участие в конкурсе</w:t>
            </w:r>
            <w:proofErr w:type="gramEnd"/>
            <w:r w:rsidRPr="00EB6628">
              <w:rPr>
                <w:sz w:val="22"/>
                <w:szCs w:val="22"/>
              </w:rPr>
              <w:t xml:space="preserve"> возвращается без предъявления расписки). В случае если к уведомлению об отзыве заявки на участие в конкурсе не приложена расписка, возврат заявки на участие в конкурсе осуществляется на процедуре вскрытия конвертов непосредственно после вскрытия конверта с заявкой на участие в конкурсе участника размещения заказа, направившего в адрес заказчика уведомление об отзыве заявки.</w:t>
            </w:r>
          </w:p>
          <w:p w:rsidR="00946E89" w:rsidRPr="00EB6628" w:rsidRDefault="00946E89" w:rsidP="00AD6C70">
            <w:pPr>
              <w:pStyle w:val="3"/>
              <w:numPr>
                <w:ilvl w:val="0"/>
                <w:numId w:val="0"/>
              </w:numPr>
              <w:ind w:firstLine="258"/>
              <w:rPr>
                <w:sz w:val="22"/>
                <w:szCs w:val="22"/>
              </w:rPr>
            </w:pPr>
            <w:r w:rsidRPr="00EB6628">
              <w:rPr>
                <w:sz w:val="22"/>
                <w:szCs w:val="22"/>
              </w:rPr>
              <w:t>Изменения в заявку на участие в конкурсе подаются в запечатанном конверте. На конверте указывается: «Изменение заявки на участие в открытом конкурсе (наименование открытого конкурса, номер извещения, номер лота)».</w:t>
            </w:r>
          </w:p>
          <w:p w:rsidR="00946E89" w:rsidRPr="00EB6628" w:rsidRDefault="00946E89" w:rsidP="00AD6C70">
            <w:pPr>
              <w:pStyle w:val="3"/>
              <w:numPr>
                <w:ilvl w:val="0"/>
                <w:numId w:val="0"/>
              </w:numPr>
              <w:ind w:firstLine="258"/>
              <w:rPr>
                <w:sz w:val="22"/>
                <w:szCs w:val="22"/>
              </w:rPr>
            </w:pPr>
            <w:r w:rsidRPr="00EB6628">
              <w:rPr>
                <w:sz w:val="22"/>
                <w:szCs w:val="22"/>
              </w:rPr>
              <w:t>Изменения в заявку на участие в конкурсе должны быть оформлены в порядке, установленном для оформления заявок на участие в конкурсе. Каждый конверт с изменениями заявки на участие в конкурсе, поступивший в срок, регистрируется заказчиком в установленном порядке.</w:t>
            </w:r>
          </w:p>
          <w:p w:rsidR="00946E89" w:rsidRPr="00EB6628" w:rsidRDefault="00946E89" w:rsidP="00AD6C70">
            <w:pPr>
              <w:pStyle w:val="ConsPlusNormal"/>
              <w:widowControl/>
              <w:ind w:firstLine="258"/>
              <w:jc w:val="both"/>
              <w:rPr>
                <w:rFonts w:ascii="Times New Roman" w:hAnsi="Times New Roman" w:cs="Times New Roman"/>
                <w:sz w:val="22"/>
                <w:szCs w:val="22"/>
              </w:rPr>
            </w:pPr>
            <w:proofErr w:type="gramStart"/>
            <w:r w:rsidRPr="00EB6628">
              <w:rPr>
                <w:rFonts w:ascii="Times New Roman" w:hAnsi="Times New Roman" w:cs="Times New Roman"/>
                <w:sz w:val="22"/>
                <w:szCs w:val="22"/>
              </w:rPr>
              <w:t>Полученные после начала вскрытия конкурсной комиссией конвертов с заявками на участие в конкурсе уведомления об изменении или отзыве заявки на участие в конкурсе не рассматриваются, соответственно конкурсная комиссия будет рассматривать все заявки на участие в конкурсе без учета данных уведомлений, представленных после момента начала вскрытия конвертов с заявками на участие в конкурсе.</w:t>
            </w:r>
            <w:proofErr w:type="gramEnd"/>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lastRenderedPageBreak/>
              <w:t>Срок отзыва заявок на участие в конкурсе</w:t>
            </w:r>
          </w:p>
        </w:tc>
        <w:tc>
          <w:tcPr>
            <w:tcW w:w="7252" w:type="dxa"/>
            <w:shd w:val="clear" w:color="auto" w:fill="FFFFFF"/>
          </w:tcPr>
          <w:p w:rsidR="00946E89" w:rsidRPr="00EB6628" w:rsidRDefault="00946E89" w:rsidP="00EB6628">
            <w:pPr>
              <w:pStyle w:val="ConsPlusNormal"/>
              <w:widowControl/>
              <w:ind w:firstLine="0"/>
              <w:jc w:val="both"/>
              <w:rPr>
                <w:rFonts w:ascii="Times New Roman" w:hAnsi="Times New Roman" w:cs="Times New Roman"/>
                <w:sz w:val="22"/>
                <w:szCs w:val="22"/>
              </w:rPr>
            </w:pPr>
            <w:r w:rsidRPr="00EB6628">
              <w:rPr>
                <w:rFonts w:ascii="Times New Roman" w:hAnsi="Times New Roman" w:cs="Times New Roman"/>
                <w:sz w:val="22"/>
                <w:szCs w:val="22"/>
              </w:rPr>
              <w:t xml:space="preserve">В любое время до </w:t>
            </w:r>
            <w:r w:rsidR="00EB6628" w:rsidRPr="00EB6628">
              <w:rPr>
                <w:rFonts w:ascii="Times New Roman" w:hAnsi="Times New Roman" w:cs="Times New Roman"/>
                <w:sz w:val="22"/>
                <w:szCs w:val="22"/>
              </w:rPr>
              <w:t xml:space="preserve">«23» апреля 2013 г. </w:t>
            </w:r>
            <w:r w:rsidRPr="00EB6628">
              <w:rPr>
                <w:rFonts w:ascii="Times New Roman" w:hAnsi="Times New Roman" w:cs="Times New Roman"/>
                <w:sz w:val="22"/>
                <w:szCs w:val="22"/>
              </w:rPr>
              <w:t>непосредственно до начала вскрытия конвертов с заявками на участие в конкурсе.</w:t>
            </w: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3"/>
              <w:numPr>
                <w:ilvl w:val="0"/>
                <w:numId w:val="0"/>
              </w:numPr>
              <w:rPr>
                <w:sz w:val="22"/>
                <w:szCs w:val="22"/>
              </w:rPr>
            </w:pPr>
            <w:r w:rsidRPr="00EB7784">
              <w:rPr>
                <w:sz w:val="22"/>
                <w:szCs w:val="22"/>
                <w:lang w:val="en-US"/>
              </w:rPr>
              <w:t>VIII</w:t>
            </w:r>
            <w:r w:rsidRPr="00EB7784">
              <w:rPr>
                <w:sz w:val="22"/>
                <w:szCs w:val="22"/>
              </w:rPr>
              <w:t>. Предоставление участникам размещения заказа разъяснений положений конкурсной документации</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Форма и порядок предоставления разъяснений</w:t>
            </w:r>
          </w:p>
        </w:tc>
        <w:tc>
          <w:tcPr>
            <w:tcW w:w="7252" w:type="dxa"/>
            <w:shd w:val="clear" w:color="auto" w:fill="FFFFFF"/>
          </w:tcPr>
          <w:p w:rsidR="00946E89" w:rsidRPr="00EB7784" w:rsidRDefault="00946E89" w:rsidP="00AD6C70">
            <w:pPr>
              <w:pStyle w:val="a6"/>
              <w:spacing w:after="0"/>
              <w:ind w:left="0" w:firstLine="258"/>
              <w:jc w:val="both"/>
              <w:rPr>
                <w:sz w:val="22"/>
                <w:szCs w:val="22"/>
              </w:rPr>
            </w:pPr>
            <w:r w:rsidRPr="00EB7784">
              <w:rPr>
                <w:sz w:val="22"/>
                <w:szCs w:val="22"/>
              </w:rPr>
              <w:t>Любой участник размещения заказа вправе направить в письменной форме (</w:t>
            </w:r>
            <w:hyperlink w:anchor="Приложение_6" w:history="1">
              <w:r w:rsidRPr="00EB7784">
                <w:rPr>
                  <w:rStyle w:val="a7"/>
                  <w:color w:val="auto"/>
                  <w:sz w:val="22"/>
                  <w:szCs w:val="22"/>
                </w:rPr>
                <w:t>Приложение_6</w:t>
              </w:r>
            </w:hyperlink>
            <w:r w:rsidRPr="00EB7784">
              <w:rPr>
                <w:sz w:val="22"/>
                <w:szCs w:val="22"/>
              </w:rPr>
              <w:t xml:space="preserve">), в том числе в форме электронного документа, заказчику запрос о разъяснении положений конкурсной документации. </w:t>
            </w:r>
          </w:p>
          <w:p w:rsidR="00946E89" w:rsidRPr="00EB7784" w:rsidRDefault="00946E89" w:rsidP="00AD6C70">
            <w:pPr>
              <w:pStyle w:val="a6"/>
              <w:spacing w:after="0"/>
              <w:ind w:left="0" w:firstLine="258"/>
              <w:jc w:val="both"/>
              <w:rPr>
                <w:sz w:val="22"/>
                <w:szCs w:val="22"/>
              </w:rPr>
            </w:pPr>
            <w:r w:rsidRPr="00EB7784">
              <w:rPr>
                <w:sz w:val="22"/>
                <w:szCs w:val="22"/>
              </w:rPr>
              <w:t xml:space="preserve">В течение двух рабочих дней со дня поступления указанного запроса заказчик направляет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дня окончания подачи заявок на участие в конкурсе. </w:t>
            </w:r>
          </w:p>
          <w:p w:rsidR="00946E89" w:rsidRPr="00EB7784" w:rsidRDefault="00946E89" w:rsidP="00AD6C70">
            <w:pPr>
              <w:pStyle w:val="a6"/>
              <w:spacing w:after="0"/>
              <w:ind w:left="0" w:firstLine="258"/>
              <w:jc w:val="both"/>
              <w:rPr>
                <w:sz w:val="22"/>
                <w:szCs w:val="22"/>
              </w:rPr>
            </w:pPr>
            <w:r w:rsidRPr="00EB7784">
              <w:rPr>
                <w:sz w:val="22"/>
                <w:szCs w:val="22"/>
              </w:rPr>
              <w:t>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Дата начала предоставления разъяснений</w:t>
            </w:r>
          </w:p>
        </w:tc>
        <w:tc>
          <w:tcPr>
            <w:tcW w:w="7252" w:type="dxa"/>
            <w:shd w:val="clear" w:color="auto" w:fill="FFFFFF"/>
          </w:tcPr>
          <w:p w:rsidR="00946E89" w:rsidRPr="00EB6628" w:rsidRDefault="00946E89" w:rsidP="00EB6628">
            <w:pPr>
              <w:pStyle w:val="a6"/>
              <w:spacing w:after="0"/>
              <w:ind w:left="0"/>
              <w:jc w:val="both"/>
              <w:rPr>
                <w:sz w:val="22"/>
                <w:szCs w:val="22"/>
                <w:lang w:val="en-US"/>
              </w:rPr>
            </w:pPr>
            <w:r w:rsidRPr="00EB6628">
              <w:rPr>
                <w:sz w:val="22"/>
                <w:szCs w:val="22"/>
              </w:rPr>
              <w:t>«</w:t>
            </w:r>
            <w:r w:rsidR="00EB6628" w:rsidRPr="00EB6628">
              <w:rPr>
                <w:sz w:val="22"/>
                <w:szCs w:val="22"/>
              </w:rPr>
              <w:t>22</w:t>
            </w:r>
            <w:r w:rsidRPr="00EB6628">
              <w:rPr>
                <w:sz w:val="22"/>
                <w:szCs w:val="22"/>
              </w:rPr>
              <w:t>»</w:t>
            </w:r>
            <w:r w:rsidR="00593458" w:rsidRPr="00EB6628">
              <w:rPr>
                <w:sz w:val="22"/>
                <w:szCs w:val="22"/>
              </w:rPr>
              <w:t xml:space="preserve"> </w:t>
            </w:r>
            <w:r w:rsidR="00EB6628" w:rsidRPr="00EB6628">
              <w:rPr>
                <w:sz w:val="22"/>
                <w:szCs w:val="22"/>
              </w:rPr>
              <w:t>марта</w:t>
            </w:r>
            <w:r w:rsidRPr="00EB6628">
              <w:rPr>
                <w:sz w:val="22"/>
                <w:szCs w:val="22"/>
              </w:rPr>
              <w:t xml:space="preserve"> </w:t>
            </w:r>
            <w:r w:rsidR="00593458" w:rsidRPr="00EB6628">
              <w:rPr>
                <w:sz w:val="22"/>
                <w:szCs w:val="22"/>
              </w:rPr>
              <w:t>2013 г.</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Дата окончания предоставления разъяснений</w:t>
            </w:r>
          </w:p>
        </w:tc>
        <w:tc>
          <w:tcPr>
            <w:tcW w:w="7252" w:type="dxa"/>
            <w:shd w:val="clear" w:color="auto" w:fill="FFFFFF"/>
          </w:tcPr>
          <w:p w:rsidR="00946E89" w:rsidRPr="00EB6628" w:rsidRDefault="00946E89" w:rsidP="00EB6628">
            <w:pPr>
              <w:pStyle w:val="3"/>
              <w:numPr>
                <w:ilvl w:val="0"/>
                <w:numId w:val="0"/>
              </w:numPr>
              <w:rPr>
                <w:sz w:val="22"/>
                <w:szCs w:val="22"/>
              </w:rPr>
            </w:pPr>
            <w:r w:rsidRPr="00EB6628">
              <w:rPr>
                <w:sz w:val="22"/>
                <w:szCs w:val="22"/>
              </w:rPr>
              <w:t>«</w:t>
            </w:r>
            <w:r w:rsidR="00EB6628" w:rsidRPr="00EB6628">
              <w:rPr>
                <w:sz w:val="22"/>
                <w:szCs w:val="22"/>
              </w:rPr>
              <w:t>18</w:t>
            </w:r>
            <w:r w:rsidR="00EB7784" w:rsidRPr="00EB6628">
              <w:rPr>
                <w:sz w:val="22"/>
                <w:szCs w:val="22"/>
              </w:rPr>
              <w:t>»</w:t>
            </w:r>
            <w:r w:rsidR="00EB6628" w:rsidRPr="00EB6628">
              <w:rPr>
                <w:sz w:val="22"/>
                <w:szCs w:val="22"/>
              </w:rPr>
              <w:t xml:space="preserve"> апреля</w:t>
            </w:r>
            <w:r w:rsidR="00EB7784" w:rsidRPr="00EB6628">
              <w:rPr>
                <w:sz w:val="22"/>
                <w:szCs w:val="22"/>
              </w:rPr>
              <w:t xml:space="preserve"> 2013 г. </w:t>
            </w:r>
            <w:r w:rsidRPr="00EB6628">
              <w:rPr>
                <w:sz w:val="22"/>
                <w:szCs w:val="22"/>
              </w:rPr>
              <w:t xml:space="preserve"> </w:t>
            </w: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3"/>
              <w:numPr>
                <w:ilvl w:val="0"/>
                <w:numId w:val="0"/>
              </w:numPr>
              <w:rPr>
                <w:sz w:val="22"/>
                <w:szCs w:val="22"/>
              </w:rPr>
            </w:pPr>
            <w:r w:rsidRPr="00EB7784">
              <w:rPr>
                <w:sz w:val="22"/>
                <w:szCs w:val="22"/>
                <w:lang w:val="en-US"/>
              </w:rPr>
              <w:t>IX</w:t>
            </w:r>
            <w:r w:rsidRPr="00EB7784">
              <w:rPr>
                <w:sz w:val="22"/>
                <w:szCs w:val="22"/>
              </w:rPr>
              <w:t>. Вскрытие конвертов с заявками на участие в конкурсе и открытия доступа к поданным в форме электронных документов заявкам на участие в конкурсе</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Место вскрытия конвертов с заявками на участие в конкурсе</w:t>
            </w:r>
          </w:p>
        </w:tc>
        <w:tc>
          <w:tcPr>
            <w:tcW w:w="7252" w:type="dxa"/>
            <w:shd w:val="clear" w:color="auto" w:fill="FFFFFF"/>
          </w:tcPr>
          <w:p w:rsidR="00F60613" w:rsidRPr="00EB7784" w:rsidRDefault="00F60613" w:rsidP="00F60613">
            <w:pPr>
              <w:pStyle w:val="3"/>
              <w:numPr>
                <w:ilvl w:val="0"/>
                <w:numId w:val="0"/>
              </w:numPr>
              <w:rPr>
                <w:sz w:val="22"/>
                <w:szCs w:val="22"/>
              </w:rPr>
            </w:pPr>
            <w:r w:rsidRPr="00EB7784">
              <w:rPr>
                <w:sz w:val="22"/>
                <w:szCs w:val="22"/>
              </w:rPr>
              <w:t xml:space="preserve">Заседание конкурсной комиссии по вскрытию конвертов с заявками на участие в конкурсе состоится по адресу: </w:t>
            </w:r>
          </w:p>
          <w:p w:rsidR="00946E89" w:rsidRPr="00EB7784" w:rsidRDefault="00F60613" w:rsidP="00F60613">
            <w:pPr>
              <w:pStyle w:val="3"/>
              <w:numPr>
                <w:ilvl w:val="0"/>
                <w:numId w:val="0"/>
              </w:numPr>
              <w:rPr>
                <w:sz w:val="22"/>
                <w:szCs w:val="22"/>
              </w:rPr>
            </w:pPr>
            <w:r w:rsidRPr="00EB7784">
              <w:rPr>
                <w:sz w:val="22"/>
                <w:szCs w:val="22"/>
              </w:rPr>
              <w:t xml:space="preserve">г. Пермь, ул. </w:t>
            </w:r>
            <w:r w:rsidR="00F35298" w:rsidRPr="00EB7784">
              <w:rPr>
                <w:sz w:val="22"/>
                <w:szCs w:val="22"/>
              </w:rPr>
              <w:t>Ленина, 34</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Дата вскрытия конвертов с заявками на участие в конкурсе</w:t>
            </w:r>
          </w:p>
        </w:tc>
        <w:tc>
          <w:tcPr>
            <w:tcW w:w="7252" w:type="dxa"/>
            <w:shd w:val="clear" w:color="auto" w:fill="FFFFFF"/>
          </w:tcPr>
          <w:p w:rsidR="00946E89" w:rsidRPr="00EB7784" w:rsidRDefault="00946E89" w:rsidP="008821C8">
            <w:pPr>
              <w:pStyle w:val="3"/>
              <w:numPr>
                <w:ilvl w:val="0"/>
                <w:numId w:val="0"/>
              </w:numPr>
              <w:rPr>
                <w:sz w:val="22"/>
                <w:szCs w:val="22"/>
              </w:rPr>
            </w:pPr>
            <w:r w:rsidRPr="008821C8">
              <w:rPr>
                <w:sz w:val="22"/>
                <w:szCs w:val="22"/>
              </w:rPr>
              <w:t>«</w:t>
            </w:r>
            <w:r w:rsidR="008821C8" w:rsidRPr="008821C8">
              <w:rPr>
                <w:sz w:val="22"/>
                <w:szCs w:val="22"/>
              </w:rPr>
              <w:t>23</w:t>
            </w:r>
            <w:r w:rsidRPr="008821C8">
              <w:rPr>
                <w:sz w:val="22"/>
                <w:szCs w:val="22"/>
              </w:rPr>
              <w:t>»</w:t>
            </w:r>
            <w:r w:rsidR="008821C8" w:rsidRPr="008821C8">
              <w:rPr>
                <w:sz w:val="22"/>
                <w:szCs w:val="22"/>
              </w:rPr>
              <w:t xml:space="preserve"> апреля</w:t>
            </w:r>
            <w:r w:rsidR="00F60613" w:rsidRPr="008821C8">
              <w:rPr>
                <w:sz w:val="22"/>
                <w:szCs w:val="22"/>
              </w:rPr>
              <w:t xml:space="preserve"> 2013 г.</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 xml:space="preserve">Время вскрытия конвертов с </w:t>
            </w:r>
            <w:r w:rsidRPr="00EB7784">
              <w:rPr>
                <w:rFonts w:ascii="Times New Roman" w:hAnsi="Times New Roman" w:cs="Times New Roman"/>
                <w:sz w:val="22"/>
                <w:szCs w:val="22"/>
              </w:rPr>
              <w:lastRenderedPageBreak/>
              <w:t>заявками на участие в конкурсе</w:t>
            </w:r>
          </w:p>
        </w:tc>
        <w:tc>
          <w:tcPr>
            <w:tcW w:w="7252" w:type="dxa"/>
            <w:shd w:val="clear" w:color="auto" w:fill="FFFFFF"/>
          </w:tcPr>
          <w:p w:rsidR="00946E89" w:rsidRPr="00EB7784" w:rsidRDefault="008821C8" w:rsidP="00AD6C70">
            <w:pPr>
              <w:pStyle w:val="3"/>
              <w:numPr>
                <w:ilvl w:val="0"/>
                <w:numId w:val="0"/>
              </w:numPr>
              <w:rPr>
                <w:sz w:val="22"/>
                <w:szCs w:val="22"/>
              </w:rPr>
            </w:pPr>
            <w:r w:rsidRPr="008821C8">
              <w:rPr>
                <w:sz w:val="22"/>
                <w:szCs w:val="22"/>
              </w:rPr>
              <w:lastRenderedPageBreak/>
              <w:t>10</w:t>
            </w:r>
            <w:r w:rsidR="00946E89" w:rsidRPr="008821C8">
              <w:rPr>
                <w:sz w:val="22"/>
                <w:szCs w:val="22"/>
              </w:rPr>
              <w:t>:00 (время местное)</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lastRenderedPageBreak/>
              <w:t>Порядок вскрытия конвертов с заявками на участие в конкурсе</w:t>
            </w:r>
          </w:p>
        </w:tc>
        <w:tc>
          <w:tcPr>
            <w:tcW w:w="7252" w:type="dxa"/>
            <w:shd w:val="clear" w:color="auto" w:fill="FFFFFF"/>
          </w:tcPr>
          <w:p w:rsidR="00946E89" w:rsidRPr="00EB7784" w:rsidRDefault="00946E89" w:rsidP="00AD6C70">
            <w:pPr>
              <w:pStyle w:val="a4"/>
              <w:ind w:firstLine="258"/>
              <w:rPr>
                <w:sz w:val="22"/>
                <w:szCs w:val="22"/>
              </w:rPr>
            </w:pPr>
            <w:r w:rsidRPr="00EB7784">
              <w:rPr>
                <w:sz w:val="22"/>
                <w:szCs w:val="22"/>
              </w:rPr>
              <w:t>После окончания срока представления заявок на участие в открытом конкурсе конкурсная комиссия в присутствии представителей участников размещения заказа, которые пожелают принять участие на заседании конкурсной комиссии, вскрывает конверты с заявками на участие в конкурсе.</w:t>
            </w:r>
          </w:p>
          <w:p w:rsidR="00946E89" w:rsidRPr="00EB7784" w:rsidRDefault="00946E89" w:rsidP="00AD6C70">
            <w:pPr>
              <w:pStyle w:val="a4"/>
              <w:ind w:firstLine="258"/>
              <w:rPr>
                <w:sz w:val="22"/>
                <w:szCs w:val="22"/>
              </w:rPr>
            </w:pPr>
            <w:r w:rsidRPr="00EB7784">
              <w:rPr>
                <w:sz w:val="22"/>
                <w:szCs w:val="22"/>
              </w:rPr>
              <w:t>Участники размещения заказа или их уполномоченные представители вправе присутствовать при вскрытии конвертов с заявками на участие в конкурсе на основании соответствующей доверенности (для уполномоченного представителя участника размещения заказа) и/или документа, удостоверяющего личность. При этом они должны зарегистрироваться в журнале регистрации представителей участников размещения заказа. Регистрация начинается за 10 минут до начала заседания.</w:t>
            </w:r>
          </w:p>
          <w:p w:rsidR="00946E89" w:rsidRPr="00EB7784" w:rsidRDefault="00946E89" w:rsidP="00AD6C70">
            <w:pPr>
              <w:pStyle w:val="a4"/>
              <w:ind w:firstLine="258"/>
              <w:rPr>
                <w:sz w:val="22"/>
                <w:szCs w:val="22"/>
              </w:rPr>
            </w:pPr>
            <w:r w:rsidRPr="00EB7784">
              <w:rPr>
                <w:sz w:val="22"/>
                <w:szCs w:val="22"/>
              </w:rPr>
              <w:t>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но не раньше времени, указанного в извещении о проведении открытого конкурса и конкурсной документации, конкурсная комиссия обязана объявить присутствующим при вскрытии таких конвертов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946E89" w:rsidRPr="00EB7784" w:rsidRDefault="00946E89" w:rsidP="00AD6C70">
            <w:pPr>
              <w:pStyle w:val="a4"/>
              <w:ind w:firstLine="258"/>
              <w:rPr>
                <w:sz w:val="22"/>
                <w:szCs w:val="22"/>
              </w:rPr>
            </w:pPr>
            <w:r w:rsidRPr="00EB7784">
              <w:rPr>
                <w:sz w:val="22"/>
                <w:szCs w:val="22"/>
              </w:rPr>
              <w:t xml:space="preserve">Заявки, включая изменения, которые не были вскрыты и зачитаны вслух во время вскрытия конвертов, не принимаются для дальнейшего рассмотрения независимо от обстоятельств. Отозванные заявки в тот же день возвращаются участникам размещения заказа. </w:t>
            </w:r>
          </w:p>
          <w:p w:rsidR="00946E89" w:rsidRPr="00EB7784" w:rsidRDefault="00946E89" w:rsidP="00AD6C70">
            <w:pPr>
              <w:pStyle w:val="a4"/>
              <w:ind w:firstLine="258"/>
              <w:rPr>
                <w:sz w:val="22"/>
                <w:szCs w:val="22"/>
              </w:rPr>
            </w:pPr>
            <w:r w:rsidRPr="00EB7784">
              <w:rPr>
                <w:sz w:val="22"/>
                <w:szCs w:val="22"/>
              </w:rPr>
              <w:t>В случае установления факта подачи одним участником размещения заказа двух и более заявок на участие в конкурсе (лоте) при условии, что поданные ранее заявки таким участником не отозваны, все заявки на участие в конкурсе такого участника размещения заказа, не рассматриваются и возвращаются такому участнику.</w:t>
            </w:r>
          </w:p>
          <w:p w:rsidR="00946E89" w:rsidRPr="00EB7784" w:rsidRDefault="00946E89" w:rsidP="00AD6C70">
            <w:pPr>
              <w:pStyle w:val="3"/>
              <w:numPr>
                <w:ilvl w:val="0"/>
                <w:numId w:val="0"/>
              </w:numPr>
              <w:ind w:firstLine="258"/>
              <w:rPr>
                <w:sz w:val="22"/>
                <w:szCs w:val="22"/>
              </w:rPr>
            </w:pPr>
            <w:r w:rsidRPr="00EB7784">
              <w:rPr>
                <w:sz w:val="22"/>
                <w:szCs w:val="22"/>
              </w:rPr>
              <w:t>Полученные после окончания приема конвертов с заявками на участие в конкурсе конверты с заявками вскрываются (в случае если на конверте не указан почтовый адрес участника размещения заказа), и в тот же день возвращаются участникам размещения заказа.</w:t>
            </w: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3"/>
              <w:numPr>
                <w:ilvl w:val="0"/>
                <w:numId w:val="0"/>
              </w:numPr>
              <w:rPr>
                <w:sz w:val="22"/>
                <w:szCs w:val="22"/>
              </w:rPr>
            </w:pPr>
            <w:r w:rsidRPr="00EB7784">
              <w:rPr>
                <w:sz w:val="22"/>
                <w:szCs w:val="22"/>
                <w:lang w:val="en-US"/>
              </w:rPr>
              <w:t>X</w:t>
            </w:r>
            <w:r w:rsidRPr="00EB7784">
              <w:rPr>
                <w:sz w:val="22"/>
                <w:szCs w:val="22"/>
              </w:rPr>
              <w:t>. Рассмотрение заявок на участие в конкурсе</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Порядок рассмотрения заявок на участие в конкурсе</w:t>
            </w:r>
          </w:p>
        </w:tc>
        <w:tc>
          <w:tcPr>
            <w:tcW w:w="7252" w:type="dxa"/>
            <w:shd w:val="clear" w:color="auto" w:fill="FFFFFF"/>
          </w:tcPr>
          <w:p w:rsidR="00946E89" w:rsidRPr="00EB7784" w:rsidRDefault="00B72B1A" w:rsidP="00B72B1A">
            <w:pPr>
              <w:pStyle w:val="a4"/>
              <w:rPr>
                <w:sz w:val="22"/>
                <w:szCs w:val="22"/>
              </w:rPr>
            </w:pPr>
            <w:r w:rsidRPr="00EB7784">
              <w:rPr>
                <w:sz w:val="22"/>
                <w:szCs w:val="22"/>
              </w:rPr>
              <w:t xml:space="preserve">   </w:t>
            </w:r>
            <w:r w:rsidR="00946E89" w:rsidRPr="00EB7784">
              <w:rPr>
                <w:sz w:val="22"/>
                <w:szCs w:val="22"/>
              </w:rPr>
              <w:t>Конкурсная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в соответствии со статьей 11 Федерального закона от 21.07.2005 № 94-ФЗ.</w:t>
            </w:r>
          </w:p>
          <w:p w:rsidR="00946E89" w:rsidRPr="00EB7784" w:rsidRDefault="00946E89" w:rsidP="00AD6C70">
            <w:pPr>
              <w:pStyle w:val="a4"/>
              <w:ind w:firstLine="258"/>
              <w:rPr>
                <w:sz w:val="22"/>
                <w:szCs w:val="22"/>
              </w:rPr>
            </w:pPr>
            <w:r w:rsidRPr="00EB7784">
              <w:rPr>
                <w:sz w:val="22"/>
                <w:szCs w:val="22"/>
              </w:rPr>
              <w:t>В случае установления недостоверных сведений, содержащихся в документах, представленных участником размещения заказа, установления факта проведения ликвидации участника размещения заказа юридического лица или проведения в отношении участника размещения заказа – юридического лица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банкротом и об открытии конкурсного производства, либо факта приостановления его деятельности в порядке, предусмотренном Кодексом Российской Федерации об административных правонарушениях, заказчик, конкурсная комиссия обязана отстранить такого участника от участия в конкурсе на любом этапе его проведения.</w:t>
            </w:r>
          </w:p>
          <w:p w:rsidR="00946E89" w:rsidRPr="00EB7784" w:rsidRDefault="00946E89" w:rsidP="00AD6C70">
            <w:pPr>
              <w:pStyle w:val="3"/>
              <w:numPr>
                <w:ilvl w:val="0"/>
                <w:numId w:val="0"/>
              </w:numPr>
              <w:ind w:firstLine="258"/>
              <w:rPr>
                <w:sz w:val="22"/>
                <w:szCs w:val="22"/>
              </w:rPr>
            </w:pPr>
            <w:r w:rsidRPr="00EB7784">
              <w:rPr>
                <w:sz w:val="22"/>
                <w:szCs w:val="22"/>
              </w:rPr>
              <w:lastRenderedPageBreak/>
              <w:t>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контракт заключается на условиях и по цене, которые предусмотрены заявкой на участие в конкурсе и конкурсной документацией, но цена такого контракта не может превышать начальную цену контракта, указанную в извещении о проведении открытого конкурса. Такой участник не вправе отказаться от заключения контракта.</w:t>
            </w: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3"/>
              <w:numPr>
                <w:ilvl w:val="0"/>
                <w:numId w:val="0"/>
              </w:numPr>
              <w:rPr>
                <w:sz w:val="22"/>
                <w:szCs w:val="22"/>
              </w:rPr>
            </w:pPr>
            <w:r w:rsidRPr="00EB7784">
              <w:rPr>
                <w:sz w:val="22"/>
                <w:szCs w:val="22"/>
                <w:lang w:val="en-US"/>
              </w:rPr>
              <w:lastRenderedPageBreak/>
              <w:t>X</w:t>
            </w:r>
            <w:r w:rsidRPr="00EB7784">
              <w:rPr>
                <w:sz w:val="22"/>
                <w:szCs w:val="22"/>
              </w:rPr>
              <w:t>I. Оценка заявок на участие в конкурсе</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Критерии оценки заявок на участие в конкурсе</w:t>
            </w:r>
          </w:p>
        </w:tc>
        <w:tc>
          <w:tcPr>
            <w:tcW w:w="7252" w:type="dxa"/>
            <w:shd w:val="clear" w:color="auto" w:fill="FFFFFF"/>
          </w:tcPr>
          <w:p w:rsidR="00946E89" w:rsidRPr="00EB7784" w:rsidRDefault="00946E89" w:rsidP="00AD6C70">
            <w:pPr>
              <w:pStyle w:val="a4"/>
              <w:ind w:firstLine="258"/>
              <w:rPr>
                <w:sz w:val="22"/>
                <w:szCs w:val="22"/>
              </w:rPr>
            </w:pPr>
            <w:r w:rsidRPr="00EB7784">
              <w:rPr>
                <w:sz w:val="22"/>
                <w:szCs w:val="22"/>
              </w:rPr>
              <w:t>Для определения лучших условий исполнения контракта, предложенных в заявках на участие в конкурсе, конкурсная комиссия оценивает и сопоставляет заявки на участие в конкурсе по следующим критериям:</w:t>
            </w:r>
          </w:p>
          <w:p w:rsidR="00946E89" w:rsidRPr="00EB7784" w:rsidRDefault="00946E89" w:rsidP="00AD6C70">
            <w:pPr>
              <w:autoSpaceDE w:val="0"/>
              <w:autoSpaceDN w:val="0"/>
              <w:adjustRightInd w:val="0"/>
              <w:ind w:firstLine="438"/>
              <w:jc w:val="both"/>
              <w:rPr>
                <w:sz w:val="22"/>
                <w:szCs w:val="22"/>
              </w:rPr>
            </w:pPr>
            <w:r w:rsidRPr="00EB7784">
              <w:rPr>
                <w:sz w:val="22"/>
                <w:szCs w:val="22"/>
              </w:rPr>
              <w:t>а) цена контракта;</w:t>
            </w:r>
          </w:p>
          <w:p w:rsidR="00946E89" w:rsidRPr="00EB7784" w:rsidRDefault="008827C5" w:rsidP="00AD6C70">
            <w:pPr>
              <w:autoSpaceDE w:val="0"/>
              <w:autoSpaceDN w:val="0"/>
              <w:adjustRightInd w:val="0"/>
              <w:ind w:firstLine="438"/>
              <w:jc w:val="both"/>
              <w:rPr>
                <w:sz w:val="22"/>
                <w:szCs w:val="22"/>
              </w:rPr>
            </w:pPr>
            <w:r w:rsidRPr="00EB7784">
              <w:rPr>
                <w:sz w:val="22"/>
                <w:szCs w:val="22"/>
              </w:rPr>
              <w:t>б</w:t>
            </w:r>
            <w:r w:rsidR="00946E89" w:rsidRPr="00EB7784">
              <w:rPr>
                <w:sz w:val="22"/>
                <w:szCs w:val="22"/>
              </w:rPr>
              <w:t xml:space="preserve">) </w:t>
            </w:r>
            <w:r w:rsidR="00B14A0A" w:rsidRPr="00EB7784">
              <w:rPr>
                <w:sz w:val="22"/>
                <w:szCs w:val="22"/>
              </w:rPr>
              <w:t>срок предоставления гарантии качества работ</w:t>
            </w:r>
            <w:r w:rsidRPr="00EB7784">
              <w:rPr>
                <w:sz w:val="22"/>
                <w:szCs w:val="22"/>
              </w:rPr>
              <w:t>;</w:t>
            </w:r>
          </w:p>
          <w:p w:rsidR="00B14A0A" w:rsidRPr="00EB7784" w:rsidRDefault="00B14A0A" w:rsidP="00AD6C70">
            <w:pPr>
              <w:autoSpaceDE w:val="0"/>
              <w:autoSpaceDN w:val="0"/>
              <w:adjustRightInd w:val="0"/>
              <w:ind w:firstLine="438"/>
              <w:jc w:val="both"/>
              <w:rPr>
                <w:sz w:val="22"/>
                <w:szCs w:val="22"/>
              </w:rPr>
            </w:pPr>
            <w:r w:rsidRPr="00EB7784">
              <w:rPr>
                <w:sz w:val="22"/>
                <w:szCs w:val="22"/>
              </w:rPr>
              <w:t>в) квалификация участника конкурса</w:t>
            </w:r>
          </w:p>
          <w:p w:rsidR="00946E89" w:rsidRPr="00EB7784" w:rsidRDefault="00946E89" w:rsidP="00464B67">
            <w:pPr>
              <w:pStyle w:val="3"/>
              <w:numPr>
                <w:ilvl w:val="0"/>
                <w:numId w:val="0"/>
              </w:numPr>
              <w:ind w:firstLine="258"/>
              <w:rPr>
                <w:sz w:val="22"/>
                <w:szCs w:val="22"/>
              </w:rPr>
            </w:pPr>
            <w:r w:rsidRPr="00EB7784">
              <w:rPr>
                <w:sz w:val="22"/>
                <w:szCs w:val="22"/>
              </w:rPr>
              <w:t>Учреждениям уголовно-исполнительной системы и организациям инвалидов преимущества не предоставляются.</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Порядок оценки и сопоставления заявок на участие в конкурсе</w:t>
            </w:r>
            <w:r w:rsidRPr="00EB7784">
              <w:rPr>
                <w:rStyle w:val="af"/>
                <w:rFonts w:ascii="Times New Roman" w:hAnsi="Times New Roman" w:cs="Times New Roman"/>
                <w:sz w:val="22"/>
                <w:szCs w:val="22"/>
              </w:rPr>
              <w:footnoteReference w:id="1"/>
            </w:r>
          </w:p>
        </w:tc>
        <w:tc>
          <w:tcPr>
            <w:tcW w:w="7252" w:type="dxa"/>
            <w:shd w:val="clear" w:color="auto" w:fill="FFFFFF"/>
          </w:tcPr>
          <w:p w:rsidR="00946E89" w:rsidRPr="00EB7784" w:rsidRDefault="00946E89" w:rsidP="00AD6C70">
            <w:pPr>
              <w:pStyle w:val="a4"/>
              <w:ind w:firstLine="258"/>
              <w:rPr>
                <w:sz w:val="22"/>
                <w:szCs w:val="22"/>
              </w:rPr>
            </w:pPr>
            <w:r w:rsidRPr="00EB7784">
              <w:rPr>
                <w:sz w:val="22"/>
                <w:szCs w:val="22"/>
              </w:rPr>
              <w:t xml:space="preserve">Конкурсная комиссия осуществляет оценку и сопоставление заявок на участие в конкурсе, поданных участниками размещения заказа, признанными участниками конкурса. </w:t>
            </w:r>
          </w:p>
          <w:p w:rsidR="00946E89" w:rsidRPr="00EB7784" w:rsidRDefault="00946E89" w:rsidP="00AD6C70">
            <w:pPr>
              <w:pStyle w:val="3"/>
              <w:numPr>
                <w:ilvl w:val="0"/>
                <w:numId w:val="0"/>
              </w:numPr>
              <w:ind w:firstLine="258"/>
              <w:rPr>
                <w:sz w:val="22"/>
                <w:szCs w:val="22"/>
              </w:rPr>
            </w:pPr>
            <w:r w:rsidRPr="00EB7784">
              <w:rPr>
                <w:sz w:val="22"/>
                <w:szCs w:val="22"/>
              </w:rPr>
              <w:t xml:space="preserve">Оценка и сопоставление заявок на участие в конкурсе осуществляются конкурсной комиссией в целях выявления лучших условий исполнения контракта в соответствии с критериями, указанными в конкурсной документации, в порядке, установленном в </w:t>
            </w:r>
            <w:hyperlink w:anchor="Приложение_7" w:history="1">
              <w:r w:rsidRPr="00EB7784">
                <w:rPr>
                  <w:rStyle w:val="a7"/>
                  <w:color w:val="auto"/>
                  <w:sz w:val="22"/>
                  <w:szCs w:val="22"/>
                </w:rPr>
                <w:t>Приложении № 7</w:t>
              </w:r>
            </w:hyperlink>
            <w:r w:rsidRPr="00EB7784">
              <w:rPr>
                <w:sz w:val="22"/>
                <w:szCs w:val="22"/>
              </w:rPr>
              <w:t>.</w:t>
            </w: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3"/>
              <w:numPr>
                <w:ilvl w:val="0"/>
                <w:numId w:val="0"/>
              </w:numPr>
              <w:rPr>
                <w:sz w:val="22"/>
                <w:szCs w:val="22"/>
              </w:rPr>
            </w:pPr>
            <w:r w:rsidRPr="00EB7784">
              <w:rPr>
                <w:sz w:val="22"/>
                <w:szCs w:val="22"/>
                <w:lang w:val="en-US"/>
              </w:rPr>
              <w:t>XI</w:t>
            </w:r>
            <w:r w:rsidRPr="00EB7784">
              <w:rPr>
                <w:sz w:val="22"/>
                <w:szCs w:val="22"/>
              </w:rPr>
              <w:t>I. Заключение контракта</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Порядок заключения контракта</w:t>
            </w:r>
          </w:p>
        </w:tc>
        <w:tc>
          <w:tcPr>
            <w:tcW w:w="7252" w:type="dxa"/>
            <w:shd w:val="clear" w:color="auto" w:fill="FFFFFF"/>
          </w:tcPr>
          <w:p w:rsidR="00946E89" w:rsidRPr="00EB7784" w:rsidRDefault="00946E89" w:rsidP="00AD6C70">
            <w:pPr>
              <w:autoSpaceDE w:val="0"/>
              <w:autoSpaceDN w:val="0"/>
              <w:adjustRightInd w:val="0"/>
              <w:jc w:val="both"/>
              <w:rPr>
                <w:sz w:val="22"/>
                <w:szCs w:val="22"/>
              </w:rPr>
            </w:pPr>
            <w:r w:rsidRPr="00EB7784">
              <w:rPr>
                <w:sz w:val="22"/>
                <w:szCs w:val="22"/>
              </w:rPr>
              <w:t>1) Заказчик в течение трех рабочих дней со дня подписания протокола оценки и сопоставления заявок на участие в конкурсе передает победителю конкурса один экземпляр протокола и проект контракта, который составляется путем включения условий исполнения контракта, предложенных победителем конкурса в заявке на участие в конкурсе, в проект контракта, прилагаемый к конкурсной документации.</w:t>
            </w:r>
          </w:p>
          <w:p w:rsidR="00155BD8" w:rsidRPr="00EB7784" w:rsidRDefault="00946E89" w:rsidP="00155BD8">
            <w:pPr>
              <w:pStyle w:val="3"/>
              <w:numPr>
                <w:ilvl w:val="0"/>
                <w:numId w:val="0"/>
              </w:numPr>
              <w:rPr>
                <w:sz w:val="22"/>
                <w:szCs w:val="22"/>
              </w:rPr>
            </w:pPr>
            <w:r w:rsidRPr="00EB7784">
              <w:rPr>
                <w:sz w:val="22"/>
                <w:szCs w:val="22"/>
              </w:rPr>
              <w:t>2)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передает такому участнику конкурса проект контракта, который составляется путем включения условий исполнения контракта, предложенных таким участником в заявке на участие в конкурсе, в проект контракта, прилагаемый к конкурсной документации.</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Срок, в течение которого победитель конкурса должен подписать проект контракта</w:t>
            </w:r>
          </w:p>
        </w:tc>
        <w:tc>
          <w:tcPr>
            <w:tcW w:w="7252" w:type="dxa"/>
            <w:shd w:val="clear" w:color="auto" w:fill="FFFFFF"/>
          </w:tcPr>
          <w:p w:rsidR="002F2C65" w:rsidRPr="00EB7784" w:rsidRDefault="002F2C65" w:rsidP="002F2C65">
            <w:pPr>
              <w:keepLines/>
              <w:widowControl w:val="0"/>
              <w:suppressLineNumbers/>
              <w:ind w:firstLine="283"/>
              <w:jc w:val="both"/>
              <w:rPr>
                <w:sz w:val="22"/>
                <w:szCs w:val="22"/>
              </w:rPr>
            </w:pPr>
            <w:r w:rsidRPr="00EB7784">
              <w:rPr>
                <w:sz w:val="22"/>
                <w:szCs w:val="22"/>
              </w:rPr>
              <w:t>Не  менее чем 10  дней и не более чем 15 дней со дня размещения на официальном сайте протокола оценки и сопоставления заявок  или протокола рассмотрения заявок на участие в конкурсе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w:t>
            </w:r>
          </w:p>
          <w:p w:rsidR="00946E89" w:rsidRPr="00EB7784" w:rsidRDefault="002F2C65" w:rsidP="002F2C65">
            <w:pPr>
              <w:pStyle w:val="3"/>
              <w:numPr>
                <w:ilvl w:val="0"/>
                <w:numId w:val="0"/>
              </w:numPr>
              <w:ind w:firstLine="258"/>
              <w:rPr>
                <w:sz w:val="22"/>
                <w:szCs w:val="22"/>
              </w:rPr>
            </w:pPr>
            <w:r w:rsidRPr="00EB7784">
              <w:rPr>
                <w:sz w:val="22"/>
                <w:szCs w:val="22"/>
              </w:rPr>
              <w:t xml:space="preserve">В случае, если участник конкурса, с которым заключается муниципальный контракт (победитель конкурса), в указанный срок не представил заказчику подписанный контракт, а также обеспечение исполнения контракта  такой участник конкурса (победитель конкурса) </w:t>
            </w:r>
            <w:r w:rsidRPr="00EB7784">
              <w:rPr>
                <w:sz w:val="22"/>
                <w:szCs w:val="22"/>
              </w:rPr>
              <w:lastRenderedPageBreak/>
              <w:t xml:space="preserve">признается уклонившимся от заключения муниципального контракта. </w:t>
            </w:r>
            <w:r w:rsidR="00946E89" w:rsidRPr="00EB7784">
              <w:rPr>
                <w:sz w:val="22"/>
                <w:szCs w:val="22"/>
              </w:rPr>
              <w:t>В случае, если участник конкурса, с которым заключается контракт (победитель конкурса), в указанный срок не представил заказчику подписанный контракт), такой участник конкурса (победитель конкурса) признается уклонившимся от заключения контракта.</w:t>
            </w:r>
          </w:p>
        </w:tc>
      </w:tr>
    </w:tbl>
    <w:p w:rsidR="00241B33" w:rsidRPr="00EB7784" w:rsidRDefault="00167C8C">
      <w:pPr>
        <w:pStyle w:val="a4"/>
        <w:ind w:firstLine="540"/>
        <w:rPr>
          <w:b/>
          <w:sz w:val="28"/>
          <w:szCs w:val="28"/>
        </w:rPr>
        <w:sectPr w:rsidR="00241B33" w:rsidRPr="00EB7784" w:rsidSect="009728E5">
          <w:pgSz w:w="11906" w:h="16838"/>
          <w:pgMar w:top="1134" w:right="851" w:bottom="1134" w:left="1418" w:header="709" w:footer="709" w:gutter="0"/>
          <w:cols w:space="708"/>
          <w:titlePg/>
          <w:docGrid w:linePitch="360"/>
        </w:sectPr>
      </w:pPr>
      <w:r w:rsidRPr="00EB7784">
        <w:rPr>
          <w:b/>
          <w:sz w:val="28"/>
          <w:szCs w:val="28"/>
        </w:rPr>
        <w:lastRenderedPageBreak/>
        <w:t xml:space="preserve"> </w:t>
      </w:r>
    </w:p>
    <w:p w:rsidR="00970A47" w:rsidRDefault="00970A47" w:rsidP="00970A47">
      <w:pPr>
        <w:autoSpaceDE w:val="0"/>
        <w:autoSpaceDN w:val="0"/>
        <w:adjustRightInd w:val="0"/>
        <w:ind w:firstLine="540"/>
        <w:jc w:val="right"/>
        <w:rPr>
          <w:sz w:val="24"/>
          <w:szCs w:val="24"/>
        </w:rPr>
      </w:pPr>
      <w:bookmarkStart w:id="1" w:name="Приложение_2"/>
      <w:r w:rsidRPr="008866AD">
        <w:rPr>
          <w:sz w:val="24"/>
          <w:szCs w:val="24"/>
        </w:rPr>
        <w:lastRenderedPageBreak/>
        <w:t>Приложение №</w:t>
      </w:r>
      <w:r>
        <w:rPr>
          <w:sz w:val="24"/>
          <w:szCs w:val="24"/>
        </w:rPr>
        <w:t xml:space="preserve"> 1</w:t>
      </w:r>
    </w:p>
    <w:p w:rsidR="00970A47" w:rsidRDefault="00970A47" w:rsidP="00970A47">
      <w:pPr>
        <w:ind w:firstLine="567"/>
        <w:jc w:val="right"/>
        <w:rPr>
          <w:sz w:val="28"/>
          <w:szCs w:val="28"/>
        </w:rPr>
      </w:pPr>
      <w:r>
        <w:rPr>
          <w:sz w:val="24"/>
          <w:szCs w:val="24"/>
        </w:rPr>
        <w:t>к конкурсной документации</w:t>
      </w:r>
    </w:p>
    <w:p w:rsidR="00970A47" w:rsidRDefault="00970A47" w:rsidP="00407BEA">
      <w:pPr>
        <w:autoSpaceDE w:val="0"/>
        <w:autoSpaceDN w:val="0"/>
        <w:adjustRightInd w:val="0"/>
        <w:ind w:firstLine="540"/>
        <w:jc w:val="right"/>
        <w:rPr>
          <w:sz w:val="24"/>
          <w:szCs w:val="24"/>
        </w:rPr>
      </w:pPr>
    </w:p>
    <w:p w:rsidR="00970A47" w:rsidRDefault="00970A47" w:rsidP="00970A47">
      <w:pPr>
        <w:autoSpaceDE w:val="0"/>
        <w:autoSpaceDN w:val="0"/>
        <w:adjustRightInd w:val="0"/>
        <w:ind w:firstLine="540"/>
        <w:jc w:val="center"/>
        <w:rPr>
          <w:b/>
          <w:sz w:val="24"/>
          <w:szCs w:val="24"/>
        </w:rPr>
      </w:pPr>
    </w:p>
    <w:p w:rsidR="00970A47" w:rsidRDefault="00970A47" w:rsidP="00970A47">
      <w:pPr>
        <w:autoSpaceDE w:val="0"/>
        <w:autoSpaceDN w:val="0"/>
        <w:adjustRightInd w:val="0"/>
        <w:ind w:firstLine="540"/>
        <w:jc w:val="center"/>
        <w:rPr>
          <w:b/>
          <w:sz w:val="24"/>
          <w:szCs w:val="24"/>
        </w:rPr>
      </w:pPr>
      <w:r>
        <w:rPr>
          <w:b/>
          <w:sz w:val="24"/>
          <w:szCs w:val="24"/>
        </w:rPr>
        <w:t>Техническое задание</w:t>
      </w:r>
    </w:p>
    <w:p w:rsidR="00970A47" w:rsidRPr="00970A47" w:rsidRDefault="00970A47" w:rsidP="00970A47">
      <w:pPr>
        <w:autoSpaceDE w:val="0"/>
        <w:autoSpaceDN w:val="0"/>
        <w:adjustRightInd w:val="0"/>
        <w:ind w:firstLine="540"/>
        <w:jc w:val="both"/>
        <w:rPr>
          <w:sz w:val="24"/>
          <w:szCs w:val="24"/>
        </w:rPr>
      </w:pPr>
    </w:p>
    <w:p w:rsidR="00970A47" w:rsidRPr="00970A47" w:rsidRDefault="00970A47" w:rsidP="00970A47">
      <w:pPr>
        <w:autoSpaceDE w:val="0"/>
        <w:autoSpaceDN w:val="0"/>
        <w:adjustRightInd w:val="0"/>
        <w:ind w:firstLine="540"/>
        <w:jc w:val="both"/>
        <w:rPr>
          <w:sz w:val="24"/>
          <w:szCs w:val="24"/>
        </w:rPr>
      </w:pPr>
      <w:r w:rsidRPr="00970A47">
        <w:rPr>
          <w:sz w:val="24"/>
          <w:szCs w:val="24"/>
        </w:rPr>
        <w:t>Прикреплено отдельным файлом.</w:t>
      </w: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970A47" w:rsidRDefault="00970A47" w:rsidP="00407BEA">
      <w:pPr>
        <w:autoSpaceDE w:val="0"/>
        <w:autoSpaceDN w:val="0"/>
        <w:adjustRightInd w:val="0"/>
        <w:ind w:firstLine="540"/>
        <w:jc w:val="right"/>
        <w:rPr>
          <w:sz w:val="24"/>
          <w:szCs w:val="24"/>
        </w:rPr>
      </w:pPr>
    </w:p>
    <w:p w:rsidR="008866AD" w:rsidRDefault="008866AD" w:rsidP="00407BEA">
      <w:pPr>
        <w:autoSpaceDE w:val="0"/>
        <w:autoSpaceDN w:val="0"/>
        <w:adjustRightInd w:val="0"/>
        <w:ind w:firstLine="540"/>
        <w:jc w:val="right"/>
        <w:rPr>
          <w:sz w:val="24"/>
          <w:szCs w:val="24"/>
        </w:rPr>
      </w:pPr>
      <w:r w:rsidRPr="008866AD">
        <w:rPr>
          <w:sz w:val="24"/>
          <w:szCs w:val="24"/>
        </w:rPr>
        <w:t>Приложение №</w:t>
      </w:r>
      <w:r>
        <w:rPr>
          <w:sz w:val="24"/>
          <w:szCs w:val="24"/>
        </w:rPr>
        <w:t xml:space="preserve"> 2</w:t>
      </w:r>
    </w:p>
    <w:bookmarkEnd w:id="1"/>
    <w:p w:rsidR="008866AD" w:rsidRDefault="008866AD" w:rsidP="008866AD">
      <w:pPr>
        <w:ind w:firstLine="567"/>
        <w:jc w:val="right"/>
        <w:rPr>
          <w:sz w:val="28"/>
          <w:szCs w:val="28"/>
        </w:rPr>
      </w:pPr>
      <w:r>
        <w:rPr>
          <w:sz w:val="24"/>
          <w:szCs w:val="24"/>
        </w:rPr>
        <w:t xml:space="preserve">к </w:t>
      </w:r>
      <w:r w:rsidR="00732BDA">
        <w:rPr>
          <w:sz w:val="24"/>
          <w:szCs w:val="24"/>
        </w:rPr>
        <w:t xml:space="preserve">конкурсной </w:t>
      </w:r>
      <w:r>
        <w:rPr>
          <w:sz w:val="24"/>
          <w:szCs w:val="24"/>
        </w:rPr>
        <w:t>документации</w:t>
      </w:r>
    </w:p>
    <w:p w:rsidR="008866AD" w:rsidRDefault="008866AD" w:rsidP="00C301D2">
      <w:pPr>
        <w:pStyle w:val="ConsNonformat"/>
        <w:widowControl/>
        <w:spacing w:line="280" w:lineRule="exact"/>
        <w:ind w:left="720"/>
        <w:jc w:val="right"/>
        <w:rPr>
          <w:rFonts w:ascii="Times New Roman" w:hAnsi="Times New Roman" w:cs="Times New Roman"/>
          <w:sz w:val="24"/>
          <w:szCs w:val="24"/>
        </w:rPr>
      </w:pPr>
    </w:p>
    <w:p w:rsidR="00A61A91" w:rsidRDefault="00A61A91" w:rsidP="00C301D2">
      <w:pPr>
        <w:pStyle w:val="ConsNonformat"/>
        <w:widowControl/>
        <w:spacing w:line="280" w:lineRule="exact"/>
        <w:ind w:left="720"/>
        <w:jc w:val="right"/>
        <w:rPr>
          <w:rFonts w:ascii="Times New Roman" w:hAnsi="Times New Roman" w:cs="Times New Roman"/>
          <w:sz w:val="24"/>
          <w:szCs w:val="24"/>
        </w:rPr>
      </w:pPr>
    </w:p>
    <w:p w:rsidR="00A61A91" w:rsidRDefault="00A61A91" w:rsidP="00A61A91">
      <w:pPr>
        <w:pStyle w:val="ConsNonformat"/>
        <w:widowControl/>
        <w:spacing w:line="280" w:lineRule="exact"/>
        <w:ind w:left="720"/>
        <w:jc w:val="center"/>
        <w:rPr>
          <w:rFonts w:ascii="Times New Roman" w:hAnsi="Times New Roman" w:cs="Times New Roman"/>
          <w:b/>
          <w:bCs/>
          <w:sz w:val="26"/>
          <w:szCs w:val="26"/>
        </w:rPr>
      </w:pPr>
      <w:r w:rsidRPr="00A61A91">
        <w:rPr>
          <w:rFonts w:ascii="Times New Roman" w:hAnsi="Times New Roman" w:cs="Times New Roman"/>
          <w:b/>
          <w:bCs/>
          <w:sz w:val="26"/>
          <w:szCs w:val="26"/>
        </w:rPr>
        <w:t>О</w:t>
      </w:r>
      <w:r>
        <w:rPr>
          <w:rFonts w:ascii="Times New Roman" w:hAnsi="Times New Roman" w:cs="Times New Roman"/>
          <w:b/>
          <w:bCs/>
          <w:sz w:val="26"/>
          <w:szCs w:val="26"/>
        </w:rPr>
        <w:t xml:space="preserve">пись документов, </w:t>
      </w:r>
    </w:p>
    <w:p w:rsidR="00A61A91" w:rsidRDefault="00A61A91" w:rsidP="00A61A91">
      <w:pPr>
        <w:pStyle w:val="ConsNonformat"/>
        <w:widowControl/>
        <w:spacing w:line="280" w:lineRule="exact"/>
        <w:ind w:left="720"/>
        <w:jc w:val="center"/>
        <w:rPr>
          <w:rFonts w:ascii="Times New Roman" w:hAnsi="Times New Roman" w:cs="Times New Roman"/>
          <w:b/>
          <w:bCs/>
          <w:sz w:val="26"/>
          <w:szCs w:val="26"/>
        </w:rPr>
      </w:pPr>
      <w:r>
        <w:rPr>
          <w:rFonts w:ascii="Times New Roman" w:hAnsi="Times New Roman" w:cs="Times New Roman"/>
          <w:b/>
          <w:bCs/>
          <w:sz w:val="26"/>
          <w:szCs w:val="26"/>
        </w:rPr>
        <w:t>входящих в состав заявки</w:t>
      </w:r>
      <w:r w:rsidR="00096297">
        <w:rPr>
          <w:rFonts w:ascii="Times New Roman" w:hAnsi="Times New Roman" w:cs="Times New Roman"/>
          <w:b/>
          <w:bCs/>
          <w:sz w:val="26"/>
          <w:szCs w:val="26"/>
        </w:rPr>
        <w:t xml:space="preserve"> (</w:t>
      </w:r>
      <w:r w:rsidR="00540D15">
        <w:rPr>
          <w:rFonts w:ascii="Times New Roman" w:hAnsi="Times New Roman" w:cs="Times New Roman"/>
          <w:b/>
          <w:bCs/>
          <w:sz w:val="26"/>
          <w:szCs w:val="26"/>
        </w:rPr>
        <w:t>тома заявки</w:t>
      </w:r>
      <w:r w:rsidR="00096297">
        <w:rPr>
          <w:rFonts w:ascii="Times New Roman" w:hAnsi="Times New Roman" w:cs="Times New Roman"/>
          <w:b/>
          <w:bCs/>
          <w:sz w:val="26"/>
          <w:szCs w:val="26"/>
        </w:rPr>
        <w:t>)</w:t>
      </w:r>
      <w:r>
        <w:rPr>
          <w:rFonts w:ascii="Times New Roman" w:hAnsi="Times New Roman" w:cs="Times New Roman"/>
          <w:b/>
          <w:bCs/>
          <w:sz w:val="26"/>
          <w:szCs w:val="26"/>
        </w:rPr>
        <w:t xml:space="preserve"> на участие в </w:t>
      </w:r>
      <w:r w:rsidR="004D14B2">
        <w:rPr>
          <w:rFonts w:ascii="Times New Roman" w:hAnsi="Times New Roman" w:cs="Times New Roman"/>
          <w:b/>
          <w:bCs/>
          <w:sz w:val="26"/>
          <w:szCs w:val="26"/>
        </w:rPr>
        <w:t>конкурс</w:t>
      </w:r>
      <w:r>
        <w:rPr>
          <w:rFonts w:ascii="Times New Roman" w:hAnsi="Times New Roman" w:cs="Times New Roman"/>
          <w:b/>
          <w:bCs/>
          <w:sz w:val="26"/>
          <w:szCs w:val="26"/>
        </w:rPr>
        <w:t>е</w:t>
      </w:r>
    </w:p>
    <w:p w:rsidR="00A61A91" w:rsidRDefault="00A61A91" w:rsidP="00A61A91">
      <w:pPr>
        <w:pStyle w:val="ConsNonformat"/>
        <w:widowControl/>
        <w:spacing w:line="280" w:lineRule="exact"/>
        <w:ind w:left="720"/>
        <w:jc w:val="center"/>
        <w:rPr>
          <w:rFonts w:ascii="Times New Roman" w:hAnsi="Times New Roman" w:cs="Times New Roman"/>
          <w:b/>
          <w:bCs/>
          <w:sz w:val="26"/>
          <w:szCs w:val="26"/>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043"/>
        <w:gridCol w:w="7020"/>
      </w:tblGrid>
      <w:tr w:rsidR="00540D15" w:rsidRPr="00AD6C70" w:rsidTr="00AD6C70">
        <w:trPr>
          <w:tblCellSpacing w:w="20" w:type="dxa"/>
        </w:trPr>
        <w:tc>
          <w:tcPr>
            <w:tcW w:w="2983" w:type="dxa"/>
            <w:shd w:val="clear" w:color="auto" w:fill="FFFFFF"/>
          </w:tcPr>
          <w:p w:rsidR="00540D15" w:rsidRPr="00AD6C70" w:rsidRDefault="00BB2F28" w:rsidP="00AD6C70">
            <w:pPr>
              <w:pStyle w:val="ConsNonformat"/>
              <w:widowControl/>
              <w:spacing w:line="280" w:lineRule="exact"/>
              <w:rPr>
                <w:rFonts w:ascii="Times New Roman" w:hAnsi="Times New Roman" w:cs="Times New Roman"/>
                <w:b/>
                <w:bCs/>
                <w:sz w:val="22"/>
                <w:szCs w:val="22"/>
              </w:rPr>
            </w:pPr>
            <w:r w:rsidRPr="00AD6C70">
              <w:rPr>
                <w:rFonts w:ascii="Times New Roman" w:hAnsi="Times New Roman" w:cs="Times New Roman"/>
                <w:b/>
                <w:bCs/>
                <w:sz w:val="22"/>
                <w:szCs w:val="22"/>
              </w:rPr>
              <w:t>Наименование открытого</w:t>
            </w:r>
            <w:r w:rsidR="00540D15" w:rsidRPr="00AD6C70">
              <w:rPr>
                <w:rFonts w:ascii="Times New Roman" w:hAnsi="Times New Roman" w:cs="Times New Roman"/>
                <w:b/>
                <w:bCs/>
                <w:sz w:val="22"/>
                <w:szCs w:val="22"/>
              </w:rPr>
              <w:t xml:space="preserve"> </w:t>
            </w:r>
            <w:r w:rsidR="004D14B2" w:rsidRPr="00AD6C70">
              <w:rPr>
                <w:rFonts w:ascii="Times New Roman" w:hAnsi="Times New Roman" w:cs="Times New Roman"/>
                <w:b/>
                <w:bCs/>
                <w:sz w:val="22"/>
                <w:szCs w:val="22"/>
              </w:rPr>
              <w:t>конкурс</w:t>
            </w:r>
            <w:r w:rsidR="00540D15" w:rsidRPr="00AD6C70">
              <w:rPr>
                <w:rFonts w:ascii="Times New Roman" w:hAnsi="Times New Roman" w:cs="Times New Roman"/>
                <w:b/>
                <w:bCs/>
                <w:sz w:val="22"/>
                <w:szCs w:val="22"/>
              </w:rPr>
              <w:t>а</w:t>
            </w:r>
          </w:p>
        </w:tc>
        <w:tc>
          <w:tcPr>
            <w:tcW w:w="6960" w:type="dxa"/>
            <w:shd w:val="clear" w:color="auto" w:fill="FFFFFF"/>
          </w:tcPr>
          <w:p w:rsidR="00540D15" w:rsidRPr="004B62F2" w:rsidRDefault="00680D8C" w:rsidP="004B46C0">
            <w:pPr>
              <w:pStyle w:val="ConsNonformat"/>
              <w:widowControl/>
              <w:spacing w:line="280" w:lineRule="exact"/>
              <w:jc w:val="both"/>
              <w:rPr>
                <w:rFonts w:ascii="Times New Roman" w:hAnsi="Times New Roman" w:cs="Times New Roman"/>
                <w:bCs/>
                <w:sz w:val="22"/>
                <w:szCs w:val="22"/>
              </w:rPr>
            </w:pPr>
            <w:r w:rsidRPr="00680D8C">
              <w:rPr>
                <w:rFonts w:ascii="Times New Roman" w:hAnsi="Times New Roman" w:cs="Times New Roman"/>
                <w:bCs/>
                <w:sz w:val="22"/>
                <w:szCs w:val="22"/>
              </w:rPr>
              <w:t>Выполнение технологических работ по поддержке информационной системы «</w:t>
            </w:r>
            <w:r w:rsidR="004B46C0">
              <w:rPr>
                <w:rFonts w:ascii="Times New Roman" w:hAnsi="Times New Roman" w:cs="Times New Roman"/>
                <w:bCs/>
                <w:sz w:val="22"/>
                <w:szCs w:val="22"/>
              </w:rPr>
              <w:t>О</w:t>
            </w:r>
            <w:r w:rsidRPr="00680D8C">
              <w:rPr>
                <w:rFonts w:ascii="Times New Roman" w:hAnsi="Times New Roman" w:cs="Times New Roman"/>
                <w:bCs/>
                <w:sz w:val="22"/>
                <w:szCs w:val="22"/>
              </w:rPr>
              <w:t>бъект</w:t>
            </w:r>
            <w:r w:rsidR="004B46C0">
              <w:rPr>
                <w:rFonts w:ascii="Times New Roman" w:hAnsi="Times New Roman" w:cs="Times New Roman"/>
                <w:bCs/>
                <w:sz w:val="22"/>
                <w:szCs w:val="22"/>
              </w:rPr>
              <w:t>ы</w:t>
            </w:r>
            <w:r w:rsidRPr="00680D8C">
              <w:rPr>
                <w:rFonts w:ascii="Times New Roman" w:hAnsi="Times New Roman" w:cs="Times New Roman"/>
                <w:bCs/>
                <w:sz w:val="22"/>
                <w:szCs w:val="22"/>
              </w:rPr>
              <w:t xml:space="preserve"> потребительского рынка» управления по развитию потребительского рынка администрации города Перми</w:t>
            </w:r>
          </w:p>
        </w:tc>
      </w:tr>
      <w:tr w:rsidR="00540D15" w:rsidRPr="00AD6C70" w:rsidTr="00AD6C70">
        <w:trPr>
          <w:tblCellSpacing w:w="20" w:type="dxa"/>
        </w:trPr>
        <w:tc>
          <w:tcPr>
            <w:tcW w:w="2983" w:type="dxa"/>
            <w:shd w:val="clear" w:color="auto" w:fill="FFFFFF"/>
          </w:tcPr>
          <w:p w:rsidR="00540D15" w:rsidRPr="00AD6C70" w:rsidRDefault="001F5822" w:rsidP="00AD6C70">
            <w:pPr>
              <w:pStyle w:val="ConsNonformat"/>
              <w:widowControl/>
              <w:spacing w:line="280" w:lineRule="exact"/>
              <w:rPr>
                <w:rFonts w:ascii="Times New Roman" w:hAnsi="Times New Roman" w:cs="Times New Roman"/>
                <w:b/>
                <w:bCs/>
                <w:sz w:val="22"/>
                <w:szCs w:val="22"/>
              </w:rPr>
            </w:pPr>
            <w:r w:rsidRPr="00AD6C70">
              <w:rPr>
                <w:rFonts w:ascii="Times New Roman" w:hAnsi="Times New Roman" w:cs="Times New Roman"/>
                <w:b/>
                <w:bCs/>
                <w:sz w:val="22"/>
                <w:szCs w:val="22"/>
              </w:rPr>
              <w:t>Номер и дата извещения</w:t>
            </w:r>
          </w:p>
        </w:tc>
        <w:tc>
          <w:tcPr>
            <w:tcW w:w="6960" w:type="dxa"/>
            <w:shd w:val="clear" w:color="auto" w:fill="FFFFFF"/>
          </w:tcPr>
          <w:p w:rsidR="00540D15" w:rsidRPr="00AD6C70" w:rsidRDefault="00540D15" w:rsidP="00AD6C70">
            <w:pPr>
              <w:pStyle w:val="ConsNonformat"/>
              <w:widowControl/>
              <w:spacing w:line="280" w:lineRule="exact"/>
              <w:jc w:val="center"/>
              <w:rPr>
                <w:rFonts w:ascii="Times New Roman" w:hAnsi="Times New Roman" w:cs="Times New Roman"/>
                <w:bCs/>
                <w:sz w:val="22"/>
                <w:szCs w:val="22"/>
              </w:rPr>
            </w:pPr>
          </w:p>
        </w:tc>
      </w:tr>
    </w:tbl>
    <w:p w:rsidR="00A61A91" w:rsidRPr="00BB2F28" w:rsidRDefault="00A61A91" w:rsidP="00A61A91">
      <w:pPr>
        <w:pStyle w:val="ConsNonformat"/>
        <w:widowControl/>
        <w:spacing w:line="280" w:lineRule="exact"/>
        <w:ind w:left="720"/>
        <w:jc w:val="center"/>
        <w:rPr>
          <w:rFonts w:ascii="Times New Roman" w:hAnsi="Times New Roman" w:cs="Times New Roman"/>
          <w:b/>
          <w:bCs/>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786"/>
        <w:gridCol w:w="6757"/>
        <w:gridCol w:w="2520"/>
      </w:tblGrid>
      <w:tr w:rsidR="008C128F" w:rsidRPr="00AD6C70" w:rsidTr="00AD6C70">
        <w:trPr>
          <w:tblCellSpacing w:w="20" w:type="dxa"/>
        </w:trPr>
        <w:tc>
          <w:tcPr>
            <w:tcW w:w="726" w:type="dxa"/>
            <w:shd w:val="clear" w:color="auto" w:fill="FFFFFF"/>
          </w:tcPr>
          <w:p w:rsidR="008C128F" w:rsidRPr="00AD6C70" w:rsidRDefault="008C128F" w:rsidP="00AD6C70">
            <w:pPr>
              <w:jc w:val="center"/>
              <w:rPr>
                <w:b/>
                <w:sz w:val="22"/>
                <w:szCs w:val="22"/>
              </w:rPr>
            </w:pPr>
            <w:r w:rsidRPr="00AD6C70">
              <w:rPr>
                <w:b/>
                <w:sz w:val="22"/>
                <w:szCs w:val="22"/>
              </w:rPr>
              <w:t>№ п/п</w:t>
            </w:r>
          </w:p>
        </w:tc>
        <w:tc>
          <w:tcPr>
            <w:tcW w:w="6717" w:type="dxa"/>
            <w:shd w:val="clear" w:color="auto" w:fill="FFFFFF"/>
          </w:tcPr>
          <w:p w:rsidR="008C128F" w:rsidRPr="00AD6C70" w:rsidRDefault="008C128F" w:rsidP="00AD6C70">
            <w:pPr>
              <w:jc w:val="center"/>
              <w:rPr>
                <w:b/>
                <w:sz w:val="22"/>
                <w:szCs w:val="22"/>
              </w:rPr>
            </w:pPr>
            <w:r w:rsidRPr="00AD6C70">
              <w:rPr>
                <w:b/>
                <w:sz w:val="22"/>
                <w:szCs w:val="22"/>
              </w:rPr>
              <w:t>Наименование представленных документов (копий документов)</w:t>
            </w:r>
          </w:p>
        </w:tc>
        <w:tc>
          <w:tcPr>
            <w:tcW w:w="2460" w:type="dxa"/>
            <w:shd w:val="clear" w:color="auto" w:fill="FFFFFF"/>
          </w:tcPr>
          <w:p w:rsidR="008C128F" w:rsidRPr="00AD6C70" w:rsidRDefault="008C128F" w:rsidP="00AD6C70">
            <w:pPr>
              <w:ind w:right="87"/>
              <w:jc w:val="center"/>
              <w:rPr>
                <w:b/>
                <w:sz w:val="22"/>
                <w:szCs w:val="22"/>
              </w:rPr>
            </w:pPr>
            <w:r w:rsidRPr="00AD6C70">
              <w:rPr>
                <w:b/>
                <w:sz w:val="22"/>
                <w:szCs w:val="22"/>
              </w:rPr>
              <w:t>Количество листов</w:t>
            </w: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r w:rsidRPr="00AD6C70">
              <w:rPr>
                <w:sz w:val="24"/>
                <w:szCs w:val="24"/>
              </w:rPr>
              <w:t>1</w:t>
            </w: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r w:rsidRPr="00AD6C70">
              <w:rPr>
                <w:sz w:val="24"/>
                <w:szCs w:val="24"/>
              </w:rPr>
              <w:t>2</w:t>
            </w: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r w:rsidRPr="00AD6C70">
              <w:rPr>
                <w:sz w:val="24"/>
                <w:szCs w:val="24"/>
              </w:rPr>
              <w:t>3</w:t>
            </w: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r w:rsidRPr="00AD6C70">
              <w:rPr>
                <w:sz w:val="24"/>
                <w:szCs w:val="24"/>
              </w:rPr>
              <w:t>4</w:t>
            </w: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r w:rsidRPr="00AD6C70">
              <w:rPr>
                <w:sz w:val="24"/>
                <w:szCs w:val="24"/>
              </w:rPr>
              <w:t>5</w:t>
            </w: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r w:rsidRPr="00AD6C70">
              <w:rPr>
                <w:sz w:val="24"/>
                <w:szCs w:val="24"/>
              </w:rPr>
              <w:t>…</w:t>
            </w: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lang w:val="en-US"/>
              </w:rPr>
            </w:pPr>
            <w:r w:rsidRPr="00AD6C70">
              <w:rPr>
                <w:sz w:val="24"/>
                <w:szCs w:val="24"/>
                <w:lang w:val="en-US"/>
              </w:rPr>
              <w:t>n</w:t>
            </w:r>
          </w:p>
        </w:tc>
        <w:tc>
          <w:tcPr>
            <w:tcW w:w="6717" w:type="dxa"/>
            <w:shd w:val="clear" w:color="auto" w:fill="FFFFFF"/>
          </w:tcPr>
          <w:p w:rsidR="008C128F" w:rsidRPr="00AD6C70" w:rsidRDefault="008C128F" w:rsidP="00AD6C70">
            <w:pPr>
              <w:jc w:val="center"/>
              <w:rPr>
                <w:sz w:val="24"/>
                <w:szCs w:val="24"/>
              </w:rPr>
            </w:pPr>
          </w:p>
        </w:tc>
        <w:tc>
          <w:tcPr>
            <w:tcW w:w="2460" w:type="dxa"/>
            <w:tcBorders>
              <w:right w:val="inset" w:sz="6" w:space="0" w:color="auto"/>
            </w:tcBorders>
            <w:shd w:val="clear" w:color="auto" w:fill="FFFFFF"/>
          </w:tcPr>
          <w:p w:rsidR="008C128F" w:rsidRPr="00AD6C70" w:rsidRDefault="008C128F" w:rsidP="00AD6C70">
            <w:pPr>
              <w:jc w:val="center"/>
              <w:rPr>
                <w:sz w:val="24"/>
                <w:szCs w:val="24"/>
              </w:rPr>
            </w:pPr>
          </w:p>
        </w:tc>
      </w:tr>
      <w:tr w:rsidR="008C128F" w:rsidRPr="00AD6C70" w:rsidTr="00AD6C70">
        <w:trPr>
          <w:tblCellSpacing w:w="20" w:type="dxa"/>
        </w:trPr>
        <w:tc>
          <w:tcPr>
            <w:tcW w:w="7483" w:type="dxa"/>
            <w:gridSpan w:val="2"/>
            <w:shd w:val="clear" w:color="auto" w:fill="auto"/>
          </w:tcPr>
          <w:p w:rsidR="008C128F" w:rsidRPr="00AD6C70" w:rsidRDefault="008C128F" w:rsidP="00AA693E">
            <w:pPr>
              <w:rPr>
                <w:b/>
                <w:sz w:val="24"/>
                <w:szCs w:val="24"/>
              </w:rPr>
            </w:pPr>
            <w:r w:rsidRPr="00AD6C70">
              <w:rPr>
                <w:b/>
                <w:sz w:val="24"/>
                <w:szCs w:val="24"/>
              </w:rPr>
              <w:t>ИТОГО</w:t>
            </w:r>
          </w:p>
        </w:tc>
        <w:tc>
          <w:tcPr>
            <w:tcW w:w="2460" w:type="dxa"/>
            <w:tcBorders>
              <w:top w:val="single" w:sz="4" w:space="0" w:color="auto"/>
              <w:bottom w:val="single" w:sz="4" w:space="0" w:color="auto"/>
              <w:right w:val="single" w:sz="4" w:space="0" w:color="auto"/>
            </w:tcBorders>
            <w:shd w:val="clear" w:color="auto" w:fill="auto"/>
          </w:tcPr>
          <w:p w:rsidR="008C128F" w:rsidRPr="00AD6C70" w:rsidRDefault="008C128F">
            <w:pPr>
              <w:rPr>
                <w:sz w:val="24"/>
                <w:szCs w:val="24"/>
              </w:rPr>
            </w:pPr>
          </w:p>
        </w:tc>
      </w:tr>
    </w:tbl>
    <w:p w:rsidR="00540D15" w:rsidRDefault="00540D15" w:rsidP="00A61A91">
      <w:pPr>
        <w:pStyle w:val="ConsNonformat"/>
        <w:widowControl/>
        <w:spacing w:line="280" w:lineRule="exact"/>
        <w:ind w:left="720"/>
        <w:jc w:val="center"/>
        <w:rPr>
          <w:rFonts w:ascii="Times New Roman" w:hAnsi="Times New Roman" w:cs="Times New Roman"/>
          <w:b/>
          <w:bCs/>
          <w:sz w:val="26"/>
          <w:szCs w:val="26"/>
        </w:rPr>
      </w:pPr>
    </w:p>
    <w:p w:rsidR="00540D15" w:rsidRDefault="00540D15" w:rsidP="00A61A91">
      <w:pPr>
        <w:pStyle w:val="ConsNonformat"/>
        <w:widowControl/>
        <w:spacing w:line="280" w:lineRule="exact"/>
        <w:ind w:left="720"/>
        <w:jc w:val="center"/>
        <w:rPr>
          <w:rFonts w:ascii="Times New Roman" w:hAnsi="Times New Roman" w:cs="Times New Roman"/>
          <w:b/>
          <w:bCs/>
          <w:sz w:val="26"/>
          <w:szCs w:val="26"/>
        </w:rPr>
      </w:pPr>
    </w:p>
    <w:p w:rsidR="00540D15" w:rsidRPr="00A61A91" w:rsidRDefault="00540D15" w:rsidP="00A61A91">
      <w:pPr>
        <w:pStyle w:val="ConsNonformat"/>
        <w:widowControl/>
        <w:spacing w:line="280" w:lineRule="exact"/>
        <w:ind w:left="720"/>
        <w:jc w:val="center"/>
        <w:rPr>
          <w:rFonts w:ascii="Times New Roman" w:hAnsi="Times New Roman" w:cs="Times New Roman"/>
          <w:b/>
          <w:bCs/>
          <w:sz w:val="26"/>
          <w:szCs w:val="26"/>
        </w:rPr>
        <w:sectPr w:rsidR="00540D15" w:rsidRPr="00A61A91" w:rsidSect="0097250F">
          <w:headerReference w:type="default" r:id="rId12"/>
          <w:footerReference w:type="even" r:id="rId13"/>
          <w:footerReference w:type="default" r:id="rId14"/>
          <w:pgSz w:w="11906" w:h="16838"/>
          <w:pgMar w:top="1134" w:right="851" w:bottom="1134" w:left="1418" w:header="709" w:footer="709" w:gutter="0"/>
          <w:cols w:space="708"/>
          <w:docGrid w:linePitch="360"/>
        </w:sectPr>
      </w:pPr>
    </w:p>
    <w:p w:rsidR="000A4451" w:rsidRPr="00F57DC3" w:rsidRDefault="008C128F" w:rsidP="00C301D2">
      <w:pPr>
        <w:pStyle w:val="ConsNonformat"/>
        <w:widowControl/>
        <w:spacing w:line="280" w:lineRule="exact"/>
        <w:ind w:left="720"/>
        <w:jc w:val="right"/>
      </w:pPr>
      <w:bookmarkStart w:id="2" w:name="Приложение_3"/>
      <w:r>
        <w:rPr>
          <w:rFonts w:ascii="Times New Roman" w:hAnsi="Times New Roman" w:cs="Times New Roman"/>
          <w:sz w:val="24"/>
          <w:szCs w:val="24"/>
        </w:rPr>
        <w:lastRenderedPageBreak/>
        <w:t xml:space="preserve"> </w:t>
      </w:r>
      <w:r w:rsidR="000A4451" w:rsidRPr="00C301D2">
        <w:rPr>
          <w:rFonts w:ascii="Times New Roman" w:hAnsi="Times New Roman" w:cs="Times New Roman"/>
          <w:sz w:val="24"/>
          <w:szCs w:val="24"/>
        </w:rPr>
        <w:t xml:space="preserve">Приложение № </w:t>
      </w:r>
      <w:r w:rsidR="00E60800">
        <w:rPr>
          <w:rFonts w:ascii="Times New Roman" w:hAnsi="Times New Roman" w:cs="Times New Roman"/>
          <w:sz w:val="24"/>
          <w:szCs w:val="24"/>
        </w:rPr>
        <w:t>3</w:t>
      </w:r>
      <w:bookmarkEnd w:id="2"/>
    </w:p>
    <w:p w:rsidR="000A4451" w:rsidRPr="00F57DC3" w:rsidRDefault="000A4451">
      <w:pPr>
        <w:jc w:val="right"/>
        <w:rPr>
          <w:sz w:val="24"/>
          <w:szCs w:val="24"/>
        </w:rPr>
      </w:pPr>
      <w:r w:rsidRPr="00F57DC3">
        <w:rPr>
          <w:sz w:val="24"/>
          <w:szCs w:val="24"/>
        </w:rPr>
        <w:t xml:space="preserve">к </w:t>
      </w:r>
      <w:r w:rsidR="0080064B">
        <w:rPr>
          <w:sz w:val="24"/>
          <w:szCs w:val="24"/>
        </w:rPr>
        <w:t xml:space="preserve">конкурсной </w:t>
      </w:r>
      <w:r w:rsidRPr="00F57DC3">
        <w:rPr>
          <w:sz w:val="24"/>
          <w:szCs w:val="24"/>
        </w:rPr>
        <w:t>документации</w:t>
      </w:r>
    </w:p>
    <w:p w:rsidR="00975B90" w:rsidRDefault="00975B90">
      <w:pPr>
        <w:pStyle w:val="a4"/>
        <w:spacing w:line="280" w:lineRule="exact"/>
        <w:jc w:val="center"/>
        <w:rPr>
          <w:b/>
          <w:bCs/>
          <w:sz w:val="26"/>
          <w:szCs w:val="26"/>
        </w:rPr>
      </w:pPr>
    </w:p>
    <w:p w:rsidR="000A4451" w:rsidRPr="00F57DC3" w:rsidRDefault="00937E17">
      <w:pPr>
        <w:pStyle w:val="a4"/>
        <w:spacing w:line="280" w:lineRule="exact"/>
        <w:jc w:val="center"/>
        <w:rPr>
          <w:b/>
          <w:bCs/>
          <w:sz w:val="26"/>
          <w:szCs w:val="26"/>
        </w:rPr>
      </w:pPr>
      <w:r>
        <w:rPr>
          <w:b/>
          <w:bCs/>
          <w:sz w:val="26"/>
          <w:szCs w:val="26"/>
        </w:rPr>
        <w:t xml:space="preserve">Декларирование соответствия участника размещения заказа требованиям, </w:t>
      </w:r>
      <w:r w:rsidR="00974123">
        <w:rPr>
          <w:b/>
          <w:bCs/>
          <w:sz w:val="26"/>
          <w:szCs w:val="26"/>
        </w:rPr>
        <w:t>установленным</w:t>
      </w:r>
      <w:r>
        <w:rPr>
          <w:b/>
          <w:bCs/>
          <w:sz w:val="26"/>
          <w:szCs w:val="26"/>
        </w:rPr>
        <w:t xml:space="preserve"> законодательством</w:t>
      </w:r>
      <w:r w:rsidR="000A4451" w:rsidRPr="00F57DC3">
        <w:rPr>
          <w:b/>
          <w:bCs/>
          <w:sz w:val="26"/>
          <w:szCs w:val="26"/>
        </w:rPr>
        <w:t>.</w:t>
      </w:r>
    </w:p>
    <w:p w:rsidR="0005040E" w:rsidRPr="00612908" w:rsidRDefault="0005040E" w:rsidP="003B1587">
      <w:pPr>
        <w:pStyle w:val="a4"/>
        <w:spacing w:line="280" w:lineRule="exact"/>
        <w:jc w:val="left"/>
        <w:rPr>
          <w:b/>
          <w:bCs/>
          <w:szCs w:val="24"/>
        </w:rPr>
      </w:pPr>
    </w:p>
    <w:p w:rsidR="00491A3E" w:rsidRDefault="00D76E5F" w:rsidP="003B1587">
      <w:pPr>
        <w:pStyle w:val="a4"/>
        <w:spacing w:line="280" w:lineRule="exact"/>
        <w:ind w:firstLine="708"/>
        <w:rPr>
          <w:bCs/>
          <w:sz w:val="22"/>
          <w:szCs w:val="22"/>
        </w:rPr>
      </w:pPr>
      <w:r w:rsidRPr="00263D48">
        <w:rPr>
          <w:bCs/>
          <w:sz w:val="22"/>
          <w:szCs w:val="22"/>
        </w:rPr>
        <w:t>Настоящим</w:t>
      </w:r>
      <w:r w:rsidR="00D75F38" w:rsidRPr="00263D48">
        <w:rPr>
          <w:bCs/>
          <w:sz w:val="22"/>
          <w:szCs w:val="22"/>
        </w:rPr>
        <w:t xml:space="preserve"> </w:t>
      </w:r>
      <w:r w:rsidR="005A0B7A">
        <w:rPr>
          <w:bCs/>
          <w:sz w:val="22"/>
          <w:szCs w:val="22"/>
        </w:rPr>
        <w:t>декларирую</w:t>
      </w:r>
      <w:r w:rsidR="00D75F38" w:rsidRPr="00263D48">
        <w:rPr>
          <w:bCs/>
          <w:sz w:val="22"/>
          <w:szCs w:val="22"/>
        </w:rPr>
        <w:t>, что _______</w:t>
      </w:r>
      <w:r w:rsidR="00ED2752" w:rsidRPr="00263D48">
        <w:rPr>
          <w:bCs/>
          <w:sz w:val="22"/>
          <w:szCs w:val="22"/>
        </w:rPr>
        <w:t>_______</w:t>
      </w:r>
      <w:r w:rsidR="00D75F38" w:rsidRPr="00263D48">
        <w:rPr>
          <w:bCs/>
          <w:sz w:val="22"/>
          <w:szCs w:val="22"/>
        </w:rPr>
        <w:t>__</w:t>
      </w:r>
      <w:r w:rsidR="003B1587" w:rsidRPr="00263D48">
        <w:rPr>
          <w:bCs/>
          <w:sz w:val="22"/>
          <w:szCs w:val="22"/>
        </w:rPr>
        <w:t>___</w:t>
      </w:r>
      <w:r w:rsidR="00D75F38" w:rsidRPr="00263D48">
        <w:rPr>
          <w:bCs/>
          <w:sz w:val="22"/>
          <w:szCs w:val="22"/>
        </w:rPr>
        <w:t>_</w:t>
      </w:r>
      <w:r w:rsidR="003B1587" w:rsidRPr="00263D48">
        <w:rPr>
          <w:bCs/>
          <w:sz w:val="22"/>
          <w:szCs w:val="22"/>
        </w:rPr>
        <w:t>_</w:t>
      </w:r>
      <w:r w:rsidR="00D75F38" w:rsidRPr="00263D48">
        <w:rPr>
          <w:bCs/>
          <w:sz w:val="22"/>
          <w:szCs w:val="22"/>
        </w:rPr>
        <w:t>___________</w:t>
      </w:r>
      <w:r w:rsidR="00491A3E">
        <w:rPr>
          <w:bCs/>
          <w:sz w:val="22"/>
          <w:szCs w:val="22"/>
        </w:rPr>
        <w:t>_____________</w:t>
      </w:r>
      <w:r w:rsidR="00D75F38" w:rsidRPr="00263D48">
        <w:rPr>
          <w:bCs/>
          <w:sz w:val="22"/>
          <w:szCs w:val="22"/>
        </w:rPr>
        <w:t xml:space="preserve">___________ </w:t>
      </w:r>
    </w:p>
    <w:p w:rsidR="00491A3E" w:rsidRPr="005A0B7A" w:rsidRDefault="00491A3E" w:rsidP="00491A3E">
      <w:pPr>
        <w:pStyle w:val="a4"/>
        <w:spacing w:line="280" w:lineRule="exact"/>
        <w:ind w:left="1380" w:firstLine="2160"/>
        <w:rPr>
          <w:bCs/>
          <w:i/>
          <w:sz w:val="18"/>
          <w:szCs w:val="18"/>
        </w:rPr>
      </w:pPr>
      <w:r>
        <w:rPr>
          <w:bCs/>
          <w:i/>
          <w:sz w:val="18"/>
          <w:szCs w:val="18"/>
        </w:rPr>
        <w:t xml:space="preserve"> </w:t>
      </w:r>
      <w:r w:rsidRPr="005A0B7A">
        <w:rPr>
          <w:bCs/>
          <w:i/>
          <w:sz w:val="18"/>
          <w:szCs w:val="18"/>
        </w:rPr>
        <w:t>(наименование или Ф.И.О. участника размещения заказа)</w:t>
      </w:r>
    </w:p>
    <w:p w:rsidR="00D76E5F" w:rsidRDefault="00491A3E" w:rsidP="003B1587">
      <w:pPr>
        <w:pStyle w:val="a4"/>
        <w:spacing w:line="280" w:lineRule="exact"/>
        <w:rPr>
          <w:bCs/>
          <w:sz w:val="22"/>
          <w:szCs w:val="22"/>
        </w:rPr>
      </w:pPr>
      <w:r>
        <w:rPr>
          <w:bCs/>
          <w:sz w:val="22"/>
          <w:szCs w:val="22"/>
        </w:rPr>
        <w:t>с</w:t>
      </w:r>
      <w:r w:rsidR="00D75F38" w:rsidRPr="00263D48">
        <w:rPr>
          <w:bCs/>
          <w:sz w:val="22"/>
          <w:szCs w:val="22"/>
        </w:rPr>
        <w:t>оответствует</w:t>
      </w:r>
      <w:r>
        <w:rPr>
          <w:bCs/>
          <w:sz w:val="22"/>
          <w:szCs w:val="22"/>
        </w:rPr>
        <w:t xml:space="preserve"> </w:t>
      </w:r>
      <w:r w:rsidR="00D75F38" w:rsidRPr="00263D48">
        <w:rPr>
          <w:bCs/>
          <w:sz w:val="22"/>
          <w:szCs w:val="22"/>
        </w:rPr>
        <w:t>требованиям, предусмотренным в п</w:t>
      </w:r>
      <w:r w:rsidR="00501C1C">
        <w:rPr>
          <w:bCs/>
          <w:sz w:val="22"/>
          <w:szCs w:val="22"/>
        </w:rPr>
        <w:t xml:space="preserve">унктах </w:t>
      </w:r>
      <w:r w:rsidR="00D75F38" w:rsidRPr="00263D48">
        <w:rPr>
          <w:bCs/>
          <w:sz w:val="22"/>
          <w:szCs w:val="22"/>
        </w:rPr>
        <w:t>2-4 ч</w:t>
      </w:r>
      <w:r w:rsidR="00501C1C">
        <w:rPr>
          <w:bCs/>
          <w:sz w:val="22"/>
          <w:szCs w:val="22"/>
        </w:rPr>
        <w:t xml:space="preserve">асти </w:t>
      </w:r>
      <w:r w:rsidR="00D75F38" w:rsidRPr="00263D48">
        <w:rPr>
          <w:bCs/>
          <w:sz w:val="22"/>
          <w:szCs w:val="22"/>
        </w:rPr>
        <w:t>1 ст</w:t>
      </w:r>
      <w:r w:rsidR="00501C1C">
        <w:rPr>
          <w:bCs/>
          <w:sz w:val="22"/>
          <w:szCs w:val="22"/>
        </w:rPr>
        <w:t xml:space="preserve">атьи </w:t>
      </w:r>
      <w:r w:rsidR="00D75F38" w:rsidRPr="00263D48">
        <w:rPr>
          <w:bCs/>
          <w:sz w:val="22"/>
          <w:szCs w:val="22"/>
        </w:rPr>
        <w:t>11 Федерального закона от 21.07.2005</w:t>
      </w:r>
      <w:r w:rsidR="003B1587" w:rsidRPr="00263D48">
        <w:rPr>
          <w:bCs/>
          <w:sz w:val="22"/>
          <w:szCs w:val="22"/>
        </w:rPr>
        <w:t xml:space="preserve"> № 94-ФЗ</w:t>
      </w:r>
      <w:r w:rsidR="00557B28">
        <w:rPr>
          <w:bCs/>
          <w:sz w:val="22"/>
          <w:szCs w:val="22"/>
        </w:rPr>
        <w:t>:</w:t>
      </w:r>
    </w:p>
    <w:p w:rsidR="001F6204" w:rsidRDefault="00297759" w:rsidP="00707075">
      <w:pPr>
        <w:pStyle w:val="a4"/>
        <w:numPr>
          <w:ilvl w:val="0"/>
          <w:numId w:val="5"/>
        </w:numPr>
        <w:spacing w:line="280" w:lineRule="exact"/>
        <w:rPr>
          <w:sz w:val="22"/>
          <w:szCs w:val="22"/>
        </w:rPr>
      </w:pPr>
      <w:proofErr w:type="spellStart"/>
      <w:r>
        <w:rPr>
          <w:sz w:val="22"/>
          <w:szCs w:val="22"/>
        </w:rPr>
        <w:t>н</w:t>
      </w:r>
      <w:r w:rsidR="00F57DC3" w:rsidRPr="00263D48">
        <w:rPr>
          <w:sz w:val="22"/>
          <w:szCs w:val="22"/>
        </w:rPr>
        <w:t>епроведение</w:t>
      </w:r>
      <w:proofErr w:type="spellEnd"/>
      <w:r w:rsidR="00F57DC3" w:rsidRPr="00263D48">
        <w:rPr>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r w:rsidR="00F57DC3">
        <w:rPr>
          <w:sz w:val="22"/>
          <w:szCs w:val="22"/>
        </w:rPr>
        <w:t>;</w:t>
      </w:r>
    </w:p>
    <w:p w:rsidR="00F57DC3" w:rsidRPr="00F57DC3" w:rsidRDefault="00297759" w:rsidP="00707075">
      <w:pPr>
        <w:pStyle w:val="a4"/>
        <w:numPr>
          <w:ilvl w:val="0"/>
          <w:numId w:val="5"/>
        </w:numPr>
        <w:spacing w:line="280" w:lineRule="exact"/>
        <w:rPr>
          <w:bCs/>
          <w:sz w:val="22"/>
          <w:szCs w:val="22"/>
        </w:rPr>
      </w:pPr>
      <w:proofErr w:type="spellStart"/>
      <w:r>
        <w:rPr>
          <w:sz w:val="22"/>
          <w:szCs w:val="22"/>
        </w:rPr>
        <w:t>н</w:t>
      </w:r>
      <w:r w:rsidR="00F57DC3" w:rsidRPr="00263D48">
        <w:rPr>
          <w:sz w:val="22"/>
          <w:szCs w:val="22"/>
        </w:rPr>
        <w:t>еприостановление</w:t>
      </w:r>
      <w:proofErr w:type="spellEnd"/>
      <w:r w:rsidR="00F57DC3" w:rsidRPr="00263D48">
        <w:rPr>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w:t>
      </w:r>
      <w:r w:rsidR="004D14B2">
        <w:rPr>
          <w:sz w:val="22"/>
          <w:szCs w:val="22"/>
        </w:rPr>
        <w:t>конкурс</w:t>
      </w:r>
      <w:r w:rsidR="00F57DC3" w:rsidRPr="00263D48">
        <w:rPr>
          <w:sz w:val="22"/>
          <w:szCs w:val="22"/>
        </w:rPr>
        <w:t>е;</w:t>
      </w:r>
    </w:p>
    <w:p w:rsidR="00F57DC3" w:rsidRDefault="00297759" w:rsidP="00707075">
      <w:pPr>
        <w:pStyle w:val="a4"/>
        <w:numPr>
          <w:ilvl w:val="0"/>
          <w:numId w:val="5"/>
        </w:numPr>
        <w:spacing w:line="280" w:lineRule="exact"/>
        <w:rPr>
          <w:bCs/>
          <w:sz w:val="22"/>
          <w:szCs w:val="22"/>
        </w:rPr>
      </w:pPr>
      <w:r>
        <w:rPr>
          <w:sz w:val="22"/>
          <w:szCs w:val="22"/>
        </w:rPr>
        <w:t>о</w:t>
      </w:r>
      <w:r w:rsidR="00F57DC3" w:rsidRPr="00263D48">
        <w:rPr>
          <w:sz w:val="22"/>
          <w:szCs w:val="22"/>
        </w:rPr>
        <w:t>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w:t>
      </w: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583"/>
        <w:gridCol w:w="6300"/>
      </w:tblGrid>
      <w:tr w:rsidR="006F06EE" w:rsidRPr="00AD6C70" w:rsidTr="00AD6C70">
        <w:trPr>
          <w:tblCellSpacing w:w="20" w:type="dxa"/>
        </w:trPr>
        <w:tc>
          <w:tcPr>
            <w:tcW w:w="9803" w:type="dxa"/>
            <w:gridSpan w:val="2"/>
            <w:shd w:val="clear" w:color="auto" w:fill="00FFFF"/>
          </w:tcPr>
          <w:p w:rsidR="006F06EE" w:rsidRPr="00AD6C70" w:rsidRDefault="0068000C" w:rsidP="006F06EE">
            <w:pPr>
              <w:rPr>
                <w:b/>
                <w:color w:val="000000"/>
                <w:sz w:val="28"/>
                <w:szCs w:val="28"/>
                <w:highlight w:val="cyan"/>
              </w:rPr>
            </w:pPr>
            <w:r w:rsidRPr="00AD6C70">
              <w:rPr>
                <w:b/>
                <w:sz w:val="22"/>
                <w:szCs w:val="22"/>
                <w:highlight w:val="cyan"/>
              </w:rPr>
              <w:t>Сведения об</w:t>
            </w:r>
            <w:r w:rsidR="0005040E" w:rsidRPr="00AD6C70">
              <w:rPr>
                <w:b/>
                <w:sz w:val="22"/>
                <w:szCs w:val="22"/>
                <w:highlight w:val="cyan"/>
              </w:rPr>
              <w:t xml:space="preserve"> участник</w:t>
            </w:r>
            <w:r w:rsidRPr="00AD6C70">
              <w:rPr>
                <w:b/>
                <w:sz w:val="22"/>
                <w:szCs w:val="22"/>
                <w:highlight w:val="cyan"/>
              </w:rPr>
              <w:t>е</w:t>
            </w:r>
            <w:r w:rsidR="0005040E" w:rsidRPr="00AD6C70">
              <w:rPr>
                <w:b/>
                <w:sz w:val="22"/>
                <w:szCs w:val="22"/>
                <w:highlight w:val="cyan"/>
              </w:rPr>
              <w:t xml:space="preserve"> размещения заказа</w:t>
            </w:r>
            <w:r w:rsidR="006F06EE" w:rsidRPr="00AD6C70">
              <w:rPr>
                <w:b/>
                <w:sz w:val="22"/>
                <w:szCs w:val="22"/>
                <w:highlight w:val="cyan"/>
              </w:rPr>
              <w:t>:</w:t>
            </w:r>
          </w:p>
        </w:tc>
      </w:tr>
      <w:tr w:rsidR="006F06EE" w:rsidRPr="00AD6C70" w:rsidTr="00AD6C70">
        <w:trPr>
          <w:tblCellSpacing w:w="20" w:type="dxa"/>
        </w:trPr>
        <w:tc>
          <w:tcPr>
            <w:tcW w:w="3523" w:type="dxa"/>
            <w:shd w:val="clear" w:color="auto" w:fill="FFFFFF"/>
          </w:tcPr>
          <w:p w:rsidR="006F06EE" w:rsidRPr="00AD6C70" w:rsidRDefault="006F06EE" w:rsidP="00AD6C70">
            <w:pPr>
              <w:jc w:val="center"/>
              <w:rPr>
                <w:color w:val="000000"/>
                <w:sz w:val="22"/>
                <w:szCs w:val="22"/>
              </w:rPr>
            </w:pPr>
            <w:r w:rsidRPr="00AD6C70">
              <w:rPr>
                <w:color w:val="000000"/>
                <w:sz w:val="22"/>
                <w:szCs w:val="22"/>
              </w:rPr>
              <w:t xml:space="preserve">Почтовый адрес </w:t>
            </w:r>
          </w:p>
          <w:p w:rsidR="006F06EE" w:rsidRPr="00AD6C70" w:rsidRDefault="006F06EE" w:rsidP="00AD6C70">
            <w:pPr>
              <w:jc w:val="center"/>
              <w:rPr>
                <w:color w:val="000000"/>
                <w:sz w:val="22"/>
                <w:szCs w:val="22"/>
              </w:rPr>
            </w:pPr>
            <w:r w:rsidRPr="00AD6C70">
              <w:rPr>
                <w:color w:val="000000"/>
                <w:sz w:val="22"/>
                <w:szCs w:val="22"/>
              </w:rPr>
              <w:t>(для юридического лица)</w:t>
            </w:r>
          </w:p>
        </w:tc>
        <w:tc>
          <w:tcPr>
            <w:tcW w:w="6240" w:type="dxa"/>
            <w:shd w:val="clear" w:color="auto" w:fill="FFFFFF"/>
          </w:tcPr>
          <w:p w:rsidR="006F06EE" w:rsidRPr="00AD6C70" w:rsidRDefault="006F06EE" w:rsidP="00AD6C70">
            <w:pPr>
              <w:jc w:val="center"/>
              <w:rPr>
                <w:color w:val="000000"/>
                <w:sz w:val="22"/>
                <w:szCs w:val="22"/>
              </w:rPr>
            </w:pPr>
            <w:r w:rsidRPr="00AD6C70">
              <w:rPr>
                <w:color w:val="000000"/>
                <w:sz w:val="22"/>
                <w:szCs w:val="22"/>
              </w:rPr>
              <w:t xml:space="preserve"> </w:t>
            </w:r>
          </w:p>
        </w:tc>
      </w:tr>
      <w:tr w:rsidR="006F06EE" w:rsidRPr="00AD6C70" w:rsidTr="00AD6C70">
        <w:trPr>
          <w:tblCellSpacing w:w="20" w:type="dxa"/>
        </w:trPr>
        <w:tc>
          <w:tcPr>
            <w:tcW w:w="3523" w:type="dxa"/>
            <w:shd w:val="clear" w:color="auto" w:fill="FFFFFF"/>
          </w:tcPr>
          <w:p w:rsidR="006F06EE" w:rsidRPr="00AD6C70" w:rsidRDefault="006F06EE" w:rsidP="00AD6C70">
            <w:pPr>
              <w:jc w:val="center"/>
              <w:rPr>
                <w:color w:val="000000"/>
                <w:sz w:val="22"/>
                <w:szCs w:val="22"/>
              </w:rPr>
            </w:pPr>
            <w:r w:rsidRPr="00AD6C70">
              <w:rPr>
                <w:color w:val="000000"/>
                <w:sz w:val="22"/>
                <w:szCs w:val="22"/>
              </w:rPr>
              <w:t xml:space="preserve">Паспортные данные </w:t>
            </w:r>
          </w:p>
          <w:p w:rsidR="006F06EE" w:rsidRPr="00AD6C70" w:rsidRDefault="006F06EE" w:rsidP="00AD6C70">
            <w:pPr>
              <w:jc w:val="center"/>
              <w:rPr>
                <w:color w:val="000000"/>
                <w:sz w:val="22"/>
                <w:szCs w:val="22"/>
              </w:rPr>
            </w:pPr>
            <w:r w:rsidRPr="00AD6C70">
              <w:rPr>
                <w:color w:val="000000"/>
                <w:sz w:val="22"/>
                <w:szCs w:val="22"/>
              </w:rPr>
              <w:t>(для индивидуального предпринимателя)</w:t>
            </w:r>
          </w:p>
        </w:tc>
        <w:tc>
          <w:tcPr>
            <w:tcW w:w="6240" w:type="dxa"/>
            <w:shd w:val="clear" w:color="auto" w:fill="FFFFFF"/>
          </w:tcPr>
          <w:p w:rsidR="006F06EE" w:rsidRPr="00AD6C70" w:rsidRDefault="006F06EE" w:rsidP="00AD6C70">
            <w:pPr>
              <w:jc w:val="center"/>
              <w:rPr>
                <w:i/>
                <w:color w:val="000000"/>
                <w:sz w:val="22"/>
                <w:szCs w:val="22"/>
              </w:rPr>
            </w:pPr>
          </w:p>
        </w:tc>
      </w:tr>
      <w:tr w:rsidR="006F06EE" w:rsidRPr="00AD6C70" w:rsidTr="00AD6C70">
        <w:trPr>
          <w:tblCellSpacing w:w="20" w:type="dxa"/>
        </w:trPr>
        <w:tc>
          <w:tcPr>
            <w:tcW w:w="3523" w:type="dxa"/>
            <w:shd w:val="clear" w:color="auto" w:fill="FFFFFF"/>
          </w:tcPr>
          <w:p w:rsidR="006F06EE" w:rsidRPr="00AD6C70" w:rsidRDefault="006F06EE" w:rsidP="00AD6C70">
            <w:pPr>
              <w:jc w:val="center"/>
              <w:rPr>
                <w:color w:val="000000"/>
                <w:sz w:val="22"/>
                <w:szCs w:val="22"/>
              </w:rPr>
            </w:pPr>
            <w:r w:rsidRPr="00AD6C70">
              <w:rPr>
                <w:color w:val="000000"/>
                <w:sz w:val="22"/>
                <w:szCs w:val="22"/>
              </w:rPr>
              <w:t>Номер контактного телефона</w:t>
            </w:r>
          </w:p>
        </w:tc>
        <w:tc>
          <w:tcPr>
            <w:tcW w:w="6240" w:type="dxa"/>
            <w:shd w:val="clear" w:color="auto" w:fill="FFFFFF"/>
          </w:tcPr>
          <w:p w:rsidR="006F06EE" w:rsidRPr="00AD6C70" w:rsidRDefault="006F06EE" w:rsidP="00AD6C70">
            <w:pPr>
              <w:jc w:val="center"/>
              <w:rPr>
                <w:i/>
                <w:color w:val="000000"/>
                <w:sz w:val="22"/>
                <w:szCs w:val="22"/>
              </w:rPr>
            </w:pPr>
          </w:p>
        </w:tc>
      </w:tr>
      <w:tr w:rsidR="006F06EE" w:rsidRPr="00AD6C70" w:rsidTr="00AD6C70">
        <w:trPr>
          <w:tblCellSpacing w:w="20" w:type="dxa"/>
        </w:trPr>
        <w:tc>
          <w:tcPr>
            <w:tcW w:w="3523" w:type="dxa"/>
            <w:shd w:val="clear" w:color="auto" w:fill="FFFFFF"/>
          </w:tcPr>
          <w:p w:rsidR="006F06EE" w:rsidRPr="00AD6C70" w:rsidRDefault="006F06EE" w:rsidP="00AD6C70">
            <w:pPr>
              <w:jc w:val="center"/>
              <w:rPr>
                <w:color w:val="000000"/>
                <w:sz w:val="22"/>
                <w:szCs w:val="22"/>
              </w:rPr>
            </w:pPr>
            <w:r w:rsidRPr="00AD6C70">
              <w:rPr>
                <w:color w:val="000000"/>
                <w:sz w:val="22"/>
                <w:szCs w:val="22"/>
              </w:rPr>
              <w:t>Контактное лицо</w:t>
            </w:r>
          </w:p>
        </w:tc>
        <w:tc>
          <w:tcPr>
            <w:tcW w:w="6240" w:type="dxa"/>
            <w:shd w:val="clear" w:color="auto" w:fill="FFFFFF"/>
          </w:tcPr>
          <w:p w:rsidR="006F06EE" w:rsidRPr="00AD6C70" w:rsidRDefault="006F06EE" w:rsidP="00AD6C70">
            <w:pPr>
              <w:jc w:val="center"/>
              <w:rPr>
                <w:i/>
                <w:color w:val="000000"/>
                <w:sz w:val="22"/>
                <w:szCs w:val="22"/>
              </w:rPr>
            </w:pPr>
            <w:r w:rsidRPr="00AD6C70">
              <w:rPr>
                <w:i/>
                <w:color w:val="000000"/>
                <w:sz w:val="22"/>
                <w:szCs w:val="22"/>
              </w:rPr>
              <w:t>Указывается по желанию участника размещения заказа</w:t>
            </w:r>
          </w:p>
        </w:tc>
      </w:tr>
    </w:tbl>
    <w:p w:rsidR="006F06EE" w:rsidRDefault="006F06EE" w:rsidP="00ED2752">
      <w:pPr>
        <w:pStyle w:val="a4"/>
        <w:spacing w:line="280" w:lineRule="exact"/>
        <w:rPr>
          <w:sz w:val="22"/>
          <w:szCs w:val="22"/>
        </w:rPr>
      </w:pPr>
    </w:p>
    <w:p w:rsidR="00975B90" w:rsidRDefault="00975B90" w:rsidP="00975B90">
      <w:pPr>
        <w:pStyle w:val="a4"/>
        <w:spacing w:line="280" w:lineRule="exact"/>
        <w:ind w:firstLine="708"/>
        <w:rPr>
          <w:bCs/>
          <w:sz w:val="22"/>
          <w:szCs w:val="22"/>
        </w:rPr>
      </w:pPr>
      <w:r w:rsidRPr="00263D48">
        <w:rPr>
          <w:bCs/>
          <w:sz w:val="22"/>
          <w:szCs w:val="22"/>
        </w:rPr>
        <w:t xml:space="preserve">Настоящим </w:t>
      </w:r>
      <w:r>
        <w:rPr>
          <w:bCs/>
          <w:sz w:val="22"/>
          <w:szCs w:val="22"/>
        </w:rPr>
        <w:t>декларирую</w:t>
      </w:r>
      <w:r w:rsidRPr="00263D48">
        <w:rPr>
          <w:bCs/>
          <w:sz w:val="22"/>
          <w:szCs w:val="22"/>
        </w:rPr>
        <w:t>, что ________________________________</w:t>
      </w:r>
      <w:r>
        <w:rPr>
          <w:bCs/>
          <w:sz w:val="22"/>
          <w:szCs w:val="22"/>
        </w:rPr>
        <w:t>_____________</w:t>
      </w:r>
      <w:r w:rsidRPr="00263D48">
        <w:rPr>
          <w:bCs/>
          <w:sz w:val="22"/>
          <w:szCs w:val="22"/>
        </w:rPr>
        <w:t xml:space="preserve">___________ </w:t>
      </w:r>
    </w:p>
    <w:p w:rsidR="00975B90" w:rsidRPr="005A0B7A" w:rsidRDefault="00975B90" w:rsidP="00975B90">
      <w:pPr>
        <w:pStyle w:val="a4"/>
        <w:spacing w:line="280" w:lineRule="exact"/>
        <w:ind w:left="1380" w:firstLine="2160"/>
        <w:rPr>
          <w:bCs/>
          <w:i/>
          <w:sz w:val="18"/>
          <w:szCs w:val="18"/>
        </w:rPr>
      </w:pPr>
      <w:r>
        <w:rPr>
          <w:bCs/>
          <w:i/>
          <w:sz w:val="18"/>
          <w:szCs w:val="18"/>
        </w:rPr>
        <w:t xml:space="preserve">              </w:t>
      </w:r>
      <w:r w:rsidRPr="005A0B7A">
        <w:rPr>
          <w:bCs/>
          <w:i/>
          <w:sz w:val="18"/>
          <w:szCs w:val="18"/>
        </w:rPr>
        <w:t>(наименование или Ф.И.О. участника размещения заказа)</w:t>
      </w:r>
    </w:p>
    <w:p w:rsidR="00975B90" w:rsidRDefault="00975B90" w:rsidP="00975B90">
      <w:pPr>
        <w:pStyle w:val="a4"/>
        <w:spacing w:line="280" w:lineRule="exact"/>
        <w:rPr>
          <w:bCs/>
          <w:sz w:val="22"/>
          <w:szCs w:val="22"/>
        </w:rPr>
      </w:pPr>
      <w:r>
        <w:rPr>
          <w:bCs/>
          <w:sz w:val="22"/>
          <w:szCs w:val="22"/>
        </w:rPr>
        <w:t>с</w:t>
      </w:r>
      <w:r w:rsidRPr="00263D48">
        <w:rPr>
          <w:bCs/>
          <w:sz w:val="22"/>
          <w:szCs w:val="22"/>
        </w:rPr>
        <w:t>оответствует</w:t>
      </w:r>
      <w:r>
        <w:rPr>
          <w:bCs/>
          <w:sz w:val="22"/>
          <w:szCs w:val="22"/>
        </w:rPr>
        <w:t xml:space="preserve"> </w:t>
      </w:r>
      <w:r w:rsidRPr="00263D48">
        <w:rPr>
          <w:bCs/>
          <w:sz w:val="22"/>
          <w:szCs w:val="22"/>
        </w:rPr>
        <w:t xml:space="preserve">требованиям, </w:t>
      </w:r>
      <w:r>
        <w:rPr>
          <w:bCs/>
          <w:sz w:val="22"/>
          <w:szCs w:val="22"/>
        </w:rPr>
        <w:t>установленным статьей 4</w:t>
      </w:r>
      <w:r w:rsidRPr="00263D48">
        <w:rPr>
          <w:bCs/>
          <w:sz w:val="22"/>
          <w:szCs w:val="22"/>
        </w:rPr>
        <w:t xml:space="preserve"> Федерального закона от 2</w:t>
      </w:r>
      <w:r>
        <w:rPr>
          <w:bCs/>
          <w:sz w:val="22"/>
          <w:szCs w:val="22"/>
        </w:rPr>
        <w:t>4</w:t>
      </w:r>
      <w:r w:rsidRPr="00263D48">
        <w:rPr>
          <w:bCs/>
          <w:sz w:val="22"/>
          <w:szCs w:val="22"/>
        </w:rPr>
        <w:t>.07.200</w:t>
      </w:r>
      <w:r>
        <w:rPr>
          <w:bCs/>
          <w:sz w:val="22"/>
          <w:szCs w:val="22"/>
        </w:rPr>
        <w:t>7</w:t>
      </w:r>
      <w:r w:rsidRPr="00263D48">
        <w:rPr>
          <w:bCs/>
          <w:sz w:val="22"/>
          <w:szCs w:val="22"/>
        </w:rPr>
        <w:t xml:space="preserve"> № </w:t>
      </w:r>
      <w:r>
        <w:rPr>
          <w:bCs/>
          <w:sz w:val="22"/>
          <w:szCs w:val="22"/>
        </w:rPr>
        <w:t>209</w:t>
      </w:r>
      <w:r w:rsidRPr="00263D48">
        <w:rPr>
          <w:bCs/>
          <w:sz w:val="22"/>
          <w:szCs w:val="22"/>
        </w:rPr>
        <w:t>-ФЗ</w:t>
      </w:r>
      <w:r>
        <w:rPr>
          <w:bCs/>
          <w:sz w:val="22"/>
          <w:szCs w:val="22"/>
        </w:rPr>
        <w:t>:</w:t>
      </w:r>
    </w:p>
    <w:p w:rsidR="00975B90" w:rsidRDefault="00975B90" w:rsidP="00975B90">
      <w:pPr>
        <w:pStyle w:val="a4"/>
        <w:spacing w:line="280" w:lineRule="exact"/>
        <w:rPr>
          <w:i/>
          <w:sz w:val="22"/>
          <w:szCs w:val="22"/>
        </w:rPr>
      </w:pPr>
    </w:p>
    <w:p w:rsidR="00975B90" w:rsidRPr="00A33A26" w:rsidRDefault="00975B90" w:rsidP="00975B90">
      <w:pPr>
        <w:numPr>
          <w:ilvl w:val="0"/>
          <w:numId w:val="13"/>
        </w:numPr>
        <w:tabs>
          <w:tab w:val="clear" w:pos="1440"/>
          <w:tab w:val="num" w:pos="720"/>
        </w:tabs>
        <w:autoSpaceDE w:val="0"/>
        <w:autoSpaceDN w:val="0"/>
        <w:adjustRightInd w:val="0"/>
        <w:ind w:left="720"/>
        <w:jc w:val="both"/>
        <w:rPr>
          <w:sz w:val="22"/>
          <w:szCs w:val="22"/>
        </w:rPr>
      </w:pPr>
      <w:r w:rsidRPr="00A33A26">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превыша</w:t>
      </w:r>
      <w:r>
        <w:rPr>
          <w:sz w:val="22"/>
          <w:szCs w:val="22"/>
        </w:rPr>
        <w:t>ет</w:t>
      </w:r>
      <w:r w:rsidRPr="00A33A26">
        <w:rPr>
          <w:sz w:val="22"/>
          <w:szCs w:val="22"/>
        </w:rPr>
        <w:t xml:space="preserve">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превыша</w:t>
      </w:r>
      <w:r>
        <w:rPr>
          <w:sz w:val="22"/>
          <w:szCs w:val="22"/>
        </w:rPr>
        <w:t>ет</w:t>
      </w:r>
      <w:r w:rsidRPr="00A33A26">
        <w:rPr>
          <w:sz w:val="22"/>
          <w:szCs w:val="22"/>
        </w:rPr>
        <w:t xml:space="preserve"> двадцать пять процентов;</w:t>
      </w:r>
    </w:p>
    <w:p w:rsidR="00975B90" w:rsidRPr="00EB1360" w:rsidRDefault="00975B90" w:rsidP="00975B90">
      <w:pPr>
        <w:pStyle w:val="ConsPlusNormal"/>
        <w:widowControl/>
        <w:numPr>
          <w:ilvl w:val="0"/>
          <w:numId w:val="13"/>
        </w:numPr>
        <w:tabs>
          <w:tab w:val="clear" w:pos="1440"/>
          <w:tab w:val="num" w:pos="720"/>
        </w:tabs>
        <w:ind w:left="720"/>
        <w:jc w:val="both"/>
        <w:rPr>
          <w:rFonts w:ascii="Times New Roman" w:hAnsi="Times New Roman" w:cs="Times New Roman"/>
          <w:i/>
          <w:sz w:val="22"/>
          <w:szCs w:val="22"/>
        </w:rPr>
      </w:pPr>
      <w:r w:rsidRPr="00A33A26">
        <w:rPr>
          <w:rFonts w:ascii="Times New Roman" w:hAnsi="Times New Roman" w:cs="Times New Roman"/>
          <w:sz w:val="22"/>
          <w:szCs w:val="22"/>
        </w:rPr>
        <w:t>средняя численность работников за предшествующий календарный год не превыша</w:t>
      </w:r>
      <w:r>
        <w:rPr>
          <w:rFonts w:ascii="Times New Roman" w:hAnsi="Times New Roman" w:cs="Times New Roman"/>
          <w:sz w:val="22"/>
          <w:szCs w:val="22"/>
        </w:rPr>
        <w:t>е</w:t>
      </w:r>
      <w:r w:rsidRPr="00A33A26">
        <w:rPr>
          <w:rFonts w:ascii="Times New Roman" w:hAnsi="Times New Roman" w:cs="Times New Roman"/>
          <w:sz w:val="22"/>
          <w:szCs w:val="22"/>
        </w:rPr>
        <w:t>т ста человек включительно;</w:t>
      </w:r>
    </w:p>
    <w:p w:rsidR="00975B90" w:rsidRPr="00A33A26" w:rsidRDefault="00975B90" w:rsidP="00975B90">
      <w:pPr>
        <w:numPr>
          <w:ilvl w:val="0"/>
          <w:numId w:val="13"/>
        </w:numPr>
        <w:tabs>
          <w:tab w:val="clear" w:pos="1440"/>
          <w:tab w:val="num" w:pos="720"/>
        </w:tabs>
        <w:autoSpaceDE w:val="0"/>
        <w:autoSpaceDN w:val="0"/>
        <w:adjustRightInd w:val="0"/>
        <w:ind w:left="720"/>
        <w:jc w:val="both"/>
        <w:rPr>
          <w:sz w:val="22"/>
          <w:szCs w:val="22"/>
        </w:rPr>
      </w:pPr>
      <w:r w:rsidRPr="00A33A26">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w:t>
      </w:r>
      <w:r>
        <w:rPr>
          <w:sz w:val="22"/>
          <w:szCs w:val="22"/>
        </w:rPr>
        <w:t>е</w:t>
      </w:r>
      <w:r w:rsidRPr="00A33A26">
        <w:rPr>
          <w:sz w:val="22"/>
          <w:szCs w:val="22"/>
        </w:rPr>
        <w:t>т предельные значения, установленные Правительством Российской Федерации для каждой категории субъектов малого предпринимательства (400 млн. руб.).</w:t>
      </w:r>
    </w:p>
    <w:p w:rsidR="00975B90" w:rsidRDefault="00975B90" w:rsidP="00975B90">
      <w:pPr>
        <w:pStyle w:val="a4"/>
        <w:spacing w:line="280" w:lineRule="exact"/>
        <w:rPr>
          <w:sz w:val="22"/>
          <w:szCs w:val="22"/>
        </w:rPr>
      </w:pPr>
    </w:p>
    <w:p w:rsidR="000A4451" w:rsidRDefault="000A4451">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0A4451" w:rsidRPr="001D3F90" w:rsidRDefault="000A4451">
      <w:pPr>
        <w:pStyle w:val="ConsNonformat"/>
        <w:widowControl/>
        <w:spacing w:line="280" w:lineRule="exact"/>
        <w:ind w:left="720"/>
        <w:rPr>
          <w:rFonts w:ascii="Times New Roman" w:hAnsi="Times New Roman"/>
        </w:rPr>
      </w:pPr>
      <w:r w:rsidRPr="001D3F90">
        <w:rPr>
          <w:rFonts w:ascii="Times New Roman" w:hAnsi="Times New Roman"/>
        </w:rPr>
        <w:t xml:space="preserve">Должность </w:t>
      </w:r>
      <w:r w:rsidRPr="001D3F90">
        <w:rPr>
          <w:rFonts w:ascii="Times New Roman" w:hAnsi="Times New Roman"/>
        </w:rPr>
        <w:tab/>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подпись, </w:t>
      </w:r>
      <w:proofErr w:type="spellStart"/>
      <w:r w:rsidRPr="001D3F90">
        <w:rPr>
          <w:rFonts w:ascii="Times New Roman" w:hAnsi="Times New Roman"/>
        </w:rPr>
        <w:t>м.п</w:t>
      </w:r>
      <w:proofErr w:type="spellEnd"/>
      <w:r w:rsidRPr="001D3F90">
        <w:rPr>
          <w:rFonts w:ascii="Times New Roman" w:hAnsi="Times New Roman"/>
        </w:rPr>
        <w:t xml:space="preserve">. </w:t>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Ф.И.О.</w:t>
      </w:r>
    </w:p>
    <w:p w:rsidR="000D6E43" w:rsidRPr="00C301D2" w:rsidRDefault="000A4451" w:rsidP="000D6E43">
      <w:pPr>
        <w:pStyle w:val="12"/>
        <w:jc w:val="right"/>
      </w:pPr>
      <w:r>
        <w:br w:type="page"/>
      </w:r>
      <w:bookmarkStart w:id="3" w:name="Приложение_4"/>
      <w:r w:rsidR="000D6E43" w:rsidRPr="00C301D2">
        <w:lastRenderedPageBreak/>
        <w:t xml:space="preserve">Приложение № </w:t>
      </w:r>
      <w:r w:rsidR="00C65BC4">
        <w:t>4</w:t>
      </w:r>
      <w:bookmarkEnd w:id="3"/>
    </w:p>
    <w:p w:rsidR="000D6E43" w:rsidRPr="00C301D2" w:rsidRDefault="000D6E43" w:rsidP="000D6E43">
      <w:pPr>
        <w:jc w:val="right"/>
        <w:rPr>
          <w:sz w:val="24"/>
          <w:szCs w:val="24"/>
        </w:rPr>
      </w:pPr>
      <w:r w:rsidRPr="00C301D2">
        <w:rPr>
          <w:sz w:val="24"/>
          <w:szCs w:val="24"/>
        </w:rPr>
        <w:t xml:space="preserve">к </w:t>
      </w:r>
      <w:r w:rsidR="0080064B">
        <w:rPr>
          <w:sz w:val="24"/>
          <w:szCs w:val="24"/>
        </w:rPr>
        <w:t xml:space="preserve">конкурсной </w:t>
      </w:r>
      <w:r w:rsidRPr="00C301D2">
        <w:rPr>
          <w:sz w:val="24"/>
          <w:szCs w:val="24"/>
        </w:rPr>
        <w:t>документации</w:t>
      </w:r>
    </w:p>
    <w:p w:rsidR="00852420" w:rsidRDefault="00852420" w:rsidP="000D6E43">
      <w:pPr>
        <w:jc w:val="center"/>
        <w:rPr>
          <w:b/>
          <w:sz w:val="26"/>
          <w:szCs w:val="26"/>
        </w:rPr>
      </w:pPr>
    </w:p>
    <w:p w:rsidR="001A1217" w:rsidRDefault="001A1217" w:rsidP="001A1217">
      <w:pPr>
        <w:autoSpaceDE w:val="0"/>
        <w:autoSpaceDN w:val="0"/>
        <w:adjustRightInd w:val="0"/>
        <w:ind w:firstLine="540"/>
        <w:jc w:val="center"/>
        <w:outlineLvl w:val="1"/>
        <w:rPr>
          <w:b/>
          <w:bCs/>
          <w:sz w:val="26"/>
          <w:szCs w:val="26"/>
        </w:rPr>
      </w:pPr>
      <w:r>
        <w:rPr>
          <w:b/>
          <w:sz w:val="26"/>
          <w:szCs w:val="26"/>
        </w:rPr>
        <w:t>Предложение о функциональных характеристиках (потребительских свойствах) и качественных характеристиках товара, о</w:t>
      </w:r>
      <w:r>
        <w:rPr>
          <w:b/>
          <w:i/>
          <w:sz w:val="26"/>
          <w:szCs w:val="26"/>
        </w:rPr>
        <w:t xml:space="preserve"> </w:t>
      </w:r>
      <w:r>
        <w:rPr>
          <w:b/>
          <w:sz w:val="26"/>
          <w:szCs w:val="26"/>
        </w:rPr>
        <w:t xml:space="preserve">качестве работ, услуг </w:t>
      </w:r>
      <w:r>
        <w:rPr>
          <w:b/>
          <w:bCs/>
          <w:sz w:val="26"/>
          <w:szCs w:val="26"/>
        </w:rPr>
        <w:t>и иные предложения об условиях исполнения контракта, в том числе предложение о цене контракта</w:t>
      </w:r>
    </w:p>
    <w:p w:rsidR="00334FE3" w:rsidRDefault="00334FE3" w:rsidP="00334FE3">
      <w:pPr>
        <w:pStyle w:val="a4"/>
        <w:ind w:firstLine="426"/>
        <w:rPr>
          <w:iCs/>
        </w:rPr>
      </w:pPr>
    </w:p>
    <w:p w:rsidR="00334FE3" w:rsidRPr="00E81E5E" w:rsidRDefault="00334FE3" w:rsidP="00334FE3">
      <w:pPr>
        <w:pStyle w:val="a4"/>
        <w:ind w:firstLine="426"/>
        <w:rPr>
          <w:iCs/>
          <w:szCs w:val="24"/>
        </w:rPr>
      </w:pPr>
      <w:r w:rsidRPr="00E81E5E">
        <w:rPr>
          <w:iCs/>
          <w:szCs w:val="24"/>
        </w:rPr>
        <w:t xml:space="preserve">___________________________________________________________________________ </w:t>
      </w:r>
    </w:p>
    <w:p w:rsidR="00334FE3" w:rsidRPr="00E81E5E" w:rsidRDefault="00334FE3" w:rsidP="00334FE3">
      <w:pPr>
        <w:ind w:firstLine="426"/>
        <w:jc w:val="center"/>
        <w:rPr>
          <w:i/>
          <w:iCs/>
          <w:sz w:val="18"/>
          <w:szCs w:val="18"/>
        </w:rPr>
      </w:pPr>
      <w:r w:rsidRPr="00E81E5E">
        <w:rPr>
          <w:i/>
          <w:iCs/>
          <w:sz w:val="18"/>
          <w:szCs w:val="18"/>
        </w:rPr>
        <w:t xml:space="preserve"> (наименование участника размещения заказа)</w:t>
      </w:r>
    </w:p>
    <w:p w:rsidR="00443D6C" w:rsidRPr="003B170B" w:rsidRDefault="00443D6C" w:rsidP="00443D6C">
      <w:pPr>
        <w:jc w:val="both"/>
        <w:rPr>
          <w:sz w:val="24"/>
          <w:szCs w:val="24"/>
        </w:rPr>
      </w:pPr>
      <w:r w:rsidRPr="003B170B">
        <w:rPr>
          <w:sz w:val="24"/>
          <w:szCs w:val="24"/>
        </w:rPr>
        <w:t xml:space="preserve">обязуется заключить прилагаемый к конкурсной документации контракт </w:t>
      </w:r>
      <w:r w:rsidR="00AD73EE">
        <w:rPr>
          <w:sz w:val="24"/>
          <w:szCs w:val="24"/>
        </w:rPr>
        <w:t xml:space="preserve">на </w:t>
      </w:r>
      <w:r w:rsidR="007E4007" w:rsidRPr="00AA1250">
        <w:rPr>
          <w:sz w:val="24"/>
          <w:szCs w:val="24"/>
        </w:rPr>
        <w:t>выполнение технологических работ по поддержке информационной системы «</w:t>
      </w:r>
      <w:r w:rsidR="004B46C0" w:rsidRPr="00AA1250">
        <w:rPr>
          <w:sz w:val="24"/>
          <w:szCs w:val="24"/>
        </w:rPr>
        <w:t>О</w:t>
      </w:r>
      <w:r w:rsidR="007E4007" w:rsidRPr="00AA1250">
        <w:rPr>
          <w:sz w:val="24"/>
          <w:szCs w:val="24"/>
        </w:rPr>
        <w:t>бъект</w:t>
      </w:r>
      <w:r w:rsidR="004B46C0" w:rsidRPr="00AA1250">
        <w:rPr>
          <w:sz w:val="24"/>
          <w:szCs w:val="24"/>
        </w:rPr>
        <w:t>ы</w:t>
      </w:r>
      <w:r w:rsidR="007E4007" w:rsidRPr="00AA1250">
        <w:rPr>
          <w:sz w:val="24"/>
          <w:szCs w:val="24"/>
        </w:rPr>
        <w:t xml:space="preserve"> потребительского рынка» управления по развитию потребительского рынка администрации города Перми</w:t>
      </w:r>
      <w:r w:rsidRPr="003B170B">
        <w:rPr>
          <w:sz w:val="24"/>
          <w:szCs w:val="24"/>
        </w:rPr>
        <w:t xml:space="preserve">, на условиях, указанных в настоящей заявке на участие в конкурсе и </w:t>
      </w:r>
      <w:r>
        <w:rPr>
          <w:sz w:val="24"/>
          <w:szCs w:val="24"/>
        </w:rPr>
        <w:t xml:space="preserve">в </w:t>
      </w:r>
      <w:r w:rsidRPr="003B170B">
        <w:rPr>
          <w:sz w:val="24"/>
          <w:szCs w:val="24"/>
        </w:rPr>
        <w:t>конкурсной документации:</w:t>
      </w:r>
    </w:p>
    <w:p w:rsidR="00334FE3" w:rsidRDefault="00334FE3" w:rsidP="000D6E43">
      <w:pPr>
        <w:jc w:val="center"/>
        <w:rPr>
          <w:color w:val="000000"/>
          <w:sz w:val="24"/>
          <w:szCs w:val="24"/>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4840"/>
        <w:gridCol w:w="5043"/>
      </w:tblGrid>
      <w:tr w:rsidR="00443D6C" w:rsidRPr="00AD6C70" w:rsidTr="00AD6C70">
        <w:trPr>
          <w:tblCellSpacing w:w="20" w:type="dxa"/>
        </w:trPr>
        <w:tc>
          <w:tcPr>
            <w:tcW w:w="4780" w:type="dxa"/>
            <w:shd w:val="clear" w:color="auto" w:fill="FFFFFF"/>
            <w:vAlign w:val="center"/>
          </w:tcPr>
          <w:p w:rsidR="00443D6C" w:rsidRPr="00AD6C70" w:rsidRDefault="00443D6C" w:rsidP="00AD6C70">
            <w:pPr>
              <w:jc w:val="center"/>
              <w:rPr>
                <w:b/>
                <w:color w:val="000000"/>
                <w:sz w:val="24"/>
                <w:szCs w:val="24"/>
              </w:rPr>
            </w:pPr>
            <w:r w:rsidRPr="00AD6C70">
              <w:rPr>
                <w:b/>
                <w:color w:val="000000"/>
                <w:sz w:val="24"/>
                <w:szCs w:val="24"/>
              </w:rPr>
              <w:t>Условия исполнения контракта, являющиеся критерием оценки заявок на участие в конкурсе</w:t>
            </w:r>
          </w:p>
        </w:tc>
        <w:tc>
          <w:tcPr>
            <w:tcW w:w="4983" w:type="dxa"/>
            <w:shd w:val="clear" w:color="auto" w:fill="FFFFFF"/>
            <w:vAlign w:val="center"/>
          </w:tcPr>
          <w:p w:rsidR="00443D6C" w:rsidRPr="00AD6C70" w:rsidRDefault="00443D6C" w:rsidP="00AD6C70">
            <w:pPr>
              <w:jc w:val="center"/>
              <w:rPr>
                <w:b/>
                <w:color w:val="000000"/>
                <w:sz w:val="24"/>
                <w:szCs w:val="24"/>
              </w:rPr>
            </w:pPr>
            <w:r w:rsidRPr="00AD6C70">
              <w:rPr>
                <w:b/>
                <w:color w:val="000000"/>
                <w:sz w:val="24"/>
                <w:szCs w:val="24"/>
              </w:rPr>
              <w:t>Предложения участника размещения заказа</w:t>
            </w:r>
          </w:p>
        </w:tc>
      </w:tr>
      <w:tr w:rsidR="00443D6C" w:rsidRPr="00AD6C70" w:rsidTr="00AD6C70">
        <w:trPr>
          <w:tblCellSpacing w:w="20" w:type="dxa"/>
        </w:trPr>
        <w:tc>
          <w:tcPr>
            <w:tcW w:w="4780" w:type="dxa"/>
            <w:shd w:val="clear" w:color="auto" w:fill="FFFFFF"/>
          </w:tcPr>
          <w:p w:rsidR="00443D6C" w:rsidRPr="00AD6C70" w:rsidRDefault="00443D6C" w:rsidP="00AD6C70">
            <w:pPr>
              <w:rPr>
                <w:color w:val="000000"/>
                <w:sz w:val="22"/>
                <w:szCs w:val="22"/>
              </w:rPr>
            </w:pPr>
            <w:r w:rsidRPr="00AD6C70">
              <w:rPr>
                <w:color w:val="000000"/>
                <w:sz w:val="22"/>
                <w:szCs w:val="22"/>
              </w:rPr>
              <w:t>Цена контракта</w:t>
            </w:r>
          </w:p>
        </w:tc>
        <w:tc>
          <w:tcPr>
            <w:tcW w:w="4983" w:type="dxa"/>
            <w:shd w:val="clear" w:color="auto" w:fill="FFFFFF"/>
          </w:tcPr>
          <w:p w:rsidR="00443D6C" w:rsidRPr="00AD6C70" w:rsidRDefault="00443D6C" w:rsidP="00AD6C70">
            <w:pPr>
              <w:jc w:val="center"/>
              <w:rPr>
                <w:i/>
                <w:color w:val="000000"/>
                <w:sz w:val="22"/>
                <w:szCs w:val="22"/>
              </w:rPr>
            </w:pPr>
            <w:r w:rsidRPr="00AD6C70">
              <w:rPr>
                <w:i/>
                <w:color w:val="000000"/>
                <w:sz w:val="22"/>
                <w:szCs w:val="22"/>
                <w:u w:val="single"/>
              </w:rPr>
              <w:t xml:space="preserve">Указать </w:t>
            </w:r>
            <w:r w:rsidRPr="00AD6C70">
              <w:rPr>
                <w:color w:val="000000"/>
                <w:sz w:val="22"/>
                <w:szCs w:val="22"/>
              </w:rPr>
              <w:t>рублей</w:t>
            </w:r>
          </w:p>
        </w:tc>
      </w:tr>
      <w:tr w:rsidR="00443D6C" w:rsidRPr="00AD6C70" w:rsidTr="00AD6C70">
        <w:trPr>
          <w:tblCellSpacing w:w="20" w:type="dxa"/>
        </w:trPr>
        <w:tc>
          <w:tcPr>
            <w:tcW w:w="4780" w:type="dxa"/>
            <w:shd w:val="clear" w:color="auto" w:fill="FFFFFF"/>
          </w:tcPr>
          <w:p w:rsidR="00443D6C" w:rsidRPr="00AD6C70" w:rsidRDefault="00775FA0" w:rsidP="00AD6C70">
            <w:pPr>
              <w:rPr>
                <w:color w:val="000000"/>
                <w:sz w:val="22"/>
                <w:szCs w:val="22"/>
              </w:rPr>
            </w:pPr>
            <w:r w:rsidRPr="001759FD">
              <w:rPr>
                <w:sz w:val="22"/>
                <w:szCs w:val="22"/>
              </w:rPr>
              <w:t>Срок предоставления гарантии качества работ (в соответствии с условиями гарантийной поддержки)</w:t>
            </w:r>
          </w:p>
        </w:tc>
        <w:tc>
          <w:tcPr>
            <w:tcW w:w="4983" w:type="dxa"/>
            <w:shd w:val="clear" w:color="auto" w:fill="FFFFFF"/>
          </w:tcPr>
          <w:p w:rsidR="00443D6C" w:rsidRPr="00B959EF" w:rsidRDefault="00D90F68" w:rsidP="00D90F68">
            <w:pPr>
              <w:jc w:val="center"/>
              <w:rPr>
                <w:color w:val="000000"/>
                <w:sz w:val="22"/>
                <w:szCs w:val="22"/>
                <w:u w:val="single"/>
              </w:rPr>
            </w:pPr>
            <w:r>
              <w:rPr>
                <w:i/>
                <w:color w:val="000000"/>
                <w:sz w:val="22"/>
                <w:szCs w:val="22"/>
                <w:u w:val="single"/>
              </w:rPr>
              <w:t xml:space="preserve">Указать, </w:t>
            </w:r>
            <w:r w:rsidRPr="00F93EC1">
              <w:rPr>
                <w:color w:val="000000"/>
                <w:sz w:val="22"/>
                <w:szCs w:val="22"/>
                <w:u w:val="single"/>
              </w:rPr>
              <w:t>мес.</w:t>
            </w:r>
          </w:p>
          <w:p w:rsidR="00F93EC1" w:rsidRPr="00F93EC1" w:rsidRDefault="00F93EC1" w:rsidP="00D90F68">
            <w:pPr>
              <w:jc w:val="center"/>
              <w:rPr>
                <w:i/>
                <w:color w:val="000000"/>
                <w:sz w:val="22"/>
                <w:szCs w:val="22"/>
                <w:u w:val="single"/>
              </w:rPr>
            </w:pPr>
            <w:r w:rsidRPr="00B959EF">
              <w:rPr>
                <w:color w:val="000000"/>
                <w:sz w:val="22"/>
                <w:szCs w:val="22"/>
                <w:u w:val="single"/>
              </w:rPr>
              <w:t>(</w:t>
            </w:r>
            <w:r>
              <w:rPr>
                <w:color w:val="000000"/>
                <w:sz w:val="22"/>
                <w:szCs w:val="22"/>
                <w:u w:val="single"/>
              </w:rPr>
              <w:t>не менее 3х)</w:t>
            </w:r>
          </w:p>
        </w:tc>
      </w:tr>
    </w:tbl>
    <w:p w:rsidR="00443D6C" w:rsidRDefault="00443D6C" w:rsidP="00443D6C">
      <w:pPr>
        <w:rPr>
          <w:sz w:val="22"/>
          <w:szCs w:val="22"/>
        </w:rPr>
      </w:pPr>
    </w:p>
    <w:p w:rsidR="00AF158C" w:rsidRPr="001759FD" w:rsidRDefault="00AF158C" w:rsidP="00AF158C">
      <w:pPr>
        <w:pStyle w:val="10"/>
        <w:rPr>
          <w:bCs/>
          <w:sz w:val="22"/>
        </w:rPr>
      </w:pPr>
      <w:bookmarkStart w:id="4" w:name="_Toc224449852"/>
      <w:bookmarkStart w:id="5" w:name="_Toc300647160"/>
      <w:bookmarkStart w:id="6" w:name="_Toc334804007"/>
      <w:r w:rsidRPr="001759FD">
        <w:rPr>
          <w:caps/>
          <w:sz w:val="22"/>
        </w:rPr>
        <w:t xml:space="preserve">ФОРМА </w:t>
      </w:r>
      <w:r w:rsidR="003D7FED" w:rsidRPr="003D7FED">
        <w:rPr>
          <w:caps/>
          <w:sz w:val="22"/>
        </w:rPr>
        <w:t>4.1</w:t>
      </w:r>
      <w:r w:rsidRPr="001759FD">
        <w:rPr>
          <w:caps/>
          <w:sz w:val="22"/>
        </w:rPr>
        <w:t xml:space="preserve"> ФОРМА СВЕДЕНИЙ О КВАЛИФИКАЦИИ УЧАСТНИКА РАЗМЕЩЕНИЯ ЗАКАЗА</w:t>
      </w:r>
      <w:bookmarkEnd w:id="4"/>
      <w:bookmarkEnd w:id="5"/>
      <w:bookmarkEnd w:id="6"/>
    </w:p>
    <w:p w:rsidR="009728E5" w:rsidRPr="001759FD" w:rsidRDefault="009728E5" w:rsidP="00AF158C">
      <w:pPr>
        <w:spacing w:before="240" w:after="120"/>
        <w:ind w:left="720"/>
        <w:jc w:val="center"/>
        <w:rPr>
          <w:b/>
          <w:caps/>
          <w:sz w:val="22"/>
          <w:szCs w:val="22"/>
        </w:rPr>
      </w:pPr>
      <w:r w:rsidRPr="001759FD">
        <w:rPr>
          <w:b/>
          <w:caps/>
          <w:sz w:val="22"/>
          <w:szCs w:val="22"/>
        </w:rPr>
        <w:t xml:space="preserve">сведения о наличии у участника размещения заказа квалифицированных </w:t>
      </w:r>
      <w:r w:rsidRPr="001759FD">
        <w:rPr>
          <w:b/>
          <w:bCs/>
          <w:sz w:val="22"/>
          <w:szCs w:val="22"/>
        </w:rPr>
        <w:t xml:space="preserve">СЕРТИФИЦИРОВАННЫХ </w:t>
      </w:r>
      <w:r w:rsidRPr="001759FD">
        <w:rPr>
          <w:b/>
          <w:caps/>
          <w:sz w:val="22"/>
          <w:szCs w:val="22"/>
        </w:rPr>
        <w:t>специалистов</w:t>
      </w:r>
    </w:p>
    <w:tbl>
      <w:tblPr>
        <w:tblW w:w="0" w:type="auto"/>
        <w:jc w:val="center"/>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2104"/>
        <w:gridCol w:w="6179"/>
      </w:tblGrid>
      <w:tr w:rsidR="009728E5" w:rsidRPr="001759FD" w:rsidTr="00F52008">
        <w:trPr>
          <w:trHeight w:val="537"/>
          <w:jc w:val="center"/>
        </w:trPr>
        <w:tc>
          <w:tcPr>
            <w:tcW w:w="535" w:type="dxa"/>
            <w:vAlign w:val="center"/>
          </w:tcPr>
          <w:p w:rsidR="009728E5" w:rsidRPr="001759FD" w:rsidRDefault="009728E5" w:rsidP="00F52008">
            <w:pPr>
              <w:tabs>
                <w:tab w:val="left" w:pos="1980"/>
              </w:tabs>
              <w:jc w:val="center"/>
              <w:rPr>
                <w:b/>
                <w:bCs/>
                <w:sz w:val="18"/>
                <w:szCs w:val="18"/>
              </w:rPr>
            </w:pPr>
            <w:r w:rsidRPr="001759FD">
              <w:rPr>
                <w:b/>
                <w:bCs/>
                <w:sz w:val="18"/>
                <w:szCs w:val="18"/>
              </w:rPr>
              <w:t>№ п</w:t>
            </w:r>
            <w:r w:rsidRPr="003D7FED">
              <w:rPr>
                <w:b/>
                <w:bCs/>
                <w:sz w:val="18"/>
                <w:szCs w:val="18"/>
              </w:rPr>
              <w:t>/</w:t>
            </w:r>
            <w:r w:rsidRPr="001759FD">
              <w:rPr>
                <w:b/>
                <w:bCs/>
                <w:sz w:val="18"/>
                <w:szCs w:val="18"/>
              </w:rPr>
              <w:t>п</w:t>
            </w:r>
          </w:p>
        </w:tc>
        <w:tc>
          <w:tcPr>
            <w:tcW w:w="2104" w:type="dxa"/>
            <w:vAlign w:val="center"/>
          </w:tcPr>
          <w:p w:rsidR="009728E5" w:rsidRPr="001759FD" w:rsidRDefault="009728E5" w:rsidP="00F52008">
            <w:pPr>
              <w:jc w:val="center"/>
              <w:rPr>
                <w:b/>
                <w:sz w:val="18"/>
                <w:szCs w:val="18"/>
              </w:rPr>
            </w:pPr>
            <w:r w:rsidRPr="001759FD">
              <w:rPr>
                <w:b/>
                <w:sz w:val="18"/>
                <w:szCs w:val="18"/>
              </w:rPr>
              <w:t xml:space="preserve">Ф.И.О. </w:t>
            </w:r>
            <w:r w:rsidRPr="001759FD">
              <w:rPr>
                <w:b/>
                <w:sz w:val="18"/>
                <w:szCs w:val="18"/>
              </w:rPr>
              <w:br/>
              <w:t>специалиста</w:t>
            </w:r>
          </w:p>
        </w:tc>
        <w:tc>
          <w:tcPr>
            <w:tcW w:w="6179" w:type="dxa"/>
            <w:vAlign w:val="center"/>
          </w:tcPr>
          <w:p w:rsidR="009728E5" w:rsidRPr="001759FD" w:rsidRDefault="009728E5" w:rsidP="00F52008">
            <w:pPr>
              <w:jc w:val="center"/>
              <w:rPr>
                <w:b/>
                <w:sz w:val="18"/>
                <w:szCs w:val="18"/>
              </w:rPr>
            </w:pPr>
            <w:r w:rsidRPr="001759FD">
              <w:rPr>
                <w:b/>
                <w:sz w:val="18"/>
                <w:szCs w:val="18"/>
              </w:rPr>
              <w:t>Перечень сертификатов о присвоении квалификации</w:t>
            </w:r>
            <w:r w:rsidRPr="001759FD">
              <w:rPr>
                <w:b/>
                <w:sz w:val="18"/>
                <w:szCs w:val="18"/>
                <w:vertAlign w:val="superscript"/>
              </w:rPr>
              <w:t>*</w:t>
            </w: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bl>
    <w:p w:rsidR="009728E5" w:rsidRPr="001759FD" w:rsidRDefault="009728E5" w:rsidP="009728E5">
      <w:pPr>
        <w:rPr>
          <w:bCs/>
          <w:sz w:val="18"/>
          <w:szCs w:val="18"/>
        </w:rPr>
      </w:pPr>
    </w:p>
    <w:p w:rsidR="009728E5" w:rsidRPr="001759FD" w:rsidRDefault="009728E5" w:rsidP="009728E5">
      <w:pPr>
        <w:pStyle w:val="af6"/>
        <w:tabs>
          <w:tab w:val="left" w:pos="2835"/>
        </w:tabs>
        <w:ind w:leftChars="250" w:left="500"/>
        <w:rPr>
          <w:sz w:val="20"/>
          <w:szCs w:val="20"/>
        </w:rPr>
      </w:pPr>
      <w:r w:rsidRPr="001759FD">
        <w:rPr>
          <w:sz w:val="20"/>
          <w:szCs w:val="20"/>
          <w:vertAlign w:val="superscript"/>
        </w:rPr>
        <w:t>*</w:t>
      </w:r>
      <w:r w:rsidRPr="001759FD">
        <w:rPr>
          <w:sz w:val="20"/>
          <w:szCs w:val="20"/>
        </w:rPr>
        <w:t>Необходимо указать все имеющиеся у специалиста компетенции из числа следующих:</w:t>
      </w:r>
    </w:p>
    <w:p w:rsidR="008950CB" w:rsidRPr="008950CB" w:rsidRDefault="008950CB" w:rsidP="009728E5">
      <w:pPr>
        <w:numPr>
          <w:ilvl w:val="0"/>
          <w:numId w:val="11"/>
        </w:numPr>
        <w:tabs>
          <w:tab w:val="clear" w:pos="1828"/>
          <w:tab w:val="left" w:pos="851"/>
          <w:tab w:val="num" w:pos="2410"/>
        </w:tabs>
        <w:ind w:leftChars="250" w:left="500" w:firstLine="0"/>
        <w:jc w:val="both"/>
        <w:rPr>
          <w:sz w:val="18"/>
          <w:szCs w:val="18"/>
          <w:lang w:val="en-US"/>
        </w:rPr>
      </w:pPr>
      <w:r w:rsidRPr="001759FD">
        <w:rPr>
          <w:sz w:val="18"/>
          <w:szCs w:val="18"/>
        </w:rPr>
        <w:t>Сертификат</w:t>
      </w:r>
      <w:r w:rsidRPr="008950CB">
        <w:rPr>
          <w:sz w:val="18"/>
          <w:szCs w:val="18"/>
          <w:lang w:val="en-US"/>
        </w:rPr>
        <w:t xml:space="preserve">, </w:t>
      </w:r>
      <w:r w:rsidRPr="001759FD">
        <w:rPr>
          <w:sz w:val="18"/>
          <w:szCs w:val="18"/>
        </w:rPr>
        <w:t>подтверждающий</w:t>
      </w:r>
      <w:r w:rsidRPr="008950CB">
        <w:rPr>
          <w:sz w:val="18"/>
          <w:szCs w:val="18"/>
          <w:lang w:val="en-US"/>
        </w:rPr>
        <w:t xml:space="preserve">, </w:t>
      </w:r>
      <w:r w:rsidRPr="001759FD">
        <w:rPr>
          <w:sz w:val="18"/>
          <w:szCs w:val="18"/>
        </w:rPr>
        <w:t>что</w:t>
      </w:r>
      <w:r w:rsidRPr="008950CB">
        <w:rPr>
          <w:sz w:val="18"/>
          <w:szCs w:val="18"/>
          <w:lang w:val="en-US"/>
        </w:rPr>
        <w:t xml:space="preserve"> </w:t>
      </w:r>
      <w:r w:rsidRPr="001759FD">
        <w:rPr>
          <w:sz w:val="18"/>
          <w:szCs w:val="18"/>
        </w:rPr>
        <w:t>специалист</w:t>
      </w:r>
      <w:r w:rsidRPr="008950CB">
        <w:rPr>
          <w:sz w:val="18"/>
          <w:szCs w:val="18"/>
          <w:lang w:val="en-US"/>
        </w:rPr>
        <w:t xml:space="preserve"> </w:t>
      </w:r>
      <w:r w:rsidRPr="001759FD">
        <w:rPr>
          <w:sz w:val="18"/>
          <w:szCs w:val="18"/>
        </w:rPr>
        <w:t>имеет</w:t>
      </w:r>
      <w:r w:rsidRPr="008950CB">
        <w:rPr>
          <w:sz w:val="18"/>
          <w:szCs w:val="18"/>
          <w:lang w:val="en-US"/>
        </w:rPr>
        <w:t xml:space="preserve"> </w:t>
      </w:r>
      <w:r w:rsidRPr="001759FD">
        <w:rPr>
          <w:sz w:val="18"/>
          <w:szCs w:val="18"/>
        </w:rPr>
        <w:t>статус</w:t>
      </w:r>
      <w:r w:rsidRPr="008950CB">
        <w:rPr>
          <w:sz w:val="18"/>
          <w:szCs w:val="18"/>
          <w:lang w:val="en-US"/>
        </w:rPr>
        <w:t xml:space="preserve"> Microsoft Certified Technology Specialist: .NET Framework 4, Windows Applications</w:t>
      </w:r>
    </w:p>
    <w:p w:rsidR="009728E5" w:rsidRPr="008950CB" w:rsidRDefault="009728E5" w:rsidP="009728E5">
      <w:pPr>
        <w:numPr>
          <w:ilvl w:val="0"/>
          <w:numId w:val="11"/>
        </w:numPr>
        <w:tabs>
          <w:tab w:val="clear" w:pos="1828"/>
          <w:tab w:val="left" w:pos="851"/>
          <w:tab w:val="num" w:pos="2410"/>
        </w:tabs>
        <w:ind w:leftChars="250" w:left="500" w:firstLine="0"/>
        <w:jc w:val="both"/>
        <w:rPr>
          <w:sz w:val="18"/>
          <w:szCs w:val="18"/>
          <w:lang w:val="en-US"/>
        </w:rPr>
      </w:pPr>
      <w:r w:rsidRPr="001759FD">
        <w:rPr>
          <w:sz w:val="18"/>
          <w:szCs w:val="18"/>
        </w:rPr>
        <w:t>Сертификат</w:t>
      </w:r>
      <w:r w:rsidRPr="008950CB">
        <w:rPr>
          <w:sz w:val="18"/>
          <w:szCs w:val="18"/>
          <w:lang w:val="en-US"/>
        </w:rPr>
        <w:t xml:space="preserve">, </w:t>
      </w:r>
      <w:r w:rsidRPr="001759FD">
        <w:rPr>
          <w:sz w:val="18"/>
          <w:szCs w:val="18"/>
        </w:rPr>
        <w:t>подтверждающий</w:t>
      </w:r>
      <w:r w:rsidRPr="008950CB">
        <w:rPr>
          <w:sz w:val="18"/>
          <w:szCs w:val="18"/>
          <w:lang w:val="en-US"/>
        </w:rPr>
        <w:t xml:space="preserve">, </w:t>
      </w:r>
      <w:r w:rsidRPr="001759FD">
        <w:rPr>
          <w:sz w:val="18"/>
          <w:szCs w:val="18"/>
        </w:rPr>
        <w:t>что</w:t>
      </w:r>
      <w:r w:rsidRPr="008950CB">
        <w:rPr>
          <w:sz w:val="18"/>
          <w:szCs w:val="18"/>
          <w:lang w:val="en-US"/>
        </w:rPr>
        <w:t xml:space="preserve"> </w:t>
      </w:r>
      <w:r w:rsidRPr="001759FD">
        <w:rPr>
          <w:sz w:val="18"/>
          <w:szCs w:val="18"/>
        </w:rPr>
        <w:t>специалист</w:t>
      </w:r>
      <w:r w:rsidRPr="008950CB">
        <w:rPr>
          <w:sz w:val="18"/>
          <w:szCs w:val="18"/>
          <w:lang w:val="en-US"/>
        </w:rPr>
        <w:t xml:space="preserve"> </w:t>
      </w:r>
      <w:r w:rsidRPr="001759FD">
        <w:rPr>
          <w:sz w:val="18"/>
          <w:szCs w:val="18"/>
        </w:rPr>
        <w:t>имеет</w:t>
      </w:r>
      <w:r w:rsidRPr="008950CB">
        <w:rPr>
          <w:sz w:val="18"/>
          <w:szCs w:val="18"/>
          <w:lang w:val="en-US"/>
        </w:rPr>
        <w:t xml:space="preserve"> </w:t>
      </w:r>
      <w:r w:rsidRPr="001759FD">
        <w:rPr>
          <w:sz w:val="18"/>
          <w:szCs w:val="18"/>
        </w:rPr>
        <w:t>статус</w:t>
      </w:r>
      <w:r w:rsidRPr="008950CB">
        <w:rPr>
          <w:sz w:val="18"/>
          <w:szCs w:val="18"/>
          <w:lang w:val="en-US"/>
        </w:rPr>
        <w:t xml:space="preserve"> </w:t>
      </w:r>
      <w:r w:rsidRPr="001759FD">
        <w:rPr>
          <w:sz w:val="18"/>
          <w:szCs w:val="18"/>
          <w:lang w:val="en-US"/>
        </w:rPr>
        <w:t>Microsoft</w:t>
      </w:r>
      <w:r w:rsidRPr="008950CB">
        <w:rPr>
          <w:sz w:val="18"/>
          <w:szCs w:val="18"/>
          <w:lang w:val="en-US"/>
        </w:rPr>
        <w:t xml:space="preserve"> </w:t>
      </w:r>
      <w:r w:rsidRPr="001759FD">
        <w:rPr>
          <w:sz w:val="18"/>
          <w:szCs w:val="18"/>
          <w:lang w:val="en-US"/>
        </w:rPr>
        <w:t>Certified</w:t>
      </w:r>
      <w:r w:rsidRPr="008950CB">
        <w:rPr>
          <w:sz w:val="18"/>
          <w:szCs w:val="18"/>
          <w:lang w:val="en-US"/>
        </w:rPr>
        <w:t xml:space="preserve"> </w:t>
      </w:r>
      <w:r w:rsidRPr="001759FD">
        <w:rPr>
          <w:sz w:val="18"/>
          <w:szCs w:val="18"/>
          <w:lang w:val="en-US"/>
        </w:rPr>
        <w:t>Technology</w:t>
      </w:r>
      <w:r w:rsidRPr="008950CB">
        <w:rPr>
          <w:sz w:val="18"/>
          <w:szCs w:val="18"/>
          <w:lang w:val="en-US"/>
        </w:rPr>
        <w:t xml:space="preserve"> </w:t>
      </w:r>
      <w:r w:rsidRPr="001759FD">
        <w:rPr>
          <w:sz w:val="18"/>
          <w:szCs w:val="18"/>
          <w:lang w:val="en-US"/>
        </w:rPr>
        <w:t>Specialist</w:t>
      </w:r>
      <w:r w:rsidRPr="008950CB">
        <w:rPr>
          <w:sz w:val="18"/>
          <w:szCs w:val="18"/>
          <w:lang w:val="en-US"/>
        </w:rPr>
        <w:t>: .</w:t>
      </w:r>
      <w:r w:rsidRPr="001759FD">
        <w:rPr>
          <w:sz w:val="18"/>
          <w:szCs w:val="18"/>
          <w:lang w:val="en-US"/>
        </w:rPr>
        <w:t>NET</w:t>
      </w:r>
      <w:r w:rsidRPr="008950CB">
        <w:rPr>
          <w:sz w:val="18"/>
          <w:szCs w:val="18"/>
          <w:lang w:val="en-US"/>
        </w:rPr>
        <w:t xml:space="preserve"> </w:t>
      </w:r>
      <w:r w:rsidRPr="001759FD">
        <w:rPr>
          <w:sz w:val="18"/>
          <w:szCs w:val="18"/>
          <w:lang w:val="en-US"/>
        </w:rPr>
        <w:t>Framework</w:t>
      </w:r>
      <w:r w:rsidRPr="008950CB">
        <w:rPr>
          <w:sz w:val="18"/>
          <w:szCs w:val="18"/>
          <w:lang w:val="en-US"/>
        </w:rPr>
        <w:t xml:space="preserve"> 4, </w:t>
      </w:r>
      <w:r w:rsidRPr="001759FD">
        <w:rPr>
          <w:sz w:val="18"/>
          <w:szCs w:val="18"/>
          <w:lang w:val="en-US"/>
        </w:rPr>
        <w:t>Data</w:t>
      </w:r>
      <w:r w:rsidRPr="008950CB">
        <w:rPr>
          <w:sz w:val="18"/>
          <w:szCs w:val="18"/>
          <w:lang w:val="en-US"/>
        </w:rPr>
        <w:t xml:space="preserve"> </w:t>
      </w:r>
      <w:r w:rsidRPr="001759FD">
        <w:rPr>
          <w:sz w:val="18"/>
          <w:szCs w:val="18"/>
          <w:lang w:val="en-US"/>
        </w:rPr>
        <w:t>Access</w:t>
      </w:r>
      <w:r w:rsidRPr="008950CB">
        <w:rPr>
          <w:sz w:val="18"/>
          <w:szCs w:val="18"/>
          <w:lang w:val="en-US"/>
        </w:rPr>
        <w:t>;</w:t>
      </w:r>
    </w:p>
    <w:p w:rsidR="009728E5" w:rsidRPr="001759FD" w:rsidRDefault="009728E5" w:rsidP="009728E5">
      <w:pPr>
        <w:numPr>
          <w:ilvl w:val="0"/>
          <w:numId w:val="11"/>
        </w:numPr>
        <w:tabs>
          <w:tab w:val="clear" w:pos="1828"/>
          <w:tab w:val="left" w:pos="851"/>
          <w:tab w:val="num" w:pos="2410"/>
        </w:tabs>
        <w:ind w:leftChars="250" w:left="500" w:firstLine="0"/>
        <w:jc w:val="both"/>
        <w:rPr>
          <w:sz w:val="18"/>
          <w:szCs w:val="18"/>
          <w:lang w:val="en-US"/>
        </w:rPr>
      </w:pPr>
      <w:r w:rsidRPr="001759FD">
        <w:rPr>
          <w:sz w:val="18"/>
          <w:szCs w:val="18"/>
        </w:rPr>
        <w:t>Сертификат</w:t>
      </w:r>
      <w:r w:rsidRPr="001759FD">
        <w:rPr>
          <w:sz w:val="18"/>
          <w:szCs w:val="18"/>
          <w:lang w:val="en-US"/>
        </w:rPr>
        <w:t xml:space="preserve">, </w:t>
      </w:r>
      <w:r w:rsidRPr="001759FD">
        <w:rPr>
          <w:sz w:val="18"/>
          <w:szCs w:val="18"/>
        </w:rPr>
        <w:t>подтверждающий</w:t>
      </w:r>
      <w:r w:rsidRPr="001759FD">
        <w:rPr>
          <w:sz w:val="18"/>
          <w:szCs w:val="18"/>
          <w:lang w:val="en-US"/>
        </w:rPr>
        <w:t xml:space="preserve">, </w:t>
      </w:r>
      <w:r w:rsidRPr="001759FD">
        <w:rPr>
          <w:sz w:val="18"/>
          <w:szCs w:val="18"/>
        </w:rPr>
        <w:t>что</w:t>
      </w:r>
      <w:r w:rsidRPr="001759FD">
        <w:rPr>
          <w:sz w:val="18"/>
          <w:szCs w:val="18"/>
          <w:lang w:val="en-US"/>
        </w:rPr>
        <w:t xml:space="preserve"> </w:t>
      </w:r>
      <w:r w:rsidRPr="001759FD">
        <w:rPr>
          <w:sz w:val="18"/>
          <w:szCs w:val="18"/>
        </w:rPr>
        <w:t>специалист</w:t>
      </w:r>
      <w:r w:rsidRPr="001759FD">
        <w:rPr>
          <w:sz w:val="18"/>
          <w:szCs w:val="18"/>
          <w:lang w:val="en-US"/>
        </w:rPr>
        <w:t xml:space="preserve"> </w:t>
      </w:r>
      <w:r w:rsidRPr="001759FD">
        <w:rPr>
          <w:sz w:val="18"/>
          <w:szCs w:val="18"/>
        </w:rPr>
        <w:t>имеет</w:t>
      </w:r>
      <w:r w:rsidRPr="001759FD">
        <w:rPr>
          <w:sz w:val="18"/>
          <w:szCs w:val="18"/>
          <w:lang w:val="en-US"/>
        </w:rPr>
        <w:t xml:space="preserve"> </w:t>
      </w:r>
      <w:r w:rsidRPr="001759FD">
        <w:rPr>
          <w:sz w:val="18"/>
          <w:szCs w:val="18"/>
        </w:rPr>
        <w:t>статус</w:t>
      </w:r>
      <w:r w:rsidRPr="001759FD">
        <w:rPr>
          <w:sz w:val="18"/>
          <w:szCs w:val="18"/>
          <w:lang w:val="en-US"/>
        </w:rPr>
        <w:t xml:space="preserve"> Microsoft Certified Technology Specialist: .NET Framework 4, Service Communication Applications;</w:t>
      </w:r>
    </w:p>
    <w:p w:rsidR="009728E5" w:rsidRPr="001759FD" w:rsidRDefault="009728E5" w:rsidP="009728E5">
      <w:pPr>
        <w:numPr>
          <w:ilvl w:val="0"/>
          <w:numId w:val="11"/>
        </w:numPr>
        <w:tabs>
          <w:tab w:val="clear" w:pos="1828"/>
          <w:tab w:val="left" w:pos="851"/>
          <w:tab w:val="num" w:pos="2410"/>
        </w:tabs>
        <w:ind w:leftChars="250" w:left="500" w:firstLine="0"/>
        <w:jc w:val="both"/>
        <w:rPr>
          <w:sz w:val="18"/>
          <w:szCs w:val="18"/>
          <w:lang w:val="en-US"/>
        </w:rPr>
      </w:pPr>
      <w:r w:rsidRPr="001759FD">
        <w:rPr>
          <w:sz w:val="18"/>
          <w:szCs w:val="18"/>
        </w:rPr>
        <w:t>Сертификат</w:t>
      </w:r>
      <w:r w:rsidRPr="001759FD">
        <w:rPr>
          <w:sz w:val="18"/>
          <w:szCs w:val="18"/>
          <w:lang w:val="en-US"/>
        </w:rPr>
        <w:t xml:space="preserve">, </w:t>
      </w:r>
      <w:r w:rsidRPr="001759FD">
        <w:rPr>
          <w:sz w:val="18"/>
          <w:szCs w:val="18"/>
        </w:rPr>
        <w:t>подтверждающий</w:t>
      </w:r>
      <w:r w:rsidRPr="001759FD">
        <w:rPr>
          <w:sz w:val="18"/>
          <w:szCs w:val="18"/>
          <w:lang w:val="en-US"/>
        </w:rPr>
        <w:t xml:space="preserve">, </w:t>
      </w:r>
      <w:r w:rsidRPr="001759FD">
        <w:rPr>
          <w:sz w:val="18"/>
          <w:szCs w:val="18"/>
        </w:rPr>
        <w:t>что</w:t>
      </w:r>
      <w:r w:rsidRPr="001759FD">
        <w:rPr>
          <w:sz w:val="18"/>
          <w:szCs w:val="18"/>
          <w:lang w:val="en-US"/>
        </w:rPr>
        <w:t xml:space="preserve"> </w:t>
      </w:r>
      <w:r w:rsidRPr="001759FD">
        <w:rPr>
          <w:sz w:val="18"/>
          <w:szCs w:val="18"/>
        </w:rPr>
        <w:t>специалист</w:t>
      </w:r>
      <w:r w:rsidRPr="001759FD">
        <w:rPr>
          <w:sz w:val="18"/>
          <w:szCs w:val="18"/>
          <w:lang w:val="en-US"/>
        </w:rPr>
        <w:t xml:space="preserve"> </w:t>
      </w:r>
      <w:r w:rsidRPr="001759FD">
        <w:rPr>
          <w:sz w:val="18"/>
          <w:szCs w:val="18"/>
        </w:rPr>
        <w:t>имеет</w:t>
      </w:r>
      <w:r w:rsidRPr="001759FD">
        <w:rPr>
          <w:sz w:val="18"/>
          <w:szCs w:val="18"/>
          <w:lang w:val="en-US"/>
        </w:rPr>
        <w:t xml:space="preserve"> </w:t>
      </w:r>
      <w:r w:rsidRPr="001759FD">
        <w:rPr>
          <w:sz w:val="18"/>
          <w:szCs w:val="18"/>
        </w:rPr>
        <w:t>статус</w:t>
      </w:r>
      <w:r w:rsidRPr="001759FD">
        <w:rPr>
          <w:sz w:val="18"/>
          <w:szCs w:val="18"/>
          <w:lang w:val="en-US"/>
        </w:rPr>
        <w:t xml:space="preserve"> Microsoft Certified Technology Specialist: SQL Server 2008, Database Development;</w:t>
      </w:r>
    </w:p>
    <w:p w:rsidR="009728E5" w:rsidRPr="001759FD" w:rsidRDefault="009728E5" w:rsidP="009728E5">
      <w:pPr>
        <w:numPr>
          <w:ilvl w:val="0"/>
          <w:numId w:val="11"/>
        </w:numPr>
        <w:tabs>
          <w:tab w:val="clear" w:pos="1828"/>
          <w:tab w:val="left" w:pos="851"/>
          <w:tab w:val="num" w:pos="2410"/>
        </w:tabs>
        <w:ind w:leftChars="250" w:left="500" w:firstLine="0"/>
        <w:jc w:val="both"/>
        <w:rPr>
          <w:sz w:val="18"/>
          <w:szCs w:val="18"/>
        </w:rPr>
      </w:pPr>
      <w:r w:rsidRPr="001759FD">
        <w:rPr>
          <w:sz w:val="18"/>
          <w:szCs w:val="18"/>
        </w:rPr>
        <w:lastRenderedPageBreak/>
        <w:t xml:space="preserve">Сертификат, подтверждающий, что специалист имеет статус </w:t>
      </w:r>
      <w:proofErr w:type="spellStart"/>
      <w:r w:rsidRPr="001759FD">
        <w:rPr>
          <w:sz w:val="18"/>
          <w:szCs w:val="18"/>
          <w:lang w:val="en-US"/>
        </w:rPr>
        <w:t>Caseberry</w:t>
      </w:r>
      <w:proofErr w:type="spellEnd"/>
      <w:r w:rsidRPr="001759FD">
        <w:rPr>
          <w:sz w:val="18"/>
          <w:szCs w:val="18"/>
        </w:rPr>
        <w:t xml:space="preserve"> </w:t>
      </w:r>
      <w:r w:rsidRPr="001759FD">
        <w:rPr>
          <w:sz w:val="18"/>
          <w:szCs w:val="18"/>
          <w:lang w:val="en-US"/>
        </w:rPr>
        <w:t>Engineer</w:t>
      </w:r>
      <w:r w:rsidRPr="001759FD">
        <w:rPr>
          <w:sz w:val="18"/>
          <w:szCs w:val="18"/>
        </w:rPr>
        <w:t xml:space="preserve"> по программе </w:t>
      </w:r>
      <w:proofErr w:type="spellStart"/>
      <w:r w:rsidRPr="001759FD">
        <w:rPr>
          <w:sz w:val="18"/>
          <w:szCs w:val="18"/>
          <w:lang w:val="en-US"/>
        </w:rPr>
        <w:t>Caseberry</w:t>
      </w:r>
      <w:proofErr w:type="spellEnd"/>
      <w:r w:rsidRPr="001759FD">
        <w:rPr>
          <w:sz w:val="18"/>
          <w:szCs w:val="18"/>
        </w:rPr>
        <w:t xml:space="preserve"> </w:t>
      </w:r>
      <w:r w:rsidRPr="001759FD">
        <w:rPr>
          <w:sz w:val="18"/>
          <w:szCs w:val="18"/>
          <w:lang w:val="en-US"/>
        </w:rPr>
        <w:t>Programming</w:t>
      </w:r>
      <w:r w:rsidRPr="001759FD">
        <w:rPr>
          <w:sz w:val="18"/>
          <w:szCs w:val="18"/>
        </w:rPr>
        <w:t xml:space="preserve"> (Объектно-ориентированное программирование);</w:t>
      </w:r>
    </w:p>
    <w:p w:rsidR="009728E5" w:rsidRPr="001759FD" w:rsidRDefault="009728E5" w:rsidP="009728E5">
      <w:pPr>
        <w:numPr>
          <w:ilvl w:val="0"/>
          <w:numId w:val="11"/>
        </w:numPr>
        <w:tabs>
          <w:tab w:val="clear" w:pos="1828"/>
          <w:tab w:val="left" w:pos="851"/>
          <w:tab w:val="num" w:pos="2410"/>
        </w:tabs>
        <w:ind w:leftChars="250" w:left="500" w:firstLine="0"/>
        <w:jc w:val="both"/>
        <w:rPr>
          <w:sz w:val="18"/>
          <w:szCs w:val="18"/>
        </w:rPr>
      </w:pPr>
      <w:r w:rsidRPr="001759FD">
        <w:rPr>
          <w:sz w:val="18"/>
          <w:szCs w:val="18"/>
        </w:rPr>
        <w:t xml:space="preserve">Сертификат, подтверждающий, что специалист имеет статус </w:t>
      </w:r>
      <w:proofErr w:type="spellStart"/>
      <w:r w:rsidRPr="001759FD">
        <w:rPr>
          <w:sz w:val="18"/>
          <w:szCs w:val="18"/>
        </w:rPr>
        <w:t>Caseberry</w:t>
      </w:r>
      <w:proofErr w:type="spellEnd"/>
      <w:r w:rsidRPr="001759FD">
        <w:rPr>
          <w:sz w:val="18"/>
          <w:szCs w:val="18"/>
        </w:rPr>
        <w:t xml:space="preserve"> </w:t>
      </w:r>
      <w:proofErr w:type="spellStart"/>
      <w:r w:rsidRPr="001759FD">
        <w:rPr>
          <w:sz w:val="18"/>
          <w:szCs w:val="18"/>
        </w:rPr>
        <w:t>Engineer</w:t>
      </w:r>
      <w:proofErr w:type="spellEnd"/>
      <w:r w:rsidRPr="001759FD">
        <w:rPr>
          <w:sz w:val="18"/>
          <w:szCs w:val="18"/>
        </w:rPr>
        <w:t xml:space="preserve"> по программе </w:t>
      </w:r>
      <w:proofErr w:type="spellStart"/>
      <w:r w:rsidRPr="001759FD">
        <w:rPr>
          <w:sz w:val="18"/>
          <w:szCs w:val="18"/>
        </w:rPr>
        <w:t>Caseberry</w:t>
      </w:r>
      <w:proofErr w:type="spellEnd"/>
      <w:r w:rsidRPr="001759FD">
        <w:rPr>
          <w:sz w:val="18"/>
          <w:szCs w:val="18"/>
        </w:rPr>
        <w:t xml:space="preserve"> </w:t>
      </w:r>
      <w:proofErr w:type="spellStart"/>
      <w:r w:rsidRPr="001759FD">
        <w:rPr>
          <w:sz w:val="18"/>
          <w:szCs w:val="18"/>
        </w:rPr>
        <w:t>Analysis</w:t>
      </w:r>
      <w:proofErr w:type="spellEnd"/>
      <w:r w:rsidRPr="001759FD">
        <w:rPr>
          <w:sz w:val="18"/>
          <w:szCs w:val="18"/>
        </w:rPr>
        <w:t xml:space="preserve"> (Объектно-ориентированный анализ);</w:t>
      </w:r>
    </w:p>
    <w:p w:rsidR="009728E5" w:rsidRPr="001759FD" w:rsidRDefault="009728E5" w:rsidP="009728E5">
      <w:pPr>
        <w:numPr>
          <w:ilvl w:val="0"/>
          <w:numId w:val="11"/>
        </w:numPr>
        <w:tabs>
          <w:tab w:val="clear" w:pos="1828"/>
          <w:tab w:val="left" w:pos="851"/>
          <w:tab w:val="num" w:pos="2410"/>
        </w:tabs>
        <w:ind w:leftChars="250" w:left="500" w:firstLine="0"/>
        <w:jc w:val="both"/>
        <w:rPr>
          <w:sz w:val="18"/>
          <w:szCs w:val="18"/>
        </w:rPr>
      </w:pPr>
      <w:r w:rsidRPr="001759FD">
        <w:rPr>
          <w:sz w:val="18"/>
          <w:szCs w:val="18"/>
        </w:rPr>
        <w:t xml:space="preserve">Сертификат, подтверждающий, что специалист имеет статус </w:t>
      </w:r>
      <w:proofErr w:type="spellStart"/>
      <w:r w:rsidRPr="001759FD">
        <w:rPr>
          <w:sz w:val="18"/>
          <w:szCs w:val="18"/>
        </w:rPr>
        <w:t>Caseberry</w:t>
      </w:r>
      <w:proofErr w:type="spellEnd"/>
      <w:r w:rsidRPr="001759FD">
        <w:rPr>
          <w:sz w:val="18"/>
          <w:szCs w:val="18"/>
        </w:rPr>
        <w:t xml:space="preserve"> </w:t>
      </w:r>
      <w:proofErr w:type="spellStart"/>
      <w:r w:rsidRPr="001759FD">
        <w:rPr>
          <w:sz w:val="18"/>
          <w:szCs w:val="18"/>
        </w:rPr>
        <w:t>Engineer</w:t>
      </w:r>
      <w:proofErr w:type="spellEnd"/>
      <w:r w:rsidRPr="001759FD">
        <w:rPr>
          <w:sz w:val="18"/>
          <w:szCs w:val="18"/>
        </w:rPr>
        <w:t xml:space="preserve"> по программе </w:t>
      </w:r>
      <w:proofErr w:type="spellStart"/>
      <w:r w:rsidRPr="001759FD">
        <w:rPr>
          <w:sz w:val="18"/>
          <w:szCs w:val="18"/>
        </w:rPr>
        <w:t>Caseberry</w:t>
      </w:r>
      <w:proofErr w:type="spellEnd"/>
      <w:r w:rsidRPr="001759FD">
        <w:rPr>
          <w:sz w:val="18"/>
          <w:szCs w:val="18"/>
        </w:rPr>
        <w:t xml:space="preserve"> </w:t>
      </w:r>
      <w:r w:rsidRPr="001759FD">
        <w:rPr>
          <w:sz w:val="18"/>
          <w:szCs w:val="18"/>
          <w:lang w:val="en-US"/>
        </w:rPr>
        <w:t>Design</w:t>
      </w:r>
      <w:r w:rsidRPr="001759FD">
        <w:rPr>
          <w:sz w:val="18"/>
          <w:szCs w:val="18"/>
        </w:rPr>
        <w:t xml:space="preserve"> (Объектно-ориентированное проектирование). </w:t>
      </w:r>
    </w:p>
    <w:p w:rsidR="009728E5" w:rsidRPr="001759FD" w:rsidRDefault="009728E5" w:rsidP="009728E5">
      <w:pPr>
        <w:pStyle w:val="af6"/>
        <w:tabs>
          <w:tab w:val="left" w:pos="1276"/>
        </w:tabs>
        <w:spacing w:before="240"/>
        <w:ind w:leftChars="250" w:left="500"/>
        <w:rPr>
          <w:sz w:val="20"/>
          <w:szCs w:val="20"/>
        </w:rPr>
      </w:pPr>
      <w:r w:rsidRPr="001759FD">
        <w:rPr>
          <w:sz w:val="20"/>
          <w:szCs w:val="20"/>
        </w:rPr>
        <w:t xml:space="preserve">Представленная в форме </w:t>
      </w:r>
      <w:r w:rsidR="003D7FED" w:rsidRPr="003D7FED">
        <w:rPr>
          <w:sz w:val="20"/>
          <w:szCs w:val="20"/>
        </w:rPr>
        <w:t>4.1</w:t>
      </w:r>
      <w:r w:rsidRPr="001759FD">
        <w:rPr>
          <w:sz w:val="20"/>
          <w:szCs w:val="20"/>
        </w:rPr>
        <w:t xml:space="preserve">. информация </w:t>
      </w:r>
      <w:r w:rsidRPr="001759FD">
        <w:rPr>
          <w:b/>
          <w:sz w:val="20"/>
          <w:szCs w:val="20"/>
        </w:rPr>
        <w:t>должна быть подтверждена прилагаемыми копиями</w:t>
      </w:r>
      <w:r w:rsidRPr="001759FD">
        <w:rPr>
          <w:sz w:val="20"/>
          <w:szCs w:val="20"/>
        </w:rPr>
        <w:t xml:space="preserve"> указанных в форме </w:t>
      </w:r>
      <w:r w:rsidR="003D7FED" w:rsidRPr="003D7FED">
        <w:rPr>
          <w:sz w:val="20"/>
          <w:szCs w:val="20"/>
        </w:rPr>
        <w:t>4.1</w:t>
      </w:r>
      <w:r w:rsidRPr="001759FD">
        <w:rPr>
          <w:sz w:val="20"/>
          <w:szCs w:val="20"/>
        </w:rPr>
        <w:t xml:space="preserve"> сертификатов о присвоении квалификации.</w:t>
      </w:r>
    </w:p>
    <w:p w:rsidR="009728E5" w:rsidRPr="001759FD" w:rsidRDefault="009728E5" w:rsidP="009728E5">
      <w:pPr>
        <w:pStyle w:val="af6"/>
        <w:tabs>
          <w:tab w:val="left" w:pos="1276"/>
        </w:tabs>
        <w:spacing w:before="240"/>
        <w:ind w:leftChars="250" w:left="500"/>
        <w:rPr>
          <w:sz w:val="18"/>
          <w:szCs w:val="18"/>
        </w:rPr>
      </w:pPr>
      <w:r w:rsidRPr="001759FD">
        <w:rPr>
          <w:sz w:val="20"/>
          <w:szCs w:val="20"/>
        </w:rPr>
        <w:t xml:space="preserve">Информация, указанная в форме </w:t>
      </w:r>
      <w:r w:rsidR="003D7FED" w:rsidRPr="003D7FED">
        <w:rPr>
          <w:sz w:val="20"/>
          <w:szCs w:val="20"/>
        </w:rPr>
        <w:t>4.1</w:t>
      </w:r>
      <w:r w:rsidRPr="001759FD">
        <w:rPr>
          <w:sz w:val="20"/>
          <w:szCs w:val="20"/>
        </w:rPr>
        <w:t>, будет учитываться при оценке заявки участника размещения заказа по критерию «квалификация участника конкурса» при подсчёте баллов по подкритериям 3.2 и 3.3.</w:t>
      </w:r>
    </w:p>
    <w:p w:rsidR="009728E5" w:rsidRPr="00E46844" w:rsidRDefault="009728E5" w:rsidP="001B3EB4">
      <w:pPr>
        <w:pStyle w:val="ConsNonformat"/>
        <w:widowControl/>
        <w:spacing w:line="280" w:lineRule="exact"/>
        <w:rPr>
          <w:rFonts w:ascii="Times New Roman" w:hAnsi="Times New Roman"/>
          <w:sz w:val="24"/>
          <w:szCs w:val="24"/>
        </w:rPr>
      </w:pPr>
    </w:p>
    <w:p w:rsidR="001B3EB4" w:rsidRDefault="001B3EB4" w:rsidP="001B3EB4">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130C60" w:rsidRPr="00A32AD3" w:rsidRDefault="001B3EB4" w:rsidP="00FD7BF4">
      <w:pPr>
        <w:pStyle w:val="ConsNonformat"/>
        <w:widowControl/>
        <w:spacing w:line="280" w:lineRule="exact"/>
        <w:ind w:left="720"/>
        <w:rPr>
          <w:sz w:val="24"/>
          <w:szCs w:val="24"/>
        </w:rPr>
      </w:pPr>
      <w:r w:rsidRPr="001D3F90">
        <w:rPr>
          <w:rFonts w:ascii="Times New Roman" w:hAnsi="Times New Roman"/>
        </w:rPr>
        <w:t xml:space="preserve">Должность </w:t>
      </w:r>
      <w:r w:rsidRPr="001D3F90">
        <w:rPr>
          <w:rFonts w:ascii="Times New Roman" w:hAnsi="Times New Roman"/>
        </w:rPr>
        <w:tab/>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подпись, </w:t>
      </w:r>
      <w:proofErr w:type="spellStart"/>
      <w:r w:rsidRPr="001D3F90">
        <w:rPr>
          <w:rFonts w:ascii="Times New Roman" w:hAnsi="Times New Roman"/>
        </w:rPr>
        <w:t>м.п</w:t>
      </w:r>
      <w:proofErr w:type="spellEnd"/>
      <w:r w:rsidRPr="001D3F90">
        <w:rPr>
          <w:rFonts w:ascii="Times New Roman" w:hAnsi="Times New Roman"/>
        </w:rPr>
        <w:t xml:space="preserve">. </w:t>
      </w:r>
      <w:r w:rsidRPr="001D3F90">
        <w:rPr>
          <w:rFonts w:ascii="Times New Roman" w:hAnsi="Times New Roman"/>
        </w:rPr>
        <w:tab/>
      </w:r>
      <w:r w:rsidRPr="001D3F90">
        <w:rPr>
          <w:rFonts w:ascii="Times New Roman" w:hAnsi="Times New Roman"/>
        </w:rPr>
        <w:tab/>
      </w:r>
      <w:r w:rsidRPr="001D3F90">
        <w:rPr>
          <w:rFonts w:ascii="Times New Roman" w:hAnsi="Times New Roman"/>
        </w:rPr>
        <w:tab/>
      </w:r>
      <w:r w:rsidR="00FD7BF4">
        <w:rPr>
          <w:rFonts w:ascii="Times New Roman" w:hAnsi="Times New Roman"/>
        </w:rPr>
        <w:t xml:space="preserve">  </w:t>
      </w:r>
      <w:r w:rsidRPr="001D3F90">
        <w:rPr>
          <w:rFonts w:ascii="Times New Roman" w:hAnsi="Times New Roman"/>
        </w:rPr>
        <w:t xml:space="preserve">        Ф.И.О.</w:t>
      </w:r>
      <w:r w:rsidR="00130C60" w:rsidRPr="00A32AD3">
        <w:rPr>
          <w:sz w:val="24"/>
          <w:szCs w:val="24"/>
        </w:rPr>
        <w:t xml:space="preserve"> </w:t>
      </w:r>
    </w:p>
    <w:p w:rsidR="008860B8" w:rsidRPr="00F12C05" w:rsidRDefault="008860B8" w:rsidP="00AB0489">
      <w:pPr>
        <w:pStyle w:val="ConsPlusNormal"/>
        <w:widowControl/>
        <w:jc w:val="right"/>
        <w:rPr>
          <w:rFonts w:ascii="Times New Roman" w:hAnsi="Times New Roman" w:cs="Times New Roman"/>
          <w:sz w:val="24"/>
          <w:szCs w:val="24"/>
        </w:rPr>
      </w:pPr>
      <w:bookmarkStart w:id="7" w:name="Приложение_5"/>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0A4451" w:rsidRPr="00A32AD3" w:rsidRDefault="000A4451" w:rsidP="00AB0489">
      <w:pPr>
        <w:pStyle w:val="ConsPlusNormal"/>
        <w:widowControl/>
        <w:jc w:val="right"/>
        <w:rPr>
          <w:rFonts w:ascii="Times New Roman" w:hAnsi="Times New Roman" w:cs="Times New Roman"/>
          <w:sz w:val="24"/>
          <w:szCs w:val="24"/>
        </w:rPr>
      </w:pPr>
      <w:r w:rsidRPr="00A32AD3">
        <w:rPr>
          <w:rFonts w:ascii="Times New Roman" w:hAnsi="Times New Roman" w:cs="Times New Roman"/>
          <w:sz w:val="24"/>
          <w:szCs w:val="24"/>
        </w:rPr>
        <w:lastRenderedPageBreak/>
        <w:t>Приложение №</w:t>
      </w:r>
      <w:r w:rsidR="001A6E24">
        <w:rPr>
          <w:rFonts w:ascii="Times New Roman" w:hAnsi="Times New Roman" w:cs="Times New Roman"/>
          <w:sz w:val="24"/>
          <w:szCs w:val="24"/>
        </w:rPr>
        <w:t xml:space="preserve"> 5</w:t>
      </w:r>
      <w:bookmarkEnd w:id="7"/>
      <w:r w:rsidRPr="00A32AD3">
        <w:rPr>
          <w:rFonts w:ascii="Times New Roman" w:hAnsi="Times New Roman" w:cs="Times New Roman"/>
          <w:sz w:val="24"/>
          <w:szCs w:val="24"/>
        </w:rPr>
        <w:t xml:space="preserve"> </w:t>
      </w:r>
    </w:p>
    <w:p w:rsidR="00F06045" w:rsidRDefault="000A4451">
      <w:pPr>
        <w:pStyle w:val="12"/>
        <w:spacing w:line="270" w:lineRule="exact"/>
        <w:jc w:val="right"/>
        <w:outlineLvl w:val="0"/>
      </w:pPr>
      <w:r w:rsidRPr="001B07E8">
        <w:t xml:space="preserve">к </w:t>
      </w:r>
      <w:r w:rsidR="00A32AD3">
        <w:t xml:space="preserve">конкурсной </w:t>
      </w:r>
      <w:r w:rsidRPr="001B07E8">
        <w:t>документации</w:t>
      </w:r>
    </w:p>
    <w:p w:rsidR="00F06045" w:rsidRDefault="00F06045" w:rsidP="00F06045"/>
    <w:p w:rsidR="00F005CE" w:rsidRDefault="00F005CE" w:rsidP="00F06045"/>
    <w:p w:rsidR="000C50E0" w:rsidRDefault="000C50E0" w:rsidP="000C50E0">
      <w:pPr>
        <w:jc w:val="center"/>
        <w:rPr>
          <w:b/>
          <w:sz w:val="26"/>
          <w:szCs w:val="26"/>
        </w:rPr>
      </w:pPr>
      <w:r>
        <w:rPr>
          <w:b/>
          <w:sz w:val="26"/>
          <w:szCs w:val="26"/>
        </w:rPr>
        <w:t>Уведомление об о</w:t>
      </w:r>
      <w:r w:rsidRPr="00F06045">
        <w:rPr>
          <w:b/>
          <w:sz w:val="26"/>
          <w:szCs w:val="26"/>
        </w:rPr>
        <w:t>тзыв</w:t>
      </w:r>
      <w:r>
        <w:rPr>
          <w:b/>
          <w:sz w:val="26"/>
          <w:szCs w:val="26"/>
        </w:rPr>
        <w:t>е</w:t>
      </w:r>
      <w:r w:rsidRPr="00F06045">
        <w:rPr>
          <w:b/>
          <w:sz w:val="26"/>
          <w:szCs w:val="26"/>
        </w:rPr>
        <w:t xml:space="preserve"> заявки на участие в </w:t>
      </w:r>
      <w:r w:rsidR="004D14B2">
        <w:rPr>
          <w:b/>
          <w:sz w:val="26"/>
          <w:szCs w:val="26"/>
        </w:rPr>
        <w:t>конкурс</w:t>
      </w:r>
      <w:r w:rsidRPr="00F06045">
        <w:rPr>
          <w:b/>
          <w:sz w:val="26"/>
          <w:szCs w:val="26"/>
        </w:rPr>
        <w:t>е</w:t>
      </w:r>
      <w:r>
        <w:rPr>
          <w:b/>
          <w:sz w:val="26"/>
          <w:szCs w:val="26"/>
        </w:rPr>
        <w:t>.</w:t>
      </w:r>
    </w:p>
    <w:p w:rsidR="000C50E0" w:rsidRDefault="000C50E0" w:rsidP="000C50E0">
      <w:pPr>
        <w:jc w:val="center"/>
        <w:rPr>
          <w:b/>
          <w:sz w:val="26"/>
          <w:szCs w:val="26"/>
        </w:rPr>
      </w:pPr>
    </w:p>
    <w:p w:rsidR="000C50E0" w:rsidRPr="007B2385" w:rsidRDefault="000C50E0" w:rsidP="000C50E0">
      <w:pPr>
        <w:pStyle w:val="a4"/>
        <w:ind w:firstLine="360"/>
        <w:jc w:val="center"/>
        <w:rPr>
          <w:i/>
          <w:sz w:val="22"/>
          <w:szCs w:val="22"/>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 w:val="22"/>
          <w:szCs w:val="22"/>
        </w:rPr>
        <w:t>Кому</w:t>
      </w:r>
    </w:p>
    <w:p w:rsidR="000C50E0" w:rsidRDefault="000C50E0" w:rsidP="000C50E0">
      <w:pPr>
        <w:pStyle w:val="a4"/>
        <w:ind w:firstLine="360"/>
        <w:jc w:val="right"/>
        <w:rPr>
          <w:szCs w:val="24"/>
        </w:rPr>
      </w:pPr>
      <w:r>
        <w:rPr>
          <w:szCs w:val="24"/>
        </w:rPr>
        <w:t>____________________</w:t>
      </w:r>
    </w:p>
    <w:p w:rsidR="000C50E0" w:rsidRPr="007B2385" w:rsidRDefault="000C50E0" w:rsidP="000C50E0">
      <w:pPr>
        <w:pStyle w:val="a4"/>
        <w:ind w:firstLine="360"/>
        <w:jc w:val="right"/>
        <w:rPr>
          <w:i/>
          <w:sz w:val="18"/>
          <w:szCs w:val="18"/>
        </w:rPr>
      </w:pPr>
      <w:r w:rsidRPr="007B2385">
        <w:rPr>
          <w:i/>
          <w:sz w:val="18"/>
          <w:szCs w:val="18"/>
        </w:rPr>
        <w:t>(наименование</w:t>
      </w:r>
    </w:p>
    <w:p w:rsidR="000C50E0" w:rsidRPr="007B2385" w:rsidRDefault="000C50E0" w:rsidP="000C50E0">
      <w:pPr>
        <w:pStyle w:val="a4"/>
        <w:ind w:firstLine="360"/>
        <w:jc w:val="right"/>
        <w:rPr>
          <w:i/>
          <w:sz w:val="18"/>
          <w:szCs w:val="18"/>
        </w:rPr>
      </w:pPr>
      <w:r>
        <w:rPr>
          <w:szCs w:val="24"/>
        </w:rPr>
        <w:t>____________________</w:t>
      </w:r>
      <w:r>
        <w:rPr>
          <w:szCs w:val="24"/>
        </w:rPr>
        <w:br/>
      </w:r>
      <w:r w:rsidR="00E43377" w:rsidRPr="007B2385">
        <w:rPr>
          <w:i/>
          <w:sz w:val="18"/>
          <w:szCs w:val="18"/>
        </w:rPr>
        <w:t>заказчика)</w:t>
      </w:r>
    </w:p>
    <w:p w:rsidR="000C50E0" w:rsidRDefault="000C50E0" w:rsidP="000C50E0">
      <w:pPr>
        <w:pStyle w:val="a4"/>
        <w:ind w:firstLine="360"/>
        <w:jc w:val="right"/>
        <w:rPr>
          <w:szCs w:val="24"/>
        </w:rPr>
      </w:pPr>
      <w:r>
        <w:rPr>
          <w:szCs w:val="24"/>
        </w:rPr>
        <w:t>____________________</w:t>
      </w:r>
    </w:p>
    <w:p w:rsidR="000C50E0" w:rsidRPr="007B2385" w:rsidRDefault="000C50E0" w:rsidP="000C50E0">
      <w:pPr>
        <w:pStyle w:val="a4"/>
        <w:ind w:firstLine="360"/>
        <w:jc w:val="right"/>
        <w:rPr>
          <w:i/>
          <w:sz w:val="18"/>
          <w:szCs w:val="18"/>
        </w:rPr>
      </w:pPr>
    </w:p>
    <w:p w:rsidR="000C50E0" w:rsidRDefault="000C50E0" w:rsidP="000C50E0">
      <w:pPr>
        <w:pStyle w:val="a4"/>
        <w:ind w:firstLine="360"/>
        <w:jc w:val="right"/>
        <w:rPr>
          <w:sz w:val="18"/>
          <w:szCs w:val="18"/>
        </w:rPr>
      </w:pPr>
    </w:p>
    <w:p w:rsidR="000C50E0" w:rsidRDefault="000C50E0" w:rsidP="000C50E0">
      <w:pPr>
        <w:pStyle w:val="a4"/>
        <w:ind w:firstLine="360"/>
        <w:jc w:val="left"/>
        <w:rPr>
          <w:sz w:val="22"/>
          <w:szCs w:val="22"/>
        </w:rPr>
      </w:pPr>
      <w:r w:rsidRPr="006252F5">
        <w:rPr>
          <w:sz w:val="22"/>
          <w:szCs w:val="22"/>
        </w:rPr>
        <w:t>«___» ____________ 20__ года</w:t>
      </w:r>
    </w:p>
    <w:p w:rsidR="000C50E0" w:rsidRDefault="000C50E0" w:rsidP="000C50E0">
      <w:pPr>
        <w:pStyle w:val="a4"/>
        <w:ind w:firstLine="360"/>
        <w:jc w:val="left"/>
        <w:rPr>
          <w:sz w:val="22"/>
          <w:szCs w:val="22"/>
        </w:rPr>
      </w:pPr>
    </w:p>
    <w:p w:rsidR="000C50E0" w:rsidRPr="00817631" w:rsidRDefault="000C50E0" w:rsidP="000C50E0">
      <w:pPr>
        <w:pStyle w:val="a4"/>
        <w:ind w:firstLine="360"/>
        <w:jc w:val="left"/>
        <w:rPr>
          <w:szCs w:val="24"/>
        </w:rPr>
      </w:pPr>
      <w:r w:rsidRPr="00B33A78">
        <w:rPr>
          <w:szCs w:val="24"/>
        </w:rPr>
        <w:t>Прошу вернуть</w:t>
      </w:r>
      <w:r w:rsidRPr="00817631">
        <w:rPr>
          <w:szCs w:val="24"/>
        </w:rPr>
        <w:t xml:space="preserve"> заявку на участие в </w:t>
      </w:r>
      <w:r w:rsidR="004D14B2">
        <w:rPr>
          <w:szCs w:val="24"/>
        </w:rPr>
        <w:t>конкурс</w:t>
      </w:r>
      <w:r w:rsidRPr="00817631">
        <w:rPr>
          <w:szCs w:val="24"/>
        </w:rPr>
        <w:t>е.</w:t>
      </w:r>
    </w:p>
    <w:p w:rsidR="000C50E0" w:rsidRPr="007B2385" w:rsidRDefault="000C50E0" w:rsidP="000C50E0">
      <w:pPr>
        <w:pStyle w:val="a4"/>
        <w:ind w:firstLine="360"/>
        <w:jc w:val="left"/>
        <w:rPr>
          <w:sz w:val="18"/>
          <w:szCs w:val="18"/>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2648"/>
        <w:gridCol w:w="7315"/>
      </w:tblGrid>
      <w:tr w:rsidR="000C50E0" w:rsidRPr="00AD6C70" w:rsidTr="00AD6C70">
        <w:trPr>
          <w:tblCellSpacing w:w="20" w:type="dxa"/>
        </w:trPr>
        <w:tc>
          <w:tcPr>
            <w:tcW w:w="9883" w:type="dxa"/>
            <w:gridSpan w:val="2"/>
            <w:shd w:val="clear" w:color="auto" w:fill="00FFFF"/>
          </w:tcPr>
          <w:p w:rsidR="000C50E0" w:rsidRPr="00AD6C70" w:rsidRDefault="000C50E0" w:rsidP="00AD6C70">
            <w:pPr>
              <w:pStyle w:val="a4"/>
              <w:jc w:val="left"/>
              <w:rPr>
                <w:b/>
                <w:sz w:val="22"/>
                <w:szCs w:val="22"/>
              </w:rPr>
            </w:pPr>
            <w:r w:rsidRPr="00AD6C70">
              <w:rPr>
                <w:b/>
                <w:sz w:val="22"/>
                <w:szCs w:val="22"/>
                <w:highlight w:val="cyan"/>
              </w:rPr>
              <w:t xml:space="preserve">Сведения об открытом </w:t>
            </w:r>
            <w:r w:rsidR="004D14B2" w:rsidRPr="00AD6C70">
              <w:rPr>
                <w:b/>
                <w:sz w:val="22"/>
                <w:szCs w:val="22"/>
                <w:highlight w:val="cyan"/>
              </w:rPr>
              <w:t>конкурс</w:t>
            </w:r>
            <w:r w:rsidRPr="00AD6C70">
              <w:rPr>
                <w:b/>
                <w:sz w:val="22"/>
                <w:szCs w:val="22"/>
                <w:highlight w:val="cyan"/>
              </w:rPr>
              <w:t>е</w:t>
            </w:r>
            <w:r w:rsidR="00535878" w:rsidRPr="00AD6C70">
              <w:rPr>
                <w:b/>
                <w:sz w:val="22"/>
                <w:szCs w:val="22"/>
              </w:rPr>
              <w:t>:</w:t>
            </w:r>
          </w:p>
        </w:tc>
      </w:tr>
      <w:tr w:rsidR="000C50E0" w:rsidRPr="00AD6C70" w:rsidTr="00AD6C70">
        <w:trPr>
          <w:tblCellSpacing w:w="20" w:type="dxa"/>
        </w:trPr>
        <w:tc>
          <w:tcPr>
            <w:tcW w:w="2588" w:type="dxa"/>
            <w:shd w:val="clear" w:color="auto" w:fill="FFFFFF"/>
          </w:tcPr>
          <w:p w:rsidR="000C50E0" w:rsidRPr="00AD6C70" w:rsidRDefault="000C50E0" w:rsidP="00AD6C70">
            <w:pPr>
              <w:pStyle w:val="a4"/>
              <w:jc w:val="left"/>
              <w:rPr>
                <w:sz w:val="22"/>
                <w:szCs w:val="22"/>
              </w:rPr>
            </w:pPr>
            <w:r w:rsidRPr="00AD6C70">
              <w:rPr>
                <w:sz w:val="22"/>
                <w:szCs w:val="22"/>
              </w:rPr>
              <w:t xml:space="preserve">Наименование открытого </w:t>
            </w:r>
            <w:r w:rsidR="004D14B2" w:rsidRPr="00AD6C70">
              <w:rPr>
                <w:sz w:val="22"/>
                <w:szCs w:val="22"/>
              </w:rPr>
              <w:t>конкурс</w:t>
            </w:r>
            <w:r w:rsidRPr="00AD6C70">
              <w:rPr>
                <w:sz w:val="22"/>
                <w:szCs w:val="22"/>
              </w:rPr>
              <w:t>а</w:t>
            </w:r>
          </w:p>
        </w:tc>
        <w:tc>
          <w:tcPr>
            <w:tcW w:w="7255" w:type="dxa"/>
            <w:shd w:val="clear" w:color="auto" w:fill="FFFFFF"/>
          </w:tcPr>
          <w:p w:rsidR="000C50E0" w:rsidRPr="00AD6C70" w:rsidRDefault="007E4007" w:rsidP="004B46C0">
            <w:pPr>
              <w:pStyle w:val="a4"/>
              <w:rPr>
                <w:sz w:val="22"/>
                <w:szCs w:val="22"/>
              </w:rPr>
            </w:pPr>
            <w:r w:rsidRPr="007E4007">
              <w:rPr>
                <w:bCs/>
                <w:sz w:val="22"/>
                <w:szCs w:val="22"/>
              </w:rPr>
              <w:t>Выполнение технологических работ по поддержке информационной системы «</w:t>
            </w:r>
            <w:r w:rsidR="004B46C0">
              <w:rPr>
                <w:bCs/>
                <w:sz w:val="22"/>
                <w:szCs w:val="22"/>
              </w:rPr>
              <w:t>О</w:t>
            </w:r>
            <w:r w:rsidRPr="007E4007">
              <w:rPr>
                <w:bCs/>
                <w:sz w:val="22"/>
                <w:szCs w:val="22"/>
              </w:rPr>
              <w:t>бъект</w:t>
            </w:r>
            <w:r w:rsidR="004B46C0">
              <w:rPr>
                <w:bCs/>
                <w:sz w:val="22"/>
                <w:szCs w:val="22"/>
              </w:rPr>
              <w:t>ы</w:t>
            </w:r>
            <w:r w:rsidRPr="007E4007">
              <w:rPr>
                <w:bCs/>
                <w:sz w:val="22"/>
                <w:szCs w:val="22"/>
              </w:rPr>
              <w:t xml:space="preserve"> потребительского рынка» управления по развитию потребительского рынка администрации города Перми</w:t>
            </w:r>
          </w:p>
        </w:tc>
      </w:tr>
      <w:tr w:rsidR="000C50E0" w:rsidRPr="00AD6C70" w:rsidTr="00AD6C70">
        <w:trPr>
          <w:tblCellSpacing w:w="20" w:type="dxa"/>
        </w:trPr>
        <w:tc>
          <w:tcPr>
            <w:tcW w:w="2588" w:type="dxa"/>
            <w:tcBorders>
              <w:bottom w:val="inset" w:sz="6" w:space="0" w:color="auto"/>
            </w:tcBorders>
            <w:shd w:val="clear" w:color="auto" w:fill="FFFFFF"/>
          </w:tcPr>
          <w:p w:rsidR="000C50E0" w:rsidRPr="00AD6C70" w:rsidRDefault="000C50E0" w:rsidP="00AD6C70">
            <w:pPr>
              <w:pStyle w:val="a4"/>
              <w:jc w:val="left"/>
              <w:rPr>
                <w:sz w:val="22"/>
                <w:szCs w:val="22"/>
              </w:rPr>
            </w:pPr>
            <w:r w:rsidRPr="00AD6C70">
              <w:rPr>
                <w:sz w:val="22"/>
                <w:szCs w:val="22"/>
              </w:rPr>
              <w:t>Номер и дата извещения</w:t>
            </w:r>
          </w:p>
        </w:tc>
        <w:tc>
          <w:tcPr>
            <w:tcW w:w="7255"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9883" w:type="dxa"/>
            <w:gridSpan w:val="2"/>
            <w:shd w:val="clear" w:color="auto" w:fill="00FFFF"/>
          </w:tcPr>
          <w:p w:rsidR="000C50E0" w:rsidRPr="00AD6C70" w:rsidRDefault="000C50E0" w:rsidP="00AD6C70">
            <w:pPr>
              <w:pStyle w:val="a4"/>
              <w:jc w:val="left"/>
              <w:rPr>
                <w:b/>
                <w:sz w:val="22"/>
                <w:szCs w:val="22"/>
              </w:rPr>
            </w:pPr>
            <w:r w:rsidRPr="00AD6C70">
              <w:rPr>
                <w:b/>
                <w:sz w:val="22"/>
                <w:szCs w:val="22"/>
              </w:rPr>
              <w:t>Сведения об участнике размещения заказа</w:t>
            </w:r>
            <w:r w:rsidR="00535878" w:rsidRPr="00AD6C70">
              <w:rPr>
                <w:b/>
                <w:sz w:val="22"/>
                <w:szCs w:val="22"/>
              </w:rPr>
              <w:t>:</w:t>
            </w: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Наименование</w:t>
            </w:r>
          </w:p>
        </w:tc>
        <w:tc>
          <w:tcPr>
            <w:tcW w:w="7255" w:type="dxa"/>
            <w:tcBorders>
              <w:bottom w:val="inset" w:sz="6" w:space="0" w:color="auto"/>
            </w:tcBorders>
            <w:shd w:val="clear" w:color="auto" w:fill="FFFFFF"/>
          </w:tcPr>
          <w:p w:rsidR="00FD4CAA" w:rsidRPr="00AD6C70" w:rsidRDefault="00FD4CAA" w:rsidP="00AD6C70">
            <w:pPr>
              <w:pStyle w:val="a4"/>
              <w:jc w:val="center"/>
              <w:rPr>
                <w:i/>
                <w:sz w:val="22"/>
                <w:szCs w:val="22"/>
              </w:rPr>
            </w:pPr>
            <w:r w:rsidRPr="00AD6C70">
              <w:rPr>
                <w:i/>
                <w:sz w:val="22"/>
                <w:szCs w:val="22"/>
              </w:rPr>
              <w:t>Данные</w:t>
            </w: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нахождения</w:t>
            </w:r>
          </w:p>
        </w:tc>
        <w:tc>
          <w:tcPr>
            <w:tcW w:w="7255" w:type="dxa"/>
            <w:shd w:val="clear" w:color="auto" w:fill="FFFFFF"/>
          </w:tcPr>
          <w:p w:rsidR="00FD4CAA" w:rsidRPr="00AD6C70" w:rsidRDefault="00FD4CAA" w:rsidP="00AD6C70">
            <w:pPr>
              <w:pStyle w:val="a4"/>
              <w:jc w:val="center"/>
              <w:rPr>
                <w:i/>
                <w:sz w:val="22"/>
                <w:szCs w:val="22"/>
              </w:rPr>
            </w:pPr>
            <w:r w:rsidRPr="00AD6C70">
              <w:rPr>
                <w:i/>
                <w:sz w:val="22"/>
                <w:szCs w:val="22"/>
              </w:rPr>
              <w:t>сведения</w:t>
            </w: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Почтовый адрес</w:t>
            </w:r>
          </w:p>
        </w:tc>
        <w:tc>
          <w:tcPr>
            <w:tcW w:w="7255" w:type="dxa"/>
            <w:shd w:val="clear" w:color="auto" w:fill="FFFFFF"/>
          </w:tcPr>
          <w:p w:rsidR="00FD4CAA" w:rsidRPr="00AD6C70" w:rsidRDefault="00FD4CAA" w:rsidP="00AD6C70">
            <w:pPr>
              <w:pStyle w:val="a4"/>
              <w:jc w:val="center"/>
              <w:rPr>
                <w:i/>
                <w:sz w:val="22"/>
                <w:szCs w:val="22"/>
              </w:rPr>
            </w:pPr>
            <w:r w:rsidRPr="00AD6C70">
              <w:rPr>
                <w:i/>
                <w:sz w:val="22"/>
                <w:szCs w:val="22"/>
              </w:rPr>
              <w:t>указываются</w:t>
            </w: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Адрес электронной почты </w:t>
            </w:r>
            <w:r w:rsidRPr="00AD6C70">
              <w:rPr>
                <w:rFonts w:ascii="Times New Roman" w:hAnsi="Times New Roman" w:cs="Times New Roman"/>
                <w:i/>
                <w:sz w:val="22"/>
                <w:szCs w:val="22"/>
              </w:rPr>
              <w:t>(при наличии)</w:t>
            </w:r>
          </w:p>
        </w:tc>
        <w:tc>
          <w:tcPr>
            <w:tcW w:w="7255" w:type="dxa"/>
            <w:shd w:val="clear" w:color="auto" w:fill="FFFFFF"/>
          </w:tcPr>
          <w:p w:rsidR="00FD4CAA" w:rsidRPr="00AD6C70" w:rsidRDefault="00FD4CAA" w:rsidP="00AD6C70">
            <w:pPr>
              <w:pStyle w:val="a4"/>
              <w:jc w:val="center"/>
              <w:rPr>
                <w:i/>
                <w:sz w:val="22"/>
                <w:szCs w:val="22"/>
              </w:rPr>
            </w:pPr>
            <w:r w:rsidRPr="00AD6C70">
              <w:rPr>
                <w:i/>
                <w:sz w:val="22"/>
                <w:szCs w:val="22"/>
              </w:rPr>
              <w:t>по желанию</w:t>
            </w: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Контактный телефон</w:t>
            </w:r>
          </w:p>
        </w:tc>
        <w:tc>
          <w:tcPr>
            <w:tcW w:w="7255" w:type="dxa"/>
            <w:shd w:val="clear" w:color="auto" w:fill="FFFFFF"/>
          </w:tcPr>
          <w:p w:rsidR="00FD4CAA" w:rsidRPr="00AD6C70" w:rsidRDefault="00FD4CAA" w:rsidP="00AD6C70">
            <w:pPr>
              <w:pStyle w:val="a4"/>
              <w:jc w:val="center"/>
              <w:rPr>
                <w:i/>
                <w:sz w:val="22"/>
                <w:szCs w:val="22"/>
              </w:rPr>
            </w:pPr>
            <w:r w:rsidRPr="00AD6C70">
              <w:rPr>
                <w:i/>
                <w:sz w:val="22"/>
                <w:szCs w:val="22"/>
              </w:rPr>
              <w:t>участника размещения заказа</w:t>
            </w: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Контактное лицо</w:t>
            </w:r>
          </w:p>
        </w:tc>
        <w:tc>
          <w:tcPr>
            <w:tcW w:w="7255" w:type="dxa"/>
            <w:shd w:val="clear" w:color="auto" w:fill="FFFFFF"/>
          </w:tcPr>
          <w:p w:rsidR="00FD4CAA" w:rsidRPr="00AD6C70" w:rsidRDefault="00FD4CAA" w:rsidP="00AD6C70">
            <w:pPr>
              <w:pStyle w:val="a4"/>
              <w:jc w:val="center"/>
              <w:rPr>
                <w:i/>
                <w:sz w:val="22"/>
                <w:szCs w:val="22"/>
              </w:rPr>
            </w:pPr>
            <w:r w:rsidRPr="00AD6C70">
              <w:rPr>
                <w:i/>
                <w:sz w:val="22"/>
                <w:szCs w:val="22"/>
              </w:rPr>
              <w:t>(при наличии расписки)</w:t>
            </w:r>
          </w:p>
        </w:tc>
      </w:tr>
      <w:tr w:rsidR="00FD4CAA" w:rsidRPr="00AD6C70" w:rsidTr="00AD6C70">
        <w:trPr>
          <w:tblCellSpacing w:w="20" w:type="dxa"/>
        </w:trPr>
        <w:tc>
          <w:tcPr>
            <w:tcW w:w="9883" w:type="dxa"/>
            <w:gridSpan w:val="2"/>
            <w:shd w:val="clear" w:color="auto" w:fill="00FFFF"/>
          </w:tcPr>
          <w:p w:rsidR="00FD4CAA" w:rsidRPr="00AD6C70" w:rsidRDefault="00FD4CAA" w:rsidP="00AD6C70">
            <w:pPr>
              <w:pStyle w:val="a4"/>
              <w:jc w:val="left"/>
              <w:rPr>
                <w:b/>
                <w:sz w:val="22"/>
                <w:szCs w:val="22"/>
              </w:rPr>
            </w:pPr>
            <w:r w:rsidRPr="00AD6C70">
              <w:rPr>
                <w:b/>
                <w:sz w:val="22"/>
                <w:szCs w:val="22"/>
              </w:rPr>
              <w:t>Сведения о заявке на участие в открытом конкурсе:</w:t>
            </w: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Регистрационный номер заявки</w:t>
            </w:r>
          </w:p>
        </w:tc>
        <w:tc>
          <w:tcPr>
            <w:tcW w:w="7255" w:type="dxa"/>
            <w:shd w:val="clear" w:color="auto" w:fill="FFFFFF"/>
          </w:tcPr>
          <w:p w:rsidR="00FD4CAA" w:rsidRPr="00AD6C70" w:rsidRDefault="00FD4CAA" w:rsidP="00AD6C70">
            <w:pPr>
              <w:pStyle w:val="a4"/>
              <w:jc w:val="center"/>
              <w:rPr>
                <w:sz w:val="22"/>
                <w:szCs w:val="22"/>
              </w:rPr>
            </w:pP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подачи заявки</w:t>
            </w:r>
          </w:p>
        </w:tc>
        <w:tc>
          <w:tcPr>
            <w:tcW w:w="7255" w:type="dxa"/>
            <w:shd w:val="clear" w:color="auto" w:fill="FFFFFF"/>
          </w:tcPr>
          <w:p w:rsidR="00FD4CAA" w:rsidRPr="00AD6C70" w:rsidRDefault="00FD4CAA" w:rsidP="00AD6C70">
            <w:pPr>
              <w:pStyle w:val="a4"/>
              <w:jc w:val="center"/>
              <w:rPr>
                <w:sz w:val="22"/>
                <w:szCs w:val="22"/>
              </w:rPr>
            </w:pP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Время подачи заявки</w:t>
            </w:r>
          </w:p>
        </w:tc>
        <w:tc>
          <w:tcPr>
            <w:tcW w:w="7255" w:type="dxa"/>
            <w:shd w:val="clear" w:color="auto" w:fill="FFFFFF"/>
          </w:tcPr>
          <w:p w:rsidR="00FD4CAA" w:rsidRPr="00AD6C70" w:rsidRDefault="00FD4CAA" w:rsidP="00AD6C70">
            <w:pPr>
              <w:pStyle w:val="a4"/>
              <w:jc w:val="center"/>
              <w:rPr>
                <w:sz w:val="22"/>
                <w:szCs w:val="22"/>
              </w:rPr>
            </w:pP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Способ подачи заявки</w:t>
            </w:r>
          </w:p>
        </w:tc>
        <w:tc>
          <w:tcPr>
            <w:tcW w:w="7255" w:type="dxa"/>
            <w:shd w:val="clear" w:color="auto" w:fill="FFFFFF"/>
          </w:tcPr>
          <w:p w:rsidR="00FD4CAA" w:rsidRPr="00AD6C70" w:rsidRDefault="00FD4CAA" w:rsidP="00AD6C70">
            <w:pPr>
              <w:pStyle w:val="a4"/>
              <w:jc w:val="center"/>
              <w:rPr>
                <w:sz w:val="22"/>
                <w:szCs w:val="22"/>
              </w:rPr>
            </w:pPr>
          </w:p>
        </w:tc>
      </w:tr>
    </w:tbl>
    <w:p w:rsidR="000C50E0" w:rsidRDefault="000C50E0" w:rsidP="000C50E0">
      <w:pPr>
        <w:pStyle w:val="a4"/>
        <w:ind w:firstLine="360"/>
        <w:jc w:val="center"/>
        <w:rPr>
          <w:szCs w:val="24"/>
        </w:rPr>
      </w:pPr>
    </w:p>
    <w:p w:rsidR="00F005CE" w:rsidRDefault="00F005CE" w:rsidP="00F005CE">
      <w:pPr>
        <w:pStyle w:val="a4"/>
        <w:ind w:firstLine="360"/>
        <w:jc w:val="left"/>
        <w:rPr>
          <w:sz w:val="22"/>
          <w:szCs w:val="22"/>
        </w:rPr>
      </w:pPr>
    </w:p>
    <w:p w:rsidR="003C44B9" w:rsidRDefault="003C44B9" w:rsidP="00F005CE">
      <w:pPr>
        <w:pStyle w:val="a4"/>
        <w:ind w:firstLine="360"/>
        <w:jc w:val="left"/>
        <w:rPr>
          <w:sz w:val="22"/>
          <w:szCs w:val="22"/>
        </w:rPr>
      </w:pPr>
    </w:p>
    <w:p w:rsidR="003C44B9" w:rsidRDefault="003C44B9" w:rsidP="003C44B9">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3C44B9" w:rsidRPr="006252F5" w:rsidRDefault="003C44B9" w:rsidP="003C44B9">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F005CE" w:rsidRPr="00F005CE" w:rsidRDefault="00F005CE" w:rsidP="00F005CE">
      <w:pPr>
        <w:jc w:val="center"/>
        <w:rPr>
          <w:b/>
          <w:sz w:val="26"/>
          <w:szCs w:val="26"/>
        </w:rPr>
      </w:pPr>
    </w:p>
    <w:p w:rsidR="00F005CE" w:rsidRPr="001B07E8" w:rsidRDefault="00F005CE" w:rsidP="00F005CE">
      <w:pPr>
        <w:jc w:val="right"/>
        <w:rPr>
          <w:sz w:val="24"/>
          <w:szCs w:val="24"/>
        </w:rPr>
      </w:pPr>
      <w:r>
        <w:rPr>
          <w:b/>
          <w:sz w:val="26"/>
          <w:szCs w:val="26"/>
        </w:rPr>
        <w:br w:type="page"/>
      </w:r>
      <w:bookmarkStart w:id="8" w:name="Приложение_6"/>
      <w:r w:rsidRPr="001B07E8">
        <w:rPr>
          <w:sz w:val="24"/>
          <w:szCs w:val="24"/>
        </w:rPr>
        <w:lastRenderedPageBreak/>
        <w:t>Приложение №</w:t>
      </w:r>
      <w:r>
        <w:rPr>
          <w:sz w:val="24"/>
          <w:szCs w:val="24"/>
        </w:rPr>
        <w:t xml:space="preserve"> </w:t>
      </w:r>
      <w:r w:rsidR="001A6E24">
        <w:rPr>
          <w:sz w:val="24"/>
          <w:szCs w:val="24"/>
        </w:rPr>
        <w:t>6</w:t>
      </w:r>
      <w:r w:rsidRPr="001B07E8">
        <w:rPr>
          <w:sz w:val="24"/>
          <w:szCs w:val="24"/>
        </w:rPr>
        <w:t xml:space="preserve"> </w:t>
      </w:r>
      <w:bookmarkEnd w:id="8"/>
    </w:p>
    <w:p w:rsidR="00F005CE" w:rsidRDefault="00F005CE" w:rsidP="00F005CE">
      <w:pPr>
        <w:pStyle w:val="12"/>
        <w:spacing w:line="270" w:lineRule="exact"/>
        <w:jc w:val="right"/>
        <w:outlineLvl w:val="0"/>
      </w:pPr>
      <w:r w:rsidRPr="001B07E8">
        <w:t xml:space="preserve">к </w:t>
      </w:r>
      <w:r w:rsidR="00A32AD3">
        <w:t xml:space="preserve">конкурсной </w:t>
      </w:r>
      <w:r w:rsidRPr="001B07E8">
        <w:t>документации</w:t>
      </w:r>
    </w:p>
    <w:p w:rsidR="00F005CE" w:rsidRDefault="00F005CE" w:rsidP="00F06045">
      <w:pPr>
        <w:jc w:val="center"/>
        <w:rPr>
          <w:b/>
          <w:sz w:val="26"/>
          <w:szCs w:val="26"/>
        </w:rPr>
      </w:pPr>
    </w:p>
    <w:p w:rsidR="000C50E0" w:rsidRDefault="000C50E0" w:rsidP="000C50E0">
      <w:pPr>
        <w:jc w:val="center"/>
        <w:rPr>
          <w:b/>
          <w:sz w:val="26"/>
          <w:szCs w:val="26"/>
        </w:rPr>
      </w:pPr>
      <w:r w:rsidRPr="00F005CE">
        <w:rPr>
          <w:b/>
          <w:sz w:val="26"/>
          <w:szCs w:val="26"/>
        </w:rPr>
        <w:t xml:space="preserve">Запрос о разъяснении положений </w:t>
      </w:r>
      <w:r w:rsidR="00A32AD3">
        <w:rPr>
          <w:b/>
          <w:sz w:val="26"/>
          <w:szCs w:val="26"/>
        </w:rPr>
        <w:t xml:space="preserve">конкурсной </w:t>
      </w:r>
      <w:r w:rsidRPr="00F005CE">
        <w:rPr>
          <w:b/>
          <w:sz w:val="26"/>
          <w:szCs w:val="26"/>
        </w:rPr>
        <w:t>документации</w:t>
      </w:r>
      <w:r>
        <w:rPr>
          <w:b/>
          <w:sz w:val="26"/>
          <w:szCs w:val="26"/>
        </w:rPr>
        <w:t>.</w:t>
      </w:r>
    </w:p>
    <w:p w:rsidR="000C50E0" w:rsidRDefault="000C50E0" w:rsidP="000C50E0">
      <w:pPr>
        <w:pStyle w:val="a4"/>
        <w:ind w:firstLine="360"/>
        <w:jc w:val="center"/>
        <w:rPr>
          <w:i/>
          <w:szCs w:val="24"/>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p>
    <w:p w:rsidR="000C50E0" w:rsidRPr="007B2385" w:rsidRDefault="000C50E0" w:rsidP="000C50E0">
      <w:pPr>
        <w:pStyle w:val="a4"/>
        <w:ind w:left="4956" w:firstLine="708"/>
        <w:jc w:val="center"/>
        <w:rPr>
          <w:i/>
          <w:sz w:val="22"/>
          <w:szCs w:val="22"/>
        </w:rPr>
      </w:pPr>
      <w:r w:rsidRPr="007B2385">
        <w:rPr>
          <w:i/>
          <w:sz w:val="22"/>
          <w:szCs w:val="22"/>
        </w:rPr>
        <w:t>Кому</w:t>
      </w:r>
    </w:p>
    <w:p w:rsidR="000C50E0" w:rsidRDefault="000C50E0" w:rsidP="000C50E0">
      <w:pPr>
        <w:pStyle w:val="a4"/>
        <w:ind w:firstLine="360"/>
        <w:jc w:val="right"/>
        <w:rPr>
          <w:szCs w:val="24"/>
        </w:rPr>
      </w:pPr>
      <w:r>
        <w:rPr>
          <w:szCs w:val="24"/>
        </w:rPr>
        <w:t>____________________</w:t>
      </w:r>
    </w:p>
    <w:p w:rsidR="000C50E0" w:rsidRPr="007B2385" w:rsidRDefault="000C50E0" w:rsidP="000C50E0">
      <w:pPr>
        <w:pStyle w:val="a4"/>
        <w:ind w:firstLine="360"/>
        <w:jc w:val="right"/>
        <w:rPr>
          <w:i/>
          <w:sz w:val="18"/>
          <w:szCs w:val="18"/>
        </w:rPr>
      </w:pPr>
      <w:r w:rsidRPr="007B2385">
        <w:rPr>
          <w:i/>
          <w:sz w:val="18"/>
          <w:szCs w:val="18"/>
        </w:rPr>
        <w:t>(наименование</w:t>
      </w:r>
    </w:p>
    <w:p w:rsidR="00E43377" w:rsidRPr="007B2385" w:rsidRDefault="000C50E0" w:rsidP="00E43377">
      <w:pPr>
        <w:pStyle w:val="a4"/>
        <w:ind w:firstLine="360"/>
        <w:jc w:val="right"/>
        <w:rPr>
          <w:i/>
          <w:sz w:val="18"/>
          <w:szCs w:val="18"/>
        </w:rPr>
      </w:pPr>
      <w:r>
        <w:rPr>
          <w:szCs w:val="24"/>
        </w:rPr>
        <w:t>____________________</w:t>
      </w:r>
      <w:r>
        <w:rPr>
          <w:szCs w:val="24"/>
        </w:rPr>
        <w:br/>
      </w:r>
      <w:r w:rsidR="00E43377" w:rsidRPr="007B2385">
        <w:rPr>
          <w:i/>
          <w:sz w:val="18"/>
          <w:szCs w:val="18"/>
        </w:rPr>
        <w:t>заказчика)</w:t>
      </w:r>
    </w:p>
    <w:p w:rsidR="000C50E0" w:rsidRPr="007B2385" w:rsidRDefault="000C50E0" w:rsidP="000C50E0">
      <w:pPr>
        <w:pStyle w:val="a4"/>
        <w:ind w:firstLine="360"/>
        <w:jc w:val="right"/>
        <w:rPr>
          <w:i/>
          <w:sz w:val="18"/>
          <w:szCs w:val="18"/>
        </w:rPr>
      </w:pPr>
    </w:p>
    <w:p w:rsidR="000C50E0" w:rsidRDefault="000C50E0" w:rsidP="000C50E0">
      <w:pPr>
        <w:pStyle w:val="a4"/>
        <w:ind w:firstLine="360"/>
        <w:jc w:val="right"/>
        <w:rPr>
          <w:szCs w:val="24"/>
        </w:rPr>
      </w:pPr>
      <w:r>
        <w:rPr>
          <w:szCs w:val="24"/>
        </w:rPr>
        <w:t>____________________</w:t>
      </w:r>
    </w:p>
    <w:p w:rsidR="000C50E0" w:rsidRDefault="000C50E0" w:rsidP="000C50E0">
      <w:pPr>
        <w:pStyle w:val="a4"/>
        <w:ind w:firstLine="360"/>
        <w:jc w:val="right"/>
        <w:rPr>
          <w:sz w:val="18"/>
          <w:szCs w:val="18"/>
        </w:rPr>
      </w:pPr>
    </w:p>
    <w:p w:rsidR="000C50E0" w:rsidRDefault="000C50E0" w:rsidP="000C50E0">
      <w:pPr>
        <w:pStyle w:val="a4"/>
        <w:ind w:firstLine="360"/>
        <w:jc w:val="left"/>
        <w:rPr>
          <w:sz w:val="22"/>
          <w:szCs w:val="22"/>
        </w:rPr>
      </w:pPr>
      <w:r w:rsidRPr="006252F5">
        <w:rPr>
          <w:sz w:val="22"/>
          <w:szCs w:val="22"/>
        </w:rPr>
        <w:t>«___» ____________ 20__ года</w:t>
      </w:r>
    </w:p>
    <w:p w:rsidR="000C50E0" w:rsidRDefault="000C50E0" w:rsidP="000C50E0">
      <w:pPr>
        <w:pStyle w:val="a4"/>
        <w:ind w:firstLine="360"/>
        <w:jc w:val="left"/>
        <w:rPr>
          <w:szCs w:val="24"/>
        </w:rPr>
      </w:pPr>
    </w:p>
    <w:p w:rsidR="000C50E0" w:rsidRPr="00F005CE" w:rsidRDefault="000C50E0" w:rsidP="000C50E0">
      <w:pPr>
        <w:pStyle w:val="a4"/>
        <w:ind w:firstLine="360"/>
        <w:jc w:val="left"/>
        <w:rPr>
          <w:szCs w:val="24"/>
        </w:rPr>
      </w:pPr>
      <w:r>
        <w:rPr>
          <w:szCs w:val="24"/>
        </w:rPr>
        <w:t>Прошу разъяснить положения</w:t>
      </w:r>
      <w:r w:rsidR="00654888">
        <w:rPr>
          <w:szCs w:val="24"/>
        </w:rPr>
        <w:t xml:space="preserve"> конкурсной</w:t>
      </w:r>
      <w:r>
        <w:rPr>
          <w:szCs w:val="24"/>
        </w:rPr>
        <w:t xml:space="preserve"> документации.</w:t>
      </w:r>
    </w:p>
    <w:p w:rsidR="000C50E0" w:rsidRDefault="000C50E0" w:rsidP="000C50E0">
      <w:pPr>
        <w:pStyle w:val="a4"/>
        <w:ind w:firstLine="360"/>
        <w:jc w:val="left"/>
        <w:rPr>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043"/>
        <w:gridCol w:w="7020"/>
      </w:tblGrid>
      <w:tr w:rsidR="000C50E0" w:rsidRPr="00AD6C70" w:rsidTr="00AD6C70">
        <w:trPr>
          <w:tblCellSpacing w:w="20" w:type="dxa"/>
        </w:trPr>
        <w:tc>
          <w:tcPr>
            <w:tcW w:w="9983" w:type="dxa"/>
            <w:gridSpan w:val="2"/>
            <w:shd w:val="clear" w:color="auto" w:fill="00FFFF"/>
          </w:tcPr>
          <w:p w:rsidR="000C50E0" w:rsidRPr="00AD6C70" w:rsidRDefault="000C50E0" w:rsidP="00AD6C70">
            <w:pPr>
              <w:pStyle w:val="a4"/>
              <w:jc w:val="left"/>
              <w:rPr>
                <w:b/>
                <w:sz w:val="22"/>
                <w:szCs w:val="22"/>
              </w:rPr>
            </w:pPr>
            <w:r w:rsidRPr="00AD6C70">
              <w:rPr>
                <w:b/>
                <w:sz w:val="22"/>
                <w:szCs w:val="22"/>
              </w:rPr>
              <w:t xml:space="preserve">Сведения об открытом </w:t>
            </w:r>
            <w:r w:rsidR="004D14B2" w:rsidRPr="00AD6C70">
              <w:rPr>
                <w:b/>
                <w:sz w:val="22"/>
                <w:szCs w:val="22"/>
              </w:rPr>
              <w:t>конкурс</w:t>
            </w:r>
            <w:r w:rsidRPr="00AD6C70">
              <w:rPr>
                <w:b/>
                <w:sz w:val="22"/>
                <w:szCs w:val="22"/>
              </w:rPr>
              <w:t>е</w:t>
            </w:r>
            <w:r w:rsidR="00535878" w:rsidRPr="00AD6C70">
              <w:rPr>
                <w:b/>
                <w:sz w:val="22"/>
                <w:szCs w:val="22"/>
              </w:rPr>
              <w:t>:</w:t>
            </w:r>
          </w:p>
        </w:tc>
      </w:tr>
      <w:tr w:rsidR="000C50E0" w:rsidRPr="00AD6C70" w:rsidTr="00AD6C70">
        <w:trPr>
          <w:tblCellSpacing w:w="20" w:type="dxa"/>
        </w:trPr>
        <w:tc>
          <w:tcPr>
            <w:tcW w:w="2983" w:type="dxa"/>
            <w:shd w:val="clear" w:color="auto" w:fill="FFFFFF"/>
          </w:tcPr>
          <w:p w:rsidR="000C50E0" w:rsidRPr="00AD6C70" w:rsidRDefault="000C50E0" w:rsidP="00AD6C70">
            <w:pPr>
              <w:pStyle w:val="a4"/>
              <w:jc w:val="left"/>
              <w:rPr>
                <w:sz w:val="22"/>
                <w:szCs w:val="22"/>
              </w:rPr>
            </w:pPr>
            <w:r w:rsidRPr="00AD6C70">
              <w:rPr>
                <w:sz w:val="22"/>
                <w:szCs w:val="22"/>
              </w:rPr>
              <w:t xml:space="preserve">Наименование открытого </w:t>
            </w:r>
            <w:r w:rsidR="004D14B2" w:rsidRPr="00AD6C70">
              <w:rPr>
                <w:sz w:val="22"/>
                <w:szCs w:val="22"/>
              </w:rPr>
              <w:t>конкурс</w:t>
            </w:r>
            <w:r w:rsidRPr="00AD6C70">
              <w:rPr>
                <w:sz w:val="22"/>
                <w:szCs w:val="22"/>
              </w:rPr>
              <w:t>а</w:t>
            </w:r>
          </w:p>
        </w:tc>
        <w:tc>
          <w:tcPr>
            <w:tcW w:w="6960" w:type="dxa"/>
            <w:shd w:val="clear" w:color="auto" w:fill="FFFFFF"/>
          </w:tcPr>
          <w:p w:rsidR="000C50E0" w:rsidRPr="00AD6C70" w:rsidRDefault="007E4007" w:rsidP="004B46C0">
            <w:pPr>
              <w:pStyle w:val="a4"/>
              <w:rPr>
                <w:sz w:val="22"/>
                <w:szCs w:val="22"/>
              </w:rPr>
            </w:pPr>
            <w:r w:rsidRPr="007E4007">
              <w:rPr>
                <w:bCs/>
                <w:sz w:val="22"/>
                <w:szCs w:val="22"/>
              </w:rPr>
              <w:t>Выполнение технологических работ по поддержке информационной системы «</w:t>
            </w:r>
            <w:r w:rsidR="004B46C0">
              <w:rPr>
                <w:bCs/>
                <w:sz w:val="22"/>
                <w:szCs w:val="22"/>
              </w:rPr>
              <w:t>О</w:t>
            </w:r>
            <w:r w:rsidRPr="007E4007">
              <w:rPr>
                <w:bCs/>
                <w:sz w:val="22"/>
                <w:szCs w:val="22"/>
              </w:rPr>
              <w:t>бъект</w:t>
            </w:r>
            <w:r w:rsidR="004B46C0">
              <w:rPr>
                <w:bCs/>
                <w:sz w:val="22"/>
                <w:szCs w:val="22"/>
              </w:rPr>
              <w:t>ы</w:t>
            </w:r>
            <w:r w:rsidRPr="007E4007">
              <w:rPr>
                <w:bCs/>
                <w:sz w:val="22"/>
                <w:szCs w:val="22"/>
              </w:rPr>
              <w:t xml:space="preserve"> потребительского рынка» управления по развитию потребительского рынка администрации города Перми</w:t>
            </w:r>
          </w:p>
        </w:tc>
      </w:tr>
      <w:tr w:rsidR="000C50E0" w:rsidRPr="00AD6C70" w:rsidTr="00AD6C70">
        <w:trPr>
          <w:tblCellSpacing w:w="20" w:type="dxa"/>
        </w:trPr>
        <w:tc>
          <w:tcPr>
            <w:tcW w:w="2983" w:type="dxa"/>
            <w:tcBorders>
              <w:bottom w:val="inset" w:sz="6" w:space="0" w:color="auto"/>
            </w:tcBorders>
            <w:shd w:val="clear" w:color="auto" w:fill="FFFFFF"/>
          </w:tcPr>
          <w:p w:rsidR="000C50E0" w:rsidRPr="00AD6C70" w:rsidRDefault="000C50E0" w:rsidP="00AD6C70">
            <w:pPr>
              <w:pStyle w:val="a4"/>
              <w:jc w:val="left"/>
              <w:rPr>
                <w:sz w:val="22"/>
                <w:szCs w:val="22"/>
              </w:rPr>
            </w:pPr>
            <w:r w:rsidRPr="00AD6C70">
              <w:rPr>
                <w:sz w:val="22"/>
                <w:szCs w:val="22"/>
              </w:rPr>
              <w:t>Номер и дата извещения</w:t>
            </w: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tcBorders>
              <w:bottom w:val="inset" w:sz="6" w:space="0" w:color="auto"/>
            </w:tcBorders>
            <w:shd w:val="clear" w:color="auto" w:fill="FFFFFF"/>
          </w:tcPr>
          <w:p w:rsidR="000C50E0" w:rsidRPr="00AD6C70" w:rsidRDefault="000C50E0" w:rsidP="00AD6C70">
            <w:pPr>
              <w:pStyle w:val="a4"/>
              <w:jc w:val="left"/>
              <w:rPr>
                <w:sz w:val="22"/>
                <w:szCs w:val="22"/>
              </w:rPr>
            </w:pPr>
            <w:r w:rsidRPr="00AD6C70">
              <w:rPr>
                <w:sz w:val="22"/>
                <w:szCs w:val="22"/>
              </w:rPr>
              <w:t>Номер лота</w:t>
            </w:r>
          </w:p>
          <w:p w:rsidR="00096297" w:rsidRPr="00AD6C70" w:rsidRDefault="00096297" w:rsidP="00AD6C70">
            <w:pPr>
              <w:pStyle w:val="a4"/>
              <w:jc w:val="left"/>
              <w:rPr>
                <w:i/>
                <w:sz w:val="22"/>
                <w:szCs w:val="22"/>
              </w:rPr>
            </w:pPr>
            <w:r w:rsidRPr="00AD6C70">
              <w:rPr>
                <w:i/>
                <w:sz w:val="22"/>
                <w:szCs w:val="22"/>
              </w:rPr>
              <w:t>(при наличии)</w:t>
            </w: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9983" w:type="dxa"/>
            <w:gridSpan w:val="2"/>
            <w:shd w:val="clear" w:color="auto" w:fill="00FFFF"/>
          </w:tcPr>
          <w:p w:rsidR="000C50E0" w:rsidRPr="00AD6C70" w:rsidRDefault="000C50E0" w:rsidP="00AD6C70">
            <w:pPr>
              <w:pStyle w:val="a4"/>
              <w:jc w:val="left"/>
              <w:rPr>
                <w:b/>
                <w:sz w:val="22"/>
                <w:szCs w:val="22"/>
              </w:rPr>
            </w:pPr>
            <w:r w:rsidRPr="00AD6C70">
              <w:rPr>
                <w:b/>
                <w:sz w:val="22"/>
                <w:szCs w:val="22"/>
              </w:rPr>
              <w:t>Сведения об участнике размещения заказа</w:t>
            </w:r>
            <w:r w:rsidR="00535878" w:rsidRPr="00AD6C70">
              <w:rPr>
                <w:b/>
                <w:sz w:val="22"/>
                <w:szCs w:val="22"/>
              </w:rPr>
              <w:t>:</w:t>
            </w: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Наименование</w:t>
            </w:r>
          </w:p>
        </w:tc>
        <w:tc>
          <w:tcPr>
            <w:tcW w:w="6960" w:type="dxa"/>
            <w:tcBorders>
              <w:bottom w:val="inset" w:sz="6" w:space="0" w:color="auto"/>
            </w:tcBorders>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нахождения</w:t>
            </w: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Почтовый адрес</w:t>
            </w: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Адрес электронной почты </w:t>
            </w:r>
            <w:r w:rsidRPr="00AD6C70">
              <w:rPr>
                <w:rFonts w:ascii="Times New Roman" w:hAnsi="Times New Roman" w:cs="Times New Roman"/>
                <w:i/>
                <w:sz w:val="22"/>
                <w:szCs w:val="22"/>
              </w:rPr>
              <w:t>(при наличии)</w:t>
            </w: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Контактный телефон</w:t>
            </w: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Контактное лицо</w:t>
            </w: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b/>
                <w:sz w:val="22"/>
                <w:szCs w:val="22"/>
              </w:rPr>
              <w:t>Положения</w:t>
            </w:r>
            <w:r w:rsidR="000F3F75" w:rsidRPr="00AD6C70">
              <w:rPr>
                <w:rFonts w:ascii="Times New Roman" w:hAnsi="Times New Roman" w:cs="Times New Roman"/>
                <w:b/>
                <w:sz w:val="22"/>
                <w:szCs w:val="22"/>
              </w:rPr>
              <w:t xml:space="preserve"> конкурсной </w:t>
            </w:r>
            <w:r w:rsidRPr="00AD6C70">
              <w:rPr>
                <w:rFonts w:ascii="Times New Roman" w:hAnsi="Times New Roman" w:cs="Times New Roman"/>
                <w:b/>
                <w:sz w:val="22"/>
                <w:szCs w:val="22"/>
              </w:rPr>
              <w:t>документации, требующие разъяснения</w:t>
            </w:r>
          </w:p>
        </w:tc>
        <w:tc>
          <w:tcPr>
            <w:tcW w:w="6960" w:type="dxa"/>
            <w:shd w:val="clear" w:color="auto" w:fill="FFFFFF"/>
          </w:tcPr>
          <w:p w:rsidR="000C50E0" w:rsidRPr="00AD6C70" w:rsidRDefault="000C50E0" w:rsidP="00AD6C70">
            <w:pPr>
              <w:pStyle w:val="a4"/>
              <w:jc w:val="left"/>
              <w:rPr>
                <w:b/>
                <w:sz w:val="22"/>
                <w:szCs w:val="22"/>
              </w:rPr>
            </w:pPr>
            <w:r w:rsidRPr="00AD6C70">
              <w:rPr>
                <w:b/>
                <w:sz w:val="22"/>
                <w:szCs w:val="22"/>
              </w:rPr>
              <w:t>Вопрос</w:t>
            </w: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p>
        </w:tc>
        <w:tc>
          <w:tcPr>
            <w:tcW w:w="6960" w:type="dxa"/>
            <w:shd w:val="clear" w:color="auto" w:fill="FFFFFF"/>
          </w:tcPr>
          <w:p w:rsidR="000C50E0" w:rsidRPr="00AD6C70" w:rsidRDefault="000C50E0" w:rsidP="00AD6C70">
            <w:pPr>
              <w:pStyle w:val="a4"/>
              <w:jc w:val="center"/>
              <w:rPr>
                <w:sz w:val="22"/>
                <w:szCs w:val="22"/>
              </w:rPr>
            </w:pPr>
          </w:p>
        </w:tc>
      </w:tr>
    </w:tbl>
    <w:p w:rsidR="00F06045" w:rsidRDefault="00F06045" w:rsidP="00F06045">
      <w:pPr>
        <w:pStyle w:val="a4"/>
        <w:ind w:firstLine="360"/>
        <w:jc w:val="right"/>
        <w:rPr>
          <w:szCs w:val="24"/>
        </w:rPr>
      </w:pPr>
    </w:p>
    <w:p w:rsidR="00F06045" w:rsidRDefault="00F06045" w:rsidP="00F06045">
      <w:pPr>
        <w:pStyle w:val="a4"/>
        <w:ind w:firstLine="360"/>
        <w:jc w:val="right"/>
        <w:rPr>
          <w:szCs w:val="24"/>
        </w:rPr>
      </w:pPr>
    </w:p>
    <w:p w:rsidR="00F06045" w:rsidRDefault="00F06045" w:rsidP="00F06045">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F06045" w:rsidRPr="006252F5" w:rsidRDefault="00F06045" w:rsidP="00F06045">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F06045" w:rsidRDefault="00F06045" w:rsidP="00F06045">
      <w:pPr>
        <w:jc w:val="center"/>
        <w:rPr>
          <w:b/>
          <w:sz w:val="26"/>
          <w:szCs w:val="26"/>
        </w:rPr>
      </w:pPr>
    </w:p>
    <w:p w:rsidR="000A4451" w:rsidRPr="001B07E8" w:rsidRDefault="000A4451">
      <w:pPr>
        <w:pStyle w:val="12"/>
        <w:spacing w:line="270" w:lineRule="exact"/>
        <w:jc w:val="right"/>
        <w:outlineLvl w:val="0"/>
        <w:rPr>
          <w:b/>
          <w:bCs/>
        </w:rPr>
      </w:pPr>
    </w:p>
    <w:p w:rsidR="00E01DD9" w:rsidRDefault="00F005CE" w:rsidP="000C50E0">
      <w:pPr>
        <w:jc w:val="right"/>
        <w:rPr>
          <w:sz w:val="24"/>
          <w:szCs w:val="24"/>
        </w:rPr>
      </w:pPr>
      <w:r>
        <w:rPr>
          <w:b/>
          <w:bCs/>
        </w:rPr>
        <w:br w:type="page"/>
      </w:r>
      <w:bookmarkStart w:id="9" w:name="Приложение_7"/>
      <w:bookmarkStart w:id="10" w:name="Приложение_9"/>
      <w:r w:rsidR="000C50E0" w:rsidRPr="001B07E8">
        <w:rPr>
          <w:sz w:val="24"/>
          <w:szCs w:val="24"/>
        </w:rPr>
        <w:lastRenderedPageBreak/>
        <w:t>Приложение №</w:t>
      </w:r>
      <w:r w:rsidR="001A6E24">
        <w:rPr>
          <w:sz w:val="24"/>
          <w:szCs w:val="24"/>
        </w:rPr>
        <w:t xml:space="preserve"> 7</w:t>
      </w:r>
      <w:bookmarkEnd w:id="9"/>
    </w:p>
    <w:bookmarkEnd w:id="10"/>
    <w:p w:rsidR="00E01DD9" w:rsidRDefault="00E01DD9" w:rsidP="000C50E0">
      <w:pPr>
        <w:jc w:val="right"/>
        <w:rPr>
          <w:sz w:val="24"/>
          <w:szCs w:val="24"/>
        </w:rPr>
      </w:pPr>
      <w:r>
        <w:rPr>
          <w:sz w:val="24"/>
          <w:szCs w:val="24"/>
        </w:rPr>
        <w:t>к конкурсной документации</w:t>
      </w:r>
    </w:p>
    <w:p w:rsidR="005D1D06" w:rsidRDefault="005D1D06" w:rsidP="000C50E0">
      <w:pPr>
        <w:jc w:val="right"/>
        <w:rPr>
          <w:sz w:val="24"/>
          <w:szCs w:val="24"/>
        </w:rPr>
      </w:pPr>
    </w:p>
    <w:p w:rsidR="005D1D06" w:rsidRDefault="005D1D06" w:rsidP="005D1D06">
      <w:pPr>
        <w:jc w:val="center"/>
        <w:rPr>
          <w:b/>
          <w:sz w:val="26"/>
          <w:szCs w:val="26"/>
        </w:rPr>
      </w:pPr>
      <w:r w:rsidRPr="005D1D06">
        <w:rPr>
          <w:b/>
          <w:sz w:val="26"/>
          <w:szCs w:val="26"/>
        </w:rPr>
        <w:t>Порядок оценки и сопоставления заявок на участие в конкурсе.</w:t>
      </w:r>
    </w:p>
    <w:p w:rsidR="005D1D06" w:rsidRDefault="005D1D06" w:rsidP="005D1D06">
      <w:pPr>
        <w:jc w:val="center"/>
        <w:rPr>
          <w:b/>
          <w:sz w:val="26"/>
          <w:szCs w:val="26"/>
        </w:rPr>
      </w:pPr>
    </w:p>
    <w:p w:rsidR="00AF158C" w:rsidRPr="001759FD" w:rsidRDefault="00AF158C" w:rsidP="00AF158C">
      <w:pPr>
        <w:ind w:firstLine="709"/>
        <w:jc w:val="both"/>
        <w:rPr>
          <w:sz w:val="22"/>
          <w:szCs w:val="22"/>
        </w:rPr>
      </w:pPr>
      <w:r w:rsidRPr="001759FD">
        <w:rPr>
          <w:rFonts w:eastAsia="Calibri"/>
          <w:sz w:val="22"/>
          <w:szCs w:val="22"/>
        </w:rPr>
        <w:t xml:space="preserve">Для определения лучших условий исполнения государственного контракта, предложенных в заявках на участие в открытом конкурсе, </w:t>
      </w:r>
      <w:r w:rsidRPr="001759FD">
        <w:rPr>
          <w:sz w:val="22"/>
          <w:szCs w:val="22"/>
        </w:rPr>
        <w:t>конкурсная комиссия осуществляет оценку и сопоставление заявок в соответствии с Правилами оценки заявок на участие в конкурсе на право заключить государственный или муниципальный контракт на поставки товаров, выполнение работ, оказание услуг для государственных или муниципальных нужд, утвержденными Постановлением Правительства Российской Федерации от 10.09.2009 №722, с использованием следующих критериев:</w:t>
      </w:r>
    </w:p>
    <w:p w:rsidR="00AF158C" w:rsidRPr="001759FD" w:rsidRDefault="00AF158C" w:rsidP="00AF158C">
      <w:pPr>
        <w:ind w:firstLine="709"/>
        <w:jc w:val="both"/>
        <w:rPr>
          <w:sz w:val="22"/>
          <w:szCs w:val="22"/>
        </w:rPr>
      </w:pP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00"/>
        <w:gridCol w:w="1620"/>
        <w:gridCol w:w="3960"/>
        <w:gridCol w:w="1800"/>
      </w:tblGrid>
      <w:tr w:rsidR="00AF158C" w:rsidRPr="001759FD" w:rsidTr="00F52008">
        <w:tc>
          <w:tcPr>
            <w:tcW w:w="7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bCs/>
                <w:sz w:val="22"/>
                <w:szCs w:val="22"/>
              </w:rPr>
            </w:pPr>
            <w:r w:rsidRPr="001759FD">
              <w:rPr>
                <w:bCs/>
                <w:sz w:val="22"/>
                <w:szCs w:val="22"/>
              </w:rPr>
              <w:t>№ п/п</w:t>
            </w:r>
          </w:p>
        </w:tc>
        <w:tc>
          <w:tcPr>
            <w:tcW w:w="1800" w:type="dxa"/>
            <w:tcBorders>
              <w:top w:val="single" w:sz="4" w:space="0" w:color="auto"/>
              <w:left w:val="single" w:sz="4" w:space="0" w:color="auto"/>
              <w:bottom w:val="single" w:sz="4" w:space="0" w:color="auto"/>
              <w:right w:val="single" w:sz="4" w:space="0" w:color="auto"/>
            </w:tcBorders>
            <w:vAlign w:val="center"/>
          </w:tcPr>
          <w:p w:rsidR="00AF158C" w:rsidRPr="001759FD" w:rsidRDefault="00AF158C" w:rsidP="00F52008">
            <w:pPr>
              <w:shd w:val="clear" w:color="auto" w:fill="FFFFFF"/>
              <w:jc w:val="center"/>
              <w:rPr>
                <w:b/>
                <w:sz w:val="22"/>
                <w:szCs w:val="22"/>
              </w:rPr>
            </w:pPr>
            <w:r w:rsidRPr="001759FD">
              <w:rPr>
                <w:sz w:val="22"/>
                <w:szCs w:val="22"/>
              </w:rPr>
              <w:t>Содержание критерия (подкритерия) оценки заявок</w:t>
            </w:r>
            <w:r w:rsidRPr="001759FD">
              <w:rPr>
                <w:bCs/>
                <w:sz w:val="22"/>
                <w:szCs w:val="22"/>
              </w:rPr>
              <w:t xml:space="preserve"> на участие в конкурсе </w:t>
            </w:r>
          </w:p>
        </w:tc>
        <w:tc>
          <w:tcPr>
            <w:tcW w:w="1620" w:type="dxa"/>
            <w:tcBorders>
              <w:top w:val="single" w:sz="4" w:space="0" w:color="auto"/>
              <w:left w:val="single" w:sz="4" w:space="0" w:color="auto"/>
              <w:bottom w:val="single" w:sz="4" w:space="0" w:color="auto"/>
              <w:right w:val="single" w:sz="4" w:space="0" w:color="auto"/>
            </w:tcBorders>
            <w:vAlign w:val="center"/>
          </w:tcPr>
          <w:p w:rsidR="00AF158C" w:rsidRPr="001759FD" w:rsidRDefault="00AF158C" w:rsidP="00F52008">
            <w:pPr>
              <w:shd w:val="clear" w:color="auto" w:fill="FFFFFF"/>
              <w:jc w:val="center"/>
              <w:rPr>
                <w:sz w:val="22"/>
                <w:szCs w:val="22"/>
              </w:rPr>
            </w:pPr>
            <w:r w:rsidRPr="001759FD">
              <w:rPr>
                <w:bCs/>
                <w:sz w:val="22"/>
                <w:szCs w:val="22"/>
              </w:rPr>
              <w:t>Значимость критерия/подкритерия оценки заявок на участие в конкурсе</w:t>
            </w:r>
          </w:p>
        </w:tc>
        <w:tc>
          <w:tcPr>
            <w:tcW w:w="3960" w:type="dxa"/>
            <w:tcBorders>
              <w:top w:val="single" w:sz="4" w:space="0" w:color="auto"/>
              <w:left w:val="single" w:sz="4" w:space="0" w:color="auto"/>
              <w:bottom w:val="single" w:sz="4" w:space="0" w:color="auto"/>
              <w:right w:val="single" w:sz="4" w:space="0" w:color="auto"/>
            </w:tcBorders>
            <w:vAlign w:val="center"/>
          </w:tcPr>
          <w:p w:rsidR="00AF158C" w:rsidRPr="001759FD" w:rsidRDefault="00AF158C" w:rsidP="00F52008">
            <w:pPr>
              <w:shd w:val="clear" w:color="auto" w:fill="FFFFFF"/>
              <w:rPr>
                <w:sz w:val="22"/>
                <w:szCs w:val="22"/>
              </w:rPr>
            </w:pPr>
            <w:r w:rsidRPr="001759FD">
              <w:rPr>
                <w:sz w:val="22"/>
                <w:szCs w:val="22"/>
              </w:rPr>
              <w:t>Порядок оценки и сопоставления заявок на участие в конкурсе</w:t>
            </w:r>
          </w:p>
        </w:tc>
        <w:tc>
          <w:tcPr>
            <w:tcW w:w="1800" w:type="dxa"/>
            <w:tcBorders>
              <w:top w:val="single" w:sz="4" w:space="0" w:color="auto"/>
              <w:left w:val="single" w:sz="4" w:space="0" w:color="auto"/>
              <w:bottom w:val="single" w:sz="4" w:space="0" w:color="auto"/>
              <w:right w:val="single" w:sz="4" w:space="0" w:color="auto"/>
            </w:tcBorders>
            <w:vAlign w:val="center"/>
          </w:tcPr>
          <w:p w:rsidR="00AF158C" w:rsidRPr="001759FD" w:rsidRDefault="00AF158C" w:rsidP="00F52008">
            <w:pPr>
              <w:shd w:val="clear" w:color="auto" w:fill="FFFFFF"/>
              <w:jc w:val="center"/>
              <w:rPr>
                <w:sz w:val="22"/>
                <w:szCs w:val="22"/>
              </w:rPr>
            </w:pPr>
            <w:r w:rsidRPr="001759FD">
              <w:rPr>
                <w:sz w:val="22"/>
                <w:szCs w:val="22"/>
              </w:rPr>
              <w:t>Порядок расчета итогового рейтинга по критерию</w:t>
            </w:r>
          </w:p>
        </w:tc>
      </w:tr>
      <w:tr w:rsidR="00AF158C" w:rsidRPr="001759FD" w:rsidTr="00F52008">
        <w:tc>
          <w:tcPr>
            <w:tcW w:w="7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1</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Цена контракта</w:t>
            </w:r>
          </w:p>
        </w:tc>
        <w:tc>
          <w:tcPr>
            <w:tcW w:w="16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lang w:val="en-US"/>
              </w:rPr>
              <w:t>Ka</w:t>
            </w:r>
            <w:r w:rsidRPr="001759FD">
              <w:rPr>
                <w:sz w:val="22"/>
                <w:szCs w:val="22"/>
                <w:vertAlign w:val="subscript"/>
                <w:lang w:val="en-US"/>
              </w:rPr>
              <w:t>i</w:t>
            </w:r>
            <w:r w:rsidRPr="001759FD">
              <w:rPr>
                <w:sz w:val="22"/>
                <w:szCs w:val="22"/>
              </w:rPr>
              <w:t xml:space="preserve">= </w:t>
            </w:r>
            <w:r w:rsidRPr="001759FD">
              <w:rPr>
                <w:sz w:val="22"/>
                <w:szCs w:val="22"/>
                <w:lang w:val="en-US"/>
              </w:rPr>
              <w:t>4</w:t>
            </w:r>
            <w:r w:rsidRPr="001759FD">
              <w:rPr>
                <w:sz w:val="22"/>
                <w:szCs w:val="22"/>
              </w:rPr>
              <w:t>5%</w:t>
            </w:r>
          </w:p>
        </w:tc>
        <w:tc>
          <w:tcPr>
            <w:tcW w:w="396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both"/>
              <w:rPr>
                <w:sz w:val="22"/>
                <w:szCs w:val="22"/>
              </w:rPr>
            </w:pPr>
            <w:r w:rsidRPr="001759FD">
              <w:rPr>
                <w:sz w:val="22"/>
                <w:szCs w:val="22"/>
              </w:rPr>
              <w:t>Рейтинг, присуждаемый заявке, определяется по формуле:</w:t>
            </w:r>
          </w:p>
          <w:p w:rsidR="00AF158C" w:rsidRPr="001759FD" w:rsidRDefault="00AF158C" w:rsidP="00F52008">
            <w:pPr>
              <w:shd w:val="clear" w:color="auto" w:fill="FFFFFF"/>
              <w:ind w:firstLine="709"/>
              <w:rPr>
                <w:sz w:val="22"/>
                <w:szCs w:val="22"/>
              </w:rPr>
            </w:pPr>
          </w:p>
          <w:p w:rsidR="00AF158C" w:rsidRPr="001759FD" w:rsidRDefault="00AF158C" w:rsidP="00F52008">
            <w:pPr>
              <w:shd w:val="clear" w:color="auto" w:fill="FFFFFF"/>
              <w:ind w:firstLine="709"/>
              <w:rPr>
                <w:sz w:val="22"/>
                <w:szCs w:val="22"/>
                <w:lang w:val="en-US"/>
              </w:rPr>
            </w:pPr>
            <w:proofErr w:type="spellStart"/>
            <w:r w:rsidRPr="001759FD">
              <w:rPr>
                <w:sz w:val="22"/>
                <w:szCs w:val="22"/>
                <w:lang w:val="en-US"/>
              </w:rPr>
              <w:t>Ra</w:t>
            </w:r>
            <w:r w:rsidRPr="001759FD">
              <w:rPr>
                <w:sz w:val="22"/>
                <w:szCs w:val="22"/>
                <w:vertAlign w:val="subscript"/>
                <w:lang w:val="en-US"/>
              </w:rPr>
              <w:t>i</w:t>
            </w:r>
            <w:proofErr w:type="spellEnd"/>
            <w:r w:rsidRPr="001759FD">
              <w:rPr>
                <w:sz w:val="22"/>
                <w:szCs w:val="22"/>
                <w:lang w:val="en-US"/>
              </w:rPr>
              <w:t xml:space="preserve">= </w:t>
            </w:r>
            <w:r w:rsidRPr="001759FD">
              <w:rPr>
                <w:sz w:val="22"/>
                <w:szCs w:val="22"/>
                <w:u w:val="single"/>
                <w:lang w:val="en-US"/>
              </w:rPr>
              <w:t>A</w:t>
            </w:r>
            <w:r w:rsidRPr="001759FD">
              <w:rPr>
                <w:sz w:val="22"/>
                <w:szCs w:val="22"/>
                <w:u w:val="single"/>
                <w:vertAlign w:val="subscript"/>
                <w:lang w:val="en-US"/>
              </w:rPr>
              <w:t>max</w:t>
            </w:r>
            <w:r w:rsidRPr="001759FD">
              <w:rPr>
                <w:sz w:val="22"/>
                <w:szCs w:val="22"/>
                <w:u w:val="single"/>
                <w:lang w:val="en-US"/>
              </w:rPr>
              <w:t>-A</w:t>
            </w:r>
            <w:r w:rsidRPr="001759FD">
              <w:rPr>
                <w:sz w:val="22"/>
                <w:szCs w:val="22"/>
                <w:u w:val="single"/>
                <w:vertAlign w:val="subscript"/>
                <w:lang w:val="en-US"/>
              </w:rPr>
              <w:t>i</w:t>
            </w:r>
            <w:r w:rsidRPr="001759FD">
              <w:rPr>
                <w:sz w:val="22"/>
                <w:szCs w:val="22"/>
                <w:lang w:val="en-US"/>
              </w:rPr>
              <w:t>* 100</w:t>
            </w:r>
          </w:p>
          <w:p w:rsidR="00AF158C" w:rsidRPr="001759FD" w:rsidRDefault="00AF158C" w:rsidP="00F52008">
            <w:pPr>
              <w:shd w:val="clear" w:color="auto" w:fill="FFFFFF"/>
              <w:ind w:firstLine="1247"/>
              <w:rPr>
                <w:sz w:val="22"/>
                <w:szCs w:val="22"/>
                <w:vertAlign w:val="subscript"/>
                <w:lang w:val="en-US"/>
              </w:rPr>
            </w:pPr>
            <w:r w:rsidRPr="001759FD">
              <w:rPr>
                <w:sz w:val="22"/>
                <w:szCs w:val="22"/>
                <w:lang w:val="en-US"/>
              </w:rPr>
              <w:t>A</w:t>
            </w:r>
            <w:r w:rsidRPr="001759FD">
              <w:rPr>
                <w:sz w:val="22"/>
                <w:szCs w:val="22"/>
                <w:vertAlign w:val="subscript"/>
                <w:lang w:val="en-US"/>
              </w:rPr>
              <w:t>max</w:t>
            </w:r>
          </w:p>
          <w:p w:rsidR="00AF158C" w:rsidRPr="001759FD" w:rsidRDefault="00AF158C" w:rsidP="00F52008">
            <w:pPr>
              <w:shd w:val="clear" w:color="auto" w:fill="FFFFFF"/>
              <w:ind w:firstLine="709"/>
              <w:rPr>
                <w:sz w:val="22"/>
                <w:szCs w:val="22"/>
                <w:lang w:val="en-US"/>
              </w:rPr>
            </w:pPr>
          </w:p>
          <w:p w:rsidR="00AF158C" w:rsidRPr="001759FD" w:rsidRDefault="00AF158C" w:rsidP="00F52008">
            <w:pPr>
              <w:shd w:val="clear" w:color="auto" w:fill="FFFFFF"/>
              <w:rPr>
                <w:sz w:val="22"/>
                <w:szCs w:val="22"/>
                <w:lang w:val="en-US"/>
              </w:rPr>
            </w:pPr>
            <w:r w:rsidRPr="001759FD">
              <w:rPr>
                <w:sz w:val="22"/>
                <w:szCs w:val="22"/>
              </w:rPr>
              <w:t>Где</w:t>
            </w:r>
            <w:r w:rsidRPr="001759FD">
              <w:rPr>
                <w:sz w:val="22"/>
                <w:szCs w:val="22"/>
                <w:lang w:val="en-US"/>
              </w:rPr>
              <w:t>:</w:t>
            </w:r>
          </w:p>
          <w:p w:rsidR="00AF158C" w:rsidRPr="001759FD" w:rsidRDefault="00AF158C" w:rsidP="00F52008">
            <w:pPr>
              <w:shd w:val="clear" w:color="auto" w:fill="FFFFFF"/>
              <w:jc w:val="both"/>
              <w:rPr>
                <w:sz w:val="22"/>
                <w:szCs w:val="22"/>
              </w:rPr>
            </w:pPr>
            <w:proofErr w:type="spellStart"/>
            <w:r w:rsidRPr="001759FD">
              <w:rPr>
                <w:sz w:val="22"/>
                <w:szCs w:val="22"/>
                <w:lang w:val="en-US"/>
              </w:rPr>
              <w:t>R</w:t>
            </w:r>
            <w:r w:rsidRPr="001759FD">
              <w:rPr>
                <w:sz w:val="22"/>
                <w:szCs w:val="22"/>
                <w:vertAlign w:val="subscript"/>
                <w:lang w:val="en-US"/>
              </w:rPr>
              <w:t>ai</w:t>
            </w:r>
            <w:proofErr w:type="spellEnd"/>
            <w:r w:rsidRPr="001759FD">
              <w:rPr>
                <w:sz w:val="22"/>
                <w:szCs w:val="22"/>
              </w:rPr>
              <w:t xml:space="preserve"> – рейтинг, присуждаемый </w:t>
            </w:r>
            <w:proofErr w:type="spellStart"/>
            <w:r w:rsidRPr="001759FD">
              <w:rPr>
                <w:sz w:val="22"/>
                <w:szCs w:val="22"/>
                <w:lang w:val="en-US"/>
              </w:rPr>
              <w:t>i</w:t>
            </w:r>
            <w:proofErr w:type="spellEnd"/>
            <w:r w:rsidRPr="001759FD">
              <w:rPr>
                <w:sz w:val="22"/>
                <w:szCs w:val="22"/>
              </w:rPr>
              <w:t xml:space="preserve">-й заявке </w:t>
            </w:r>
          </w:p>
          <w:p w:rsidR="00AF158C" w:rsidRPr="001759FD" w:rsidRDefault="00AF158C" w:rsidP="00F52008">
            <w:pPr>
              <w:shd w:val="clear" w:color="auto" w:fill="FFFFFF"/>
              <w:jc w:val="both"/>
              <w:rPr>
                <w:sz w:val="22"/>
                <w:szCs w:val="22"/>
              </w:rPr>
            </w:pPr>
            <w:r w:rsidRPr="001759FD">
              <w:rPr>
                <w:sz w:val="22"/>
                <w:szCs w:val="22"/>
              </w:rPr>
              <w:t>А</w:t>
            </w:r>
            <w:r w:rsidRPr="001759FD">
              <w:rPr>
                <w:sz w:val="22"/>
                <w:szCs w:val="22"/>
                <w:vertAlign w:val="subscript"/>
                <w:lang w:val="en-US"/>
              </w:rPr>
              <w:t>max</w:t>
            </w:r>
            <w:r w:rsidRPr="001759FD">
              <w:rPr>
                <w:sz w:val="22"/>
                <w:szCs w:val="22"/>
              </w:rPr>
              <w:t xml:space="preserve"> – начальная (максимальная) цена контракта, установленная в конкурсной документации</w:t>
            </w:r>
          </w:p>
          <w:p w:rsidR="00AF158C" w:rsidRPr="001759FD" w:rsidRDefault="00AF158C" w:rsidP="00F52008">
            <w:pPr>
              <w:shd w:val="clear" w:color="auto" w:fill="FFFFFF"/>
              <w:jc w:val="both"/>
              <w:rPr>
                <w:sz w:val="22"/>
                <w:szCs w:val="22"/>
              </w:rPr>
            </w:pPr>
            <w:r w:rsidRPr="001759FD">
              <w:rPr>
                <w:sz w:val="22"/>
                <w:szCs w:val="22"/>
                <w:lang w:val="en-US"/>
              </w:rPr>
              <w:t>A</w:t>
            </w:r>
            <w:r w:rsidRPr="001759FD">
              <w:rPr>
                <w:sz w:val="22"/>
                <w:szCs w:val="22"/>
                <w:vertAlign w:val="subscript"/>
                <w:lang w:val="en-US"/>
              </w:rPr>
              <w:t>i</w:t>
            </w:r>
            <w:r w:rsidRPr="001759FD">
              <w:rPr>
                <w:sz w:val="22"/>
                <w:szCs w:val="22"/>
              </w:rPr>
              <w:t xml:space="preserve"> – цена контракта, предложенная в </w:t>
            </w:r>
            <w:proofErr w:type="spellStart"/>
            <w:r w:rsidRPr="001759FD">
              <w:rPr>
                <w:sz w:val="22"/>
                <w:szCs w:val="22"/>
                <w:lang w:val="en-US"/>
              </w:rPr>
              <w:t>i</w:t>
            </w:r>
            <w:proofErr w:type="spellEnd"/>
            <w:r w:rsidRPr="001759FD">
              <w:rPr>
                <w:sz w:val="22"/>
                <w:szCs w:val="22"/>
              </w:rPr>
              <w:t>-ой заявке</w:t>
            </w:r>
          </w:p>
          <w:p w:rsidR="00AF158C" w:rsidRPr="001759FD" w:rsidRDefault="00AF158C" w:rsidP="00F52008">
            <w:pPr>
              <w:shd w:val="clear" w:color="auto" w:fill="FFFFFF"/>
              <w:ind w:firstLine="709"/>
              <w:rPr>
                <w:sz w:val="22"/>
                <w:szCs w:val="22"/>
              </w:rPr>
            </w:pPr>
          </w:p>
          <w:p w:rsidR="00AF158C" w:rsidRPr="001759FD" w:rsidRDefault="00AF158C" w:rsidP="00F52008">
            <w:pPr>
              <w:shd w:val="clear" w:color="auto" w:fill="FFFFFF"/>
              <w:jc w:val="both"/>
              <w:rPr>
                <w:sz w:val="22"/>
                <w:szCs w:val="22"/>
              </w:rPr>
            </w:pPr>
            <w:r w:rsidRPr="001759FD">
              <w:rPr>
                <w:sz w:val="22"/>
                <w:szCs w:val="22"/>
              </w:rPr>
              <w:t>Лучшим условием исполнения муниципального контракта по критерию «цена контракта» признается предложение участника конкурса с наименьшей ценой контракта.</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u w:val="single"/>
              </w:rPr>
            </w:pPr>
            <w:proofErr w:type="spellStart"/>
            <w:r w:rsidRPr="001759FD">
              <w:rPr>
                <w:sz w:val="22"/>
                <w:szCs w:val="22"/>
                <w:lang w:val="en-US"/>
              </w:rPr>
              <w:t>R</w:t>
            </w:r>
            <w:r w:rsidRPr="001759FD">
              <w:rPr>
                <w:sz w:val="22"/>
                <w:szCs w:val="22"/>
                <w:vertAlign w:val="superscript"/>
                <w:lang w:val="en-US"/>
              </w:rPr>
              <w:t>i</w:t>
            </w:r>
            <w:proofErr w:type="spellEnd"/>
            <w:r w:rsidRPr="001759FD">
              <w:rPr>
                <w:sz w:val="22"/>
                <w:szCs w:val="22"/>
              </w:rPr>
              <w:t>1=</w:t>
            </w:r>
            <w:proofErr w:type="spellStart"/>
            <w:r w:rsidRPr="001759FD">
              <w:rPr>
                <w:sz w:val="22"/>
                <w:szCs w:val="22"/>
                <w:lang w:val="en-US"/>
              </w:rPr>
              <w:t>Ra</w:t>
            </w:r>
            <w:r w:rsidRPr="001759FD">
              <w:rPr>
                <w:sz w:val="22"/>
                <w:szCs w:val="22"/>
                <w:vertAlign w:val="subscript"/>
                <w:lang w:val="en-US"/>
              </w:rPr>
              <w:t>i</w:t>
            </w:r>
            <w:proofErr w:type="spellEnd"/>
            <w:r w:rsidRPr="001759FD">
              <w:rPr>
                <w:sz w:val="22"/>
                <w:szCs w:val="22"/>
              </w:rPr>
              <w:t xml:space="preserve">* </w:t>
            </w:r>
            <w:r w:rsidRPr="001759FD">
              <w:rPr>
                <w:sz w:val="22"/>
                <w:szCs w:val="22"/>
                <w:lang w:val="en-US"/>
              </w:rPr>
              <w:t>Ka</w:t>
            </w:r>
            <w:r w:rsidRPr="001759FD">
              <w:rPr>
                <w:sz w:val="22"/>
                <w:szCs w:val="22"/>
                <w:vertAlign w:val="subscript"/>
                <w:lang w:val="en-US"/>
              </w:rPr>
              <w:t>i</w:t>
            </w:r>
          </w:p>
          <w:p w:rsidR="00AF158C" w:rsidRPr="001759FD" w:rsidRDefault="00AF158C" w:rsidP="00F52008">
            <w:pPr>
              <w:shd w:val="clear" w:color="auto" w:fill="FFFFFF"/>
              <w:ind w:firstLine="709"/>
              <w:jc w:val="center"/>
              <w:rPr>
                <w:sz w:val="22"/>
                <w:szCs w:val="22"/>
              </w:rPr>
            </w:pPr>
          </w:p>
          <w:p w:rsidR="00AF158C" w:rsidRPr="001759FD" w:rsidRDefault="00AF158C" w:rsidP="00F52008">
            <w:pPr>
              <w:shd w:val="clear" w:color="auto" w:fill="FFFFFF"/>
              <w:jc w:val="both"/>
              <w:rPr>
                <w:sz w:val="22"/>
                <w:szCs w:val="22"/>
              </w:rPr>
            </w:pPr>
            <w:r w:rsidRPr="001759FD">
              <w:rPr>
                <w:sz w:val="22"/>
                <w:szCs w:val="22"/>
              </w:rPr>
              <w:t xml:space="preserve">Где: </w:t>
            </w:r>
          </w:p>
          <w:p w:rsidR="00AF158C" w:rsidRPr="001759FD" w:rsidRDefault="00AF158C" w:rsidP="00F52008">
            <w:pPr>
              <w:shd w:val="clear" w:color="auto" w:fill="FFFFFF"/>
              <w:jc w:val="both"/>
              <w:rPr>
                <w:sz w:val="22"/>
                <w:szCs w:val="22"/>
              </w:rPr>
            </w:pPr>
            <w:proofErr w:type="spellStart"/>
            <w:r w:rsidRPr="001759FD">
              <w:rPr>
                <w:sz w:val="22"/>
                <w:szCs w:val="22"/>
                <w:lang w:val="en-US"/>
              </w:rPr>
              <w:t>R</w:t>
            </w:r>
            <w:r w:rsidRPr="001759FD">
              <w:rPr>
                <w:sz w:val="22"/>
                <w:szCs w:val="22"/>
                <w:vertAlign w:val="superscript"/>
                <w:lang w:val="en-US"/>
              </w:rPr>
              <w:t>i</w:t>
            </w:r>
            <w:proofErr w:type="spellEnd"/>
            <w:r w:rsidRPr="001759FD">
              <w:rPr>
                <w:sz w:val="22"/>
                <w:szCs w:val="22"/>
              </w:rPr>
              <w:t>1 – итоговый рейтинг по критерию «цена контракта»</w:t>
            </w:r>
          </w:p>
          <w:p w:rsidR="00AF158C" w:rsidRPr="001759FD" w:rsidRDefault="00AF158C" w:rsidP="00F52008">
            <w:pPr>
              <w:shd w:val="clear" w:color="auto" w:fill="FFFFFF"/>
              <w:jc w:val="both"/>
              <w:rPr>
                <w:sz w:val="22"/>
                <w:szCs w:val="22"/>
              </w:rPr>
            </w:pPr>
            <w:r w:rsidRPr="001759FD">
              <w:rPr>
                <w:sz w:val="22"/>
                <w:szCs w:val="22"/>
                <w:lang w:val="en-US"/>
              </w:rPr>
              <w:t>Ka</w:t>
            </w:r>
            <w:r w:rsidRPr="001759FD">
              <w:rPr>
                <w:sz w:val="22"/>
                <w:szCs w:val="22"/>
                <w:vertAlign w:val="subscript"/>
                <w:lang w:val="en-US"/>
              </w:rPr>
              <w:t>i</w:t>
            </w:r>
            <w:r w:rsidRPr="001759FD">
              <w:rPr>
                <w:sz w:val="22"/>
                <w:szCs w:val="22"/>
              </w:rPr>
              <w:t xml:space="preserve">– значимость критерия «цена контракта» </w:t>
            </w:r>
          </w:p>
        </w:tc>
      </w:tr>
      <w:tr w:rsidR="00AF158C" w:rsidRPr="001759FD" w:rsidTr="00F52008">
        <w:tc>
          <w:tcPr>
            <w:tcW w:w="7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lang w:val="en-US"/>
              </w:rPr>
            </w:pPr>
            <w:r w:rsidRPr="001759FD">
              <w:rPr>
                <w:sz w:val="22"/>
                <w:szCs w:val="22"/>
                <w:lang w:val="en-US"/>
              </w:rPr>
              <w:t>2</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Срок предоставления гарантии качества работ (в соответствии с условиями гарантийной поддержки)</w:t>
            </w:r>
          </w:p>
        </w:tc>
        <w:tc>
          <w:tcPr>
            <w:tcW w:w="16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proofErr w:type="spellStart"/>
            <w:r w:rsidRPr="001759FD">
              <w:rPr>
                <w:sz w:val="22"/>
                <w:szCs w:val="22"/>
                <w:lang w:val="en-US"/>
              </w:rPr>
              <w:t>Kg</w:t>
            </w:r>
            <w:r w:rsidRPr="001759FD">
              <w:rPr>
                <w:sz w:val="22"/>
                <w:szCs w:val="22"/>
                <w:vertAlign w:val="subscript"/>
                <w:lang w:val="en-US"/>
              </w:rPr>
              <w:t>i</w:t>
            </w:r>
            <w:proofErr w:type="spellEnd"/>
            <w:r w:rsidRPr="001759FD">
              <w:rPr>
                <w:sz w:val="22"/>
                <w:szCs w:val="22"/>
              </w:rPr>
              <w:t>= 10 %</w:t>
            </w:r>
          </w:p>
        </w:tc>
        <w:tc>
          <w:tcPr>
            <w:tcW w:w="396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rPr>
                <w:sz w:val="22"/>
                <w:szCs w:val="22"/>
              </w:rPr>
            </w:pPr>
            <w:r w:rsidRPr="001759FD">
              <w:rPr>
                <w:sz w:val="22"/>
                <w:szCs w:val="22"/>
              </w:rPr>
              <w:t xml:space="preserve">Рейтинг, присуждаемый заявке, определяется по формуле: </w:t>
            </w:r>
          </w:p>
          <w:p w:rsidR="00AF158C" w:rsidRPr="001759FD" w:rsidRDefault="00AF158C" w:rsidP="00F52008">
            <w:pPr>
              <w:rPr>
                <w:sz w:val="22"/>
                <w:szCs w:val="22"/>
              </w:rPr>
            </w:pPr>
          </w:p>
          <w:p w:rsidR="00AF158C" w:rsidRPr="001759FD" w:rsidRDefault="00AF158C" w:rsidP="00F52008">
            <w:pPr>
              <w:jc w:val="center"/>
              <w:rPr>
                <w:sz w:val="22"/>
                <w:szCs w:val="22"/>
                <w:lang w:val="en-US"/>
              </w:rPr>
            </w:pPr>
            <w:proofErr w:type="spellStart"/>
            <w:r w:rsidRPr="0084098D">
              <w:rPr>
                <w:sz w:val="22"/>
                <w:szCs w:val="22"/>
                <w:lang w:val="en-US"/>
              </w:rPr>
              <w:t>Rg</w:t>
            </w:r>
            <w:r w:rsidRPr="001759FD">
              <w:rPr>
                <w:sz w:val="22"/>
                <w:szCs w:val="22"/>
                <w:vertAlign w:val="subscript"/>
                <w:lang w:val="en-US"/>
              </w:rPr>
              <w:t>i</w:t>
            </w:r>
            <w:proofErr w:type="spellEnd"/>
            <w:r w:rsidRPr="001759FD">
              <w:rPr>
                <w:sz w:val="22"/>
                <w:szCs w:val="22"/>
                <w:lang w:val="en-US"/>
              </w:rPr>
              <w:t xml:space="preserve">= </w:t>
            </w:r>
            <w:proofErr w:type="spellStart"/>
            <w:r w:rsidRPr="001759FD">
              <w:rPr>
                <w:sz w:val="22"/>
                <w:szCs w:val="22"/>
                <w:u w:val="single"/>
                <w:lang w:val="en-US"/>
              </w:rPr>
              <w:t>G</w:t>
            </w:r>
            <w:r w:rsidRPr="001759FD">
              <w:rPr>
                <w:sz w:val="22"/>
                <w:szCs w:val="22"/>
                <w:u w:val="single"/>
                <w:vertAlign w:val="subscript"/>
                <w:lang w:val="en-US"/>
              </w:rPr>
              <w:t>i</w:t>
            </w:r>
            <w:r w:rsidRPr="001759FD">
              <w:rPr>
                <w:sz w:val="22"/>
                <w:szCs w:val="22"/>
                <w:u w:val="single"/>
                <w:lang w:val="en-US"/>
              </w:rPr>
              <w:t>-G</w:t>
            </w:r>
            <w:r w:rsidRPr="001759FD">
              <w:rPr>
                <w:sz w:val="22"/>
                <w:szCs w:val="22"/>
                <w:u w:val="single"/>
                <w:vertAlign w:val="subscript"/>
                <w:lang w:val="en-US"/>
              </w:rPr>
              <w:t>min</w:t>
            </w:r>
            <w:proofErr w:type="spellEnd"/>
            <w:r w:rsidRPr="001759FD">
              <w:rPr>
                <w:sz w:val="22"/>
                <w:szCs w:val="22"/>
                <w:lang w:val="en-US"/>
              </w:rPr>
              <w:t>* 100</w:t>
            </w:r>
          </w:p>
          <w:p w:rsidR="00AF158C" w:rsidRPr="001759FD" w:rsidRDefault="00AF158C" w:rsidP="00F52008">
            <w:pPr>
              <w:tabs>
                <w:tab w:val="left" w:pos="1050"/>
              </w:tabs>
              <w:ind w:left="-29"/>
              <w:jc w:val="center"/>
              <w:rPr>
                <w:sz w:val="22"/>
                <w:szCs w:val="22"/>
                <w:vertAlign w:val="subscript"/>
                <w:lang w:val="en-US"/>
              </w:rPr>
            </w:pPr>
            <w:proofErr w:type="spellStart"/>
            <w:r w:rsidRPr="001759FD">
              <w:rPr>
                <w:sz w:val="22"/>
                <w:szCs w:val="22"/>
                <w:lang w:val="en-US"/>
              </w:rPr>
              <w:t>G</w:t>
            </w:r>
            <w:r w:rsidRPr="001759FD">
              <w:rPr>
                <w:sz w:val="22"/>
                <w:szCs w:val="22"/>
                <w:vertAlign w:val="subscript"/>
                <w:lang w:val="en-US"/>
              </w:rPr>
              <w:t>min</w:t>
            </w:r>
            <w:proofErr w:type="spellEnd"/>
          </w:p>
          <w:p w:rsidR="00AF158C" w:rsidRPr="001759FD" w:rsidRDefault="00AF158C" w:rsidP="00F52008">
            <w:pPr>
              <w:rPr>
                <w:sz w:val="22"/>
                <w:szCs w:val="22"/>
                <w:lang w:val="en-US"/>
              </w:rPr>
            </w:pPr>
            <w:r w:rsidRPr="001759FD">
              <w:rPr>
                <w:sz w:val="22"/>
                <w:szCs w:val="22"/>
              </w:rPr>
              <w:t>Где</w:t>
            </w:r>
            <w:r w:rsidRPr="001759FD">
              <w:rPr>
                <w:sz w:val="22"/>
                <w:szCs w:val="22"/>
                <w:lang w:val="en-US"/>
              </w:rPr>
              <w:t>:</w:t>
            </w:r>
          </w:p>
          <w:p w:rsidR="00AF158C" w:rsidRPr="001759FD" w:rsidRDefault="00AF158C" w:rsidP="00F52008">
            <w:pPr>
              <w:rPr>
                <w:sz w:val="22"/>
                <w:szCs w:val="22"/>
              </w:rPr>
            </w:pPr>
            <w:proofErr w:type="spellStart"/>
            <w:r w:rsidRPr="001759FD">
              <w:rPr>
                <w:sz w:val="22"/>
                <w:szCs w:val="22"/>
                <w:lang w:val="en-US"/>
              </w:rPr>
              <w:t>Rg</w:t>
            </w:r>
            <w:r w:rsidRPr="001759FD">
              <w:rPr>
                <w:sz w:val="22"/>
                <w:szCs w:val="22"/>
                <w:vertAlign w:val="subscript"/>
                <w:lang w:val="en-US"/>
              </w:rPr>
              <w:t>i</w:t>
            </w:r>
            <w:proofErr w:type="spellEnd"/>
            <w:r w:rsidRPr="001759FD">
              <w:rPr>
                <w:sz w:val="22"/>
                <w:szCs w:val="22"/>
              </w:rPr>
              <w:t xml:space="preserve"> – рейтинг, присуждаемый </w:t>
            </w:r>
            <w:proofErr w:type="spellStart"/>
            <w:r w:rsidRPr="001759FD">
              <w:rPr>
                <w:sz w:val="22"/>
                <w:szCs w:val="22"/>
                <w:lang w:val="en-US"/>
              </w:rPr>
              <w:t>i</w:t>
            </w:r>
            <w:proofErr w:type="spellEnd"/>
            <w:r w:rsidRPr="001759FD">
              <w:rPr>
                <w:sz w:val="22"/>
                <w:szCs w:val="22"/>
              </w:rPr>
              <w:t xml:space="preserve">-й заявке </w:t>
            </w:r>
          </w:p>
          <w:p w:rsidR="00AF158C" w:rsidRPr="001759FD" w:rsidRDefault="00AF158C" w:rsidP="00F52008">
            <w:pPr>
              <w:rPr>
                <w:sz w:val="22"/>
                <w:szCs w:val="22"/>
              </w:rPr>
            </w:pPr>
            <w:proofErr w:type="spellStart"/>
            <w:r w:rsidRPr="001759FD">
              <w:rPr>
                <w:sz w:val="22"/>
                <w:szCs w:val="22"/>
                <w:lang w:val="en-US"/>
              </w:rPr>
              <w:t>G</w:t>
            </w:r>
            <w:r w:rsidRPr="001759FD">
              <w:rPr>
                <w:sz w:val="22"/>
                <w:szCs w:val="22"/>
                <w:vertAlign w:val="subscript"/>
                <w:lang w:val="en-US"/>
              </w:rPr>
              <w:t>min</w:t>
            </w:r>
            <w:proofErr w:type="spellEnd"/>
            <w:r w:rsidRPr="001759FD">
              <w:rPr>
                <w:sz w:val="22"/>
                <w:szCs w:val="22"/>
              </w:rPr>
              <w:t xml:space="preserve"> – минимальный срок предоставления гарантий качества работ, установленный в документации (в календарных месяцах) – 3 месяца;</w:t>
            </w:r>
          </w:p>
          <w:p w:rsidR="00AF158C" w:rsidRPr="001759FD" w:rsidRDefault="00AF158C" w:rsidP="00F52008">
            <w:pPr>
              <w:rPr>
                <w:sz w:val="22"/>
                <w:szCs w:val="22"/>
              </w:rPr>
            </w:pPr>
            <w:proofErr w:type="spellStart"/>
            <w:r w:rsidRPr="001759FD">
              <w:rPr>
                <w:sz w:val="22"/>
                <w:szCs w:val="22"/>
                <w:lang w:val="en-US"/>
              </w:rPr>
              <w:t>G</w:t>
            </w:r>
            <w:r w:rsidRPr="001759FD">
              <w:rPr>
                <w:sz w:val="22"/>
                <w:szCs w:val="22"/>
                <w:vertAlign w:val="subscript"/>
                <w:lang w:val="en-US"/>
              </w:rPr>
              <w:t>i</w:t>
            </w:r>
            <w:proofErr w:type="spellEnd"/>
            <w:r w:rsidRPr="001759FD">
              <w:rPr>
                <w:sz w:val="22"/>
                <w:szCs w:val="22"/>
              </w:rPr>
              <w:t xml:space="preserve"> – срок предоставления гарантий качества работ (в календарных месяцах), предложенный в </w:t>
            </w:r>
            <w:proofErr w:type="spellStart"/>
            <w:r w:rsidRPr="001759FD">
              <w:rPr>
                <w:sz w:val="22"/>
                <w:szCs w:val="22"/>
                <w:lang w:val="en-US"/>
              </w:rPr>
              <w:t>i</w:t>
            </w:r>
            <w:proofErr w:type="spellEnd"/>
            <w:r w:rsidRPr="001759FD">
              <w:rPr>
                <w:sz w:val="22"/>
                <w:szCs w:val="22"/>
              </w:rPr>
              <w:t>-ой заявке</w:t>
            </w:r>
          </w:p>
          <w:p w:rsidR="00AF158C" w:rsidRPr="001759FD" w:rsidRDefault="00AF158C" w:rsidP="00F52008">
            <w:pPr>
              <w:rPr>
                <w:sz w:val="22"/>
                <w:szCs w:val="22"/>
              </w:rPr>
            </w:pPr>
          </w:p>
          <w:p w:rsidR="00AF158C" w:rsidRPr="001759FD" w:rsidRDefault="00AF158C" w:rsidP="00F52008">
            <w:pPr>
              <w:rPr>
                <w:sz w:val="22"/>
                <w:szCs w:val="22"/>
              </w:rPr>
            </w:pPr>
            <w:r w:rsidRPr="001759FD">
              <w:rPr>
                <w:sz w:val="22"/>
                <w:szCs w:val="22"/>
              </w:rPr>
              <w:t xml:space="preserve">Если в </w:t>
            </w:r>
            <w:proofErr w:type="spellStart"/>
            <w:r w:rsidRPr="001759FD">
              <w:rPr>
                <w:sz w:val="22"/>
                <w:szCs w:val="22"/>
                <w:lang w:val="en-US"/>
              </w:rPr>
              <w:t>i</w:t>
            </w:r>
            <w:proofErr w:type="spellEnd"/>
            <w:r w:rsidRPr="001759FD">
              <w:rPr>
                <w:sz w:val="22"/>
                <w:szCs w:val="22"/>
              </w:rPr>
              <w:t xml:space="preserve">-ой заявке сроком предоставления гарантий качества работ является минимальный срок </w:t>
            </w:r>
            <w:r w:rsidRPr="001759FD">
              <w:rPr>
                <w:sz w:val="22"/>
                <w:szCs w:val="22"/>
              </w:rPr>
              <w:lastRenderedPageBreak/>
              <w:t xml:space="preserve">предоставления гарантии качества работ, установленный в конкурсной документации, то рейтинг </w:t>
            </w:r>
            <w:proofErr w:type="spellStart"/>
            <w:r w:rsidRPr="001759FD">
              <w:rPr>
                <w:sz w:val="22"/>
                <w:szCs w:val="22"/>
                <w:lang w:val="en-US"/>
              </w:rPr>
              <w:t>i</w:t>
            </w:r>
            <w:proofErr w:type="spellEnd"/>
            <w:r w:rsidRPr="001759FD">
              <w:rPr>
                <w:sz w:val="22"/>
                <w:szCs w:val="22"/>
              </w:rPr>
              <w:t>-ой заявки по данному критерию равен 0.</w:t>
            </w:r>
          </w:p>
          <w:p w:rsidR="00AF158C" w:rsidRPr="001759FD" w:rsidRDefault="00AF158C" w:rsidP="00F52008">
            <w:pPr>
              <w:rPr>
                <w:sz w:val="22"/>
                <w:szCs w:val="22"/>
              </w:rPr>
            </w:pPr>
          </w:p>
          <w:p w:rsidR="00AF158C" w:rsidRPr="001759FD" w:rsidRDefault="00AF158C" w:rsidP="00F52008">
            <w:pPr>
              <w:shd w:val="clear" w:color="auto" w:fill="FFFFFF"/>
              <w:jc w:val="both"/>
              <w:rPr>
                <w:sz w:val="22"/>
                <w:szCs w:val="22"/>
              </w:rPr>
            </w:pPr>
            <w:r w:rsidRPr="001759FD">
              <w:rPr>
                <w:sz w:val="22"/>
                <w:szCs w:val="22"/>
              </w:rPr>
              <w:t xml:space="preserve">В случае если </w:t>
            </w:r>
            <w:proofErr w:type="spellStart"/>
            <w:r w:rsidRPr="001759FD">
              <w:rPr>
                <w:sz w:val="22"/>
                <w:szCs w:val="22"/>
                <w:lang w:val="en-US"/>
              </w:rPr>
              <w:t>G</w:t>
            </w:r>
            <w:r w:rsidRPr="001759FD">
              <w:rPr>
                <w:sz w:val="22"/>
                <w:szCs w:val="22"/>
                <w:vertAlign w:val="subscript"/>
                <w:lang w:val="en-US"/>
              </w:rPr>
              <w:t>i</w:t>
            </w:r>
            <w:proofErr w:type="spellEnd"/>
            <w:r w:rsidRPr="001759FD">
              <w:rPr>
                <w:sz w:val="22"/>
                <w:szCs w:val="22"/>
              </w:rPr>
              <w:t xml:space="preserve"> больше </w:t>
            </w:r>
            <w:proofErr w:type="spellStart"/>
            <w:r w:rsidRPr="001759FD">
              <w:rPr>
                <w:sz w:val="22"/>
                <w:szCs w:val="22"/>
                <w:lang w:val="en-US"/>
              </w:rPr>
              <w:t>G</w:t>
            </w:r>
            <w:r w:rsidRPr="001759FD">
              <w:rPr>
                <w:sz w:val="22"/>
                <w:szCs w:val="22"/>
                <w:vertAlign w:val="subscript"/>
                <w:lang w:val="en-US"/>
              </w:rPr>
              <w:t>min</w:t>
            </w:r>
            <w:proofErr w:type="spellEnd"/>
            <w:r w:rsidRPr="001759FD">
              <w:rPr>
                <w:sz w:val="22"/>
                <w:szCs w:val="22"/>
              </w:rPr>
              <w:t>+</w:t>
            </w:r>
            <w:proofErr w:type="spellStart"/>
            <w:r w:rsidRPr="001759FD">
              <w:rPr>
                <w:sz w:val="22"/>
                <w:szCs w:val="22"/>
                <w:lang w:val="en-US"/>
              </w:rPr>
              <w:t>G</w:t>
            </w:r>
            <w:r w:rsidRPr="001759FD">
              <w:rPr>
                <w:sz w:val="22"/>
                <w:szCs w:val="22"/>
                <w:vertAlign w:val="subscript"/>
                <w:lang w:val="en-US"/>
              </w:rPr>
              <w:t>min</w:t>
            </w:r>
            <w:proofErr w:type="spellEnd"/>
            <w:r w:rsidRPr="001759FD">
              <w:rPr>
                <w:sz w:val="22"/>
                <w:szCs w:val="22"/>
              </w:rPr>
              <w:t>/2, то такой заявке присваивается рейтинг по указанному критерию, равный 50 (вышеуказанная формула для расчета рейтинга в этом случае не применяется).</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both"/>
              <w:rPr>
                <w:sz w:val="22"/>
                <w:szCs w:val="22"/>
              </w:rPr>
            </w:pPr>
            <w:r w:rsidRPr="0084098D">
              <w:rPr>
                <w:sz w:val="22"/>
                <w:szCs w:val="22"/>
              </w:rPr>
              <w:lastRenderedPageBreak/>
              <w:t>R</w:t>
            </w:r>
            <w:r w:rsidRPr="001759FD">
              <w:rPr>
                <w:sz w:val="22"/>
                <w:szCs w:val="22"/>
                <w:vertAlign w:val="superscript"/>
              </w:rPr>
              <w:t>i</w:t>
            </w:r>
            <w:r w:rsidRPr="001759FD">
              <w:rPr>
                <w:sz w:val="22"/>
                <w:szCs w:val="22"/>
              </w:rPr>
              <w:t xml:space="preserve">2= </w:t>
            </w:r>
            <w:proofErr w:type="spellStart"/>
            <w:r w:rsidRPr="0084098D">
              <w:rPr>
                <w:sz w:val="22"/>
                <w:szCs w:val="22"/>
                <w:lang w:val="en-US"/>
              </w:rPr>
              <w:t>Rg</w:t>
            </w:r>
            <w:r w:rsidRPr="001759FD">
              <w:rPr>
                <w:sz w:val="22"/>
                <w:szCs w:val="22"/>
                <w:vertAlign w:val="subscript"/>
                <w:lang w:val="en-US"/>
              </w:rPr>
              <w:t>i</w:t>
            </w:r>
            <w:proofErr w:type="spellEnd"/>
            <w:r w:rsidRPr="001759FD" w:rsidDel="00A27047">
              <w:rPr>
                <w:sz w:val="22"/>
                <w:szCs w:val="22"/>
              </w:rPr>
              <w:t xml:space="preserve"> </w:t>
            </w:r>
            <w:r w:rsidRPr="001759FD">
              <w:rPr>
                <w:sz w:val="22"/>
                <w:szCs w:val="22"/>
              </w:rPr>
              <w:t xml:space="preserve">* </w:t>
            </w:r>
            <w:proofErr w:type="spellStart"/>
            <w:r w:rsidRPr="001759FD">
              <w:rPr>
                <w:sz w:val="22"/>
                <w:szCs w:val="22"/>
                <w:lang w:val="en-US"/>
              </w:rPr>
              <w:t>Kg</w:t>
            </w:r>
            <w:r w:rsidRPr="001759FD">
              <w:rPr>
                <w:sz w:val="22"/>
                <w:szCs w:val="22"/>
                <w:vertAlign w:val="subscript"/>
                <w:lang w:val="en-US"/>
              </w:rPr>
              <w:t>i</w:t>
            </w:r>
            <w:proofErr w:type="spellEnd"/>
            <w:r w:rsidRPr="001759FD">
              <w:rPr>
                <w:sz w:val="22"/>
                <w:szCs w:val="22"/>
              </w:rPr>
              <w:t xml:space="preserve">, </w:t>
            </w:r>
          </w:p>
          <w:p w:rsidR="00AF158C" w:rsidRPr="001759FD" w:rsidRDefault="00AF158C" w:rsidP="00F52008">
            <w:pPr>
              <w:shd w:val="clear" w:color="auto" w:fill="FFFFFF"/>
              <w:jc w:val="both"/>
              <w:rPr>
                <w:sz w:val="22"/>
                <w:szCs w:val="22"/>
              </w:rPr>
            </w:pPr>
            <w:r w:rsidRPr="001759FD">
              <w:rPr>
                <w:sz w:val="22"/>
                <w:szCs w:val="22"/>
              </w:rPr>
              <w:t>где:</w:t>
            </w:r>
          </w:p>
          <w:p w:rsidR="00AF158C" w:rsidRPr="001759FD" w:rsidRDefault="00AF158C" w:rsidP="00F52008">
            <w:pPr>
              <w:shd w:val="clear" w:color="auto" w:fill="FFFFFF"/>
              <w:jc w:val="both"/>
              <w:rPr>
                <w:sz w:val="22"/>
                <w:szCs w:val="22"/>
              </w:rPr>
            </w:pPr>
            <w:r w:rsidRPr="001759FD">
              <w:rPr>
                <w:sz w:val="22"/>
                <w:szCs w:val="22"/>
              </w:rPr>
              <w:t>R</w:t>
            </w:r>
            <w:r w:rsidRPr="001759FD">
              <w:rPr>
                <w:sz w:val="22"/>
                <w:szCs w:val="22"/>
                <w:vertAlign w:val="superscript"/>
              </w:rPr>
              <w:t>i</w:t>
            </w:r>
            <w:r w:rsidRPr="001759FD">
              <w:rPr>
                <w:sz w:val="22"/>
                <w:szCs w:val="22"/>
              </w:rPr>
              <w:t>2 – итоговый рейтинг по критерию «срок предоставления гарантии качества работ»;</w:t>
            </w:r>
          </w:p>
          <w:p w:rsidR="00AF158C" w:rsidRPr="001759FD" w:rsidRDefault="00AF158C" w:rsidP="00F52008">
            <w:pPr>
              <w:shd w:val="clear" w:color="auto" w:fill="FFFFFF"/>
              <w:rPr>
                <w:sz w:val="22"/>
                <w:szCs w:val="22"/>
              </w:rPr>
            </w:pPr>
            <w:proofErr w:type="spellStart"/>
            <w:r w:rsidRPr="001759FD">
              <w:rPr>
                <w:sz w:val="22"/>
                <w:szCs w:val="22"/>
                <w:lang w:val="en-US"/>
              </w:rPr>
              <w:t>Kg</w:t>
            </w:r>
            <w:r w:rsidRPr="001759FD">
              <w:rPr>
                <w:sz w:val="22"/>
                <w:szCs w:val="22"/>
                <w:vertAlign w:val="subscript"/>
                <w:lang w:val="en-US"/>
              </w:rPr>
              <w:t>i</w:t>
            </w:r>
            <w:proofErr w:type="spellEnd"/>
            <w:r w:rsidRPr="001759FD" w:rsidDel="00A27047">
              <w:rPr>
                <w:sz w:val="22"/>
                <w:szCs w:val="22"/>
              </w:rPr>
              <w:t xml:space="preserve"> </w:t>
            </w:r>
            <w:r w:rsidRPr="001759FD">
              <w:rPr>
                <w:sz w:val="22"/>
                <w:szCs w:val="22"/>
              </w:rPr>
              <w:t>– значимость критерия «срок предоставления гарантии качества работ»</w:t>
            </w:r>
          </w:p>
        </w:tc>
      </w:tr>
      <w:tr w:rsidR="00AF158C" w:rsidRPr="001759FD" w:rsidTr="00F52008">
        <w:trPr>
          <w:trHeight w:val="274"/>
        </w:trPr>
        <w:tc>
          <w:tcPr>
            <w:tcW w:w="7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lastRenderedPageBreak/>
              <w:t>3</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Квалификация участника конкурса</w:t>
            </w:r>
          </w:p>
          <w:p w:rsidR="00AF158C" w:rsidRPr="001759FD" w:rsidRDefault="00AF158C" w:rsidP="00F52008">
            <w:pPr>
              <w:shd w:val="clear" w:color="auto" w:fill="FFFFFF"/>
              <w:tabs>
                <w:tab w:val="left" w:pos="252"/>
              </w:tabs>
              <w:rPr>
                <w:sz w:val="22"/>
                <w:szCs w:val="22"/>
              </w:rPr>
            </w:pPr>
          </w:p>
        </w:tc>
        <w:tc>
          <w:tcPr>
            <w:tcW w:w="16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proofErr w:type="spellStart"/>
            <w:r w:rsidRPr="001759FD">
              <w:rPr>
                <w:sz w:val="22"/>
                <w:szCs w:val="22"/>
                <w:lang w:val="en-US"/>
              </w:rPr>
              <w:t>Kc</w:t>
            </w:r>
            <w:r w:rsidRPr="001759FD">
              <w:rPr>
                <w:sz w:val="22"/>
                <w:szCs w:val="22"/>
                <w:vertAlign w:val="subscript"/>
                <w:lang w:val="en-US"/>
              </w:rPr>
              <w:t>i</w:t>
            </w:r>
            <w:proofErr w:type="spellEnd"/>
            <w:r w:rsidRPr="001759FD">
              <w:rPr>
                <w:sz w:val="22"/>
                <w:szCs w:val="22"/>
              </w:rPr>
              <w:t>=45%</w:t>
            </w:r>
          </w:p>
        </w:tc>
        <w:tc>
          <w:tcPr>
            <w:tcW w:w="396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both"/>
              <w:rPr>
                <w:sz w:val="22"/>
                <w:szCs w:val="22"/>
              </w:rPr>
            </w:pPr>
            <w:r w:rsidRPr="001759FD">
              <w:rPr>
                <w:sz w:val="22"/>
                <w:szCs w:val="22"/>
              </w:rPr>
              <w:t>Рейтинг, присуждаемый i-й заявке, определяется по формуле:</w:t>
            </w:r>
          </w:p>
          <w:p w:rsidR="00AF158C" w:rsidRPr="001759FD" w:rsidRDefault="00AF158C" w:rsidP="00F52008">
            <w:pPr>
              <w:shd w:val="clear" w:color="auto" w:fill="FFFFFF"/>
              <w:ind w:firstLine="709"/>
              <w:rPr>
                <w:sz w:val="22"/>
                <w:szCs w:val="22"/>
              </w:rPr>
            </w:pPr>
          </w:p>
          <w:p w:rsidR="00AF158C" w:rsidRPr="001759FD" w:rsidRDefault="00AF158C" w:rsidP="00F52008">
            <w:pPr>
              <w:shd w:val="clear" w:color="auto" w:fill="FFFFFF"/>
              <w:ind w:firstLine="709"/>
              <w:rPr>
                <w:sz w:val="22"/>
                <w:szCs w:val="22"/>
                <w:vertAlign w:val="superscript"/>
              </w:rPr>
            </w:pPr>
            <w:proofErr w:type="spellStart"/>
            <w:r w:rsidRPr="001759FD">
              <w:rPr>
                <w:sz w:val="22"/>
                <w:szCs w:val="22"/>
                <w:lang w:val="en-US"/>
              </w:rPr>
              <w:t>Rc</w:t>
            </w:r>
            <w:r w:rsidRPr="001759FD">
              <w:rPr>
                <w:sz w:val="22"/>
                <w:szCs w:val="22"/>
                <w:vertAlign w:val="subscript"/>
                <w:lang w:val="en-US"/>
              </w:rPr>
              <w:t>i</w:t>
            </w:r>
            <w:proofErr w:type="spellEnd"/>
            <w:r w:rsidRPr="001759FD">
              <w:rPr>
                <w:sz w:val="22"/>
                <w:szCs w:val="22"/>
              </w:rPr>
              <w:t>=</w:t>
            </w:r>
            <w:r w:rsidRPr="001759FD">
              <w:rPr>
                <w:sz w:val="22"/>
                <w:szCs w:val="22"/>
                <w:lang w:val="en-US"/>
              </w:rPr>
              <w:t>C</w:t>
            </w:r>
            <w:r w:rsidRPr="001759FD">
              <w:rPr>
                <w:sz w:val="22"/>
                <w:szCs w:val="22"/>
                <w:vertAlign w:val="subscript"/>
              </w:rPr>
              <w:t>1</w:t>
            </w:r>
            <w:proofErr w:type="spellStart"/>
            <w:r w:rsidRPr="001759FD">
              <w:rPr>
                <w:sz w:val="22"/>
                <w:szCs w:val="22"/>
                <w:vertAlign w:val="superscript"/>
                <w:lang w:val="en-US"/>
              </w:rPr>
              <w:t>i</w:t>
            </w:r>
            <w:proofErr w:type="spellEnd"/>
            <w:r w:rsidRPr="001759FD">
              <w:rPr>
                <w:sz w:val="22"/>
                <w:szCs w:val="22"/>
              </w:rPr>
              <w:t>+C</w:t>
            </w:r>
            <w:r w:rsidRPr="001759FD">
              <w:rPr>
                <w:sz w:val="22"/>
                <w:szCs w:val="22"/>
                <w:vertAlign w:val="subscript"/>
              </w:rPr>
              <w:t>2</w:t>
            </w:r>
            <w:r w:rsidRPr="001759FD">
              <w:rPr>
                <w:sz w:val="22"/>
                <w:szCs w:val="22"/>
                <w:vertAlign w:val="superscript"/>
              </w:rPr>
              <w:t>i</w:t>
            </w:r>
            <w:r w:rsidRPr="001759FD">
              <w:rPr>
                <w:sz w:val="22"/>
                <w:szCs w:val="22"/>
              </w:rPr>
              <w:t>+</w:t>
            </w:r>
            <w:r w:rsidRPr="001759FD">
              <w:rPr>
                <w:sz w:val="22"/>
                <w:szCs w:val="22"/>
                <w:lang w:val="en-US"/>
              </w:rPr>
              <w:t>C</w:t>
            </w:r>
            <w:r w:rsidRPr="001759FD">
              <w:rPr>
                <w:sz w:val="22"/>
                <w:szCs w:val="22"/>
                <w:vertAlign w:val="subscript"/>
              </w:rPr>
              <w:t>3</w:t>
            </w:r>
            <w:proofErr w:type="spellStart"/>
            <w:r w:rsidRPr="0084098D">
              <w:rPr>
                <w:sz w:val="22"/>
                <w:szCs w:val="22"/>
                <w:vertAlign w:val="superscript"/>
                <w:lang w:val="en-US"/>
              </w:rPr>
              <w:t>i</w:t>
            </w:r>
            <w:proofErr w:type="spellEnd"/>
          </w:p>
          <w:p w:rsidR="00AF158C" w:rsidRPr="001759FD" w:rsidRDefault="00AF158C" w:rsidP="00F52008">
            <w:pPr>
              <w:shd w:val="clear" w:color="auto" w:fill="FFFFFF"/>
              <w:ind w:firstLine="709"/>
              <w:rPr>
                <w:sz w:val="22"/>
                <w:szCs w:val="22"/>
              </w:rPr>
            </w:pPr>
          </w:p>
          <w:p w:rsidR="00AF158C" w:rsidRPr="001759FD" w:rsidRDefault="00AF158C" w:rsidP="00F52008">
            <w:pPr>
              <w:shd w:val="clear" w:color="auto" w:fill="FFFFFF"/>
              <w:tabs>
                <w:tab w:val="left" w:pos="393"/>
              </w:tabs>
              <w:spacing w:before="120"/>
              <w:jc w:val="both"/>
              <w:rPr>
                <w:sz w:val="22"/>
                <w:szCs w:val="22"/>
              </w:rPr>
            </w:pPr>
            <w:proofErr w:type="spellStart"/>
            <w:r w:rsidRPr="001759FD">
              <w:rPr>
                <w:sz w:val="22"/>
                <w:szCs w:val="22"/>
                <w:lang w:val="en-US"/>
              </w:rPr>
              <w:t>Rc</w:t>
            </w:r>
            <w:r w:rsidRPr="001759FD">
              <w:rPr>
                <w:sz w:val="22"/>
                <w:szCs w:val="22"/>
                <w:vertAlign w:val="subscript"/>
                <w:lang w:val="en-US"/>
              </w:rPr>
              <w:t>i</w:t>
            </w:r>
            <w:proofErr w:type="spellEnd"/>
            <w:r w:rsidRPr="001759FD">
              <w:rPr>
                <w:sz w:val="22"/>
                <w:szCs w:val="22"/>
              </w:rPr>
              <w:t xml:space="preserve"> - рейтинг, присуждаемый </w:t>
            </w:r>
            <w:proofErr w:type="spellStart"/>
            <w:r w:rsidRPr="001759FD">
              <w:rPr>
                <w:sz w:val="22"/>
                <w:szCs w:val="22"/>
                <w:lang w:val="en-US"/>
              </w:rPr>
              <w:t>i</w:t>
            </w:r>
            <w:proofErr w:type="spellEnd"/>
            <w:r w:rsidRPr="001759FD">
              <w:rPr>
                <w:sz w:val="22"/>
                <w:szCs w:val="22"/>
              </w:rPr>
              <w:t>-й заявке</w:t>
            </w:r>
          </w:p>
          <w:p w:rsidR="00AF158C" w:rsidRPr="001759FD" w:rsidRDefault="00AF158C" w:rsidP="00F52008">
            <w:pPr>
              <w:shd w:val="clear" w:color="auto" w:fill="FFFFFF"/>
              <w:tabs>
                <w:tab w:val="left" w:pos="393"/>
              </w:tabs>
              <w:spacing w:before="120"/>
              <w:jc w:val="both"/>
              <w:rPr>
                <w:sz w:val="22"/>
                <w:szCs w:val="22"/>
              </w:rPr>
            </w:pPr>
            <w:r w:rsidRPr="001759FD">
              <w:rPr>
                <w:sz w:val="22"/>
                <w:szCs w:val="22"/>
                <w:lang w:val="en-US"/>
              </w:rPr>
              <w:t>C</w:t>
            </w:r>
            <w:r w:rsidRPr="001759FD">
              <w:rPr>
                <w:sz w:val="22"/>
                <w:szCs w:val="22"/>
                <w:vertAlign w:val="subscript"/>
              </w:rPr>
              <w:t>1</w:t>
            </w:r>
            <w:proofErr w:type="spellStart"/>
            <w:r w:rsidRPr="001759FD">
              <w:rPr>
                <w:sz w:val="22"/>
                <w:szCs w:val="22"/>
                <w:vertAlign w:val="superscript"/>
                <w:lang w:val="en-US"/>
              </w:rPr>
              <w:t>i</w:t>
            </w:r>
            <w:proofErr w:type="spellEnd"/>
            <w:r w:rsidRPr="001759FD">
              <w:rPr>
                <w:sz w:val="22"/>
                <w:szCs w:val="22"/>
              </w:rPr>
              <w:t xml:space="preserve"> - значение в баллах (среднее арифметическое оценок в баллах всех членов конкурсной комиссии), присуждаемое комиссией </w:t>
            </w:r>
            <w:proofErr w:type="spellStart"/>
            <w:r w:rsidRPr="001759FD">
              <w:rPr>
                <w:sz w:val="22"/>
                <w:szCs w:val="22"/>
                <w:lang w:val="en-US"/>
              </w:rPr>
              <w:t>i</w:t>
            </w:r>
            <w:proofErr w:type="spellEnd"/>
            <w:r w:rsidRPr="001759FD">
              <w:rPr>
                <w:sz w:val="22"/>
                <w:szCs w:val="22"/>
              </w:rPr>
              <w:t xml:space="preserve">-й заявке по показателю «Квалификационный статус участника размещения заказа». </w:t>
            </w:r>
          </w:p>
          <w:p w:rsidR="00AF158C" w:rsidRPr="001759FD" w:rsidRDefault="00AF158C" w:rsidP="00F52008">
            <w:pPr>
              <w:shd w:val="clear" w:color="auto" w:fill="FFFFFF"/>
              <w:spacing w:before="120"/>
              <w:rPr>
                <w:sz w:val="22"/>
                <w:szCs w:val="22"/>
              </w:rPr>
            </w:pPr>
            <w:r w:rsidRPr="001759FD">
              <w:rPr>
                <w:sz w:val="22"/>
                <w:szCs w:val="22"/>
                <w:lang w:val="en-US"/>
              </w:rPr>
              <w:t>C</w:t>
            </w:r>
            <w:r w:rsidRPr="001759FD">
              <w:rPr>
                <w:sz w:val="22"/>
                <w:szCs w:val="22"/>
                <w:vertAlign w:val="subscript"/>
              </w:rPr>
              <w:t>2</w:t>
            </w:r>
            <w:proofErr w:type="spellStart"/>
            <w:r w:rsidRPr="001759FD">
              <w:rPr>
                <w:sz w:val="22"/>
                <w:szCs w:val="22"/>
                <w:vertAlign w:val="superscript"/>
                <w:lang w:val="en-US"/>
              </w:rPr>
              <w:t>i</w:t>
            </w:r>
            <w:proofErr w:type="spellEnd"/>
            <w:r w:rsidRPr="001759FD">
              <w:rPr>
                <w:sz w:val="22"/>
                <w:szCs w:val="22"/>
              </w:rPr>
              <w:t xml:space="preserve"> - значение в баллах (среднее арифметическое оценок в баллах всех членов конкурсной комиссии), присуждаемое комиссией </w:t>
            </w:r>
            <w:proofErr w:type="spellStart"/>
            <w:r w:rsidRPr="001759FD">
              <w:rPr>
                <w:sz w:val="22"/>
                <w:szCs w:val="22"/>
                <w:lang w:val="en-US"/>
              </w:rPr>
              <w:t>i</w:t>
            </w:r>
            <w:proofErr w:type="spellEnd"/>
            <w:r w:rsidRPr="001759FD">
              <w:rPr>
                <w:sz w:val="22"/>
                <w:szCs w:val="22"/>
              </w:rPr>
              <w:t xml:space="preserve">-й заявке по показателю «Наличие у участника размещения заказа квалифицированных специалистов по разработке решений на платформе Microsoft.Net и СУБД MS SQL </w:t>
            </w:r>
            <w:proofErr w:type="spellStart"/>
            <w:r w:rsidRPr="001759FD">
              <w:rPr>
                <w:sz w:val="22"/>
                <w:szCs w:val="22"/>
              </w:rPr>
              <w:t>Server</w:t>
            </w:r>
            <w:proofErr w:type="spellEnd"/>
            <w:r w:rsidRPr="001759FD">
              <w:rPr>
                <w:sz w:val="22"/>
                <w:szCs w:val="22"/>
              </w:rPr>
              <w:t>».</w:t>
            </w:r>
          </w:p>
          <w:p w:rsidR="00AF158C" w:rsidRPr="001759FD" w:rsidRDefault="00AF158C" w:rsidP="00F52008">
            <w:pPr>
              <w:shd w:val="clear" w:color="auto" w:fill="FFFFFF"/>
              <w:spacing w:before="120"/>
              <w:rPr>
                <w:sz w:val="22"/>
                <w:szCs w:val="22"/>
              </w:rPr>
            </w:pPr>
            <w:r w:rsidRPr="001759FD">
              <w:rPr>
                <w:sz w:val="22"/>
                <w:szCs w:val="22"/>
              </w:rPr>
              <w:t>C</w:t>
            </w:r>
            <w:r w:rsidRPr="001759FD">
              <w:rPr>
                <w:sz w:val="22"/>
                <w:szCs w:val="22"/>
                <w:vertAlign w:val="subscript"/>
              </w:rPr>
              <w:t>3</w:t>
            </w:r>
            <w:r w:rsidRPr="001759FD">
              <w:rPr>
                <w:sz w:val="22"/>
                <w:szCs w:val="22"/>
                <w:vertAlign w:val="superscript"/>
              </w:rPr>
              <w:t>i</w:t>
            </w:r>
            <w:r w:rsidRPr="001759FD">
              <w:rPr>
                <w:sz w:val="22"/>
                <w:szCs w:val="22"/>
              </w:rPr>
              <w:t xml:space="preserve"> - значение в баллах (среднее арифметическое оценок в баллах всех членов конкурсной комиссии), присуждаемое комиссией i-й заявке по показателю «Наличие у участника размещения заказа сертифицированных специалистов </w:t>
            </w:r>
            <w:proofErr w:type="spellStart"/>
            <w:r w:rsidRPr="001759FD">
              <w:rPr>
                <w:sz w:val="22"/>
                <w:szCs w:val="22"/>
                <w:lang w:val="en-US"/>
              </w:rPr>
              <w:t>Caseberry</w:t>
            </w:r>
            <w:proofErr w:type="spellEnd"/>
            <w:r w:rsidRPr="001759FD">
              <w:rPr>
                <w:sz w:val="22"/>
                <w:szCs w:val="22"/>
              </w:rPr>
              <w:t>».</w:t>
            </w:r>
          </w:p>
          <w:p w:rsidR="00AF158C" w:rsidRPr="001759FD" w:rsidRDefault="00AF158C" w:rsidP="00F52008">
            <w:pPr>
              <w:shd w:val="clear" w:color="auto" w:fill="FFFFFF"/>
              <w:spacing w:before="120"/>
              <w:jc w:val="both"/>
              <w:rPr>
                <w:sz w:val="22"/>
                <w:szCs w:val="22"/>
              </w:rPr>
            </w:pPr>
            <w:r w:rsidRPr="001759FD">
              <w:rPr>
                <w:sz w:val="22"/>
                <w:szCs w:val="22"/>
              </w:rPr>
              <w:t>При оценке заявок, наибольшее количество баллов присваивается заявке с лучшим предложением по квалификации участника конкурса.</w:t>
            </w:r>
          </w:p>
        </w:tc>
        <w:tc>
          <w:tcPr>
            <w:tcW w:w="1800" w:type="dxa"/>
            <w:vMerge w:val="restart"/>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u w:val="single"/>
              </w:rPr>
            </w:pPr>
            <w:proofErr w:type="spellStart"/>
            <w:r w:rsidRPr="001759FD">
              <w:rPr>
                <w:sz w:val="22"/>
                <w:szCs w:val="22"/>
                <w:lang w:val="en-US"/>
              </w:rPr>
              <w:t>R</w:t>
            </w:r>
            <w:r w:rsidRPr="001759FD">
              <w:rPr>
                <w:sz w:val="22"/>
                <w:szCs w:val="22"/>
                <w:vertAlign w:val="superscript"/>
                <w:lang w:val="en-US"/>
              </w:rPr>
              <w:t>i</w:t>
            </w:r>
            <w:proofErr w:type="spellEnd"/>
            <w:r w:rsidRPr="001759FD">
              <w:rPr>
                <w:sz w:val="22"/>
                <w:szCs w:val="22"/>
              </w:rPr>
              <w:t xml:space="preserve">3 = </w:t>
            </w:r>
            <w:proofErr w:type="spellStart"/>
            <w:r w:rsidRPr="001759FD">
              <w:rPr>
                <w:sz w:val="22"/>
                <w:szCs w:val="22"/>
                <w:lang w:val="en-US"/>
              </w:rPr>
              <w:t>Rc</w:t>
            </w:r>
            <w:r w:rsidRPr="001759FD">
              <w:rPr>
                <w:sz w:val="22"/>
                <w:szCs w:val="22"/>
                <w:vertAlign w:val="subscript"/>
                <w:lang w:val="en-US"/>
              </w:rPr>
              <w:t>i</w:t>
            </w:r>
            <w:proofErr w:type="spellEnd"/>
            <w:r w:rsidRPr="001759FD">
              <w:rPr>
                <w:sz w:val="22"/>
                <w:szCs w:val="22"/>
              </w:rPr>
              <w:t xml:space="preserve">* </w:t>
            </w:r>
            <w:proofErr w:type="spellStart"/>
            <w:r w:rsidRPr="001759FD">
              <w:rPr>
                <w:sz w:val="22"/>
                <w:szCs w:val="22"/>
                <w:lang w:val="en-US"/>
              </w:rPr>
              <w:t>Kc</w:t>
            </w:r>
            <w:r w:rsidRPr="001759FD">
              <w:rPr>
                <w:sz w:val="22"/>
                <w:szCs w:val="22"/>
                <w:vertAlign w:val="subscript"/>
                <w:lang w:val="en-US"/>
              </w:rPr>
              <w:t>i</w:t>
            </w:r>
            <w:proofErr w:type="spellEnd"/>
          </w:p>
          <w:p w:rsidR="00AF158C" w:rsidRPr="001759FD" w:rsidRDefault="00AF158C" w:rsidP="00F52008">
            <w:pPr>
              <w:shd w:val="clear" w:color="auto" w:fill="FFFFFF"/>
              <w:ind w:firstLine="709"/>
              <w:jc w:val="center"/>
              <w:rPr>
                <w:sz w:val="22"/>
                <w:szCs w:val="22"/>
              </w:rPr>
            </w:pPr>
          </w:p>
          <w:p w:rsidR="00AF158C" w:rsidRPr="001759FD" w:rsidRDefault="00AF158C" w:rsidP="00F52008">
            <w:pPr>
              <w:shd w:val="clear" w:color="auto" w:fill="FFFFFF"/>
              <w:jc w:val="both"/>
              <w:rPr>
                <w:sz w:val="22"/>
                <w:szCs w:val="22"/>
              </w:rPr>
            </w:pPr>
            <w:r w:rsidRPr="001759FD">
              <w:rPr>
                <w:sz w:val="22"/>
                <w:szCs w:val="22"/>
              </w:rPr>
              <w:t xml:space="preserve">Где: </w:t>
            </w:r>
          </w:p>
          <w:p w:rsidR="00AF158C" w:rsidRPr="001759FD" w:rsidRDefault="00AF158C" w:rsidP="00F52008">
            <w:pPr>
              <w:shd w:val="clear" w:color="auto" w:fill="FFFFFF"/>
              <w:jc w:val="both"/>
              <w:rPr>
                <w:sz w:val="22"/>
                <w:szCs w:val="22"/>
              </w:rPr>
            </w:pPr>
            <w:proofErr w:type="spellStart"/>
            <w:r w:rsidRPr="001759FD">
              <w:rPr>
                <w:sz w:val="22"/>
                <w:szCs w:val="22"/>
                <w:lang w:val="en-US"/>
              </w:rPr>
              <w:t>R</w:t>
            </w:r>
            <w:r w:rsidRPr="001759FD">
              <w:rPr>
                <w:sz w:val="22"/>
                <w:szCs w:val="22"/>
                <w:vertAlign w:val="superscript"/>
                <w:lang w:val="en-US"/>
              </w:rPr>
              <w:t>i</w:t>
            </w:r>
            <w:proofErr w:type="spellEnd"/>
            <w:r w:rsidRPr="001759FD">
              <w:rPr>
                <w:sz w:val="22"/>
                <w:szCs w:val="22"/>
              </w:rPr>
              <w:t>3 – итоговый рейтинг по критерию «качество работ, услуг и (или) квалификация участника конкурса»</w:t>
            </w:r>
          </w:p>
          <w:p w:rsidR="00AF158C" w:rsidRPr="001759FD" w:rsidRDefault="00AF158C" w:rsidP="00F52008">
            <w:pPr>
              <w:shd w:val="clear" w:color="auto" w:fill="FFFFFF"/>
              <w:jc w:val="both"/>
              <w:rPr>
                <w:sz w:val="22"/>
                <w:szCs w:val="22"/>
              </w:rPr>
            </w:pPr>
            <w:proofErr w:type="spellStart"/>
            <w:r w:rsidRPr="001759FD">
              <w:rPr>
                <w:sz w:val="22"/>
                <w:szCs w:val="22"/>
                <w:lang w:val="en-US"/>
              </w:rPr>
              <w:t>Kc</w:t>
            </w:r>
            <w:r w:rsidRPr="001759FD">
              <w:rPr>
                <w:sz w:val="22"/>
                <w:szCs w:val="22"/>
                <w:vertAlign w:val="subscript"/>
                <w:lang w:val="en-US"/>
              </w:rPr>
              <w:t>i</w:t>
            </w:r>
            <w:proofErr w:type="spellEnd"/>
            <w:r w:rsidRPr="001759FD">
              <w:rPr>
                <w:sz w:val="22"/>
                <w:szCs w:val="22"/>
              </w:rPr>
              <w:t>– значимость критерия «качество работ, услуг и (или) квалификация участника конкурса»</w:t>
            </w:r>
          </w:p>
          <w:p w:rsidR="00AF158C" w:rsidRPr="001759FD" w:rsidRDefault="00AF158C" w:rsidP="00F52008">
            <w:pPr>
              <w:shd w:val="clear" w:color="auto" w:fill="FFFFFF"/>
              <w:ind w:firstLine="709"/>
              <w:jc w:val="both"/>
              <w:rPr>
                <w:sz w:val="22"/>
                <w:szCs w:val="22"/>
              </w:rPr>
            </w:pPr>
          </w:p>
          <w:p w:rsidR="00AF158C" w:rsidRPr="001759FD" w:rsidRDefault="00AF158C" w:rsidP="00F52008">
            <w:pPr>
              <w:shd w:val="clear" w:color="auto" w:fill="FFFFFF"/>
              <w:ind w:firstLine="709"/>
              <w:rPr>
                <w:sz w:val="22"/>
                <w:szCs w:val="22"/>
              </w:rPr>
            </w:pPr>
          </w:p>
        </w:tc>
      </w:tr>
      <w:tr w:rsidR="00AF158C" w:rsidRPr="001759FD" w:rsidTr="00F52008">
        <w:trPr>
          <w:trHeight w:val="1050"/>
        </w:trPr>
        <w:tc>
          <w:tcPr>
            <w:tcW w:w="7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3.1</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Квалификационный статус участника размещения заказа</w:t>
            </w:r>
          </w:p>
        </w:tc>
        <w:tc>
          <w:tcPr>
            <w:tcW w:w="16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center"/>
              <w:rPr>
                <w:sz w:val="22"/>
                <w:szCs w:val="22"/>
              </w:rPr>
            </w:pPr>
            <w:r w:rsidRPr="001759FD">
              <w:rPr>
                <w:sz w:val="22"/>
                <w:szCs w:val="22"/>
                <w:lang w:val="en-US"/>
              </w:rPr>
              <w:t>C</w:t>
            </w:r>
            <w:r w:rsidRPr="001759FD">
              <w:rPr>
                <w:sz w:val="22"/>
                <w:szCs w:val="22"/>
                <w:vertAlign w:val="subscript"/>
              </w:rPr>
              <w:t>1</w:t>
            </w:r>
            <w:proofErr w:type="spellStart"/>
            <w:r w:rsidRPr="001759FD">
              <w:rPr>
                <w:sz w:val="22"/>
                <w:szCs w:val="22"/>
                <w:vertAlign w:val="superscript"/>
                <w:lang w:val="en-US"/>
              </w:rPr>
              <w:t>i</w:t>
            </w:r>
            <w:proofErr w:type="spellEnd"/>
            <w:r w:rsidRPr="001759FD">
              <w:rPr>
                <w:sz w:val="22"/>
                <w:szCs w:val="22"/>
                <w:vertAlign w:val="superscript"/>
              </w:rPr>
              <w:t xml:space="preserve"> </w:t>
            </w:r>
            <w:r w:rsidRPr="001759FD">
              <w:rPr>
                <w:sz w:val="22"/>
                <w:szCs w:val="22"/>
              </w:rPr>
              <w:t xml:space="preserve"> = 30</w:t>
            </w:r>
          </w:p>
        </w:tc>
        <w:tc>
          <w:tcPr>
            <w:tcW w:w="396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jc w:val="both"/>
              <w:rPr>
                <w:sz w:val="22"/>
                <w:szCs w:val="22"/>
              </w:rPr>
            </w:pPr>
            <w:r w:rsidRPr="001759FD">
              <w:rPr>
                <w:sz w:val="22"/>
                <w:szCs w:val="22"/>
              </w:rPr>
              <w:t xml:space="preserve">Оценка квалификации Участника конкурса по данному подкритерию будет осуществляться на основании представленной копии сертификата, подтверждающего, что Участник конкурса имеет статус </w:t>
            </w:r>
            <w:proofErr w:type="spellStart"/>
            <w:r w:rsidRPr="001759FD">
              <w:rPr>
                <w:sz w:val="22"/>
                <w:szCs w:val="22"/>
                <w:lang w:val="en-US"/>
              </w:rPr>
              <w:t>Caseberry</w:t>
            </w:r>
            <w:proofErr w:type="spellEnd"/>
            <w:r w:rsidRPr="001759FD">
              <w:rPr>
                <w:sz w:val="22"/>
                <w:szCs w:val="22"/>
              </w:rPr>
              <w:t xml:space="preserve"> </w:t>
            </w:r>
            <w:r w:rsidRPr="001759FD">
              <w:rPr>
                <w:sz w:val="22"/>
                <w:szCs w:val="22"/>
                <w:lang w:val="en-US"/>
              </w:rPr>
              <w:t>Engineering</w:t>
            </w:r>
            <w:r w:rsidRPr="001759FD">
              <w:rPr>
                <w:sz w:val="22"/>
                <w:szCs w:val="22"/>
              </w:rPr>
              <w:t xml:space="preserve"> </w:t>
            </w:r>
            <w:r w:rsidRPr="001759FD">
              <w:rPr>
                <w:sz w:val="22"/>
                <w:szCs w:val="22"/>
                <w:lang w:val="en-US"/>
              </w:rPr>
              <w:t>Partner</w:t>
            </w:r>
            <w:r w:rsidRPr="001759FD">
              <w:rPr>
                <w:sz w:val="22"/>
                <w:szCs w:val="22"/>
              </w:rPr>
              <w:t xml:space="preserve">.  </w:t>
            </w:r>
          </w:p>
          <w:p w:rsidR="00AF158C" w:rsidRPr="001759FD" w:rsidRDefault="00AF158C" w:rsidP="00F52008">
            <w:pPr>
              <w:shd w:val="clear" w:color="auto" w:fill="FFFFFF"/>
              <w:rPr>
                <w:sz w:val="22"/>
                <w:szCs w:val="22"/>
              </w:rPr>
            </w:pPr>
            <w:r w:rsidRPr="001759FD">
              <w:rPr>
                <w:sz w:val="22"/>
                <w:szCs w:val="22"/>
              </w:rPr>
              <w:t>Оценка:</w:t>
            </w:r>
          </w:p>
          <w:p w:rsidR="00AF158C" w:rsidRPr="001759FD" w:rsidRDefault="00AF158C" w:rsidP="00F52008">
            <w:pPr>
              <w:tabs>
                <w:tab w:val="left" w:pos="0"/>
                <w:tab w:val="left" w:pos="571"/>
                <w:tab w:val="left" w:pos="7380"/>
              </w:tabs>
              <w:jc w:val="both"/>
              <w:rPr>
                <w:sz w:val="22"/>
                <w:szCs w:val="22"/>
              </w:rPr>
            </w:pPr>
            <w:r w:rsidRPr="001759FD">
              <w:rPr>
                <w:sz w:val="22"/>
                <w:szCs w:val="22"/>
              </w:rPr>
              <w:t xml:space="preserve">-   Не представлена копия сертификата, подтверждающего, что Участник конкурса имеет статус </w:t>
            </w:r>
            <w:proofErr w:type="spellStart"/>
            <w:r w:rsidRPr="001759FD">
              <w:rPr>
                <w:sz w:val="22"/>
                <w:szCs w:val="22"/>
              </w:rPr>
              <w:t>Caseberry</w:t>
            </w:r>
            <w:proofErr w:type="spellEnd"/>
            <w:r w:rsidRPr="001759FD">
              <w:rPr>
                <w:sz w:val="22"/>
                <w:szCs w:val="22"/>
              </w:rPr>
              <w:t xml:space="preserve"> </w:t>
            </w:r>
            <w:proofErr w:type="spellStart"/>
            <w:r w:rsidRPr="001759FD">
              <w:rPr>
                <w:sz w:val="22"/>
                <w:szCs w:val="22"/>
              </w:rPr>
              <w:lastRenderedPageBreak/>
              <w:t>Engineering</w:t>
            </w:r>
            <w:proofErr w:type="spellEnd"/>
            <w:r w:rsidRPr="001759FD">
              <w:rPr>
                <w:sz w:val="22"/>
                <w:szCs w:val="22"/>
              </w:rPr>
              <w:t xml:space="preserve"> </w:t>
            </w:r>
            <w:proofErr w:type="spellStart"/>
            <w:r w:rsidRPr="001759FD">
              <w:rPr>
                <w:sz w:val="22"/>
                <w:szCs w:val="22"/>
              </w:rPr>
              <w:t>Partner</w:t>
            </w:r>
            <w:proofErr w:type="spellEnd"/>
            <w:r w:rsidRPr="001759FD">
              <w:rPr>
                <w:sz w:val="22"/>
                <w:szCs w:val="22"/>
              </w:rPr>
              <w:t xml:space="preserve"> – 0 баллов;</w:t>
            </w:r>
          </w:p>
          <w:p w:rsidR="00AF158C" w:rsidRPr="001759FD" w:rsidRDefault="00AF158C" w:rsidP="00F52008">
            <w:pPr>
              <w:jc w:val="both"/>
              <w:rPr>
                <w:sz w:val="22"/>
                <w:szCs w:val="22"/>
              </w:rPr>
            </w:pPr>
            <w:r w:rsidRPr="001759FD">
              <w:rPr>
                <w:sz w:val="22"/>
                <w:szCs w:val="22"/>
              </w:rPr>
              <w:t xml:space="preserve">- Представлена копия сертификата, подтверждающего, что Участник конкурса имеет статус </w:t>
            </w:r>
            <w:proofErr w:type="spellStart"/>
            <w:r w:rsidRPr="001759FD">
              <w:rPr>
                <w:sz w:val="22"/>
                <w:szCs w:val="22"/>
              </w:rPr>
              <w:t>Caseberry</w:t>
            </w:r>
            <w:proofErr w:type="spellEnd"/>
            <w:r w:rsidRPr="001759FD">
              <w:rPr>
                <w:sz w:val="22"/>
                <w:szCs w:val="22"/>
              </w:rPr>
              <w:t xml:space="preserve"> </w:t>
            </w:r>
            <w:proofErr w:type="spellStart"/>
            <w:r w:rsidRPr="001759FD">
              <w:rPr>
                <w:sz w:val="22"/>
                <w:szCs w:val="22"/>
              </w:rPr>
              <w:t>Engineering</w:t>
            </w:r>
            <w:proofErr w:type="spellEnd"/>
            <w:r w:rsidRPr="001759FD">
              <w:rPr>
                <w:sz w:val="22"/>
                <w:szCs w:val="22"/>
              </w:rPr>
              <w:t xml:space="preserve"> </w:t>
            </w:r>
            <w:proofErr w:type="spellStart"/>
            <w:r w:rsidRPr="001759FD">
              <w:rPr>
                <w:sz w:val="22"/>
                <w:szCs w:val="22"/>
              </w:rPr>
              <w:t>Partner</w:t>
            </w:r>
            <w:proofErr w:type="spellEnd"/>
            <w:r w:rsidRPr="001759FD">
              <w:rPr>
                <w:sz w:val="22"/>
                <w:szCs w:val="22"/>
              </w:rPr>
              <w:t xml:space="preserve"> – 30 баллов.</w:t>
            </w:r>
          </w:p>
        </w:tc>
        <w:tc>
          <w:tcPr>
            <w:tcW w:w="1800" w:type="dxa"/>
            <w:vMerge/>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ind w:firstLine="709"/>
              <w:jc w:val="center"/>
              <w:rPr>
                <w:sz w:val="22"/>
                <w:szCs w:val="22"/>
              </w:rPr>
            </w:pPr>
          </w:p>
        </w:tc>
      </w:tr>
      <w:tr w:rsidR="00AF158C" w:rsidRPr="001759FD" w:rsidTr="00F52008">
        <w:trPr>
          <w:trHeight w:val="274"/>
        </w:trPr>
        <w:tc>
          <w:tcPr>
            <w:tcW w:w="7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lastRenderedPageBreak/>
              <w:t>3.2</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 xml:space="preserve">Наличие у участника размещения заказа квалифицированных специалистов по разработке решений на платформе </w:t>
            </w:r>
            <w:r w:rsidRPr="001759FD">
              <w:rPr>
                <w:sz w:val="22"/>
                <w:szCs w:val="22"/>
                <w:lang w:val="en-US"/>
              </w:rPr>
              <w:t>Microsoft</w:t>
            </w:r>
            <w:r w:rsidRPr="001759FD">
              <w:rPr>
                <w:sz w:val="22"/>
                <w:szCs w:val="22"/>
              </w:rPr>
              <w:t>.</w:t>
            </w:r>
            <w:r w:rsidRPr="001759FD">
              <w:rPr>
                <w:sz w:val="22"/>
                <w:szCs w:val="22"/>
                <w:lang w:val="en-US"/>
              </w:rPr>
              <w:t>Net</w:t>
            </w:r>
            <w:r w:rsidRPr="001759FD">
              <w:rPr>
                <w:sz w:val="22"/>
                <w:szCs w:val="22"/>
              </w:rPr>
              <w:t xml:space="preserve">, СУБД </w:t>
            </w:r>
            <w:r w:rsidRPr="001759FD">
              <w:rPr>
                <w:sz w:val="22"/>
                <w:szCs w:val="22"/>
                <w:lang w:val="en-US"/>
              </w:rPr>
              <w:t>MS</w:t>
            </w:r>
            <w:r w:rsidRPr="001759FD">
              <w:rPr>
                <w:sz w:val="22"/>
                <w:szCs w:val="22"/>
              </w:rPr>
              <w:t xml:space="preserve"> </w:t>
            </w:r>
            <w:r w:rsidRPr="001759FD">
              <w:rPr>
                <w:sz w:val="22"/>
                <w:szCs w:val="22"/>
                <w:lang w:val="en-US"/>
              </w:rPr>
              <w:t>SQL</w:t>
            </w:r>
            <w:r w:rsidRPr="001759FD">
              <w:rPr>
                <w:sz w:val="22"/>
                <w:szCs w:val="22"/>
              </w:rPr>
              <w:t xml:space="preserve"> </w:t>
            </w:r>
            <w:r w:rsidRPr="001759FD">
              <w:rPr>
                <w:sz w:val="22"/>
                <w:szCs w:val="22"/>
                <w:lang w:val="en-US"/>
              </w:rPr>
              <w:t>Server</w:t>
            </w:r>
            <w:r w:rsidRPr="001759FD">
              <w:rPr>
                <w:sz w:val="22"/>
                <w:szCs w:val="22"/>
              </w:rPr>
              <w:t xml:space="preserve"> </w:t>
            </w:r>
          </w:p>
        </w:tc>
        <w:tc>
          <w:tcPr>
            <w:tcW w:w="16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center"/>
              <w:rPr>
                <w:sz w:val="22"/>
                <w:szCs w:val="22"/>
              </w:rPr>
            </w:pPr>
            <w:r w:rsidRPr="001759FD">
              <w:rPr>
                <w:sz w:val="22"/>
                <w:szCs w:val="22"/>
                <w:lang w:val="en-US"/>
              </w:rPr>
              <w:t>C</w:t>
            </w:r>
            <w:r w:rsidRPr="001759FD">
              <w:rPr>
                <w:sz w:val="22"/>
                <w:szCs w:val="22"/>
                <w:vertAlign w:val="subscript"/>
              </w:rPr>
              <w:t>2</w:t>
            </w:r>
            <w:proofErr w:type="spellStart"/>
            <w:r w:rsidRPr="001759FD">
              <w:rPr>
                <w:sz w:val="22"/>
                <w:szCs w:val="22"/>
                <w:vertAlign w:val="superscript"/>
                <w:lang w:val="en-US"/>
              </w:rPr>
              <w:t>i</w:t>
            </w:r>
            <w:proofErr w:type="spellEnd"/>
            <w:r w:rsidRPr="001759FD">
              <w:rPr>
                <w:sz w:val="22"/>
                <w:szCs w:val="22"/>
              </w:rPr>
              <w:t xml:space="preserve"> = </w:t>
            </w:r>
            <w:r w:rsidRPr="001759FD">
              <w:rPr>
                <w:sz w:val="22"/>
                <w:szCs w:val="22"/>
                <w:lang w:val="en-US"/>
              </w:rPr>
              <w:t>3</w:t>
            </w:r>
            <w:r w:rsidRPr="001759FD">
              <w:rPr>
                <w:sz w:val="22"/>
                <w:szCs w:val="22"/>
              </w:rPr>
              <w:t>5</w:t>
            </w:r>
          </w:p>
        </w:tc>
        <w:tc>
          <w:tcPr>
            <w:tcW w:w="396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both"/>
              <w:rPr>
                <w:sz w:val="22"/>
                <w:szCs w:val="22"/>
              </w:rPr>
            </w:pPr>
            <w:r w:rsidRPr="001759FD">
              <w:rPr>
                <w:sz w:val="22"/>
                <w:szCs w:val="22"/>
              </w:rPr>
              <w:t xml:space="preserve">Оценка квалификации Участника конкурса по данному подкритерию будет осуществляться на основании заполненной формы </w:t>
            </w:r>
            <w:r w:rsidR="003D7FED">
              <w:rPr>
                <w:sz w:val="22"/>
                <w:szCs w:val="22"/>
              </w:rPr>
              <w:t>4</w:t>
            </w:r>
            <w:r w:rsidRPr="001759FD">
              <w:rPr>
                <w:sz w:val="22"/>
                <w:szCs w:val="22"/>
              </w:rPr>
              <w:t>.</w:t>
            </w:r>
            <w:r w:rsidR="003D7FED">
              <w:rPr>
                <w:sz w:val="22"/>
                <w:szCs w:val="22"/>
              </w:rPr>
              <w:t>1</w:t>
            </w:r>
            <w:r w:rsidRPr="001759FD">
              <w:rPr>
                <w:sz w:val="22"/>
                <w:szCs w:val="22"/>
              </w:rPr>
              <w:t xml:space="preserve"> и копий  документов, подтверждающих представленную в форме </w:t>
            </w:r>
            <w:r w:rsidR="003D7FED">
              <w:rPr>
                <w:sz w:val="22"/>
                <w:szCs w:val="22"/>
              </w:rPr>
              <w:t>4</w:t>
            </w:r>
            <w:r w:rsidRPr="001759FD">
              <w:rPr>
                <w:sz w:val="22"/>
                <w:szCs w:val="22"/>
              </w:rPr>
              <w:t>.</w:t>
            </w:r>
            <w:r w:rsidR="003D7FED">
              <w:rPr>
                <w:sz w:val="22"/>
                <w:szCs w:val="22"/>
              </w:rPr>
              <w:t>1</w:t>
            </w:r>
            <w:r w:rsidRPr="001759FD">
              <w:rPr>
                <w:sz w:val="22"/>
                <w:szCs w:val="22"/>
              </w:rPr>
              <w:t xml:space="preserve"> информацию.</w:t>
            </w:r>
          </w:p>
          <w:p w:rsidR="00AF158C" w:rsidRPr="001759FD" w:rsidRDefault="00AF158C" w:rsidP="00F52008">
            <w:pPr>
              <w:shd w:val="clear" w:color="auto" w:fill="FFFFFF"/>
              <w:spacing w:before="120"/>
              <w:jc w:val="both"/>
              <w:rPr>
                <w:b/>
                <w:bCs/>
                <w:sz w:val="22"/>
                <w:szCs w:val="22"/>
              </w:rPr>
            </w:pPr>
            <w:r w:rsidRPr="001759FD">
              <w:rPr>
                <w:sz w:val="22"/>
                <w:szCs w:val="22"/>
              </w:rPr>
              <w:t>Заявке участника конкурса присваивается следующее количество баллов:</w:t>
            </w:r>
          </w:p>
          <w:p w:rsidR="00AF158C" w:rsidRPr="001759FD" w:rsidRDefault="00AF158C" w:rsidP="00F52008">
            <w:pPr>
              <w:shd w:val="clear" w:color="auto" w:fill="FFFFFF"/>
              <w:spacing w:before="120"/>
              <w:jc w:val="both"/>
              <w:rPr>
                <w:b/>
                <w:sz w:val="22"/>
                <w:szCs w:val="22"/>
              </w:rPr>
            </w:pPr>
            <w:r w:rsidRPr="001759FD">
              <w:rPr>
                <w:sz w:val="22"/>
                <w:szCs w:val="22"/>
              </w:rPr>
              <w:t xml:space="preserve">35 баллов – Участником конкурса представлены копии сертификатов, подтверждающих наличие у 2-х или более специалистов статуса  </w:t>
            </w:r>
            <w:r w:rsidRPr="001759FD">
              <w:rPr>
                <w:sz w:val="22"/>
                <w:szCs w:val="22"/>
                <w:lang w:val="en-US"/>
              </w:rPr>
              <w:t>Microsoft</w:t>
            </w:r>
            <w:r w:rsidRPr="001759FD">
              <w:rPr>
                <w:sz w:val="22"/>
                <w:szCs w:val="22"/>
              </w:rPr>
              <w:t xml:space="preserve"> </w:t>
            </w:r>
            <w:r w:rsidRPr="001759FD">
              <w:rPr>
                <w:sz w:val="22"/>
                <w:szCs w:val="22"/>
                <w:lang w:val="en-US"/>
              </w:rPr>
              <w:t>Certified</w:t>
            </w:r>
            <w:r w:rsidRPr="001759FD">
              <w:rPr>
                <w:sz w:val="22"/>
                <w:szCs w:val="22"/>
              </w:rPr>
              <w:t xml:space="preserve"> </w:t>
            </w:r>
            <w:r w:rsidRPr="001759FD">
              <w:rPr>
                <w:sz w:val="22"/>
                <w:szCs w:val="22"/>
                <w:lang w:val="en-US"/>
              </w:rPr>
              <w:t>Technology</w:t>
            </w:r>
            <w:r w:rsidRPr="001759FD">
              <w:rPr>
                <w:sz w:val="22"/>
                <w:szCs w:val="22"/>
              </w:rPr>
              <w:t xml:space="preserve"> </w:t>
            </w:r>
            <w:r w:rsidRPr="001759FD">
              <w:rPr>
                <w:sz w:val="22"/>
                <w:szCs w:val="22"/>
                <w:lang w:val="en-US"/>
              </w:rPr>
              <w:t>Specialist</w:t>
            </w:r>
            <w:r w:rsidRPr="001759FD">
              <w:rPr>
                <w:sz w:val="22"/>
                <w:szCs w:val="22"/>
              </w:rPr>
              <w:t xml:space="preserve"> в совокупности со всеми нижеперечисленными компетенциями: </w:t>
            </w:r>
          </w:p>
          <w:p w:rsidR="008950CB" w:rsidRDefault="008950CB" w:rsidP="002A0A46">
            <w:pPr>
              <w:numPr>
                <w:ilvl w:val="0"/>
                <w:numId w:val="12"/>
              </w:numPr>
              <w:shd w:val="clear" w:color="auto" w:fill="FFFFFF"/>
              <w:tabs>
                <w:tab w:val="num" w:pos="432"/>
              </w:tabs>
              <w:ind w:left="432" w:hanging="240"/>
              <w:rPr>
                <w:sz w:val="22"/>
                <w:szCs w:val="22"/>
                <w:lang w:val="en-US"/>
              </w:rPr>
            </w:pPr>
            <w:r w:rsidRPr="008950CB">
              <w:rPr>
                <w:sz w:val="22"/>
                <w:szCs w:val="22"/>
                <w:lang w:val="en-US"/>
              </w:rPr>
              <w:t>.NET Framework 4, Windows Applications</w:t>
            </w:r>
            <w:r w:rsidR="002A0A46" w:rsidRPr="002A0A46">
              <w:rPr>
                <w:sz w:val="22"/>
                <w:szCs w:val="22"/>
                <w:lang w:val="en-US"/>
              </w:rPr>
              <w:t>;</w:t>
            </w:r>
          </w:p>
          <w:p w:rsidR="00AF158C" w:rsidRPr="001759FD" w:rsidRDefault="00AF158C" w:rsidP="00AF158C">
            <w:pPr>
              <w:numPr>
                <w:ilvl w:val="0"/>
                <w:numId w:val="12"/>
              </w:numPr>
              <w:shd w:val="clear" w:color="auto" w:fill="FFFFFF"/>
              <w:tabs>
                <w:tab w:val="num" w:pos="432"/>
              </w:tabs>
              <w:ind w:left="432" w:hanging="240"/>
              <w:rPr>
                <w:sz w:val="22"/>
                <w:szCs w:val="22"/>
                <w:lang w:val="en-US"/>
              </w:rPr>
            </w:pPr>
            <w:r w:rsidRPr="001759FD">
              <w:rPr>
                <w:sz w:val="22"/>
                <w:szCs w:val="22"/>
                <w:lang w:val="en-US"/>
              </w:rPr>
              <w:t>.NET Framework 4, Data Access;</w:t>
            </w:r>
          </w:p>
          <w:p w:rsidR="00AF158C" w:rsidRPr="001759FD" w:rsidRDefault="00AF158C" w:rsidP="00AF158C">
            <w:pPr>
              <w:numPr>
                <w:ilvl w:val="0"/>
                <w:numId w:val="12"/>
              </w:numPr>
              <w:shd w:val="clear" w:color="auto" w:fill="FFFFFF"/>
              <w:tabs>
                <w:tab w:val="num" w:pos="432"/>
              </w:tabs>
              <w:ind w:left="432" w:hanging="240"/>
              <w:rPr>
                <w:sz w:val="22"/>
                <w:szCs w:val="22"/>
                <w:lang w:val="en-US"/>
              </w:rPr>
            </w:pPr>
            <w:r w:rsidRPr="001759FD">
              <w:rPr>
                <w:sz w:val="22"/>
                <w:szCs w:val="22"/>
                <w:lang w:val="en-US"/>
              </w:rPr>
              <w:t>.NET Framework 4, Service Communication Applications;</w:t>
            </w:r>
          </w:p>
          <w:p w:rsidR="00AF158C" w:rsidRPr="001759FD" w:rsidRDefault="00AF158C" w:rsidP="00AF158C">
            <w:pPr>
              <w:numPr>
                <w:ilvl w:val="0"/>
                <w:numId w:val="12"/>
              </w:numPr>
              <w:shd w:val="clear" w:color="auto" w:fill="FFFFFF"/>
              <w:tabs>
                <w:tab w:val="num" w:pos="432"/>
              </w:tabs>
              <w:ind w:left="432" w:hanging="240"/>
              <w:rPr>
                <w:sz w:val="22"/>
                <w:szCs w:val="22"/>
                <w:lang w:val="en-US"/>
              </w:rPr>
            </w:pPr>
            <w:r w:rsidRPr="001759FD">
              <w:rPr>
                <w:sz w:val="22"/>
                <w:szCs w:val="22"/>
                <w:lang w:val="en-US"/>
              </w:rPr>
              <w:t>SQL Server 2008, Database Development.</w:t>
            </w:r>
          </w:p>
          <w:p w:rsidR="00AF158C" w:rsidRPr="0084098D" w:rsidRDefault="00AF158C" w:rsidP="00801031">
            <w:pPr>
              <w:shd w:val="clear" w:color="auto" w:fill="FFFFFF"/>
              <w:spacing w:before="120"/>
              <w:jc w:val="both"/>
              <w:rPr>
                <w:sz w:val="22"/>
                <w:szCs w:val="22"/>
              </w:rPr>
            </w:pPr>
            <w:r w:rsidRPr="0084098D">
              <w:rPr>
                <w:sz w:val="22"/>
                <w:szCs w:val="22"/>
              </w:rPr>
              <w:t>0</w:t>
            </w:r>
            <w:r w:rsidRPr="001759FD">
              <w:rPr>
                <w:sz w:val="22"/>
                <w:szCs w:val="22"/>
              </w:rPr>
              <w:t xml:space="preserve"> баллов – если в составе заявки Участник конкурса не представил хотя бы один из вышеперечисленных сертификатов, сведения по форме </w:t>
            </w:r>
            <w:r w:rsidR="00801031">
              <w:rPr>
                <w:sz w:val="22"/>
                <w:szCs w:val="22"/>
              </w:rPr>
              <w:t>4.1</w:t>
            </w:r>
            <w:r w:rsidRPr="001759FD">
              <w:rPr>
                <w:sz w:val="22"/>
                <w:szCs w:val="22"/>
              </w:rPr>
              <w:t xml:space="preserve"> не представлены или не подтверждены документально; если в составе заявки Участником конкурса представлены копии сертификатов только одного специалиста.</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p>
        </w:tc>
      </w:tr>
      <w:tr w:rsidR="00AF158C" w:rsidRPr="001759FD" w:rsidTr="00F52008">
        <w:trPr>
          <w:trHeight w:val="274"/>
        </w:trPr>
        <w:tc>
          <w:tcPr>
            <w:tcW w:w="720" w:type="dxa"/>
            <w:tcBorders>
              <w:top w:val="single" w:sz="4" w:space="0" w:color="auto"/>
              <w:left w:val="single" w:sz="4" w:space="0" w:color="auto"/>
              <w:bottom w:val="single" w:sz="4" w:space="0" w:color="auto"/>
              <w:right w:val="single" w:sz="4" w:space="0" w:color="auto"/>
            </w:tcBorders>
          </w:tcPr>
          <w:p w:rsidR="00AF158C" w:rsidRPr="00801031" w:rsidRDefault="00AF158C" w:rsidP="00F52008">
            <w:pPr>
              <w:shd w:val="clear" w:color="auto" w:fill="FFFFFF"/>
              <w:rPr>
                <w:sz w:val="22"/>
                <w:szCs w:val="22"/>
              </w:rPr>
            </w:pPr>
            <w:r w:rsidRPr="001759FD">
              <w:rPr>
                <w:sz w:val="22"/>
                <w:szCs w:val="22"/>
              </w:rPr>
              <w:t>3.</w:t>
            </w:r>
            <w:r w:rsidRPr="00801031">
              <w:rPr>
                <w:sz w:val="22"/>
                <w:szCs w:val="22"/>
              </w:rPr>
              <w:t>3</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 xml:space="preserve">Наличие у участника размещения заказа сертифицированных специалистов </w:t>
            </w:r>
            <w:proofErr w:type="spellStart"/>
            <w:r w:rsidRPr="001759FD">
              <w:rPr>
                <w:sz w:val="22"/>
                <w:szCs w:val="22"/>
                <w:lang w:val="en-US"/>
              </w:rPr>
              <w:t>Caseberry</w:t>
            </w:r>
            <w:proofErr w:type="spellEnd"/>
          </w:p>
        </w:tc>
        <w:tc>
          <w:tcPr>
            <w:tcW w:w="16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center"/>
              <w:rPr>
                <w:sz w:val="22"/>
                <w:szCs w:val="22"/>
              </w:rPr>
            </w:pPr>
            <w:r w:rsidRPr="001759FD">
              <w:rPr>
                <w:sz w:val="22"/>
                <w:szCs w:val="22"/>
                <w:lang w:val="en-US"/>
              </w:rPr>
              <w:t>C</w:t>
            </w:r>
            <w:r w:rsidRPr="00801031">
              <w:rPr>
                <w:sz w:val="22"/>
                <w:szCs w:val="22"/>
                <w:vertAlign w:val="subscript"/>
              </w:rPr>
              <w:t>3</w:t>
            </w:r>
            <w:proofErr w:type="spellStart"/>
            <w:r w:rsidRPr="001759FD">
              <w:rPr>
                <w:sz w:val="22"/>
                <w:szCs w:val="22"/>
                <w:vertAlign w:val="superscript"/>
                <w:lang w:val="en-US"/>
              </w:rPr>
              <w:t>i</w:t>
            </w:r>
            <w:proofErr w:type="spellEnd"/>
            <w:r w:rsidRPr="001759FD">
              <w:rPr>
                <w:sz w:val="22"/>
                <w:szCs w:val="22"/>
              </w:rPr>
              <w:t xml:space="preserve"> = </w:t>
            </w:r>
            <w:r w:rsidRPr="00801031">
              <w:rPr>
                <w:sz w:val="22"/>
                <w:szCs w:val="22"/>
              </w:rPr>
              <w:t>3</w:t>
            </w:r>
            <w:r w:rsidRPr="001759FD">
              <w:rPr>
                <w:sz w:val="22"/>
                <w:szCs w:val="22"/>
              </w:rPr>
              <w:t>5</w:t>
            </w:r>
          </w:p>
        </w:tc>
        <w:tc>
          <w:tcPr>
            <w:tcW w:w="396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both"/>
              <w:rPr>
                <w:sz w:val="22"/>
                <w:szCs w:val="22"/>
              </w:rPr>
            </w:pPr>
            <w:r w:rsidRPr="001759FD">
              <w:rPr>
                <w:sz w:val="22"/>
                <w:szCs w:val="22"/>
              </w:rPr>
              <w:t xml:space="preserve">Оценка квалификации Участника конкурса по данному подкритерию будет осуществляться на основании заполненной формы </w:t>
            </w:r>
            <w:r w:rsidR="003D7FED">
              <w:rPr>
                <w:sz w:val="22"/>
                <w:szCs w:val="22"/>
              </w:rPr>
              <w:t>4</w:t>
            </w:r>
            <w:r w:rsidRPr="001759FD">
              <w:rPr>
                <w:sz w:val="22"/>
                <w:szCs w:val="22"/>
              </w:rPr>
              <w:t>.</w:t>
            </w:r>
            <w:r w:rsidR="003D7FED">
              <w:rPr>
                <w:sz w:val="22"/>
                <w:szCs w:val="22"/>
              </w:rPr>
              <w:t>1</w:t>
            </w:r>
            <w:r w:rsidRPr="001759FD">
              <w:rPr>
                <w:sz w:val="22"/>
                <w:szCs w:val="22"/>
              </w:rPr>
              <w:t xml:space="preserve"> и копий  документов, подтверждающих представленную в форме </w:t>
            </w:r>
            <w:r w:rsidR="003D7FED">
              <w:rPr>
                <w:sz w:val="22"/>
                <w:szCs w:val="22"/>
              </w:rPr>
              <w:t>4</w:t>
            </w:r>
            <w:r w:rsidRPr="001759FD">
              <w:rPr>
                <w:sz w:val="22"/>
                <w:szCs w:val="22"/>
              </w:rPr>
              <w:t>.</w:t>
            </w:r>
            <w:r w:rsidR="003D7FED">
              <w:rPr>
                <w:sz w:val="22"/>
                <w:szCs w:val="22"/>
              </w:rPr>
              <w:t>1</w:t>
            </w:r>
            <w:r w:rsidRPr="001759FD">
              <w:rPr>
                <w:sz w:val="22"/>
                <w:szCs w:val="22"/>
              </w:rPr>
              <w:t xml:space="preserve"> информацию.</w:t>
            </w:r>
          </w:p>
          <w:p w:rsidR="00AF158C" w:rsidRPr="001759FD" w:rsidRDefault="00AF158C" w:rsidP="00F52008">
            <w:pPr>
              <w:shd w:val="clear" w:color="auto" w:fill="FFFFFF"/>
              <w:spacing w:before="120"/>
              <w:jc w:val="both"/>
              <w:rPr>
                <w:b/>
                <w:bCs/>
                <w:sz w:val="22"/>
                <w:szCs w:val="22"/>
              </w:rPr>
            </w:pPr>
            <w:r w:rsidRPr="001759FD">
              <w:rPr>
                <w:sz w:val="22"/>
                <w:szCs w:val="22"/>
              </w:rPr>
              <w:t>Заявке участника конкурса присваивается следующее количество баллов:</w:t>
            </w:r>
          </w:p>
          <w:p w:rsidR="00AF158C" w:rsidRPr="001759FD" w:rsidRDefault="00AF158C" w:rsidP="00F52008">
            <w:pPr>
              <w:shd w:val="clear" w:color="auto" w:fill="FFFFFF"/>
              <w:spacing w:before="120"/>
              <w:jc w:val="both"/>
              <w:rPr>
                <w:b/>
                <w:sz w:val="22"/>
                <w:szCs w:val="22"/>
              </w:rPr>
            </w:pPr>
            <w:r w:rsidRPr="001759FD">
              <w:rPr>
                <w:sz w:val="22"/>
                <w:szCs w:val="22"/>
              </w:rPr>
              <w:t xml:space="preserve">35 баллов – Участником конкурса представлены копии сертификатов, подтверждающих наличие у 2-х или более специалистов статуса </w:t>
            </w:r>
            <w:proofErr w:type="spellStart"/>
            <w:r w:rsidRPr="001759FD">
              <w:rPr>
                <w:sz w:val="22"/>
                <w:szCs w:val="22"/>
                <w:lang w:val="en-US"/>
              </w:rPr>
              <w:t>Caseberry</w:t>
            </w:r>
            <w:proofErr w:type="spellEnd"/>
            <w:r w:rsidRPr="001759FD">
              <w:rPr>
                <w:sz w:val="22"/>
                <w:szCs w:val="22"/>
              </w:rPr>
              <w:t xml:space="preserve"> </w:t>
            </w:r>
            <w:r w:rsidRPr="001759FD">
              <w:rPr>
                <w:sz w:val="22"/>
                <w:szCs w:val="22"/>
                <w:lang w:val="en-US"/>
              </w:rPr>
              <w:t>Engineer</w:t>
            </w:r>
            <w:r w:rsidRPr="001759FD">
              <w:rPr>
                <w:sz w:val="22"/>
                <w:szCs w:val="22"/>
              </w:rPr>
              <w:t xml:space="preserve"> в совокупности со всеми нижеперечисленными компетенциями: </w:t>
            </w:r>
          </w:p>
          <w:p w:rsidR="00AF158C" w:rsidRPr="001759FD" w:rsidRDefault="00AF158C" w:rsidP="00AF158C">
            <w:pPr>
              <w:numPr>
                <w:ilvl w:val="0"/>
                <w:numId w:val="12"/>
              </w:numPr>
              <w:shd w:val="clear" w:color="auto" w:fill="FFFFFF"/>
              <w:tabs>
                <w:tab w:val="num" w:pos="432"/>
              </w:tabs>
              <w:ind w:left="432" w:hanging="240"/>
              <w:rPr>
                <w:sz w:val="22"/>
                <w:szCs w:val="22"/>
              </w:rPr>
            </w:pPr>
            <w:proofErr w:type="spellStart"/>
            <w:r w:rsidRPr="001759FD">
              <w:rPr>
                <w:sz w:val="22"/>
                <w:szCs w:val="22"/>
                <w:lang w:val="en-US"/>
              </w:rPr>
              <w:t>Caseberry</w:t>
            </w:r>
            <w:proofErr w:type="spellEnd"/>
            <w:r w:rsidRPr="001759FD">
              <w:rPr>
                <w:sz w:val="22"/>
                <w:szCs w:val="22"/>
              </w:rPr>
              <w:t xml:space="preserve"> </w:t>
            </w:r>
            <w:r w:rsidRPr="001759FD">
              <w:rPr>
                <w:sz w:val="22"/>
                <w:szCs w:val="22"/>
                <w:lang w:val="en-US"/>
              </w:rPr>
              <w:t>Programming</w:t>
            </w:r>
            <w:r w:rsidRPr="001759FD">
              <w:rPr>
                <w:sz w:val="22"/>
                <w:szCs w:val="22"/>
              </w:rPr>
              <w:t xml:space="preserve"> (Объектно-</w:t>
            </w:r>
            <w:r w:rsidRPr="001759FD">
              <w:rPr>
                <w:sz w:val="22"/>
                <w:szCs w:val="22"/>
              </w:rPr>
              <w:lastRenderedPageBreak/>
              <w:t>ориентированное программирование);</w:t>
            </w:r>
          </w:p>
          <w:p w:rsidR="00AF158C" w:rsidRPr="001759FD" w:rsidRDefault="00AF158C" w:rsidP="00AF158C">
            <w:pPr>
              <w:numPr>
                <w:ilvl w:val="0"/>
                <w:numId w:val="12"/>
              </w:numPr>
              <w:shd w:val="clear" w:color="auto" w:fill="FFFFFF"/>
              <w:tabs>
                <w:tab w:val="num" w:pos="432"/>
              </w:tabs>
              <w:ind w:left="432" w:hanging="240"/>
              <w:rPr>
                <w:sz w:val="22"/>
                <w:szCs w:val="22"/>
              </w:rPr>
            </w:pPr>
            <w:proofErr w:type="spellStart"/>
            <w:r w:rsidRPr="001759FD">
              <w:rPr>
                <w:sz w:val="22"/>
                <w:szCs w:val="22"/>
                <w:lang w:val="en-US"/>
              </w:rPr>
              <w:t>Caseberry</w:t>
            </w:r>
            <w:proofErr w:type="spellEnd"/>
            <w:r w:rsidRPr="001759FD">
              <w:rPr>
                <w:sz w:val="22"/>
                <w:szCs w:val="22"/>
              </w:rPr>
              <w:t xml:space="preserve"> </w:t>
            </w:r>
            <w:r w:rsidRPr="001759FD">
              <w:rPr>
                <w:sz w:val="22"/>
                <w:szCs w:val="22"/>
                <w:lang w:val="en-US"/>
              </w:rPr>
              <w:t>Analysis</w:t>
            </w:r>
            <w:r w:rsidRPr="001759FD">
              <w:rPr>
                <w:sz w:val="22"/>
                <w:szCs w:val="22"/>
              </w:rPr>
              <w:t xml:space="preserve"> (Объектно-ориентированный анализ);</w:t>
            </w:r>
          </w:p>
          <w:p w:rsidR="00AF158C" w:rsidRPr="001759FD" w:rsidRDefault="00AF158C" w:rsidP="00AF158C">
            <w:pPr>
              <w:numPr>
                <w:ilvl w:val="0"/>
                <w:numId w:val="12"/>
              </w:numPr>
              <w:shd w:val="clear" w:color="auto" w:fill="FFFFFF"/>
              <w:tabs>
                <w:tab w:val="num" w:pos="432"/>
              </w:tabs>
              <w:ind w:left="432" w:hanging="240"/>
              <w:rPr>
                <w:sz w:val="22"/>
                <w:szCs w:val="22"/>
              </w:rPr>
            </w:pPr>
            <w:proofErr w:type="spellStart"/>
            <w:r w:rsidRPr="001759FD">
              <w:rPr>
                <w:sz w:val="22"/>
                <w:szCs w:val="22"/>
                <w:lang w:val="en-US"/>
              </w:rPr>
              <w:t>Caseberry</w:t>
            </w:r>
            <w:proofErr w:type="spellEnd"/>
            <w:r w:rsidRPr="001759FD">
              <w:rPr>
                <w:sz w:val="22"/>
                <w:szCs w:val="22"/>
              </w:rPr>
              <w:t xml:space="preserve"> </w:t>
            </w:r>
            <w:r w:rsidRPr="001759FD">
              <w:rPr>
                <w:sz w:val="22"/>
                <w:szCs w:val="22"/>
                <w:lang w:val="en-US"/>
              </w:rPr>
              <w:t>Design</w:t>
            </w:r>
            <w:r w:rsidRPr="001759FD">
              <w:rPr>
                <w:sz w:val="22"/>
                <w:szCs w:val="22"/>
              </w:rPr>
              <w:t xml:space="preserve"> (Объектно-ориентированное проектирование).</w:t>
            </w:r>
          </w:p>
          <w:p w:rsidR="00AF158C" w:rsidRPr="0084098D" w:rsidRDefault="00AF158C" w:rsidP="00F52008">
            <w:pPr>
              <w:shd w:val="clear" w:color="auto" w:fill="FFFFFF"/>
              <w:spacing w:before="120"/>
              <w:jc w:val="both"/>
              <w:rPr>
                <w:sz w:val="22"/>
                <w:szCs w:val="22"/>
              </w:rPr>
            </w:pPr>
            <w:r w:rsidRPr="001759FD">
              <w:rPr>
                <w:sz w:val="22"/>
                <w:szCs w:val="22"/>
              </w:rPr>
              <w:t xml:space="preserve">15 баллов – Участником конкурса представлены копии сертификатов, подтверждающих наличие только у 1-го специалиста статуса </w:t>
            </w:r>
            <w:proofErr w:type="spellStart"/>
            <w:r w:rsidRPr="001759FD">
              <w:rPr>
                <w:sz w:val="22"/>
                <w:szCs w:val="22"/>
                <w:lang w:val="en-US"/>
              </w:rPr>
              <w:t>Caseberry</w:t>
            </w:r>
            <w:proofErr w:type="spellEnd"/>
            <w:r w:rsidRPr="001759FD">
              <w:rPr>
                <w:sz w:val="22"/>
                <w:szCs w:val="22"/>
              </w:rPr>
              <w:t xml:space="preserve"> </w:t>
            </w:r>
            <w:r w:rsidRPr="001759FD">
              <w:rPr>
                <w:sz w:val="22"/>
                <w:szCs w:val="22"/>
                <w:lang w:val="en-US"/>
              </w:rPr>
              <w:t>Engineer</w:t>
            </w:r>
            <w:r w:rsidRPr="001759FD">
              <w:rPr>
                <w:sz w:val="22"/>
                <w:szCs w:val="22"/>
              </w:rPr>
              <w:t xml:space="preserve"> со всеми вышеперечисленными компетенциями</w:t>
            </w:r>
            <w:r w:rsidRPr="0084098D">
              <w:rPr>
                <w:sz w:val="22"/>
                <w:szCs w:val="22"/>
              </w:rPr>
              <w:t>.</w:t>
            </w:r>
          </w:p>
          <w:p w:rsidR="00AF158C" w:rsidRPr="001759FD" w:rsidRDefault="00AF158C" w:rsidP="00801031">
            <w:pPr>
              <w:shd w:val="clear" w:color="auto" w:fill="FFFFFF"/>
              <w:spacing w:before="120"/>
              <w:jc w:val="both"/>
              <w:rPr>
                <w:sz w:val="22"/>
                <w:szCs w:val="22"/>
              </w:rPr>
            </w:pPr>
            <w:r w:rsidRPr="001759FD">
              <w:rPr>
                <w:sz w:val="22"/>
                <w:szCs w:val="22"/>
              </w:rPr>
              <w:t xml:space="preserve">0 баллов – если в составе заявки Участник конкурса не представил хотя бы один из вышеперечисленных сертификатов, сведения по форме </w:t>
            </w:r>
            <w:r w:rsidR="00801031">
              <w:rPr>
                <w:sz w:val="22"/>
                <w:szCs w:val="22"/>
              </w:rPr>
              <w:t>4.1</w:t>
            </w:r>
            <w:r w:rsidRPr="001759FD">
              <w:rPr>
                <w:sz w:val="22"/>
                <w:szCs w:val="22"/>
              </w:rPr>
              <w:t xml:space="preserve"> не представлены или не подтверждены документально.</w:t>
            </w:r>
          </w:p>
        </w:tc>
        <w:tc>
          <w:tcPr>
            <w:tcW w:w="1800" w:type="dxa"/>
            <w:tcBorders>
              <w:top w:val="single" w:sz="4" w:space="0" w:color="auto"/>
              <w:left w:val="single" w:sz="4" w:space="0" w:color="auto"/>
              <w:bottom w:val="single" w:sz="4" w:space="0" w:color="auto"/>
              <w:right w:val="single" w:sz="4" w:space="0" w:color="auto"/>
            </w:tcBorders>
          </w:tcPr>
          <w:p w:rsidR="00AF158C" w:rsidRPr="001759FD" w:rsidDel="0072578A" w:rsidRDefault="00AF158C" w:rsidP="00F52008">
            <w:pPr>
              <w:shd w:val="clear" w:color="auto" w:fill="FFFFFF"/>
              <w:rPr>
                <w:sz w:val="22"/>
                <w:szCs w:val="22"/>
              </w:rPr>
            </w:pPr>
          </w:p>
        </w:tc>
      </w:tr>
      <w:tr w:rsidR="00AF158C" w:rsidRPr="001759FD" w:rsidTr="00F52008">
        <w:trPr>
          <w:trHeight w:val="274"/>
        </w:trPr>
        <w:tc>
          <w:tcPr>
            <w:tcW w:w="8100" w:type="dxa"/>
            <w:gridSpan w:val="4"/>
            <w:tcBorders>
              <w:top w:val="single" w:sz="4" w:space="0" w:color="auto"/>
              <w:left w:val="single" w:sz="4" w:space="0" w:color="auto"/>
              <w:bottom w:val="single" w:sz="4" w:space="0" w:color="auto"/>
              <w:right w:val="single" w:sz="4" w:space="0" w:color="auto"/>
            </w:tcBorders>
          </w:tcPr>
          <w:p w:rsidR="00AF158C" w:rsidRPr="001759FD" w:rsidRDefault="00AF158C" w:rsidP="00F52008">
            <w:pPr>
              <w:rPr>
                <w:sz w:val="22"/>
                <w:szCs w:val="22"/>
                <w:lang w:val="en-US"/>
              </w:rPr>
            </w:pPr>
            <w:r w:rsidRPr="001759FD">
              <w:rPr>
                <w:sz w:val="22"/>
                <w:szCs w:val="22"/>
              </w:rPr>
              <w:lastRenderedPageBreak/>
              <w:t>Итоговый рейтинг по заявке</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jc w:val="center"/>
              <w:rPr>
                <w:sz w:val="22"/>
                <w:szCs w:val="22"/>
              </w:rPr>
            </w:pPr>
            <w:proofErr w:type="spellStart"/>
            <w:r w:rsidRPr="001759FD">
              <w:rPr>
                <w:sz w:val="22"/>
                <w:szCs w:val="22"/>
                <w:lang w:val="en-US"/>
              </w:rPr>
              <w:t>R</w:t>
            </w:r>
            <w:r w:rsidRPr="001759FD">
              <w:rPr>
                <w:sz w:val="22"/>
                <w:szCs w:val="22"/>
                <w:vertAlign w:val="superscript"/>
                <w:lang w:val="en-US"/>
              </w:rPr>
              <w:t>i</w:t>
            </w:r>
            <w:proofErr w:type="spellEnd"/>
            <w:r w:rsidRPr="001759FD">
              <w:rPr>
                <w:sz w:val="22"/>
                <w:szCs w:val="22"/>
                <w:lang w:val="en-US"/>
              </w:rPr>
              <w:t>=</w:t>
            </w:r>
            <w:proofErr w:type="spellStart"/>
            <w:r w:rsidRPr="001759FD">
              <w:rPr>
                <w:sz w:val="22"/>
                <w:szCs w:val="22"/>
                <w:lang w:val="en-US"/>
              </w:rPr>
              <w:t>R</w:t>
            </w:r>
            <w:r w:rsidRPr="001759FD">
              <w:rPr>
                <w:sz w:val="22"/>
                <w:szCs w:val="22"/>
                <w:vertAlign w:val="superscript"/>
                <w:lang w:val="en-US"/>
              </w:rPr>
              <w:t>i</w:t>
            </w:r>
            <w:proofErr w:type="spellEnd"/>
            <w:r w:rsidRPr="001759FD">
              <w:rPr>
                <w:sz w:val="22"/>
                <w:szCs w:val="22"/>
              </w:rPr>
              <w:t>1+</w:t>
            </w:r>
            <w:r w:rsidRPr="001759FD">
              <w:rPr>
                <w:sz w:val="22"/>
                <w:szCs w:val="22"/>
                <w:lang w:val="en-US"/>
              </w:rPr>
              <w:t xml:space="preserve"> </w:t>
            </w:r>
            <w:proofErr w:type="spellStart"/>
            <w:r w:rsidRPr="001759FD">
              <w:rPr>
                <w:sz w:val="22"/>
                <w:szCs w:val="22"/>
                <w:lang w:val="en-US"/>
              </w:rPr>
              <w:t>R</w:t>
            </w:r>
            <w:r w:rsidRPr="001759FD">
              <w:rPr>
                <w:sz w:val="22"/>
                <w:szCs w:val="22"/>
                <w:vertAlign w:val="superscript"/>
                <w:lang w:val="en-US"/>
              </w:rPr>
              <w:t>i</w:t>
            </w:r>
            <w:proofErr w:type="spellEnd"/>
            <w:r w:rsidRPr="001759FD">
              <w:rPr>
                <w:sz w:val="22"/>
                <w:szCs w:val="22"/>
              </w:rPr>
              <w:t>2+</w:t>
            </w:r>
            <w:r w:rsidRPr="001759FD">
              <w:rPr>
                <w:sz w:val="22"/>
                <w:szCs w:val="22"/>
                <w:lang w:val="en-US"/>
              </w:rPr>
              <w:t xml:space="preserve"> </w:t>
            </w:r>
            <w:proofErr w:type="spellStart"/>
            <w:r w:rsidRPr="001759FD">
              <w:rPr>
                <w:sz w:val="22"/>
                <w:szCs w:val="22"/>
                <w:lang w:val="en-US"/>
              </w:rPr>
              <w:t>R</w:t>
            </w:r>
            <w:r w:rsidRPr="001759FD">
              <w:rPr>
                <w:sz w:val="22"/>
                <w:szCs w:val="22"/>
                <w:vertAlign w:val="superscript"/>
                <w:lang w:val="en-US"/>
              </w:rPr>
              <w:t>i</w:t>
            </w:r>
            <w:proofErr w:type="spellEnd"/>
            <w:r w:rsidRPr="001759FD">
              <w:rPr>
                <w:sz w:val="22"/>
                <w:szCs w:val="22"/>
              </w:rPr>
              <w:t>3</w:t>
            </w:r>
          </w:p>
        </w:tc>
      </w:tr>
    </w:tbl>
    <w:p w:rsidR="005D1D06" w:rsidRDefault="005D1D06" w:rsidP="005D1D06"/>
    <w:p w:rsidR="005D1D06" w:rsidRPr="005D1D06" w:rsidRDefault="005D1D06" w:rsidP="005D1D06">
      <w:pPr>
        <w:jc w:val="center"/>
        <w:rPr>
          <w:b/>
          <w:sz w:val="26"/>
          <w:szCs w:val="26"/>
        </w:rPr>
      </w:pPr>
    </w:p>
    <w:p w:rsidR="00E01DD9" w:rsidRDefault="00E01DD9" w:rsidP="000C50E0">
      <w:pPr>
        <w:jc w:val="right"/>
        <w:rPr>
          <w:sz w:val="24"/>
          <w:szCs w:val="24"/>
        </w:rPr>
      </w:pPr>
    </w:p>
    <w:p w:rsidR="00E01DD9" w:rsidRDefault="00E01DD9" w:rsidP="000C50E0">
      <w:pPr>
        <w:jc w:val="right"/>
        <w:rPr>
          <w:sz w:val="24"/>
          <w:szCs w:val="24"/>
        </w:rPr>
        <w:sectPr w:rsidR="00E01DD9" w:rsidSect="0097250F">
          <w:pgSz w:w="11906" w:h="16838"/>
          <w:pgMar w:top="1134" w:right="851" w:bottom="1134" w:left="1418" w:header="709" w:footer="709" w:gutter="0"/>
          <w:cols w:space="708"/>
          <w:docGrid w:linePitch="360"/>
        </w:sectPr>
      </w:pPr>
    </w:p>
    <w:p w:rsidR="000C50E0" w:rsidRDefault="00E01DD9" w:rsidP="000C50E0">
      <w:pPr>
        <w:jc w:val="right"/>
        <w:rPr>
          <w:sz w:val="24"/>
          <w:szCs w:val="24"/>
        </w:rPr>
      </w:pPr>
      <w:bookmarkStart w:id="11" w:name="Приложение_8"/>
      <w:r>
        <w:rPr>
          <w:sz w:val="24"/>
          <w:szCs w:val="24"/>
        </w:rPr>
        <w:lastRenderedPageBreak/>
        <w:t xml:space="preserve">Приложение № </w:t>
      </w:r>
      <w:r w:rsidR="001A6E24">
        <w:rPr>
          <w:sz w:val="24"/>
          <w:szCs w:val="24"/>
        </w:rPr>
        <w:t>8</w:t>
      </w:r>
      <w:bookmarkEnd w:id="11"/>
      <w:r w:rsidR="000C50E0" w:rsidRPr="001B07E8">
        <w:rPr>
          <w:sz w:val="24"/>
          <w:szCs w:val="24"/>
        </w:rPr>
        <w:t xml:space="preserve"> </w:t>
      </w:r>
    </w:p>
    <w:p w:rsidR="000C50E0" w:rsidRDefault="00A32AD3" w:rsidP="000C50E0">
      <w:pPr>
        <w:pStyle w:val="12"/>
        <w:spacing w:line="270" w:lineRule="exact"/>
        <w:jc w:val="right"/>
        <w:outlineLvl w:val="0"/>
      </w:pPr>
      <w:r>
        <w:t>к конкурсной</w:t>
      </w:r>
      <w:r w:rsidR="000C50E0" w:rsidRPr="001B07E8">
        <w:t xml:space="preserve"> документации</w:t>
      </w:r>
    </w:p>
    <w:p w:rsidR="000C50E0" w:rsidRPr="001B07E8" w:rsidRDefault="000C50E0" w:rsidP="000C50E0">
      <w:pPr>
        <w:jc w:val="right"/>
        <w:rPr>
          <w:sz w:val="24"/>
          <w:szCs w:val="24"/>
        </w:rPr>
      </w:pPr>
    </w:p>
    <w:p w:rsidR="000A4451" w:rsidRPr="001B07E8" w:rsidRDefault="000A4451">
      <w:pPr>
        <w:pStyle w:val="12"/>
        <w:spacing w:line="270" w:lineRule="exact"/>
        <w:jc w:val="right"/>
        <w:outlineLvl w:val="0"/>
        <w:rPr>
          <w:b/>
          <w:bCs/>
        </w:rPr>
      </w:pPr>
    </w:p>
    <w:p w:rsidR="000A4451" w:rsidRPr="001B07E8" w:rsidRDefault="000A4451">
      <w:pPr>
        <w:pStyle w:val="12"/>
        <w:spacing w:line="270" w:lineRule="exact"/>
        <w:jc w:val="right"/>
        <w:outlineLvl w:val="0"/>
        <w:rPr>
          <w:b/>
          <w:bCs/>
        </w:rPr>
      </w:pPr>
      <w:r w:rsidRPr="001B07E8">
        <w:rPr>
          <w:b/>
          <w:bCs/>
        </w:rPr>
        <w:t xml:space="preserve">ПРОЕКТ </w:t>
      </w:r>
    </w:p>
    <w:p w:rsidR="00CD016F" w:rsidRPr="00CD016F" w:rsidRDefault="00CD016F" w:rsidP="00201492">
      <w:pPr>
        <w:pStyle w:val="10"/>
        <w:keepNext w:val="0"/>
        <w:widowControl w:val="0"/>
        <w:suppressAutoHyphens/>
        <w:jc w:val="center"/>
        <w:rPr>
          <w:b w:val="0"/>
          <w:i w:val="0"/>
          <w:sz w:val="24"/>
          <w:szCs w:val="24"/>
        </w:rPr>
      </w:pPr>
      <w:r w:rsidRPr="00CD016F">
        <w:rPr>
          <w:i w:val="0"/>
          <w:sz w:val="24"/>
          <w:szCs w:val="24"/>
        </w:rPr>
        <w:t>Муниципальный контракт № ___</w:t>
      </w:r>
    </w:p>
    <w:p w:rsidR="00CD016F" w:rsidRPr="00CD016F" w:rsidRDefault="00CD016F" w:rsidP="00201492">
      <w:pPr>
        <w:widowControl w:val="0"/>
        <w:suppressAutoHyphens/>
        <w:autoSpaceDE w:val="0"/>
        <w:autoSpaceDN w:val="0"/>
        <w:adjustRightInd w:val="0"/>
        <w:jc w:val="center"/>
        <w:rPr>
          <w:sz w:val="24"/>
          <w:szCs w:val="24"/>
        </w:rPr>
      </w:pPr>
      <w:r w:rsidRPr="00CD016F">
        <w:rPr>
          <w:sz w:val="24"/>
          <w:szCs w:val="24"/>
        </w:rPr>
        <w:t xml:space="preserve">на </w:t>
      </w:r>
      <w:r w:rsidR="007E4007">
        <w:rPr>
          <w:sz w:val="24"/>
          <w:szCs w:val="24"/>
        </w:rPr>
        <w:t>в</w:t>
      </w:r>
      <w:r w:rsidR="007E4007" w:rsidRPr="007E4007">
        <w:rPr>
          <w:sz w:val="24"/>
          <w:szCs w:val="24"/>
        </w:rPr>
        <w:t xml:space="preserve">ыполнение технологических работ по поддержке </w:t>
      </w:r>
      <w:r w:rsidR="004B46C0">
        <w:rPr>
          <w:sz w:val="24"/>
          <w:szCs w:val="24"/>
        </w:rPr>
        <w:br/>
      </w:r>
      <w:r w:rsidR="007E4007" w:rsidRPr="007E4007">
        <w:rPr>
          <w:sz w:val="24"/>
          <w:szCs w:val="24"/>
        </w:rPr>
        <w:t>информационной системы</w:t>
      </w:r>
      <w:r w:rsidR="004B46C0">
        <w:rPr>
          <w:sz w:val="24"/>
          <w:szCs w:val="24"/>
        </w:rPr>
        <w:t xml:space="preserve"> </w:t>
      </w:r>
      <w:r w:rsidR="007E4007" w:rsidRPr="007E4007">
        <w:rPr>
          <w:sz w:val="24"/>
          <w:szCs w:val="24"/>
        </w:rPr>
        <w:t>«</w:t>
      </w:r>
      <w:r w:rsidR="004B46C0">
        <w:rPr>
          <w:sz w:val="24"/>
          <w:szCs w:val="24"/>
        </w:rPr>
        <w:t>О</w:t>
      </w:r>
      <w:r w:rsidR="007E4007" w:rsidRPr="007E4007">
        <w:rPr>
          <w:sz w:val="24"/>
          <w:szCs w:val="24"/>
        </w:rPr>
        <w:t>бъект</w:t>
      </w:r>
      <w:r w:rsidR="004B46C0">
        <w:rPr>
          <w:sz w:val="24"/>
          <w:szCs w:val="24"/>
        </w:rPr>
        <w:t>ы</w:t>
      </w:r>
      <w:r w:rsidR="007E4007" w:rsidRPr="007E4007">
        <w:rPr>
          <w:sz w:val="24"/>
          <w:szCs w:val="24"/>
        </w:rPr>
        <w:t xml:space="preserve"> потребительского рынка» </w:t>
      </w:r>
      <w:r w:rsidR="007E4007">
        <w:rPr>
          <w:sz w:val="24"/>
          <w:szCs w:val="24"/>
        </w:rPr>
        <w:br/>
      </w:r>
      <w:r w:rsidR="007E4007" w:rsidRPr="007E4007">
        <w:rPr>
          <w:sz w:val="24"/>
          <w:szCs w:val="24"/>
        </w:rPr>
        <w:t>управления по развитию потребительского рынка администрации города Перми</w:t>
      </w:r>
    </w:p>
    <w:p w:rsidR="00CD016F" w:rsidRPr="00B363FE" w:rsidRDefault="00CD016F" w:rsidP="00CD016F">
      <w:pPr>
        <w:pStyle w:val="af7"/>
        <w:tabs>
          <w:tab w:val="left" w:pos="7655"/>
        </w:tabs>
        <w:suppressAutoHyphens/>
        <w:ind w:left="-426" w:right="-2" w:firstLine="426"/>
        <w:jc w:val="left"/>
        <w:rPr>
          <w:rFonts w:ascii="Times New Roman" w:hAnsi="Times New Roman"/>
          <w:b w:val="0"/>
          <w:sz w:val="24"/>
          <w:szCs w:val="24"/>
        </w:rPr>
      </w:pPr>
      <w:r w:rsidRPr="00CD016F">
        <w:rPr>
          <w:rFonts w:ascii="Times New Roman" w:hAnsi="Times New Roman"/>
          <w:b w:val="0"/>
          <w:sz w:val="24"/>
          <w:szCs w:val="24"/>
        </w:rPr>
        <w:t>г. Пер</w:t>
      </w:r>
      <w:r>
        <w:rPr>
          <w:rFonts w:ascii="Times New Roman" w:hAnsi="Times New Roman"/>
          <w:b w:val="0"/>
          <w:sz w:val="24"/>
          <w:szCs w:val="24"/>
        </w:rPr>
        <w:t>мь</w:t>
      </w:r>
      <w:r w:rsidRPr="00B363FE">
        <w:rPr>
          <w:rFonts w:ascii="Times New Roman" w:hAnsi="Times New Roman"/>
          <w:b w:val="0"/>
          <w:sz w:val="24"/>
          <w:szCs w:val="24"/>
        </w:rPr>
        <w:t xml:space="preserve">                                                                                                             </w:t>
      </w:r>
      <w:r w:rsidRPr="00CD016F">
        <w:rPr>
          <w:rFonts w:ascii="Times New Roman" w:hAnsi="Times New Roman"/>
          <w:b w:val="0"/>
          <w:sz w:val="24"/>
          <w:szCs w:val="24"/>
        </w:rPr>
        <w:t>«__» ________2013 г.</w:t>
      </w:r>
    </w:p>
    <w:p w:rsidR="00CD016F" w:rsidRPr="00B363FE" w:rsidRDefault="00CD016F" w:rsidP="00CD016F">
      <w:pPr>
        <w:pStyle w:val="af7"/>
        <w:tabs>
          <w:tab w:val="left" w:pos="7655"/>
        </w:tabs>
        <w:suppressAutoHyphens/>
        <w:ind w:left="-426" w:right="-2" w:firstLine="426"/>
        <w:jc w:val="left"/>
        <w:rPr>
          <w:rFonts w:ascii="Times New Roman" w:hAnsi="Times New Roman"/>
          <w:b w:val="0"/>
          <w:sz w:val="24"/>
          <w:szCs w:val="24"/>
        </w:rPr>
      </w:pPr>
    </w:p>
    <w:p w:rsidR="00CD016F" w:rsidRPr="00CD016F" w:rsidRDefault="00CD016F" w:rsidP="00CD016F">
      <w:pPr>
        <w:widowControl w:val="0"/>
        <w:suppressAutoHyphens/>
        <w:jc w:val="both"/>
        <w:rPr>
          <w:bCs/>
          <w:sz w:val="24"/>
          <w:szCs w:val="24"/>
        </w:rPr>
      </w:pPr>
      <w:r w:rsidRPr="00CD016F">
        <w:rPr>
          <w:bCs/>
          <w:sz w:val="24"/>
          <w:szCs w:val="24"/>
        </w:rPr>
        <w:t xml:space="preserve">        Администрация города Перми, именуемая в дальнейшем «Заказчик», в лице ________________________________________________________, действующего на основании __________________________________________________________________, с одной стороны и _____________________________________________________________, именуемое в дальнейшем «Исполнитель», в лице __________________________________________________, действующего на основании ___________________________________, с другой стороны, в дальнейшем именуемые «Стороны», по итогам проведения открытого конкурса (протокол </w:t>
      </w:r>
      <w:r w:rsidRPr="00CD016F">
        <w:rPr>
          <w:sz w:val="24"/>
          <w:szCs w:val="24"/>
        </w:rPr>
        <w:t xml:space="preserve">от _______  № _____) </w:t>
      </w:r>
      <w:r w:rsidRPr="00CD016F">
        <w:rPr>
          <w:bCs/>
          <w:sz w:val="24"/>
          <w:szCs w:val="24"/>
        </w:rPr>
        <w:t>заключили настоящий муниципальный контракт (далее «Контракт») о нижеследующем:</w:t>
      </w:r>
    </w:p>
    <w:p w:rsidR="00CD016F" w:rsidRPr="00CD016F" w:rsidRDefault="00CD016F" w:rsidP="00CD016F">
      <w:pPr>
        <w:suppressAutoHyphens/>
        <w:ind w:firstLine="720"/>
        <w:jc w:val="both"/>
        <w:rPr>
          <w:sz w:val="24"/>
          <w:szCs w:val="24"/>
        </w:rPr>
      </w:pPr>
    </w:p>
    <w:p w:rsidR="00CD016F" w:rsidRPr="00CD016F" w:rsidRDefault="00CD016F" w:rsidP="00CD016F">
      <w:pPr>
        <w:pStyle w:val="a4"/>
        <w:suppressAutoHyphens/>
        <w:rPr>
          <w:b/>
          <w:szCs w:val="24"/>
        </w:rPr>
      </w:pPr>
      <w:r w:rsidRPr="00CD016F">
        <w:rPr>
          <w:b/>
          <w:noProof/>
          <w:szCs w:val="24"/>
        </w:rPr>
        <w:t>1.</w:t>
      </w:r>
      <w:r w:rsidRPr="00CD016F">
        <w:rPr>
          <w:b/>
          <w:szCs w:val="24"/>
        </w:rPr>
        <w:t xml:space="preserve"> Предмет контракта</w:t>
      </w:r>
    </w:p>
    <w:p w:rsidR="00CD016F" w:rsidRPr="00CD016F" w:rsidRDefault="00CD016F" w:rsidP="00CD016F">
      <w:pPr>
        <w:suppressAutoHyphens/>
        <w:jc w:val="both"/>
        <w:rPr>
          <w:sz w:val="24"/>
          <w:szCs w:val="24"/>
        </w:rPr>
      </w:pPr>
      <w:r w:rsidRPr="00CD016F">
        <w:rPr>
          <w:sz w:val="24"/>
          <w:szCs w:val="24"/>
        </w:rPr>
        <w:t xml:space="preserve">1.1. Исполнитель </w:t>
      </w:r>
      <w:r w:rsidRPr="00CD016F">
        <w:rPr>
          <w:bCs/>
          <w:sz w:val="24"/>
          <w:szCs w:val="24"/>
        </w:rPr>
        <w:t xml:space="preserve">обязуется выполнять </w:t>
      </w:r>
      <w:r w:rsidR="007E4007" w:rsidRPr="007E4007">
        <w:rPr>
          <w:bCs/>
          <w:sz w:val="24"/>
          <w:szCs w:val="24"/>
        </w:rPr>
        <w:t>технологически</w:t>
      </w:r>
      <w:r w:rsidR="007E4007">
        <w:rPr>
          <w:bCs/>
          <w:sz w:val="24"/>
          <w:szCs w:val="24"/>
        </w:rPr>
        <w:t>е</w:t>
      </w:r>
      <w:r w:rsidR="007E4007" w:rsidRPr="007E4007">
        <w:rPr>
          <w:bCs/>
          <w:sz w:val="24"/>
          <w:szCs w:val="24"/>
        </w:rPr>
        <w:t xml:space="preserve"> работ</w:t>
      </w:r>
      <w:r w:rsidR="007E4007">
        <w:rPr>
          <w:bCs/>
          <w:sz w:val="24"/>
          <w:szCs w:val="24"/>
        </w:rPr>
        <w:t>ы</w:t>
      </w:r>
      <w:r w:rsidR="007E4007" w:rsidRPr="007E4007">
        <w:rPr>
          <w:bCs/>
          <w:sz w:val="24"/>
          <w:szCs w:val="24"/>
        </w:rPr>
        <w:t xml:space="preserve"> по поддержке информационной системы «</w:t>
      </w:r>
      <w:r w:rsidR="004B46C0">
        <w:rPr>
          <w:bCs/>
          <w:sz w:val="24"/>
          <w:szCs w:val="24"/>
        </w:rPr>
        <w:t>О</w:t>
      </w:r>
      <w:r w:rsidR="007E4007" w:rsidRPr="007E4007">
        <w:rPr>
          <w:bCs/>
          <w:sz w:val="24"/>
          <w:szCs w:val="24"/>
        </w:rPr>
        <w:t>бъект</w:t>
      </w:r>
      <w:r w:rsidR="004B46C0">
        <w:rPr>
          <w:bCs/>
          <w:sz w:val="24"/>
          <w:szCs w:val="24"/>
        </w:rPr>
        <w:t>ы</w:t>
      </w:r>
      <w:r w:rsidR="007E4007" w:rsidRPr="007E4007">
        <w:rPr>
          <w:bCs/>
          <w:sz w:val="24"/>
          <w:szCs w:val="24"/>
        </w:rPr>
        <w:t xml:space="preserve"> потребительского рынка» управления по развитию потребительского рынка администрации города Перми </w:t>
      </w:r>
      <w:r w:rsidRPr="00CD016F">
        <w:rPr>
          <w:sz w:val="24"/>
          <w:szCs w:val="24"/>
        </w:rPr>
        <w:t>(далее - работы), а Заказчик – принимать и оплачивать работы Исполнителя в соответствии с условиями Контракта.</w:t>
      </w:r>
    </w:p>
    <w:p w:rsidR="00CD016F" w:rsidRPr="00CD016F" w:rsidRDefault="00CD016F" w:rsidP="00CD016F">
      <w:pPr>
        <w:pStyle w:val="a4"/>
        <w:suppressAutoHyphens/>
        <w:rPr>
          <w:szCs w:val="24"/>
        </w:rPr>
      </w:pPr>
      <w:r w:rsidRPr="00CD016F">
        <w:rPr>
          <w:szCs w:val="24"/>
        </w:rPr>
        <w:t xml:space="preserve">1.2. Перечень работ, их объем, содержание </w:t>
      </w:r>
      <w:r w:rsidR="00F96B89">
        <w:rPr>
          <w:szCs w:val="24"/>
        </w:rPr>
        <w:t xml:space="preserve">и этапы выполнения </w:t>
      </w:r>
      <w:r w:rsidRPr="00CD016F">
        <w:rPr>
          <w:szCs w:val="24"/>
        </w:rPr>
        <w:t>определены Техническим заданием, являющимся неотъемлемой частью Контракта (Приложение №1).</w:t>
      </w:r>
    </w:p>
    <w:p w:rsidR="00CD016F" w:rsidRPr="00CD016F" w:rsidRDefault="00CD016F" w:rsidP="00CD016F">
      <w:pPr>
        <w:pStyle w:val="a4"/>
        <w:suppressAutoHyphens/>
        <w:rPr>
          <w:szCs w:val="24"/>
        </w:rPr>
      </w:pPr>
    </w:p>
    <w:p w:rsidR="00CD016F" w:rsidRPr="00CD016F" w:rsidRDefault="00CD016F" w:rsidP="00CD016F">
      <w:pPr>
        <w:pStyle w:val="a4"/>
        <w:suppressAutoHyphens/>
        <w:rPr>
          <w:b/>
          <w:szCs w:val="24"/>
        </w:rPr>
      </w:pPr>
      <w:r w:rsidRPr="00CD016F">
        <w:rPr>
          <w:b/>
          <w:szCs w:val="24"/>
        </w:rPr>
        <w:t>2. Сроки и место выполнения работ</w:t>
      </w:r>
    </w:p>
    <w:p w:rsidR="00CD016F" w:rsidRPr="00CD016F" w:rsidRDefault="00CD016F" w:rsidP="00CD016F">
      <w:pPr>
        <w:suppressAutoHyphens/>
        <w:jc w:val="both"/>
        <w:rPr>
          <w:sz w:val="24"/>
          <w:szCs w:val="24"/>
        </w:rPr>
      </w:pPr>
      <w:r w:rsidRPr="00CD016F">
        <w:rPr>
          <w:sz w:val="24"/>
          <w:szCs w:val="24"/>
        </w:rPr>
        <w:t>2.1. Начало выполнения работ: с момента заключения настоящего Контракта.</w:t>
      </w:r>
    </w:p>
    <w:p w:rsidR="00CD016F" w:rsidRPr="00CD016F" w:rsidRDefault="00CD016F" w:rsidP="00CD016F">
      <w:pPr>
        <w:suppressAutoHyphens/>
        <w:jc w:val="both"/>
        <w:rPr>
          <w:sz w:val="24"/>
          <w:szCs w:val="24"/>
        </w:rPr>
      </w:pPr>
      <w:r w:rsidRPr="00CD016F">
        <w:rPr>
          <w:sz w:val="24"/>
          <w:szCs w:val="24"/>
        </w:rPr>
        <w:t xml:space="preserve">2.2. Завершение выполнения работ: </w:t>
      </w:r>
      <w:r w:rsidR="00FC1386" w:rsidRPr="00FC1386">
        <w:rPr>
          <w:sz w:val="24"/>
          <w:szCs w:val="24"/>
        </w:rPr>
        <w:t>20</w:t>
      </w:r>
      <w:r w:rsidRPr="00CD016F">
        <w:rPr>
          <w:sz w:val="24"/>
          <w:szCs w:val="24"/>
        </w:rPr>
        <w:t xml:space="preserve"> декабря 2013 года.</w:t>
      </w:r>
    </w:p>
    <w:p w:rsidR="00CD016F" w:rsidRPr="00CD016F" w:rsidRDefault="00CD016F" w:rsidP="00CD016F">
      <w:pPr>
        <w:suppressAutoHyphens/>
        <w:jc w:val="both"/>
        <w:rPr>
          <w:sz w:val="24"/>
          <w:szCs w:val="24"/>
        </w:rPr>
      </w:pPr>
      <w:r w:rsidRPr="00CD016F">
        <w:rPr>
          <w:sz w:val="24"/>
          <w:szCs w:val="24"/>
        </w:rPr>
        <w:t xml:space="preserve">2.3. </w:t>
      </w:r>
      <w:r w:rsidRPr="00CD016F">
        <w:rPr>
          <w:noProof/>
          <w:sz w:val="24"/>
          <w:szCs w:val="24"/>
        </w:rPr>
        <w:t>Место выполнения работ: город Пермь.</w:t>
      </w:r>
    </w:p>
    <w:p w:rsidR="00CD016F" w:rsidRPr="00CD016F" w:rsidRDefault="00CD016F" w:rsidP="00CD016F">
      <w:pPr>
        <w:keepNext/>
        <w:widowControl w:val="0"/>
        <w:shd w:val="clear" w:color="auto" w:fill="FFFFFF"/>
        <w:suppressAutoHyphens/>
        <w:spacing w:before="240"/>
        <w:ind w:firstLine="720"/>
        <w:jc w:val="center"/>
        <w:rPr>
          <w:b/>
          <w:bCs/>
          <w:sz w:val="24"/>
          <w:szCs w:val="24"/>
        </w:rPr>
      </w:pPr>
      <w:r w:rsidRPr="00CD016F">
        <w:rPr>
          <w:b/>
          <w:bCs/>
          <w:sz w:val="24"/>
          <w:szCs w:val="24"/>
        </w:rPr>
        <w:t>3.</w:t>
      </w:r>
      <w:r w:rsidRPr="00CD016F">
        <w:rPr>
          <w:b/>
          <w:sz w:val="24"/>
          <w:szCs w:val="24"/>
        </w:rPr>
        <w:t xml:space="preserve"> </w:t>
      </w:r>
      <w:r w:rsidRPr="00CD016F">
        <w:rPr>
          <w:b/>
          <w:bCs/>
          <w:sz w:val="24"/>
          <w:szCs w:val="24"/>
        </w:rPr>
        <w:t>Стоимость работ и порядок расчетов</w:t>
      </w:r>
    </w:p>
    <w:p w:rsidR="00CD016F" w:rsidRPr="000743A7" w:rsidRDefault="00CD016F" w:rsidP="00CD016F">
      <w:pPr>
        <w:widowControl w:val="0"/>
        <w:suppressAutoHyphens/>
        <w:jc w:val="both"/>
        <w:rPr>
          <w:sz w:val="24"/>
          <w:szCs w:val="24"/>
        </w:rPr>
      </w:pPr>
      <w:r w:rsidRPr="00CD016F">
        <w:rPr>
          <w:sz w:val="24"/>
          <w:szCs w:val="24"/>
        </w:rPr>
        <w:t>3.1. Общая стоимость работ по настоящему Контракту  составляет ______________________________(__________________________________________) рублей. (в том числе НДС / НДС не предусмотрен).</w:t>
      </w:r>
    </w:p>
    <w:p w:rsidR="007E1F8D" w:rsidRPr="007E1F8D" w:rsidRDefault="007E1F8D" w:rsidP="007E1F8D">
      <w:pPr>
        <w:widowControl w:val="0"/>
        <w:suppressAutoHyphens/>
        <w:jc w:val="both"/>
        <w:rPr>
          <w:sz w:val="24"/>
          <w:szCs w:val="24"/>
        </w:rPr>
      </w:pPr>
      <w:r w:rsidRPr="007E1F8D">
        <w:rPr>
          <w:sz w:val="24"/>
          <w:szCs w:val="24"/>
        </w:rPr>
        <w:t>3</w:t>
      </w:r>
      <w:r>
        <w:rPr>
          <w:sz w:val="24"/>
          <w:szCs w:val="24"/>
        </w:rPr>
        <w:t xml:space="preserve">.2. </w:t>
      </w:r>
      <w:r w:rsidRPr="007E1F8D">
        <w:rPr>
          <w:sz w:val="24"/>
          <w:szCs w:val="24"/>
        </w:rPr>
        <w:t>Цена контракта мо</w:t>
      </w:r>
      <w:r>
        <w:rPr>
          <w:sz w:val="24"/>
          <w:szCs w:val="24"/>
        </w:rPr>
        <w:t>жет быть снижена по соглашению С</w:t>
      </w:r>
      <w:r w:rsidRPr="007E1F8D">
        <w:rPr>
          <w:sz w:val="24"/>
          <w:szCs w:val="24"/>
        </w:rPr>
        <w:t>торон</w:t>
      </w:r>
      <w:r>
        <w:rPr>
          <w:sz w:val="24"/>
          <w:szCs w:val="24"/>
        </w:rPr>
        <w:t xml:space="preserve"> без изменения предусмотренных К</w:t>
      </w:r>
      <w:r w:rsidRPr="007E1F8D">
        <w:rPr>
          <w:sz w:val="24"/>
          <w:szCs w:val="24"/>
        </w:rPr>
        <w:t>онтрактом объема работ</w:t>
      </w:r>
      <w:r>
        <w:rPr>
          <w:sz w:val="24"/>
          <w:szCs w:val="24"/>
        </w:rPr>
        <w:t xml:space="preserve"> и иных условий исполнения К</w:t>
      </w:r>
      <w:r w:rsidRPr="007E1F8D">
        <w:rPr>
          <w:sz w:val="24"/>
          <w:szCs w:val="24"/>
        </w:rPr>
        <w:t xml:space="preserve">онтракта. </w:t>
      </w:r>
    </w:p>
    <w:p w:rsidR="00CD016F" w:rsidRPr="00CD016F" w:rsidRDefault="00CD016F" w:rsidP="00CD016F">
      <w:pPr>
        <w:widowControl w:val="0"/>
        <w:suppressAutoHyphens/>
        <w:jc w:val="both"/>
        <w:rPr>
          <w:sz w:val="24"/>
          <w:szCs w:val="24"/>
        </w:rPr>
      </w:pPr>
      <w:r w:rsidRPr="00CD016F">
        <w:rPr>
          <w:sz w:val="24"/>
          <w:szCs w:val="24"/>
        </w:rPr>
        <w:t>3.2. Стоимость работ включает в себя все уплаченные или подлежащие уплате налоги и сборы, таможенные пошлины, выплаченные или подлежащие выплате, транспортные расходы, расходы на страхование и прочие расходы Исполнителя, которые могут возникнуть при исполнении Контракта.</w:t>
      </w:r>
    </w:p>
    <w:p w:rsidR="00CD016F" w:rsidRPr="00CD016F" w:rsidRDefault="00CD016F" w:rsidP="00CD016F">
      <w:pPr>
        <w:pStyle w:val="ConsPlusNormal"/>
        <w:suppressAutoHyphens/>
        <w:ind w:firstLine="0"/>
        <w:jc w:val="both"/>
        <w:rPr>
          <w:rFonts w:ascii="Times New Roman" w:hAnsi="Times New Roman" w:cs="Times New Roman"/>
          <w:sz w:val="24"/>
          <w:szCs w:val="24"/>
        </w:rPr>
      </w:pPr>
      <w:r w:rsidRPr="00CD016F">
        <w:rPr>
          <w:rFonts w:ascii="Times New Roman" w:hAnsi="Times New Roman" w:cs="Times New Roman"/>
          <w:sz w:val="24"/>
          <w:szCs w:val="24"/>
        </w:rPr>
        <w:t>3.3. Оплата по настоящему Контракту производится из средств ведомственной целевой программы «Создание условий для повышения эффективности деятельности администрации города Перми за счет применения информационных технологий» в рамках мероприятия «</w:t>
      </w:r>
      <w:r w:rsidR="007E4007" w:rsidRPr="007E4007">
        <w:rPr>
          <w:rFonts w:ascii="Times New Roman" w:hAnsi="Times New Roman" w:cs="Times New Roman"/>
          <w:sz w:val="24"/>
          <w:szCs w:val="24"/>
        </w:rPr>
        <w:t>Организация сопровождения информационной системы «Объекты потребительского рынка» управления по развитию потребительского рынка администрации города Перми</w:t>
      </w:r>
      <w:r w:rsidRPr="00CD016F">
        <w:rPr>
          <w:rFonts w:ascii="Times New Roman" w:hAnsi="Times New Roman" w:cs="Times New Roman"/>
          <w:sz w:val="24"/>
          <w:szCs w:val="24"/>
        </w:rPr>
        <w:t>» (1.7.1.</w:t>
      </w:r>
      <w:r w:rsidR="007E4007">
        <w:rPr>
          <w:rFonts w:ascii="Times New Roman" w:hAnsi="Times New Roman" w:cs="Times New Roman"/>
          <w:sz w:val="24"/>
          <w:szCs w:val="24"/>
        </w:rPr>
        <w:t>4</w:t>
      </w:r>
      <w:r w:rsidRPr="00CD016F">
        <w:rPr>
          <w:rFonts w:ascii="Times New Roman" w:hAnsi="Times New Roman" w:cs="Times New Roman"/>
          <w:sz w:val="24"/>
          <w:szCs w:val="24"/>
        </w:rPr>
        <w:t>).</w:t>
      </w:r>
    </w:p>
    <w:p w:rsidR="00CD016F" w:rsidRPr="00CD016F" w:rsidRDefault="00CD016F" w:rsidP="00CD016F">
      <w:pPr>
        <w:widowControl w:val="0"/>
        <w:suppressAutoHyphens/>
        <w:jc w:val="both"/>
        <w:rPr>
          <w:sz w:val="24"/>
          <w:szCs w:val="24"/>
        </w:rPr>
      </w:pPr>
      <w:r w:rsidRPr="00CD016F">
        <w:rPr>
          <w:sz w:val="24"/>
          <w:szCs w:val="24"/>
        </w:rPr>
        <w:lastRenderedPageBreak/>
        <w:t>3.4. Дополнительные работы, а также работы, выполненные Исполнителем с изменениями или отклонениями от Технического задания без согласования с Заказчиком, оплате не подлежат.</w:t>
      </w:r>
    </w:p>
    <w:p w:rsidR="00CD016F" w:rsidRPr="00CD016F" w:rsidRDefault="00CD016F" w:rsidP="00CD016F">
      <w:pPr>
        <w:pStyle w:val="33"/>
        <w:widowControl w:val="0"/>
        <w:suppressAutoHyphens/>
        <w:spacing w:after="0"/>
        <w:jc w:val="both"/>
        <w:rPr>
          <w:b/>
          <w:sz w:val="24"/>
          <w:szCs w:val="24"/>
        </w:rPr>
      </w:pPr>
      <w:r w:rsidRPr="007E4007">
        <w:rPr>
          <w:sz w:val="24"/>
          <w:szCs w:val="24"/>
        </w:rPr>
        <w:t xml:space="preserve">3.5. Оплата выполненных Исполнителем работ производится Заказчиком </w:t>
      </w:r>
      <w:r w:rsidR="00FC1386">
        <w:rPr>
          <w:sz w:val="24"/>
          <w:szCs w:val="24"/>
        </w:rPr>
        <w:t>поэтапно</w:t>
      </w:r>
      <w:r w:rsidRPr="007E4007">
        <w:rPr>
          <w:sz w:val="24"/>
          <w:szCs w:val="24"/>
        </w:rPr>
        <w:t xml:space="preserve"> равными частями от суммы Контракта на основании предоставленных Исполнителем счета-фактуры, если предусмотрен НДС, и счета в течение 30 (тридцати) банковских дней с момента подписания Сторонами акта сдачи-приемки работ.</w:t>
      </w:r>
    </w:p>
    <w:p w:rsidR="00CD016F" w:rsidRPr="00CD016F" w:rsidRDefault="00CD016F" w:rsidP="00CD016F">
      <w:pPr>
        <w:pStyle w:val="27"/>
        <w:widowControl w:val="0"/>
        <w:suppressAutoHyphens/>
        <w:spacing w:after="0" w:line="240" w:lineRule="auto"/>
        <w:jc w:val="both"/>
      </w:pPr>
      <w:r w:rsidRPr="00CD016F">
        <w:t>3.6. Все платежи по настоящему Контракту осуществляются Заказчиком в безналичном порядке на расчетный счет Исполнителя, указанный в Контракте. Датой оплаты считается день списания денежных средств с расчетного счета Заказчика.</w:t>
      </w:r>
    </w:p>
    <w:p w:rsidR="00CD016F" w:rsidRPr="00CD016F" w:rsidRDefault="00CD016F" w:rsidP="00CD016F">
      <w:pPr>
        <w:pStyle w:val="27"/>
        <w:widowControl w:val="0"/>
        <w:suppressAutoHyphens/>
        <w:spacing w:after="0" w:line="240" w:lineRule="auto"/>
        <w:jc w:val="both"/>
        <w:rPr>
          <w:b/>
        </w:rPr>
      </w:pPr>
    </w:p>
    <w:p w:rsidR="00CD016F" w:rsidRPr="00CD016F" w:rsidRDefault="00CD016F" w:rsidP="00CD016F">
      <w:pPr>
        <w:pStyle w:val="a4"/>
        <w:suppressAutoHyphens/>
        <w:rPr>
          <w:b/>
          <w:szCs w:val="24"/>
        </w:rPr>
      </w:pPr>
      <w:r w:rsidRPr="00CD016F">
        <w:rPr>
          <w:b/>
          <w:szCs w:val="24"/>
        </w:rPr>
        <w:t>4. Права и обязанности Сторон</w:t>
      </w:r>
    </w:p>
    <w:p w:rsidR="00CD016F" w:rsidRPr="00CD016F" w:rsidRDefault="00CD016F" w:rsidP="00CD016F">
      <w:pPr>
        <w:suppressAutoHyphens/>
        <w:jc w:val="both"/>
        <w:rPr>
          <w:sz w:val="24"/>
          <w:szCs w:val="24"/>
        </w:rPr>
      </w:pPr>
      <w:r w:rsidRPr="00CD016F">
        <w:rPr>
          <w:sz w:val="24"/>
          <w:szCs w:val="24"/>
        </w:rPr>
        <w:t>4.1. Исполнитель обязан:</w:t>
      </w:r>
    </w:p>
    <w:p w:rsidR="00CD016F" w:rsidRPr="00CD016F" w:rsidRDefault="00CD016F" w:rsidP="00CD016F">
      <w:pPr>
        <w:suppressAutoHyphens/>
        <w:jc w:val="both"/>
        <w:rPr>
          <w:sz w:val="24"/>
          <w:szCs w:val="24"/>
        </w:rPr>
      </w:pPr>
      <w:r w:rsidRPr="00CD016F">
        <w:rPr>
          <w:sz w:val="24"/>
          <w:szCs w:val="24"/>
        </w:rPr>
        <w:t xml:space="preserve">4.1.1. Выполнить работы, предусмотренные пунктом 1.1 Контракта в объеме, установленном Приложением №1 к Контракту. </w:t>
      </w:r>
    </w:p>
    <w:p w:rsidR="00CD016F" w:rsidRPr="00CD016F" w:rsidRDefault="00CD016F" w:rsidP="00CD016F">
      <w:pPr>
        <w:suppressAutoHyphens/>
        <w:jc w:val="both"/>
        <w:rPr>
          <w:sz w:val="24"/>
          <w:szCs w:val="24"/>
        </w:rPr>
      </w:pPr>
      <w:r w:rsidRPr="00CD016F">
        <w:rPr>
          <w:sz w:val="24"/>
          <w:szCs w:val="24"/>
        </w:rPr>
        <w:t xml:space="preserve">4.1.2. Если обнаружится, что продолжать выполнение работ невозможно,  незамедлительно в письменной форме информировать об этом Заказчика. </w:t>
      </w:r>
    </w:p>
    <w:p w:rsidR="00CD016F" w:rsidRPr="00CD016F" w:rsidRDefault="00CD016F" w:rsidP="00CD016F">
      <w:pPr>
        <w:suppressAutoHyphens/>
        <w:jc w:val="both"/>
        <w:rPr>
          <w:sz w:val="24"/>
          <w:szCs w:val="24"/>
        </w:rPr>
      </w:pPr>
      <w:r w:rsidRPr="00CD016F">
        <w:rPr>
          <w:sz w:val="24"/>
          <w:szCs w:val="24"/>
        </w:rPr>
        <w:t xml:space="preserve">4.1.3. Предоставить Заказчику по требованию документы, относящиеся к предмету Контракта. </w:t>
      </w:r>
    </w:p>
    <w:p w:rsidR="00CD016F" w:rsidRPr="00CD016F" w:rsidRDefault="00CD016F" w:rsidP="00CD016F">
      <w:pPr>
        <w:suppressAutoHyphens/>
        <w:jc w:val="both"/>
        <w:rPr>
          <w:sz w:val="24"/>
          <w:szCs w:val="24"/>
        </w:rPr>
      </w:pPr>
      <w:r w:rsidRPr="00CD016F">
        <w:rPr>
          <w:sz w:val="24"/>
          <w:szCs w:val="24"/>
        </w:rPr>
        <w:t xml:space="preserve">4.1.4. При необходимости направить специалиста по адресам Заказчика с целью выполнения работ. </w:t>
      </w:r>
    </w:p>
    <w:p w:rsidR="00CD016F" w:rsidRPr="00CD016F" w:rsidRDefault="00CD016F" w:rsidP="00CD016F">
      <w:pPr>
        <w:suppressAutoHyphens/>
        <w:jc w:val="both"/>
        <w:rPr>
          <w:sz w:val="24"/>
          <w:szCs w:val="24"/>
        </w:rPr>
      </w:pPr>
      <w:r w:rsidRPr="00CD016F">
        <w:rPr>
          <w:sz w:val="24"/>
          <w:szCs w:val="24"/>
        </w:rPr>
        <w:t>4.1.5. Обеспечить соблюдение норм действующего законодательства при выполнении работ.</w:t>
      </w:r>
    </w:p>
    <w:p w:rsidR="00CD016F" w:rsidRPr="00CD016F" w:rsidRDefault="00CD016F" w:rsidP="00CD016F">
      <w:pPr>
        <w:suppressAutoHyphens/>
        <w:jc w:val="both"/>
        <w:rPr>
          <w:sz w:val="24"/>
          <w:szCs w:val="24"/>
        </w:rPr>
      </w:pPr>
      <w:r w:rsidRPr="00CD016F">
        <w:rPr>
          <w:sz w:val="24"/>
          <w:szCs w:val="24"/>
        </w:rPr>
        <w:t>4.1.6. Не передавать третьим лицам информацию, полученную в ходе исполнения Контракта, в том числе информацию о персональных данных, без письменного согласия Заказчика.</w:t>
      </w:r>
    </w:p>
    <w:p w:rsidR="00CD016F" w:rsidRPr="00CD016F" w:rsidRDefault="00CD016F" w:rsidP="00CD016F">
      <w:pPr>
        <w:suppressAutoHyphens/>
        <w:jc w:val="both"/>
        <w:rPr>
          <w:sz w:val="24"/>
          <w:szCs w:val="24"/>
        </w:rPr>
      </w:pPr>
      <w:r w:rsidRPr="00CD016F">
        <w:rPr>
          <w:sz w:val="24"/>
          <w:szCs w:val="24"/>
        </w:rPr>
        <w:t xml:space="preserve">4.1.7. При исполнении Контракта не допускается замена Исполнителя за исключением случаев, если новый Исполнитель является правопреемником Исполнителя по такому Контракту вследствие реорганизации юридического лица в форме преобразования, слияния или присоединения. </w:t>
      </w:r>
    </w:p>
    <w:p w:rsidR="00CD016F" w:rsidRPr="00CD016F" w:rsidRDefault="00CD016F" w:rsidP="00CD016F">
      <w:pPr>
        <w:suppressAutoHyphens/>
        <w:jc w:val="both"/>
        <w:rPr>
          <w:sz w:val="24"/>
          <w:szCs w:val="24"/>
        </w:rPr>
      </w:pPr>
      <w:r w:rsidRPr="00CD016F">
        <w:rPr>
          <w:sz w:val="24"/>
          <w:szCs w:val="24"/>
        </w:rPr>
        <w:t>4.2. Заказчик обязан:</w:t>
      </w:r>
    </w:p>
    <w:p w:rsidR="00CD016F" w:rsidRPr="00CD016F" w:rsidRDefault="00CD016F" w:rsidP="00CD016F">
      <w:pPr>
        <w:suppressAutoHyphens/>
        <w:jc w:val="both"/>
        <w:rPr>
          <w:sz w:val="24"/>
          <w:szCs w:val="24"/>
        </w:rPr>
      </w:pPr>
      <w:r w:rsidRPr="00CD016F">
        <w:rPr>
          <w:sz w:val="24"/>
          <w:szCs w:val="24"/>
        </w:rPr>
        <w:t xml:space="preserve">4.2.1. Передавать Исполнителю необходимую для выполнения работ информацию. </w:t>
      </w:r>
    </w:p>
    <w:p w:rsidR="00CD016F" w:rsidRPr="00CD016F" w:rsidRDefault="00CD016F" w:rsidP="00CD016F">
      <w:pPr>
        <w:suppressAutoHyphens/>
        <w:jc w:val="both"/>
        <w:rPr>
          <w:sz w:val="24"/>
          <w:szCs w:val="24"/>
        </w:rPr>
      </w:pPr>
      <w:r w:rsidRPr="00CD016F">
        <w:rPr>
          <w:sz w:val="24"/>
          <w:szCs w:val="24"/>
        </w:rPr>
        <w:t>4.2.2. При отсутствии замечаний принять и оплатить выполненные в соответствии с условиями Контракта работы.</w:t>
      </w:r>
    </w:p>
    <w:p w:rsidR="00CD016F" w:rsidRPr="00CD016F" w:rsidRDefault="00CD016F" w:rsidP="00CD016F">
      <w:pPr>
        <w:suppressAutoHyphens/>
        <w:jc w:val="both"/>
        <w:rPr>
          <w:sz w:val="24"/>
          <w:szCs w:val="24"/>
        </w:rPr>
      </w:pPr>
      <w:r w:rsidRPr="00CD016F">
        <w:rPr>
          <w:sz w:val="24"/>
          <w:szCs w:val="24"/>
        </w:rPr>
        <w:t>4.3. Исполнитель вправе:</w:t>
      </w:r>
    </w:p>
    <w:p w:rsidR="00CD016F" w:rsidRPr="00CD016F" w:rsidRDefault="00CD016F" w:rsidP="00CD016F">
      <w:pPr>
        <w:suppressAutoHyphens/>
        <w:jc w:val="both"/>
        <w:rPr>
          <w:sz w:val="24"/>
          <w:szCs w:val="24"/>
        </w:rPr>
      </w:pPr>
      <w:r w:rsidRPr="00CD016F">
        <w:rPr>
          <w:sz w:val="24"/>
          <w:szCs w:val="24"/>
        </w:rPr>
        <w:t>4.3.1. Запрашивать и получать от Заказчика необходимую для выполнения работ информацию.</w:t>
      </w:r>
    </w:p>
    <w:p w:rsidR="00CD016F" w:rsidRPr="00CD016F" w:rsidRDefault="00CD016F" w:rsidP="00CD016F">
      <w:pPr>
        <w:suppressAutoHyphens/>
        <w:jc w:val="both"/>
        <w:rPr>
          <w:sz w:val="24"/>
          <w:szCs w:val="24"/>
        </w:rPr>
      </w:pPr>
      <w:r w:rsidRPr="00CD016F">
        <w:rPr>
          <w:sz w:val="24"/>
          <w:szCs w:val="24"/>
        </w:rPr>
        <w:t xml:space="preserve">4.3.2. Требовать от Заказчика своевременной оплаты работ в соответствии с условиями Контракта. </w:t>
      </w:r>
    </w:p>
    <w:p w:rsidR="00CD016F" w:rsidRPr="00CD016F" w:rsidRDefault="00CD016F" w:rsidP="00CD016F">
      <w:pPr>
        <w:suppressAutoHyphens/>
        <w:jc w:val="both"/>
        <w:rPr>
          <w:sz w:val="24"/>
          <w:szCs w:val="24"/>
        </w:rPr>
      </w:pPr>
      <w:r w:rsidRPr="00CD016F">
        <w:rPr>
          <w:sz w:val="24"/>
          <w:szCs w:val="24"/>
        </w:rPr>
        <w:t>4.4. Заказчик вправе:</w:t>
      </w:r>
    </w:p>
    <w:p w:rsidR="00CD016F" w:rsidRPr="00CD016F" w:rsidRDefault="00CD016F" w:rsidP="00CD016F">
      <w:pPr>
        <w:suppressAutoHyphens/>
        <w:jc w:val="both"/>
        <w:rPr>
          <w:sz w:val="24"/>
          <w:szCs w:val="24"/>
        </w:rPr>
      </w:pPr>
      <w:r w:rsidRPr="00CD016F">
        <w:rPr>
          <w:sz w:val="24"/>
          <w:szCs w:val="24"/>
        </w:rPr>
        <w:t>4.4.1. Проверять ход и качество выполнения Исполнителем условий Контракта без вмешательства в хозяйственную деятельность Исполнителя.</w:t>
      </w:r>
    </w:p>
    <w:p w:rsidR="00CD016F" w:rsidRPr="00CD016F" w:rsidRDefault="00CD016F" w:rsidP="00CD016F">
      <w:pPr>
        <w:suppressAutoHyphens/>
        <w:spacing w:line="280" w:lineRule="exact"/>
        <w:jc w:val="both"/>
        <w:rPr>
          <w:sz w:val="24"/>
          <w:szCs w:val="24"/>
        </w:rPr>
      </w:pPr>
      <w:r w:rsidRPr="00CD016F">
        <w:rPr>
          <w:sz w:val="24"/>
          <w:szCs w:val="24"/>
        </w:rPr>
        <w:t>4.4.2. При наличии замечаний при приемке работ направить мотивированный отказ от подписания акта сдачи-приемки работ Исполнителю в порядке, установленном разделом 5 Контракта.</w:t>
      </w:r>
    </w:p>
    <w:p w:rsidR="00CD016F" w:rsidRPr="00CD016F" w:rsidRDefault="00CD016F" w:rsidP="00CD016F">
      <w:pPr>
        <w:suppressAutoHyphens/>
        <w:ind w:right="-55"/>
        <w:jc w:val="both"/>
        <w:rPr>
          <w:sz w:val="24"/>
          <w:szCs w:val="24"/>
        </w:rPr>
      </w:pPr>
    </w:p>
    <w:p w:rsidR="00CD016F" w:rsidRPr="00CD016F" w:rsidRDefault="00CD016F" w:rsidP="00CD016F">
      <w:pPr>
        <w:pStyle w:val="a4"/>
        <w:suppressAutoHyphens/>
        <w:rPr>
          <w:b/>
          <w:szCs w:val="24"/>
        </w:rPr>
      </w:pPr>
      <w:r w:rsidRPr="00CD016F">
        <w:rPr>
          <w:b/>
          <w:szCs w:val="24"/>
        </w:rPr>
        <w:t>5. Порядок выполнения и сдачи-приемки работ</w:t>
      </w:r>
    </w:p>
    <w:p w:rsidR="00CD016F" w:rsidRPr="00CD016F" w:rsidRDefault="00CD016F" w:rsidP="00CD016F">
      <w:pPr>
        <w:suppressAutoHyphens/>
        <w:jc w:val="both"/>
        <w:rPr>
          <w:sz w:val="24"/>
          <w:szCs w:val="24"/>
        </w:rPr>
      </w:pPr>
      <w:r w:rsidRPr="00CD016F">
        <w:rPr>
          <w:sz w:val="24"/>
          <w:szCs w:val="24"/>
        </w:rPr>
        <w:t>5.1. Переговоры и консультации в ходе выполнения работ и сдача-приемка работ проводятся на территории Заказчика.</w:t>
      </w:r>
    </w:p>
    <w:p w:rsidR="00CD016F" w:rsidRPr="00CD016F" w:rsidRDefault="00CD016F" w:rsidP="00CD016F">
      <w:pPr>
        <w:suppressAutoHyphens/>
        <w:jc w:val="both"/>
        <w:rPr>
          <w:sz w:val="24"/>
          <w:szCs w:val="24"/>
        </w:rPr>
      </w:pPr>
      <w:r w:rsidRPr="00CD016F">
        <w:rPr>
          <w:sz w:val="24"/>
          <w:szCs w:val="24"/>
        </w:rPr>
        <w:t>5.2.</w:t>
      </w:r>
      <w:r w:rsidR="00FC1386">
        <w:rPr>
          <w:sz w:val="24"/>
          <w:szCs w:val="24"/>
        </w:rPr>
        <w:t xml:space="preserve"> Исполнитель </w:t>
      </w:r>
      <w:r w:rsidRPr="00CD016F">
        <w:rPr>
          <w:sz w:val="24"/>
          <w:szCs w:val="24"/>
        </w:rPr>
        <w:t xml:space="preserve">представляет Заказчику акт сдачи-приемки работ, счет-фактуру, если предусмотрен НДС, и счет в течение 5 </w:t>
      </w:r>
      <w:r w:rsidR="000743A7">
        <w:rPr>
          <w:sz w:val="24"/>
          <w:szCs w:val="24"/>
        </w:rPr>
        <w:t xml:space="preserve">(пяти) </w:t>
      </w:r>
      <w:r w:rsidRPr="00CD016F">
        <w:rPr>
          <w:sz w:val="24"/>
          <w:szCs w:val="24"/>
        </w:rPr>
        <w:t xml:space="preserve">рабочих дней по </w:t>
      </w:r>
      <w:r w:rsidR="00FC1386">
        <w:rPr>
          <w:sz w:val="24"/>
          <w:szCs w:val="24"/>
        </w:rPr>
        <w:t>окончании каждого этапа</w:t>
      </w:r>
      <w:r w:rsidRPr="00CD016F">
        <w:rPr>
          <w:sz w:val="24"/>
          <w:szCs w:val="24"/>
        </w:rPr>
        <w:t xml:space="preserve">. </w:t>
      </w:r>
    </w:p>
    <w:p w:rsidR="00CD016F" w:rsidRPr="00CD016F" w:rsidRDefault="00CD016F" w:rsidP="00CD016F">
      <w:pPr>
        <w:suppressAutoHyphens/>
        <w:jc w:val="both"/>
        <w:rPr>
          <w:sz w:val="24"/>
          <w:szCs w:val="24"/>
        </w:rPr>
      </w:pPr>
      <w:r w:rsidRPr="00CD016F">
        <w:rPr>
          <w:sz w:val="24"/>
          <w:szCs w:val="24"/>
        </w:rPr>
        <w:t>5.3. Заказчик в течение 3 (трех) рабочих дней с момента получения акта сдачи-приемки работ, счета, счета-фактуры направляет Исполнителю подписанный акт сдачи-приемки работ или мотивированный отказ от приемки работ.</w:t>
      </w:r>
    </w:p>
    <w:p w:rsidR="00CD016F" w:rsidRPr="00CD016F" w:rsidRDefault="00CD016F" w:rsidP="00CD016F">
      <w:pPr>
        <w:suppressAutoHyphens/>
        <w:jc w:val="both"/>
        <w:rPr>
          <w:sz w:val="24"/>
          <w:szCs w:val="24"/>
        </w:rPr>
      </w:pPr>
      <w:r w:rsidRPr="00CD016F">
        <w:rPr>
          <w:sz w:val="24"/>
          <w:szCs w:val="24"/>
        </w:rPr>
        <w:lastRenderedPageBreak/>
        <w:t>5.4. В случае мотивированного отказа Заказчик в письменной форме уведомляет Исполнителя об отказе в приемке выполненных работ и составляет акт разногласий с указанием перечня необходимых доработок и сроков их выполнения.</w:t>
      </w:r>
    </w:p>
    <w:p w:rsidR="00CD016F" w:rsidRPr="00CD016F" w:rsidRDefault="00CD016F" w:rsidP="00CD016F">
      <w:pPr>
        <w:suppressAutoHyphens/>
        <w:jc w:val="both"/>
        <w:rPr>
          <w:sz w:val="24"/>
          <w:szCs w:val="24"/>
        </w:rPr>
      </w:pPr>
      <w:r w:rsidRPr="00CD016F">
        <w:rPr>
          <w:sz w:val="24"/>
          <w:szCs w:val="24"/>
        </w:rPr>
        <w:t>5.5. После устранения недостатков, указанных в акте разногласий, Исполнитель незамедлительно повторно направляет Заказчику акт сдачи-приемки работ.</w:t>
      </w:r>
    </w:p>
    <w:p w:rsidR="00CD016F" w:rsidRPr="00CD016F" w:rsidRDefault="00CD016F" w:rsidP="00CD016F">
      <w:pPr>
        <w:suppressAutoHyphens/>
        <w:jc w:val="both"/>
        <w:rPr>
          <w:sz w:val="24"/>
          <w:szCs w:val="24"/>
        </w:rPr>
      </w:pPr>
      <w:r w:rsidRPr="00CD016F">
        <w:rPr>
          <w:sz w:val="24"/>
          <w:szCs w:val="24"/>
        </w:rPr>
        <w:t>5.6. Замечания и претензии, указанные в акте разногласий, устраняются Исполнителем за счет собственных средств.</w:t>
      </w:r>
    </w:p>
    <w:p w:rsidR="00CD016F" w:rsidRPr="00CD016F" w:rsidRDefault="00CD016F" w:rsidP="00CD016F">
      <w:pPr>
        <w:suppressAutoHyphens/>
        <w:jc w:val="both"/>
        <w:rPr>
          <w:sz w:val="24"/>
          <w:szCs w:val="24"/>
        </w:rPr>
      </w:pPr>
    </w:p>
    <w:p w:rsidR="00CD016F" w:rsidRPr="00CD016F" w:rsidRDefault="00CD016F" w:rsidP="00CD016F">
      <w:pPr>
        <w:suppressAutoHyphens/>
        <w:spacing w:line="280" w:lineRule="exact"/>
        <w:jc w:val="center"/>
        <w:rPr>
          <w:b/>
          <w:sz w:val="24"/>
          <w:szCs w:val="24"/>
        </w:rPr>
      </w:pPr>
      <w:r w:rsidRPr="00CD016F">
        <w:rPr>
          <w:b/>
          <w:sz w:val="24"/>
          <w:szCs w:val="24"/>
        </w:rPr>
        <w:t>6. Ответственность Сторон</w:t>
      </w:r>
    </w:p>
    <w:p w:rsidR="00CD016F" w:rsidRPr="00CD016F" w:rsidRDefault="00CD016F" w:rsidP="00CD016F">
      <w:pPr>
        <w:widowControl w:val="0"/>
        <w:suppressAutoHyphens/>
        <w:jc w:val="both"/>
        <w:rPr>
          <w:sz w:val="24"/>
          <w:szCs w:val="24"/>
        </w:rPr>
      </w:pPr>
      <w:r w:rsidRPr="00CD016F">
        <w:rPr>
          <w:sz w:val="24"/>
          <w:szCs w:val="24"/>
        </w:rPr>
        <w:t xml:space="preserve">6.1. За неисполнение или ненадлежащее исполнение своих обязательств по настоящему Контракту Стороны несут ответственность в соответствии с настоящим Контрактом и действующим законодательством Российской Федерации. </w:t>
      </w:r>
    </w:p>
    <w:p w:rsidR="00CD016F" w:rsidRPr="00CD016F" w:rsidRDefault="00CD016F" w:rsidP="00CD016F">
      <w:pPr>
        <w:suppressAutoHyphens/>
        <w:jc w:val="both"/>
        <w:rPr>
          <w:sz w:val="24"/>
          <w:szCs w:val="24"/>
        </w:rPr>
      </w:pPr>
      <w:r w:rsidRPr="00CD016F">
        <w:rPr>
          <w:sz w:val="24"/>
          <w:szCs w:val="24"/>
        </w:rPr>
        <w:t xml:space="preserve">6.2. В случае просрочки исполнения Заказчиком обязательств по оплате, предусмотренных настоящим Контрактом, Исполнитель вправе потребовать от него уплаты неустойки начиная со дня, следующего после дня истечения установленного Контрактом срока исполнения обязательства, в размере 1/300 (одной трехсотой) действующей на день уплаты неустойки </w:t>
      </w:r>
      <w:hyperlink r:id="rId15" w:history="1">
        <w:r w:rsidRPr="00CD016F">
          <w:rPr>
            <w:sz w:val="24"/>
            <w:szCs w:val="24"/>
          </w:rPr>
          <w:t>ставки рефинансирования</w:t>
        </w:r>
      </w:hyperlink>
      <w:r w:rsidRPr="00CD016F">
        <w:rPr>
          <w:sz w:val="24"/>
          <w:szCs w:val="24"/>
        </w:rPr>
        <w:t xml:space="preserve"> Центрального банка Российской Федерации от суммы просроченной задолженности за каждый день просрочки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Исполнителя.</w:t>
      </w:r>
    </w:p>
    <w:p w:rsidR="00CD016F" w:rsidRPr="00CD016F" w:rsidRDefault="00CD016F" w:rsidP="00CD016F">
      <w:pPr>
        <w:suppressAutoHyphens/>
        <w:jc w:val="both"/>
        <w:rPr>
          <w:sz w:val="24"/>
          <w:szCs w:val="24"/>
        </w:rPr>
      </w:pPr>
      <w:r w:rsidRPr="00CD016F">
        <w:rPr>
          <w:sz w:val="24"/>
          <w:szCs w:val="24"/>
        </w:rPr>
        <w:t>6.3. В случае просрочки исполнения Исполнителем обязательств, предусмотренных Контрактом, Заказчик вправе потребовать от него уплаты неустойки в размере 1/300 (одной трехсотой) от цены Контракта, за каждый день просрочки исполнения обязательств начиная со дня, следующего после дня истечения установленного Контрактом срока исполнения обязательства.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CD016F" w:rsidRPr="00CD016F" w:rsidRDefault="00CD016F" w:rsidP="00CD016F">
      <w:pPr>
        <w:suppressAutoHyphens/>
        <w:jc w:val="both"/>
        <w:rPr>
          <w:sz w:val="24"/>
          <w:szCs w:val="24"/>
        </w:rPr>
      </w:pPr>
    </w:p>
    <w:p w:rsidR="00CD016F" w:rsidRPr="00CD016F" w:rsidRDefault="00CD016F" w:rsidP="00CD016F">
      <w:pPr>
        <w:suppressAutoHyphens/>
        <w:spacing w:line="280" w:lineRule="exact"/>
        <w:jc w:val="center"/>
        <w:rPr>
          <w:b/>
          <w:sz w:val="24"/>
          <w:szCs w:val="24"/>
        </w:rPr>
      </w:pPr>
      <w:r w:rsidRPr="00CD016F">
        <w:rPr>
          <w:b/>
          <w:sz w:val="24"/>
          <w:szCs w:val="24"/>
        </w:rPr>
        <w:t>7. Обстоятельства непреодолимой силы</w:t>
      </w:r>
    </w:p>
    <w:p w:rsidR="00CD016F" w:rsidRPr="00CD016F" w:rsidRDefault="00CD016F" w:rsidP="00CD016F">
      <w:pPr>
        <w:suppressAutoHyphens/>
        <w:jc w:val="both"/>
        <w:rPr>
          <w:sz w:val="24"/>
          <w:szCs w:val="24"/>
        </w:rPr>
      </w:pPr>
      <w:r w:rsidRPr="00CD016F">
        <w:rPr>
          <w:sz w:val="24"/>
          <w:szCs w:val="24"/>
        </w:rPr>
        <w:t>7.1. Стороны освобождаются от ответственности за частичное или полное неисполнение обязательств по настоящему Контракту, если ненадлежащее исполнение Сторонами обязательств вызвано непреодолимой силой.</w:t>
      </w:r>
    </w:p>
    <w:p w:rsidR="00CD016F" w:rsidRPr="00CD016F" w:rsidRDefault="00CD016F" w:rsidP="00CD016F">
      <w:pPr>
        <w:suppressAutoHyphens/>
        <w:jc w:val="both"/>
        <w:rPr>
          <w:sz w:val="24"/>
          <w:szCs w:val="24"/>
        </w:rPr>
      </w:pPr>
      <w:r w:rsidRPr="00CD016F">
        <w:rPr>
          <w:sz w:val="24"/>
          <w:szCs w:val="24"/>
        </w:rPr>
        <w:t>7.2. К обстоятельствам непреодолимой силы относятся чрезвычайные и непредотвратимые обстоятельства, такие как стихийные бедствия (например, землетрясение, наводнение и т.п.), военные действия, эпидемии, крупномасштабные забастовки, запретительные меры государственных органов.</w:t>
      </w:r>
    </w:p>
    <w:p w:rsidR="00CD016F" w:rsidRPr="00CD016F" w:rsidRDefault="00CD016F" w:rsidP="00CD016F">
      <w:pPr>
        <w:suppressAutoHyphens/>
        <w:jc w:val="both"/>
        <w:rPr>
          <w:sz w:val="24"/>
          <w:szCs w:val="24"/>
        </w:rPr>
      </w:pPr>
      <w:r w:rsidRPr="00CD016F">
        <w:rPr>
          <w:sz w:val="24"/>
          <w:szCs w:val="24"/>
        </w:rPr>
        <w:t xml:space="preserve">7.3.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w:t>
      </w:r>
      <w:r w:rsidR="000743A7">
        <w:rPr>
          <w:sz w:val="24"/>
          <w:szCs w:val="24"/>
        </w:rPr>
        <w:t xml:space="preserve">(трех) </w:t>
      </w:r>
      <w:r w:rsidRPr="00CD016F">
        <w:rPr>
          <w:sz w:val="24"/>
          <w:szCs w:val="24"/>
        </w:rPr>
        <w:t>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 оценка их влияния на выполнение обязательств по настоящему Контракту и на соблюдение сроков по нему.</w:t>
      </w:r>
    </w:p>
    <w:p w:rsidR="00CD016F" w:rsidRPr="00CD016F" w:rsidRDefault="00CD016F" w:rsidP="00CD016F">
      <w:pPr>
        <w:suppressAutoHyphens/>
        <w:jc w:val="both"/>
        <w:rPr>
          <w:sz w:val="24"/>
          <w:szCs w:val="24"/>
        </w:rPr>
      </w:pPr>
      <w:r w:rsidRPr="00CD016F">
        <w:rPr>
          <w:sz w:val="24"/>
          <w:szCs w:val="24"/>
        </w:rPr>
        <w:t>7.4.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1 (Одного) месяца, Стороны имеют право пересмотреть условия настоящего Контракта в установленном законом порядке.</w:t>
      </w:r>
    </w:p>
    <w:p w:rsidR="00CD016F" w:rsidRPr="00CD016F" w:rsidRDefault="00CD016F" w:rsidP="00CD016F">
      <w:pPr>
        <w:suppressAutoHyphens/>
        <w:jc w:val="both"/>
        <w:rPr>
          <w:b/>
          <w:sz w:val="24"/>
          <w:szCs w:val="24"/>
        </w:rPr>
      </w:pPr>
    </w:p>
    <w:p w:rsidR="00CD016F" w:rsidRPr="00CD016F" w:rsidRDefault="00CD016F" w:rsidP="00CD016F">
      <w:pPr>
        <w:suppressAutoHyphens/>
        <w:jc w:val="center"/>
        <w:rPr>
          <w:b/>
          <w:sz w:val="24"/>
          <w:szCs w:val="24"/>
        </w:rPr>
      </w:pPr>
      <w:r w:rsidRPr="00CD016F">
        <w:rPr>
          <w:b/>
          <w:sz w:val="24"/>
          <w:szCs w:val="24"/>
        </w:rPr>
        <w:t>8. Порядок рассмотрения споров</w:t>
      </w:r>
    </w:p>
    <w:p w:rsidR="00CD016F" w:rsidRPr="00CD016F" w:rsidRDefault="00CD016F" w:rsidP="00CD016F">
      <w:pPr>
        <w:suppressAutoHyphens/>
        <w:jc w:val="both"/>
        <w:rPr>
          <w:sz w:val="24"/>
          <w:szCs w:val="24"/>
        </w:rPr>
      </w:pPr>
      <w:r w:rsidRPr="00CD016F">
        <w:rPr>
          <w:sz w:val="24"/>
          <w:szCs w:val="24"/>
        </w:rPr>
        <w:t>8.1. Все споры или разногласия, возникающие между Сторонами по Контракту или в связи с ним, разрешаются путем переговоров между Сторонами.</w:t>
      </w:r>
    </w:p>
    <w:p w:rsidR="00CD016F" w:rsidRPr="00CD016F" w:rsidRDefault="00CD016F" w:rsidP="00CD016F">
      <w:pPr>
        <w:suppressAutoHyphens/>
        <w:spacing w:line="280" w:lineRule="exact"/>
        <w:jc w:val="both"/>
        <w:rPr>
          <w:sz w:val="24"/>
          <w:szCs w:val="24"/>
        </w:rPr>
      </w:pPr>
      <w:r w:rsidRPr="00CD016F">
        <w:rPr>
          <w:sz w:val="24"/>
          <w:szCs w:val="24"/>
        </w:rPr>
        <w:lastRenderedPageBreak/>
        <w:t>8.2. В случае невозможности разрешения разногласий путем переговоров они подлежат рассмотрению в Арбитражном суде Пермского края в установленном законом порядке.</w:t>
      </w:r>
    </w:p>
    <w:p w:rsidR="00CD016F" w:rsidRPr="00CD016F" w:rsidRDefault="00CD016F" w:rsidP="00CD016F">
      <w:pPr>
        <w:keepNext/>
        <w:suppressAutoHyphens/>
        <w:spacing w:line="280" w:lineRule="exact"/>
        <w:jc w:val="center"/>
        <w:rPr>
          <w:b/>
          <w:sz w:val="24"/>
          <w:szCs w:val="24"/>
        </w:rPr>
      </w:pPr>
    </w:p>
    <w:p w:rsidR="00CD016F" w:rsidRPr="00CD016F" w:rsidRDefault="00CD016F" w:rsidP="00CD016F">
      <w:pPr>
        <w:keepNext/>
        <w:suppressAutoHyphens/>
        <w:spacing w:line="280" w:lineRule="exact"/>
        <w:jc w:val="center"/>
        <w:rPr>
          <w:b/>
          <w:sz w:val="24"/>
          <w:szCs w:val="24"/>
        </w:rPr>
      </w:pPr>
      <w:r w:rsidRPr="00CD016F">
        <w:rPr>
          <w:b/>
          <w:sz w:val="24"/>
          <w:szCs w:val="24"/>
        </w:rPr>
        <w:t>9. Порядок изменения, дополнения и расторжения контракта</w:t>
      </w:r>
    </w:p>
    <w:p w:rsidR="00CD016F" w:rsidRPr="00CD016F" w:rsidRDefault="00CD016F" w:rsidP="00CD016F">
      <w:pPr>
        <w:suppressAutoHyphens/>
        <w:jc w:val="both"/>
        <w:rPr>
          <w:sz w:val="24"/>
          <w:szCs w:val="24"/>
        </w:rPr>
      </w:pPr>
      <w:r w:rsidRPr="00CD016F">
        <w:rPr>
          <w:sz w:val="24"/>
          <w:szCs w:val="24"/>
        </w:rPr>
        <w:t xml:space="preserve">9.1. Любые изменения и дополнения к Контракту имеют силу только в том случае, если они оформлены в письменном виде и подписаны обеими Сторонами. </w:t>
      </w:r>
    </w:p>
    <w:p w:rsidR="00CD016F" w:rsidRPr="00CD016F" w:rsidRDefault="00CD016F" w:rsidP="00CD016F">
      <w:pPr>
        <w:suppressAutoHyphens/>
        <w:jc w:val="both"/>
        <w:rPr>
          <w:sz w:val="24"/>
          <w:szCs w:val="24"/>
        </w:rPr>
      </w:pPr>
      <w:r w:rsidRPr="00CD016F">
        <w:rPr>
          <w:sz w:val="24"/>
          <w:szCs w:val="24"/>
        </w:rPr>
        <w:t>9.2. Расторжение Контракта допускается по соглашению Сторон или по решению суда по основаниям, предусмотренным действующим на территории Российской Федерации гражданским законодательством, условиями Контракта.</w:t>
      </w:r>
    </w:p>
    <w:p w:rsidR="00CD016F" w:rsidRPr="00CD016F" w:rsidRDefault="00CD016F" w:rsidP="00CD016F">
      <w:pPr>
        <w:suppressAutoHyphens/>
        <w:jc w:val="both"/>
        <w:rPr>
          <w:sz w:val="24"/>
          <w:szCs w:val="24"/>
        </w:rPr>
      </w:pPr>
    </w:p>
    <w:p w:rsidR="00CD016F" w:rsidRPr="00CD016F" w:rsidRDefault="00CD016F" w:rsidP="00CD016F">
      <w:pPr>
        <w:suppressAutoHyphens/>
        <w:jc w:val="center"/>
        <w:rPr>
          <w:b/>
          <w:sz w:val="24"/>
          <w:szCs w:val="24"/>
        </w:rPr>
      </w:pPr>
      <w:r w:rsidRPr="00CD016F">
        <w:rPr>
          <w:b/>
          <w:sz w:val="24"/>
          <w:szCs w:val="24"/>
        </w:rPr>
        <w:t>10. Прочие условия</w:t>
      </w:r>
    </w:p>
    <w:p w:rsidR="00CD016F" w:rsidRPr="00CD016F" w:rsidRDefault="00CD016F" w:rsidP="00CD016F">
      <w:pPr>
        <w:suppressAutoHyphens/>
        <w:jc w:val="both"/>
        <w:rPr>
          <w:sz w:val="24"/>
          <w:szCs w:val="24"/>
        </w:rPr>
      </w:pPr>
      <w:r w:rsidRPr="00CD016F">
        <w:rPr>
          <w:sz w:val="24"/>
          <w:szCs w:val="24"/>
        </w:rPr>
        <w:t>10.1. Настоящий Контракт вступает в силу с момента его подписания Сторонами и действует до полного исполнения всех обязательств по Контракту.</w:t>
      </w:r>
    </w:p>
    <w:p w:rsidR="00CD016F" w:rsidRPr="00CD016F" w:rsidRDefault="00CD016F" w:rsidP="00CD016F">
      <w:pPr>
        <w:suppressAutoHyphens/>
        <w:jc w:val="both"/>
        <w:rPr>
          <w:sz w:val="24"/>
          <w:szCs w:val="24"/>
        </w:rPr>
      </w:pPr>
      <w:r w:rsidRPr="00CD016F">
        <w:rPr>
          <w:sz w:val="24"/>
          <w:szCs w:val="24"/>
        </w:rPr>
        <w:t xml:space="preserve">10.2. Контракт составлен в 2 </w:t>
      </w:r>
      <w:r w:rsidR="000743A7">
        <w:rPr>
          <w:sz w:val="24"/>
          <w:szCs w:val="24"/>
        </w:rPr>
        <w:t xml:space="preserve">(двух) </w:t>
      </w:r>
      <w:r w:rsidRPr="00CD016F">
        <w:rPr>
          <w:sz w:val="24"/>
          <w:szCs w:val="24"/>
        </w:rPr>
        <w:t>экземплярах, имеющих одинаковую юридическую силу, по одному экземпляру для каждой из Сторон.</w:t>
      </w:r>
    </w:p>
    <w:p w:rsidR="00CD016F" w:rsidRPr="00CD016F" w:rsidRDefault="00CD016F" w:rsidP="00CD016F">
      <w:pPr>
        <w:suppressAutoHyphens/>
        <w:jc w:val="both"/>
        <w:rPr>
          <w:sz w:val="24"/>
          <w:szCs w:val="24"/>
        </w:rPr>
      </w:pPr>
      <w:r w:rsidRPr="00CD016F">
        <w:rPr>
          <w:sz w:val="24"/>
          <w:szCs w:val="24"/>
        </w:rPr>
        <w:t>10.3. Во всем, что не предусмотрено Контрактом, Стороны руководствуются действующим законодательством Российской Федерации.</w:t>
      </w:r>
    </w:p>
    <w:p w:rsidR="00CD016F" w:rsidRPr="00CD016F" w:rsidRDefault="00CD016F" w:rsidP="00CD016F">
      <w:pPr>
        <w:suppressAutoHyphens/>
        <w:jc w:val="center"/>
        <w:rPr>
          <w:b/>
          <w:sz w:val="24"/>
          <w:szCs w:val="24"/>
        </w:rPr>
      </w:pPr>
    </w:p>
    <w:p w:rsidR="00CD016F" w:rsidRPr="00CD016F" w:rsidRDefault="00CD016F" w:rsidP="00CD016F">
      <w:pPr>
        <w:suppressAutoHyphens/>
        <w:jc w:val="center"/>
        <w:rPr>
          <w:b/>
          <w:sz w:val="24"/>
          <w:szCs w:val="24"/>
        </w:rPr>
      </w:pPr>
      <w:r w:rsidRPr="00CD016F">
        <w:rPr>
          <w:b/>
          <w:sz w:val="24"/>
          <w:szCs w:val="24"/>
        </w:rPr>
        <w:t>11. Адреса и реквизиты сторон</w:t>
      </w:r>
    </w:p>
    <w:tbl>
      <w:tblPr>
        <w:tblpPr w:leftFromText="180" w:rightFromText="180" w:vertAnchor="text" w:horzAnchor="margin" w:tblpY="294"/>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08"/>
        <w:gridCol w:w="5412"/>
      </w:tblGrid>
      <w:tr w:rsidR="00CD016F" w:rsidRPr="00CD016F" w:rsidTr="00F52008">
        <w:trPr>
          <w:trHeight w:val="1257"/>
        </w:trPr>
        <w:tc>
          <w:tcPr>
            <w:tcW w:w="4908" w:type="dxa"/>
            <w:tcBorders>
              <w:top w:val="nil"/>
              <w:left w:val="nil"/>
              <w:bottom w:val="nil"/>
              <w:right w:val="nil"/>
            </w:tcBorders>
          </w:tcPr>
          <w:p w:rsidR="00CD016F" w:rsidRPr="00CD016F" w:rsidRDefault="00CD016F" w:rsidP="00F52008">
            <w:pPr>
              <w:suppressAutoHyphens/>
              <w:jc w:val="both"/>
              <w:rPr>
                <w:sz w:val="24"/>
                <w:szCs w:val="24"/>
                <w:u w:val="single"/>
              </w:rPr>
            </w:pPr>
            <w:r w:rsidRPr="00CD016F">
              <w:rPr>
                <w:sz w:val="24"/>
                <w:szCs w:val="24"/>
                <w:u w:val="single"/>
              </w:rPr>
              <w:t xml:space="preserve">Заказчик: </w:t>
            </w:r>
          </w:p>
          <w:p w:rsidR="00CD016F" w:rsidRPr="00CD016F" w:rsidRDefault="00CD016F" w:rsidP="00F52008">
            <w:pPr>
              <w:widowControl w:val="0"/>
              <w:suppressAutoHyphens/>
              <w:jc w:val="both"/>
              <w:rPr>
                <w:sz w:val="24"/>
                <w:szCs w:val="24"/>
              </w:rPr>
            </w:pPr>
            <w:r w:rsidRPr="00CD016F">
              <w:rPr>
                <w:b/>
                <w:sz w:val="24"/>
                <w:szCs w:val="24"/>
              </w:rPr>
              <w:t>Администрация города Перми</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П/адрес: г. Пермь, 614000, ул. Ленина, 23</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Юр/адрес: г. Пермь, 614000, ул. Ленина, 23</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телефоны  212-25-46, 212-84-59, ф.212-23-91</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ИНН 5902290635,   КПП 590201001</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р/</w:t>
            </w:r>
            <w:proofErr w:type="spellStart"/>
            <w:r w:rsidRPr="00CD016F">
              <w:rPr>
                <w:rFonts w:ascii="Times New Roman" w:hAnsi="Times New Roman" w:cs="Times New Roman"/>
                <w:sz w:val="24"/>
                <w:szCs w:val="24"/>
              </w:rPr>
              <w:t>сч</w:t>
            </w:r>
            <w:proofErr w:type="spellEnd"/>
            <w:r w:rsidRPr="00CD016F">
              <w:rPr>
                <w:rFonts w:ascii="Times New Roman" w:hAnsi="Times New Roman" w:cs="Times New Roman"/>
                <w:sz w:val="24"/>
                <w:szCs w:val="24"/>
              </w:rPr>
              <w:t xml:space="preserve">.  40204810300000000006  ГРКЦ ГУ </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 xml:space="preserve">Банка  России по Пермскому краю </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БИК 045773001</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УФК по Пермскому краю</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w:t>
            </w:r>
            <w:smartTag w:uri="urn:schemas-microsoft-com:office:smarttags" w:element="PersonName">
              <w:smartTagPr>
                <w:attr w:name="ProductID" w:val="Департамент финансов"/>
              </w:smartTagPr>
              <w:r w:rsidRPr="00CD016F">
                <w:rPr>
                  <w:rFonts w:ascii="Times New Roman" w:hAnsi="Times New Roman" w:cs="Times New Roman"/>
                  <w:sz w:val="24"/>
                  <w:szCs w:val="24"/>
                </w:rPr>
                <w:t>Департамент финансов</w:t>
              </w:r>
            </w:smartTag>
            <w:r w:rsidRPr="00CD016F">
              <w:rPr>
                <w:rFonts w:ascii="Times New Roman" w:hAnsi="Times New Roman" w:cs="Times New Roman"/>
                <w:sz w:val="24"/>
                <w:szCs w:val="24"/>
              </w:rPr>
              <w:t xml:space="preserve"> администрации города Перми,  л/с  02563000380)</w:t>
            </w:r>
          </w:p>
          <w:p w:rsidR="00CD016F" w:rsidRPr="00CD016F" w:rsidRDefault="00CD016F" w:rsidP="00F52008">
            <w:pPr>
              <w:shd w:val="clear" w:color="auto" w:fill="FFFFFF"/>
              <w:jc w:val="both"/>
              <w:rPr>
                <w:color w:val="000000"/>
                <w:sz w:val="24"/>
                <w:szCs w:val="24"/>
              </w:rPr>
            </w:pPr>
            <w:r w:rsidRPr="00CD016F">
              <w:rPr>
                <w:color w:val="000000"/>
                <w:sz w:val="24"/>
                <w:szCs w:val="24"/>
              </w:rPr>
              <w:t>__________________/ ____________ /</w:t>
            </w:r>
          </w:p>
          <w:p w:rsidR="00CD016F" w:rsidRPr="00CD016F" w:rsidRDefault="00CD016F" w:rsidP="00F52008">
            <w:pPr>
              <w:pStyle w:val="a4"/>
              <w:suppressAutoHyphens/>
              <w:rPr>
                <w:szCs w:val="24"/>
              </w:rPr>
            </w:pPr>
            <w:proofErr w:type="spellStart"/>
            <w:r w:rsidRPr="00CD016F">
              <w:rPr>
                <w:szCs w:val="24"/>
              </w:rPr>
              <w:t>мп</w:t>
            </w:r>
            <w:proofErr w:type="spellEnd"/>
            <w:r w:rsidRPr="00CD016F">
              <w:rPr>
                <w:szCs w:val="24"/>
              </w:rPr>
              <w:tab/>
              <w:t xml:space="preserve">  </w:t>
            </w:r>
          </w:p>
        </w:tc>
        <w:tc>
          <w:tcPr>
            <w:tcW w:w="5412" w:type="dxa"/>
            <w:tcBorders>
              <w:top w:val="nil"/>
              <w:left w:val="nil"/>
              <w:bottom w:val="nil"/>
              <w:right w:val="nil"/>
            </w:tcBorders>
          </w:tcPr>
          <w:p w:rsidR="00CD016F" w:rsidRPr="00CD016F" w:rsidRDefault="00CD016F" w:rsidP="00F52008">
            <w:pPr>
              <w:pStyle w:val="a4"/>
              <w:suppressAutoHyphens/>
              <w:rPr>
                <w:szCs w:val="24"/>
                <w:u w:val="single"/>
              </w:rPr>
            </w:pPr>
            <w:r w:rsidRPr="00CD016F">
              <w:rPr>
                <w:szCs w:val="24"/>
                <w:u w:val="single"/>
              </w:rPr>
              <w:t>Исполнитель:</w:t>
            </w: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shd w:val="clear" w:color="auto" w:fill="FFFFFF"/>
              <w:jc w:val="both"/>
              <w:rPr>
                <w:color w:val="000000"/>
                <w:sz w:val="24"/>
                <w:szCs w:val="24"/>
              </w:rPr>
            </w:pPr>
            <w:r w:rsidRPr="00CD016F">
              <w:rPr>
                <w:color w:val="000000"/>
                <w:sz w:val="24"/>
                <w:szCs w:val="24"/>
              </w:rPr>
              <w:t>__________________/ ____________ /</w:t>
            </w:r>
          </w:p>
          <w:p w:rsidR="00CD016F" w:rsidRPr="00CD016F" w:rsidRDefault="00CD016F" w:rsidP="00F52008">
            <w:pPr>
              <w:pStyle w:val="a4"/>
              <w:suppressAutoHyphens/>
              <w:rPr>
                <w:szCs w:val="24"/>
              </w:rPr>
            </w:pPr>
            <w:proofErr w:type="spellStart"/>
            <w:r w:rsidRPr="00CD016F">
              <w:rPr>
                <w:szCs w:val="24"/>
              </w:rPr>
              <w:t>мп</w:t>
            </w:r>
            <w:proofErr w:type="spellEnd"/>
            <w:r w:rsidRPr="00CD016F">
              <w:rPr>
                <w:szCs w:val="24"/>
              </w:rPr>
              <w:tab/>
            </w:r>
          </w:p>
        </w:tc>
      </w:tr>
    </w:tbl>
    <w:p w:rsidR="00CD016F" w:rsidRPr="00CD016F" w:rsidRDefault="00CD016F" w:rsidP="00CD016F">
      <w:pPr>
        <w:shd w:val="clear" w:color="auto" w:fill="FFFFFF"/>
        <w:spacing w:before="14" w:after="60" w:line="223" w:lineRule="exact"/>
        <w:jc w:val="both"/>
        <w:rPr>
          <w:sz w:val="24"/>
          <w:szCs w:val="24"/>
        </w:rPr>
      </w:pPr>
    </w:p>
    <w:p w:rsidR="00CD016F" w:rsidRPr="00CD016F" w:rsidRDefault="00CD016F" w:rsidP="00CD016F">
      <w:pPr>
        <w:rPr>
          <w:sz w:val="24"/>
          <w:szCs w:val="24"/>
        </w:rPr>
      </w:pPr>
    </w:p>
    <w:p w:rsidR="00CD016F" w:rsidRPr="00CD016F" w:rsidRDefault="00CD016F" w:rsidP="00CD016F">
      <w:pPr>
        <w:rPr>
          <w:sz w:val="24"/>
          <w:szCs w:val="24"/>
        </w:rPr>
      </w:pPr>
    </w:p>
    <w:p w:rsidR="00CD016F" w:rsidRPr="00CD016F" w:rsidRDefault="00CD016F" w:rsidP="00CD016F">
      <w:pPr>
        <w:rPr>
          <w:sz w:val="24"/>
          <w:szCs w:val="24"/>
        </w:rPr>
      </w:pPr>
    </w:p>
    <w:p w:rsidR="00CD016F" w:rsidRDefault="00CD016F" w:rsidP="00CD016F"/>
    <w:p w:rsidR="00263250" w:rsidRDefault="00263250" w:rsidP="00F0176D">
      <w:pPr>
        <w:ind w:firstLine="540"/>
        <w:jc w:val="both"/>
        <w:rPr>
          <w:i/>
          <w:sz w:val="24"/>
          <w:szCs w:val="24"/>
        </w:rPr>
      </w:pPr>
    </w:p>
    <w:p w:rsidR="00263250" w:rsidRDefault="00263250" w:rsidP="00F0176D">
      <w:pPr>
        <w:ind w:firstLine="540"/>
        <w:jc w:val="both"/>
        <w:rPr>
          <w:i/>
          <w:sz w:val="24"/>
          <w:szCs w:val="24"/>
        </w:rPr>
      </w:pPr>
    </w:p>
    <w:p w:rsidR="00263250" w:rsidRDefault="00263250" w:rsidP="00F0176D">
      <w:pPr>
        <w:ind w:firstLine="540"/>
        <w:jc w:val="both"/>
        <w:rPr>
          <w:i/>
          <w:sz w:val="24"/>
          <w:szCs w:val="24"/>
        </w:rPr>
      </w:pPr>
    </w:p>
    <w:p w:rsidR="00263250" w:rsidRDefault="00263250" w:rsidP="00F0176D">
      <w:pPr>
        <w:ind w:firstLine="540"/>
        <w:jc w:val="both"/>
        <w:rPr>
          <w:i/>
          <w:sz w:val="24"/>
          <w:szCs w:val="24"/>
        </w:rPr>
      </w:pPr>
    </w:p>
    <w:p w:rsidR="00263250" w:rsidRDefault="00263250" w:rsidP="00F0176D">
      <w:pPr>
        <w:ind w:firstLine="540"/>
        <w:jc w:val="both"/>
        <w:rPr>
          <w:i/>
          <w:sz w:val="24"/>
          <w:szCs w:val="24"/>
        </w:rPr>
      </w:pPr>
    </w:p>
    <w:p w:rsidR="00DB2F4F" w:rsidRDefault="00DB2F4F" w:rsidP="00DB2F4F">
      <w:pPr>
        <w:ind w:firstLine="540"/>
        <w:jc w:val="both"/>
        <w:rPr>
          <w:i/>
          <w:sz w:val="24"/>
          <w:szCs w:val="24"/>
        </w:rPr>
      </w:pPr>
      <w:r>
        <w:rPr>
          <w:sz w:val="28"/>
          <w:szCs w:val="28"/>
        </w:rPr>
        <w:br w:type="page"/>
      </w:r>
    </w:p>
    <w:p w:rsidR="00263250" w:rsidRPr="00CD016F" w:rsidRDefault="00263250" w:rsidP="00263250">
      <w:pPr>
        <w:jc w:val="right"/>
        <w:rPr>
          <w:sz w:val="24"/>
          <w:szCs w:val="24"/>
        </w:rPr>
      </w:pPr>
      <w:r w:rsidRPr="00CD016F">
        <w:rPr>
          <w:sz w:val="24"/>
          <w:szCs w:val="24"/>
        </w:rPr>
        <w:lastRenderedPageBreak/>
        <w:t xml:space="preserve">Приложение № 9 </w:t>
      </w:r>
    </w:p>
    <w:p w:rsidR="00263250" w:rsidRPr="00CD016F" w:rsidRDefault="00263250" w:rsidP="00263250">
      <w:pPr>
        <w:pStyle w:val="12"/>
        <w:spacing w:line="270" w:lineRule="exact"/>
        <w:jc w:val="right"/>
        <w:outlineLvl w:val="0"/>
      </w:pPr>
      <w:r w:rsidRPr="00CD016F">
        <w:t>к конкурсной документации</w:t>
      </w:r>
    </w:p>
    <w:p w:rsidR="00263250" w:rsidRPr="00CD016F" w:rsidRDefault="00263250" w:rsidP="00F0176D">
      <w:pPr>
        <w:ind w:firstLine="540"/>
        <w:jc w:val="both"/>
        <w:rPr>
          <w:i/>
          <w:sz w:val="24"/>
          <w:szCs w:val="24"/>
        </w:rPr>
      </w:pPr>
    </w:p>
    <w:p w:rsidR="00902B56" w:rsidRPr="00CD016F" w:rsidRDefault="00902B56" w:rsidP="00263250">
      <w:pPr>
        <w:ind w:firstLine="540"/>
        <w:jc w:val="center"/>
        <w:rPr>
          <w:sz w:val="24"/>
          <w:szCs w:val="24"/>
        </w:rPr>
      </w:pPr>
    </w:p>
    <w:p w:rsidR="00263250" w:rsidRPr="00CD016F" w:rsidRDefault="00263250" w:rsidP="00263250">
      <w:pPr>
        <w:ind w:firstLine="540"/>
        <w:jc w:val="center"/>
        <w:rPr>
          <w:sz w:val="24"/>
          <w:szCs w:val="24"/>
        </w:rPr>
      </w:pPr>
      <w:r w:rsidRPr="00CD016F">
        <w:rPr>
          <w:sz w:val="24"/>
          <w:szCs w:val="24"/>
        </w:rPr>
        <w:t>Обоснование начальной (максимальной) цены контракта</w:t>
      </w:r>
    </w:p>
    <w:p w:rsidR="00263250" w:rsidRPr="00CD016F" w:rsidRDefault="00263250" w:rsidP="00263250">
      <w:pPr>
        <w:ind w:firstLine="540"/>
        <w:jc w:val="center"/>
        <w:rPr>
          <w:sz w:val="24"/>
          <w:szCs w:val="24"/>
        </w:rPr>
      </w:pPr>
    </w:p>
    <w:p w:rsidR="00AB5DF7" w:rsidRPr="00CD016F" w:rsidRDefault="00AB5DF7" w:rsidP="00AB5DF7">
      <w:pPr>
        <w:spacing w:after="120"/>
        <w:ind w:firstLine="709"/>
        <w:jc w:val="both"/>
        <w:rPr>
          <w:sz w:val="24"/>
          <w:szCs w:val="24"/>
        </w:rPr>
      </w:pPr>
      <w:r w:rsidRPr="00CD016F">
        <w:rPr>
          <w:sz w:val="24"/>
          <w:szCs w:val="24"/>
        </w:rPr>
        <w:t>Для определения начальной (максимальной) цены контракта был направлен запрос цены в две организации. Ниже приведен расчет, произведенный на основе полученных предложений:</w:t>
      </w:r>
    </w:p>
    <w:tbl>
      <w:tblPr>
        <w:tblW w:w="0" w:type="auto"/>
        <w:jc w:val="center"/>
        <w:tblInd w:w="-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219"/>
      </w:tblGrid>
      <w:tr w:rsidR="00DC602A" w:rsidRPr="00CD016F" w:rsidTr="00FB31B1">
        <w:trPr>
          <w:jc w:val="center"/>
        </w:trPr>
        <w:tc>
          <w:tcPr>
            <w:tcW w:w="3686" w:type="dxa"/>
            <w:shd w:val="clear" w:color="auto" w:fill="auto"/>
          </w:tcPr>
          <w:p w:rsidR="00DC602A" w:rsidRPr="00CD016F" w:rsidRDefault="00DC602A" w:rsidP="00F34EE1">
            <w:pPr>
              <w:jc w:val="center"/>
              <w:rPr>
                <w:sz w:val="24"/>
                <w:szCs w:val="24"/>
              </w:rPr>
            </w:pPr>
            <w:r w:rsidRPr="00CD016F">
              <w:rPr>
                <w:sz w:val="24"/>
                <w:szCs w:val="24"/>
              </w:rPr>
              <w:t>Источник информации о ценах</w:t>
            </w:r>
          </w:p>
        </w:tc>
        <w:tc>
          <w:tcPr>
            <w:tcW w:w="3219" w:type="dxa"/>
          </w:tcPr>
          <w:p w:rsidR="00DC602A" w:rsidRPr="00CD016F" w:rsidRDefault="00DC602A" w:rsidP="00FB31B1">
            <w:pPr>
              <w:jc w:val="center"/>
              <w:rPr>
                <w:sz w:val="24"/>
                <w:szCs w:val="24"/>
              </w:rPr>
            </w:pPr>
            <w:r w:rsidRPr="00CD016F">
              <w:rPr>
                <w:sz w:val="24"/>
                <w:szCs w:val="24"/>
              </w:rPr>
              <w:t xml:space="preserve">Предлагаемая стоимость </w:t>
            </w:r>
            <w:r w:rsidR="00FB31B1">
              <w:rPr>
                <w:sz w:val="24"/>
                <w:szCs w:val="24"/>
              </w:rPr>
              <w:t>выполнения работ</w:t>
            </w:r>
          </w:p>
        </w:tc>
      </w:tr>
      <w:tr w:rsidR="00DC602A" w:rsidRPr="007E4007" w:rsidTr="00FB31B1">
        <w:trPr>
          <w:trHeight w:val="209"/>
          <w:jc w:val="center"/>
        </w:trPr>
        <w:tc>
          <w:tcPr>
            <w:tcW w:w="3686" w:type="dxa"/>
            <w:shd w:val="clear" w:color="auto" w:fill="auto"/>
          </w:tcPr>
          <w:p w:rsidR="00DC602A" w:rsidRPr="004B46C0" w:rsidRDefault="00DC602A" w:rsidP="00DC602A">
            <w:pPr>
              <w:jc w:val="center"/>
              <w:rPr>
                <w:sz w:val="24"/>
                <w:szCs w:val="24"/>
              </w:rPr>
            </w:pPr>
            <w:r w:rsidRPr="004B46C0">
              <w:rPr>
                <w:sz w:val="24"/>
                <w:szCs w:val="24"/>
              </w:rPr>
              <w:t>№</w:t>
            </w:r>
            <w:r w:rsidRPr="004B46C0">
              <w:rPr>
                <w:sz w:val="24"/>
                <w:szCs w:val="24"/>
                <w:lang w:val="en-US"/>
              </w:rPr>
              <w:t>42</w:t>
            </w:r>
            <w:r w:rsidRPr="004B46C0">
              <w:rPr>
                <w:sz w:val="24"/>
                <w:szCs w:val="24"/>
              </w:rPr>
              <w:t xml:space="preserve"> от </w:t>
            </w:r>
            <w:r w:rsidRPr="004B46C0">
              <w:rPr>
                <w:sz w:val="24"/>
                <w:szCs w:val="24"/>
                <w:lang w:val="en-US"/>
              </w:rPr>
              <w:t>04</w:t>
            </w:r>
            <w:r w:rsidRPr="004B46C0">
              <w:rPr>
                <w:sz w:val="24"/>
                <w:szCs w:val="24"/>
              </w:rPr>
              <w:t>.</w:t>
            </w:r>
            <w:r w:rsidRPr="004B46C0">
              <w:rPr>
                <w:sz w:val="24"/>
                <w:szCs w:val="24"/>
                <w:lang w:val="en-US"/>
              </w:rPr>
              <w:t>03</w:t>
            </w:r>
            <w:r w:rsidRPr="004B46C0">
              <w:rPr>
                <w:sz w:val="24"/>
                <w:szCs w:val="24"/>
              </w:rPr>
              <w:t>.201</w:t>
            </w:r>
            <w:r w:rsidRPr="004B46C0">
              <w:rPr>
                <w:sz w:val="24"/>
                <w:szCs w:val="24"/>
                <w:lang w:val="en-US"/>
              </w:rPr>
              <w:t xml:space="preserve">3 </w:t>
            </w:r>
            <w:r w:rsidRPr="004B46C0">
              <w:rPr>
                <w:sz w:val="24"/>
                <w:szCs w:val="24"/>
              </w:rPr>
              <w:t>г.</w:t>
            </w:r>
          </w:p>
        </w:tc>
        <w:tc>
          <w:tcPr>
            <w:tcW w:w="3219" w:type="dxa"/>
          </w:tcPr>
          <w:p w:rsidR="00DC602A" w:rsidRPr="004B46C0" w:rsidRDefault="00DC602A" w:rsidP="00F34EE1">
            <w:pPr>
              <w:jc w:val="center"/>
              <w:rPr>
                <w:sz w:val="24"/>
                <w:szCs w:val="24"/>
              </w:rPr>
            </w:pPr>
            <w:r w:rsidRPr="004B46C0">
              <w:rPr>
                <w:sz w:val="24"/>
                <w:szCs w:val="24"/>
                <w:lang w:val="en-US"/>
              </w:rPr>
              <w:t>1 343</w:t>
            </w:r>
            <w:r w:rsidRPr="004B46C0">
              <w:rPr>
                <w:sz w:val="24"/>
                <w:szCs w:val="24"/>
              </w:rPr>
              <w:t> 500,00</w:t>
            </w:r>
          </w:p>
        </w:tc>
      </w:tr>
      <w:tr w:rsidR="00DC602A" w:rsidRPr="00CD016F" w:rsidTr="00FB31B1">
        <w:trPr>
          <w:jc w:val="center"/>
        </w:trPr>
        <w:tc>
          <w:tcPr>
            <w:tcW w:w="3686" w:type="dxa"/>
            <w:shd w:val="clear" w:color="auto" w:fill="auto"/>
          </w:tcPr>
          <w:p w:rsidR="00DC602A" w:rsidRPr="004B46C0" w:rsidRDefault="00DC602A" w:rsidP="004B46C0">
            <w:pPr>
              <w:jc w:val="center"/>
              <w:rPr>
                <w:sz w:val="24"/>
                <w:szCs w:val="24"/>
              </w:rPr>
            </w:pPr>
            <w:r w:rsidRPr="004B46C0">
              <w:rPr>
                <w:sz w:val="24"/>
                <w:szCs w:val="24"/>
              </w:rPr>
              <w:t>№5</w:t>
            </w:r>
            <w:r w:rsidRPr="004B46C0">
              <w:rPr>
                <w:sz w:val="24"/>
                <w:szCs w:val="24"/>
                <w:lang w:val="en-US"/>
              </w:rPr>
              <w:t>/64</w:t>
            </w:r>
            <w:r w:rsidRPr="004B46C0">
              <w:rPr>
                <w:sz w:val="24"/>
                <w:szCs w:val="24"/>
              </w:rPr>
              <w:t xml:space="preserve"> от </w:t>
            </w:r>
            <w:r w:rsidRPr="004B46C0">
              <w:rPr>
                <w:sz w:val="24"/>
                <w:szCs w:val="24"/>
                <w:lang w:val="en-US"/>
              </w:rPr>
              <w:t>0</w:t>
            </w:r>
            <w:r w:rsidR="004B46C0" w:rsidRPr="004B46C0">
              <w:rPr>
                <w:sz w:val="24"/>
                <w:szCs w:val="24"/>
              </w:rPr>
              <w:t>5</w:t>
            </w:r>
            <w:r w:rsidRPr="004B46C0">
              <w:rPr>
                <w:sz w:val="24"/>
                <w:szCs w:val="24"/>
              </w:rPr>
              <w:t>.</w:t>
            </w:r>
            <w:r w:rsidRPr="004B46C0">
              <w:rPr>
                <w:sz w:val="24"/>
                <w:szCs w:val="24"/>
                <w:lang w:val="en-US"/>
              </w:rPr>
              <w:t>03</w:t>
            </w:r>
            <w:r w:rsidRPr="004B46C0">
              <w:rPr>
                <w:sz w:val="24"/>
                <w:szCs w:val="24"/>
              </w:rPr>
              <w:t>.201</w:t>
            </w:r>
            <w:r w:rsidRPr="004B46C0">
              <w:rPr>
                <w:sz w:val="24"/>
                <w:szCs w:val="24"/>
                <w:lang w:val="en-US"/>
              </w:rPr>
              <w:t>3</w:t>
            </w:r>
            <w:r w:rsidRPr="004B46C0">
              <w:rPr>
                <w:sz w:val="24"/>
                <w:szCs w:val="24"/>
              </w:rPr>
              <w:t xml:space="preserve"> г.</w:t>
            </w:r>
          </w:p>
        </w:tc>
        <w:tc>
          <w:tcPr>
            <w:tcW w:w="3219" w:type="dxa"/>
          </w:tcPr>
          <w:p w:rsidR="00DC602A" w:rsidRPr="004B46C0" w:rsidRDefault="00DC602A" w:rsidP="004B46C0">
            <w:pPr>
              <w:jc w:val="center"/>
              <w:rPr>
                <w:sz w:val="24"/>
                <w:szCs w:val="24"/>
              </w:rPr>
            </w:pPr>
            <w:r w:rsidRPr="004B46C0">
              <w:rPr>
                <w:sz w:val="24"/>
                <w:szCs w:val="24"/>
              </w:rPr>
              <w:t xml:space="preserve">1 </w:t>
            </w:r>
            <w:r w:rsidR="004B46C0" w:rsidRPr="004B46C0">
              <w:rPr>
                <w:sz w:val="24"/>
                <w:szCs w:val="24"/>
              </w:rPr>
              <w:t>650</w:t>
            </w:r>
            <w:r w:rsidRPr="004B46C0">
              <w:rPr>
                <w:sz w:val="24"/>
                <w:szCs w:val="24"/>
              </w:rPr>
              <w:t xml:space="preserve"> 000,00</w:t>
            </w:r>
          </w:p>
        </w:tc>
      </w:tr>
      <w:tr w:rsidR="00DC602A" w:rsidRPr="00CD016F" w:rsidTr="00FB31B1">
        <w:trPr>
          <w:jc w:val="center"/>
        </w:trPr>
        <w:tc>
          <w:tcPr>
            <w:tcW w:w="3686" w:type="dxa"/>
            <w:shd w:val="clear" w:color="auto" w:fill="auto"/>
          </w:tcPr>
          <w:p w:rsidR="00DC602A" w:rsidRPr="004B46C0" w:rsidRDefault="00DC602A" w:rsidP="004B46C0">
            <w:pPr>
              <w:jc w:val="center"/>
              <w:rPr>
                <w:sz w:val="24"/>
                <w:szCs w:val="24"/>
              </w:rPr>
            </w:pPr>
            <w:r w:rsidRPr="004B46C0">
              <w:rPr>
                <w:sz w:val="24"/>
                <w:szCs w:val="24"/>
              </w:rPr>
              <w:t>№</w:t>
            </w:r>
            <w:r w:rsidRPr="004B46C0">
              <w:rPr>
                <w:sz w:val="24"/>
                <w:szCs w:val="24"/>
                <w:lang w:val="en-US"/>
              </w:rPr>
              <w:t xml:space="preserve">563 </w:t>
            </w:r>
            <w:r w:rsidRPr="004B46C0">
              <w:rPr>
                <w:sz w:val="24"/>
                <w:szCs w:val="24"/>
              </w:rPr>
              <w:t>от 0</w:t>
            </w:r>
            <w:r w:rsidR="004B46C0" w:rsidRPr="004B46C0">
              <w:rPr>
                <w:sz w:val="24"/>
                <w:szCs w:val="24"/>
              </w:rPr>
              <w:t>7</w:t>
            </w:r>
            <w:r w:rsidRPr="004B46C0">
              <w:rPr>
                <w:sz w:val="24"/>
                <w:szCs w:val="24"/>
              </w:rPr>
              <w:t>.03.2013 г.</w:t>
            </w:r>
          </w:p>
        </w:tc>
        <w:tc>
          <w:tcPr>
            <w:tcW w:w="3219" w:type="dxa"/>
          </w:tcPr>
          <w:p w:rsidR="00DC602A" w:rsidRPr="004B46C0" w:rsidRDefault="004B46C0" w:rsidP="00DC602A">
            <w:pPr>
              <w:jc w:val="center"/>
              <w:rPr>
                <w:sz w:val="24"/>
                <w:szCs w:val="24"/>
              </w:rPr>
            </w:pPr>
            <w:r w:rsidRPr="004B46C0">
              <w:rPr>
                <w:sz w:val="24"/>
                <w:szCs w:val="24"/>
              </w:rPr>
              <w:t>998</w:t>
            </w:r>
            <w:r w:rsidR="00DC602A" w:rsidRPr="004B46C0">
              <w:rPr>
                <w:sz w:val="24"/>
                <w:szCs w:val="24"/>
              </w:rPr>
              <w:t> 000,00</w:t>
            </w:r>
          </w:p>
        </w:tc>
      </w:tr>
    </w:tbl>
    <w:p w:rsidR="00AB5DF7" w:rsidRPr="00CD016F" w:rsidRDefault="00AB5DF7" w:rsidP="00AB5DF7">
      <w:pPr>
        <w:spacing w:before="120"/>
        <w:ind w:firstLine="709"/>
        <w:jc w:val="both"/>
        <w:rPr>
          <w:sz w:val="24"/>
          <w:szCs w:val="24"/>
        </w:rPr>
      </w:pPr>
      <w:r w:rsidRPr="00CD016F">
        <w:rPr>
          <w:sz w:val="24"/>
          <w:szCs w:val="24"/>
        </w:rPr>
        <w:t xml:space="preserve">Начальная  (максимальная) цена контракта в размере </w:t>
      </w:r>
      <w:r w:rsidR="007E4007">
        <w:rPr>
          <w:sz w:val="24"/>
          <w:szCs w:val="24"/>
        </w:rPr>
        <w:t>1 330 500</w:t>
      </w:r>
      <w:r w:rsidRPr="00CD016F">
        <w:rPr>
          <w:sz w:val="24"/>
          <w:szCs w:val="24"/>
        </w:rPr>
        <w:t xml:space="preserve"> (</w:t>
      </w:r>
      <w:r w:rsidR="007E4007">
        <w:rPr>
          <w:sz w:val="24"/>
          <w:szCs w:val="24"/>
        </w:rPr>
        <w:t>Один миллион триста тридцать тысяч пятьсот</w:t>
      </w:r>
      <w:r w:rsidRPr="00CD016F">
        <w:rPr>
          <w:sz w:val="24"/>
          <w:szCs w:val="24"/>
        </w:rPr>
        <w:t>) рублей определена по среднеарифметическому значению ценовых предложений.</w:t>
      </w:r>
    </w:p>
    <w:p w:rsidR="00263250" w:rsidRPr="00CD016F" w:rsidRDefault="00263250" w:rsidP="00263250">
      <w:pPr>
        <w:ind w:firstLine="540"/>
        <w:jc w:val="center"/>
        <w:rPr>
          <w:sz w:val="24"/>
          <w:szCs w:val="24"/>
        </w:rPr>
      </w:pPr>
    </w:p>
    <w:sectPr w:rsidR="00263250" w:rsidRPr="00CD016F" w:rsidSect="0097250F">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D1B" w:rsidRDefault="00F57D1B">
      <w:r>
        <w:separator/>
      </w:r>
    </w:p>
  </w:endnote>
  <w:endnote w:type="continuationSeparator" w:id="0">
    <w:p w:rsidR="00F57D1B" w:rsidRDefault="00F57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F21" w:rsidRDefault="00267F21">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267F21" w:rsidRDefault="00267F2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F21" w:rsidRDefault="00267F21">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9F7FF0">
      <w:rPr>
        <w:rStyle w:val="aa"/>
        <w:noProof/>
      </w:rPr>
      <w:t>3</w:t>
    </w:r>
    <w:r>
      <w:rPr>
        <w:rStyle w:val="aa"/>
      </w:rPr>
      <w:fldChar w:fldCharType="end"/>
    </w:r>
  </w:p>
  <w:p w:rsidR="00267F21" w:rsidRDefault="00267F21">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F21" w:rsidRDefault="00267F21">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267F21" w:rsidRDefault="00267F21">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F21" w:rsidRDefault="00267F21">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9F7FF0">
      <w:rPr>
        <w:rStyle w:val="aa"/>
        <w:noProof/>
      </w:rPr>
      <w:t>27</w:t>
    </w:r>
    <w:r>
      <w:rPr>
        <w:rStyle w:val="aa"/>
      </w:rPr>
      <w:fldChar w:fldCharType="end"/>
    </w:r>
  </w:p>
  <w:p w:rsidR="00267F21" w:rsidRDefault="00267F2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D1B" w:rsidRDefault="00F57D1B">
      <w:r>
        <w:separator/>
      </w:r>
    </w:p>
  </w:footnote>
  <w:footnote w:type="continuationSeparator" w:id="0">
    <w:p w:rsidR="00F57D1B" w:rsidRDefault="00F57D1B">
      <w:r>
        <w:continuationSeparator/>
      </w:r>
    </w:p>
  </w:footnote>
  <w:footnote w:id="1">
    <w:p w:rsidR="00267F21" w:rsidRPr="00A90946" w:rsidRDefault="00267F21" w:rsidP="00A90946">
      <w:pPr>
        <w:pStyle w:val="ae"/>
        <w:jc w:val="both"/>
        <w:rPr>
          <w:sz w:val="16"/>
          <w:szCs w:val="16"/>
        </w:rPr>
      </w:pPr>
      <w:r>
        <w:rPr>
          <w:rStyle w:val="af"/>
        </w:rPr>
        <w:footnoteRef/>
      </w:r>
      <w:r>
        <w:t xml:space="preserve"> </w:t>
      </w:r>
      <w:r w:rsidRPr="00A90946">
        <w:rPr>
          <w:iCs/>
          <w:sz w:val="16"/>
          <w:szCs w:val="16"/>
        </w:rPr>
        <w:t>Порядок оценки заявок на участие в конкурсе на право заключить контракт на поставки товаров, выполнение работ, оказан</w:t>
      </w:r>
      <w:r>
        <w:rPr>
          <w:iCs/>
          <w:sz w:val="16"/>
          <w:szCs w:val="16"/>
        </w:rPr>
        <w:t>ие услуг для муниципальных нужд</w:t>
      </w:r>
      <w:r w:rsidRPr="00A90946">
        <w:rPr>
          <w:iCs/>
          <w:sz w:val="16"/>
          <w:szCs w:val="16"/>
        </w:rPr>
        <w:t>, содержание и значимость критериев оценки заявок в зависимости от видов товаров, работ, услуг для оценки и сопоставления заявок, осуществляемых</w:t>
      </w:r>
      <w:r>
        <w:rPr>
          <w:i/>
          <w:iCs/>
          <w:sz w:val="28"/>
          <w:szCs w:val="28"/>
        </w:rPr>
        <w:t xml:space="preserve"> </w:t>
      </w:r>
      <w:r w:rsidRPr="00A90946">
        <w:rPr>
          <w:iCs/>
          <w:sz w:val="16"/>
          <w:szCs w:val="16"/>
        </w:rPr>
        <w:t>конкурсными комиссиями в целях выявления лучших условий исполнения муниципального контракта установлен Постановлением Правительства Российской Федерации от 10.09.2009</w:t>
      </w:r>
      <w:r>
        <w:rPr>
          <w:iCs/>
          <w:sz w:val="16"/>
          <w:szCs w:val="16"/>
        </w:rPr>
        <w:t xml:space="preserve"> </w:t>
      </w:r>
      <w:r w:rsidRPr="00A90946">
        <w:rPr>
          <w:iCs/>
          <w:sz w:val="16"/>
          <w:szCs w:val="16"/>
        </w:rPr>
        <w:t>№ 722 «Об утверждении Правил оценки заявок на участие в конкурсе</w:t>
      </w:r>
      <w:r>
        <w:rPr>
          <w:i/>
          <w:iCs/>
          <w:sz w:val="28"/>
          <w:szCs w:val="28"/>
        </w:rPr>
        <w:t xml:space="preserve"> </w:t>
      </w:r>
      <w:r w:rsidRPr="00A90946">
        <w:rPr>
          <w:iCs/>
          <w:sz w:val="16"/>
          <w:szCs w:val="16"/>
        </w:rPr>
        <w:t>на право заключить государственный или</w:t>
      </w:r>
      <w:r w:rsidRPr="00A90946">
        <w:rPr>
          <w:iCs/>
          <w:sz w:val="28"/>
          <w:szCs w:val="28"/>
        </w:rPr>
        <w:t xml:space="preserve"> </w:t>
      </w:r>
      <w:r w:rsidRPr="00A90946">
        <w:rPr>
          <w:iCs/>
          <w:sz w:val="16"/>
          <w:szCs w:val="16"/>
        </w:rPr>
        <w:t>муниципальный контракт на поставки товаров, выполнение работ, оказание услуг для государственных или муниципальных нужд».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F21" w:rsidRDefault="00267F2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23DEA"/>
    <w:multiLevelType w:val="hybridMultilevel"/>
    <w:tmpl w:val="161C8AFC"/>
    <w:lvl w:ilvl="0" w:tplc="04190005">
      <w:start w:val="1"/>
      <w:numFmt w:val="bullet"/>
      <w:lvlText w:val=""/>
      <w:lvlJc w:val="left"/>
      <w:pPr>
        <w:tabs>
          <w:tab w:val="num" w:pos="600"/>
        </w:tabs>
        <w:ind w:left="600" w:hanging="360"/>
      </w:pPr>
      <w:rPr>
        <w:rFonts w:ascii="Wingdings" w:hAnsi="Wingdings" w:hint="default"/>
      </w:rPr>
    </w:lvl>
    <w:lvl w:ilvl="1" w:tplc="04190003">
      <w:start w:val="1"/>
      <w:numFmt w:val="bullet"/>
      <w:lvlText w:val="o"/>
      <w:lvlJc w:val="left"/>
      <w:pPr>
        <w:tabs>
          <w:tab w:val="num" w:pos="475"/>
        </w:tabs>
        <w:ind w:left="475" w:hanging="360"/>
      </w:pPr>
      <w:rPr>
        <w:rFonts w:ascii="Courier New" w:hAnsi="Courier New" w:hint="default"/>
      </w:rPr>
    </w:lvl>
    <w:lvl w:ilvl="2" w:tplc="04190005">
      <w:start w:val="1"/>
      <w:numFmt w:val="bullet"/>
      <w:lvlText w:val=""/>
      <w:lvlJc w:val="left"/>
      <w:pPr>
        <w:tabs>
          <w:tab w:val="num" w:pos="1195"/>
        </w:tabs>
        <w:ind w:left="1195" w:hanging="360"/>
      </w:pPr>
      <w:rPr>
        <w:rFonts w:ascii="Wingdings" w:hAnsi="Wingdings" w:hint="default"/>
      </w:rPr>
    </w:lvl>
    <w:lvl w:ilvl="3" w:tplc="04190001">
      <w:start w:val="1"/>
      <w:numFmt w:val="bullet"/>
      <w:lvlText w:val=""/>
      <w:lvlJc w:val="left"/>
      <w:pPr>
        <w:tabs>
          <w:tab w:val="num" w:pos="1915"/>
        </w:tabs>
        <w:ind w:left="1915" w:hanging="360"/>
      </w:pPr>
      <w:rPr>
        <w:rFonts w:ascii="Symbol" w:hAnsi="Symbol" w:hint="default"/>
      </w:rPr>
    </w:lvl>
    <w:lvl w:ilvl="4" w:tplc="04190003">
      <w:start w:val="1"/>
      <w:numFmt w:val="bullet"/>
      <w:lvlText w:val="o"/>
      <w:lvlJc w:val="left"/>
      <w:pPr>
        <w:tabs>
          <w:tab w:val="num" w:pos="2635"/>
        </w:tabs>
        <w:ind w:left="2635" w:hanging="360"/>
      </w:pPr>
      <w:rPr>
        <w:rFonts w:ascii="Courier New" w:hAnsi="Courier New" w:hint="default"/>
      </w:rPr>
    </w:lvl>
    <w:lvl w:ilvl="5" w:tplc="04190005">
      <w:start w:val="1"/>
      <w:numFmt w:val="bullet"/>
      <w:lvlText w:val=""/>
      <w:lvlJc w:val="left"/>
      <w:pPr>
        <w:tabs>
          <w:tab w:val="num" w:pos="3355"/>
        </w:tabs>
        <w:ind w:left="3355" w:hanging="360"/>
      </w:pPr>
      <w:rPr>
        <w:rFonts w:ascii="Wingdings" w:hAnsi="Wingdings" w:hint="default"/>
      </w:rPr>
    </w:lvl>
    <w:lvl w:ilvl="6" w:tplc="04190001">
      <w:start w:val="1"/>
      <w:numFmt w:val="bullet"/>
      <w:lvlText w:val=""/>
      <w:lvlJc w:val="left"/>
      <w:pPr>
        <w:tabs>
          <w:tab w:val="num" w:pos="4075"/>
        </w:tabs>
        <w:ind w:left="4075" w:hanging="360"/>
      </w:pPr>
      <w:rPr>
        <w:rFonts w:ascii="Symbol" w:hAnsi="Symbol" w:hint="default"/>
      </w:rPr>
    </w:lvl>
    <w:lvl w:ilvl="7" w:tplc="04190003">
      <w:start w:val="1"/>
      <w:numFmt w:val="bullet"/>
      <w:lvlText w:val="o"/>
      <w:lvlJc w:val="left"/>
      <w:pPr>
        <w:tabs>
          <w:tab w:val="num" w:pos="4795"/>
        </w:tabs>
        <w:ind w:left="4795" w:hanging="360"/>
      </w:pPr>
      <w:rPr>
        <w:rFonts w:ascii="Courier New" w:hAnsi="Courier New" w:hint="default"/>
      </w:rPr>
    </w:lvl>
    <w:lvl w:ilvl="8" w:tplc="04190005">
      <w:start w:val="1"/>
      <w:numFmt w:val="bullet"/>
      <w:lvlText w:val=""/>
      <w:lvlJc w:val="left"/>
      <w:pPr>
        <w:tabs>
          <w:tab w:val="num" w:pos="5515"/>
        </w:tabs>
        <w:ind w:left="5515" w:hanging="360"/>
      </w:pPr>
      <w:rPr>
        <w:rFonts w:ascii="Wingdings" w:hAnsi="Wingdings" w:hint="default"/>
      </w:rPr>
    </w:lvl>
  </w:abstractNum>
  <w:abstractNum w:abstractNumId="1">
    <w:nsid w:val="0866640E"/>
    <w:multiLevelType w:val="multilevel"/>
    <w:tmpl w:val="183AACE8"/>
    <w:lvl w:ilvl="0">
      <w:start w:val="1"/>
      <w:numFmt w:val="decimal"/>
      <w:lvlText w:val="%1."/>
      <w:lvlJc w:val="left"/>
      <w:pPr>
        <w:ind w:left="720" w:hanging="360"/>
      </w:pPr>
      <w:rPr>
        <w:rFonts w:cs="Times New Roman" w:hint="default"/>
        <w:b/>
        <w:bCs/>
      </w:rPr>
    </w:lvl>
    <w:lvl w:ilvl="1">
      <w:start w:val="1"/>
      <w:numFmt w:val="decimal"/>
      <w:isLgl/>
      <w:lvlText w:val="%1.%2."/>
      <w:lvlJc w:val="left"/>
      <w:pPr>
        <w:ind w:left="876"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D53423D"/>
    <w:multiLevelType w:val="multilevel"/>
    <w:tmpl w:val="183AACE8"/>
    <w:lvl w:ilvl="0">
      <w:start w:val="1"/>
      <w:numFmt w:val="decimal"/>
      <w:lvlText w:val="%1."/>
      <w:lvlJc w:val="left"/>
      <w:pPr>
        <w:ind w:left="720" w:hanging="360"/>
      </w:pPr>
      <w:rPr>
        <w:rFonts w:cs="Times New Roman" w:hint="default"/>
        <w:b/>
        <w:bCs/>
      </w:rPr>
    </w:lvl>
    <w:lvl w:ilvl="1">
      <w:start w:val="1"/>
      <w:numFmt w:val="decimal"/>
      <w:isLgl/>
      <w:lvlText w:val="%1.%2."/>
      <w:lvlJc w:val="left"/>
      <w:pPr>
        <w:ind w:left="876"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2F326079"/>
    <w:multiLevelType w:val="hybridMultilevel"/>
    <w:tmpl w:val="ABF8DED2"/>
    <w:lvl w:ilvl="0" w:tplc="4990ACD2">
      <w:start w:val="1"/>
      <w:numFmt w:val="bullet"/>
      <w:lvlText w:val=""/>
      <w:lvlJc w:val="left"/>
      <w:pPr>
        <w:tabs>
          <w:tab w:val="num" w:pos="1828"/>
        </w:tabs>
        <w:ind w:left="1828" w:hanging="360"/>
      </w:pPr>
      <w:rPr>
        <w:rFonts w:ascii="Symbol" w:hAnsi="Symbol" w:hint="default"/>
      </w:rPr>
    </w:lvl>
    <w:lvl w:ilvl="1" w:tplc="04190003" w:tentative="1">
      <w:start w:val="1"/>
      <w:numFmt w:val="bullet"/>
      <w:lvlText w:val="o"/>
      <w:lvlJc w:val="left"/>
      <w:pPr>
        <w:tabs>
          <w:tab w:val="num" w:pos="2082"/>
        </w:tabs>
        <w:ind w:left="2082" w:hanging="360"/>
      </w:pPr>
      <w:rPr>
        <w:rFonts w:ascii="Courier New" w:hAnsi="Courier New" w:cs="Courier New" w:hint="default"/>
      </w:rPr>
    </w:lvl>
    <w:lvl w:ilvl="2" w:tplc="04190005" w:tentative="1">
      <w:start w:val="1"/>
      <w:numFmt w:val="bullet"/>
      <w:lvlText w:val=""/>
      <w:lvlJc w:val="left"/>
      <w:pPr>
        <w:tabs>
          <w:tab w:val="num" w:pos="2802"/>
        </w:tabs>
        <w:ind w:left="2802" w:hanging="360"/>
      </w:pPr>
      <w:rPr>
        <w:rFonts w:ascii="Wingdings" w:hAnsi="Wingdings" w:hint="default"/>
      </w:rPr>
    </w:lvl>
    <w:lvl w:ilvl="3" w:tplc="04190001" w:tentative="1">
      <w:start w:val="1"/>
      <w:numFmt w:val="bullet"/>
      <w:lvlText w:val=""/>
      <w:lvlJc w:val="left"/>
      <w:pPr>
        <w:tabs>
          <w:tab w:val="num" w:pos="3522"/>
        </w:tabs>
        <w:ind w:left="3522" w:hanging="360"/>
      </w:pPr>
      <w:rPr>
        <w:rFonts w:ascii="Symbol" w:hAnsi="Symbol" w:hint="default"/>
      </w:rPr>
    </w:lvl>
    <w:lvl w:ilvl="4" w:tplc="04190003" w:tentative="1">
      <w:start w:val="1"/>
      <w:numFmt w:val="bullet"/>
      <w:lvlText w:val="o"/>
      <w:lvlJc w:val="left"/>
      <w:pPr>
        <w:tabs>
          <w:tab w:val="num" w:pos="4242"/>
        </w:tabs>
        <w:ind w:left="4242" w:hanging="360"/>
      </w:pPr>
      <w:rPr>
        <w:rFonts w:ascii="Courier New" w:hAnsi="Courier New" w:cs="Courier New" w:hint="default"/>
      </w:rPr>
    </w:lvl>
    <w:lvl w:ilvl="5" w:tplc="04190005" w:tentative="1">
      <w:start w:val="1"/>
      <w:numFmt w:val="bullet"/>
      <w:lvlText w:val=""/>
      <w:lvlJc w:val="left"/>
      <w:pPr>
        <w:tabs>
          <w:tab w:val="num" w:pos="4962"/>
        </w:tabs>
        <w:ind w:left="4962" w:hanging="360"/>
      </w:pPr>
      <w:rPr>
        <w:rFonts w:ascii="Wingdings" w:hAnsi="Wingdings" w:hint="default"/>
      </w:rPr>
    </w:lvl>
    <w:lvl w:ilvl="6" w:tplc="04190001" w:tentative="1">
      <w:start w:val="1"/>
      <w:numFmt w:val="bullet"/>
      <w:lvlText w:val=""/>
      <w:lvlJc w:val="left"/>
      <w:pPr>
        <w:tabs>
          <w:tab w:val="num" w:pos="5682"/>
        </w:tabs>
        <w:ind w:left="5682" w:hanging="360"/>
      </w:pPr>
      <w:rPr>
        <w:rFonts w:ascii="Symbol" w:hAnsi="Symbol" w:hint="default"/>
      </w:rPr>
    </w:lvl>
    <w:lvl w:ilvl="7" w:tplc="04190003" w:tentative="1">
      <w:start w:val="1"/>
      <w:numFmt w:val="bullet"/>
      <w:lvlText w:val="o"/>
      <w:lvlJc w:val="left"/>
      <w:pPr>
        <w:tabs>
          <w:tab w:val="num" w:pos="6402"/>
        </w:tabs>
        <w:ind w:left="6402" w:hanging="360"/>
      </w:pPr>
      <w:rPr>
        <w:rFonts w:ascii="Courier New" w:hAnsi="Courier New" w:cs="Courier New" w:hint="default"/>
      </w:rPr>
    </w:lvl>
    <w:lvl w:ilvl="8" w:tplc="04190005" w:tentative="1">
      <w:start w:val="1"/>
      <w:numFmt w:val="bullet"/>
      <w:lvlText w:val=""/>
      <w:lvlJc w:val="left"/>
      <w:pPr>
        <w:tabs>
          <w:tab w:val="num" w:pos="7122"/>
        </w:tabs>
        <w:ind w:left="7122" w:hanging="360"/>
      </w:pPr>
      <w:rPr>
        <w:rFonts w:ascii="Wingdings" w:hAnsi="Wingdings" w:hint="default"/>
      </w:rPr>
    </w:lvl>
  </w:abstractNum>
  <w:abstractNum w:abstractNumId="5">
    <w:nsid w:val="302D6AF9"/>
    <w:multiLevelType w:val="hybridMultilevel"/>
    <w:tmpl w:val="2A927752"/>
    <w:lvl w:ilvl="0" w:tplc="5BBA7834">
      <w:start w:val="1"/>
      <w:numFmt w:val="bullet"/>
      <w:lvlText w:val="­"/>
      <w:lvlJc w:val="left"/>
      <w:pPr>
        <w:tabs>
          <w:tab w:val="num" w:pos="1429"/>
        </w:tabs>
        <w:ind w:left="1429" w:hanging="360"/>
      </w:pPr>
      <w:rPr>
        <w:rFonts w:ascii="Verdana" w:hAnsi="Verdana" w:hint="default"/>
      </w:rPr>
    </w:lvl>
    <w:lvl w:ilvl="1" w:tplc="04190003">
      <w:start w:val="1"/>
      <w:numFmt w:val="bullet"/>
      <w:lvlText w:val=""/>
      <w:lvlJc w:val="left"/>
      <w:pPr>
        <w:tabs>
          <w:tab w:val="num" w:pos="2149"/>
        </w:tabs>
        <w:ind w:left="2149" w:hanging="360"/>
      </w:pPr>
      <w:rPr>
        <w:rFonts w:ascii="Symbol" w:hAnsi="Symbol"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0B2736F"/>
    <w:multiLevelType w:val="hybridMultilevel"/>
    <w:tmpl w:val="48B4B2B2"/>
    <w:lvl w:ilvl="0" w:tplc="7FF6720A">
      <w:start w:val="1"/>
      <w:numFmt w:val="decimal"/>
      <w:lvlText w:val="%1."/>
      <w:lvlJc w:val="left"/>
      <w:pPr>
        <w:tabs>
          <w:tab w:val="num" w:pos="1440"/>
        </w:tabs>
        <w:ind w:left="1440" w:hanging="360"/>
      </w:pPr>
      <w:rPr>
        <w:rFonts w:hint="default"/>
        <w:b w:val="0"/>
        <w:i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9">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BCD1F55"/>
    <w:multiLevelType w:val="hybridMultilevel"/>
    <w:tmpl w:val="991C5FB8"/>
    <w:lvl w:ilvl="0" w:tplc="C6C279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5925DF8"/>
    <w:multiLevelType w:val="hybridMultilevel"/>
    <w:tmpl w:val="96000E26"/>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
      <w:lvlJc w:val="left"/>
      <w:pPr>
        <w:tabs>
          <w:tab w:val="num" w:pos="2149"/>
        </w:tabs>
        <w:ind w:left="2149" w:hanging="360"/>
      </w:pPr>
      <w:rPr>
        <w:rFonts w:ascii="Symbol" w:hAnsi="Symbol"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71A809C7"/>
    <w:multiLevelType w:val="hybridMultilevel"/>
    <w:tmpl w:val="7CE49E2A"/>
    <w:lvl w:ilvl="0" w:tplc="6F38153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2"/>
  </w:num>
  <w:num w:numId="3">
    <w:abstractNumId w:val="9"/>
  </w:num>
  <w:num w:numId="4">
    <w:abstractNumId w:val="6"/>
  </w:num>
  <w:num w:numId="5">
    <w:abstractNumId w:val="10"/>
  </w:num>
  <w:num w:numId="6">
    <w:abstractNumId w:val="13"/>
  </w:num>
  <w:num w:numId="7">
    <w:abstractNumId w:val="1"/>
  </w:num>
  <w:num w:numId="8">
    <w:abstractNumId w:val="11"/>
  </w:num>
  <w:num w:numId="9">
    <w:abstractNumId w:val="5"/>
  </w:num>
  <w:num w:numId="10">
    <w:abstractNumId w:val="8"/>
  </w:num>
  <w:num w:numId="11">
    <w:abstractNumId w:val="4"/>
  </w:num>
  <w:num w:numId="12">
    <w:abstractNumId w:val="0"/>
  </w:num>
  <w:num w:numId="13">
    <w:abstractNumId w:val="7"/>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DDF"/>
    <w:rsid w:val="00000378"/>
    <w:rsid w:val="00000DDF"/>
    <w:rsid w:val="0000121A"/>
    <w:rsid w:val="00001D6A"/>
    <w:rsid w:val="0000517A"/>
    <w:rsid w:val="00006D07"/>
    <w:rsid w:val="00006EF4"/>
    <w:rsid w:val="00007AED"/>
    <w:rsid w:val="00010ABD"/>
    <w:rsid w:val="00011091"/>
    <w:rsid w:val="000141DB"/>
    <w:rsid w:val="00014CF3"/>
    <w:rsid w:val="000150CD"/>
    <w:rsid w:val="000155FD"/>
    <w:rsid w:val="000158E0"/>
    <w:rsid w:val="00015E1C"/>
    <w:rsid w:val="0001690E"/>
    <w:rsid w:val="000170A5"/>
    <w:rsid w:val="00017616"/>
    <w:rsid w:val="00017DBE"/>
    <w:rsid w:val="00020F00"/>
    <w:rsid w:val="00022484"/>
    <w:rsid w:val="00024964"/>
    <w:rsid w:val="00025777"/>
    <w:rsid w:val="0003203F"/>
    <w:rsid w:val="00033C9F"/>
    <w:rsid w:val="00034F0D"/>
    <w:rsid w:val="00036770"/>
    <w:rsid w:val="00037C84"/>
    <w:rsid w:val="00037E3A"/>
    <w:rsid w:val="0004054B"/>
    <w:rsid w:val="00041B40"/>
    <w:rsid w:val="00042B9E"/>
    <w:rsid w:val="00043A31"/>
    <w:rsid w:val="0004498B"/>
    <w:rsid w:val="0004634A"/>
    <w:rsid w:val="0005040E"/>
    <w:rsid w:val="00061F22"/>
    <w:rsid w:val="00067223"/>
    <w:rsid w:val="00067613"/>
    <w:rsid w:val="00067ED6"/>
    <w:rsid w:val="00071335"/>
    <w:rsid w:val="00071404"/>
    <w:rsid w:val="00071A80"/>
    <w:rsid w:val="00072271"/>
    <w:rsid w:val="000741B2"/>
    <w:rsid w:val="000743A7"/>
    <w:rsid w:val="000814F7"/>
    <w:rsid w:val="000821D7"/>
    <w:rsid w:val="00082632"/>
    <w:rsid w:val="00082D90"/>
    <w:rsid w:val="00083F62"/>
    <w:rsid w:val="000847BA"/>
    <w:rsid w:val="000870A6"/>
    <w:rsid w:val="00087D4C"/>
    <w:rsid w:val="00090035"/>
    <w:rsid w:val="000907A0"/>
    <w:rsid w:val="00091BAB"/>
    <w:rsid w:val="00092C7D"/>
    <w:rsid w:val="0009329B"/>
    <w:rsid w:val="00093CF0"/>
    <w:rsid w:val="00093F8F"/>
    <w:rsid w:val="00096297"/>
    <w:rsid w:val="000A2021"/>
    <w:rsid w:val="000A4451"/>
    <w:rsid w:val="000A471F"/>
    <w:rsid w:val="000A53F0"/>
    <w:rsid w:val="000A6D9E"/>
    <w:rsid w:val="000A7934"/>
    <w:rsid w:val="000B0896"/>
    <w:rsid w:val="000B160B"/>
    <w:rsid w:val="000B44EA"/>
    <w:rsid w:val="000B7B0E"/>
    <w:rsid w:val="000C00DD"/>
    <w:rsid w:val="000C01F3"/>
    <w:rsid w:val="000C32B5"/>
    <w:rsid w:val="000C4AF8"/>
    <w:rsid w:val="000C50E0"/>
    <w:rsid w:val="000C5B52"/>
    <w:rsid w:val="000C7A74"/>
    <w:rsid w:val="000D3BC7"/>
    <w:rsid w:val="000D6E43"/>
    <w:rsid w:val="000E24E4"/>
    <w:rsid w:val="000E2ABC"/>
    <w:rsid w:val="000E2B05"/>
    <w:rsid w:val="000E41AC"/>
    <w:rsid w:val="000E6CAA"/>
    <w:rsid w:val="000F0572"/>
    <w:rsid w:val="000F13CC"/>
    <w:rsid w:val="000F3A98"/>
    <w:rsid w:val="000F3F75"/>
    <w:rsid w:val="000F4080"/>
    <w:rsid w:val="00101076"/>
    <w:rsid w:val="00101A2A"/>
    <w:rsid w:val="00101A76"/>
    <w:rsid w:val="00104210"/>
    <w:rsid w:val="00104BF3"/>
    <w:rsid w:val="0011098B"/>
    <w:rsid w:val="00111B75"/>
    <w:rsid w:val="001125B3"/>
    <w:rsid w:val="001166DF"/>
    <w:rsid w:val="00121D59"/>
    <w:rsid w:val="00122A67"/>
    <w:rsid w:val="00126AEA"/>
    <w:rsid w:val="00130C60"/>
    <w:rsid w:val="001321A9"/>
    <w:rsid w:val="0013263C"/>
    <w:rsid w:val="0013371E"/>
    <w:rsid w:val="00133869"/>
    <w:rsid w:val="001340C4"/>
    <w:rsid w:val="001369A4"/>
    <w:rsid w:val="001378F5"/>
    <w:rsid w:val="0014079A"/>
    <w:rsid w:val="00141DD4"/>
    <w:rsid w:val="0014323E"/>
    <w:rsid w:val="00146310"/>
    <w:rsid w:val="001470AC"/>
    <w:rsid w:val="00152168"/>
    <w:rsid w:val="00153A10"/>
    <w:rsid w:val="0015564F"/>
    <w:rsid w:val="00155828"/>
    <w:rsid w:val="00155A30"/>
    <w:rsid w:val="00155BD8"/>
    <w:rsid w:val="00156E12"/>
    <w:rsid w:val="0015787F"/>
    <w:rsid w:val="001602A3"/>
    <w:rsid w:val="00160E05"/>
    <w:rsid w:val="001634C9"/>
    <w:rsid w:val="00164A29"/>
    <w:rsid w:val="00164D3D"/>
    <w:rsid w:val="00164F32"/>
    <w:rsid w:val="00167C8C"/>
    <w:rsid w:val="00170950"/>
    <w:rsid w:val="00171B17"/>
    <w:rsid w:val="00171C15"/>
    <w:rsid w:val="00173A0B"/>
    <w:rsid w:val="001809A5"/>
    <w:rsid w:val="0018168A"/>
    <w:rsid w:val="00183612"/>
    <w:rsid w:val="0018462D"/>
    <w:rsid w:val="00184EA5"/>
    <w:rsid w:val="0018523C"/>
    <w:rsid w:val="0018797B"/>
    <w:rsid w:val="00192359"/>
    <w:rsid w:val="00193F87"/>
    <w:rsid w:val="001941A4"/>
    <w:rsid w:val="00195809"/>
    <w:rsid w:val="001971A8"/>
    <w:rsid w:val="001A1217"/>
    <w:rsid w:val="001A1D54"/>
    <w:rsid w:val="001A47F7"/>
    <w:rsid w:val="001A52CD"/>
    <w:rsid w:val="001A657D"/>
    <w:rsid w:val="001A6E24"/>
    <w:rsid w:val="001B0411"/>
    <w:rsid w:val="001B07E8"/>
    <w:rsid w:val="001B1652"/>
    <w:rsid w:val="001B17CC"/>
    <w:rsid w:val="001B2010"/>
    <w:rsid w:val="001B3EB4"/>
    <w:rsid w:val="001B4D42"/>
    <w:rsid w:val="001B6EC1"/>
    <w:rsid w:val="001B7F87"/>
    <w:rsid w:val="001C0F71"/>
    <w:rsid w:val="001C3357"/>
    <w:rsid w:val="001C3CF8"/>
    <w:rsid w:val="001C467C"/>
    <w:rsid w:val="001C50E5"/>
    <w:rsid w:val="001D131D"/>
    <w:rsid w:val="001D14E2"/>
    <w:rsid w:val="001D1874"/>
    <w:rsid w:val="001D1B40"/>
    <w:rsid w:val="001D237C"/>
    <w:rsid w:val="001D2FAD"/>
    <w:rsid w:val="001D3F90"/>
    <w:rsid w:val="001E537F"/>
    <w:rsid w:val="001E64EA"/>
    <w:rsid w:val="001F029F"/>
    <w:rsid w:val="001F0305"/>
    <w:rsid w:val="001F19EC"/>
    <w:rsid w:val="001F205E"/>
    <w:rsid w:val="001F2823"/>
    <w:rsid w:val="001F359E"/>
    <w:rsid w:val="001F5822"/>
    <w:rsid w:val="001F6204"/>
    <w:rsid w:val="001F624E"/>
    <w:rsid w:val="00201492"/>
    <w:rsid w:val="0020427F"/>
    <w:rsid w:val="002052EB"/>
    <w:rsid w:val="002077CA"/>
    <w:rsid w:val="002117F1"/>
    <w:rsid w:val="002123CF"/>
    <w:rsid w:val="00213212"/>
    <w:rsid w:val="0021399F"/>
    <w:rsid w:val="0021572E"/>
    <w:rsid w:val="0021687F"/>
    <w:rsid w:val="00221087"/>
    <w:rsid w:val="00221739"/>
    <w:rsid w:val="002251C7"/>
    <w:rsid w:val="0022550C"/>
    <w:rsid w:val="00225D62"/>
    <w:rsid w:val="00227A9C"/>
    <w:rsid w:val="00230163"/>
    <w:rsid w:val="0023053C"/>
    <w:rsid w:val="00230809"/>
    <w:rsid w:val="00232E34"/>
    <w:rsid w:val="00233A2F"/>
    <w:rsid w:val="002358FA"/>
    <w:rsid w:val="002360E8"/>
    <w:rsid w:val="00240AA2"/>
    <w:rsid w:val="00241B33"/>
    <w:rsid w:val="002440E3"/>
    <w:rsid w:val="00246493"/>
    <w:rsid w:val="00251481"/>
    <w:rsid w:val="0025211E"/>
    <w:rsid w:val="0025214B"/>
    <w:rsid w:val="00252ABE"/>
    <w:rsid w:val="002542FF"/>
    <w:rsid w:val="00254B58"/>
    <w:rsid w:val="0025550C"/>
    <w:rsid w:val="00256C84"/>
    <w:rsid w:val="002570E2"/>
    <w:rsid w:val="00257EB8"/>
    <w:rsid w:val="00262927"/>
    <w:rsid w:val="00263250"/>
    <w:rsid w:val="00263D48"/>
    <w:rsid w:val="00265EDF"/>
    <w:rsid w:val="00267E37"/>
    <w:rsid w:val="00267F21"/>
    <w:rsid w:val="002739A4"/>
    <w:rsid w:val="00274A75"/>
    <w:rsid w:val="00275F23"/>
    <w:rsid w:val="002830FD"/>
    <w:rsid w:val="00285B89"/>
    <w:rsid w:val="00287E65"/>
    <w:rsid w:val="00291F68"/>
    <w:rsid w:val="00292633"/>
    <w:rsid w:val="00293619"/>
    <w:rsid w:val="002948CA"/>
    <w:rsid w:val="00297759"/>
    <w:rsid w:val="002A02B6"/>
    <w:rsid w:val="002A0A46"/>
    <w:rsid w:val="002A2BEF"/>
    <w:rsid w:val="002A3B3E"/>
    <w:rsid w:val="002B3C1E"/>
    <w:rsid w:val="002B4203"/>
    <w:rsid w:val="002B68F1"/>
    <w:rsid w:val="002B6EA8"/>
    <w:rsid w:val="002C0CCE"/>
    <w:rsid w:val="002C2DD1"/>
    <w:rsid w:val="002C368B"/>
    <w:rsid w:val="002C3CF9"/>
    <w:rsid w:val="002C407E"/>
    <w:rsid w:val="002C49BD"/>
    <w:rsid w:val="002D65D3"/>
    <w:rsid w:val="002D7C6C"/>
    <w:rsid w:val="002E2699"/>
    <w:rsid w:val="002E2A70"/>
    <w:rsid w:val="002E44C1"/>
    <w:rsid w:val="002E4A80"/>
    <w:rsid w:val="002E719D"/>
    <w:rsid w:val="002F0A53"/>
    <w:rsid w:val="002F2AA5"/>
    <w:rsid w:val="002F2C65"/>
    <w:rsid w:val="00304E93"/>
    <w:rsid w:val="00305333"/>
    <w:rsid w:val="003055B1"/>
    <w:rsid w:val="00305850"/>
    <w:rsid w:val="003067A6"/>
    <w:rsid w:val="00306AC1"/>
    <w:rsid w:val="00313EBF"/>
    <w:rsid w:val="003142AF"/>
    <w:rsid w:val="003159AC"/>
    <w:rsid w:val="00315DDA"/>
    <w:rsid w:val="0032036F"/>
    <w:rsid w:val="00321523"/>
    <w:rsid w:val="00325E53"/>
    <w:rsid w:val="00327791"/>
    <w:rsid w:val="0033002E"/>
    <w:rsid w:val="00333E2B"/>
    <w:rsid w:val="00334857"/>
    <w:rsid w:val="00334FE3"/>
    <w:rsid w:val="0033680C"/>
    <w:rsid w:val="00336CAE"/>
    <w:rsid w:val="003415FF"/>
    <w:rsid w:val="00341853"/>
    <w:rsid w:val="00341B20"/>
    <w:rsid w:val="00342D1D"/>
    <w:rsid w:val="00342D45"/>
    <w:rsid w:val="00350244"/>
    <w:rsid w:val="00352FF8"/>
    <w:rsid w:val="003544F8"/>
    <w:rsid w:val="003562A6"/>
    <w:rsid w:val="00361641"/>
    <w:rsid w:val="00362461"/>
    <w:rsid w:val="003625C5"/>
    <w:rsid w:val="00362FBE"/>
    <w:rsid w:val="00364965"/>
    <w:rsid w:val="00366931"/>
    <w:rsid w:val="003707DF"/>
    <w:rsid w:val="00380DE5"/>
    <w:rsid w:val="00381809"/>
    <w:rsid w:val="00381FCB"/>
    <w:rsid w:val="00384167"/>
    <w:rsid w:val="00387C4A"/>
    <w:rsid w:val="003908F9"/>
    <w:rsid w:val="00391B31"/>
    <w:rsid w:val="0039678F"/>
    <w:rsid w:val="003A3E01"/>
    <w:rsid w:val="003A7AF7"/>
    <w:rsid w:val="003B001D"/>
    <w:rsid w:val="003B1587"/>
    <w:rsid w:val="003B170B"/>
    <w:rsid w:val="003B1D36"/>
    <w:rsid w:val="003B20A0"/>
    <w:rsid w:val="003B33C4"/>
    <w:rsid w:val="003C0B1F"/>
    <w:rsid w:val="003C44B9"/>
    <w:rsid w:val="003C4C70"/>
    <w:rsid w:val="003C544E"/>
    <w:rsid w:val="003C5C68"/>
    <w:rsid w:val="003C5FC2"/>
    <w:rsid w:val="003C6046"/>
    <w:rsid w:val="003C65BA"/>
    <w:rsid w:val="003C73D3"/>
    <w:rsid w:val="003C76A3"/>
    <w:rsid w:val="003D1A64"/>
    <w:rsid w:val="003D455C"/>
    <w:rsid w:val="003D6DE7"/>
    <w:rsid w:val="003D6F7D"/>
    <w:rsid w:val="003D7FED"/>
    <w:rsid w:val="003E1AC6"/>
    <w:rsid w:val="003E46DD"/>
    <w:rsid w:val="003E5A5F"/>
    <w:rsid w:val="003E7509"/>
    <w:rsid w:val="003F0237"/>
    <w:rsid w:val="003F2076"/>
    <w:rsid w:val="003F3707"/>
    <w:rsid w:val="003F3AC5"/>
    <w:rsid w:val="003F3E91"/>
    <w:rsid w:val="003F48FE"/>
    <w:rsid w:val="003F78AA"/>
    <w:rsid w:val="00401F40"/>
    <w:rsid w:val="00404009"/>
    <w:rsid w:val="0040515C"/>
    <w:rsid w:val="004061C8"/>
    <w:rsid w:val="00407BEA"/>
    <w:rsid w:val="0041203A"/>
    <w:rsid w:val="00414122"/>
    <w:rsid w:val="00417454"/>
    <w:rsid w:val="00417786"/>
    <w:rsid w:val="004234B0"/>
    <w:rsid w:val="00424E3A"/>
    <w:rsid w:val="004255E3"/>
    <w:rsid w:val="0043260D"/>
    <w:rsid w:val="00436E93"/>
    <w:rsid w:val="00437B38"/>
    <w:rsid w:val="004432E5"/>
    <w:rsid w:val="00443D6C"/>
    <w:rsid w:val="00444496"/>
    <w:rsid w:val="00446DDE"/>
    <w:rsid w:val="00450EA4"/>
    <w:rsid w:val="00451D8B"/>
    <w:rsid w:val="00454E5E"/>
    <w:rsid w:val="004559DD"/>
    <w:rsid w:val="00455BCB"/>
    <w:rsid w:val="00456894"/>
    <w:rsid w:val="004577A6"/>
    <w:rsid w:val="004632EB"/>
    <w:rsid w:val="00464B42"/>
    <w:rsid w:val="00464B67"/>
    <w:rsid w:val="00471AE8"/>
    <w:rsid w:val="00475AA4"/>
    <w:rsid w:val="00475EA4"/>
    <w:rsid w:val="0048388D"/>
    <w:rsid w:val="004850F7"/>
    <w:rsid w:val="00486FEF"/>
    <w:rsid w:val="0049005E"/>
    <w:rsid w:val="004910AF"/>
    <w:rsid w:val="00491574"/>
    <w:rsid w:val="00491A3E"/>
    <w:rsid w:val="00491CA1"/>
    <w:rsid w:val="00494BA7"/>
    <w:rsid w:val="004A18A2"/>
    <w:rsid w:val="004A1A4D"/>
    <w:rsid w:val="004A28C0"/>
    <w:rsid w:val="004A2BE3"/>
    <w:rsid w:val="004A34A7"/>
    <w:rsid w:val="004A4ACF"/>
    <w:rsid w:val="004A5ADD"/>
    <w:rsid w:val="004A6C31"/>
    <w:rsid w:val="004A7BB1"/>
    <w:rsid w:val="004B0F37"/>
    <w:rsid w:val="004B1826"/>
    <w:rsid w:val="004B2812"/>
    <w:rsid w:val="004B46C0"/>
    <w:rsid w:val="004B62F2"/>
    <w:rsid w:val="004B7546"/>
    <w:rsid w:val="004C113C"/>
    <w:rsid w:val="004C4048"/>
    <w:rsid w:val="004C4DF2"/>
    <w:rsid w:val="004C5C3E"/>
    <w:rsid w:val="004C63E1"/>
    <w:rsid w:val="004D14B2"/>
    <w:rsid w:val="004D7606"/>
    <w:rsid w:val="004E275A"/>
    <w:rsid w:val="004E2D75"/>
    <w:rsid w:val="004E5418"/>
    <w:rsid w:val="004E58BB"/>
    <w:rsid w:val="004F48A5"/>
    <w:rsid w:val="004F5786"/>
    <w:rsid w:val="004F6E59"/>
    <w:rsid w:val="004F71C2"/>
    <w:rsid w:val="0050087C"/>
    <w:rsid w:val="00501C1C"/>
    <w:rsid w:val="0050459B"/>
    <w:rsid w:val="00504A9C"/>
    <w:rsid w:val="00504E85"/>
    <w:rsid w:val="00504F7E"/>
    <w:rsid w:val="0050525A"/>
    <w:rsid w:val="00505462"/>
    <w:rsid w:val="00512F26"/>
    <w:rsid w:val="00513C6F"/>
    <w:rsid w:val="005143F2"/>
    <w:rsid w:val="00514E24"/>
    <w:rsid w:val="005152E1"/>
    <w:rsid w:val="00523E5B"/>
    <w:rsid w:val="0053373B"/>
    <w:rsid w:val="00533FC7"/>
    <w:rsid w:val="00535878"/>
    <w:rsid w:val="00535FC1"/>
    <w:rsid w:val="00536CD6"/>
    <w:rsid w:val="00536D49"/>
    <w:rsid w:val="0053747D"/>
    <w:rsid w:val="00540D15"/>
    <w:rsid w:val="005410F4"/>
    <w:rsid w:val="00541A71"/>
    <w:rsid w:val="00542D5E"/>
    <w:rsid w:val="00557B28"/>
    <w:rsid w:val="005603F5"/>
    <w:rsid w:val="00560687"/>
    <w:rsid w:val="0056188D"/>
    <w:rsid w:val="00562C54"/>
    <w:rsid w:val="00563024"/>
    <w:rsid w:val="005743E7"/>
    <w:rsid w:val="00574D58"/>
    <w:rsid w:val="00576D4F"/>
    <w:rsid w:val="00580DB2"/>
    <w:rsid w:val="00580DDE"/>
    <w:rsid w:val="00581607"/>
    <w:rsid w:val="005816C5"/>
    <w:rsid w:val="0058344F"/>
    <w:rsid w:val="00585466"/>
    <w:rsid w:val="00586AE7"/>
    <w:rsid w:val="0058718F"/>
    <w:rsid w:val="00593458"/>
    <w:rsid w:val="005966E8"/>
    <w:rsid w:val="005A0B7A"/>
    <w:rsid w:val="005B1A99"/>
    <w:rsid w:val="005B6293"/>
    <w:rsid w:val="005B67BD"/>
    <w:rsid w:val="005B6960"/>
    <w:rsid w:val="005B7D2C"/>
    <w:rsid w:val="005C07DB"/>
    <w:rsid w:val="005C2BF1"/>
    <w:rsid w:val="005C2F4D"/>
    <w:rsid w:val="005D1020"/>
    <w:rsid w:val="005D1D06"/>
    <w:rsid w:val="005D3653"/>
    <w:rsid w:val="005D39D1"/>
    <w:rsid w:val="005D5762"/>
    <w:rsid w:val="005D5A2A"/>
    <w:rsid w:val="005D6A58"/>
    <w:rsid w:val="005E14AC"/>
    <w:rsid w:val="005E1EC9"/>
    <w:rsid w:val="005E3C8B"/>
    <w:rsid w:val="005E4460"/>
    <w:rsid w:val="005E47E6"/>
    <w:rsid w:val="005E55F3"/>
    <w:rsid w:val="005E6612"/>
    <w:rsid w:val="005E7B56"/>
    <w:rsid w:val="005F581B"/>
    <w:rsid w:val="005F5D3C"/>
    <w:rsid w:val="005F632F"/>
    <w:rsid w:val="005F756B"/>
    <w:rsid w:val="006003C5"/>
    <w:rsid w:val="00601602"/>
    <w:rsid w:val="00605C4A"/>
    <w:rsid w:val="00606B1E"/>
    <w:rsid w:val="00607AB4"/>
    <w:rsid w:val="006124D6"/>
    <w:rsid w:val="00612908"/>
    <w:rsid w:val="00612FDF"/>
    <w:rsid w:val="00614CBD"/>
    <w:rsid w:val="006152A2"/>
    <w:rsid w:val="00615FD4"/>
    <w:rsid w:val="00620617"/>
    <w:rsid w:val="006213E2"/>
    <w:rsid w:val="006252F5"/>
    <w:rsid w:val="00626CAF"/>
    <w:rsid w:val="006300B3"/>
    <w:rsid w:val="00630E86"/>
    <w:rsid w:val="00634EEC"/>
    <w:rsid w:val="006355DE"/>
    <w:rsid w:val="006355E3"/>
    <w:rsid w:val="006408A1"/>
    <w:rsid w:val="00640E33"/>
    <w:rsid w:val="0064314B"/>
    <w:rsid w:val="00643BBB"/>
    <w:rsid w:val="00644945"/>
    <w:rsid w:val="0065050F"/>
    <w:rsid w:val="0065179D"/>
    <w:rsid w:val="00651BA7"/>
    <w:rsid w:val="00654570"/>
    <w:rsid w:val="00654888"/>
    <w:rsid w:val="00655329"/>
    <w:rsid w:val="00660E4B"/>
    <w:rsid w:val="00661A0E"/>
    <w:rsid w:val="00666FF4"/>
    <w:rsid w:val="00671460"/>
    <w:rsid w:val="006739E4"/>
    <w:rsid w:val="00673BA4"/>
    <w:rsid w:val="0068000C"/>
    <w:rsid w:val="006801A3"/>
    <w:rsid w:val="00680D8C"/>
    <w:rsid w:val="00681479"/>
    <w:rsid w:val="00682697"/>
    <w:rsid w:val="00682EB1"/>
    <w:rsid w:val="006843C4"/>
    <w:rsid w:val="006869C2"/>
    <w:rsid w:val="00686AC3"/>
    <w:rsid w:val="0068725E"/>
    <w:rsid w:val="006900C2"/>
    <w:rsid w:val="00691133"/>
    <w:rsid w:val="0069534A"/>
    <w:rsid w:val="00695E50"/>
    <w:rsid w:val="00697D0F"/>
    <w:rsid w:val="006A0500"/>
    <w:rsid w:val="006A172D"/>
    <w:rsid w:val="006A3522"/>
    <w:rsid w:val="006A49C4"/>
    <w:rsid w:val="006A4BBA"/>
    <w:rsid w:val="006A607F"/>
    <w:rsid w:val="006B194B"/>
    <w:rsid w:val="006B2425"/>
    <w:rsid w:val="006B2530"/>
    <w:rsid w:val="006B33FB"/>
    <w:rsid w:val="006B379B"/>
    <w:rsid w:val="006B6867"/>
    <w:rsid w:val="006B7116"/>
    <w:rsid w:val="006C2AB4"/>
    <w:rsid w:val="006C51F0"/>
    <w:rsid w:val="006C5789"/>
    <w:rsid w:val="006D21DB"/>
    <w:rsid w:val="006D36AE"/>
    <w:rsid w:val="006D36FF"/>
    <w:rsid w:val="006E19D4"/>
    <w:rsid w:val="006E3851"/>
    <w:rsid w:val="006E5F20"/>
    <w:rsid w:val="006E6BD4"/>
    <w:rsid w:val="006E6C1A"/>
    <w:rsid w:val="006E71C3"/>
    <w:rsid w:val="006F04CF"/>
    <w:rsid w:val="006F06EE"/>
    <w:rsid w:val="006F0711"/>
    <w:rsid w:val="006F175B"/>
    <w:rsid w:val="006F26EA"/>
    <w:rsid w:val="006F5527"/>
    <w:rsid w:val="006F5B64"/>
    <w:rsid w:val="006F6087"/>
    <w:rsid w:val="006F7B92"/>
    <w:rsid w:val="00702952"/>
    <w:rsid w:val="0070390D"/>
    <w:rsid w:val="00704BC6"/>
    <w:rsid w:val="007050C8"/>
    <w:rsid w:val="0070647B"/>
    <w:rsid w:val="00707075"/>
    <w:rsid w:val="007077E3"/>
    <w:rsid w:val="0071063F"/>
    <w:rsid w:val="007108E8"/>
    <w:rsid w:val="00717159"/>
    <w:rsid w:val="00717820"/>
    <w:rsid w:val="007202F1"/>
    <w:rsid w:val="00721976"/>
    <w:rsid w:val="00725C9F"/>
    <w:rsid w:val="00732BDA"/>
    <w:rsid w:val="00734BA0"/>
    <w:rsid w:val="00741D13"/>
    <w:rsid w:val="007445F8"/>
    <w:rsid w:val="00745186"/>
    <w:rsid w:val="00746A70"/>
    <w:rsid w:val="00751EDD"/>
    <w:rsid w:val="00753529"/>
    <w:rsid w:val="007536FB"/>
    <w:rsid w:val="00755AF6"/>
    <w:rsid w:val="00755E55"/>
    <w:rsid w:val="00761627"/>
    <w:rsid w:val="007627F4"/>
    <w:rsid w:val="00765F72"/>
    <w:rsid w:val="0076672D"/>
    <w:rsid w:val="0077495C"/>
    <w:rsid w:val="007754D6"/>
    <w:rsid w:val="00775789"/>
    <w:rsid w:val="007758B0"/>
    <w:rsid w:val="00775FA0"/>
    <w:rsid w:val="00776A97"/>
    <w:rsid w:val="00776D10"/>
    <w:rsid w:val="00776EF1"/>
    <w:rsid w:val="00777295"/>
    <w:rsid w:val="0078015A"/>
    <w:rsid w:val="00780537"/>
    <w:rsid w:val="00785350"/>
    <w:rsid w:val="00786AE4"/>
    <w:rsid w:val="007902CE"/>
    <w:rsid w:val="007907BA"/>
    <w:rsid w:val="00791467"/>
    <w:rsid w:val="00797594"/>
    <w:rsid w:val="00797B0F"/>
    <w:rsid w:val="007A209B"/>
    <w:rsid w:val="007A4F65"/>
    <w:rsid w:val="007A68A7"/>
    <w:rsid w:val="007A7215"/>
    <w:rsid w:val="007A7AA1"/>
    <w:rsid w:val="007B0469"/>
    <w:rsid w:val="007B0803"/>
    <w:rsid w:val="007B2385"/>
    <w:rsid w:val="007B3ADD"/>
    <w:rsid w:val="007B56E8"/>
    <w:rsid w:val="007B58DA"/>
    <w:rsid w:val="007C2079"/>
    <w:rsid w:val="007C2139"/>
    <w:rsid w:val="007C3055"/>
    <w:rsid w:val="007C7B8E"/>
    <w:rsid w:val="007D168D"/>
    <w:rsid w:val="007D17B8"/>
    <w:rsid w:val="007D3A3B"/>
    <w:rsid w:val="007D7121"/>
    <w:rsid w:val="007E1570"/>
    <w:rsid w:val="007E1EEF"/>
    <w:rsid w:val="007E1F8D"/>
    <w:rsid w:val="007E3565"/>
    <w:rsid w:val="007E4007"/>
    <w:rsid w:val="007E4268"/>
    <w:rsid w:val="007E692D"/>
    <w:rsid w:val="007E75FF"/>
    <w:rsid w:val="007F0054"/>
    <w:rsid w:val="007F3FD1"/>
    <w:rsid w:val="007F574D"/>
    <w:rsid w:val="007F7D97"/>
    <w:rsid w:val="0080064B"/>
    <w:rsid w:val="00800B10"/>
    <w:rsid w:val="00801031"/>
    <w:rsid w:val="00801A0E"/>
    <w:rsid w:val="00802278"/>
    <w:rsid w:val="00803B07"/>
    <w:rsid w:val="00810AFE"/>
    <w:rsid w:val="00810D47"/>
    <w:rsid w:val="00811E87"/>
    <w:rsid w:val="0081267E"/>
    <w:rsid w:val="00813F31"/>
    <w:rsid w:val="00813F56"/>
    <w:rsid w:val="00816FD8"/>
    <w:rsid w:val="00817631"/>
    <w:rsid w:val="00820D1F"/>
    <w:rsid w:val="00824059"/>
    <w:rsid w:val="008259A7"/>
    <w:rsid w:val="008263EB"/>
    <w:rsid w:val="00830322"/>
    <w:rsid w:val="00835802"/>
    <w:rsid w:val="008359D9"/>
    <w:rsid w:val="00840253"/>
    <w:rsid w:val="00841999"/>
    <w:rsid w:val="008435BD"/>
    <w:rsid w:val="00844591"/>
    <w:rsid w:val="00845E39"/>
    <w:rsid w:val="00846DB4"/>
    <w:rsid w:val="00852420"/>
    <w:rsid w:val="008532C5"/>
    <w:rsid w:val="0085683A"/>
    <w:rsid w:val="008614D5"/>
    <w:rsid w:val="008638D0"/>
    <w:rsid w:val="008640DC"/>
    <w:rsid w:val="00864F49"/>
    <w:rsid w:val="00866B08"/>
    <w:rsid w:val="0087464E"/>
    <w:rsid w:val="00874669"/>
    <w:rsid w:val="00875882"/>
    <w:rsid w:val="00876426"/>
    <w:rsid w:val="008821C8"/>
    <w:rsid w:val="008827C5"/>
    <w:rsid w:val="008860B8"/>
    <w:rsid w:val="008866AD"/>
    <w:rsid w:val="008868AC"/>
    <w:rsid w:val="00890854"/>
    <w:rsid w:val="00891FAF"/>
    <w:rsid w:val="008921AF"/>
    <w:rsid w:val="008950CB"/>
    <w:rsid w:val="00895474"/>
    <w:rsid w:val="00895AD1"/>
    <w:rsid w:val="00897374"/>
    <w:rsid w:val="008A1608"/>
    <w:rsid w:val="008A20CF"/>
    <w:rsid w:val="008A25A7"/>
    <w:rsid w:val="008A26C8"/>
    <w:rsid w:val="008A3D95"/>
    <w:rsid w:val="008A5863"/>
    <w:rsid w:val="008B08C5"/>
    <w:rsid w:val="008B0A67"/>
    <w:rsid w:val="008B2CAB"/>
    <w:rsid w:val="008B3034"/>
    <w:rsid w:val="008B5CC4"/>
    <w:rsid w:val="008B7AB0"/>
    <w:rsid w:val="008C0C1C"/>
    <w:rsid w:val="008C128F"/>
    <w:rsid w:val="008C3409"/>
    <w:rsid w:val="008C60E2"/>
    <w:rsid w:val="008D0A69"/>
    <w:rsid w:val="008D1E30"/>
    <w:rsid w:val="008D21BA"/>
    <w:rsid w:val="008D2B19"/>
    <w:rsid w:val="008D5422"/>
    <w:rsid w:val="008D6AE9"/>
    <w:rsid w:val="008D6C35"/>
    <w:rsid w:val="008E0DB1"/>
    <w:rsid w:val="008E1521"/>
    <w:rsid w:val="008E19B6"/>
    <w:rsid w:val="008E37BF"/>
    <w:rsid w:val="008F0C53"/>
    <w:rsid w:val="008F3D9F"/>
    <w:rsid w:val="008F4861"/>
    <w:rsid w:val="008F4A3E"/>
    <w:rsid w:val="008F6A88"/>
    <w:rsid w:val="00901A2D"/>
    <w:rsid w:val="00902985"/>
    <w:rsid w:val="00902B56"/>
    <w:rsid w:val="00911592"/>
    <w:rsid w:val="009116FE"/>
    <w:rsid w:val="00912368"/>
    <w:rsid w:val="009152BF"/>
    <w:rsid w:val="0091560C"/>
    <w:rsid w:val="00915D26"/>
    <w:rsid w:val="00915FE9"/>
    <w:rsid w:val="00922C3C"/>
    <w:rsid w:val="00922E20"/>
    <w:rsid w:val="009247E2"/>
    <w:rsid w:val="009256EF"/>
    <w:rsid w:val="009323DE"/>
    <w:rsid w:val="00932A8E"/>
    <w:rsid w:val="0093322B"/>
    <w:rsid w:val="00933718"/>
    <w:rsid w:val="00934DC5"/>
    <w:rsid w:val="00935FDF"/>
    <w:rsid w:val="00937CBE"/>
    <w:rsid w:val="00937E17"/>
    <w:rsid w:val="00940015"/>
    <w:rsid w:val="00942268"/>
    <w:rsid w:val="009457A3"/>
    <w:rsid w:val="00946BF6"/>
    <w:rsid w:val="00946E89"/>
    <w:rsid w:val="00951A88"/>
    <w:rsid w:val="009550D6"/>
    <w:rsid w:val="009564E2"/>
    <w:rsid w:val="0095797E"/>
    <w:rsid w:val="00961D05"/>
    <w:rsid w:val="00963684"/>
    <w:rsid w:val="00970A47"/>
    <w:rsid w:val="0097250F"/>
    <w:rsid w:val="00972598"/>
    <w:rsid w:val="009728E5"/>
    <w:rsid w:val="00974123"/>
    <w:rsid w:val="009745C4"/>
    <w:rsid w:val="00975B90"/>
    <w:rsid w:val="00976165"/>
    <w:rsid w:val="00983608"/>
    <w:rsid w:val="00987CDF"/>
    <w:rsid w:val="0099072D"/>
    <w:rsid w:val="009946A4"/>
    <w:rsid w:val="00997FCF"/>
    <w:rsid w:val="009A2212"/>
    <w:rsid w:val="009A44C3"/>
    <w:rsid w:val="009B07ED"/>
    <w:rsid w:val="009B1953"/>
    <w:rsid w:val="009B3414"/>
    <w:rsid w:val="009B45B2"/>
    <w:rsid w:val="009B65DD"/>
    <w:rsid w:val="009B66D0"/>
    <w:rsid w:val="009B7E56"/>
    <w:rsid w:val="009C3CCF"/>
    <w:rsid w:val="009C6E8C"/>
    <w:rsid w:val="009C7DDA"/>
    <w:rsid w:val="009D205B"/>
    <w:rsid w:val="009D3DC4"/>
    <w:rsid w:val="009D40BD"/>
    <w:rsid w:val="009E11CF"/>
    <w:rsid w:val="009E55D3"/>
    <w:rsid w:val="009E6053"/>
    <w:rsid w:val="009E687C"/>
    <w:rsid w:val="009F1DAF"/>
    <w:rsid w:val="009F2832"/>
    <w:rsid w:val="009F39BE"/>
    <w:rsid w:val="009F3A24"/>
    <w:rsid w:val="009F4E25"/>
    <w:rsid w:val="009F650C"/>
    <w:rsid w:val="009F7BDE"/>
    <w:rsid w:val="009F7FF0"/>
    <w:rsid w:val="00A00E8B"/>
    <w:rsid w:val="00A01AB5"/>
    <w:rsid w:val="00A03DA4"/>
    <w:rsid w:val="00A0588A"/>
    <w:rsid w:val="00A072F1"/>
    <w:rsid w:val="00A10A69"/>
    <w:rsid w:val="00A15294"/>
    <w:rsid w:val="00A20831"/>
    <w:rsid w:val="00A21456"/>
    <w:rsid w:val="00A222E8"/>
    <w:rsid w:val="00A302F4"/>
    <w:rsid w:val="00A32AD3"/>
    <w:rsid w:val="00A33496"/>
    <w:rsid w:val="00A33A26"/>
    <w:rsid w:val="00A33B3F"/>
    <w:rsid w:val="00A3431F"/>
    <w:rsid w:val="00A3694F"/>
    <w:rsid w:val="00A40BDE"/>
    <w:rsid w:val="00A42052"/>
    <w:rsid w:val="00A42C62"/>
    <w:rsid w:val="00A43818"/>
    <w:rsid w:val="00A43E18"/>
    <w:rsid w:val="00A442D3"/>
    <w:rsid w:val="00A44948"/>
    <w:rsid w:val="00A459DD"/>
    <w:rsid w:val="00A4778E"/>
    <w:rsid w:val="00A514F1"/>
    <w:rsid w:val="00A54D50"/>
    <w:rsid w:val="00A61A91"/>
    <w:rsid w:val="00A67B42"/>
    <w:rsid w:val="00A7450C"/>
    <w:rsid w:val="00A74AB2"/>
    <w:rsid w:val="00A74BDF"/>
    <w:rsid w:val="00A77411"/>
    <w:rsid w:val="00A8178D"/>
    <w:rsid w:val="00A87731"/>
    <w:rsid w:val="00A87BE2"/>
    <w:rsid w:val="00A90484"/>
    <w:rsid w:val="00A90946"/>
    <w:rsid w:val="00A91D5B"/>
    <w:rsid w:val="00A937B3"/>
    <w:rsid w:val="00A94E3A"/>
    <w:rsid w:val="00A969E3"/>
    <w:rsid w:val="00AA1250"/>
    <w:rsid w:val="00AA5B0F"/>
    <w:rsid w:val="00AA64F1"/>
    <w:rsid w:val="00AA693E"/>
    <w:rsid w:val="00AA69B2"/>
    <w:rsid w:val="00AB0489"/>
    <w:rsid w:val="00AB228A"/>
    <w:rsid w:val="00AB5DF7"/>
    <w:rsid w:val="00AB62E2"/>
    <w:rsid w:val="00AB693F"/>
    <w:rsid w:val="00AC055D"/>
    <w:rsid w:val="00AC0970"/>
    <w:rsid w:val="00AC0D7B"/>
    <w:rsid w:val="00AC2AB0"/>
    <w:rsid w:val="00AC4189"/>
    <w:rsid w:val="00AC671F"/>
    <w:rsid w:val="00AC6DE6"/>
    <w:rsid w:val="00AC75E8"/>
    <w:rsid w:val="00AD47CD"/>
    <w:rsid w:val="00AD4FFA"/>
    <w:rsid w:val="00AD5535"/>
    <w:rsid w:val="00AD5577"/>
    <w:rsid w:val="00AD5D7E"/>
    <w:rsid w:val="00AD60AD"/>
    <w:rsid w:val="00AD6C70"/>
    <w:rsid w:val="00AD73EE"/>
    <w:rsid w:val="00AE15C9"/>
    <w:rsid w:val="00AE20B7"/>
    <w:rsid w:val="00AE2FD6"/>
    <w:rsid w:val="00AE38E9"/>
    <w:rsid w:val="00AE4CF2"/>
    <w:rsid w:val="00AE5811"/>
    <w:rsid w:val="00AE638C"/>
    <w:rsid w:val="00AE71D3"/>
    <w:rsid w:val="00AE73E7"/>
    <w:rsid w:val="00AF158C"/>
    <w:rsid w:val="00AF3215"/>
    <w:rsid w:val="00AF41C1"/>
    <w:rsid w:val="00AF571C"/>
    <w:rsid w:val="00AF73C0"/>
    <w:rsid w:val="00B003FE"/>
    <w:rsid w:val="00B02DF7"/>
    <w:rsid w:val="00B042E9"/>
    <w:rsid w:val="00B04B15"/>
    <w:rsid w:val="00B051AD"/>
    <w:rsid w:val="00B071AC"/>
    <w:rsid w:val="00B122E6"/>
    <w:rsid w:val="00B12AFF"/>
    <w:rsid w:val="00B12F25"/>
    <w:rsid w:val="00B137B2"/>
    <w:rsid w:val="00B14A0A"/>
    <w:rsid w:val="00B16D58"/>
    <w:rsid w:val="00B17457"/>
    <w:rsid w:val="00B1764F"/>
    <w:rsid w:val="00B30908"/>
    <w:rsid w:val="00B326A0"/>
    <w:rsid w:val="00B33651"/>
    <w:rsid w:val="00B33A78"/>
    <w:rsid w:val="00B33C92"/>
    <w:rsid w:val="00B349F2"/>
    <w:rsid w:val="00B35EAA"/>
    <w:rsid w:val="00B363FE"/>
    <w:rsid w:val="00B430CE"/>
    <w:rsid w:val="00B440CB"/>
    <w:rsid w:val="00B44CE7"/>
    <w:rsid w:val="00B51156"/>
    <w:rsid w:val="00B529BC"/>
    <w:rsid w:val="00B549BE"/>
    <w:rsid w:val="00B5628D"/>
    <w:rsid w:val="00B56EBD"/>
    <w:rsid w:val="00B575C2"/>
    <w:rsid w:val="00B60082"/>
    <w:rsid w:val="00B60985"/>
    <w:rsid w:val="00B6405A"/>
    <w:rsid w:val="00B64C9A"/>
    <w:rsid w:val="00B65670"/>
    <w:rsid w:val="00B67C39"/>
    <w:rsid w:val="00B7203C"/>
    <w:rsid w:val="00B72B1A"/>
    <w:rsid w:val="00B749A7"/>
    <w:rsid w:val="00B75D06"/>
    <w:rsid w:val="00B76554"/>
    <w:rsid w:val="00B816BD"/>
    <w:rsid w:val="00B81EB9"/>
    <w:rsid w:val="00B83A3A"/>
    <w:rsid w:val="00B84911"/>
    <w:rsid w:val="00B84B50"/>
    <w:rsid w:val="00B9055C"/>
    <w:rsid w:val="00B922EB"/>
    <w:rsid w:val="00B93B56"/>
    <w:rsid w:val="00B94024"/>
    <w:rsid w:val="00B959EF"/>
    <w:rsid w:val="00B97158"/>
    <w:rsid w:val="00BA3C29"/>
    <w:rsid w:val="00BA4BDD"/>
    <w:rsid w:val="00BA5603"/>
    <w:rsid w:val="00BA6E38"/>
    <w:rsid w:val="00BA746B"/>
    <w:rsid w:val="00BB04E5"/>
    <w:rsid w:val="00BB0851"/>
    <w:rsid w:val="00BB249D"/>
    <w:rsid w:val="00BB2F28"/>
    <w:rsid w:val="00BB30A3"/>
    <w:rsid w:val="00BB368A"/>
    <w:rsid w:val="00BB6CC7"/>
    <w:rsid w:val="00BC4525"/>
    <w:rsid w:val="00BC4788"/>
    <w:rsid w:val="00BC7A7B"/>
    <w:rsid w:val="00BD02A6"/>
    <w:rsid w:val="00BD4720"/>
    <w:rsid w:val="00BD493D"/>
    <w:rsid w:val="00BD6BC9"/>
    <w:rsid w:val="00BE0E4D"/>
    <w:rsid w:val="00BE5065"/>
    <w:rsid w:val="00BE69A9"/>
    <w:rsid w:val="00BE77EC"/>
    <w:rsid w:val="00BF0690"/>
    <w:rsid w:val="00BF0D20"/>
    <w:rsid w:val="00BF1814"/>
    <w:rsid w:val="00BF2C9F"/>
    <w:rsid w:val="00BF5EB3"/>
    <w:rsid w:val="00BF6CA2"/>
    <w:rsid w:val="00C00F63"/>
    <w:rsid w:val="00C02ED9"/>
    <w:rsid w:val="00C0405F"/>
    <w:rsid w:val="00C0410D"/>
    <w:rsid w:val="00C06D0A"/>
    <w:rsid w:val="00C072E1"/>
    <w:rsid w:val="00C07806"/>
    <w:rsid w:val="00C07870"/>
    <w:rsid w:val="00C10BA1"/>
    <w:rsid w:val="00C13BC5"/>
    <w:rsid w:val="00C15C52"/>
    <w:rsid w:val="00C1689E"/>
    <w:rsid w:val="00C218CA"/>
    <w:rsid w:val="00C221FD"/>
    <w:rsid w:val="00C244AE"/>
    <w:rsid w:val="00C252EA"/>
    <w:rsid w:val="00C25F93"/>
    <w:rsid w:val="00C301D2"/>
    <w:rsid w:val="00C306D4"/>
    <w:rsid w:val="00C30B5D"/>
    <w:rsid w:val="00C31463"/>
    <w:rsid w:val="00C33A98"/>
    <w:rsid w:val="00C34F8E"/>
    <w:rsid w:val="00C358B7"/>
    <w:rsid w:val="00C35BAC"/>
    <w:rsid w:val="00C35F5B"/>
    <w:rsid w:val="00C4223F"/>
    <w:rsid w:val="00C423B0"/>
    <w:rsid w:val="00C43B1A"/>
    <w:rsid w:val="00C44815"/>
    <w:rsid w:val="00C45BE7"/>
    <w:rsid w:val="00C4680B"/>
    <w:rsid w:val="00C4681D"/>
    <w:rsid w:val="00C504F5"/>
    <w:rsid w:val="00C51AFF"/>
    <w:rsid w:val="00C52315"/>
    <w:rsid w:val="00C53886"/>
    <w:rsid w:val="00C53B50"/>
    <w:rsid w:val="00C56D13"/>
    <w:rsid w:val="00C60EB7"/>
    <w:rsid w:val="00C613FF"/>
    <w:rsid w:val="00C62066"/>
    <w:rsid w:val="00C65BC4"/>
    <w:rsid w:val="00C67EF6"/>
    <w:rsid w:val="00C7091C"/>
    <w:rsid w:val="00C70A82"/>
    <w:rsid w:val="00C72DB3"/>
    <w:rsid w:val="00C73046"/>
    <w:rsid w:val="00C76001"/>
    <w:rsid w:val="00C76760"/>
    <w:rsid w:val="00C80C05"/>
    <w:rsid w:val="00C8110F"/>
    <w:rsid w:val="00C813E8"/>
    <w:rsid w:val="00C81C2E"/>
    <w:rsid w:val="00C82D4E"/>
    <w:rsid w:val="00C83FC1"/>
    <w:rsid w:val="00C84ABD"/>
    <w:rsid w:val="00C86D05"/>
    <w:rsid w:val="00C8741F"/>
    <w:rsid w:val="00C87932"/>
    <w:rsid w:val="00C903A9"/>
    <w:rsid w:val="00C91859"/>
    <w:rsid w:val="00C920A0"/>
    <w:rsid w:val="00C93B25"/>
    <w:rsid w:val="00C970B8"/>
    <w:rsid w:val="00C97BDF"/>
    <w:rsid w:val="00CA5826"/>
    <w:rsid w:val="00CA64DB"/>
    <w:rsid w:val="00CA7E89"/>
    <w:rsid w:val="00CB00B0"/>
    <w:rsid w:val="00CB2095"/>
    <w:rsid w:val="00CB25B8"/>
    <w:rsid w:val="00CB3EB4"/>
    <w:rsid w:val="00CB409E"/>
    <w:rsid w:val="00CB60D1"/>
    <w:rsid w:val="00CC4CD6"/>
    <w:rsid w:val="00CC7E03"/>
    <w:rsid w:val="00CD016F"/>
    <w:rsid w:val="00CD0456"/>
    <w:rsid w:val="00CD138F"/>
    <w:rsid w:val="00CD1F34"/>
    <w:rsid w:val="00CD38FC"/>
    <w:rsid w:val="00CD76F7"/>
    <w:rsid w:val="00CD7D99"/>
    <w:rsid w:val="00CE01AB"/>
    <w:rsid w:val="00CE1232"/>
    <w:rsid w:val="00CE1496"/>
    <w:rsid w:val="00CE1A58"/>
    <w:rsid w:val="00CE2018"/>
    <w:rsid w:val="00CE4DF5"/>
    <w:rsid w:val="00CE52AB"/>
    <w:rsid w:val="00CE55BB"/>
    <w:rsid w:val="00CE641F"/>
    <w:rsid w:val="00CE7ACF"/>
    <w:rsid w:val="00CF2C42"/>
    <w:rsid w:val="00CF5946"/>
    <w:rsid w:val="00CF5969"/>
    <w:rsid w:val="00D02154"/>
    <w:rsid w:val="00D04984"/>
    <w:rsid w:val="00D052B1"/>
    <w:rsid w:val="00D10174"/>
    <w:rsid w:val="00D15971"/>
    <w:rsid w:val="00D15FC0"/>
    <w:rsid w:val="00D177BB"/>
    <w:rsid w:val="00D206FE"/>
    <w:rsid w:val="00D209B1"/>
    <w:rsid w:val="00D219DC"/>
    <w:rsid w:val="00D246B5"/>
    <w:rsid w:val="00D30ACF"/>
    <w:rsid w:val="00D33478"/>
    <w:rsid w:val="00D35322"/>
    <w:rsid w:val="00D35509"/>
    <w:rsid w:val="00D36132"/>
    <w:rsid w:val="00D36655"/>
    <w:rsid w:val="00D366E4"/>
    <w:rsid w:val="00D36EA3"/>
    <w:rsid w:val="00D43A75"/>
    <w:rsid w:val="00D43E13"/>
    <w:rsid w:val="00D444CC"/>
    <w:rsid w:val="00D45708"/>
    <w:rsid w:val="00D45E60"/>
    <w:rsid w:val="00D46195"/>
    <w:rsid w:val="00D47468"/>
    <w:rsid w:val="00D510F3"/>
    <w:rsid w:val="00D51E01"/>
    <w:rsid w:val="00D52534"/>
    <w:rsid w:val="00D528D7"/>
    <w:rsid w:val="00D537C1"/>
    <w:rsid w:val="00D5525B"/>
    <w:rsid w:val="00D55729"/>
    <w:rsid w:val="00D56B0E"/>
    <w:rsid w:val="00D61A2E"/>
    <w:rsid w:val="00D623E4"/>
    <w:rsid w:val="00D65004"/>
    <w:rsid w:val="00D70047"/>
    <w:rsid w:val="00D7402A"/>
    <w:rsid w:val="00D7496B"/>
    <w:rsid w:val="00D75F38"/>
    <w:rsid w:val="00D76BA4"/>
    <w:rsid w:val="00D76E5F"/>
    <w:rsid w:val="00D77A0A"/>
    <w:rsid w:val="00D80258"/>
    <w:rsid w:val="00D8029A"/>
    <w:rsid w:val="00D80B1D"/>
    <w:rsid w:val="00D8117B"/>
    <w:rsid w:val="00D81BCA"/>
    <w:rsid w:val="00D82802"/>
    <w:rsid w:val="00D865E0"/>
    <w:rsid w:val="00D902A5"/>
    <w:rsid w:val="00D90699"/>
    <w:rsid w:val="00D90F68"/>
    <w:rsid w:val="00D91FA7"/>
    <w:rsid w:val="00D9265C"/>
    <w:rsid w:val="00D93ACC"/>
    <w:rsid w:val="00DA0A8C"/>
    <w:rsid w:val="00DA660A"/>
    <w:rsid w:val="00DA76C5"/>
    <w:rsid w:val="00DB1948"/>
    <w:rsid w:val="00DB25DA"/>
    <w:rsid w:val="00DB2F4F"/>
    <w:rsid w:val="00DB356E"/>
    <w:rsid w:val="00DB502A"/>
    <w:rsid w:val="00DB6142"/>
    <w:rsid w:val="00DB6939"/>
    <w:rsid w:val="00DC0579"/>
    <w:rsid w:val="00DC119E"/>
    <w:rsid w:val="00DC2754"/>
    <w:rsid w:val="00DC3E44"/>
    <w:rsid w:val="00DC548C"/>
    <w:rsid w:val="00DC602A"/>
    <w:rsid w:val="00DC653D"/>
    <w:rsid w:val="00DD286A"/>
    <w:rsid w:val="00DD6EBF"/>
    <w:rsid w:val="00DD71B0"/>
    <w:rsid w:val="00DE06D3"/>
    <w:rsid w:val="00DE16A5"/>
    <w:rsid w:val="00DE36D5"/>
    <w:rsid w:val="00DE43EC"/>
    <w:rsid w:val="00DE4BFF"/>
    <w:rsid w:val="00DE6A71"/>
    <w:rsid w:val="00DF1493"/>
    <w:rsid w:val="00DF2423"/>
    <w:rsid w:val="00DF2959"/>
    <w:rsid w:val="00DF38F2"/>
    <w:rsid w:val="00DF6B5F"/>
    <w:rsid w:val="00DF75FF"/>
    <w:rsid w:val="00E00A39"/>
    <w:rsid w:val="00E01DD9"/>
    <w:rsid w:val="00E02FF9"/>
    <w:rsid w:val="00E0337B"/>
    <w:rsid w:val="00E03612"/>
    <w:rsid w:val="00E04586"/>
    <w:rsid w:val="00E0571B"/>
    <w:rsid w:val="00E063BD"/>
    <w:rsid w:val="00E06613"/>
    <w:rsid w:val="00E105F9"/>
    <w:rsid w:val="00E11C85"/>
    <w:rsid w:val="00E140C3"/>
    <w:rsid w:val="00E14ACE"/>
    <w:rsid w:val="00E1685E"/>
    <w:rsid w:val="00E168E3"/>
    <w:rsid w:val="00E16BA1"/>
    <w:rsid w:val="00E17220"/>
    <w:rsid w:val="00E1747A"/>
    <w:rsid w:val="00E20F02"/>
    <w:rsid w:val="00E23CE5"/>
    <w:rsid w:val="00E25BFA"/>
    <w:rsid w:val="00E277E8"/>
    <w:rsid w:val="00E3110D"/>
    <w:rsid w:val="00E329F6"/>
    <w:rsid w:val="00E33BF6"/>
    <w:rsid w:val="00E34374"/>
    <w:rsid w:val="00E34B99"/>
    <w:rsid w:val="00E35A5E"/>
    <w:rsid w:val="00E42702"/>
    <w:rsid w:val="00E4283A"/>
    <w:rsid w:val="00E42F3B"/>
    <w:rsid w:val="00E43377"/>
    <w:rsid w:val="00E44BE9"/>
    <w:rsid w:val="00E46844"/>
    <w:rsid w:val="00E504F5"/>
    <w:rsid w:val="00E52C86"/>
    <w:rsid w:val="00E53DD5"/>
    <w:rsid w:val="00E55F54"/>
    <w:rsid w:val="00E56A15"/>
    <w:rsid w:val="00E56B6C"/>
    <w:rsid w:val="00E600BB"/>
    <w:rsid w:val="00E60800"/>
    <w:rsid w:val="00E60C00"/>
    <w:rsid w:val="00E64B8A"/>
    <w:rsid w:val="00E67650"/>
    <w:rsid w:val="00E70EC9"/>
    <w:rsid w:val="00E724EF"/>
    <w:rsid w:val="00E74499"/>
    <w:rsid w:val="00E7556A"/>
    <w:rsid w:val="00E75BC1"/>
    <w:rsid w:val="00E766CA"/>
    <w:rsid w:val="00E76F4D"/>
    <w:rsid w:val="00E81E5E"/>
    <w:rsid w:val="00E82797"/>
    <w:rsid w:val="00E841EB"/>
    <w:rsid w:val="00E84433"/>
    <w:rsid w:val="00E85570"/>
    <w:rsid w:val="00E85B1D"/>
    <w:rsid w:val="00E942F2"/>
    <w:rsid w:val="00E96AD2"/>
    <w:rsid w:val="00EA03CE"/>
    <w:rsid w:val="00EA43F1"/>
    <w:rsid w:val="00EB13C8"/>
    <w:rsid w:val="00EB342A"/>
    <w:rsid w:val="00EB4C7B"/>
    <w:rsid w:val="00EB6628"/>
    <w:rsid w:val="00EB711E"/>
    <w:rsid w:val="00EB726E"/>
    <w:rsid w:val="00EB7784"/>
    <w:rsid w:val="00EC0DDC"/>
    <w:rsid w:val="00EC3E86"/>
    <w:rsid w:val="00EC54DC"/>
    <w:rsid w:val="00ED1830"/>
    <w:rsid w:val="00ED2752"/>
    <w:rsid w:val="00ED40BF"/>
    <w:rsid w:val="00ED42E1"/>
    <w:rsid w:val="00ED4A78"/>
    <w:rsid w:val="00EE20C0"/>
    <w:rsid w:val="00EE553A"/>
    <w:rsid w:val="00EE5689"/>
    <w:rsid w:val="00EE58AB"/>
    <w:rsid w:val="00EE5DFA"/>
    <w:rsid w:val="00EE626B"/>
    <w:rsid w:val="00EE79B0"/>
    <w:rsid w:val="00EF11E5"/>
    <w:rsid w:val="00EF2A4D"/>
    <w:rsid w:val="00EF7C4C"/>
    <w:rsid w:val="00F0028B"/>
    <w:rsid w:val="00F005CE"/>
    <w:rsid w:val="00F005FB"/>
    <w:rsid w:val="00F0176D"/>
    <w:rsid w:val="00F040C7"/>
    <w:rsid w:val="00F0535C"/>
    <w:rsid w:val="00F06045"/>
    <w:rsid w:val="00F107E2"/>
    <w:rsid w:val="00F11784"/>
    <w:rsid w:val="00F1235F"/>
    <w:rsid w:val="00F12C05"/>
    <w:rsid w:val="00F13A41"/>
    <w:rsid w:val="00F144EB"/>
    <w:rsid w:val="00F1686C"/>
    <w:rsid w:val="00F177F8"/>
    <w:rsid w:val="00F20D76"/>
    <w:rsid w:val="00F21389"/>
    <w:rsid w:val="00F221F6"/>
    <w:rsid w:val="00F23224"/>
    <w:rsid w:val="00F267E4"/>
    <w:rsid w:val="00F26826"/>
    <w:rsid w:val="00F26AC0"/>
    <w:rsid w:val="00F27157"/>
    <w:rsid w:val="00F32EC9"/>
    <w:rsid w:val="00F33BE0"/>
    <w:rsid w:val="00F340D9"/>
    <w:rsid w:val="00F34EE1"/>
    <w:rsid w:val="00F35298"/>
    <w:rsid w:val="00F37728"/>
    <w:rsid w:val="00F37DF7"/>
    <w:rsid w:val="00F40CB4"/>
    <w:rsid w:val="00F42134"/>
    <w:rsid w:val="00F47196"/>
    <w:rsid w:val="00F50EB1"/>
    <w:rsid w:val="00F52008"/>
    <w:rsid w:val="00F52AC7"/>
    <w:rsid w:val="00F53344"/>
    <w:rsid w:val="00F55050"/>
    <w:rsid w:val="00F55D58"/>
    <w:rsid w:val="00F56D24"/>
    <w:rsid w:val="00F57D1B"/>
    <w:rsid w:val="00F57DC3"/>
    <w:rsid w:val="00F60613"/>
    <w:rsid w:val="00F607A2"/>
    <w:rsid w:val="00F61048"/>
    <w:rsid w:val="00F620A9"/>
    <w:rsid w:val="00F64846"/>
    <w:rsid w:val="00F6694E"/>
    <w:rsid w:val="00F67920"/>
    <w:rsid w:val="00F71BCA"/>
    <w:rsid w:val="00F743FA"/>
    <w:rsid w:val="00F750DB"/>
    <w:rsid w:val="00F753AB"/>
    <w:rsid w:val="00F75D36"/>
    <w:rsid w:val="00F81B72"/>
    <w:rsid w:val="00F84A56"/>
    <w:rsid w:val="00F85A01"/>
    <w:rsid w:val="00F86828"/>
    <w:rsid w:val="00F87355"/>
    <w:rsid w:val="00F90AC1"/>
    <w:rsid w:val="00F91AB7"/>
    <w:rsid w:val="00F91D07"/>
    <w:rsid w:val="00F929FE"/>
    <w:rsid w:val="00F93EC1"/>
    <w:rsid w:val="00F950F6"/>
    <w:rsid w:val="00F95701"/>
    <w:rsid w:val="00F96B89"/>
    <w:rsid w:val="00F9716B"/>
    <w:rsid w:val="00F97D5A"/>
    <w:rsid w:val="00FA050D"/>
    <w:rsid w:val="00FA101D"/>
    <w:rsid w:val="00FA2FDC"/>
    <w:rsid w:val="00FA31CD"/>
    <w:rsid w:val="00FA473D"/>
    <w:rsid w:val="00FB0190"/>
    <w:rsid w:val="00FB1857"/>
    <w:rsid w:val="00FB31B1"/>
    <w:rsid w:val="00FB3FBC"/>
    <w:rsid w:val="00FB7C33"/>
    <w:rsid w:val="00FC1386"/>
    <w:rsid w:val="00FC3364"/>
    <w:rsid w:val="00FC5BA1"/>
    <w:rsid w:val="00FC62CD"/>
    <w:rsid w:val="00FD0171"/>
    <w:rsid w:val="00FD04E7"/>
    <w:rsid w:val="00FD1D0A"/>
    <w:rsid w:val="00FD2162"/>
    <w:rsid w:val="00FD33B0"/>
    <w:rsid w:val="00FD3AA4"/>
    <w:rsid w:val="00FD4CAA"/>
    <w:rsid w:val="00FD7BF4"/>
    <w:rsid w:val="00FE0748"/>
    <w:rsid w:val="00FE0875"/>
    <w:rsid w:val="00FE1C03"/>
    <w:rsid w:val="00FE2559"/>
    <w:rsid w:val="00FE4AF6"/>
    <w:rsid w:val="00FE7B46"/>
    <w:rsid w:val="00FF03AD"/>
    <w:rsid w:val="00FF10C8"/>
    <w:rsid w:val="00FF3C11"/>
    <w:rsid w:val="00FF4527"/>
    <w:rsid w:val="00FF6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Body Text 3"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style>
  <w:style w:type="paragraph" w:styleId="10">
    <w:name w:val="heading 1"/>
    <w:basedOn w:val="11"/>
    <w:next w:val="11"/>
    <w:qFormat/>
    <w:rsid w:val="00C34F8E"/>
    <w:pPr>
      <w:keepNext/>
      <w:spacing w:before="120"/>
      <w:jc w:val="both"/>
      <w:outlineLvl w:val="0"/>
    </w:pPr>
    <w:rPr>
      <w:b/>
      <w:i/>
    </w:rPr>
  </w:style>
  <w:style w:type="paragraph" w:styleId="20">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w:basedOn w:val="a0"/>
    <w:link w:val="a5"/>
    <w:pPr>
      <w:jc w:val="both"/>
    </w:pPr>
    <w:rPr>
      <w:sz w:val="24"/>
    </w:rPr>
  </w:style>
  <w:style w:type="paragraph" w:styleId="a6">
    <w:name w:val="Body Text Indent"/>
    <w:basedOn w:val="a0"/>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7">
    <w:name w:val="Hyperlink"/>
    <w:rPr>
      <w:color w:val="0000FF"/>
      <w:u w:val="single"/>
    </w:rPr>
  </w:style>
  <w:style w:type="paragraph" w:customStyle="1" w:styleId="1">
    <w:name w:val="Стиль1"/>
    <w:basedOn w:val="a0"/>
    <w:pPr>
      <w:keepNext/>
      <w:keepLines/>
      <w:widowControl w:val="0"/>
      <w:numPr>
        <w:numId w:val="2"/>
      </w:numPr>
      <w:suppressLineNumbers/>
      <w:suppressAutoHyphens/>
      <w:spacing w:after="60"/>
    </w:pPr>
    <w:rPr>
      <w:b/>
      <w:bCs/>
      <w:sz w:val="28"/>
      <w:szCs w:val="28"/>
    </w:rPr>
  </w:style>
  <w:style w:type="paragraph" w:customStyle="1" w:styleId="2">
    <w:name w:val="Стиль2"/>
    <w:basedOn w:val="21"/>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
    <w:name w:val="Стиль3"/>
    <w:basedOn w:val="22"/>
    <w:link w:val="31"/>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pPr>
      <w:tabs>
        <w:tab w:val="num" w:pos="432"/>
      </w:tabs>
      <w:ind w:left="432" w:hanging="432"/>
    </w:pPr>
  </w:style>
  <w:style w:type="paragraph" w:styleId="22">
    <w:name w:val="Body Text Indent 2"/>
    <w:basedOn w:val="a0"/>
    <w:link w:val="23"/>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8">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pPr>
      <w:tabs>
        <w:tab w:val="center" w:pos="4677"/>
        <w:tab w:val="right" w:pos="9355"/>
      </w:tabs>
    </w:pPr>
  </w:style>
  <w:style w:type="character" w:styleId="aa">
    <w:name w:val="page number"/>
    <w:basedOn w:val="a1"/>
  </w:style>
  <w:style w:type="paragraph" w:styleId="ab">
    <w:name w:val="header"/>
    <w:basedOn w:val="a0"/>
    <w:pPr>
      <w:tabs>
        <w:tab w:val="center" w:pos="4677"/>
        <w:tab w:val="right" w:pos="9355"/>
      </w:tabs>
    </w:pPr>
  </w:style>
  <w:style w:type="paragraph" w:customStyle="1" w:styleId="ConsNormal">
    <w:name w:val="ConsNormal"/>
    <w:link w:val="ConsNormal0"/>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2">
    <w:name w:val="заголовок 1"/>
    <w:basedOn w:val="a0"/>
    <w:next w:val="a0"/>
    <w:pPr>
      <w:keepNext/>
      <w:autoSpaceDE w:val="0"/>
      <w:autoSpaceDN w:val="0"/>
    </w:pPr>
    <w:rPr>
      <w:sz w:val="24"/>
      <w:szCs w:val="24"/>
    </w:rPr>
  </w:style>
  <w:style w:type="character" w:customStyle="1" w:styleId="ac">
    <w:name w:val="Знак"/>
    <w:rPr>
      <w:sz w:val="24"/>
      <w:lang w:val="ru-RU" w:eastAsia="ru-RU" w:bidi="ar-SA"/>
    </w:rPr>
  </w:style>
  <w:style w:type="paragraph" w:styleId="ad">
    <w:name w:val="Balloon Text"/>
    <w:basedOn w:val="a0"/>
    <w:semiHidden/>
    <w:rPr>
      <w:rFonts w:ascii="Tahoma" w:hAnsi="Tahoma" w:cs="Tahoma"/>
      <w:sz w:val="16"/>
      <w:szCs w:val="16"/>
    </w:rPr>
  </w:style>
  <w:style w:type="character" w:customStyle="1" w:styleId="a5">
    <w:name w:val="Основной текст Знак"/>
    <w:aliases w:val="Список 1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3">
    <w:name w:val="Знак1"/>
    <w:basedOn w:val="a0"/>
    <w:rsid w:val="000E41AC"/>
    <w:pPr>
      <w:widowControl w:val="0"/>
      <w:adjustRightInd w:val="0"/>
      <w:spacing w:after="160" w:line="240" w:lineRule="exact"/>
      <w:jc w:val="right"/>
    </w:pPr>
    <w:rPr>
      <w:lang w:val="en-GB" w:eastAsia="en-US"/>
    </w:rPr>
  </w:style>
  <w:style w:type="paragraph" w:styleId="ae">
    <w:name w:val="footnote text"/>
    <w:basedOn w:val="a0"/>
    <w:semiHidden/>
    <w:rsid w:val="00C8110F"/>
  </w:style>
  <w:style w:type="character" w:styleId="af">
    <w:name w:val="footnote reference"/>
    <w:semiHidden/>
    <w:rsid w:val="00C8110F"/>
    <w:rPr>
      <w:vertAlign w:val="superscript"/>
    </w:rPr>
  </w:style>
  <w:style w:type="paragraph" w:styleId="af0">
    <w:name w:val="caption"/>
    <w:basedOn w:val="a0"/>
    <w:next w:val="a0"/>
    <w:qFormat/>
    <w:rsid w:val="006003C5"/>
    <w:rPr>
      <w:b/>
      <w:bCs/>
    </w:rPr>
  </w:style>
  <w:style w:type="paragraph" w:styleId="af1">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0"/>
      </w:numPr>
    </w:pPr>
  </w:style>
  <w:style w:type="table" w:styleId="32">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2">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3">
    <w:name w:val="FollowedHyperlink"/>
    <w:rsid w:val="004061C8"/>
    <w:rPr>
      <w:color w:val="800080"/>
      <w:u w:val="single"/>
    </w:rPr>
  </w:style>
  <w:style w:type="paragraph" w:customStyle="1" w:styleId="14">
    <w:name w:val="Знак1 Знак Знак Знак"/>
    <w:basedOn w:val="a0"/>
    <w:rsid w:val="006A4BBA"/>
    <w:pPr>
      <w:spacing w:after="160" w:line="240" w:lineRule="exact"/>
    </w:pPr>
    <w:rPr>
      <w:rFonts w:ascii="Verdana" w:hAnsi="Verdana"/>
      <w:lang w:val="en-US" w:eastAsia="en-US"/>
    </w:rPr>
  </w:style>
  <w:style w:type="paragraph" w:styleId="27">
    <w:name w:val="Body Text 2"/>
    <w:basedOn w:val="a0"/>
    <w:link w:val="28"/>
    <w:rsid w:val="00263250"/>
    <w:pPr>
      <w:spacing w:after="120" w:line="480" w:lineRule="auto"/>
    </w:pPr>
    <w:rPr>
      <w:sz w:val="24"/>
      <w:szCs w:val="24"/>
    </w:rPr>
  </w:style>
  <w:style w:type="character" w:customStyle="1" w:styleId="28">
    <w:name w:val="Основной текст 2 Знак"/>
    <w:link w:val="27"/>
    <w:uiPriority w:val="99"/>
    <w:rsid w:val="00263250"/>
    <w:rPr>
      <w:sz w:val="24"/>
      <w:szCs w:val="24"/>
    </w:rPr>
  </w:style>
  <w:style w:type="paragraph" w:styleId="33">
    <w:name w:val="Body Text 3"/>
    <w:basedOn w:val="a0"/>
    <w:link w:val="34"/>
    <w:uiPriority w:val="99"/>
    <w:rsid w:val="00263250"/>
    <w:pPr>
      <w:spacing w:after="120"/>
    </w:pPr>
    <w:rPr>
      <w:sz w:val="16"/>
      <w:szCs w:val="16"/>
    </w:rPr>
  </w:style>
  <w:style w:type="character" w:customStyle="1" w:styleId="34">
    <w:name w:val="Основной текст 3 Знак"/>
    <w:link w:val="33"/>
    <w:uiPriority w:val="99"/>
    <w:rsid w:val="00263250"/>
    <w:rPr>
      <w:sz w:val="16"/>
      <w:szCs w:val="16"/>
    </w:rPr>
  </w:style>
  <w:style w:type="character" w:customStyle="1" w:styleId="ConsPlusNormal0">
    <w:name w:val="ConsPlusNormal Знак"/>
    <w:link w:val="ConsPlusNormal"/>
    <w:rsid w:val="00263250"/>
    <w:rPr>
      <w:rFonts w:ascii="Arial" w:hAnsi="Arial" w:cs="Arial"/>
    </w:rPr>
  </w:style>
  <w:style w:type="paragraph" w:styleId="af4">
    <w:name w:val="Plain Text"/>
    <w:basedOn w:val="a0"/>
    <w:link w:val="af5"/>
    <w:uiPriority w:val="99"/>
    <w:rsid w:val="00523E5B"/>
    <w:rPr>
      <w:rFonts w:ascii="Consolas" w:eastAsia="Calibri" w:hAnsi="Consolas"/>
      <w:sz w:val="21"/>
      <w:szCs w:val="21"/>
      <w:lang w:eastAsia="en-US"/>
    </w:rPr>
  </w:style>
  <w:style w:type="character" w:customStyle="1" w:styleId="af5">
    <w:name w:val="Текст Знак"/>
    <w:link w:val="af4"/>
    <w:uiPriority w:val="99"/>
    <w:rsid w:val="00523E5B"/>
    <w:rPr>
      <w:rFonts w:ascii="Consolas" w:eastAsia="Calibri" w:hAnsi="Consolas"/>
      <w:sz w:val="21"/>
      <w:szCs w:val="21"/>
      <w:lang w:eastAsia="en-US"/>
    </w:rPr>
  </w:style>
  <w:style w:type="character" w:customStyle="1" w:styleId="FontStyle30">
    <w:name w:val="Font Style30"/>
    <w:uiPriority w:val="99"/>
    <w:rsid w:val="00523E5B"/>
    <w:rPr>
      <w:rFonts w:ascii="Times New Roman" w:hAnsi="Times New Roman"/>
      <w:sz w:val="22"/>
    </w:rPr>
  </w:style>
  <w:style w:type="paragraph" w:customStyle="1" w:styleId="Style8">
    <w:name w:val="Style8"/>
    <w:basedOn w:val="a0"/>
    <w:uiPriority w:val="99"/>
    <w:rsid w:val="00523E5B"/>
    <w:pPr>
      <w:widowControl w:val="0"/>
      <w:autoSpaceDE w:val="0"/>
      <w:autoSpaceDN w:val="0"/>
      <w:adjustRightInd w:val="0"/>
      <w:spacing w:line="277" w:lineRule="exact"/>
      <w:jc w:val="both"/>
    </w:pPr>
    <w:rPr>
      <w:sz w:val="24"/>
      <w:szCs w:val="24"/>
    </w:rPr>
  </w:style>
  <w:style w:type="character" w:customStyle="1" w:styleId="31">
    <w:name w:val="Стиль3 Знак"/>
    <w:link w:val="3"/>
    <w:locked/>
    <w:rsid w:val="00F60613"/>
    <w:rPr>
      <w:sz w:val="24"/>
      <w:szCs w:val="24"/>
    </w:rPr>
  </w:style>
  <w:style w:type="character" w:customStyle="1" w:styleId="ConsNormal0">
    <w:name w:val="ConsNormal Знак"/>
    <w:link w:val="ConsNormal"/>
    <w:rsid w:val="00F60613"/>
    <w:rPr>
      <w:rFonts w:ascii="Consultant" w:hAnsi="Consultant"/>
    </w:rPr>
  </w:style>
  <w:style w:type="paragraph" w:customStyle="1" w:styleId="af6">
    <w:name w:val="Обычный + курсив"/>
    <w:aliases w:val="Черный"/>
    <w:basedOn w:val="a0"/>
    <w:rsid w:val="007B3ADD"/>
    <w:pPr>
      <w:spacing w:after="60"/>
      <w:jc w:val="both"/>
    </w:pPr>
    <w:rPr>
      <w:sz w:val="24"/>
      <w:szCs w:val="24"/>
    </w:rPr>
  </w:style>
  <w:style w:type="paragraph" w:styleId="af7">
    <w:name w:val="Title"/>
    <w:basedOn w:val="a0"/>
    <w:link w:val="af8"/>
    <w:qFormat/>
    <w:rsid w:val="00CD016F"/>
    <w:pPr>
      <w:spacing w:before="240" w:after="60"/>
      <w:jc w:val="center"/>
      <w:outlineLvl w:val="0"/>
    </w:pPr>
    <w:rPr>
      <w:rFonts w:ascii="Arial" w:hAnsi="Arial"/>
      <w:b/>
      <w:kern w:val="28"/>
      <w:sz w:val="32"/>
    </w:rPr>
  </w:style>
  <w:style w:type="character" w:customStyle="1" w:styleId="af8">
    <w:name w:val="Название Знак"/>
    <w:basedOn w:val="a1"/>
    <w:link w:val="af7"/>
    <w:rsid w:val="00CD016F"/>
    <w:rPr>
      <w:rFonts w:ascii="Arial" w:hAnsi="Arial"/>
      <w:b/>
      <w:kern w:val="28"/>
      <w:sz w:val="32"/>
    </w:rPr>
  </w:style>
  <w:style w:type="paragraph" w:styleId="af9">
    <w:name w:val="List Paragraph"/>
    <w:basedOn w:val="a0"/>
    <w:uiPriority w:val="34"/>
    <w:qFormat/>
    <w:rsid w:val="00F12C05"/>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Body Text 3"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style>
  <w:style w:type="paragraph" w:styleId="10">
    <w:name w:val="heading 1"/>
    <w:basedOn w:val="11"/>
    <w:next w:val="11"/>
    <w:qFormat/>
    <w:rsid w:val="00C34F8E"/>
    <w:pPr>
      <w:keepNext/>
      <w:spacing w:before="120"/>
      <w:jc w:val="both"/>
      <w:outlineLvl w:val="0"/>
    </w:pPr>
    <w:rPr>
      <w:b/>
      <w:i/>
    </w:rPr>
  </w:style>
  <w:style w:type="paragraph" w:styleId="20">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w:basedOn w:val="a0"/>
    <w:link w:val="a5"/>
    <w:pPr>
      <w:jc w:val="both"/>
    </w:pPr>
    <w:rPr>
      <w:sz w:val="24"/>
    </w:rPr>
  </w:style>
  <w:style w:type="paragraph" w:styleId="a6">
    <w:name w:val="Body Text Indent"/>
    <w:basedOn w:val="a0"/>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7">
    <w:name w:val="Hyperlink"/>
    <w:rPr>
      <w:color w:val="0000FF"/>
      <w:u w:val="single"/>
    </w:rPr>
  </w:style>
  <w:style w:type="paragraph" w:customStyle="1" w:styleId="1">
    <w:name w:val="Стиль1"/>
    <w:basedOn w:val="a0"/>
    <w:pPr>
      <w:keepNext/>
      <w:keepLines/>
      <w:widowControl w:val="0"/>
      <w:numPr>
        <w:numId w:val="2"/>
      </w:numPr>
      <w:suppressLineNumbers/>
      <w:suppressAutoHyphens/>
      <w:spacing w:after="60"/>
    </w:pPr>
    <w:rPr>
      <w:b/>
      <w:bCs/>
      <w:sz w:val="28"/>
      <w:szCs w:val="28"/>
    </w:rPr>
  </w:style>
  <w:style w:type="paragraph" w:customStyle="1" w:styleId="2">
    <w:name w:val="Стиль2"/>
    <w:basedOn w:val="21"/>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
    <w:name w:val="Стиль3"/>
    <w:basedOn w:val="22"/>
    <w:link w:val="31"/>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pPr>
      <w:tabs>
        <w:tab w:val="num" w:pos="432"/>
      </w:tabs>
      <w:ind w:left="432" w:hanging="432"/>
    </w:pPr>
  </w:style>
  <w:style w:type="paragraph" w:styleId="22">
    <w:name w:val="Body Text Indent 2"/>
    <w:basedOn w:val="a0"/>
    <w:link w:val="23"/>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8">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pPr>
      <w:tabs>
        <w:tab w:val="center" w:pos="4677"/>
        <w:tab w:val="right" w:pos="9355"/>
      </w:tabs>
    </w:pPr>
  </w:style>
  <w:style w:type="character" w:styleId="aa">
    <w:name w:val="page number"/>
    <w:basedOn w:val="a1"/>
  </w:style>
  <w:style w:type="paragraph" w:styleId="ab">
    <w:name w:val="header"/>
    <w:basedOn w:val="a0"/>
    <w:pPr>
      <w:tabs>
        <w:tab w:val="center" w:pos="4677"/>
        <w:tab w:val="right" w:pos="9355"/>
      </w:tabs>
    </w:pPr>
  </w:style>
  <w:style w:type="paragraph" w:customStyle="1" w:styleId="ConsNormal">
    <w:name w:val="ConsNormal"/>
    <w:link w:val="ConsNormal0"/>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2">
    <w:name w:val="заголовок 1"/>
    <w:basedOn w:val="a0"/>
    <w:next w:val="a0"/>
    <w:pPr>
      <w:keepNext/>
      <w:autoSpaceDE w:val="0"/>
      <w:autoSpaceDN w:val="0"/>
    </w:pPr>
    <w:rPr>
      <w:sz w:val="24"/>
      <w:szCs w:val="24"/>
    </w:rPr>
  </w:style>
  <w:style w:type="character" w:customStyle="1" w:styleId="ac">
    <w:name w:val="Знак"/>
    <w:rPr>
      <w:sz w:val="24"/>
      <w:lang w:val="ru-RU" w:eastAsia="ru-RU" w:bidi="ar-SA"/>
    </w:rPr>
  </w:style>
  <w:style w:type="paragraph" w:styleId="ad">
    <w:name w:val="Balloon Text"/>
    <w:basedOn w:val="a0"/>
    <w:semiHidden/>
    <w:rPr>
      <w:rFonts w:ascii="Tahoma" w:hAnsi="Tahoma" w:cs="Tahoma"/>
      <w:sz w:val="16"/>
      <w:szCs w:val="16"/>
    </w:rPr>
  </w:style>
  <w:style w:type="character" w:customStyle="1" w:styleId="a5">
    <w:name w:val="Основной текст Знак"/>
    <w:aliases w:val="Список 1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3">
    <w:name w:val="Знак1"/>
    <w:basedOn w:val="a0"/>
    <w:rsid w:val="000E41AC"/>
    <w:pPr>
      <w:widowControl w:val="0"/>
      <w:adjustRightInd w:val="0"/>
      <w:spacing w:after="160" w:line="240" w:lineRule="exact"/>
      <w:jc w:val="right"/>
    </w:pPr>
    <w:rPr>
      <w:lang w:val="en-GB" w:eastAsia="en-US"/>
    </w:rPr>
  </w:style>
  <w:style w:type="paragraph" w:styleId="ae">
    <w:name w:val="footnote text"/>
    <w:basedOn w:val="a0"/>
    <w:semiHidden/>
    <w:rsid w:val="00C8110F"/>
  </w:style>
  <w:style w:type="character" w:styleId="af">
    <w:name w:val="footnote reference"/>
    <w:semiHidden/>
    <w:rsid w:val="00C8110F"/>
    <w:rPr>
      <w:vertAlign w:val="superscript"/>
    </w:rPr>
  </w:style>
  <w:style w:type="paragraph" w:styleId="af0">
    <w:name w:val="caption"/>
    <w:basedOn w:val="a0"/>
    <w:next w:val="a0"/>
    <w:qFormat/>
    <w:rsid w:val="006003C5"/>
    <w:rPr>
      <w:b/>
      <w:bCs/>
    </w:rPr>
  </w:style>
  <w:style w:type="paragraph" w:styleId="af1">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0"/>
      </w:numPr>
    </w:pPr>
  </w:style>
  <w:style w:type="table" w:styleId="32">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2">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3">
    <w:name w:val="FollowedHyperlink"/>
    <w:rsid w:val="004061C8"/>
    <w:rPr>
      <w:color w:val="800080"/>
      <w:u w:val="single"/>
    </w:rPr>
  </w:style>
  <w:style w:type="paragraph" w:customStyle="1" w:styleId="14">
    <w:name w:val="Знак1 Знак Знак Знак"/>
    <w:basedOn w:val="a0"/>
    <w:rsid w:val="006A4BBA"/>
    <w:pPr>
      <w:spacing w:after="160" w:line="240" w:lineRule="exact"/>
    </w:pPr>
    <w:rPr>
      <w:rFonts w:ascii="Verdana" w:hAnsi="Verdana"/>
      <w:lang w:val="en-US" w:eastAsia="en-US"/>
    </w:rPr>
  </w:style>
  <w:style w:type="paragraph" w:styleId="27">
    <w:name w:val="Body Text 2"/>
    <w:basedOn w:val="a0"/>
    <w:link w:val="28"/>
    <w:rsid w:val="00263250"/>
    <w:pPr>
      <w:spacing w:after="120" w:line="480" w:lineRule="auto"/>
    </w:pPr>
    <w:rPr>
      <w:sz w:val="24"/>
      <w:szCs w:val="24"/>
    </w:rPr>
  </w:style>
  <w:style w:type="character" w:customStyle="1" w:styleId="28">
    <w:name w:val="Основной текст 2 Знак"/>
    <w:link w:val="27"/>
    <w:uiPriority w:val="99"/>
    <w:rsid w:val="00263250"/>
    <w:rPr>
      <w:sz w:val="24"/>
      <w:szCs w:val="24"/>
    </w:rPr>
  </w:style>
  <w:style w:type="paragraph" w:styleId="33">
    <w:name w:val="Body Text 3"/>
    <w:basedOn w:val="a0"/>
    <w:link w:val="34"/>
    <w:uiPriority w:val="99"/>
    <w:rsid w:val="00263250"/>
    <w:pPr>
      <w:spacing w:after="120"/>
    </w:pPr>
    <w:rPr>
      <w:sz w:val="16"/>
      <w:szCs w:val="16"/>
    </w:rPr>
  </w:style>
  <w:style w:type="character" w:customStyle="1" w:styleId="34">
    <w:name w:val="Основной текст 3 Знак"/>
    <w:link w:val="33"/>
    <w:uiPriority w:val="99"/>
    <w:rsid w:val="00263250"/>
    <w:rPr>
      <w:sz w:val="16"/>
      <w:szCs w:val="16"/>
    </w:rPr>
  </w:style>
  <w:style w:type="character" w:customStyle="1" w:styleId="ConsPlusNormal0">
    <w:name w:val="ConsPlusNormal Знак"/>
    <w:link w:val="ConsPlusNormal"/>
    <w:rsid w:val="00263250"/>
    <w:rPr>
      <w:rFonts w:ascii="Arial" w:hAnsi="Arial" w:cs="Arial"/>
    </w:rPr>
  </w:style>
  <w:style w:type="paragraph" w:styleId="af4">
    <w:name w:val="Plain Text"/>
    <w:basedOn w:val="a0"/>
    <w:link w:val="af5"/>
    <w:uiPriority w:val="99"/>
    <w:rsid w:val="00523E5B"/>
    <w:rPr>
      <w:rFonts w:ascii="Consolas" w:eastAsia="Calibri" w:hAnsi="Consolas"/>
      <w:sz w:val="21"/>
      <w:szCs w:val="21"/>
      <w:lang w:eastAsia="en-US"/>
    </w:rPr>
  </w:style>
  <w:style w:type="character" w:customStyle="1" w:styleId="af5">
    <w:name w:val="Текст Знак"/>
    <w:link w:val="af4"/>
    <w:uiPriority w:val="99"/>
    <w:rsid w:val="00523E5B"/>
    <w:rPr>
      <w:rFonts w:ascii="Consolas" w:eastAsia="Calibri" w:hAnsi="Consolas"/>
      <w:sz w:val="21"/>
      <w:szCs w:val="21"/>
      <w:lang w:eastAsia="en-US"/>
    </w:rPr>
  </w:style>
  <w:style w:type="character" w:customStyle="1" w:styleId="FontStyle30">
    <w:name w:val="Font Style30"/>
    <w:uiPriority w:val="99"/>
    <w:rsid w:val="00523E5B"/>
    <w:rPr>
      <w:rFonts w:ascii="Times New Roman" w:hAnsi="Times New Roman"/>
      <w:sz w:val="22"/>
    </w:rPr>
  </w:style>
  <w:style w:type="paragraph" w:customStyle="1" w:styleId="Style8">
    <w:name w:val="Style8"/>
    <w:basedOn w:val="a0"/>
    <w:uiPriority w:val="99"/>
    <w:rsid w:val="00523E5B"/>
    <w:pPr>
      <w:widowControl w:val="0"/>
      <w:autoSpaceDE w:val="0"/>
      <w:autoSpaceDN w:val="0"/>
      <w:adjustRightInd w:val="0"/>
      <w:spacing w:line="277" w:lineRule="exact"/>
      <w:jc w:val="both"/>
    </w:pPr>
    <w:rPr>
      <w:sz w:val="24"/>
      <w:szCs w:val="24"/>
    </w:rPr>
  </w:style>
  <w:style w:type="character" w:customStyle="1" w:styleId="31">
    <w:name w:val="Стиль3 Знак"/>
    <w:link w:val="3"/>
    <w:locked/>
    <w:rsid w:val="00F60613"/>
    <w:rPr>
      <w:sz w:val="24"/>
      <w:szCs w:val="24"/>
    </w:rPr>
  </w:style>
  <w:style w:type="character" w:customStyle="1" w:styleId="ConsNormal0">
    <w:name w:val="ConsNormal Знак"/>
    <w:link w:val="ConsNormal"/>
    <w:rsid w:val="00F60613"/>
    <w:rPr>
      <w:rFonts w:ascii="Consultant" w:hAnsi="Consultant"/>
    </w:rPr>
  </w:style>
  <w:style w:type="paragraph" w:customStyle="1" w:styleId="af6">
    <w:name w:val="Обычный + курсив"/>
    <w:aliases w:val="Черный"/>
    <w:basedOn w:val="a0"/>
    <w:rsid w:val="007B3ADD"/>
    <w:pPr>
      <w:spacing w:after="60"/>
      <w:jc w:val="both"/>
    </w:pPr>
    <w:rPr>
      <w:sz w:val="24"/>
      <w:szCs w:val="24"/>
    </w:rPr>
  </w:style>
  <w:style w:type="paragraph" w:styleId="af7">
    <w:name w:val="Title"/>
    <w:basedOn w:val="a0"/>
    <w:link w:val="af8"/>
    <w:qFormat/>
    <w:rsid w:val="00CD016F"/>
    <w:pPr>
      <w:spacing w:before="240" w:after="60"/>
      <w:jc w:val="center"/>
      <w:outlineLvl w:val="0"/>
    </w:pPr>
    <w:rPr>
      <w:rFonts w:ascii="Arial" w:hAnsi="Arial"/>
      <w:b/>
      <w:kern w:val="28"/>
      <w:sz w:val="32"/>
    </w:rPr>
  </w:style>
  <w:style w:type="character" w:customStyle="1" w:styleId="af8">
    <w:name w:val="Название Знак"/>
    <w:basedOn w:val="a1"/>
    <w:link w:val="af7"/>
    <w:rsid w:val="00CD016F"/>
    <w:rPr>
      <w:rFonts w:ascii="Arial" w:hAnsi="Arial"/>
      <w:b/>
      <w:kern w:val="28"/>
      <w:sz w:val="32"/>
    </w:rPr>
  </w:style>
  <w:style w:type="paragraph" w:styleId="af9">
    <w:name w:val="List Paragraph"/>
    <w:basedOn w:val="a0"/>
    <w:uiPriority w:val="34"/>
    <w:qFormat/>
    <w:rsid w:val="00F12C05"/>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72037">
      <w:bodyDiv w:val="1"/>
      <w:marLeft w:val="0"/>
      <w:marRight w:val="0"/>
      <w:marTop w:val="0"/>
      <w:marBottom w:val="0"/>
      <w:divBdr>
        <w:top w:val="none" w:sz="0" w:space="0" w:color="auto"/>
        <w:left w:val="none" w:sz="0" w:space="0" w:color="auto"/>
        <w:bottom w:val="none" w:sz="0" w:space="0" w:color="auto"/>
        <w:right w:val="none" w:sz="0" w:space="0" w:color="auto"/>
      </w:divBdr>
    </w:div>
    <w:div w:id="1171414725">
      <w:bodyDiv w:val="1"/>
      <w:marLeft w:val="0"/>
      <w:marRight w:val="0"/>
      <w:marTop w:val="0"/>
      <w:marBottom w:val="0"/>
      <w:divBdr>
        <w:top w:val="none" w:sz="0" w:space="0" w:color="auto"/>
        <w:left w:val="none" w:sz="0" w:space="0" w:color="auto"/>
        <w:bottom w:val="none" w:sz="0" w:space="0" w:color="auto"/>
        <w:right w:val="none" w:sz="0" w:space="0" w:color="auto"/>
      </w:divBdr>
    </w:div>
    <w:div w:id="211493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olovyov-ds@gorodperm.ru" TargetMode="External"/><Relationship Id="rId5" Type="http://schemas.openxmlformats.org/officeDocument/2006/relationships/settings" Target="settings.xml"/><Relationship Id="rId15" Type="http://schemas.openxmlformats.org/officeDocument/2006/relationships/hyperlink" Target="consultantplus://offline/main?base=LAW;n=12453;fld=134" TargetMode="Externa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4A293-D8C0-4340-B328-41D6447AC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27</Pages>
  <Words>8628</Words>
  <Characters>49182</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57695</CharactersWithSpaces>
  <SharedDoc>false</SharedDoc>
  <HLinks>
    <vt:vector size="66" baseType="variant">
      <vt:variant>
        <vt:i4>3407976</vt:i4>
      </vt:variant>
      <vt:variant>
        <vt:i4>30</vt:i4>
      </vt:variant>
      <vt:variant>
        <vt:i4>0</vt:i4>
      </vt:variant>
      <vt:variant>
        <vt:i4>5</vt:i4>
      </vt:variant>
      <vt:variant>
        <vt:lpwstr>consultantplus://offline/main?base=LAW;n=113353;fld=134;dst=352</vt:lpwstr>
      </vt:variant>
      <vt:variant>
        <vt:lpwstr/>
      </vt:variant>
      <vt:variant>
        <vt:i4>3407976</vt:i4>
      </vt:variant>
      <vt:variant>
        <vt:i4>27</vt:i4>
      </vt:variant>
      <vt:variant>
        <vt:i4>0</vt:i4>
      </vt:variant>
      <vt:variant>
        <vt:i4>5</vt:i4>
      </vt:variant>
      <vt:variant>
        <vt:lpwstr>consultantplus://offline/main?base=LAW;n=113353;fld=134;dst=351</vt:lpwstr>
      </vt:variant>
      <vt:variant>
        <vt:lpwstr/>
      </vt:variant>
      <vt:variant>
        <vt:i4>589907</vt:i4>
      </vt:variant>
      <vt:variant>
        <vt:i4>24</vt:i4>
      </vt:variant>
      <vt:variant>
        <vt:i4>0</vt:i4>
      </vt:variant>
      <vt:variant>
        <vt:i4>5</vt:i4>
      </vt:variant>
      <vt:variant>
        <vt:lpwstr>consultantplus://offline/main?base=LAW;n=113353;fld=134;dst=1098</vt:lpwstr>
      </vt:variant>
      <vt:variant>
        <vt:lpwstr/>
      </vt:variant>
      <vt:variant>
        <vt:i4>74581099</vt:i4>
      </vt:variant>
      <vt:variant>
        <vt:i4>21</vt:i4>
      </vt:variant>
      <vt:variant>
        <vt:i4>0</vt:i4>
      </vt:variant>
      <vt:variant>
        <vt:i4>5</vt:i4>
      </vt:variant>
      <vt:variant>
        <vt:lpwstr/>
      </vt:variant>
      <vt:variant>
        <vt:lpwstr>Приложение_7</vt:lpwstr>
      </vt:variant>
      <vt:variant>
        <vt:i4>74646635</vt:i4>
      </vt:variant>
      <vt:variant>
        <vt:i4>18</vt:i4>
      </vt:variant>
      <vt:variant>
        <vt:i4>0</vt:i4>
      </vt:variant>
      <vt:variant>
        <vt:i4>5</vt:i4>
      </vt:variant>
      <vt:variant>
        <vt:lpwstr/>
      </vt:variant>
      <vt:variant>
        <vt:lpwstr>Приложение_6</vt:lpwstr>
      </vt:variant>
      <vt:variant>
        <vt:i4>74450027</vt:i4>
      </vt:variant>
      <vt:variant>
        <vt:i4>15</vt:i4>
      </vt:variant>
      <vt:variant>
        <vt:i4>0</vt:i4>
      </vt:variant>
      <vt:variant>
        <vt:i4>5</vt:i4>
      </vt:variant>
      <vt:variant>
        <vt:lpwstr/>
      </vt:variant>
      <vt:variant>
        <vt:lpwstr>Приложение_5</vt:lpwstr>
      </vt:variant>
      <vt:variant>
        <vt:i4>74515563</vt:i4>
      </vt:variant>
      <vt:variant>
        <vt:i4>12</vt:i4>
      </vt:variant>
      <vt:variant>
        <vt:i4>0</vt:i4>
      </vt:variant>
      <vt:variant>
        <vt:i4>5</vt:i4>
      </vt:variant>
      <vt:variant>
        <vt:lpwstr/>
      </vt:variant>
      <vt:variant>
        <vt:lpwstr>Приложение_4</vt:lpwstr>
      </vt:variant>
      <vt:variant>
        <vt:i4>74843243</vt:i4>
      </vt:variant>
      <vt:variant>
        <vt:i4>9</vt:i4>
      </vt:variant>
      <vt:variant>
        <vt:i4>0</vt:i4>
      </vt:variant>
      <vt:variant>
        <vt:i4>5</vt:i4>
      </vt:variant>
      <vt:variant>
        <vt:lpwstr/>
      </vt:variant>
      <vt:variant>
        <vt:lpwstr>Приложение_3</vt:lpwstr>
      </vt:variant>
      <vt:variant>
        <vt:i4>74515563</vt:i4>
      </vt:variant>
      <vt:variant>
        <vt:i4>6</vt:i4>
      </vt:variant>
      <vt:variant>
        <vt:i4>0</vt:i4>
      </vt:variant>
      <vt:variant>
        <vt:i4>5</vt:i4>
      </vt:variant>
      <vt:variant>
        <vt:lpwstr/>
      </vt:variant>
      <vt:variant>
        <vt:lpwstr>Приложение_4</vt:lpwstr>
      </vt:variant>
      <vt:variant>
        <vt:i4>74908779</vt:i4>
      </vt:variant>
      <vt:variant>
        <vt:i4>3</vt:i4>
      </vt:variant>
      <vt:variant>
        <vt:i4>0</vt:i4>
      </vt:variant>
      <vt:variant>
        <vt:i4>5</vt:i4>
      </vt:variant>
      <vt:variant>
        <vt:lpwstr/>
      </vt:variant>
      <vt:variant>
        <vt:lpwstr>Приложение_2</vt:lpwstr>
      </vt:variant>
      <vt:variant>
        <vt:i4>3211341</vt:i4>
      </vt:variant>
      <vt:variant>
        <vt:i4>0</vt:i4>
      </vt:variant>
      <vt:variant>
        <vt:i4>0</vt:i4>
      </vt:variant>
      <vt:variant>
        <vt:i4>5</vt:i4>
      </vt:variant>
      <vt:variant>
        <vt:lpwstr>mailto:solovyov-ds@gorodperm.ru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Бочкарева Екатерина Владимировна</cp:lastModifiedBy>
  <cp:revision>10</cp:revision>
  <cp:lastPrinted>2013-03-20T06:18:00Z</cp:lastPrinted>
  <dcterms:created xsi:type="dcterms:W3CDTF">2013-03-21T05:45:00Z</dcterms:created>
  <dcterms:modified xsi:type="dcterms:W3CDTF">2013-03-22T05:23:00Z</dcterms:modified>
</cp:coreProperties>
</file>