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DE2" w:rsidRPr="00434B19" w:rsidRDefault="00F60DE2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4B19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Pr="00434B19">
        <w:rPr>
          <w:rFonts w:ascii="Times New Roman" w:hAnsi="Times New Roman" w:cs="Times New Roman"/>
          <w:sz w:val="24"/>
          <w:szCs w:val="24"/>
        </w:rPr>
        <w:t>Приложение  №</w:t>
      </w:r>
      <w:r w:rsidR="00FA7BAA" w:rsidRPr="00434B19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F60DE2" w:rsidRPr="00434B19" w:rsidRDefault="00F60DE2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4B19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145594" w:rsidRPr="00434B19" w:rsidRDefault="00145594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A7BAA" w:rsidRPr="00434B19" w:rsidRDefault="00FA7BAA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30C6" w:rsidRPr="00D430C6" w:rsidRDefault="00D430C6" w:rsidP="00D430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30C6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</w:t>
      </w:r>
    </w:p>
    <w:p w:rsidR="00D430C6" w:rsidRPr="00D430C6" w:rsidRDefault="00D430C6" w:rsidP="00D430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30C6">
        <w:rPr>
          <w:rFonts w:ascii="Times New Roman" w:eastAsia="Times New Roman" w:hAnsi="Times New Roman" w:cs="Times New Roman"/>
          <w:b/>
          <w:sz w:val="24"/>
          <w:szCs w:val="24"/>
        </w:rPr>
        <w:t>на выполнение работ по содержанию трамвайных остановочных пунктов</w:t>
      </w:r>
    </w:p>
    <w:p w:rsidR="00D430C6" w:rsidRPr="00D430C6" w:rsidRDefault="00D430C6" w:rsidP="00D430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30C6">
        <w:rPr>
          <w:rFonts w:ascii="Times New Roman" w:eastAsia="Times New Roman" w:hAnsi="Times New Roman" w:cs="Times New Roman"/>
          <w:b/>
          <w:sz w:val="24"/>
          <w:szCs w:val="24"/>
        </w:rPr>
        <w:t>Ленинского района города Перми</w:t>
      </w:r>
    </w:p>
    <w:p w:rsidR="00D430C6" w:rsidRPr="00D430C6" w:rsidRDefault="00D430C6" w:rsidP="00D430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430C6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D430C6" w:rsidRPr="00D430C6" w:rsidRDefault="00D430C6" w:rsidP="00D430C6">
      <w:pPr>
        <w:numPr>
          <w:ilvl w:val="0"/>
          <w:numId w:val="4"/>
        </w:numPr>
        <w:suppressAutoHyphens/>
        <w:spacing w:after="12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0C6">
        <w:rPr>
          <w:rFonts w:ascii="Times New Roman" w:eastAsia="Times New Roman" w:hAnsi="Times New Roman" w:cs="Times New Roman"/>
          <w:sz w:val="24"/>
          <w:szCs w:val="24"/>
        </w:rPr>
        <w:t>Подрядчик в целях поддержания эксплуатационного состояния трамвайных остановочных пунктов города Перми (далее – остановочные пункты), обеспечения безопасности при посадке и высадке пассажиров выполняет работы по содержанию следующих остановочных пунктов города Перми: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7"/>
        <w:gridCol w:w="3631"/>
        <w:gridCol w:w="1548"/>
        <w:gridCol w:w="3905"/>
      </w:tblGrid>
      <w:tr w:rsidR="00D430C6" w:rsidRPr="00D430C6" w:rsidTr="00D430C6">
        <w:trPr>
          <w:trHeight w:val="716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430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№ 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430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Название остановки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430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Направление</w:t>
            </w:r>
          </w:p>
        </w:tc>
        <w:tc>
          <w:tcPr>
            <w:tcW w:w="20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430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Расположение, улица</w:t>
            </w:r>
          </w:p>
        </w:tc>
      </w:tr>
      <w:tr w:rsidR="00D430C6" w:rsidRPr="00D430C6" w:rsidTr="00D430C6">
        <w:trPr>
          <w:trHeight w:val="315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 xml:space="preserve">Ул. М. Горького 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в город</w:t>
            </w:r>
          </w:p>
        </w:tc>
        <w:tc>
          <w:tcPr>
            <w:tcW w:w="2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ул. Ленина,13а</w:t>
            </w:r>
          </w:p>
        </w:tc>
      </w:tr>
      <w:tr w:rsidR="00D430C6" w:rsidRPr="00D430C6" w:rsidTr="00D430C6">
        <w:trPr>
          <w:trHeight w:val="315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 xml:space="preserve">Ул. М. Горького 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из города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ул. Ленина, 18</w:t>
            </w:r>
          </w:p>
        </w:tc>
      </w:tr>
      <w:tr w:rsidR="00D430C6" w:rsidRPr="00D430C6" w:rsidTr="00D430C6">
        <w:trPr>
          <w:trHeight w:val="190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 xml:space="preserve">Почтамт 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в город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ул. Ленина</w:t>
            </w:r>
          </w:p>
        </w:tc>
      </w:tr>
      <w:tr w:rsidR="00D430C6" w:rsidRPr="00D430C6" w:rsidTr="00D430C6">
        <w:trPr>
          <w:trHeight w:val="221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 xml:space="preserve">Почтамт 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из города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ул. Ленина</w:t>
            </w:r>
          </w:p>
        </w:tc>
      </w:tr>
      <w:tr w:rsidR="00D430C6" w:rsidRPr="00D430C6" w:rsidTr="00D430C6">
        <w:trPr>
          <w:trHeight w:val="126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 xml:space="preserve">ЦУМ 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из города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ул. Ленина</w:t>
            </w:r>
          </w:p>
        </w:tc>
      </w:tr>
      <w:tr w:rsidR="00D430C6" w:rsidRPr="00D430C6" w:rsidTr="00D430C6">
        <w:trPr>
          <w:trHeight w:val="126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 xml:space="preserve">ЦУМ 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в город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ул. Ленина</w:t>
            </w:r>
          </w:p>
        </w:tc>
      </w:tr>
      <w:tr w:rsidR="00D430C6" w:rsidRPr="00D430C6" w:rsidTr="00D430C6">
        <w:trPr>
          <w:trHeight w:val="315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 xml:space="preserve">Разгуляй 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в город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ул. Ленина</w:t>
            </w:r>
          </w:p>
        </w:tc>
      </w:tr>
      <w:tr w:rsidR="00D430C6" w:rsidRPr="00D430C6" w:rsidTr="00D430C6">
        <w:trPr>
          <w:trHeight w:val="165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 xml:space="preserve">Разгуляй  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из города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ул. Ленина</w:t>
            </w:r>
          </w:p>
        </w:tc>
      </w:tr>
      <w:tr w:rsidR="00D430C6" w:rsidRPr="00D430C6" w:rsidTr="00D430C6">
        <w:trPr>
          <w:trHeight w:val="130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 xml:space="preserve">Сквер Уральских добровольцев 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в город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ул. Петропавловская</w:t>
            </w:r>
          </w:p>
        </w:tc>
      </w:tr>
      <w:tr w:rsidR="00D430C6" w:rsidRPr="00D430C6" w:rsidTr="00D430C6">
        <w:trPr>
          <w:trHeight w:val="134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 xml:space="preserve">Сквер Уральских добровольцев 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из города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ул. Петропавловская, 59</w:t>
            </w:r>
          </w:p>
        </w:tc>
      </w:tr>
      <w:tr w:rsidR="00D430C6" w:rsidRPr="00D430C6" w:rsidTr="00D430C6">
        <w:trPr>
          <w:trHeight w:val="223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 xml:space="preserve">ул. Попова (ул. Петропавловская) 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в город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ул. Петропавловская</w:t>
            </w:r>
          </w:p>
        </w:tc>
      </w:tr>
      <w:tr w:rsidR="00D430C6" w:rsidRPr="00D430C6" w:rsidTr="00D430C6">
        <w:trPr>
          <w:trHeight w:val="256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 xml:space="preserve">ул. Попова (ул. Петропавловская) 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из города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ул. Петропавловская - ул. Попова</w:t>
            </w:r>
          </w:p>
        </w:tc>
      </w:tr>
      <w:tr w:rsidR="00D430C6" w:rsidRPr="00D430C6" w:rsidTr="00D430C6">
        <w:trPr>
          <w:trHeight w:val="146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 xml:space="preserve">Драмтеатр (ул. </w:t>
            </w:r>
            <w:proofErr w:type="gramStart"/>
            <w:r w:rsidRPr="00D430C6">
              <w:rPr>
                <w:rFonts w:ascii="Times New Roman" w:eastAsia="Times New Roman" w:hAnsi="Times New Roman" w:cs="Times New Roman"/>
              </w:rPr>
              <w:t>Петропавловская</w:t>
            </w:r>
            <w:proofErr w:type="gramEnd"/>
            <w:r w:rsidRPr="00D430C6">
              <w:rPr>
                <w:rFonts w:ascii="Times New Roman" w:eastAsia="Times New Roman" w:hAnsi="Times New Roman" w:cs="Times New Roman"/>
              </w:rPr>
              <w:t xml:space="preserve">) 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из города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 xml:space="preserve">ул. Петропавловская - ул. </w:t>
            </w:r>
            <w:proofErr w:type="spellStart"/>
            <w:r w:rsidRPr="00D430C6">
              <w:rPr>
                <w:rFonts w:ascii="Times New Roman" w:eastAsia="Times New Roman" w:hAnsi="Times New Roman" w:cs="Times New Roman"/>
              </w:rPr>
              <w:t>Крисанова</w:t>
            </w:r>
            <w:proofErr w:type="spellEnd"/>
          </w:p>
        </w:tc>
      </w:tr>
      <w:tr w:rsidR="00D430C6" w:rsidRPr="00D430C6" w:rsidTr="00D430C6">
        <w:trPr>
          <w:trHeight w:val="17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 xml:space="preserve">Ул. Борчанинова 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из города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ул. Петропавловская</w:t>
            </w:r>
          </w:p>
        </w:tc>
      </w:tr>
      <w:tr w:rsidR="00D430C6" w:rsidRPr="00D430C6" w:rsidTr="00D430C6">
        <w:trPr>
          <w:trHeight w:val="224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 xml:space="preserve">Ул. Борчанинова 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в город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ул. Петропавловская</w:t>
            </w:r>
          </w:p>
        </w:tc>
      </w:tr>
      <w:tr w:rsidR="00D430C6" w:rsidRPr="00D430C6" w:rsidTr="00D430C6">
        <w:trPr>
          <w:trHeight w:val="269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Ул. Ленина (</w:t>
            </w:r>
            <w:proofErr w:type="spellStart"/>
            <w:r w:rsidRPr="00D430C6">
              <w:rPr>
                <w:rFonts w:ascii="Times New Roman" w:eastAsia="Times New Roman" w:hAnsi="Times New Roman" w:cs="Times New Roman"/>
              </w:rPr>
              <w:t>ул</w:t>
            </w:r>
            <w:proofErr w:type="gramStart"/>
            <w:r w:rsidRPr="00D430C6">
              <w:rPr>
                <w:rFonts w:ascii="Times New Roman" w:eastAsia="Times New Roman" w:hAnsi="Times New Roman" w:cs="Times New Roman"/>
              </w:rPr>
              <w:t>.Б</w:t>
            </w:r>
            <w:proofErr w:type="gramEnd"/>
            <w:r w:rsidRPr="00D430C6">
              <w:rPr>
                <w:rFonts w:ascii="Times New Roman" w:eastAsia="Times New Roman" w:hAnsi="Times New Roman" w:cs="Times New Roman"/>
              </w:rPr>
              <w:t>орчанинова</w:t>
            </w:r>
            <w:proofErr w:type="spellEnd"/>
            <w:r w:rsidRPr="00D430C6">
              <w:rPr>
                <w:rFonts w:ascii="Times New Roman" w:eastAsia="Times New Roman" w:hAnsi="Times New Roman" w:cs="Times New Roman"/>
              </w:rPr>
              <w:t xml:space="preserve">) 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в город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ул. Борчанинова, 4</w:t>
            </w:r>
          </w:p>
        </w:tc>
      </w:tr>
      <w:tr w:rsidR="00D430C6" w:rsidRPr="00D430C6" w:rsidTr="00D430C6">
        <w:trPr>
          <w:trHeight w:val="132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1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Ул. Ленина (</w:t>
            </w:r>
            <w:proofErr w:type="spellStart"/>
            <w:r w:rsidRPr="00D430C6">
              <w:rPr>
                <w:rFonts w:ascii="Times New Roman" w:eastAsia="Times New Roman" w:hAnsi="Times New Roman" w:cs="Times New Roman"/>
              </w:rPr>
              <w:t>ул</w:t>
            </w:r>
            <w:proofErr w:type="gramStart"/>
            <w:r w:rsidRPr="00D430C6">
              <w:rPr>
                <w:rFonts w:ascii="Times New Roman" w:eastAsia="Times New Roman" w:hAnsi="Times New Roman" w:cs="Times New Roman"/>
              </w:rPr>
              <w:t>.Б</w:t>
            </w:r>
            <w:proofErr w:type="gramEnd"/>
            <w:r w:rsidRPr="00D430C6">
              <w:rPr>
                <w:rFonts w:ascii="Times New Roman" w:eastAsia="Times New Roman" w:hAnsi="Times New Roman" w:cs="Times New Roman"/>
              </w:rPr>
              <w:t>орчанинова</w:t>
            </w:r>
            <w:proofErr w:type="spellEnd"/>
            <w:r w:rsidRPr="00D430C6">
              <w:rPr>
                <w:rFonts w:ascii="Times New Roman" w:eastAsia="Times New Roman" w:hAnsi="Times New Roman" w:cs="Times New Roman"/>
              </w:rPr>
              <w:t xml:space="preserve">) 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из города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ул. Борчанинова, 1</w:t>
            </w:r>
          </w:p>
        </w:tc>
      </w:tr>
      <w:tr w:rsidR="00D430C6" w:rsidRPr="00D430C6" w:rsidTr="00D430C6">
        <w:trPr>
          <w:trHeight w:val="17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 xml:space="preserve">ул. Пушкина (ЦКР) 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в город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ул. Пушкина</w:t>
            </w:r>
          </w:p>
        </w:tc>
      </w:tr>
      <w:tr w:rsidR="00D430C6" w:rsidRPr="00D430C6" w:rsidTr="00D430C6">
        <w:trPr>
          <w:trHeight w:val="224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1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 xml:space="preserve">ул. Пушкина (ЦКР) 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из города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ул. Пушкина</w:t>
            </w:r>
          </w:p>
        </w:tc>
      </w:tr>
      <w:tr w:rsidR="00D430C6" w:rsidRPr="00D430C6" w:rsidTr="00D430C6">
        <w:trPr>
          <w:trHeight w:val="128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 xml:space="preserve">Центральный рынок (Пушкина) 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в город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ул. Пушкина</w:t>
            </w:r>
          </w:p>
        </w:tc>
      </w:tr>
      <w:tr w:rsidR="00D430C6" w:rsidRPr="00D430C6" w:rsidTr="00D430C6">
        <w:trPr>
          <w:trHeight w:val="315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 xml:space="preserve">Центральный рынок (Пушкина) 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из города</w:t>
            </w:r>
          </w:p>
        </w:tc>
        <w:tc>
          <w:tcPr>
            <w:tcW w:w="2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6" w:rsidRPr="00D430C6" w:rsidRDefault="00D430C6" w:rsidP="00D430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30C6">
              <w:rPr>
                <w:rFonts w:ascii="Times New Roman" w:eastAsia="Times New Roman" w:hAnsi="Times New Roman" w:cs="Times New Roman"/>
              </w:rPr>
              <w:t>ул. Пушкина</w:t>
            </w:r>
          </w:p>
        </w:tc>
      </w:tr>
    </w:tbl>
    <w:p w:rsidR="00D430C6" w:rsidRDefault="00D430C6" w:rsidP="00D430C6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430C6" w:rsidRPr="00D430C6" w:rsidRDefault="00D430C6" w:rsidP="00D430C6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 w:rsidRPr="00D430C6">
        <w:rPr>
          <w:rFonts w:ascii="Times New Roman" w:eastAsia="Times New Roman" w:hAnsi="Times New Roman" w:cs="Times New Roman"/>
          <w:sz w:val="20"/>
          <w:szCs w:val="20"/>
        </w:rPr>
        <w:t>Общая площадь остановочных площадок 1450 кв. м/количество павильонов – 12 шт.</w:t>
      </w:r>
    </w:p>
    <w:p w:rsidR="00D430C6" w:rsidRPr="00D430C6" w:rsidRDefault="00D430C6" w:rsidP="00D430C6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430C6">
        <w:rPr>
          <w:rFonts w:ascii="Times New Roman" w:eastAsia="Times New Roman" w:hAnsi="Times New Roman" w:cs="Times New Roman"/>
          <w:sz w:val="20"/>
          <w:szCs w:val="20"/>
        </w:rPr>
        <w:t>Период проведения работ с 01.05.2013г. по 20.07.2013г.</w:t>
      </w:r>
    </w:p>
    <w:p w:rsidR="00D430C6" w:rsidRPr="00D430C6" w:rsidRDefault="00D430C6" w:rsidP="00D430C6">
      <w:pPr>
        <w:suppressAutoHyphens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30C6" w:rsidRPr="00D430C6" w:rsidRDefault="00D430C6" w:rsidP="00D430C6">
      <w:pPr>
        <w:numPr>
          <w:ilvl w:val="0"/>
          <w:numId w:val="3"/>
        </w:numPr>
        <w:suppressAutoHyphens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0C6">
        <w:rPr>
          <w:rFonts w:ascii="Times New Roman" w:eastAsia="Times New Roman" w:hAnsi="Times New Roman" w:cs="Times New Roman"/>
          <w:sz w:val="24"/>
          <w:szCs w:val="24"/>
        </w:rPr>
        <w:t>Подрядчик выполняет работы по содержанию трамвайных остановочных пунктов города Перми следующим образом:</w:t>
      </w:r>
    </w:p>
    <w:p w:rsidR="00D430C6" w:rsidRPr="00D430C6" w:rsidRDefault="00D430C6" w:rsidP="00D430C6">
      <w:pPr>
        <w:numPr>
          <w:ilvl w:val="1"/>
          <w:numId w:val="3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0C6">
        <w:rPr>
          <w:rFonts w:ascii="Times New Roman" w:eastAsia="Times New Roman" w:hAnsi="Times New Roman" w:cs="Times New Roman"/>
          <w:sz w:val="24"/>
          <w:szCs w:val="24"/>
        </w:rPr>
        <w:t>Очистка всей поверхности остановочного пункта, а также подходов к пешеходным тротуарам и переходам, от грунтово-песчаных наносов, различного мусора, твердых бытовых отходов, сорной растительности должна производиться ежедневно путем подметания, кошения, сгребания, погрузки и вывоза.</w:t>
      </w:r>
    </w:p>
    <w:p w:rsidR="00D430C6" w:rsidRPr="00D430C6" w:rsidRDefault="00D430C6" w:rsidP="00D430C6">
      <w:pPr>
        <w:numPr>
          <w:ilvl w:val="1"/>
          <w:numId w:val="3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0C6">
        <w:rPr>
          <w:rFonts w:ascii="Times New Roman" w:eastAsia="Times New Roman" w:hAnsi="Times New Roman" w:cs="Times New Roman"/>
          <w:sz w:val="24"/>
          <w:szCs w:val="24"/>
        </w:rPr>
        <w:t>Очистка урн для мусора должна производиться ежедневно. Урна не должна быть заполнена мусором более чем на 2/3 её объема.</w:t>
      </w:r>
    </w:p>
    <w:p w:rsidR="00D430C6" w:rsidRPr="00D430C6" w:rsidRDefault="00D430C6" w:rsidP="00D430C6">
      <w:pPr>
        <w:numPr>
          <w:ilvl w:val="1"/>
          <w:numId w:val="3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0C6">
        <w:rPr>
          <w:rFonts w:ascii="Times New Roman" w:eastAsia="Times New Roman" w:hAnsi="Times New Roman" w:cs="Times New Roman"/>
          <w:sz w:val="24"/>
          <w:szCs w:val="24"/>
        </w:rPr>
        <w:t>Очистка расположенных на остановочном пункте остановочных павильонов, дорожных ограждений, урн для мусора от грязи, объявлений, должна производиться по мере необходимости, но не реже чем 1 раз в 2 дня.</w:t>
      </w:r>
    </w:p>
    <w:p w:rsidR="00D430C6" w:rsidRPr="00D430C6" w:rsidRDefault="00D430C6" w:rsidP="00D430C6">
      <w:pPr>
        <w:numPr>
          <w:ilvl w:val="1"/>
          <w:numId w:val="3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0C6">
        <w:rPr>
          <w:rFonts w:ascii="Times New Roman" w:eastAsia="Times New Roman" w:hAnsi="Times New Roman" w:cs="Times New Roman"/>
          <w:sz w:val="24"/>
          <w:szCs w:val="24"/>
        </w:rPr>
        <w:t xml:space="preserve">Помывка расположенных на остановочном пункте остановочных павильонов, дорожных ограждений, урн для мусора от грязи, несанкционированных надписей и </w:t>
      </w:r>
      <w:r w:rsidRPr="00D430C6">
        <w:rPr>
          <w:rFonts w:ascii="Times New Roman" w:eastAsia="Times New Roman" w:hAnsi="Times New Roman" w:cs="Times New Roman"/>
          <w:sz w:val="24"/>
          <w:szCs w:val="24"/>
        </w:rPr>
        <w:lastRenderedPageBreak/>
        <w:t>граффити должна производиться по мере необходимости, но не реже чем 1 раз в неделю.</w:t>
      </w:r>
    </w:p>
    <w:p w:rsidR="00D430C6" w:rsidRPr="00D430C6" w:rsidRDefault="00D430C6" w:rsidP="00D430C6">
      <w:pPr>
        <w:numPr>
          <w:ilvl w:val="0"/>
          <w:numId w:val="3"/>
        </w:numPr>
        <w:tabs>
          <w:tab w:val="left" w:pos="709"/>
        </w:tabs>
        <w:suppressAutoHyphens/>
        <w:spacing w:after="120" w:line="240" w:lineRule="auto"/>
        <w:ind w:left="709" w:hanging="709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D430C6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Подрядчик обеспечивает выполнение работ по настоящему техническому заданию, в соответствии с установленными требованиями нормативных актов, технической документации, в том числе ГОСТ </w:t>
      </w:r>
      <w:proofErr w:type="gramStart"/>
      <w:r w:rsidRPr="00D430C6">
        <w:rPr>
          <w:rFonts w:ascii="Times New Roman" w:eastAsia="Times New Roman" w:hAnsi="Times New Roman" w:cs="Calibri"/>
          <w:sz w:val="24"/>
          <w:szCs w:val="24"/>
          <w:lang w:eastAsia="ar-SA"/>
        </w:rPr>
        <w:t>Р</w:t>
      </w:r>
      <w:proofErr w:type="gramEnd"/>
      <w:r w:rsidRPr="00D430C6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50-597-93  «Автомобильные дороги и улицы. Требования к эксплуатационному состоянию, допустимому по условиям обеспечения безопасности дорожного движения», решения Пермской городской Думы от 29.01.2008 № 4 «Об утверждении Правил благоустройства и содержания территории города Перми», решения Пермской городской Думы от 26.06.2001 № 99 «Об утверждении Правил обращения с отходами на территории города Перми», решения Пермской городской Думы от 26.02.2008 №38 «Об утверждении эксплуатационных категорий и уровней </w:t>
      </w:r>
      <w:proofErr w:type="gramStart"/>
      <w:r w:rsidRPr="00D430C6">
        <w:rPr>
          <w:rFonts w:ascii="Times New Roman" w:eastAsia="Times New Roman" w:hAnsi="Times New Roman" w:cs="Calibri"/>
          <w:sz w:val="24"/>
          <w:szCs w:val="24"/>
          <w:lang w:eastAsia="ar-SA"/>
        </w:rPr>
        <w:t>содержания</w:t>
      </w:r>
      <w:proofErr w:type="gramEnd"/>
      <w:r w:rsidRPr="00D430C6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автомобильных дорог общего пользования местного значения города Перми», соответствующих </w:t>
      </w:r>
      <w:proofErr w:type="spellStart"/>
      <w:r w:rsidRPr="00D430C6">
        <w:rPr>
          <w:rFonts w:ascii="Times New Roman" w:eastAsia="Times New Roman" w:hAnsi="Times New Roman" w:cs="Calibri"/>
          <w:sz w:val="24"/>
          <w:szCs w:val="24"/>
          <w:lang w:eastAsia="ar-SA"/>
        </w:rPr>
        <w:t>СНИПов</w:t>
      </w:r>
      <w:proofErr w:type="spellEnd"/>
      <w:r w:rsidRPr="00D430C6">
        <w:rPr>
          <w:rFonts w:ascii="Times New Roman" w:eastAsia="Times New Roman" w:hAnsi="Times New Roman" w:cs="Calibri"/>
          <w:sz w:val="24"/>
          <w:szCs w:val="24"/>
          <w:lang w:eastAsia="ar-SA"/>
        </w:rPr>
        <w:t>, ГОСТов.</w:t>
      </w:r>
    </w:p>
    <w:p w:rsidR="00D430C6" w:rsidRPr="00D430C6" w:rsidRDefault="00D430C6" w:rsidP="00D430C6">
      <w:pPr>
        <w:numPr>
          <w:ilvl w:val="0"/>
          <w:numId w:val="3"/>
        </w:numPr>
        <w:tabs>
          <w:tab w:val="left" w:pos="709"/>
        </w:tabs>
        <w:suppressAutoHyphens/>
        <w:spacing w:before="120" w:after="0" w:line="240" w:lineRule="auto"/>
        <w:ind w:left="709" w:hanging="709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D430C6">
        <w:rPr>
          <w:rFonts w:ascii="Times New Roman" w:eastAsia="Times New Roman" w:hAnsi="Times New Roman" w:cs="Calibri"/>
          <w:sz w:val="24"/>
          <w:szCs w:val="24"/>
          <w:lang w:eastAsia="ar-SA"/>
        </w:rPr>
        <w:t>Подрядчик при выполнении работ обеспечивает безопасность движения транспортных средств и пешеходов,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D430C6" w:rsidRPr="00D430C6" w:rsidRDefault="00D430C6" w:rsidP="00D430C6">
      <w:pPr>
        <w:numPr>
          <w:ilvl w:val="0"/>
          <w:numId w:val="3"/>
        </w:numPr>
        <w:tabs>
          <w:tab w:val="left" w:pos="709"/>
        </w:tabs>
        <w:suppressAutoHyphens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D430C6">
        <w:rPr>
          <w:rFonts w:ascii="Times New Roman" w:eastAsia="Times New Roman" w:hAnsi="Times New Roman" w:cs="Calibri"/>
          <w:sz w:val="24"/>
          <w:szCs w:val="24"/>
          <w:lang w:eastAsia="ar-SA"/>
        </w:rPr>
        <w:t>Подрядчик принимает меры по предотвращению возможного причинения вреда, в том числе третьим лицам, связанного с выполнением работ по настоящему контракту, а также по ликвидации последствий нанесенного ущерба.</w:t>
      </w:r>
    </w:p>
    <w:p w:rsidR="00D430C6" w:rsidRPr="00D430C6" w:rsidRDefault="00D430C6" w:rsidP="00D430C6">
      <w:pPr>
        <w:numPr>
          <w:ilvl w:val="0"/>
          <w:numId w:val="3"/>
        </w:numPr>
        <w:tabs>
          <w:tab w:val="left" w:pos="709"/>
        </w:tabs>
        <w:suppressAutoHyphens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D430C6">
        <w:rPr>
          <w:rFonts w:ascii="Times New Roman" w:eastAsia="Times New Roman" w:hAnsi="Times New Roman" w:cs="Calibri"/>
          <w:sz w:val="24"/>
          <w:szCs w:val="24"/>
          <w:lang w:eastAsia="ar-SA"/>
        </w:rPr>
        <w:t>Подрядчик выполняет работы своими силами и средствами, из собственных материалов.</w:t>
      </w:r>
    </w:p>
    <w:p w:rsidR="00D430C6" w:rsidRPr="00D430C6" w:rsidRDefault="00D430C6" w:rsidP="00D430C6">
      <w:pPr>
        <w:numPr>
          <w:ilvl w:val="0"/>
          <w:numId w:val="3"/>
        </w:numPr>
        <w:tabs>
          <w:tab w:val="left" w:pos="709"/>
        </w:tabs>
        <w:suppressAutoHyphens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D430C6">
        <w:rPr>
          <w:rFonts w:ascii="Times New Roman" w:eastAsia="Times New Roman" w:hAnsi="Times New Roman" w:cs="Calibri"/>
          <w:sz w:val="24"/>
          <w:szCs w:val="24"/>
          <w:lang w:eastAsia="ar-SA"/>
        </w:rPr>
        <w:t>Используемые материалы для выполнения работ по настоящему контракту должны соответствовать государственным и отраслевым стандартам, иметь соответствующие сертификаты качества.</w:t>
      </w:r>
    </w:p>
    <w:p w:rsidR="00D430C6" w:rsidRPr="00D430C6" w:rsidRDefault="00D430C6" w:rsidP="00D430C6">
      <w:pPr>
        <w:tabs>
          <w:tab w:val="left" w:pos="709"/>
        </w:tabs>
        <w:suppressAutoHyphens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Calibri"/>
          <w:color w:val="000000"/>
          <w:lang w:eastAsia="ar-SA"/>
        </w:rPr>
      </w:pPr>
      <w:r w:rsidRPr="00D430C6">
        <w:rPr>
          <w:rFonts w:ascii="Times New Roman" w:eastAsia="Times New Roman" w:hAnsi="Times New Roman" w:cs="Calibri"/>
          <w:sz w:val="24"/>
          <w:szCs w:val="24"/>
          <w:lang w:eastAsia="ar-SA"/>
        </w:rPr>
        <w:t>8.</w:t>
      </w:r>
      <w:r w:rsidRPr="00D430C6">
        <w:rPr>
          <w:rFonts w:ascii="Times New Roman" w:eastAsia="Times New Roman" w:hAnsi="Times New Roman" w:cs="Calibri"/>
          <w:sz w:val="24"/>
          <w:szCs w:val="24"/>
          <w:lang w:eastAsia="ar-SA"/>
        </w:rPr>
        <w:tab/>
        <w:t xml:space="preserve">Оценка соответствия качества выполненных работ производится путем проведения контрольных проверок </w:t>
      </w:r>
      <w:r w:rsidRPr="00D430C6">
        <w:rPr>
          <w:rFonts w:ascii="Times New Roman" w:eastAsia="Times New Roman" w:hAnsi="Times New Roman" w:cs="Calibri"/>
          <w:color w:val="000000"/>
          <w:lang w:eastAsia="ar-SA"/>
        </w:rPr>
        <w:t>не реже 4 раза в месяц с учетом начисленных баллов по каждому остановочному пункту с выведением среднего балла.</w:t>
      </w:r>
    </w:p>
    <w:p w:rsidR="00D430C6" w:rsidRPr="00D430C6" w:rsidRDefault="00D430C6" w:rsidP="00D430C6">
      <w:pPr>
        <w:tabs>
          <w:tab w:val="left" w:pos="709"/>
        </w:tabs>
        <w:suppressAutoHyphens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Calibri"/>
          <w:color w:val="000000"/>
          <w:lang w:eastAsia="ar-SA"/>
        </w:rPr>
      </w:pPr>
      <w:r w:rsidRPr="00D430C6">
        <w:rPr>
          <w:rFonts w:ascii="Times New Roman" w:eastAsia="Times New Roman" w:hAnsi="Times New Roman" w:cs="Calibri"/>
          <w:color w:val="000000"/>
          <w:lang w:eastAsia="ar-SA"/>
        </w:rPr>
        <w:tab/>
        <w:t>Процент снижения стоимости работ производится согласно количеству баллов, набранных по итогам отчетного месяца:</w:t>
      </w:r>
    </w:p>
    <w:p w:rsidR="00D430C6" w:rsidRPr="00D430C6" w:rsidRDefault="00D430C6" w:rsidP="00D430C6">
      <w:pPr>
        <w:tabs>
          <w:tab w:val="left" w:pos="709"/>
        </w:tabs>
        <w:suppressAutoHyphens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Calibri"/>
          <w:color w:val="000000"/>
          <w:lang w:eastAsia="ar-SA"/>
        </w:rPr>
      </w:pPr>
      <w:r w:rsidRPr="00D430C6">
        <w:rPr>
          <w:rFonts w:ascii="Times New Roman" w:eastAsia="Times New Roman" w:hAnsi="Times New Roman" w:cs="Calibri"/>
          <w:color w:val="000000"/>
          <w:lang w:eastAsia="ar-SA"/>
        </w:rPr>
        <w:tab/>
        <w:t>- 4,6 – 5,0 – снижение от 4% до 0%</w:t>
      </w:r>
    </w:p>
    <w:p w:rsidR="00D430C6" w:rsidRPr="00D430C6" w:rsidRDefault="00D430C6" w:rsidP="00D430C6">
      <w:pPr>
        <w:tabs>
          <w:tab w:val="left" w:pos="709"/>
        </w:tabs>
        <w:suppressAutoHyphens/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Calibri"/>
          <w:color w:val="000000"/>
          <w:lang w:eastAsia="ar-SA"/>
        </w:rPr>
      </w:pPr>
      <w:r w:rsidRPr="00D430C6">
        <w:rPr>
          <w:rFonts w:ascii="Times New Roman" w:eastAsia="Times New Roman" w:hAnsi="Times New Roman" w:cs="Calibri"/>
          <w:color w:val="000000"/>
          <w:lang w:eastAsia="ar-SA"/>
        </w:rPr>
        <w:tab/>
        <w:t>- 4,0 – 4,5 – снижение от 15% до 10%</w:t>
      </w:r>
    </w:p>
    <w:p w:rsidR="00D430C6" w:rsidRPr="00D430C6" w:rsidRDefault="00D430C6" w:rsidP="00D430C6">
      <w:pPr>
        <w:tabs>
          <w:tab w:val="left" w:pos="709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Calibri"/>
          <w:color w:val="000000"/>
          <w:lang w:eastAsia="ar-SA"/>
        </w:rPr>
      </w:pPr>
      <w:r w:rsidRPr="00D430C6">
        <w:rPr>
          <w:rFonts w:ascii="Times New Roman" w:eastAsia="Times New Roman" w:hAnsi="Times New Roman" w:cs="Calibri"/>
          <w:color w:val="000000"/>
          <w:lang w:eastAsia="ar-SA"/>
        </w:rPr>
        <w:t>- 3,6 – 3,9 – снижение от 40% до 30%</w:t>
      </w:r>
    </w:p>
    <w:p w:rsidR="00D430C6" w:rsidRPr="00D430C6" w:rsidRDefault="00D430C6" w:rsidP="00D430C6">
      <w:pPr>
        <w:tabs>
          <w:tab w:val="left" w:pos="709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Calibri"/>
          <w:color w:val="000000"/>
          <w:lang w:eastAsia="ar-SA"/>
        </w:rPr>
      </w:pPr>
      <w:r w:rsidRPr="00D430C6">
        <w:rPr>
          <w:rFonts w:ascii="Times New Roman" w:eastAsia="Times New Roman" w:hAnsi="Times New Roman" w:cs="Calibri"/>
          <w:color w:val="000000"/>
          <w:lang w:eastAsia="ar-SA"/>
        </w:rPr>
        <w:t>- 3,1 – 3,5 – снижение от 60% до 50%</w:t>
      </w:r>
    </w:p>
    <w:p w:rsidR="00D430C6" w:rsidRPr="00D430C6" w:rsidRDefault="00D430C6" w:rsidP="00D430C6">
      <w:pPr>
        <w:tabs>
          <w:tab w:val="left" w:pos="709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Calibri"/>
          <w:color w:val="000000"/>
          <w:lang w:eastAsia="ar-SA"/>
        </w:rPr>
      </w:pPr>
      <w:r w:rsidRPr="00D430C6">
        <w:rPr>
          <w:rFonts w:ascii="Times New Roman" w:eastAsia="Times New Roman" w:hAnsi="Times New Roman" w:cs="Calibri"/>
          <w:color w:val="000000"/>
          <w:lang w:eastAsia="ar-SA"/>
        </w:rPr>
        <w:t>- 2,6 – 3,0 – снижение от 80% до 70%</w:t>
      </w:r>
    </w:p>
    <w:p w:rsidR="00D430C6" w:rsidRPr="00D430C6" w:rsidRDefault="00D430C6" w:rsidP="00D430C6">
      <w:pPr>
        <w:tabs>
          <w:tab w:val="left" w:pos="709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Calibri"/>
          <w:color w:val="000000"/>
          <w:lang w:eastAsia="ar-SA"/>
        </w:rPr>
      </w:pPr>
      <w:r w:rsidRPr="00D430C6">
        <w:rPr>
          <w:rFonts w:ascii="Times New Roman" w:eastAsia="Times New Roman" w:hAnsi="Times New Roman" w:cs="Calibri"/>
          <w:color w:val="000000"/>
          <w:lang w:eastAsia="ar-SA"/>
        </w:rPr>
        <w:t>- 2,5 – и ниже – оплата не производится.</w:t>
      </w:r>
    </w:p>
    <w:p w:rsidR="00D430C6" w:rsidRPr="00D430C6" w:rsidRDefault="00D430C6" w:rsidP="00D430C6">
      <w:pPr>
        <w:tabs>
          <w:tab w:val="left" w:pos="709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proofErr w:type="gramStart"/>
      <w:r w:rsidRPr="00D430C6">
        <w:rPr>
          <w:rFonts w:ascii="Times New Roman" w:eastAsia="Times New Roman" w:hAnsi="Times New Roman" w:cs="Calibri"/>
          <w:color w:val="000000"/>
          <w:lang w:eastAsia="ar-SA"/>
        </w:rPr>
        <w:t>Не исполнение</w:t>
      </w:r>
      <w:proofErr w:type="gramEnd"/>
      <w:r w:rsidRPr="00D430C6">
        <w:rPr>
          <w:rFonts w:ascii="Times New Roman" w:eastAsia="Times New Roman" w:hAnsi="Times New Roman" w:cs="Calibri"/>
          <w:color w:val="000000"/>
          <w:lang w:eastAsia="ar-SA"/>
        </w:rPr>
        <w:t xml:space="preserve"> предписания Заказчика – штраф 30тыс. руб. за каждое неисполненное предписание.</w:t>
      </w:r>
    </w:p>
    <w:p w:rsidR="00FA7BAA" w:rsidRPr="00434B19" w:rsidRDefault="00FA7BAA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FA7BAA" w:rsidRPr="00434B19" w:rsidSect="00FA7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10033"/>
    <w:multiLevelType w:val="hybridMultilevel"/>
    <w:tmpl w:val="064CE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F3325"/>
    <w:multiLevelType w:val="hybridMultilevel"/>
    <w:tmpl w:val="BC7A3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244EC7"/>
    <w:multiLevelType w:val="multilevel"/>
    <w:tmpl w:val="E54886F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68310008"/>
    <w:multiLevelType w:val="multilevel"/>
    <w:tmpl w:val="A00C8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60DE2"/>
    <w:rsid w:val="00056C3B"/>
    <w:rsid w:val="000627BB"/>
    <w:rsid w:val="0008631E"/>
    <w:rsid w:val="00100E16"/>
    <w:rsid w:val="00145594"/>
    <w:rsid w:val="0023775E"/>
    <w:rsid w:val="00434B19"/>
    <w:rsid w:val="00623725"/>
    <w:rsid w:val="00812D11"/>
    <w:rsid w:val="009A4BD4"/>
    <w:rsid w:val="00A6074F"/>
    <w:rsid w:val="00B315EC"/>
    <w:rsid w:val="00B978DA"/>
    <w:rsid w:val="00C47EA1"/>
    <w:rsid w:val="00CA1923"/>
    <w:rsid w:val="00D008A1"/>
    <w:rsid w:val="00D430C6"/>
    <w:rsid w:val="00D532AF"/>
    <w:rsid w:val="00E054B1"/>
    <w:rsid w:val="00F53636"/>
    <w:rsid w:val="00F60DE2"/>
    <w:rsid w:val="00FA7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5EC"/>
  </w:style>
  <w:style w:type="paragraph" w:styleId="1">
    <w:name w:val="heading 1"/>
    <w:basedOn w:val="a"/>
    <w:next w:val="a"/>
    <w:link w:val="10"/>
    <w:qFormat/>
    <w:rsid w:val="00F60DE2"/>
    <w:pPr>
      <w:keepNext/>
      <w:spacing w:after="0" w:line="240" w:lineRule="auto"/>
      <w:ind w:firstLine="72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heading 2"/>
    <w:basedOn w:val="a"/>
    <w:next w:val="a"/>
    <w:link w:val="20"/>
    <w:qFormat/>
    <w:rsid w:val="00F60DE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0DE2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20">
    <w:name w:val="Заголовок 2 Знак"/>
    <w:basedOn w:val="a0"/>
    <w:link w:val="2"/>
    <w:rsid w:val="00F60DE2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60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DE2"/>
    <w:rPr>
      <w:rFonts w:ascii="Tahoma" w:hAnsi="Tahoma" w:cs="Tahoma"/>
      <w:sz w:val="16"/>
      <w:szCs w:val="16"/>
    </w:rPr>
  </w:style>
  <w:style w:type="paragraph" w:styleId="a5">
    <w:name w:val="No Spacing"/>
    <w:qFormat/>
    <w:rsid w:val="0008631E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unhideWhenUsed/>
    <w:rsid w:val="00623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13</cp:revision>
  <cp:lastPrinted>2012-03-06T10:53:00Z</cp:lastPrinted>
  <dcterms:created xsi:type="dcterms:W3CDTF">2012-03-06T10:50:00Z</dcterms:created>
  <dcterms:modified xsi:type="dcterms:W3CDTF">2013-03-26T04:55:00Z</dcterms:modified>
</cp:coreProperties>
</file>