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1" w:type="dxa"/>
        <w:tblInd w:w="93" w:type="dxa"/>
        <w:tblLook w:val="04A0"/>
      </w:tblPr>
      <w:tblGrid>
        <w:gridCol w:w="591"/>
        <w:gridCol w:w="9"/>
        <w:gridCol w:w="3435"/>
        <w:gridCol w:w="95"/>
        <w:gridCol w:w="1050"/>
        <w:gridCol w:w="55"/>
        <w:gridCol w:w="1043"/>
        <w:gridCol w:w="42"/>
        <w:gridCol w:w="1168"/>
        <w:gridCol w:w="242"/>
        <w:gridCol w:w="1160"/>
        <w:gridCol w:w="181"/>
      </w:tblGrid>
      <w:tr w:rsidR="004529C1" w:rsidRPr="00C616D4" w:rsidTr="00D94D4F">
        <w:trPr>
          <w:trHeight w:val="270"/>
        </w:trPr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CCB" w:rsidRPr="00C616D4" w:rsidRDefault="00AC0CCB" w:rsidP="00C616D4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16D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</w:t>
            </w:r>
          </w:p>
          <w:p w:rsidR="00C616D4" w:rsidRDefault="00AC0CCB" w:rsidP="00C616D4">
            <w:pPr>
              <w:spacing w:line="240" w:lineRule="auto"/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16D4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C616D4">
              <w:rPr>
                <w:rFonts w:ascii="Times New Roman" w:hAnsi="Times New Roman" w:cs="Times New Roman"/>
                <w:sz w:val="24"/>
                <w:szCs w:val="24"/>
              </w:rPr>
              <w:t xml:space="preserve">извещению о проведении </w:t>
            </w:r>
          </w:p>
          <w:p w:rsidR="00AC0CCB" w:rsidRPr="00C616D4" w:rsidRDefault="00AC0CCB" w:rsidP="00C616D4">
            <w:pPr>
              <w:spacing w:line="240" w:lineRule="auto"/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16D4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  <w:r w:rsidR="00C616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16D4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</w:t>
            </w:r>
          </w:p>
          <w:p w:rsidR="004529C1" w:rsidRPr="00C616D4" w:rsidRDefault="004529C1" w:rsidP="00C61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29C1" w:rsidRPr="00C616D4" w:rsidTr="00743D9A">
        <w:trPr>
          <w:trHeight w:val="255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9C1" w:rsidRPr="00C616D4" w:rsidRDefault="004529C1" w:rsidP="0045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9C1" w:rsidRPr="00C616D4" w:rsidRDefault="004529C1" w:rsidP="00452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9C1" w:rsidRPr="00C616D4" w:rsidRDefault="004529C1" w:rsidP="0045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9C1" w:rsidRPr="00C616D4" w:rsidRDefault="004529C1" w:rsidP="00452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29C1" w:rsidRPr="00C616D4" w:rsidTr="00743D9A">
        <w:trPr>
          <w:trHeight w:val="255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9C1" w:rsidRPr="00C616D4" w:rsidRDefault="004529C1" w:rsidP="0045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9C1" w:rsidRPr="00C616D4" w:rsidRDefault="004529C1" w:rsidP="00452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9C1" w:rsidRPr="00C616D4" w:rsidRDefault="004529C1" w:rsidP="0045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9C1" w:rsidRPr="00C616D4" w:rsidRDefault="004529C1" w:rsidP="0045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9C1" w:rsidRPr="00C616D4" w:rsidRDefault="004529C1" w:rsidP="0045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9C1" w:rsidRPr="00C616D4" w:rsidRDefault="004529C1" w:rsidP="0045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29C1" w:rsidRPr="00C616D4" w:rsidTr="00D94D4F">
        <w:trPr>
          <w:trHeight w:val="330"/>
        </w:trPr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9C1" w:rsidRPr="00C616D4" w:rsidRDefault="004529C1" w:rsidP="0045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РАСЧЕТ СТОИМОСТИ РАБОТ </w:t>
            </w:r>
          </w:p>
        </w:tc>
      </w:tr>
      <w:tr w:rsidR="004529C1" w:rsidRPr="00C616D4" w:rsidTr="00743D9A">
        <w:trPr>
          <w:trHeight w:val="795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9C1" w:rsidRPr="00C616D4" w:rsidRDefault="004529C1" w:rsidP="0045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6D4" w:rsidRDefault="004529C1" w:rsidP="00C6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 содержание фонтана в Киро</w:t>
            </w:r>
            <w:r w:rsid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вском районе </w:t>
            </w:r>
          </w:p>
          <w:p w:rsidR="004529C1" w:rsidRPr="00C616D4" w:rsidRDefault="00C616D4" w:rsidP="00C6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4529C1"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с </w:t>
            </w: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01 05.2013</w:t>
            </w:r>
            <w:r w:rsidR="004529C1"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30.09.2013</w:t>
            </w:r>
          </w:p>
        </w:tc>
      </w:tr>
      <w:tr w:rsidR="004529C1" w:rsidRPr="00C616D4" w:rsidTr="00D94D4F">
        <w:trPr>
          <w:trHeight w:val="255"/>
        </w:trPr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9C1" w:rsidRPr="00C616D4" w:rsidRDefault="004529C1" w:rsidP="0045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4D4F" w:rsidRPr="00C616D4" w:rsidTr="00743D9A">
        <w:trPr>
          <w:gridAfter w:val="1"/>
          <w:wAfter w:w="181" w:type="dxa"/>
          <w:trHeight w:val="1320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gramStart"/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</w:t>
            </w:r>
            <w:proofErr w:type="spellEnd"/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Ст-ть</w:t>
            </w:r>
            <w:proofErr w:type="spellEnd"/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ед. за период, руб.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за сезон </w:t>
            </w:r>
          </w:p>
        </w:tc>
      </w:tr>
      <w:tr w:rsidR="00D94D4F" w:rsidRPr="00C616D4" w:rsidTr="00743D9A">
        <w:trPr>
          <w:gridAfter w:val="1"/>
          <w:wAfter w:w="181" w:type="dxa"/>
          <w:trHeight w:val="1328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эксплуатации, эксплуатация электрооборудования, трубопроводов, форсунок, профилактические работы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577,800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110,78  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64 008,24  </w:t>
            </w:r>
          </w:p>
        </w:tc>
      </w:tr>
      <w:tr w:rsidR="00D94D4F" w:rsidRPr="00C616D4" w:rsidTr="00743D9A">
        <w:trPr>
          <w:gridAfter w:val="1"/>
          <w:wAfter w:w="181" w:type="dxa"/>
          <w:trHeight w:val="72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952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дна, стенок,  чаш, камня в центре фонтана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2,216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2 235,30  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4 953,43  </w:t>
            </w:r>
          </w:p>
        </w:tc>
      </w:tr>
      <w:tr w:rsidR="00D94D4F" w:rsidRPr="00C616D4" w:rsidTr="00743D9A">
        <w:trPr>
          <w:gridAfter w:val="1"/>
          <w:wAfter w:w="181" w:type="dxa"/>
          <w:trHeight w:val="615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территории, прилегающей к фонтану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6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1 941,9</w:t>
            </w:r>
            <w:r w:rsidR="006B65C6"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D4F" w:rsidRPr="00C616D4" w:rsidRDefault="00D94D4F" w:rsidP="006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1 941,93 </w:t>
            </w:r>
          </w:p>
        </w:tc>
      </w:tr>
      <w:tr w:rsidR="00D94D4F" w:rsidRPr="00C616D4" w:rsidTr="00743D9A">
        <w:trPr>
          <w:gridAfter w:val="1"/>
          <w:wAfter w:w="181" w:type="dxa"/>
          <w:trHeight w:val="54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потребляемую воду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793,2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31,37  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24 882,68  </w:t>
            </w:r>
          </w:p>
        </w:tc>
      </w:tr>
      <w:tr w:rsidR="00D94D4F" w:rsidRPr="00C616D4" w:rsidTr="00743D9A">
        <w:trPr>
          <w:gridAfter w:val="1"/>
          <w:wAfter w:w="181" w:type="dxa"/>
          <w:trHeight w:val="69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952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потребляемую э</w:t>
            </w:r>
            <w:r w:rsidR="0095200A"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лектро</w:t>
            </w: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энергию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  <w:proofErr w:type="spellEnd"/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4680,0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2,83  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13 253,76  </w:t>
            </w:r>
          </w:p>
        </w:tc>
      </w:tr>
      <w:tr w:rsidR="00BB651B" w:rsidRPr="00C616D4" w:rsidTr="00743D9A">
        <w:trPr>
          <w:gridAfter w:val="1"/>
          <w:wAfter w:w="181" w:type="dxa"/>
          <w:trHeight w:val="405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51B" w:rsidRPr="00C616D4" w:rsidRDefault="00BB651B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51B" w:rsidRPr="00C616D4" w:rsidRDefault="00BB651B" w:rsidP="00D94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51B" w:rsidRPr="00C616D4" w:rsidRDefault="00BB651B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51B" w:rsidRPr="00C616D4" w:rsidRDefault="00BB651B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51B" w:rsidRPr="00C616D4" w:rsidRDefault="00BB651B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9A" w:rsidRPr="00C616D4" w:rsidRDefault="006B65C6" w:rsidP="00743D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16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43D9A" w:rsidRPr="00C616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09 040,04</w:t>
            </w:r>
          </w:p>
        </w:tc>
      </w:tr>
      <w:tr w:rsidR="00BB651B" w:rsidRPr="00C616D4" w:rsidTr="00743D9A">
        <w:trPr>
          <w:gridAfter w:val="1"/>
          <w:wAfter w:w="181" w:type="dxa"/>
          <w:trHeight w:val="81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51B" w:rsidRPr="00C616D4" w:rsidRDefault="00BB651B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51B" w:rsidRPr="00C616D4" w:rsidRDefault="00BB651B" w:rsidP="00D94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сохранности оборудования фонтана и хранение в период консервации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51B" w:rsidRPr="00C616D4" w:rsidRDefault="00BB651B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51B" w:rsidRPr="00C616D4" w:rsidRDefault="00BB651B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51B" w:rsidRPr="00C616D4" w:rsidRDefault="00BB651B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51B" w:rsidRPr="00C616D4" w:rsidRDefault="00BB65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1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49 173,38  </w:t>
            </w:r>
          </w:p>
        </w:tc>
      </w:tr>
      <w:tr w:rsidR="00BB651B" w:rsidRPr="00C616D4" w:rsidTr="00743D9A">
        <w:trPr>
          <w:gridAfter w:val="1"/>
          <w:wAfter w:w="181" w:type="dxa"/>
          <w:trHeight w:val="334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51B" w:rsidRPr="00C616D4" w:rsidRDefault="00BB651B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51B" w:rsidRPr="00C616D4" w:rsidRDefault="00BB651B" w:rsidP="00D94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51B" w:rsidRPr="00C616D4" w:rsidRDefault="00BB651B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51B" w:rsidRPr="00C616D4" w:rsidRDefault="00BB651B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51B" w:rsidRPr="00C616D4" w:rsidRDefault="00BB651B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51B" w:rsidRPr="00C616D4" w:rsidRDefault="00743D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16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158 213,42</w:t>
            </w:r>
            <w:r w:rsidR="00BB651B" w:rsidRPr="00C616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D94D4F" w:rsidRPr="00C616D4" w:rsidTr="00743D9A">
        <w:trPr>
          <w:gridAfter w:val="1"/>
          <w:wAfter w:w="181" w:type="dxa"/>
          <w:trHeight w:val="60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Дезинфекция воды (раствор гипохлорита натрия)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55,00  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3 245,000  </w:t>
            </w:r>
          </w:p>
        </w:tc>
      </w:tr>
      <w:tr w:rsidR="00D94D4F" w:rsidRPr="00C616D4" w:rsidTr="00743D9A">
        <w:trPr>
          <w:gridAfter w:val="1"/>
          <w:wAfter w:w="181" w:type="dxa"/>
          <w:trHeight w:val="45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D94D4F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4F" w:rsidRPr="00C616D4" w:rsidRDefault="00743D9A" w:rsidP="00D9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161 458,42</w:t>
            </w:r>
            <w:r w:rsidR="00D94D4F" w:rsidRPr="00C61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542142" w:rsidRPr="00C616D4" w:rsidRDefault="00542142">
      <w:pPr>
        <w:rPr>
          <w:rFonts w:ascii="Times New Roman" w:hAnsi="Times New Roman" w:cs="Times New Roman"/>
          <w:sz w:val="24"/>
          <w:szCs w:val="24"/>
        </w:rPr>
      </w:pPr>
    </w:p>
    <w:p w:rsidR="006E46C6" w:rsidRDefault="006E46C6" w:rsidP="00846651">
      <w:pPr>
        <w:jc w:val="center"/>
        <w:rPr>
          <w:i/>
        </w:rPr>
      </w:pPr>
    </w:p>
    <w:p w:rsidR="00853326" w:rsidRDefault="00853326" w:rsidP="00846651">
      <w:pPr>
        <w:jc w:val="center"/>
        <w:rPr>
          <w:i/>
        </w:rPr>
        <w:sectPr w:rsidR="00853326" w:rsidSect="005421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16D4" w:rsidRDefault="00C616D4" w:rsidP="00C616D4">
      <w:pPr>
        <w:pStyle w:val="1"/>
        <w:jc w:val="right"/>
        <w:rPr>
          <w:b w:val="0"/>
          <w:sz w:val="24"/>
        </w:rPr>
      </w:pPr>
      <w:r w:rsidRPr="00C616D4">
        <w:rPr>
          <w:b w:val="0"/>
          <w:sz w:val="24"/>
        </w:rPr>
        <w:lastRenderedPageBreak/>
        <w:t>Приложение № 3</w:t>
      </w:r>
    </w:p>
    <w:p w:rsidR="00C616D4" w:rsidRDefault="00C616D4" w:rsidP="00C616D4">
      <w:pPr>
        <w:spacing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C616D4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извещению о проведении </w:t>
      </w:r>
    </w:p>
    <w:p w:rsidR="00C616D4" w:rsidRPr="00C616D4" w:rsidRDefault="00C616D4" w:rsidP="00C616D4">
      <w:pPr>
        <w:spacing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C616D4">
        <w:rPr>
          <w:rFonts w:ascii="Times New Roman" w:hAnsi="Times New Roman" w:cs="Times New Roman"/>
          <w:sz w:val="24"/>
          <w:szCs w:val="24"/>
        </w:rPr>
        <w:t>запрос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616D4">
        <w:rPr>
          <w:rFonts w:ascii="Times New Roman" w:hAnsi="Times New Roman" w:cs="Times New Roman"/>
          <w:sz w:val="24"/>
          <w:szCs w:val="24"/>
        </w:rPr>
        <w:t xml:space="preserve"> котировок </w:t>
      </w:r>
    </w:p>
    <w:p w:rsidR="00C616D4" w:rsidRPr="00C616D4" w:rsidRDefault="00C616D4" w:rsidP="00C616D4">
      <w:pPr>
        <w:rPr>
          <w:lang w:eastAsia="ru-RU"/>
        </w:rPr>
      </w:pPr>
    </w:p>
    <w:p w:rsidR="00846651" w:rsidRDefault="00846651" w:rsidP="00846651">
      <w:pPr>
        <w:pStyle w:val="1"/>
        <w:rPr>
          <w:sz w:val="24"/>
        </w:rPr>
      </w:pPr>
      <w:r>
        <w:rPr>
          <w:sz w:val="24"/>
        </w:rPr>
        <w:t xml:space="preserve">ЛОКАЛЬНЫЙ СМЕТНЫЙ РАСЧЕТ </w:t>
      </w:r>
      <w:bookmarkStart w:id="0" w:name="Ind"/>
      <w:bookmarkEnd w:id="0"/>
      <w:r w:rsidR="000913E1">
        <w:rPr>
          <w:sz w:val="24"/>
        </w:rPr>
        <w:t>№1</w:t>
      </w:r>
    </w:p>
    <w:p w:rsidR="00846651" w:rsidRDefault="00846651" w:rsidP="00846651">
      <w:pPr>
        <w:ind w:firstLine="720"/>
        <w:jc w:val="center"/>
      </w:pPr>
      <w:r>
        <w:t>(локальная смета)</w:t>
      </w:r>
    </w:p>
    <w:p w:rsidR="00846651" w:rsidRDefault="00846651" w:rsidP="00846651">
      <w:pPr>
        <w:ind w:left="2700"/>
        <w:rPr>
          <w:sz w:val="24"/>
        </w:rPr>
      </w:pPr>
      <w:r>
        <w:t xml:space="preserve">на </w:t>
      </w:r>
      <w:bookmarkStart w:id="1" w:name="Obj"/>
      <w:bookmarkEnd w:id="1"/>
      <w:r w:rsidR="00853326">
        <w:t xml:space="preserve"> </w:t>
      </w:r>
      <w:r w:rsidR="00853326" w:rsidRPr="00D94D4F">
        <w:rPr>
          <w:rFonts w:ascii="Arial" w:eastAsia="Times New Roman" w:hAnsi="Arial" w:cs="Arial"/>
          <w:sz w:val="20"/>
          <w:szCs w:val="20"/>
          <w:lang w:eastAsia="ru-RU"/>
        </w:rPr>
        <w:t>Монтаж</w:t>
      </w:r>
      <w:r w:rsidR="00853326">
        <w:rPr>
          <w:rFonts w:ascii="Arial" w:eastAsia="Times New Roman" w:hAnsi="Arial" w:cs="Arial"/>
          <w:sz w:val="20"/>
          <w:szCs w:val="20"/>
          <w:lang w:eastAsia="ru-RU"/>
        </w:rPr>
        <w:t xml:space="preserve"> и </w:t>
      </w:r>
      <w:r w:rsidR="00853326" w:rsidRPr="00D94D4F">
        <w:rPr>
          <w:rFonts w:ascii="Arial" w:eastAsia="Times New Roman" w:hAnsi="Arial" w:cs="Arial"/>
          <w:sz w:val="20"/>
          <w:szCs w:val="20"/>
          <w:lang w:eastAsia="ru-RU"/>
        </w:rPr>
        <w:t>демонтаж оборудования фонтана</w:t>
      </w:r>
    </w:p>
    <w:p w:rsidR="00846651" w:rsidRDefault="00846651" w:rsidP="00846651">
      <w:pPr>
        <w:pBdr>
          <w:top w:val="single" w:sz="4" w:space="1" w:color="auto"/>
        </w:pBdr>
        <w:ind w:left="2954" w:right="2700"/>
        <w:jc w:val="center"/>
        <w:rPr>
          <w:i/>
        </w:rPr>
      </w:pPr>
      <w:r>
        <w:rPr>
          <w:i/>
        </w:rPr>
        <w:t>(наименование работ и затрат, наименование объекта)</w:t>
      </w:r>
    </w:p>
    <w:p w:rsidR="00846651" w:rsidRDefault="00846651" w:rsidP="006E46C6">
      <w:pPr>
        <w:spacing w:line="240" w:lineRule="auto"/>
        <w:ind w:left="2880"/>
        <w:outlineLvl w:val="0"/>
        <w:rPr>
          <w:sz w:val="24"/>
        </w:rPr>
      </w:pPr>
      <w:r>
        <w:t xml:space="preserve">Основание: </w:t>
      </w:r>
      <w:bookmarkStart w:id="2" w:name="Obosn"/>
      <w:bookmarkEnd w:id="2"/>
    </w:p>
    <w:p w:rsidR="00846651" w:rsidRDefault="00846651" w:rsidP="006E46C6">
      <w:pPr>
        <w:spacing w:line="240" w:lineRule="auto"/>
        <w:ind w:left="2880"/>
      </w:pPr>
      <w:r>
        <w:t xml:space="preserve">Сметная стоимость </w:t>
      </w:r>
      <w:bookmarkStart w:id="3" w:name="SmPr"/>
      <w:bookmarkEnd w:id="3"/>
      <w:r w:rsidR="000913E1">
        <w:t>_________________</w:t>
      </w:r>
      <w:r>
        <w:t>82</w:t>
      </w:r>
      <w:r w:rsidR="000913E1">
        <w:t xml:space="preserve"> </w:t>
      </w:r>
      <w:r>
        <w:t>041,58 руб.</w:t>
      </w:r>
    </w:p>
    <w:p w:rsidR="00846651" w:rsidRDefault="00846651" w:rsidP="006E46C6">
      <w:pPr>
        <w:spacing w:line="240" w:lineRule="auto"/>
        <w:ind w:left="2880"/>
        <w:outlineLvl w:val="0"/>
      </w:pPr>
      <w:r>
        <w:t>Средства  на оплату труда</w:t>
      </w:r>
      <w:r w:rsidR="000913E1">
        <w:t>____________</w:t>
      </w:r>
      <w:r>
        <w:t xml:space="preserve"> </w:t>
      </w:r>
      <w:bookmarkStart w:id="4" w:name="FOT"/>
      <w:bookmarkEnd w:id="4"/>
      <w:r>
        <w:t>14</w:t>
      </w:r>
      <w:r w:rsidR="000913E1">
        <w:t xml:space="preserve"> </w:t>
      </w:r>
      <w:r>
        <w:t>031,42 руб.</w:t>
      </w:r>
    </w:p>
    <w:p w:rsidR="00846651" w:rsidRDefault="00846651" w:rsidP="006E46C6">
      <w:pPr>
        <w:spacing w:line="240" w:lineRule="auto"/>
        <w:ind w:left="2880"/>
      </w:pPr>
      <w:r>
        <w:t>Составле</w:t>
      </w:r>
      <w:proofErr w:type="gramStart"/>
      <w:r>
        <w:t>н(</w:t>
      </w:r>
      <w:proofErr w:type="gramEnd"/>
      <w:r>
        <w:t xml:space="preserve">а) в текущих (прогнозных) ценах по состоянию на 01 </w:t>
      </w:r>
      <w:proofErr w:type="spellStart"/>
      <w:r>
        <w:t>кв</w:t>
      </w:r>
      <w:proofErr w:type="spellEnd"/>
      <w:r>
        <w:t xml:space="preserve"> 2013г</w:t>
      </w:r>
    </w:p>
    <w:tbl>
      <w:tblPr>
        <w:tblW w:w="15877" w:type="dxa"/>
        <w:tblInd w:w="-318" w:type="dxa"/>
        <w:tblLayout w:type="fixed"/>
        <w:tblLook w:val="04A0"/>
      </w:tblPr>
      <w:tblGrid>
        <w:gridCol w:w="426"/>
        <w:gridCol w:w="1276"/>
        <w:gridCol w:w="1559"/>
        <w:gridCol w:w="1134"/>
        <w:gridCol w:w="709"/>
        <w:gridCol w:w="1134"/>
        <w:gridCol w:w="992"/>
        <w:gridCol w:w="851"/>
        <w:gridCol w:w="850"/>
        <w:gridCol w:w="1134"/>
        <w:gridCol w:w="993"/>
        <w:gridCol w:w="850"/>
        <w:gridCol w:w="709"/>
        <w:gridCol w:w="850"/>
        <w:gridCol w:w="851"/>
        <w:gridCol w:w="709"/>
        <w:gridCol w:w="425"/>
        <w:gridCol w:w="425"/>
      </w:tblGrid>
      <w:tr w:rsidR="00853326" w:rsidRPr="00853326" w:rsidTr="007071EF">
        <w:trPr>
          <w:trHeight w:val="3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Обосн</w:t>
            </w:r>
            <w:proofErr w:type="gram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proofErr w:type="spellEnd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  <w:proofErr w:type="gramEnd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proofErr w:type="spell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вание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изм</w:t>
            </w:r>
            <w:proofErr w:type="spellEnd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Кол.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Стоимость единицы, руб.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Общая стоимость, руб.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Т/</w:t>
            </w:r>
            <w:proofErr w:type="spell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</w:t>
            </w:r>
            <w:proofErr w:type="spellEnd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осн</w:t>
            </w:r>
            <w:proofErr w:type="spellEnd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proofErr w:type="spell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раб</w:t>
            </w:r>
            <w:proofErr w:type="gram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.н</w:t>
            </w:r>
            <w:proofErr w:type="gramEnd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</w:t>
            </w:r>
            <w:proofErr w:type="spellEnd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Т/</w:t>
            </w:r>
            <w:proofErr w:type="spell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</w:t>
            </w:r>
            <w:proofErr w:type="spellEnd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осн</w:t>
            </w:r>
            <w:proofErr w:type="spellEnd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раб.</w:t>
            </w: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Всего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Т/</w:t>
            </w:r>
            <w:proofErr w:type="spell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</w:t>
            </w:r>
            <w:proofErr w:type="spellEnd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мех</w:t>
            </w:r>
            <w:proofErr w:type="gram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  <w:proofErr w:type="gramEnd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</w:t>
            </w:r>
            <w:proofErr w:type="gramEnd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 ед.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Т/</w:t>
            </w:r>
            <w:proofErr w:type="spell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</w:t>
            </w:r>
            <w:proofErr w:type="spellEnd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мех.</w:t>
            </w: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Всего</w:t>
            </w:r>
          </w:p>
        </w:tc>
      </w:tr>
      <w:tr w:rsidR="0095200A" w:rsidRPr="00853326" w:rsidTr="007071EF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5200A" w:rsidRPr="00853326" w:rsidTr="007071EF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Осн</w:t>
            </w:r>
            <w:proofErr w:type="gram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.З</w:t>
            </w:r>
            <w:proofErr w:type="spellEnd"/>
            <w:proofErr w:type="gramEnd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Эк</w:t>
            </w:r>
            <w:proofErr w:type="gram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.М</w:t>
            </w:r>
            <w:proofErr w:type="gramEnd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</w:t>
            </w:r>
            <w:proofErr w:type="gramEnd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пМех</w:t>
            </w:r>
            <w:proofErr w:type="spellEnd"/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Осн</w:t>
            </w:r>
            <w:proofErr w:type="gram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.З</w:t>
            </w:r>
            <w:proofErr w:type="spellEnd"/>
            <w:proofErr w:type="gramEnd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Эк</w:t>
            </w:r>
            <w:proofErr w:type="gram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.М</w:t>
            </w:r>
            <w:proofErr w:type="gramEnd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</w:t>
            </w:r>
            <w:proofErr w:type="gramEnd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пМех</w:t>
            </w:r>
            <w:proofErr w:type="spellEnd"/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5200A" w:rsidRPr="00853326" w:rsidTr="007071E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</w:tr>
      <w:tr w:rsidR="00853326" w:rsidRPr="00853326" w:rsidTr="00743D9A">
        <w:trPr>
          <w:trHeight w:val="383"/>
        </w:trPr>
        <w:tc>
          <w:tcPr>
            <w:tcW w:w="15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533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         Раздел 1. Монтаж оборудования</w:t>
            </w:r>
          </w:p>
        </w:tc>
      </w:tr>
      <w:tr w:rsidR="0095200A" w:rsidRPr="00853326" w:rsidTr="007071EF">
        <w:trPr>
          <w:trHeight w:val="16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ФЕР18-05-001-01</w:t>
            </w:r>
            <w:proofErr w:type="gram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от  17.11.08 № 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насосов центробежных с электродвигателем, масса агрегата: до 0,1 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насос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2703,01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2703,01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0,05</w:t>
            </w:r>
          </w:p>
        </w:tc>
      </w:tr>
      <w:tr w:rsidR="0095200A" w:rsidRPr="00853326" w:rsidTr="007071EF">
        <w:trPr>
          <w:trHeight w:val="16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ФЕР18-06-007-03</w:t>
            </w:r>
            <w:proofErr w:type="gram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от  17.11.08 № 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фильтров диаметром: 40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фильтров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7076,54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707,65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5200A" w:rsidRPr="00853326" w:rsidTr="007071EF">
        <w:trPr>
          <w:trHeight w:val="16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ФЕР16-05-001-02</w:t>
            </w:r>
            <w:proofErr w:type="gram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от  17.11.08 № 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форсунок, вентилей, задвижек, затворов, клапанов обратных, кранов проходных на трубопроводах диаметром: до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3745,66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506,54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5200A" w:rsidRPr="00853326" w:rsidTr="007071EF">
        <w:trPr>
          <w:trHeight w:val="16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ФССЦ-302-9009</w:t>
            </w:r>
            <w:proofErr w:type="gram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от 28.07.09 № 308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Арматура трубопроводная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5200A" w:rsidRPr="00853326" w:rsidTr="007071EF">
        <w:trPr>
          <w:trHeight w:val="16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ФЕР09-03-029-01</w:t>
            </w:r>
            <w:proofErr w:type="gram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от  17.11.08 № 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Монтаж декоративного оборудования фонтана</w:t>
            </w:r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(МАТ=0 к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т конструкций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996,17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304,28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691,89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5,64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0,68</w:t>
            </w:r>
          </w:p>
        </w:tc>
      </w:tr>
      <w:tr w:rsidR="0095200A" w:rsidRPr="00853326" w:rsidTr="007071EF">
        <w:trPr>
          <w:trHeight w:val="16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ФЕР16-06-005-01</w:t>
            </w:r>
            <w:proofErr w:type="gram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от  17.11.08 № 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счетчиков (водомеров) диаметром: до 40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счетчик (водомер)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1177,56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1177,56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5200A" w:rsidRPr="00853326" w:rsidTr="007071EF">
        <w:trPr>
          <w:trHeight w:val="16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ФЕРр67-10-1</w:t>
            </w:r>
            <w:proofErr w:type="gram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от 13.10.08 № 207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Смена электросчетчиков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27228,02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839,83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272,28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53326" w:rsidRPr="00853326" w:rsidTr="00743D9A">
        <w:trPr>
          <w:trHeight w:val="383"/>
        </w:trPr>
        <w:tc>
          <w:tcPr>
            <w:tcW w:w="15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         Раздел 2. Демонтаж оборудования</w:t>
            </w:r>
          </w:p>
        </w:tc>
      </w:tr>
      <w:tr w:rsidR="007071EF" w:rsidRPr="00853326" w:rsidTr="007071EF">
        <w:trPr>
          <w:trHeight w:val="16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ФЕР18-05-001-01</w:t>
            </w:r>
            <w:proofErr w:type="gram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от  17.11.08 № 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насосов центробежных с электродвигателем, масса агрегата: до 0,1 т</w:t>
            </w:r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(ОЗП=0,6; ЭМ=0,6 к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.; ЗПМ=0,6; МАТ=0 к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.; ТЗ=0,6; ТЗМ=0,6)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насос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0,03</w:t>
            </w:r>
          </w:p>
        </w:tc>
      </w:tr>
      <w:tr w:rsidR="007071EF" w:rsidRPr="00853326" w:rsidTr="007071EF">
        <w:trPr>
          <w:trHeight w:val="16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ФЕР18-06-007-03</w:t>
            </w:r>
            <w:proofErr w:type="gram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от  17.11.08 № 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фильтров диаметром: 40 мм</w:t>
            </w:r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(ОЗП=0,6; ЭМ=0,6 к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.; ЗПМ=0,6; МАТ=0 к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.; ТЗ=0,6; ТЗМ=0,6)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фильтров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5,952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071EF" w:rsidRPr="00853326" w:rsidTr="007071EF">
        <w:trPr>
          <w:trHeight w:val="16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ФЕР16-05-001-02</w:t>
            </w:r>
            <w:proofErr w:type="gram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от  17.11.08 № 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форсунок, вентилей, задвижек, затворов, клапанов обратных, кранов проходных на трубопроводах диаметром: до 50 мм</w:t>
            </w:r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(ОЗП=0,6; ЭМ=0,6 к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.; ЗПМ=0,6; МАТ=0 к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.; ТЗ=0,6; ТЗМ=0,6)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071EF" w:rsidRPr="00853326" w:rsidTr="007071EF">
        <w:trPr>
          <w:trHeight w:val="16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ФЕР09-03-029-01</w:t>
            </w:r>
            <w:proofErr w:type="gram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от  17.11.08 № 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Демонтаж декоративного оборудования фонтана</w:t>
            </w:r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(Прил.9.3 п.5Разборка (демонтаж) металлических конструкций ОЗП=0,7; ЭМ=0,7 к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.; ЗПМ=0,7; МАТ=0 к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.; ТЗ=0,7; ТЗМ=0,7)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т конструкций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697,32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484,32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22,659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3,948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0,47</w:t>
            </w:r>
          </w:p>
        </w:tc>
      </w:tr>
      <w:tr w:rsidR="007071EF" w:rsidRPr="00853326" w:rsidTr="007071EF">
        <w:trPr>
          <w:trHeight w:val="16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ФЕР16-06-005-01</w:t>
            </w:r>
            <w:proofErr w:type="gram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от  17.11.08 № 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счетчиков (водомеров) диаметром: до 40 мм</w:t>
            </w:r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(ОЗП=0,6; ЭМ=0,6 к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.; ЗПМ=0,6; МАТ=0 к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.; ТЗ=0,6; ТЗМ=0,6)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счетчик (водомер)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071EF" w:rsidRPr="00853326" w:rsidTr="007071EF">
        <w:trPr>
          <w:trHeight w:val="16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ФЕРр67-10-1</w:t>
            </w:r>
            <w:proofErr w:type="gram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от 13.10.08 № 207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Смена электросчетчиков</w:t>
            </w:r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(ОЗП=0,6; ЭМ=0,6 к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.; ЗПМ=0,6; МАТ=0 к </w:t>
            </w:r>
            <w:proofErr w:type="spellStart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853326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.; ТЗ=0,6; ТЗМ=0,6)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505,21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071EF" w:rsidRPr="00853326" w:rsidTr="007071EF">
        <w:trPr>
          <w:trHeight w:val="255"/>
        </w:trPr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 прямые затраты по смете в ценах 2001г.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10082,25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1117,58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453,05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122,29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1,23</w:t>
            </w:r>
          </w:p>
        </w:tc>
      </w:tr>
      <w:tr w:rsidR="007071EF" w:rsidRPr="00853326" w:rsidTr="007071EF">
        <w:trPr>
          <w:trHeight w:val="255"/>
        </w:trPr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 прямые затраты по смете с учетом коэффициентов к итогам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53380,64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13824,47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2360,39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206,95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122,29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1,23</w:t>
            </w:r>
          </w:p>
        </w:tc>
      </w:tr>
      <w:tr w:rsidR="007071EF" w:rsidRPr="00853326" w:rsidTr="007071EF">
        <w:trPr>
          <w:trHeight w:val="255"/>
        </w:trPr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7071EF" w:rsidRPr="00853326" w:rsidTr="007071EF">
        <w:trPr>
          <w:trHeight w:val="255"/>
        </w:trPr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ОЗП=12,37; ЭМ=5,21; ЗПМ=12,37; МАТ=4,37  (Поз. 1-2, 4-5, 7, 10-12, 14, 6, 13, 8, 15)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43298,39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12706,88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1907,34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190,22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7071EF" w:rsidRPr="00853326" w:rsidTr="007071EF">
        <w:trPr>
          <w:trHeight w:val="255"/>
        </w:trPr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11365,45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7071EF" w:rsidRPr="00853326" w:rsidTr="007071EF">
        <w:trPr>
          <w:trHeight w:val="255"/>
        </w:trPr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7071EF" w:rsidRPr="00853326" w:rsidTr="007071EF">
        <w:trPr>
          <w:trHeight w:val="255"/>
        </w:trPr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81% =  95%*0,85 ФОТ (от 14031,42)  (Поз. 1-2, 4-5, 7, 10-12, 14, 6, 13, 8, 15)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11365,45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7071EF" w:rsidRPr="00853326" w:rsidTr="007071EF">
        <w:trPr>
          <w:trHeight w:val="255"/>
        </w:trPr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4780,67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7071EF" w:rsidRPr="00853326" w:rsidTr="007071EF">
        <w:trPr>
          <w:trHeight w:val="255"/>
        </w:trPr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7071EF" w:rsidRPr="00853326" w:rsidTr="007071EF">
        <w:trPr>
          <w:trHeight w:val="255"/>
        </w:trPr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40% =  50%*0,8 ФОТ (от 166,37)  (Поз. 8, 15)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7071EF" w:rsidRPr="00853326" w:rsidTr="007071EF">
        <w:trPr>
          <w:trHeight w:val="255"/>
        </w:trPr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34% =  50%*0.85 * 0,8 ФОТ (от 13865,05)  (Поз. 1-2, 4-5, 7, 10-12, 14, 6, 13)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4714,12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7071EF" w:rsidRPr="00853326" w:rsidTr="007071EF">
        <w:trPr>
          <w:trHeight w:val="255"/>
        </w:trPr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7071EF" w:rsidRPr="00853326" w:rsidTr="007071EF">
        <w:trPr>
          <w:trHeight w:val="255"/>
        </w:trPr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Итого Строительные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68005,97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1,23</w:t>
            </w:r>
          </w:p>
        </w:tc>
      </w:tr>
      <w:tr w:rsidR="007071EF" w:rsidRPr="00853326" w:rsidTr="007071EF">
        <w:trPr>
          <w:trHeight w:val="255"/>
        </w:trPr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  Итого Монтажные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1520,79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7071EF" w:rsidRPr="00853326" w:rsidTr="007071EF">
        <w:trPr>
          <w:trHeight w:val="255"/>
        </w:trPr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69526,76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122,29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1,23</w:t>
            </w:r>
          </w:p>
        </w:tc>
      </w:tr>
      <w:tr w:rsidR="007071EF" w:rsidRPr="00853326" w:rsidTr="007071EF">
        <w:trPr>
          <w:trHeight w:val="255"/>
        </w:trPr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7071EF" w:rsidRPr="00853326" w:rsidTr="007071EF">
        <w:trPr>
          <w:trHeight w:val="255"/>
        </w:trPr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37195,78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7071EF" w:rsidRPr="00853326" w:rsidTr="007071EF">
        <w:trPr>
          <w:trHeight w:val="255"/>
        </w:trPr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2360,39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7071EF" w:rsidRPr="00853326" w:rsidTr="007071EF">
        <w:trPr>
          <w:trHeight w:val="255"/>
        </w:trPr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14031,42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7071EF" w:rsidRPr="00853326" w:rsidTr="007071EF">
        <w:trPr>
          <w:trHeight w:val="255"/>
        </w:trPr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11365,45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7071EF" w:rsidRPr="00853326" w:rsidTr="007071EF">
        <w:trPr>
          <w:trHeight w:val="255"/>
        </w:trPr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4780,67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7071EF" w:rsidRPr="00853326" w:rsidTr="007071EF">
        <w:trPr>
          <w:trHeight w:val="255"/>
        </w:trPr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НДС 18%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12514,82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7071EF" w:rsidRPr="00853326" w:rsidTr="007071EF">
        <w:trPr>
          <w:trHeight w:val="255"/>
        </w:trPr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533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ВСЕГО по смете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95200A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5200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82041,58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853326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853326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853326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853326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85332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122,29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326" w:rsidRPr="00853326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853326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326" w:rsidRPr="00853326" w:rsidRDefault="00853326" w:rsidP="008533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85332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1,23</w:t>
            </w:r>
          </w:p>
        </w:tc>
      </w:tr>
    </w:tbl>
    <w:p w:rsidR="00BB651B" w:rsidRDefault="00BB651B" w:rsidP="00C616D4">
      <w:pPr>
        <w:ind w:left="2124" w:firstLine="708"/>
        <w:jc w:val="both"/>
      </w:pPr>
      <w:bookmarkStart w:id="5" w:name="Tab"/>
      <w:bookmarkEnd w:id="5"/>
    </w:p>
    <w:sectPr w:rsidR="00BB651B" w:rsidSect="006E46C6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9C1"/>
    <w:rsid w:val="000913E1"/>
    <w:rsid w:val="002C05F6"/>
    <w:rsid w:val="002D55BA"/>
    <w:rsid w:val="002F5CF2"/>
    <w:rsid w:val="003462F9"/>
    <w:rsid w:val="004529C1"/>
    <w:rsid w:val="00464E43"/>
    <w:rsid w:val="00542142"/>
    <w:rsid w:val="00635D17"/>
    <w:rsid w:val="006B65C6"/>
    <w:rsid w:val="006E46C6"/>
    <w:rsid w:val="007071EF"/>
    <w:rsid w:val="00743D9A"/>
    <w:rsid w:val="0075583C"/>
    <w:rsid w:val="00846651"/>
    <w:rsid w:val="00853326"/>
    <w:rsid w:val="00915CA0"/>
    <w:rsid w:val="00933844"/>
    <w:rsid w:val="0095200A"/>
    <w:rsid w:val="00AC0CCB"/>
    <w:rsid w:val="00B35F20"/>
    <w:rsid w:val="00B94761"/>
    <w:rsid w:val="00BB651B"/>
    <w:rsid w:val="00C616D4"/>
    <w:rsid w:val="00C65C4A"/>
    <w:rsid w:val="00D94D4F"/>
    <w:rsid w:val="00EB377C"/>
    <w:rsid w:val="00F4753C"/>
    <w:rsid w:val="00FF2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142"/>
  </w:style>
  <w:style w:type="paragraph" w:styleId="1">
    <w:name w:val="heading 1"/>
    <w:basedOn w:val="a"/>
    <w:next w:val="a"/>
    <w:link w:val="10"/>
    <w:qFormat/>
    <w:rsid w:val="00846651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65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3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37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6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</cp:lastModifiedBy>
  <cp:revision>12</cp:revision>
  <cp:lastPrinted>2013-04-01T10:01:00Z</cp:lastPrinted>
  <dcterms:created xsi:type="dcterms:W3CDTF">2013-03-22T05:00:00Z</dcterms:created>
  <dcterms:modified xsi:type="dcterms:W3CDTF">2013-04-01T10:57:00Z</dcterms:modified>
</cp:coreProperties>
</file>