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328" w:rsidRDefault="002A4328" w:rsidP="002A4328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 к извещению о проведении запроса котировок</w:t>
      </w:r>
    </w:p>
    <w:p w:rsidR="002A4328" w:rsidRPr="00581D00" w:rsidRDefault="002A4328" w:rsidP="002A4328">
      <w:pPr>
        <w:jc w:val="right"/>
        <w:rPr>
          <w:sz w:val="22"/>
          <w:szCs w:val="22"/>
        </w:rPr>
      </w:pPr>
    </w:p>
    <w:p w:rsidR="002A4328" w:rsidRDefault="002A4328" w:rsidP="002A4328">
      <w:pPr>
        <w:ind w:left="637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УТВЕРЖДЕНО:</w:t>
      </w:r>
    </w:p>
    <w:p w:rsidR="002A4328" w:rsidRDefault="002A4328" w:rsidP="002A4328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Начальник департамента</w:t>
      </w:r>
    </w:p>
    <w:p w:rsidR="002A4328" w:rsidRDefault="002A4328" w:rsidP="002A432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градостроительства и архитектуры </w:t>
      </w:r>
    </w:p>
    <w:p w:rsidR="002A4328" w:rsidRDefault="002A4328" w:rsidP="002A4328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Перми</w:t>
      </w:r>
    </w:p>
    <w:p w:rsidR="002A4328" w:rsidRDefault="002A4328" w:rsidP="002A432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 О.В.Горюнов </w:t>
      </w:r>
    </w:p>
    <w:p w:rsidR="002A4328" w:rsidRDefault="002A4328" w:rsidP="002A4328">
      <w:pPr>
        <w:jc w:val="right"/>
        <w:rPr>
          <w:sz w:val="28"/>
          <w:szCs w:val="28"/>
        </w:rPr>
      </w:pPr>
      <w:r>
        <w:rPr>
          <w:sz w:val="28"/>
          <w:szCs w:val="28"/>
        </w:rPr>
        <w:t>«_____»______________2013 г.</w:t>
      </w:r>
    </w:p>
    <w:p w:rsidR="002A4328" w:rsidRDefault="002A4328" w:rsidP="002A4328">
      <w:pPr>
        <w:rPr>
          <w:sz w:val="28"/>
          <w:szCs w:val="28"/>
        </w:rPr>
      </w:pPr>
    </w:p>
    <w:p w:rsidR="002A4328" w:rsidRPr="00AF3F3C" w:rsidRDefault="002A4328" w:rsidP="002A4328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F3C">
        <w:rPr>
          <w:rFonts w:ascii="Times New Roman" w:hAnsi="Times New Roman"/>
          <w:b/>
          <w:bCs/>
          <w:sz w:val="28"/>
          <w:szCs w:val="28"/>
        </w:rPr>
        <w:t>ТЕХНИЧЕСКОЕ ЗАДАНИЕ</w:t>
      </w:r>
    </w:p>
    <w:p w:rsidR="002A4328" w:rsidRPr="00AF3F3C" w:rsidRDefault="002A4328" w:rsidP="002A4328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4328" w:rsidRPr="00AF3F3C" w:rsidRDefault="002A4328" w:rsidP="002A4328">
      <w:pPr>
        <w:jc w:val="center"/>
        <w:rPr>
          <w:b/>
          <w:sz w:val="28"/>
          <w:szCs w:val="28"/>
        </w:rPr>
      </w:pPr>
      <w:r w:rsidRPr="00AF3F3C">
        <w:rPr>
          <w:b/>
          <w:bCs/>
          <w:sz w:val="28"/>
          <w:szCs w:val="28"/>
        </w:rPr>
        <w:t xml:space="preserve">на выполнение работ «Разработка колерных </w:t>
      </w:r>
      <w:r w:rsidRPr="00AF3F3C">
        <w:rPr>
          <w:b/>
          <w:sz w:val="28"/>
          <w:szCs w:val="28"/>
        </w:rPr>
        <w:t>паспортов зданий по ул</w:t>
      </w:r>
      <w:proofErr w:type="gramStart"/>
      <w:r w:rsidRPr="00AF3F3C">
        <w:rPr>
          <w:b/>
          <w:sz w:val="28"/>
          <w:szCs w:val="28"/>
        </w:rPr>
        <w:t>.Л</w:t>
      </w:r>
      <w:proofErr w:type="gramEnd"/>
      <w:r w:rsidRPr="00AF3F3C">
        <w:rPr>
          <w:b/>
          <w:sz w:val="28"/>
          <w:szCs w:val="28"/>
        </w:rPr>
        <w:t xml:space="preserve">енина на участке от площади Гайдара </w:t>
      </w:r>
      <w:r w:rsidRPr="00AF3F3C">
        <w:rPr>
          <w:b/>
          <w:sz w:val="28"/>
          <w:szCs w:val="28"/>
        </w:rPr>
        <w:br/>
        <w:t>до ул.Попова города Перми (четная сторона) (14 зданий)»</w:t>
      </w:r>
    </w:p>
    <w:p w:rsidR="002A4328" w:rsidRPr="00AF3F3C" w:rsidRDefault="002A4328" w:rsidP="002A43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91" w:type="dxa"/>
        <w:jc w:val="center"/>
        <w:tblInd w:w="-1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2955"/>
        <w:gridCol w:w="6436"/>
      </w:tblGrid>
      <w:tr w:rsidR="002A4328" w:rsidRPr="00AF3F3C" w:rsidTr="0073411A">
        <w:trPr>
          <w:trHeight w:val="20"/>
          <w:tblHeader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3F3C">
              <w:rPr>
                <w:b/>
                <w:sz w:val="28"/>
                <w:szCs w:val="28"/>
                <w:lang w:eastAsia="en-US"/>
              </w:rPr>
              <w:t xml:space="preserve">Основные определения 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3F3C">
              <w:rPr>
                <w:b/>
                <w:sz w:val="28"/>
                <w:szCs w:val="28"/>
                <w:lang w:eastAsia="en-US"/>
              </w:rPr>
              <w:t>Описание и требования</w:t>
            </w:r>
          </w:p>
        </w:tc>
      </w:tr>
      <w:tr w:rsidR="002A4328" w:rsidRPr="00AF3F3C" w:rsidTr="0073411A">
        <w:trPr>
          <w:trHeight w:val="2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t>Заказчик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Департамент градостроительства и архитектуры администрации города Перми</w:t>
            </w:r>
          </w:p>
        </w:tc>
      </w:tr>
      <w:tr w:rsidR="002A4328" w:rsidRPr="00AF3F3C" w:rsidTr="0073411A">
        <w:trPr>
          <w:trHeight w:val="2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t xml:space="preserve">Исполнитель 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Определяется по результатам конкурса</w:t>
            </w:r>
          </w:p>
        </w:tc>
      </w:tr>
      <w:tr w:rsidR="002A4328" w:rsidRPr="00AF3F3C" w:rsidTr="0073411A">
        <w:trPr>
          <w:trHeight w:val="2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t>Основание для проектирования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- Постановление администрации города Перми </w:t>
            </w:r>
            <w:r w:rsidRPr="00AF3F3C">
              <w:rPr>
                <w:sz w:val="28"/>
                <w:szCs w:val="28"/>
                <w:lang w:eastAsia="en-US"/>
              </w:rPr>
              <w:br/>
              <w:t>от 24.06.2010 № 348 (ред. от 14.11.2012) «Об утверждении долгосрочной целевой программы «Планировка территорий и благоустройство центральных улиц города Перми на 2010-2015 годы»;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Постановление Госстроя РФ от 27.09.2003 № 170 «Об утверждении Правил и норм технической эксплуатации жилищного фонда»;</w:t>
            </w:r>
          </w:p>
          <w:p w:rsidR="002A4328" w:rsidRPr="00AF3F3C" w:rsidRDefault="002A4328" w:rsidP="002A4328">
            <w:pPr>
              <w:spacing w:line="276" w:lineRule="auto"/>
              <w:ind w:right="46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Решение Пермской городской Думы от 29.01.2008 № 4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AF3F3C">
              <w:rPr>
                <w:sz w:val="28"/>
                <w:szCs w:val="28"/>
                <w:lang w:eastAsia="en-US"/>
              </w:rPr>
              <w:t>(ред. от 25.10.2011) «Об утверждении Правил благоустройства и содержания территории в городе Перми».</w:t>
            </w:r>
          </w:p>
        </w:tc>
      </w:tr>
      <w:tr w:rsidR="002A4328" w:rsidRPr="00AF3F3C" w:rsidTr="0073411A">
        <w:trPr>
          <w:trHeight w:val="363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t>Цель работы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Улучшение внешнего облика центральных улиц города Перми, создание благоприятной эстетической среды, формирующей имидж города Перми, повышение архитектурной выразительности,</w:t>
            </w:r>
            <w:r w:rsidRPr="00AF3F3C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</w:t>
            </w:r>
            <w:r w:rsidRPr="00AF3F3C">
              <w:rPr>
                <w:sz w:val="28"/>
                <w:szCs w:val="28"/>
                <w:lang w:eastAsia="en-US"/>
              </w:rPr>
              <w:t>сохранение и восстановление исторического облика объектов культурного наследия, обеспечение туристической привлекательности города.</w:t>
            </w:r>
          </w:p>
        </w:tc>
      </w:tr>
      <w:tr w:rsidR="002A4328" w:rsidRPr="00AF3F3C" w:rsidTr="0073411A">
        <w:trPr>
          <w:trHeight w:val="829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lastRenderedPageBreak/>
              <w:t>Этапы проектирования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1. Сбор и анализ исходных данных.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2. Подготовка проектной документации – колерных паспортов зданий.</w:t>
            </w:r>
          </w:p>
        </w:tc>
      </w:tr>
      <w:tr w:rsidR="002A4328" w:rsidRPr="00AF3F3C" w:rsidTr="0073411A">
        <w:trPr>
          <w:trHeight w:val="89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t>Состав проектной документации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Для зданий подготовить: исходно-разрешительную документацию, альбом </w:t>
            </w:r>
            <w:proofErr w:type="spellStart"/>
            <w:r w:rsidRPr="00AF3F3C">
              <w:rPr>
                <w:sz w:val="28"/>
                <w:szCs w:val="28"/>
                <w:lang w:eastAsia="en-US"/>
              </w:rPr>
              <w:t>фотофиксации</w:t>
            </w:r>
            <w:proofErr w:type="spellEnd"/>
            <w:r w:rsidRPr="00AF3F3C">
              <w:rPr>
                <w:sz w:val="28"/>
                <w:szCs w:val="28"/>
                <w:lang w:eastAsia="en-US"/>
              </w:rPr>
              <w:t>, пояснительную записку, колерные паспорта зданий.</w:t>
            </w:r>
          </w:p>
        </w:tc>
      </w:tr>
      <w:tr w:rsidR="002A4328" w:rsidRPr="00AF3F3C" w:rsidTr="0073411A">
        <w:trPr>
          <w:trHeight w:val="364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t>Основные задачи и требования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28" w:rsidRPr="00AF3F3C" w:rsidRDefault="002A4328" w:rsidP="002A4328">
            <w:pPr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Разработка цветовых решений фасадов зданий </w:t>
            </w:r>
            <w:r w:rsidRPr="00AF3F3C">
              <w:rPr>
                <w:sz w:val="28"/>
                <w:szCs w:val="28"/>
                <w:lang w:eastAsia="en-US"/>
              </w:rPr>
              <w:br/>
              <w:t>и способов их отделки, проекта архитектурно-художественной подсветки зданий, определение возможных мест размещения объектов монументального искусства (мемориальных досок, памятных знаков), объектов городского дизайна, наружной рекламы и визуальной информации, дополнительного оборудования на фасадах зданий.</w:t>
            </w:r>
          </w:p>
        </w:tc>
      </w:tr>
      <w:tr w:rsidR="002A4328" w:rsidRPr="00AF3F3C" w:rsidTr="0073411A">
        <w:trPr>
          <w:trHeight w:val="406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t>Количество объектов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14 зданий </w:t>
            </w:r>
          </w:p>
        </w:tc>
      </w:tr>
      <w:tr w:rsidR="002A4328" w:rsidRPr="00AF3F3C" w:rsidTr="0073411A">
        <w:trPr>
          <w:trHeight w:val="2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F3F3C">
              <w:rPr>
                <w:b/>
                <w:sz w:val="28"/>
                <w:szCs w:val="28"/>
                <w:lang w:eastAsia="en-US"/>
              </w:rPr>
              <w:t>Виды работ по 1-2 этапам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1. Сбор и анализ исходных данных (осуществляется исполнителем проекта без дополнительной оплаты):</w:t>
            </w:r>
          </w:p>
          <w:p w:rsidR="002A4328" w:rsidRPr="00AF3F3C" w:rsidRDefault="002A4328" w:rsidP="0073411A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натурные исследования (зондажи красочных слоев с целью определения изменений в колористическом решении);</w:t>
            </w:r>
          </w:p>
          <w:p w:rsidR="002A4328" w:rsidRPr="00AF3F3C" w:rsidRDefault="002A4328" w:rsidP="0073411A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существующее состояние объектов, составляющих фронт застройки (</w:t>
            </w:r>
            <w:proofErr w:type="spellStart"/>
            <w:r w:rsidRPr="00AF3F3C">
              <w:rPr>
                <w:sz w:val="28"/>
                <w:szCs w:val="28"/>
                <w:lang w:eastAsia="en-US"/>
              </w:rPr>
              <w:t>фотофиксация</w:t>
            </w:r>
            <w:proofErr w:type="spellEnd"/>
            <w:r w:rsidRPr="00AF3F3C">
              <w:rPr>
                <w:sz w:val="28"/>
                <w:szCs w:val="28"/>
                <w:lang w:eastAsia="en-US"/>
              </w:rPr>
              <w:t>);</w:t>
            </w:r>
          </w:p>
          <w:p w:rsidR="002A4328" w:rsidRPr="00AF3F3C" w:rsidRDefault="002A4328" w:rsidP="0073411A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  <w:lang w:eastAsia="en-US"/>
              </w:rPr>
            </w:pPr>
            <w:r w:rsidRPr="00AF3F3C"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  <w:lang w:eastAsia="en-US"/>
              </w:rPr>
              <w:t xml:space="preserve">кадастровые, технические паспорта зданий, технические паспорта улицы Ленина </w:t>
            </w:r>
            <w:r w:rsidRPr="00AF3F3C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(выдается Заказчиком при необходимости по требованию Исполнителя работ)</w:t>
            </w:r>
            <w:r w:rsidRPr="00AF3F3C"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  <w:lang w:eastAsia="en-US"/>
              </w:rPr>
              <w:t>;</w:t>
            </w:r>
          </w:p>
          <w:p w:rsidR="002A4328" w:rsidRPr="00AF3F3C" w:rsidRDefault="002A4328" w:rsidP="0073411A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ранее разработанные колерные паспорта зданий</w:t>
            </w:r>
            <w:r w:rsidRPr="00AF3F3C">
              <w:rPr>
                <w:sz w:val="28"/>
                <w:szCs w:val="28"/>
                <w:lang w:eastAsia="en-US"/>
              </w:rPr>
              <w:t xml:space="preserve"> (ул</w:t>
            </w:r>
            <w:proofErr w:type="gramStart"/>
            <w:r w:rsidRPr="00AF3F3C">
              <w:rPr>
                <w:sz w:val="28"/>
                <w:szCs w:val="28"/>
                <w:lang w:eastAsia="en-US"/>
              </w:rPr>
              <w:t>.Л</w:t>
            </w:r>
            <w:proofErr w:type="gramEnd"/>
            <w:r w:rsidRPr="00AF3F3C">
              <w:rPr>
                <w:sz w:val="28"/>
                <w:szCs w:val="28"/>
                <w:lang w:eastAsia="en-US"/>
              </w:rPr>
              <w:t>енина,78, 80, 82, 84) (предоставляется Заказчиком после заключения контракта)</w:t>
            </w:r>
            <w:r w:rsidRPr="00AF3F3C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;</w:t>
            </w:r>
          </w:p>
          <w:p w:rsidR="002A4328" w:rsidRPr="00AF3F3C" w:rsidRDefault="002A4328" w:rsidP="0073411A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пример выполнения колерного паспорта здания (предоставляется Заказчиком после заключения контракта);</w:t>
            </w:r>
          </w:p>
          <w:p w:rsidR="002A4328" w:rsidRPr="00AF3F3C" w:rsidRDefault="002A4328" w:rsidP="0073411A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информация управления по развитию потребительского рынка администрации города Перми о выданных разрешениях на установку </w:t>
            </w:r>
            <w:r w:rsidRPr="00AF3F3C">
              <w:rPr>
                <w:sz w:val="28"/>
                <w:szCs w:val="28"/>
                <w:lang w:eastAsia="en-US"/>
              </w:rPr>
              <w:lastRenderedPageBreak/>
              <w:t>рекламных конструкций.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 w:rsidRPr="00AF3F3C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2. Подготовка проектной документации – колерных паспортов зданий:</w:t>
            </w:r>
          </w:p>
          <w:p w:rsidR="002A4328" w:rsidRPr="00AF3F3C" w:rsidRDefault="002A4328" w:rsidP="0073411A">
            <w:pPr>
              <w:numPr>
                <w:ilvl w:val="0"/>
                <w:numId w:val="3"/>
              </w:numPr>
              <w:tabs>
                <w:tab w:val="num" w:pos="733"/>
              </w:tabs>
              <w:spacing w:line="276" w:lineRule="auto"/>
              <w:ind w:left="27" w:hanging="27"/>
              <w:rPr>
                <w:b/>
                <w:sz w:val="28"/>
                <w:szCs w:val="28"/>
                <w:lang w:eastAsia="en-US"/>
              </w:rPr>
            </w:pPr>
            <w:r w:rsidRPr="00AF3F3C">
              <w:rPr>
                <w:b/>
                <w:sz w:val="28"/>
                <w:szCs w:val="28"/>
                <w:lang w:eastAsia="en-US"/>
              </w:rPr>
              <w:t>Пояснительная записка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F3F3C">
              <w:rPr>
                <w:sz w:val="28"/>
                <w:szCs w:val="28"/>
                <w:lang w:eastAsia="en-US"/>
              </w:rPr>
              <w:t xml:space="preserve">с указанием типа здания, его класса долговечности, процента износа, характеристики технического состояния, с описанием необходимых работ по реставрации, ремонту, обновлению фасадов </w:t>
            </w:r>
            <w:r w:rsidRPr="00AF3F3C">
              <w:rPr>
                <w:sz w:val="28"/>
                <w:szCs w:val="28"/>
                <w:lang w:eastAsia="en-US"/>
              </w:rPr>
              <w:br/>
              <w:t xml:space="preserve">и их элементов, а также методики и технологии ведения работ, в том числе с указанием информации об использовании материалов и оборудования, обеспечивающих эксплуатационную надежность,  </w:t>
            </w:r>
            <w:proofErr w:type="spellStart"/>
            <w:r w:rsidRPr="00AF3F3C">
              <w:rPr>
                <w:sz w:val="28"/>
                <w:szCs w:val="28"/>
                <w:lang w:eastAsia="en-US"/>
              </w:rPr>
              <w:t>энергоэффективность</w:t>
            </w:r>
            <w:proofErr w:type="spellEnd"/>
            <w:r w:rsidRPr="00AF3F3C">
              <w:rPr>
                <w:sz w:val="28"/>
                <w:szCs w:val="28"/>
                <w:lang w:eastAsia="en-US"/>
              </w:rPr>
              <w:t>, пожарную и экологическую безопасность зданий, сооружений и строений.</w:t>
            </w:r>
            <w:proofErr w:type="gramEnd"/>
          </w:p>
          <w:p w:rsidR="002A4328" w:rsidRPr="00AF3F3C" w:rsidRDefault="002A4328" w:rsidP="0073411A">
            <w:pPr>
              <w:numPr>
                <w:ilvl w:val="0"/>
                <w:numId w:val="3"/>
              </w:numPr>
              <w:tabs>
                <w:tab w:val="num" w:pos="733"/>
              </w:tabs>
              <w:spacing w:line="276" w:lineRule="auto"/>
              <w:ind w:left="27" w:hanging="27"/>
              <w:rPr>
                <w:b/>
                <w:sz w:val="28"/>
                <w:szCs w:val="28"/>
                <w:lang w:eastAsia="en-US"/>
              </w:rPr>
            </w:pPr>
            <w:r w:rsidRPr="00AF3F3C">
              <w:rPr>
                <w:b/>
                <w:sz w:val="28"/>
                <w:szCs w:val="28"/>
                <w:lang w:eastAsia="en-US"/>
              </w:rPr>
              <w:t>Графические материалы:</w:t>
            </w:r>
          </w:p>
          <w:p w:rsidR="002A4328" w:rsidRPr="00AF3F3C" w:rsidRDefault="002A4328" w:rsidP="0073411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F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ситуационный план-схема (масштаб 1:2000);</w:t>
            </w:r>
          </w:p>
          <w:p w:rsidR="002A4328" w:rsidRPr="00AF3F3C" w:rsidRDefault="002A4328" w:rsidP="0073411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F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развертки улиц (альбом иллюстраций подготавливается для каждой улицы отдельно с учетом ранее разработанных колерных паспортов зданий по ул</w:t>
            </w:r>
            <w:proofErr w:type="gramStart"/>
            <w:r w:rsidRPr="00AF3F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.Л</w:t>
            </w:r>
            <w:proofErr w:type="gramEnd"/>
            <w:r w:rsidRPr="00AF3F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енина,78, 80, 82, 84): существующее положение - фотомонтаж фасадов поквартально (масштаб 1:500; 1:400; 1:250; 1:200 – на выбор);</w:t>
            </w:r>
          </w:p>
          <w:p w:rsidR="002A4328" w:rsidRPr="00AF3F3C" w:rsidRDefault="002A4328" w:rsidP="0073411A">
            <w:pPr>
              <w:autoSpaceDE w:val="0"/>
              <w:autoSpaceDN w:val="0"/>
              <w:adjustRightInd w:val="0"/>
              <w:spacing w:line="276" w:lineRule="auto"/>
              <w:ind w:left="12" w:right="18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развертки, отображающие застройку улицы (поквартально) с вариантами архитектурных решений оформления фасадов зданий с учетом ранее разработанных колерных паспортов зданий по ул</w:t>
            </w:r>
            <w:proofErr w:type="gramStart"/>
            <w:r w:rsidRPr="00AF3F3C">
              <w:rPr>
                <w:sz w:val="28"/>
                <w:szCs w:val="28"/>
                <w:lang w:eastAsia="en-US"/>
              </w:rPr>
              <w:t>.Л</w:t>
            </w:r>
            <w:proofErr w:type="gramEnd"/>
            <w:r w:rsidRPr="00AF3F3C">
              <w:rPr>
                <w:sz w:val="28"/>
                <w:szCs w:val="28"/>
                <w:lang w:eastAsia="en-US"/>
              </w:rPr>
              <w:t>енина,78, 80, 82, 84 (масштаб 1:500; 1:400; 1:250; 1:200 – на выбор). Альбом иллюстраций подготавливается для каждой улицы отдельно;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чертежи фасадов (</w:t>
            </w:r>
            <w:proofErr w:type="gramStart"/>
            <w:r w:rsidRPr="00AF3F3C">
              <w:rPr>
                <w:sz w:val="28"/>
                <w:szCs w:val="28"/>
                <w:lang w:eastAsia="en-US"/>
              </w:rPr>
              <w:t>главный</w:t>
            </w:r>
            <w:proofErr w:type="gramEnd"/>
            <w:r w:rsidRPr="00AF3F3C">
              <w:rPr>
                <w:sz w:val="28"/>
                <w:szCs w:val="28"/>
                <w:lang w:eastAsia="en-US"/>
              </w:rPr>
              <w:t xml:space="preserve">, дворовой и боковые) </w:t>
            </w:r>
            <w:r w:rsidRPr="00AF3F3C">
              <w:rPr>
                <w:sz w:val="28"/>
                <w:szCs w:val="28"/>
                <w:lang w:eastAsia="en-US"/>
              </w:rPr>
              <w:br/>
              <w:t xml:space="preserve">с цветовым решением в масштабе 1:100 (1:50) (при необходимости прилагаются чертежи деталей фасадов) в масштабе 1:20 (1:10); </w:t>
            </w:r>
          </w:p>
          <w:p w:rsidR="002A4328" w:rsidRPr="00AF3F3C" w:rsidRDefault="002A4328" w:rsidP="0073411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F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таблица с эталонами колеров и рецептурным составом (или маркой по ГОСТ) красителей (ведомость отделочных материалов);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фотографии фактического состояния фасадов;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lastRenderedPageBreak/>
              <w:t xml:space="preserve">- указания по производству работ: подготовка поверхности, приготовление красочных составов, условия производства работ; 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лист общих данных с ситуационным планом-схемой, перечнем чертежей комплекта, ссылочными и используемыми материалами, ведомостью объемов работ;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- при сплошной застройке должны быть показаны фасады примыкающих зданий в цвете существующей покраски или в случае, если настоящим техническим заданием предусмотрена разработка колерного паспорта в цвете согласно проектному предложению; 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на чертежах фасадов должны быть промаркированы все участки и элементы с указанием номеров колеров, приведенных в Таблице эталонов цветов (ведомости отделочных материалов).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F3F3C">
              <w:rPr>
                <w:b/>
                <w:i/>
                <w:sz w:val="28"/>
                <w:szCs w:val="28"/>
                <w:u w:val="single"/>
                <w:lang w:eastAsia="en-US"/>
              </w:rPr>
              <w:t xml:space="preserve">Раздел «Размещение дополнительного оборудования фасадов (защитные экраны, ставни, кондиционеры, антенны, </w:t>
            </w:r>
            <w:proofErr w:type="spellStart"/>
            <w:r w:rsidRPr="00AF3F3C">
              <w:rPr>
                <w:b/>
                <w:i/>
                <w:sz w:val="28"/>
                <w:szCs w:val="28"/>
                <w:u w:val="single"/>
                <w:lang w:eastAsia="en-US"/>
              </w:rPr>
              <w:t>флагодержатели</w:t>
            </w:r>
            <w:proofErr w:type="spellEnd"/>
            <w:r w:rsidRPr="00AF3F3C">
              <w:rPr>
                <w:b/>
                <w:i/>
                <w:sz w:val="28"/>
                <w:szCs w:val="28"/>
                <w:u w:val="single"/>
                <w:lang w:eastAsia="en-US"/>
              </w:rPr>
              <w:t>, водосточные трубы, почтовые ящики и т.п.)»:</w:t>
            </w:r>
            <w:proofErr w:type="gramEnd"/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существующее размещение дополнительного оборудования на фасадах зданий;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предложение по альтернативным вариантам размещения дополнительного оборудования на фасадах.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  <w:lang w:eastAsia="en-US"/>
              </w:rPr>
            </w:pPr>
            <w:r w:rsidRPr="00AF3F3C">
              <w:rPr>
                <w:b/>
                <w:i/>
                <w:sz w:val="28"/>
                <w:szCs w:val="28"/>
                <w:u w:val="single"/>
                <w:lang w:eastAsia="en-US"/>
              </w:rPr>
              <w:t>Раздел «Размещение объектов городской информации».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существующее размещение указателей, рекламных конструкций, вывесок, мемориальных досок на фасадах зданий;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- предложение по альтернативным вариантам архитектурного, дизайнерского и колористического решения рекламных конструкций, вывесок, информационных табличек, указателей (при необходимости) и витрин, размещения </w:t>
            </w:r>
            <w:r w:rsidRPr="00AF3F3C">
              <w:rPr>
                <w:sz w:val="28"/>
                <w:szCs w:val="28"/>
                <w:lang w:eastAsia="en-US"/>
              </w:rPr>
              <w:lastRenderedPageBreak/>
              <w:t xml:space="preserve">мемориальных досок; 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- необходимые пояснения, условия и указания </w:t>
            </w:r>
            <w:r w:rsidRPr="00AF3F3C">
              <w:rPr>
                <w:sz w:val="28"/>
                <w:szCs w:val="28"/>
                <w:lang w:eastAsia="en-US"/>
              </w:rPr>
              <w:br/>
              <w:t>по производству работ;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- варианты подсветки витрин, объектов рекламы </w:t>
            </w:r>
            <w:r w:rsidRPr="00AF3F3C">
              <w:rPr>
                <w:sz w:val="28"/>
                <w:szCs w:val="28"/>
                <w:lang w:eastAsia="en-US"/>
              </w:rPr>
              <w:br/>
              <w:t>и визуальной информации в темное время суток (рекомендуется внутренняя подсветка либо подсветка «контражур»);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смета по демонтажу и по установке объектов городской информации (по укрупненным показателям).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Информационное поле настенных вывесок должно располагаться: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между окнами 1-го и 2-го этажей;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на единой горизонтальной оси с другими настенными вывесками в пределах фасада.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Размещение настенных и отнесенных вывесок определяется в соответствии с архитектурной композицией фасада: композиционными осями, членениями, ритмом, расположением проемов и архитектурных акцентов.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Информационное поле настенных и отнесенных вывесок, настенных указателей должно выполняться из отдельных элементов (букв, обозначений, декоративных элементов и т.д.) без использования непрозрачной основы для крепления отдельных элементов вывески (фоновой подложки).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Использование прозрачной основы для крепления отдельных элементов вывески (</w:t>
            </w:r>
            <w:proofErr w:type="spellStart"/>
            <w:r w:rsidRPr="00AF3F3C">
              <w:rPr>
                <w:sz w:val="28"/>
                <w:szCs w:val="28"/>
                <w:lang w:eastAsia="en-US"/>
              </w:rPr>
              <w:t>бесфоновые</w:t>
            </w:r>
            <w:proofErr w:type="spellEnd"/>
            <w:r w:rsidRPr="00AF3F3C">
              <w:rPr>
                <w:sz w:val="28"/>
                <w:szCs w:val="28"/>
                <w:lang w:eastAsia="en-US"/>
              </w:rPr>
              <w:t xml:space="preserve"> подложки) допускается в отдельных случаях в целях обеспечения наименьшего количества точек крепления к поверхности фасада, сохраняя единые </w:t>
            </w:r>
            <w:proofErr w:type="gramStart"/>
            <w:r w:rsidRPr="00AF3F3C">
              <w:rPr>
                <w:sz w:val="28"/>
                <w:szCs w:val="28"/>
                <w:lang w:eastAsia="en-US"/>
              </w:rPr>
              <w:t>архитектурные решения</w:t>
            </w:r>
            <w:proofErr w:type="gramEnd"/>
            <w:r w:rsidRPr="00AF3F3C">
              <w:rPr>
                <w:sz w:val="28"/>
                <w:szCs w:val="28"/>
                <w:lang w:eastAsia="en-US"/>
              </w:rPr>
              <w:t xml:space="preserve"> и целостное восприятие фасада.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Использование фоновых подложек допускается только в случае наличия архитектурно выделенных полей для размещения информации, предусмотренных </w:t>
            </w:r>
            <w:proofErr w:type="gramStart"/>
            <w:r w:rsidRPr="00AF3F3C">
              <w:rPr>
                <w:sz w:val="28"/>
                <w:szCs w:val="28"/>
                <w:lang w:eastAsia="en-US"/>
              </w:rPr>
              <w:t>архитектурным решением</w:t>
            </w:r>
            <w:proofErr w:type="gramEnd"/>
            <w:r w:rsidRPr="00AF3F3C">
              <w:rPr>
                <w:sz w:val="28"/>
                <w:szCs w:val="28"/>
                <w:lang w:eastAsia="en-US"/>
              </w:rPr>
              <w:t xml:space="preserve"> фасада. </w:t>
            </w:r>
            <w:r w:rsidRPr="00AF3F3C">
              <w:rPr>
                <w:sz w:val="28"/>
                <w:szCs w:val="28"/>
                <w:lang w:eastAsia="en-US"/>
              </w:rPr>
              <w:lastRenderedPageBreak/>
              <w:t>Колер фоновой подложки должен соответствовать тону архитектурного колера фасада.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 w:rsidRPr="00AF3F3C">
              <w:rPr>
                <w:b/>
                <w:i/>
                <w:sz w:val="28"/>
                <w:szCs w:val="28"/>
                <w:u w:val="single"/>
                <w:lang w:eastAsia="en-US"/>
              </w:rPr>
              <w:t>Раздел «Архитектурно-художественная подсветка»</w:t>
            </w:r>
            <w:r w:rsidRPr="00AF3F3C">
              <w:rPr>
                <w:b/>
                <w:sz w:val="28"/>
                <w:szCs w:val="28"/>
                <w:u w:val="single"/>
                <w:lang w:eastAsia="en-US"/>
              </w:rPr>
              <w:t>: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концепция архитектурно-художественной подсветки с кратким технико-экономическим обоснованием по укрупненным показателям (определение эффективных приемов и средств архитектурного освещения, с целью гармоничного соподчинения главных и второстепенных элементов создаваемого светового ансамбля, режимы его функционирования). Подсветка фасадов должна быть решена комплексно, с учетом особенностей архитектурной пластики и композиции фасадов, без ущерба их визуальным характеристикам, с учетом особенностей освещения расположенных рядом зданий.</w:t>
            </w:r>
          </w:p>
          <w:p w:rsidR="002A4328" w:rsidRPr="00AF3F3C" w:rsidRDefault="002A4328" w:rsidP="0073411A">
            <w:pPr>
              <w:pStyle w:val="a3"/>
              <w:numPr>
                <w:ilvl w:val="0"/>
                <w:numId w:val="4"/>
              </w:numPr>
              <w:spacing w:line="276" w:lineRule="auto"/>
              <w:ind w:left="425" w:hanging="425"/>
              <w:jc w:val="both"/>
              <w:rPr>
                <w:b/>
                <w:sz w:val="28"/>
                <w:szCs w:val="28"/>
                <w:lang w:eastAsia="en-US"/>
              </w:rPr>
            </w:pPr>
            <w:r w:rsidRPr="00AF3F3C">
              <w:rPr>
                <w:b/>
                <w:sz w:val="28"/>
                <w:szCs w:val="28"/>
                <w:lang w:eastAsia="en-US"/>
              </w:rPr>
              <w:t>Пояснительная записка (светотехническая часть),</w:t>
            </w:r>
          </w:p>
          <w:p w:rsidR="002A4328" w:rsidRPr="00AF3F3C" w:rsidRDefault="002A4328" w:rsidP="0073411A">
            <w:pPr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</w:pPr>
            <w:proofErr w:type="gramStart"/>
            <w:r w:rsidRPr="00AF3F3C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>отражающая</w:t>
            </w:r>
            <w:proofErr w:type="gramEnd"/>
            <w:r w:rsidRPr="00AF3F3C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 xml:space="preserve"> выбор приёмов и средств освещения объекта, связанных с архитектурной композицией, историческим стилевым своеобразием, материалами и цветами. Например, исторические объекты принято освещать заливающим светом, создавая подобие дневного образа, а современные – созданием ночного, декоративно-театрального «</w:t>
            </w:r>
            <w:proofErr w:type="spellStart"/>
            <w:r w:rsidRPr="00AF3F3C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>контробраза</w:t>
            </w:r>
            <w:proofErr w:type="spellEnd"/>
            <w:r w:rsidRPr="00AF3F3C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 xml:space="preserve">», отличающегося </w:t>
            </w:r>
            <w:proofErr w:type="gramStart"/>
            <w:r w:rsidRPr="00AF3F3C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>от</w:t>
            </w:r>
            <w:proofErr w:type="gramEnd"/>
            <w:r w:rsidRPr="00AF3F3C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 xml:space="preserve"> дневного и обладающего собственными выразительными качествами. В концепции должна быть предложена номенклатура светильников различного дизайна.</w:t>
            </w:r>
          </w:p>
          <w:p w:rsidR="002A4328" w:rsidRPr="00AF3F3C" w:rsidRDefault="002A4328" w:rsidP="0073411A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425"/>
              </w:tabs>
              <w:autoSpaceDE w:val="0"/>
              <w:autoSpaceDN w:val="0"/>
              <w:adjustRightInd w:val="0"/>
              <w:spacing w:line="276" w:lineRule="auto"/>
              <w:ind w:left="0" w:right="18" w:firstLine="0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AF3F3C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Графические материалы </w:t>
            </w:r>
            <w:r w:rsidRPr="00AF3F3C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>ночного освещения объектов, содержащие схемы размещения осветительных приборов.</w:t>
            </w:r>
          </w:p>
        </w:tc>
      </w:tr>
      <w:tr w:rsidR="002A4328" w:rsidRPr="00AF3F3C" w:rsidTr="0073411A">
        <w:trPr>
          <w:trHeight w:val="3838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numPr>
                <w:ilvl w:val="0"/>
                <w:numId w:val="1"/>
              </w:num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F3F3C">
              <w:rPr>
                <w:b/>
                <w:sz w:val="28"/>
                <w:szCs w:val="28"/>
                <w:lang w:eastAsia="en-US"/>
              </w:rPr>
              <w:lastRenderedPageBreak/>
              <w:t>Подготовка, рассмотрение и согласование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Подготовка паспортов отделки фасадов осуществляется поэтапно, в соответствии с разработанным графиком, утвержденным Заказчиком. В рамках этапа выполняются паспорта отделки фасадов на квартал (улицу).</w:t>
            </w:r>
          </w:p>
          <w:p w:rsidR="002A4328" w:rsidRPr="00AF3F3C" w:rsidRDefault="002A4328" w:rsidP="0073411A">
            <w:pPr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AF3F3C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 xml:space="preserve">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групп, размещению рекламных конструкций, вывесок и другой визуальной информации, которые обязательны для отражения в колерном паспорте. 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С момента сбора исходных данных паспорта отделки фасадов предоставляются на согласование еженедельно и последовательно согласовываются с Заказчиком.</w:t>
            </w:r>
          </w:p>
        </w:tc>
      </w:tr>
      <w:tr w:rsidR="002A4328" w:rsidRPr="00AF3F3C" w:rsidTr="0073411A">
        <w:trPr>
          <w:trHeight w:val="871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t>11. Документы, регламентирующие выполнение работ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ст.48 Градостроительного кодекса Российской Федерации;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Постановление Правительства РФ от 16.02.2008 № 87 «О составе разделов проектной документации и требованиях к их содержанию»;</w:t>
            </w:r>
          </w:p>
          <w:p w:rsidR="002A4328" w:rsidRPr="00AF3F3C" w:rsidRDefault="002A4328" w:rsidP="007341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- ГОСТ </w:t>
            </w:r>
            <w:proofErr w:type="gramStart"/>
            <w:r w:rsidRPr="00AF3F3C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AF3F3C">
              <w:rPr>
                <w:sz w:val="28"/>
                <w:szCs w:val="28"/>
                <w:lang w:eastAsia="en-US"/>
              </w:rPr>
              <w:t xml:space="preserve"> 21.1101-2009. «Система проектной документации для строительства. Основные требования к проектной и рабочей документации»;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- Решение Пермской городской Думы от 29.01.2008 № 4 «Об утверждении правил благоустройства и содержания территории </w:t>
            </w:r>
            <w:r w:rsidRPr="00AF3F3C">
              <w:rPr>
                <w:sz w:val="28"/>
                <w:szCs w:val="28"/>
                <w:lang w:eastAsia="en-US"/>
              </w:rPr>
              <w:br/>
              <w:t>в городе Перми»;</w:t>
            </w:r>
          </w:p>
          <w:p w:rsidR="002A4328" w:rsidRPr="00AF3F3C" w:rsidRDefault="002A4328" w:rsidP="0073411A">
            <w:pPr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- </w:t>
            </w:r>
            <w:r w:rsidRPr="00AF3F3C">
              <w:rPr>
                <w:rFonts w:ascii="Times New Roman CYR" w:hAnsi="Times New Roman CYR" w:cs="Times New Roman CYR"/>
                <w:bCs/>
                <w:sz w:val="28"/>
                <w:szCs w:val="28"/>
                <w:lang w:eastAsia="en-US"/>
              </w:rPr>
              <w:t>требования по оформлению и оборудованию фасадов зданий (приложение к техническому заданию);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- настоящее техническое задание.</w:t>
            </w:r>
          </w:p>
        </w:tc>
      </w:tr>
      <w:tr w:rsidR="002A4328" w:rsidRPr="00AF3F3C" w:rsidTr="0073411A">
        <w:trPr>
          <w:trHeight w:val="32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F3F3C">
              <w:rPr>
                <w:b/>
                <w:bCs/>
                <w:sz w:val="28"/>
                <w:szCs w:val="28"/>
                <w:lang w:eastAsia="en-US"/>
              </w:rPr>
              <w:t>12. Порядок передачи документации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1. Приемку выполненных работ по каждому этапу осуществляет представитель Заказчика. 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>2. Материалы выполненных работ по каждому этапу передаются Заказчику по накладным.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lastRenderedPageBreak/>
              <w:t>3. Материалы работ (в полном объеме) передаются по акту сдачи-приемки работ, которые визируются ответственным специалистом Заказчика.</w:t>
            </w:r>
          </w:p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4. Исполнитель обязан еженедельно представлять отчет о выполненных работах по форме, указанной </w:t>
            </w:r>
            <w:r w:rsidRPr="00AF3F3C">
              <w:rPr>
                <w:sz w:val="28"/>
                <w:szCs w:val="28"/>
                <w:lang w:eastAsia="en-US"/>
              </w:rPr>
              <w:br/>
              <w:t xml:space="preserve">в приложении № 3 к контракту, при этом исполнитель обязан обеспечивать присутствие представителей, в том числе главного инженера проекта на еженедельных отчетных совещаниях, проводимых Заказчиком. Уведомление о проведении отчетных совещаний направляется Заказчиком телефонограммой не менее чем за 4 часа до начала совещания. </w:t>
            </w:r>
          </w:p>
        </w:tc>
      </w:tr>
      <w:tr w:rsidR="002A4328" w:rsidRPr="00AF3F3C" w:rsidTr="0073411A">
        <w:trPr>
          <w:trHeight w:val="841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F3F3C">
              <w:rPr>
                <w:b/>
                <w:sz w:val="28"/>
                <w:szCs w:val="28"/>
                <w:lang w:eastAsia="en-US"/>
              </w:rPr>
              <w:lastRenderedPageBreak/>
              <w:t>13. Количество экземпляров документации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A4328" w:rsidRPr="00AF3F3C" w:rsidRDefault="002A4328" w:rsidP="0073411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F3F3C">
              <w:rPr>
                <w:sz w:val="28"/>
                <w:szCs w:val="28"/>
                <w:lang w:eastAsia="en-US"/>
              </w:rPr>
              <w:t xml:space="preserve">Документация выдается в 3-х экземплярах на бумаге и в 1 экземпляре (формат А-3) на цифровых носителях </w:t>
            </w:r>
            <w:r w:rsidRPr="00AF3F3C">
              <w:rPr>
                <w:sz w:val="28"/>
                <w:szCs w:val="28"/>
                <w:lang w:val="en-US" w:eastAsia="en-US"/>
              </w:rPr>
              <w:t>CD</w:t>
            </w:r>
            <w:r w:rsidRPr="00AF3F3C">
              <w:rPr>
                <w:sz w:val="28"/>
                <w:szCs w:val="28"/>
                <w:lang w:eastAsia="en-US"/>
              </w:rPr>
              <w:t>-</w:t>
            </w:r>
            <w:r w:rsidRPr="00AF3F3C">
              <w:rPr>
                <w:sz w:val="28"/>
                <w:szCs w:val="28"/>
                <w:lang w:val="en-US" w:eastAsia="en-US"/>
              </w:rPr>
              <w:t>ROM</w:t>
            </w:r>
            <w:r w:rsidRPr="00AF3F3C">
              <w:rPr>
                <w:sz w:val="28"/>
                <w:szCs w:val="28"/>
                <w:lang w:eastAsia="en-US"/>
              </w:rPr>
              <w:t xml:space="preserve"> в стандарте </w:t>
            </w:r>
            <w:r w:rsidRPr="00AF3F3C">
              <w:rPr>
                <w:sz w:val="28"/>
                <w:szCs w:val="28"/>
                <w:lang w:val="en-US" w:eastAsia="en-US"/>
              </w:rPr>
              <w:t>CDR</w:t>
            </w:r>
            <w:r w:rsidRPr="00AF3F3C">
              <w:rPr>
                <w:sz w:val="28"/>
                <w:szCs w:val="28"/>
                <w:lang w:eastAsia="en-US"/>
              </w:rPr>
              <w:t xml:space="preserve"> или </w:t>
            </w:r>
            <w:r w:rsidRPr="00AF3F3C">
              <w:rPr>
                <w:sz w:val="28"/>
                <w:szCs w:val="28"/>
                <w:lang w:val="en-US" w:eastAsia="en-US"/>
              </w:rPr>
              <w:t>PLN</w:t>
            </w:r>
            <w:r w:rsidRPr="00AF3F3C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2A4328" w:rsidRPr="00AF3F3C" w:rsidRDefault="002A4328" w:rsidP="002A4328">
      <w:pPr>
        <w:spacing w:line="276" w:lineRule="auto"/>
        <w:jc w:val="both"/>
        <w:rPr>
          <w:sz w:val="28"/>
          <w:szCs w:val="28"/>
        </w:rPr>
      </w:pPr>
    </w:p>
    <w:p w:rsidR="002A4328" w:rsidRPr="00AF3F3C" w:rsidRDefault="002A4328" w:rsidP="002A4328">
      <w:pPr>
        <w:jc w:val="both"/>
        <w:rPr>
          <w:sz w:val="28"/>
          <w:szCs w:val="28"/>
        </w:rPr>
      </w:pPr>
    </w:p>
    <w:p w:rsidR="002A4328" w:rsidRPr="00AF3F3C" w:rsidRDefault="002A4328" w:rsidP="002A4328">
      <w:pPr>
        <w:jc w:val="both"/>
        <w:rPr>
          <w:sz w:val="28"/>
          <w:szCs w:val="28"/>
        </w:rPr>
      </w:pPr>
      <w:r w:rsidRPr="00AF3F3C">
        <w:rPr>
          <w:sz w:val="28"/>
          <w:szCs w:val="28"/>
        </w:rPr>
        <w:t>Подготовил консультант отдела</w:t>
      </w:r>
    </w:p>
    <w:p w:rsidR="002A4328" w:rsidRPr="00AF3F3C" w:rsidRDefault="002A4328" w:rsidP="002A4328">
      <w:pPr>
        <w:jc w:val="both"/>
        <w:rPr>
          <w:sz w:val="28"/>
          <w:szCs w:val="28"/>
        </w:rPr>
      </w:pPr>
      <w:r w:rsidRPr="00AF3F3C">
        <w:rPr>
          <w:sz w:val="28"/>
          <w:szCs w:val="28"/>
        </w:rPr>
        <w:t xml:space="preserve">архитектуры управления архитектуры </w:t>
      </w:r>
    </w:p>
    <w:p w:rsidR="002A4328" w:rsidRPr="00AF3F3C" w:rsidRDefault="002A4328" w:rsidP="002A4328">
      <w:pPr>
        <w:jc w:val="both"/>
        <w:rPr>
          <w:sz w:val="28"/>
          <w:szCs w:val="28"/>
        </w:rPr>
      </w:pPr>
      <w:r w:rsidRPr="00AF3F3C">
        <w:rPr>
          <w:sz w:val="28"/>
          <w:szCs w:val="28"/>
        </w:rPr>
        <w:t>и городского дизайна ДГА</w:t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  <w:t>С.А.Рябова</w:t>
      </w:r>
    </w:p>
    <w:p w:rsidR="002A4328" w:rsidRPr="00AF3F3C" w:rsidRDefault="002A4328" w:rsidP="002A4328">
      <w:pPr>
        <w:jc w:val="both"/>
        <w:rPr>
          <w:sz w:val="28"/>
          <w:szCs w:val="28"/>
        </w:rPr>
      </w:pPr>
    </w:p>
    <w:p w:rsidR="002A4328" w:rsidRPr="00AF3F3C" w:rsidRDefault="002A4328" w:rsidP="002A4328">
      <w:pPr>
        <w:jc w:val="both"/>
        <w:rPr>
          <w:sz w:val="28"/>
          <w:szCs w:val="28"/>
        </w:rPr>
      </w:pPr>
      <w:r w:rsidRPr="00AF3F3C">
        <w:rPr>
          <w:sz w:val="28"/>
          <w:szCs w:val="28"/>
        </w:rPr>
        <w:t xml:space="preserve">Согласовал начальник отдела </w:t>
      </w:r>
    </w:p>
    <w:p w:rsidR="002A4328" w:rsidRPr="00AF3F3C" w:rsidRDefault="002A4328" w:rsidP="002A4328">
      <w:pPr>
        <w:jc w:val="both"/>
        <w:rPr>
          <w:sz w:val="28"/>
          <w:szCs w:val="28"/>
        </w:rPr>
      </w:pPr>
      <w:r w:rsidRPr="00AF3F3C">
        <w:rPr>
          <w:sz w:val="28"/>
          <w:szCs w:val="28"/>
        </w:rPr>
        <w:t xml:space="preserve">архитектуры управления архитектуры </w:t>
      </w:r>
    </w:p>
    <w:p w:rsidR="002A4328" w:rsidRPr="00AF3F3C" w:rsidRDefault="002A4328" w:rsidP="002A4328">
      <w:pPr>
        <w:jc w:val="both"/>
        <w:rPr>
          <w:sz w:val="28"/>
          <w:szCs w:val="28"/>
        </w:rPr>
      </w:pPr>
      <w:r w:rsidRPr="00AF3F3C">
        <w:rPr>
          <w:sz w:val="28"/>
          <w:szCs w:val="28"/>
        </w:rPr>
        <w:t>и городского дизайна ДГА</w:t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F3F3C">
        <w:rPr>
          <w:sz w:val="28"/>
          <w:szCs w:val="28"/>
        </w:rPr>
        <w:t>Ю.М.Потеряхина</w:t>
      </w:r>
    </w:p>
    <w:p w:rsidR="002A4328" w:rsidRPr="00AF3F3C" w:rsidRDefault="002A4328" w:rsidP="002A4328">
      <w:pPr>
        <w:jc w:val="both"/>
        <w:rPr>
          <w:sz w:val="28"/>
          <w:szCs w:val="28"/>
        </w:rPr>
      </w:pPr>
    </w:p>
    <w:p w:rsidR="002A4328" w:rsidRPr="00AF3F3C" w:rsidRDefault="002A4328" w:rsidP="002A4328">
      <w:pPr>
        <w:jc w:val="both"/>
        <w:rPr>
          <w:sz w:val="28"/>
          <w:szCs w:val="28"/>
        </w:rPr>
      </w:pPr>
      <w:r w:rsidRPr="00AF3F3C">
        <w:rPr>
          <w:sz w:val="28"/>
          <w:szCs w:val="28"/>
        </w:rPr>
        <w:t>Согласовал начальник управления</w:t>
      </w:r>
    </w:p>
    <w:p w:rsidR="002A4328" w:rsidRPr="00AF3F3C" w:rsidRDefault="002A4328" w:rsidP="002A4328">
      <w:pPr>
        <w:jc w:val="both"/>
        <w:rPr>
          <w:sz w:val="28"/>
          <w:szCs w:val="28"/>
        </w:rPr>
      </w:pPr>
      <w:r w:rsidRPr="00AF3F3C">
        <w:rPr>
          <w:sz w:val="28"/>
          <w:szCs w:val="28"/>
        </w:rPr>
        <w:t xml:space="preserve">архитектуры и городского дизайна ДГА </w:t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  <w:t>С.А.Карасев</w:t>
      </w:r>
    </w:p>
    <w:p w:rsidR="002A4328" w:rsidRPr="00AF3F3C" w:rsidRDefault="002A4328" w:rsidP="002A4328">
      <w:pPr>
        <w:jc w:val="both"/>
        <w:rPr>
          <w:sz w:val="28"/>
          <w:szCs w:val="28"/>
        </w:rPr>
      </w:pPr>
    </w:p>
    <w:p w:rsidR="002A4328" w:rsidRPr="00AF3F3C" w:rsidRDefault="002A4328" w:rsidP="002A4328">
      <w:pPr>
        <w:rPr>
          <w:sz w:val="28"/>
          <w:szCs w:val="28"/>
        </w:rPr>
      </w:pPr>
      <w:r w:rsidRPr="00AF3F3C">
        <w:rPr>
          <w:sz w:val="28"/>
          <w:szCs w:val="28"/>
        </w:rPr>
        <w:t>Согласовал зам</w:t>
      </w:r>
      <w:proofErr w:type="gramStart"/>
      <w:r w:rsidRPr="00AF3F3C">
        <w:rPr>
          <w:sz w:val="28"/>
          <w:szCs w:val="28"/>
        </w:rPr>
        <w:t>.н</w:t>
      </w:r>
      <w:proofErr w:type="gramEnd"/>
      <w:r w:rsidRPr="00AF3F3C">
        <w:rPr>
          <w:sz w:val="28"/>
          <w:szCs w:val="28"/>
        </w:rPr>
        <w:t>ачальника ДГА</w:t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F3F3C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AF3F3C">
        <w:rPr>
          <w:sz w:val="28"/>
          <w:szCs w:val="28"/>
        </w:rPr>
        <w:t>Д.Ю.Лапшин</w:t>
      </w:r>
    </w:p>
    <w:p w:rsidR="002A4328" w:rsidRPr="00AF3F3C" w:rsidRDefault="002A4328" w:rsidP="002A4328">
      <w:pPr>
        <w:jc w:val="both"/>
        <w:rPr>
          <w:sz w:val="28"/>
          <w:szCs w:val="28"/>
        </w:rPr>
      </w:pPr>
    </w:p>
    <w:p w:rsidR="002A4328" w:rsidRPr="00AF3F3C" w:rsidRDefault="002A4328" w:rsidP="002A4328">
      <w:pPr>
        <w:jc w:val="both"/>
        <w:rPr>
          <w:sz w:val="28"/>
          <w:szCs w:val="28"/>
        </w:rPr>
      </w:pPr>
      <w:r w:rsidRPr="00AF3F3C">
        <w:rPr>
          <w:sz w:val="28"/>
          <w:szCs w:val="28"/>
        </w:rPr>
        <w:t>Согласовал первый зам</w:t>
      </w:r>
      <w:proofErr w:type="gramStart"/>
      <w:r w:rsidRPr="00AF3F3C">
        <w:rPr>
          <w:sz w:val="28"/>
          <w:szCs w:val="28"/>
        </w:rPr>
        <w:t>.н</w:t>
      </w:r>
      <w:proofErr w:type="gramEnd"/>
      <w:r w:rsidRPr="00AF3F3C">
        <w:rPr>
          <w:sz w:val="28"/>
          <w:szCs w:val="28"/>
        </w:rPr>
        <w:t>ачальника ДГА</w:t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 w:rsidRPr="00AF3F3C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AF3F3C">
        <w:rPr>
          <w:sz w:val="28"/>
          <w:szCs w:val="28"/>
        </w:rPr>
        <w:t>О.В.Немирова</w:t>
      </w:r>
    </w:p>
    <w:p w:rsidR="002A4328" w:rsidRPr="00AF3F3C" w:rsidRDefault="002A4328" w:rsidP="002A4328">
      <w:pPr>
        <w:rPr>
          <w:sz w:val="28"/>
          <w:szCs w:val="28"/>
        </w:rPr>
      </w:pPr>
    </w:p>
    <w:p w:rsidR="002A4328" w:rsidRDefault="002A4328" w:rsidP="002A4328">
      <w:pPr>
        <w:rPr>
          <w:sz w:val="28"/>
          <w:szCs w:val="28"/>
          <w:highlight w:val="yellow"/>
        </w:rPr>
      </w:pPr>
    </w:p>
    <w:p w:rsidR="002A4328" w:rsidRDefault="002A4328" w:rsidP="002A4328">
      <w:pPr>
        <w:rPr>
          <w:sz w:val="28"/>
          <w:szCs w:val="28"/>
          <w:highlight w:val="yellow"/>
        </w:rPr>
      </w:pPr>
    </w:p>
    <w:p w:rsidR="002A4328" w:rsidRDefault="002A4328" w:rsidP="002A4328">
      <w:pPr>
        <w:rPr>
          <w:sz w:val="28"/>
          <w:szCs w:val="28"/>
          <w:highlight w:val="yellow"/>
        </w:rPr>
      </w:pPr>
    </w:p>
    <w:p w:rsidR="002A4328" w:rsidRPr="00AF3F3C" w:rsidRDefault="002A4328" w:rsidP="002A4328">
      <w:pPr>
        <w:rPr>
          <w:sz w:val="28"/>
          <w:szCs w:val="28"/>
          <w:highlight w:val="yellow"/>
        </w:rPr>
      </w:pPr>
    </w:p>
    <w:p w:rsidR="002A4328" w:rsidRPr="00AF3F3C" w:rsidRDefault="002A4328" w:rsidP="002A4328">
      <w:pPr>
        <w:rPr>
          <w:sz w:val="28"/>
          <w:szCs w:val="28"/>
        </w:rPr>
      </w:pPr>
    </w:p>
    <w:p w:rsidR="002A4328" w:rsidRPr="00AF3F3C" w:rsidRDefault="002A4328" w:rsidP="002A4328">
      <w:pPr>
        <w:rPr>
          <w:sz w:val="28"/>
          <w:szCs w:val="28"/>
        </w:rPr>
      </w:pPr>
    </w:p>
    <w:p w:rsidR="002A4328" w:rsidRPr="00581D00" w:rsidRDefault="002A4328" w:rsidP="002A4328">
      <w:pPr>
        <w:rPr>
          <w:sz w:val="22"/>
          <w:szCs w:val="22"/>
        </w:rPr>
      </w:pPr>
    </w:p>
    <w:p w:rsidR="002A4328" w:rsidRDefault="002A4328" w:rsidP="002A4328">
      <w:pPr>
        <w:autoSpaceDE w:val="0"/>
        <w:autoSpaceDN w:val="0"/>
        <w:adjustRightInd w:val="0"/>
        <w:ind w:left="696" w:firstLine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Техническому заданию</w:t>
      </w:r>
    </w:p>
    <w:p w:rsidR="002A4328" w:rsidRDefault="002A4328" w:rsidP="002A4328">
      <w:pPr>
        <w:autoSpaceDE w:val="0"/>
        <w:autoSpaceDN w:val="0"/>
        <w:adjustRightInd w:val="0"/>
        <w:ind w:left="696" w:firstLine="720"/>
        <w:jc w:val="both"/>
        <w:rPr>
          <w:b/>
          <w:sz w:val="28"/>
          <w:szCs w:val="28"/>
        </w:rPr>
      </w:pPr>
    </w:p>
    <w:p w:rsidR="002A4328" w:rsidRDefault="002A4328" w:rsidP="002A4328">
      <w:pPr>
        <w:autoSpaceDE w:val="0"/>
        <w:autoSpaceDN w:val="0"/>
        <w:adjustRightInd w:val="0"/>
        <w:ind w:left="696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по оформлению и оборудование фасадов зданий. </w:t>
      </w:r>
    </w:p>
    <w:p w:rsidR="002A4328" w:rsidRDefault="002A4328" w:rsidP="002A4328">
      <w:pPr>
        <w:autoSpaceDE w:val="0"/>
        <w:autoSpaceDN w:val="0"/>
        <w:adjustRightInd w:val="0"/>
        <w:ind w:left="696" w:firstLine="720"/>
        <w:jc w:val="both"/>
        <w:rPr>
          <w:b/>
          <w:sz w:val="28"/>
          <w:szCs w:val="28"/>
        </w:rPr>
      </w:pPr>
    </w:p>
    <w:p w:rsidR="002A4328" w:rsidRDefault="002A4328" w:rsidP="002A4328">
      <w:pPr>
        <w:autoSpaceDE w:val="0"/>
        <w:autoSpaceDN w:val="0"/>
        <w:adjustRightInd w:val="0"/>
        <w:ind w:left="696" w:firstLine="720"/>
        <w:jc w:val="both"/>
        <w:rPr>
          <w:b/>
          <w:sz w:val="28"/>
          <w:szCs w:val="28"/>
        </w:rPr>
      </w:pP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и оборудование всех фасадов зданий города является составной частью </w:t>
      </w:r>
      <w:proofErr w:type="gramStart"/>
      <w:r>
        <w:rPr>
          <w:sz w:val="28"/>
          <w:szCs w:val="28"/>
        </w:rPr>
        <w:t>архитектурного решения</w:t>
      </w:r>
      <w:proofErr w:type="gramEnd"/>
      <w:r>
        <w:rPr>
          <w:sz w:val="28"/>
          <w:szCs w:val="28"/>
        </w:rPr>
        <w:t xml:space="preserve"> зданий и внешнего благоустройства города и выполняется на основе проектов, комплексных проектов в соответствии с паспортом отделки фасадов зданий (сооружений).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 оборудование фасадов зданий включает: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колористическое решение и отделка крыши;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архитектурные и декоративные элементы фасадов (навесы, козырьки, входы, лестницы, крыльца, оконные и витринные конструкции, декоративные и защитные решетки, ограждения балконов и лоджий, флагштоки, осветительные оборудования на кронштейнах и т.п.);</w:t>
      </w:r>
      <w:proofErr w:type="gramEnd"/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мемориальные и памятные доски;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элементы дополнительного оборудования (защитные экраны, ставни, кондиционеры, антенны, водосточные трубы и т.п.).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Колористическое решение фасадов.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Колористическое решение крыш, стен и прочих элементов зданий </w:t>
      </w:r>
      <w:r>
        <w:rPr>
          <w:sz w:val="28"/>
          <w:szCs w:val="28"/>
        </w:rPr>
        <w:br/>
        <w:t xml:space="preserve">и сооружений следует проектировать с учетом концепции общего цветового решения улиц и территорий города. Проектирование и производство работ </w:t>
      </w:r>
      <w:r>
        <w:rPr>
          <w:sz w:val="28"/>
          <w:szCs w:val="28"/>
        </w:rPr>
        <w:br/>
        <w:t>по оформлению фасадов (реставрации, ремонту, покраске главных и дворовых фасадов) следует производить на основании паспорта отделки фасадов.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Элементы архитектурного и декоративного оформления фасадов (навесы, козырьки, входы, лестницы, крыльца, оконные и витринные конструкции, декоративные и защитные решетки, ограждения лоджий и балконов и т.п.) являются частью </w:t>
      </w:r>
      <w:proofErr w:type="gramStart"/>
      <w:r>
        <w:rPr>
          <w:sz w:val="28"/>
          <w:szCs w:val="28"/>
        </w:rPr>
        <w:t>архитектурного решения</w:t>
      </w:r>
      <w:proofErr w:type="gramEnd"/>
      <w:r>
        <w:rPr>
          <w:sz w:val="28"/>
          <w:szCs w:val="28"/>
        </w:rPr>
        <w:t xml:space="preserve"> здания. Изменение элементов декоративного оформления фасадов должно осуществляться с сохранением масштаба и стилевых характеристик первоначального </w:t>
      </w:r>
      <w:proofErr w:type="gramStart"/>
      <w:r>
        <w:rPr>
          <w:sz w:val="28"/>
          <w:szCs w:val="28"/>
        </w:rPr>
        <w:t>архитектурного решения</w:t>
      </w:r>
      <w:proofErr w:type="gramEnd"/>
      <w:r>
        <w:rPr>
          <w:sz w:val="28"/>
          <w:szCs w:val="28"/>
        </w:rPr>
        <w:t xml:space="preserve"> здания или выполняться на основе комплексного проекта реконструкции, оборудования, оформления фасада.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Их характер должен соответствовать первоначальному </w:t>
      </w:r>
      <w:proofErr w:type="gramStart"/>
      <w:r>
        <w:rPr>
          <w:sz w:val="28"/>
          <w:szCs w:val="28"/>
        </w:rPr>
        <w:t>архитектурному проекту</w:t>
      </w:r>
      <w:proofErr w:type="gramEnd"/>
      <w:r>
        <w:rPr>
          <w:sz w:val="28"/>
          <w:szCs w:val="28"/>
        </w:rPr>
        <w:t xml:space="preserve"> здания или выполняться на основе комплексного проекта реконструкции, оборудования, оформления фасада.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Переустройство отдельных входов, окон, витрин допускается при условии соответствия общему </w:t>
      </w:r>
      <w:proofErr w:type="gramStart"/>
      <w:r>
        <w:rPr>
          <w:sz w:val="28"/>
          <w:szCs w:val="28"/>
        </w:rPr>
        <w:t>архитектурному решению</w:t>
      </w:r>
      <w:proofErr w:type="gramEnd"/>
      <w:r>
        <w:rPr>
          <w:sz w:val="28"/>
          <w:szCs w:val="28"/>
        </w:rPr>
        <w:t xml:space="preserve"> фасада, паспорту отделки фасадов, а также соблюдения единого характера в отношении материалов, цвета, рисунка переплетов, остекления, оформления оконных, витринных и дверных ниш, устройств водоотвода и т.п. в пределах границ земельного участка объекта недвижимости.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Оконные, витринные и дверные конструкции окрашиваются </w:t>
      </w:r>
      <w:r>
        <w:rPr>
          <w:sz w:val="28"/>
          <w:szCs w:val="28"/>
        </w:rPr>
        <w:br/>
        <w:t xml:space="preserve">в соответствии с комплексным оформлением фасада. Не допускается </w:t>
      </w:r>
      <w:r>
        <w:rPr>
          <w:sz w:val="28"/>
          <w:szCs w:val="28"/>
        </w:rPr>
        <w:lastRenderedPageBreak/>
        <w:t>изменять рисунок переплета, окрашивать и заклеивать заполнения оконных проемов и витражей наружного стекла.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Входные группы зданий должны быть оборудованы осветительными приборами, устройствами и приспособлениями для перемещения инвалидов </w:t>
      </w:r>
      <w:r>
        <w:rPr>
          <w:sz w:val="28"/>
          <w:szCs w:val="28"/>
        </w:rPr>
        <w:br/>
        <w:t xml:space="preserve">и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 (пандусы, перила и знаки).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Конструкции козырьков и навесов, решеток выполняются из кованого или литого металла, других современных материалов с применением новых технологий. 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зданий современной постройки допускается использование сварных конструкций из высококачественного металлического профиля. 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Размер, очертания, цвет, рисунок элементов и деталей должны соответствовать архитектурной стилистике фасада и носить согласованный характер, независимо от принадлежности участков фасада.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Расположение наружных лестниц не должно уменьшать пропускную пешеходную способность тротуаров, установленную для данной категории улиц действующими нормативами.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Конструкции и ограждения лестниц выполняются из естественного камня, литого или кованого металла, других современных материалов с применением новых технологий, в случае реставрации объекта возможно использование дерева.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Декоративные оконные решетки должны иметь единый характер по материалу, цвету, рисунку, стилистике в соответствии с архитектурой фасада. 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Наружно размещаются в пределах оконной ниши на расстоянии не более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szCs w:val="28"/>
          </w:rPr>
          <w:t>20 см</w:t>
        </w:r>
      </w:smartTag>
      <w:r>
        <w:rPr>
          <w:sz w:val="28"/>
          <w:szCs w:val="28"/>
        </w:rPr>
        <w:t xml:space="preserve"> от поверхности фасада.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Защитные решетки устанавливаются за плоскостью остекления.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Наружное размещение сварных конструкций кустарного производства не допускается.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Наружное размещение защитных решеток установленного образца разрешается для хозяйственных помещений, за пределами лицевых фасадов зданий.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Ограждения балконов и лоджий, ограждения на крышах зданий должны соответствовать первоначальному </w:t>
      </w:r>
      <w:proofErr w:type="gramStart"/>
      <w:r>
        <w:rPr>
          <w:sz w:val="28"/>
          <w:szCs w:val="28"/>
        </w:rPr>
        <w:t>архитектурному проекту</w:t>
      </w:r>
      <w:proofErr w:type="gramEnd"/>
      <w:r>
        <w:rPr>
          <w:sz w:val="28"/>
          <w:szCs w:val="28"/>
        </w:rPr>
        <w:t xml:space="preserve"> здания и обеспечивать безопасность.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образца, при этом вновь установленные ограждения балконов, лоджий, ограждений на крышах зданий должны соответствовать первоначальному </w:t>
      </w:r>
      <w:proofErr w:type="gramStart"/>
      <w:r>
        <w:rPr>
          <w:sz w:val="28"/>
          <w:szCs w:val="28"/>
        </w:rPr>
        <w:t>архитектурному проекту</w:t>
      </w:r>
      <w:proofErr w:type="gramEnd"/>
      <w:r>
        <w:rPr>
          <w:sz w:val="28"/>
          <w:szCs w:val="28"/>
        </w:rPr>
        <w:t xml:space="preserve"> здания и обеспечивать безопасность.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допускается произвольное изменение характера фасада, ограждений балконов и лоджий, оконных переплетов, самовольное использование глухих ограждений, остекление и переоборудование балконов и лоджий, </w:t>
      </w:r>
      <w:r>
        <w:rPr>
          <w:sz w:val="28"/>
          <w:szCs w:val="28"/>
        </w:rPr>
        <w:lastRenderedPageBreak/>
        <w:t xml:space="preserve">несогласованное с </w:t>
      </w:r>
      <w:proofErr w:type="gramStart"/>
      <w:r>
        <w:rPr>
          <w:sz w:val="28"/>
          <w:szCs w:val="28"/>
        </w:rPr>
        <w:t>архитектурным решением</w:t>
      </w:r>
      <w:proofErr w:type="gramEnd"/>
      <w:r>
        <w:rPr>
          <w:sz w:val="28"/>
          <w:szCs w:val="28"/>
        </w:rPr>
        <w:t xml:space="preserve"> фасада, а также снос декоративных кронштейнов и элементов, поддерживающих балконы.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Водосточные трубы и </w:t>
      </w:r>
      <w:proofErr w:type="spellStart"/>
      <w:r>
        <w:rPr>
          <w:sz w:val="28"/>
          <w:szCs w:val="28"/>
        </w:rPr>
        <w:t>флагодержатели</w:t>
      </w:r>
      <w:proofErr w:type="spellEnd"/>
      <w:r>
        <w:rPr>
          <w:sz w:val="28"/>
          <w:szCs w:val="28"/>
        </w:rPr>
        <w:t xml:space="preserve">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осями: в простенках у боковых границ фасада, симметрично с двух сторон главного входа или в регулярном ритме на всей протяженности фасада на уровне первого - второго этажей, на единой высоте не менее </w:t>
      </w:r>
      <w:smartTag w:uri="urn:schemas-microsoft-com:office:smarttags" w:element="metricconverter">
        <w:smartTagPr>
          <w:attr w:name="ProductID" w:val="3,5 м"/>
        </w:smartTagPr>
        <w:r>
          <w:rPr>
            <w:sz w:val="28"/>
            <w:szCs w:val="28"/>
          </w:rPr>
          <w:t>3,5 м</w:t>
        </w:r>
      </w:smartTag>
      <w:r>
        <w:rPr>
          <w:sz w:val="28"/>
          <w:szCs w:val="28"/>
        </w:rPr>
        <w:t xml:space="preserve"> от поверхности</w:t>
      </w:r>
      <w:proofErr w:type="gramEnd"/>
      <w:r>
        <w:rPr>
          <w:sz w:val="28"/>
          <w:szCs w:val="28"/>
        </w:rPr>
        <w:t xml:space="preserve"> тротуара.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государственных флагов, определяется федеральным законодательством.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Флагодержатели</w:t>
      </w:r>
      <w:proofErr w:type="spellEnd"/>
      <w:r>
        <w:rPr>
          <w:sz w:val="28"/>
          <w:szCs w:val="28"/>
        </w:rPr>
        <w:t>, являющиеся составной частью металлического декора фасадов зданий - памятников истории и культуры - должны реставрироваться или воссоздаваться в соответствии с историческим образом.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Осветительное оборудование на фасадах размещается на кронштейнах у входных узлов или под козырьками, его внешний вид должен соответствовать стилистике фасада. Мемориальные и памятные доски размещаются у входных узлов или в простенках.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Элементы дополнительного оборудования фасадов.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Элементы дополнительного оборудования фасадов (защитные экраны, ставни, кондиционеры, антенны, </w:t>
      </w:r>
      <w:proofErr w:type="spellStart"/>
      <w:r>
        <w:rPr>
          <w:sz w:val="28"/>
          <w:szCs w:val="28"/>
        </w:rPr>
        <w:t>флагодержатели</w:t>
      </w:r>
      <w:proofErr w:type="spellEnd"/>
      <w:r>
        <w:rPr>
          <w:sz w:val="28"/>
          <w:szCs w:val="28"/>
        </w:rPr>
        <w:t>, водосточные трубы и т.п.) должны иметь современный стандартный вид.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дополнительного оборудования на фасадах зданий допускается в строго ограниченных местах и должно носить исключительно корректный характер, не наносящий ущерб </w:t>
      </w:r>
      <w:proofErr w:type="gramStart"/>
      <w:r>
        <w:rPr>
          <w:sz w:val="28"/>
          <w:szCs w:val="28"/>
        </w:rPr>
        <w:t>архитектурному решению</w:t>
      </w:r>
      <w:proofErr w:type="gramEnd"/>
      <w:r>
        <w:rPr>
          <w:sz w:val="28"/>
          <w:szCs w:val="28"/>
        </w:rPr>
        <w:t xml:space="preserve"> фасада.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инженерного оборудования фасадов зданий должно осуществляться в соответствии с паспортом отделки фасада здания (сооружения), не нанося ущерба </w:t>
      </w:r>
      <w:proofErr w:type="gramStart"/>
      <w:r>
        <w:rPr>
          <w:sz w:val="28"/>
          <w:szCs w:val="28"/>
        </w:rPr>
        <w:t>архитектурному решению</w:t>
      </w:r>
      <w:proofErr w:type="gramEnd"/>
      <w:r>
        <w:rPr>
          <w:sz w:val="28"/>
          <w:szCs w:val="28"/>
        </w:rPr>
        <w:t xml:space="preserve"> фасада.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Защитные экраны и ставни устанавливаются в пределах оконных, витринных и дверных проемов. В границах фасада здания характер защитных экранов и ставен должен быть единым или согласованным по облику.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Защитные экраны и ставни должны иметь нейтральную окраску, приближенную к цвету фасада.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закрытом состоянии защитные экраны и ставни используются только в нерабочее время объекта. На главных магистралях и площадях города, в границах пешеходных зон, на памятниках истории и культуры использование наружных защитных экранов и ставен ограничено.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устройств внутреннего технического оборудования здания (кондиционеров, антенн и т.п.) допустим минимальный выход на поверхность лицевых фасадов зданий.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основы. Исключение составляют здания - памятники </w:t>
      </w:r>
      <w:r>
        <w:rPr>
          <w:sz w:val="28"/>
          <w:szCs w:val="28"/>
        </w:rPr>
        <w:lastRenderedPageBreak/>
        <w:t>истории и культуры с выразительным силуэтом, который при размещении технических устройств может быть нарушен.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размещение кондиционеров и антенн на зданиях - памятниках истории и культуры с выразительным силуэтом. 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кондиционеров на фасадах зданий допускается: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оконных и дверных проемов без выхода наружного блока за плоскость лицевого фасада, с использованием маскирующих решеток;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дворовых фасадах и глухих стенах - упорядоченно, с соблюдением единых вертикальных и горизонтальных осей, на стандартных конструкциях крепления;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наиболее незаметных местах (в лоджиях, нишах, арках и т.п.).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антенн на фасадах зданий допускается в простенках между окнами дворовых фасадов - упорядоченно, с соблюдением единых вертикальных и горизонтальных осей, на стандартных конструкциях крепления.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Цвет дополнительного оборудования должен быть согласован с окраской фасадов и обеспечивать максимальную маскировку наружных устройств.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Водосточные трубы установленных образцов размещаются на фасадах зданий в соответствии с действующими техническими нормами, крепятся с помощью стандартных конструкций и окрашиваются в соответствии с паспортом отделки фасада.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11"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Наружная реклама и городская информация: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Объектами наружной рекламы являются элементы городского дизайна, используемые в качестве </w:t>
      </w:r>
      <w:proofErr w:type="spellStart"/>
      <w:r>
        <w:rPr>
          <w:sz w:val="28"/>
          <w:szCs w:val="28"/>
        </w:rPr>
        <w:t>рекламоносителей</w:t>
      </w:r>
      <w:proofErr w:type="spellEnd"/>
      <w:r>
        <w:rPr>
          <w:sz w:val="28"/>
          <w:szCs w:val="28"/>
        </w:rPr>
        <w:t xml:space="preserve"> для размещения рекламной информации.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</w:t>
      </w:r>
      <w:proofErr w:type="spellStart"/>
      <w:r>
        <w:rPr>
          <w:sz w:val="28"/>
          <w:szCs w:val="28"/>
        </w:rPr>
        <w:t>рекламоносителей</w:t>
      </w:r>
      <w:proofErr w:type="spellEnd"/>
      <w:r>
        <w:rPr>
          <w:sz w:val="28"/>
          <w:szCs w:val="28"/>
        </w:rPr>
        <w:t xml:space="preserve"> регулируется Положением о порядке установки и эксплуатации рекламных конструкций на территории города Перми.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настенных рекламных объектов, панно и вывесок должно отвечать следующим требованиям: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согласованность с </w:t>
      </w:r>
      <w:proofErr w:type="gramStart"/>
      <w:r>
        <w:rPr>
          <w:sz w:val="28"/>
          <w:szCs w:val="28"/>
        </w:rPr>
        <w:t>архитектурным решением</w:t>
      </w:r>
      <w:proofErr w:type="gramEnd"/>
      <w:r>
        <w:rPr>
          <w:sz w:val="28"/>
          <w:szCs w:val="28"/>
        </w:rPr>
        <w:t xml:space="preserve"> и масштабом фасада здания (определяется паспортом отделки фасадов);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упорядоченность размещения в границах фасада с соблюдением единой высоты размещения, архитектурных осей и членений;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места размещения рекламируемого объекта границам занимаемого им участка фасада;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без ущерба физическому состоянию фасада, архитектурным деталям, элементам отделки и декора;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центрального района размещение данных объектов выполняется в составе комплексного проекта благоустройства.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Подсветка вывесок (наружная или внутренняя) должна быть предусмотрена в составе проекта, обеспечивать читаемость информации в темное время суток и выразительное светоцветовое оформление фасада.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Объектами городской информации являются элементы городского дизайна, используемые для размещения знаков адресации, ориентирующей, транспортной, историко-культурной и иной некоммерческой информации.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видам объектов городской информации относятся: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номерные знаки домов, указатели наименования улиц, указатели номеров подъездов и квартир;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щиты, стенды;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газетные стенды, доски объявлений и т.п.;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мемориальные доски.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Объекты городской информации являются необходимой составной частью внешнего благоустройства и оборудования городских магистралей, улиц, площадей, узловых участков пешеходного и транспортного движения и других территорий города.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объектов городской информации осуществляется на основе единой концепции и адресных программ, и согласовывается с уполномоченным за создание благоприятной архитектурной и эстетической среды города функциональным органом администрации города Перми.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Объекты городской информации должны иметь унифицированный дизайн.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Графическое оформление объектов городской информации (надписи, знаки, пиктограммы) выполняется на основе унифицированных образцов, с использованием установленных цветовых символов и стандартных шрифтов.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устанавливать знаки информирования и объекты городской </w:t>
      </w:r>
      <w:proofErr w:type="gramStart"/>
      <w:r>
        <w:rPr>
          <w:sz w:val="28"/>
          <w:szCs w:val="28"/>
        </w:rPr>
        <w:t>информации</w:t>
      </w:r>
      <w:proofErr w:type="gramEnd"/>
      <w:r>
        <w:rPr>
          <w:sz w:val="28"/>
          <w:szCs w:val="28"/>
        </w:rPr>
        <w:t xml:space="preserve">  наносящие ущерб внешнему виду и восприятию архитектурных ансамблей, памятников истории и культуры, природного ландшафта; создающие опасность для транспортного и пешеходного движения, не нарушать видимость знаков дорожного движения. </w:t>
      </w:r>
    </w:p>
    <w:p w:rsidR="002A4328" w:rsidRDefault="002A4328" w:rsidP="002A4328">
      <w:pPr>
        <w:autoSpaceDE w:val="0"/>
        <w:autoSpaceDN w:val="0"/>
        <w:adjustRightInd w:val="0"/>
        <w:ind w:firstLineChars="253" w:firstLine="711"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Наружное освещение.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Наружное освещение является обязательной составной частью благоустройства и оборудования городских территорий, а также художественным средством формирования светоцветового образа города в вечернее и ночное время.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видами художественной подсветки являются: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заливающая подсветка (объединяет форму, подчеркивает плоскость, растворяет детали);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локальная подсветка (выявляет детали или фрагменты формы, подчеркивает архитектурный ритм);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круговая подсветка (выявляет объемную форму, обеспечивает равномерное распределение света по периметру);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карнизная подсветка (строится в соответствии с горизонтальными членениями фасада);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контурная подсветка (имеет линейный характер, выявляет силуэт, очертания формы);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перекрестная подсветка (образована диагонально пересекающимися лучами, выявляет внутреннюю форму, обеспечивает ее равномерное освещение);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подсветка контражур (создание светового фона для выразительной читаемости силуэта и рисунка «против света»).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принципами светоцветового решения художественной подсветки являются: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точная передача цветовых характеристик объекта;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 формы холодным или теплым тоном подсветки;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акцентирование архитектурной полихромии;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световое окрашивание объекта.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Художественная подсветка архитектурных объектов должна отвечать следующим требованиям: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подчеркивать место и значение объекта подсветки в архитектурно-пространственном окружении;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 раскрывать архитектурные особенности объекта, усиливать наиболее значимые характеристики;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учитывать дистанции и ракурсы восприятия, соотношение фоновых и акцентных элементов светоцветовой композиции.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Художественная подсветка осуществляется с помощью прожекторов, </w:t>
      </w:r>
      <w:proofErr w:type="spellStart"/>
      <w:r>
        <w:rPr>
          <w:sz w:val="28"/>
          <w:szCs w:val="28"/>
        </w:rPr>
        <w:t>минисофитов</w:t>
      </w:r>
      <w:proofErr w:type="spellEnd"/>
      <w:r>
        <w:rPr>
          <w:sz w:val="28"/>
          <w:szCs w:val="28"/>
        </w:rPr>
        <w:t>, линейных светильников направленного или рассеянного света.</w:t>
      </w:r>
    </w:p>
    <w:p w:rsidR="002A4328" w:rsidRDefault="002A4328" w:rsidP="002A4328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Светильники художественной подсветки должны иметь минимальные габариты и нейтральную окраску, размещаться незаметно в архитектурно и технически обоснованных местах с помощью специальных креплений.</w:t>
      </w:r>
    </w:p>
    <w:p w:rsidR="002A4328" w:rsidRDefault="002A4328" w:rsidP="002A4328"/>
    <w:p w:rsidR="002A4328" w:rsidRDefault="002A4328" w:rsidP="002A4328">
      <w:pPr>
        <w:spacing w:after="200" w:line="276" w:lineRule="auto"/>
      </w:pPr>
    </w:p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5621D"/>
    <w:multiLevelType w:val="hybridMultilevel"/>
    <w:tmpl w:val="081C6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6139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609462DB"/>
    <w:multiLevelType w:val="hybridMultilevel"/>
    <w:tmpl w:val="48ECDCEC"/>
    <w:lvl w:ilvl="0" w:tplc="2FBE0A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09F015C"/>
    <w:multiLevelType w:val="hybridMultilevel"/>
    <w:tmpl w:val="AC862F9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4328"/>
    <w:rsid w:val="000009FE"/>
    <w:rsid w:val="00000AEC"/>
    <w:rsid w:val="00001258"/>
    <w:rsid w:val="00001BD1"/>
    <w:rsid w:val="00001F9C"/>
    <w:rsid w:val="00001FF4"/>
    <w:rsid w:val="0000254B"/>
    <w:rsid w:val="00002D7C"/>
    <w:rsid w:val="000031E1"/>
    <w:rsid w:val="00003AA5"/>
    <w:rsid w:val="00003B2E"/>
    <w:rsid w:val="00004403"/>
    <w:rsid w:val="00004880"/>
    <w:rsid w:val="00004A1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4B0"/>
    <w:rsid w:val="000066A8"/>
    <w:rsid w:val="00006B2F"/>
    <w:rsid w:val="00006B36"/>
    <w:rsid w:val="00006E56"/>
    <w:rsid w:val="000072D3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110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268E"/>
    <w:rsid w:val="000335DA"/>
    <w:rsid w:val="000339A3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650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8F7"/>
    <w:rsid w:val="00046B37"/>
    <w:rsid w:val="00046D57"/>
    <w:rsid w:val="000471AE"/>
    <w:rsid w:val="00047504"/>
    <w:rsid w:val="00047657"/>
    <w:rsid w:val="00047894"/>
    <w:rsid w:val="00050057"/>
    <w:rsid w:val="00050517"/>
    <w:rsid w:val="00050615"/>
    <w:rsid w:val="000510BF"/>
    <w:rsid w:val="0005153F"/>
    <w:rsid w:val="000522F1"/>
    <w:rsid w:val="00052CF2"/>
    <w:rsid w:val="0005315C"/>
    <w:rsid w:val="000531BD"/>
    <w:rsid w:val="0005325E"/>
    <w:rsid w:val="000537BA"/>
    <w:rsid w:val="00053C58"/>
    <w:rsid w:val="00053FC4"/>
    <w:rsid w:val="0005467A"/>
    <w:rsid w:val="00054887"/>
    <w:rsid w:val="000549E2"/>
    <w:rsid w:val="00054C39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06AA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4B1"/>
    <w:rsid w:val="00065FEB"/>
    <w:rsid w:val="000663C7"/>
    <w:rsid w:val="0006647D"/>
    <w:rsid w:val="000666EE"/>
    <w:rsid w:val="00066A0F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6A5"/>
    <w:rsid w:val="00073DAE"/>
    <w:rsid w:val="0007436B"/>
    <w:rsid w:val="0007448E"/>
    <w:rsid w:val="000744E0"/>
    <w:rsid w:val="000746AA"/>
    <w:rsid w:val="0007484E"/>
    <w:rsid w:val="0007500B"/>
    <w:rsid w:val="00075B58"/>
    <w:rsid w:val="000760FF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681C"/>
    <w:rsid w:val="000868CC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675"/>
    <w:rsid w:val="000958C8"/>
    <w:rsid w:val="0009665B"/>
    <w:rsid w:val="00096915"/>
    <w:rsid w:val="00096BE1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2CF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369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6DA"/>
    <w:rsid w:val="000E7C52"/>
    <w:rsid w:val="000F0D99"/>
    <w:rsid w:val="000F0ECD"/>
    <w:rsid w:val="000F1185"/>
    <w:rsid w:val="000F1527"/>
    <w:rsid w:val="000F15BD"/>
    <w:rsid w:val="000F1FBF"/>
    <w:rsid w:val="000F202B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001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2E17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867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3F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26F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3F4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3E"/>
    <w:rsid w:val="0014797A"/>
    <w:rsid w:val="00147EB9"/>
    <w:rsid w:val="0015071C"/>
    <w:rsid w:val="00151253"/>
    <w:rsid w:val="00151ECB"/>
    <w:rsid w:val="00151F0F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369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030"/>
    <w:rsid w:val="00164405"/>
    <w:rsid w:val="00164F34"/>
    <w:rsid w:val="00165261"/>
    <w:rsid w:val="001652E3"/>
    <w:rsid w:val="00166B7B"/>
    <w:rsid w:val="001671A7"/>
    <w:rsid w:val="001674D9"/>
    <w:rsid w:val="0016751D"/>
    <w:rsid w:val="001675AA"/>
    <w:rsid w:val="00167EAF"/>
    <w:rsid w:val="0017063F"/>
    <w:rsid w:val="001708D6"/>
    <w:rsid w:val="001709EC"/>
    <w:rsid w:val="001713F7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77E9E"/>
    <w:rsid w:val="001802E3"/>
    <w:rsid w:val="001812EE"/>
    <w:rsid w:val="0018168B"/>
    <w:rsid w:val="00181801"/>
    <w:rsid w:val="001824F2"/>
    <w:rsid w:val="00182B73"/>
    <w:rsid w:val="001836E7"/>
    <w:rsid w:val="0018458C"/>
    <w:rsid w:val="001848A3"/>
    <w:rsid w:val="00184C90"/>
    <w:rsid w:val="001852D1"/>
    <w:rsid w:val="0018532E"/>
    <w:rsid w:val="00185930"/>
    <w:rsid w:val="00185BA3"/>
    <w:rsid w:val="00185EBD"/>
    <w:rsid w:val="00185F62"/>
    <w:rsid w:val="0018619A"/>
    <w:rsid w:val="00186D29"/>
    <w:rsid w:val="00186F26"/>
    <w:rsid w:val="00187010"/>
    <w:rsid w:val="00187708"/>
    <w:rsid w:val="00187830"/>
    <w:rsid w:val="00187D92"/>
    <w:rsid w:val="00190376"/>
    <w:rsid w:val="001909D0"/>
    <w:rsid w:val="00191098"/>
    <w:rsid w:val="00191513"/>
    <w:rsid w:val="00191B1B"/>
    <w:rsid w:val="0019208D"/>
    <w:rsid w:val="0019284E"/>
    <w:rsid w:val="00193790"/>
    <w:rsid w:val="0019410D"/>
    <w:rsid w:val="00194194"/>
    <w:rsid w:val="001945CD"/>
    <w:rsid w:val="0019490D"/>
    <w:rsid w:val="0019499F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493"/>
    <w:rsid w:val="001A1CC1"/>
    <w:rsid w:val="001A20B3"/>
    <w:rsid w:val="001A2293"/>
    <w:rsid w:val="001A2635"/>
    <w:rsid w:val="001A36AB"/>
    <w:rsid w:val="001A41DD"/>
    <w:rsid w:val="001A42FA"/>
    <w:rsid w:val="001A481A"/>
    <w:rsid w:val="001A551C"/>
    <w:rsid w:val="001A55F7"/>
    <w:rsid w:val="001A5B97"/>
    <w:rsid w:val="001A5D55"/>
    <w:rsid w:val="001A5EBF"/>
    <w:rsid w:val="001A5F48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4A9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04C"/>
    <w:rsid w:val="001C5A7C"/>
    <w:rsid w:val="001C6164"/>
    <w:rsid w:val="001C66A3"/>
    <w:rsid w:val="001C69C5"/>
    <w:rsid w:val="001C6C29"/>
    <w:rsid w:val="001C6E00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AD6"/>
    <w:rsid w:val="001E1CD5"/>
    <w:rsid w:val="001E2A21"/>
    <w:rsid w:val="001E2F06"/>
    <w:rsid w:val="001E3069"/>
    <w:rsid w:val="001E3629"/>
    <w:rsid w:val="001E3C5F"/>
    <w:rsid w:val="001E3C7C"/>
    <w:rsid w:val="001E3E91"/>
    <w:rsid w:val="001E4000"/>
    <w:rsid w:val="001E45DB"/>
    <w:rsid w:val="001E4EAA"/>
    <w:rsid w:val="001E5313"/>
    <w:rsid w:val="001E5A58"/>
    <w:rsid w:val="001E6175"/>
    <w:rsid w:val="001E65AC"/>
    <w:rsid w:val="001E65FC"/>
    <w:rsid w:val="001E67F0"/>
    <w:rsid w:val="001E71DB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1CC2"/>
    <w:rsid w:val="001F231A"/>
    <w:rsid w:val="001F25AC"/>
    <w:rsid w:val="001F2716"/>
    <w:rsid w:val="001F2F01"/>
    <w:rsid w:val="001F3148"/>
    <w:rsid w:val="001F3197"/>
    <w:rsid w:val="001F3815"/>
    <w:rsid w:val="001F4038"/>
    <w:rsid w:val="001F4042"/>
    <w:rsid w:val="001F41BD"/>
    <w:rsid w:val="001F4E19"/>
    <w:rsid w:val="001F57CF"/>
    <w:rsid w:val="001F59B1"/>
    <w:rsid w:val="001F638F"/>
    <w:rsid w:val="001F63A3"/>
    <w:rsid w:val="001F6AF6"/>
    <w:rsid w:val="001F6D07"/>
    <w:rsid w:val="001F7A9D"/>
    <w:rsid w:val="001F7C2F"/>
    <w:rsid w:val="001F7CB2"/>
    <w:rsid w:val="00200256"/>
    <w:rsid w:val="002002A9"/>
    <w:rsid w:val="00200367"/>
    <w:rsid w:val="00200395"/>
    <w:rsid w:val="0020104A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06B"/>
    <w:rsid w:val="00213120"/>
    <w:rsid w:val="002134AD"/>
    <w:rsid w:val="00213A0D"/>
    <w:rsid w:val="00213B45"/>
    <w:rsid w:val="00213BE3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00F4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DAB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481"/>
    <w:rsid w:val="00240524"/>
    <w:rsid w:val="0024062B"/>
    <w:rsid w:val="00240F97"/>
    <w:rsid w:val="0024255E"/>
    <w:rsid w:val="00242741"/>
    <w:rsid w:val="00243309"/>
    <w:rsid w:val="00243385"/>
    <w:rsid w:val="00243439"/>
    <w:rsid w:val="00243B30"/>
    <w:rsid w:val="00244622"/>
    <w:rsid w:val="00244992"/>
    <w:rsid w:val="00245637"/>
    <w:rsid w:val="00245647"/>
    <w:rsid w:val="00245BF5"/>
    <w:rsid w:val="00245CD6"/>
    <w:rsid w:val="00245E24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47A9A"/>
    <w:rsid w:val="00250267"/>
    <w:rsid w:val="0025097C"/>
    <w:rsid w:val="00252B46"/>
    <w:rsid w:val="002531AB"/>
    <w:rsid w:val="00253E8D"/>
    <w:rsid w:val="00253F49"/>
    <w:rsid w:val="00254214"/>
    <w:rsid w:val="002542E2"/>
    <w:rsid w:val="00254C15"/>
    <w:rsid w:val="0025509C"/>
    <w:rsid w:val="002554A2"/>
    <w:rsid w:val="0025634B"/>
    <w:rsid w:val="0025685A"/>
    <w:rsid w:val="00256F40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2C89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0A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783"/>
    <w:rsid w:val="00291DE3"/>
    <w:rsid w:val="00292173"/>
    <w:rsid w:val="0029254C"/>
    <w:rsid w:val="002926FE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88E"/>
    <w:rsid w:val="002A3922"/>
    <w:rsid w:val="002A3F1D"/>
    <w:rsid w:val="002A42D4"/>
    <w:rsid w:val="002A4328"/>
    <w:rsid w:val="002A46B1"/>
    <w:rsid w:val="002A4C73"/>
    <w:rsid w:val="002A4F9A"/>
    <w:rsid w:val="002A529C"/>
    <w:rsid w:val="002A53DB"/>
    <w:rsid w:val="002A557E"/>
    <w:rsid w:val="002A5660"/>
    <w:rsid w:val="002A5C60"/>
    <w:rsid w:val="002A6583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6E5"/>
    <w:rsid w:val="002D2C5A"/>
    <w:rsid w:val="002D350C"/>
    <w:rsid w:val="002D3583"/>
    <w:rsid w:val="002D3C62"/>
    <w:rsid w:val="002D3C94"/>
    <w:rsid w:val="002D4C6B"/>
    <w:rsid w:val="002D4CCD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9DE"/>
    <w:rsid w:val="002E4C0A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70D"/>
    <w:rsid w:val="002F3E62"/>
    <w:rsid w:val="002F4B3B"/>
    <w:rsid w:val="002F533A"/>
    <w:rsid w:val="002F5720"/>
    <w:rsid w:val="002F576A"/>
    <w:rsid w:val="002F5AAB"/>
    <w:rsid w:val="002F5B6C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32E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3DA"/>
    <w:rsid w:val="0031764A"/>
    <w:rsid w:val="0031793C"/>
    <w:rsid w:val="00317C9C"/>
    <w:rsid w:val="00320051"/>
    <w:rsid w:val="003205C4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70D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6A1"/>
    <w:rsid w:val="00350FEA"/>
    <w:rsid w:val="00351696"/>
    <w:rsid w:val="00351BBA"/>
    <w:rsid w:val="00352277"/>
    <w:rsid w:val="0035260D"/>
    <w:rsid w:val="00352D54"/>
    <w:rsid w:val="00352D7C"/>
    <w:rsid w:val="00352DAD"/>
    <w:rsid w:val="00352E33"/>
    <w:rsid w:val="003534A1"/>
    <w:rsid w:val="00353612"/>
    <w:rsid w:val="003538E0"/>
    <w:rsid w:val="00353AE3"/>
    <w:rsid w:val="00353CB1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3BFF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80E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397E"/>
    <w:rsid w:val="003740BC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7F8"/>
    <w:rsid w:val="003878CE"/>
    <w:rsid w:val="003879A1"/>
    <w:rsid w:val="003901AB"/>
    <w:rsid w:val="0039087A"/>
    <w:rsid w:val="00390A84"/>
    <w:rsid w:val="0039147B"/>
    <w:rsid w:val="003919E9"/>
    <w:rsid w:val="00391D15"/>
    <w:rsid w:val="00391F60"/>
    <w:rsid w:val="0039280D"/>
    <w:rsid w:val="00393C79"/>
    <w:rsid w:val="0039468B"/>
    <w:rsid w:val="003948B2"/>
    <w:rsid w:val="00394B33"/>
    <w:rsid w:val="00394D9A"/>
    <w:rsid w:val="0039503C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0A4"/>
    <w:rsid w:val="003B12AA"/>
    <w:rsid w:val="003B146C"/>
    <w:rsid w:val="003B18EA"/>
    <w:rsid w:val="003B1937"/>
    <w:rsid w:val="003B1969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0F12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BD5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72C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5F70"/>
    <w:rsid w:val="00406B06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99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49F"/>
    <w:rsid w:val="00422739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C5F"/>
    <w:rsid w:val="00425C96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0642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9EB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AE0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1B4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404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676AE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7784C"/>
    <w:rsid w:val="00477D1B"/>
    <w:rsid w:val="004806EA"/>
    <w:rsid w:val="00480DE9"/>
    <w:rsid w:val="00481700"/>
    <w:rsid w:val="0048186B"/>
    <w:rsid w:val="004819AC"/>
    <w:rsid w:val="00481A10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4529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715"/>
    <w:rsid w:val="004A1AD4"/>
    <w:rsid w:val="004A2490"/>
    <w:rsid w:val="004A2CA7"/>
    <w:rsid w:val="004A3332"/>
    <w:rsid w:val="004A3554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67A7"/>
    <w:rsid w:val="004B6986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03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8EF"/>
    <w:rsid w:val="004D0930"/>
    <w:rsid w:val="004D0EAF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AA7"/>
    <w:rsid w:val="004D3C43"/>
    <w:rsid w:val="004D3EA1"/>
    <w:rsid w:val="004D3F94"/>
    <w:rsid w:val="004D462C"/>
    <w:rsid w:val="004D4DFD"/>
    <w:rsid w:val="004D5286"/>
    <w:rsid w:val="004D5398"/>
    <w:rsid w:val="004D562F"/>
    <w:rsid w:val="004D575F"/>
    <w:rsid w:val="004D65DF"/>
    <w:rsid w:val="004D6604"/>
    <w:rsid w:val="004D7928"/>
    <w:rsid w:val="004E015B"/>
    <w:rsid w:val="004E01DD"/>
    <w:rsid w:val="004E04BF"/>
    <w:rsid w:val="004E05EF"/>
    <w:rsid w:val="004E060D"/>
    <w:rsid w:val="004E0986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87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685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750"/>
    <w:rsid w:val="00524980"/>
    <w:rsid w:val="00524ED4"/>
    <w:rsid w:val="00524F06"/>
    <w:rsid w:val="00525781"/>
    <w:rsid w:val="00525795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659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71C"/>
    <w:rsid w:val="00546BAB"/>
    <w:rsid w:val="00546E28"/>
    <w:rsid w:val="0054707D"/>
    <w:rsid w:val="00547671"/>
    <w:rsid w:val="00547924"/>
    <w:rsid w:val="00547B69"/>
    <w:rsid w:val="0055080C"/>
    <w:rsid w:val="00550DDC"/>
    <w:rsid w:val="00550E88"/>
    <w:rsid w:val="00550EB4"/>
    <w:rsid w:val="00550FCD"/>
    <w:rsid w:val="005513B8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1E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3CA7"/>
    <w:rsid w:val="00564293"/>
    <w:rsid w:val="005642AE"/>
    <w:rsid w:val="005645F6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819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ADB"/>
    <w:rsid w:val="00576B18"/>
    <w:rsid w:val="00576BCD"/>
    <w:rsid w:val="00577701"/>
    <w:rsid w:val="00577872"/>
    <w:rsid w:val="00577B32"/>
    <w:rsid w:val="00577C6C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0E82"/>
    <w:rsid w:val="00591F46"/>
    <w:rsid w:val="005936DF"/>
    <w:rsid w:val="00593705"/>
    <w:rsid w:val="00593BBD"/>
    <w:rsid w:val="00593EFC"/>
    <w:rsid w:val="00593FA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514"/>
    <w:rsid w:val="005B3754"/>
    <w:rsid w:val="005B3BFB"/>
    <w:rsid w:val="005B41C4"/>
    <w:rsid w:val="005B4CE0"/>
    <w:rsid w:val="005B5510"/>
    <w:rsid w:val="005B5715"/>
    <w:rsid w:val="005B5D47"/>
    <w:rsid w:val="005B693A"/>
    <w:rsid w:val="005B6968"/>
    <w:rsid w:val="005B69A6"/>
    <w:rsid w:val="005B76AF"/>
    <w:rsid w:val="005B7794"/>
    <w:rsid w:val="005B7B57"/>
    <w:rsid w:val="005B7B89"/>
    <w:rsid w:val="005C0284"/>
    <w:rsid w:val="005C08A0"/>
    <w:rsid w:val="005C0E96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80C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6ACC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23A"/>
    <w:rsid w:val="005E1A70"/>
    <w:rsid w:val="005E20C4"/>
    <w:rsid w:val="005E25E2"/>
    <w:rsid w:val="005E292A"/>
    <w:rsid w:val="005E2C5A"/>
    <w:rsid w:val="005E306E"/>
    <w:rsid w:val="005E3812"/>
    <w:rsid w:val="005E3ABA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96C"/>
    <w:rsid w:val="005F1347"/>
    <w:rsid w:val="005F1398"/>
    <w:rsid w:val="005F15AF"/>
    <w:rsid w:val="005F16AB"/>
    <w:rsid w:val="005F19B9"/>
    <w:rsid w:val="005F1FA4"/>
    <w:rsid w:val="005F200F"/>
    <w:rsid w:val="005F23FF"/>
    <w:rsid w:val="005F2623"/>
    <w:rsid w:val="005F3042"/>
    <w:rsid w:val="005F5788"/>
    <w:rsid w:val="005F5894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5C5"/>
    <w:rsid w:val="006058B5"/>
    <w:rsid w:val="00605944"/>
    <w:rsid w:val="00605A0E"/>
    <w:rsid w:val="00605C7A"/>
    <w:rsid w:val="00605E83"/>
    <w:rsid w:val="0060697D"/>
    <w:rsid w:val="00606E7E"/>
    <w:rsid w:val="006075BB"/>
    <w:rsid w:val="006101AD"/>
    <w:rsid w:val="00610775"/>
    <w:rsid w:val="00610D48"/>
    <w:rsid w:val="00611303"/>
    <w:rsid w:val="00611B5C"/>
    <w:rsid w:val="00611C57"/>
    <w:rsid w:val="00611DBF"/>
    <w:rsid w:val="00612BBC"/>
    <w:rsid w:val="00612C5D"/>
    <w:rsid w:val="00612CF1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05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130"/>
    <w:rsid w:val="006268B2"/>
    <w:rsid w:val="0062721F"/>
    <w:rsid w:val="0062728F"/>
    <w:rsid w:val="00627675"/>
    <w:rsid w:val="00627E6F"/>
    <w:rsid w:val="00630639"/>
    <w:rsid w:val="006306B4"/>
    <w:rsid w:val="0063095F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599A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2C0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B30"/>
    <w:rsid w:val="00654D8B"/>
    <w:rsid w:val="006552BE"/>
    <w:rsid w:val="006556D2"/>
    <w:rsid w:val="00655B37"/>
    <w:rsid w:val="00655D40"/>
    <w:rsid w:val="0065627F"/>
    <w:rsid w:val="006563FA"/>
    <w:rsid w:val="00656578"/>
    <w:rsid w:val="00656CF5"/>
    <w:rsid w:val="0065700A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2CCA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57A0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DBD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DB"/>
    <w:rsid w:val="006A35F5"/>
    <w:rsid w:val="006A38AB"/>
    <w:rsid w:val="006A396A"/>
    <w:rsid w:val="006A3E19"/>
    <w:rsid w:val="006A3EAF"/>
    <w:rsid w:val="006A4816"/>
    <w:rsid w:val="006A4F3E"/>
    <w:rsid w:val="006A5FCB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9E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1B5"/>
    <w:rsid w:val="006B6E28"/>
    <w:rsid w:val="006B7804"/>
    <w:rsid w:val="006B7A88"/>
    <w:rsid w:val="006C040F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292F"/>
    <w:rsid w:val="006C3107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6B3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632"/>
    <w:rsid w:val="006D672C"/>
    <w:rsid w:val="006D732D"/>
    <w:rsid w:val="006D7893"/>
    <w:rsid w:val="006D792C"/>
    <w:rsid w:val="006D7C21"/>
    <w:rsid w:val="006E0C5A"/>
    <w:rsid w:val="006E13D8"/>
    <w:rsid w:val="006E16BB"/>
    <w:rsid w:val="006E16C1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E7FF5"/>
    <w:rsid w:val="006F04B0"/>
    <w:rsid w:val="006F061F"/>
    <w:rsid w:val="006F069B"/>
    <w:rsid w:val="006F130A"/>
    <w:rsid w:val="006F16FB"/>
    <w:rsid w:val="006F19E9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7C8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402"/>
    <w:rsid w:val="00704B2D"/>
    <w:rsid w:val="00704FE4"/>
    <w:rsid w:val="007053C8"/>
    <w:rsid w:val="00705DCE"/>
    <w:rsid w:val="007060F8"/>
    <w:rsid w:val="0070671C"/>
    <w:rsid w:val="00706BAF"/>
    <w:rsid w:val="00706F81"/>
    <w:rsid w:val="00707007"/>
    <w:rsid w:val="0070721D"/>
    <w:rsid w:val="007072F9"/>
    <w:rsid w:val="0070738A"/>
    <w:rsid w:val="00707434"/>
    <w:rsid w:val="007077E8"/>
    <w:rsid w:val="00707C35"/>
    <w:rsid w:val="0071012C"/>
    <w:rsid w:val="0071091E"/>
    <w:rsid w:val="007115D2"/>
    <w:rsid w:val="00711844"/>
    <w:rsid w:val="00711A36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275B1"/>
    <w:rsid w:val="00731042"/>
    <w:rsid w:val="00731176"/>
    <w:rsid w:val="007314E5"/>
    <w:rsid w:val="00731993"/>
    <w:rsid w:val="00731C48"/>
    <w:rsid w:val="00731DA3"/>
    <w:rsid w:val="007334C9"/>
    <w:rsid w:val="00733ABD"/>
    <w:rsid w:val="00734598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375D0"/>
    <w:rsid w:val="007409CA"/>
    <w:rsid w:val="00740B53"/>
    <w:rsid w:val="00740D50"/>
    <w:rsid w:val="0074109D"/>
    <w:rsid w:val="0074142C"/>
    <w:rsid w:val="0074146B"/>
    <w:rsid w:val="00742151"/>
    <w:rsid w:val="00742A02"/>
    <w:rsid w:val="00742B33"/>
    <w:rsid w:val="00742D83"/>
    <w:rsid w:val="0074305A"/>
    <w:rsid w:val="007433F7"/>
    <w:rsid w:val="007438B0"/>
    <w:rsid w:val="00743E1C"/>
    <w:rsid w:val="00744251"/>
    <w:rsid w:val="00744511"/>
    <w:rsid w:val="0074484E"/>
    <w:rsid w:val="007457FC"/>
    <w:rsid w:val="007462AC"/>
    <w:rsid w:val="007463BD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1C85"/>
    <w:rsid w:val="0075205A"/>
    <w:rsid w:val="00752B3D"/>
    <w:rsid w:val="00753287"/>
    <w:rsid w:val="0075357E"/>
    <w:rsid w:val="0075398C"/>
    <w:rsid w:val="00753A4F"/>
    <w:rsid w:val="00753FA9"/>
    <w:rsid w:val="007545F4"/>
    <w:rsid w:val="007547DA"/>
    <w:rsid w:val="00755457"/>
    <w:rsid w:val="0075564C"/>
    <w:rsid w:val="007558EB"/>
    <w:rsid w:val="00755D54"/>
    <w:rsid w:val="00755FC9"/>
    <w:rsid w:val="0075609E"/>
    <w:rsid w:val="00756289"/>
    <w:rsid w:val="007574AA"/>
    <w:rsid w:val="00757651"/>
    <w:rsid w:val="007579DD"/>
    <w:rsid w:val="00757E6E"/>
    <w:rsid w:val="007604F8"/>
    <w:rsid w:val="007605F0"/>
    <w:rsid w:val="00760EEF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4CCE"/>
    <w:rsid w:val="0076553E"/>
    <w:rsid w:val="007655C6"/>
    <w:rsid w:val="007656F9"/>
    <w:rsid w:val="0076589F"/>
    <w:rsid w:val="007660D1"/>
    <w:rsid w:val="0076614F"/>
    <w:rsid w:val="00766827"/>
    <w:rsid w:val="007668AB"/>
    <w:rsid w:val="00766BFE"/>
    <w:rsid w:val="00766C60"/>
    <w:rsid w:val="00766DF4"/>
    <w:rsid w:val="00767E3B"/>
    <w:rsid w:val="00767F40"/>
    <w:rsid w:val="00770001"/>
    <w:rsid w:val="00770860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5696"/>
    <w:rsid w:val="00776335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3F53"/>
    <w:rsid w:val="0079411B"/>
    <w:rsid w:val="007943D7"/>
    <w:rsid w:val="00794471"/>
    <w:rsid w:val="0079471E"/>
    <w:rsid w:val="00794E42"/>
    <w:rsid w:val="00794F68"/>
    <w:rsid w:val="0079521A"/>
    <w:rsid w:val="0079551A"/>
    <w:rsid w:val="0079600A"/>
    <w:rsid w:val="00796CE8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58D6"/>
    <w:rsid w:val="007A681F"/>
    <w:rsid w:val="007A6A7D"/>
    <w:rsid w:val="007A6E09"/>
    <w:rsid w:val="007A78ED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1EB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0E96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120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542"/>
    <w:rsid w:val="007E568E"/>
    <w:rsid w:val="007E668E"/>
    <w:rsid w:val="007E7789"/>
    <w:rsid w:val="007E7AD9"/>
    <w:rsid w:val="007E7F14"/>
    <w:rsid w:val="007F10E6"/>
    <w:rsid w:val="007F172F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3C7"/>
    <w:rsid w:val="008063D2"/>
    <w:rsid w:val="00806987"/>
    <w:rsid w:val="00807131"/>
    <w:rsid w:val="00810009"/>
    <w:rsid w:val="008108A5"/>
    <w:rsid w:val="00810B83"/>
    <w:rsid w:val="00810ED0"/>
    <w:rsid w:val="00811432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37CD9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E29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8FD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667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802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5900"/>
    <w:rsid w:val="00875F38"/>
    <w:rsid w:val="0087604F"/>
    <w:rsid w:val="0087626C"/>
    <w:rsid w:val="008763E6"/>
    <w:rsid w:val="008766D7"/>
    <w:rsid w:val="00876AC3"/>
    <w:rsid w:val="00876D7B"/>
    <w:rsid w:val="00876E9E"/>
    <w:rsid w:val="008779BA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DF"/>
    <w:rsid w:val="00891EE0"/>
    <w:rsid w:val="0089242D"/>
    <w:rsid w:val="008925EC"/>
    <w:rsid w:val="0089289E"/>
    <w:rsid w:val="00892975"/>
    <w:rsid w:val="00892A6B"/>
    <w:rsid w:val="00892D8D"/>
    <w:rsid w:val="008937FB"/>
    <w:rsid w:val="00894283"/>
    <w:rsid w:val="0089512C"/>
    <w:rsid w:val="008955AD"/>
    <w:rsid w:val="00895860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0F03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256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333"/>
    <w:rsid w:val="008B0713"/>
    <w:rsid w:val="008B08AD"/>
    <w:rsid w:val="008B0A39"/>
    <w:rsid w:val="008B19ED"/>
    <w:rsid w:val="008B1DAB"/>
    <w:rsid w:val="008B24E1"/>
    <w:rsid w:val="008B28B7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8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21"/>
    <w:rsid w:val="008C4A58"/>
    <w:rsid w:val="008C515E"/>
    <w:rsid w:val="008C522C"/>
    <w:rsid w:val="008C55E4"/>
    <w:rsid w:val="008C5739"/>
    <w:rsid w:val="008C583F"/>
    <w:rsid w:val="008C5BB3"/>
    <w:rsid w:val="008C5C1D"/>
    <w:rsid w:val="008C6EC8"/>
    <w:rsid w:val="008C7211"/>
    <w:rsid w:val="008C75B7"/>
    <w:rsid w:val="008C77CA"/>
    <w:rsid w:val="008C7829"/>
    <w:rsid w:val="008C78FA"/>
    <w:rsid w:val="008C7B7E"/>
    <w:rsid w:val="008D0CB1"/>
    <w:rsid w:val="008D0D92"/>
    <w:rsid w:val="008D0F55"/>
    <w:rsid w:val="008D16D6"/>
    <w:rsid w:val="008D1C5B"/>
    <w:rsid w:val="008D20AE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056"/>
    <w:rsid w:val="008D5381"/>
    <w:rsid w:val="008D67C1"/>
    <w:rsid w:val="008D6D02"/>
    <w:rsid w:val="008D715D"/>
    <w:rsid w:val="008D739F"/>
    <w:rsid w:val="008D73FB"/>
    <w:rsid w:val="008D764A"/>
    <w:rsid w:val="008D7D0F"/>
    <w:rsid w:val="008E0763"/>
    <w:rsid w:val="008E086D"/>
    <w:rsid w:val="008E0A41"/>
    <w:rsid w:val="008E0B52"/>
    <w:rsid w:val="008E18F4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41A"/>
    <w:rsid w:val="008F2977"/>
    <w:rsid w:val="008F2CDE"/>
    <w:rsid w:val="008F32DC"/>
    <w:rsid w:val="008F34D3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CC8"/>
    <w:rsid w:val="008F6FE9"/>
    <w:rsid w:val="008F71AA"/>
    <w:rsid w:val="008F75B0"/>
    <w:rsid w:val="008F7715"/>
    <w:rsid w:val="008F774A"/>
    <w:rsid w:val="0090001A"/>
    <w:rsid w:val="00900831"/>
    <w:rsid w:val="00900BD2"/>
    <w:rsid w:val="0090173A"/>
    <w:rsid w:val="00901B14"/>
    <w:rsid w:val="00901C13"/>
    <w:rsid w:val="009022DF"/>
    <w:rsid w:val="00902340"/>
    <w:rsid w:val="00902ADF"/>
    <w:rsid w:val="00902C04"/>
    <w:rsid w:val="00902FB1"/>
    <w:rsid w:val="009032EA"/>
    <w:rsid w:val="00903353"/>
    <w:rsid w:val="0090389A"/>
    <w:rsid w:val="009038EB"/>
    <w:rsid w:val="00903E5D"/>
    <w:rsid w:val="009047FA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03DA"/>
    <w:rsid w:val="00910842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4D0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166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96F"/>
    <w:rsid w:val="00930DAA"/>
    <w:rsid w:val="0093115B"/>
    <w:rsid w:val="009313D5"/>
    <w:rsid w:val="009317F5"/>
    <w:rsid w:val="0093183A"/>
    <w:rsid w:val="00931903"/>
    <w:rsid w:val="00931A35"/>
    <w:rsid w:val="00931E7E"/>
    <w:rsid w:val="00931F42"/>
    <w:rsid w:val="009322F2"/>
    <w:rsid w:val="009327B0"/>
    <w:rsid w:val="00932A03"/>
    <w:rsid w:val="00932A7E"/>
    <w:rsid w:val="00932AC6"/>
    <w:rsid w:val="00932E91"/>
    <w:rsid w:val="00932EB6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6938"/>
    <w:rsid w:val="00937595"/>
    <w:rsid w:val="0093768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5D82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2CCE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559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244"/>
    <w:rsid w:val="00976719"/>
    <w:rsid w:val="00976C01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1389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2EEA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C0F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6E6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48D0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07B9"/>
    <w:rsid w:val="009D15E1"/>
    <w:rsid w:val="009D18D1"/>
    <w:rsid w:val="009D1A75"/>
    <w:rsid w:val="009D2005"/>
    <w:rsid w:val="009D25B3"/>
    <w:rsid w:val="009D2674"/>
    <w:rsid w:val="009D26E7"/>
    <w:rsid w:val="009D2BE0"/>
    <w:rsid w:val="009D2D79"/>
    <w:rsid w:val="009D2DB1"/>
    <w:rsid w:val="009D2F88"/>
    <w:rsid w:val="009D32F3"/>
    <w:rsid w:val="009D3506"/>
    <w:rsid w:val="009D394C"/>
    <w:rsid w:val="009D3C36"/>
    <w:rsid w:val="009D41D0"/>
    <w:rsid w:val="009D45CC"/>
    <w:rsid w:val="009D55AC"/>
    <w:rsid w:val="009D61F0"/>
    <w:rsid w:val="009D6B28"/>
    <w:rsid w:val="009D725F"/>
    <w:rsid w:val="009D7450"/>
    <w:rsid w:val="009D7472"/>
    <w:rsid w:val="009D74D4"/>
    <w:rsid w:val="009E03A5"/>
    <w:rsid w:val="009E0BB5"/>
    <w:rsid w:val="009E0FCF"/>
    <w:rsid w:val="009E108D"/>
    <w:rsid w:val="009E1691"/>
    <w:rsid w:val="009E1A12"/>
    <w:rsid w:val="009E1E36"/>
    <w:rsid w:val="009E1EF2"/>
    <w:rsid w:val="009E228E"/>
    <w:rsid w:val="009E26F7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242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2FFC"/>
    <w:rsid w:val="00A03809"/>
    <w:rsid w:val="00A03A98"/>
    <w:rsid w:val="00A048E3"/>
    <w:rsid w:val="00A0490C"/>
    <w:rsid w:val="00A049DA"/>
    <w:rsid w:val="00A05118"/>
    <w:rsid w:val="00A0514F"/>
    <w:rsid w:val="00A05213"/>
    <w:rsid w:val="00A052A1"/>
    <w:rsid w:val="00A05313"/>
    <w:rsid w:val="00A0553D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1A3"/>
    <w:rsid w:val="00A1236F"/>
    <w:rsid w:val="00A1264F"/>
    <w:rsid w:val="00A12902"/>
    <w:rsid w:val="00A12B7F"/>
    <w:rsid w:val="00A13365"/>
    <w:rsid w:val="00A13AAF"/>
    <w:rsid w:val="00A1437B"/>
    <w:rsid w:val="00A145CE"/>
    <w:rsid w:val="00A146C6"/>
    <w:rsid w:val="00A146C7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0D4A"/>
    <w:rsid w:val="00A21B02"/>
    <w:rsid w:val="00A23285"/>
    <w:rsid w:val="00A233CF"/>
    <w:rsid w:val="00A23997"/>
    <w:rsid w:val="00A23ED2"/>
    <w:rsid w:val="00A244C4"/>
    <w:rsid w:val="00A24DA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BFF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084"/>
    <w:rsid w:val="00A40684"/>
    <w:rsid w:val="00A409A5"/>
    <w:rsid w:val="00A40CE9"/>
    <w:rsid w:val="00A41459"/>
    <w:rsid w:val="00A424A4"/>
    <w:rsid w:val="00A42750"/>
    <w:rsid w:val="00A42CFD"/>
    <w:rsid w:val="00A42D17"/>
    <w:rsid w:val="00A4326A"/>
    <w:rsid w:val="00A43414"/>
    <w:rsid w:val="00A43591"/>
    <w:rsid w:val="00A435DB"/>
    <w:rsid w:val="00A44091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793"/>
    <w:rsid w:val="00A51D9B"/>
    <w:rsid w:val="00A521F3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917"/>
    <w:rsid w:val="00A55B69"/>
    <w:rsid w:val="00A5622A"/>
    <w:rsid w:val="00A57281"/>
    <w:rsid w:val="00A57961"/>
    <w:rsid w:val="00A579AD"/>
    <w:rsid w:val="00A6002D"/>
    <w:rsid w:val="00A60061"/>
    <w:rsid w:val="00A607D8"/>
    <w:rsid w:val="00A6170E"/>
    <w:rsid w:val="00A62603"/>
    <w:rsid w:val="00A628D5"/>
    <w:rsid w:val="00A62B8B"/>
    <w:rsid w:val="00A62C28"/>
    <w:rsid w:val="00A62D0B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6743E"/>
    <w:rsid w:val="00A709AC"/>
    <w:rsid w:val="00A71173"/>
    <w:rsid w:val="00A71DA4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4B33"/>
    <w:rsid w:val="00A754EC"/>
    <w:rsid w:val="00A75CB0"/>
    <w:rsid w:val="00A76C9D"/>
    <w:rsid w:val="00A76D0C"/>
    <w:rsid w:val="00A7711E"/>
    <w:rsid w:val="00A77191"/>
    <w:rsid w:val="00A777DC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BAD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6CD2"/>
    <w:rsid w:val="00A974F3"/>
    <w:rsid w:val="00A97947"/>
    <w:rsid w:val="00A97AFF"/>
    <w:rsid w:val="00AA005B"/>
    <w:rsid w:val="00AA030E"/>
    <w:rsid w:val="00AA0649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55ED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3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1F4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138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413"/>
    <w:rsid w:val="00AF5C06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659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263"/>
    <w:rsid w:val="00B05937"/>
    <w:rsid w:val="00B05A56"/>
    <w:rsid w:val="00B0614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02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05C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34A"/>
    <w:rsid w:val="00B426FB"/>
    <w:rsid w:val="00B42A3D"/>
    <w:rsid w:val="00B434FC"/>
    <w:rsid w:val="00B44CC4"/>
    <w:rsid w:val="00B44F1B"/>
    <w:rsid w:val="00B4570F"/>
    <w:rsid w:val="00B458B6"/>
    <w:rsid w:val="00B45DAF"/>
    <w:rsid w:val="00B464AF"/>
    <w:rsid w:val="00B4699B"/>
    <w:rsid w:val="00B469D7"/>
    <w:rsid w:val="00B474FF"/>
    <w:rsid w:val="00B501D3"/>
    <w:rsid w:val="00B510A2"/>
    <w:rsid w:val="00B51299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6F03"/>
    <w:rsid w:val="00B571D3"/>
    <w:rsid w:val="00B573BB"/>
    <w:rsid w:val="00B574EE"/>
    <w:rsid w:val="00B5787E"/>
    <w:rsid w:val="00B603BC"/>
    <w:rsid w:val="00B60B18"/>
    <w:rsid w:val="00B614C2"/>
    <w:rsid w:val="00B6167A"/>
    <w:rsid w:val="00B61AB6"/>
    <w:rsid w:val="00B61B3C"/>
    <w:rsid w:val="00B61C2C"/>
    <w:rsid w:val="00B6203F"/>
    <w:rsid w:val="00B6259F"/>
    <w:rsid w:val="00B62661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6E9B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C1D"/>
    <w:rsid w:val="00B77E33"/>
    <w:rsid w:val="00B77F48"/>
    <w:rsid w:val="00B800A8"/>
    <w:rsid w:val="00B80693"/>
    <w:rsid w:val="00B808ED"/>
    <w:rsid w:val="00B815C2"/>
    <w:rsid w:val="00B81BC6"/>
    <w:rsid w:val="00B828C1"/>
    <w:rsid w:val="00B82F22"/>
    <w:rsid w:val="00B84A40"/>
    <w:rsid w:val="00B84A7A"/>
    <w:rsid w:val="00B84B8B"/>
    <w:rsid w:val="00B84CED"/>
    <w:rsid w:val="00B84DE9"/>
    <w:rsid w:val="00B85805"/>
    <w:rsid w:val="00B85DAE"/>
    <w:rsid w:val="00B8605C"/>
    <w:rsid w:val="00B86182"/>
    <w:rsid w:val="00B861D0"/>
    <w:rsid w:val="00B86738"/>
    <w:rsid w:val="00B86A8C"/>
    <w:rsid w:val="00B86EAB"/>
    <w:rsid w:val="00B87769"/>
    <w:rsid w:val="00B87CD8"/>
    <w:rsid w:val="00B87D5C"/>
    <w:rsid w:val="00B87E9A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09"/>
    <w:rsid w:val="00B93D1F"/>
    <w:rsid w:val="00B93E93"/>
    <w:rsid w:val="00B93F28"/>
    <w:rsid w:val="00B94116"/>
    <w:rsid w:val="00B9436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97EB5"/>
    <w:rsid w:val="00BA008F"/>
    <w:rsid w:val="00BA034C"/>
    <w:rsid w:val="00BA0900"/>
    <w:rsid w:val="00BA0EBD"/>
    <w:rsid w:val="00BA0ECF"/>
    <w:rsid w:val="00BA0EEC"/>
    <w:rsid w:val="00BA15D5"/>
    <w:rsid w:val="00BA163C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475"/>
    <w:rsid w:val="00BB65B7"/>
    <w:rsid w:val="00BB72B4"/>
    <w:rsid w:val="00BB7313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6F8C"/>
    <w:rsid w:val="00BC73B0"/>
    <w:rsid w:val="00BC743D"/>
    <w:rsid w:val="00BC749C"/>
    <w:rsid w:val="00BC7C2E"/>
    <w:rsid w:val="00BC7F7E"/>
    <w:rsid w:val="00BD00EE"/>
    <w:rsid w:val="00BD103D"/>
    <w:rsid w:val="00BD14AA"/>
    <w:rsid w:val="00BD16FF"/>
    <w:rsid w:val="00BD1F9C"/>
    <w:rsid w:val="00BD1FF9"/>
    <w:rsid w:val="00BD2CBC"/>
    <w:rsid w:val="00BD39F7"/>
    <w:rsid w:val="00BD3A2C"/>
    <w:rsid w:val="00BD3E1D"/>
    <w:rsid w:val="00BD3E2A"/>
    <w:rsid w:val="00BD3EEA"/>
    <w:rsid w:val="00BD40F1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687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06A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CB0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013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2DC8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BC2"/>
    <w:rsid w:val="00C32CD7"/>
    <w:rsid w:val="00C32E91"/>
    <w:rsid w:val="00C32F2E"/>
    <w:rsid w:val="00C33067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08C"/>
    <w:rsid w:val="00C413E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5D15"/>
    <w:rsid w:val="00C469E9"/>
    <w:rsid w:val="00C46BEF"/>
    <w:rsid w:val="00C47503"/>
    <w:rsid w:val="00C47506"/>
    <w:rsid w:val="00C475B5"/>
    <w:rsid w:val="00C47620"/>
    <w:rsid w:val="00C47E1D"/>
    <w:rsid w:val="00C47EB3"/>
    <w:rsid w:val="00C501BC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AA1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57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4967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3C17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0D7"/>
    <w:rsid w:val="00CA07DC"/>
    <w:rsid w:val="00CA112A"/>
    <w:rsid w:val="00CA14DD"/>
    <w:rsid w:val="00CA1A22"/>
    <w:rsid w:val="00CA21C9"/>
    <w:rsid w:val="00CA3722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6E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4E8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0673"/>
    <w:rsid w:val="00CD1425"/>
    <w:rsid w:val="00CD1677"/>
    <w:rsid w:val="00CD1DA6"/>
    <w:rsid w:val="00CD28ED"/>
    <w:rsid w:val="00CD296F"/>
    <w:rsid w:val="00CD2B33"/>
    <w:rsid w:val="00CD2D12"/>
    <w:rsid w:val="00CD33AB"/>
    <w:rsid w:val="00CD3E23"/>
    <w:rsid w:val="00CD4E59"/>
    <w:rsid w:val="00CD5263"/>
    <w:rsid w:val="00CD52AD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9BA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082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DAD"/>
    <w:rsid w:val="00CF6FE8"/>
    <w:rsid w:val="00CF7857"/>
    <w:rsid w:val="00CF78FF"/>
    <w:rsid w:val="00CF7A08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4DE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0A9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4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1F2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6B14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9B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2B1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B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47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484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43"/>
    <w:rsid w:val="00DA30C5"/>
    <w:rsid w:val="00DA31DD"/>
    <w:rsid w:val="00DA349E"/>
    <w:rsid w:val="00DA35A9"/>
    <w:rsid w:val="00DA36B7"/>
    <w:rsid w:val="00DA3FBF"/>
    <w:rsid w:val="00DA48D2"/>
    <w:rsid w:val="00DA492F"/>
    <w:rsid w:val="00DA4E2E"/>
    <w:rsid w:val="00DA4EB6"/>
    <w:rsid w:val="00DA5405"/>
    <w:rsid w:val="00DA5478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52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0503"/>
    <w:rsid w:val="00DC0E59"/>
    <w:rsid w:val="00DC14EF"/>
    <w:rsid w:val="00DC17E3"/>
    <w:rsid w:val="00DC2055"/>
    <w:rsid w:val="00DC2074"/>
    <w:rsid w:val="00DC22EE"/>
    <w:rsid w:val="00DC245D"/>
    <w:rsid w:val="00DC28C0"/>
    <w:rsid w:val="00DC2E8F"/>
    <w:rsid w:val="00DC30F9"/>
    <w:rsid w:val="00DC368E"/>
    <w:rsid w:val="00DC3C94"/>
    <w:rsid w:val="00DC3DE5"/>
    <w:rsid w:val="00DC44ED"/>
    <w:rsid w:val="00DC45A9"/>
    <w:rsid w:val="00DC4BBC"/>
    <w:rsid w:val="00DC56DD"/>
    <w:rsid w:val="00DC577B"/>
    <w:rsid w:val="00DC629E"/>
    <w:rsid w:val="00DC633B"/>
    <w:rsid w:val="00DC6CFB"/>
    <w:rsid w:val="00DC70FA"/>
    <w:rsid w:val="00DC747E"/>
    <w:rsid w:val="00DC7B45"/>
    <w:rsid w:val="00DC7D6C"/>
    <w:rsid w:val="00DC7ECC"/>
    <w:rsid w:val="00DD0314"/>
    <w:rsid w:val="00DD0581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68"/>
    <w:rsid w:val="00DD6881"/>
    <w:rsid w:val="00DD6AB0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19D1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0D8E"/>
    <w:rsid w:val="00DF1129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034"/>
    <w:rsid w:val="00DF6100"/>
    <w:rsid w:val="00DF6280"/>
    <w:rsid w:val="00DF6AA0"/>
    <w:rsid w:val="00DF7007"/>
    <w:rsid w:val="00DF7546"/>
    <w:rsid w:val="00DF76F6"/>
    <w:rsid w:val="00DF7A7C"/>
    <w:rsid w:val="00DF7A84"/>
    <w:rsid w:val="00DF7AE3"/>
    <w:rsid w:val="00DF7B40"/>
    <w:rsid w:val="00DF7EC1"/>
    <w:rsid w:val="00E007B8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5C67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645"/>
    <w:rsid w:val="00E22AD9"/>
    <w:rsid w:val="00E239A4"/>
    <w:rsid w:val="00E23AAB"/>
    <w:rsid w:val="00E23E04"/>
    <w:rsid w:val="00E23F48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27A0C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415"/>
    <w:rsid w:val="00E37606"/>
    <w:rsid w:val="00E377BF"/>
    <w:rsid w:val="00E40CDA"/>
    <w:rsid w:val="00E40D9B"/>
    <w:rsid w:val="00E41180"/>
    <w:rsid w:val="00E41BF1"/>
    <w:rsid w:val="00E41FC1"/>
    <w:rsid w:val="00E42295"/>
    <w:rsid w:val="00E42536"/>
    <w:rsid w:val="00E42724"/>
    <w:rsid w:val="00E42956"/>
    <w:rsid w:val="00E4335E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2B4"/>
    <w:rsid w:val="00E51532"/>
    <w:rsid w:val="00E51CB5"/>
    <w:rsid w:val="00E5223C"/>
    <w:rsid w:val="00E528BF"/>
    <w:rsid w:val="00E52C06"/>
    <w:rsid w:val="00E52C95"/>
    <w:rsid w:val="00E52FD6"/>
    <w:rsid w:val="00E5329D"/>
    <w:rsid w:val="00E538C8"/>
    <w:rsid w:val="00E53C03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93"/>
    <w:rsid w:val="00E576A0"/>
    <w:rsid w:val="00E578FF"/>
    <w:rsid w:val="00E57D59"/>
    <w:rsid w:val="00E57DD0"/>
    <w:rsid w:val="00E57E80"/>
    <w:rsid w:val="00E60509"/>
    <w:rsid w:val="00E615B7"/>
    <w:rsid w:val="00E61F00"/>
    <w:rsid w:val="00E62AE4"/>
    <w:rsid w:val="00E63468"/>
    <w:rsid w:val="00E63D51"/>
    <w:rsid w:val="00E64B47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0B4"/>
    <w:rsid w:val="00E706E0"/>
    <w:rsid w:val="00E71461"/>
    <w:rsid w:val="00E71534"/>
    <w:rsid w:val="00E71CC4"/>
    <w:rsid w:val="00E71FEC"/>
    <w:rsid w:val="00E72823"/>
    <w:rsid w:val="00E72847"/>
    <w:rsid w:val="00E73378"/>
    <w:rsid w:val="00E7362C"/>
    <w:rsid w:val="00E73713"/>
    <w:rsid w:val="00E73B18"/>
    <w:rsid w:val="00E74426"/>
    <w:rsid w:val="00E748D0"/>
    <w:rsid w:val="00E74F10"/>
    <w:rsid w:val="00E755C0"/>
    <w:rsid w:val="00E75807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009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14B"/>
    <w:rsid w:val="00E85430"/>
    <w:rsid w:val="00E85A08"/>
    <w:rsid w:val="00E85B2E"/>
    <w:rsid w:val="00E864B6"/>
    <w:rsid w:val="00E86661"/>
    <w:rsid w:val="00E86863"/>
    <w:rsid w:val="00E869BF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2BF9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4FFE"/>
    <w:rsid w:val="00EA5345"/>
    <w:rsid w:val="00EA5397"/>
    <w:rsid w:val="00EA6475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2401"/>
    <w:rsid w:val="00EB440B"/>
    <w:rsid w:val="00EB48AE"/>
    <w:rsid w:val="00EB4AFE"/>
    <w:rsid w:val="00EB5795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003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349"/>
    <w:rsid w:val="00EC43DE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03E2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B15"/>
    <w:rsid w:val="00EE0F8E"/>
    <w:rsid w:val="00EE138B"/>
    <w:rsid w:val="00EE16C8"/>
    <w:rsid w:val="00EE197D"/>
    <w:rsid w:val="00EE1E63"/>
    <w:rsid w:val="00EE2199"/>
    <w:rsid w:val="00EE23B2"/>
    <w:rsid w:val="00EE2720"/>
    <w:rsid w:val="00EE2C05"/>
    <w:rsid w:val="00EE2DC2"/>
    <w:rsid w:val="00EE30EF"/>
    <w:rsid w:val="00EE3419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6CF8"/>
    <w:rsid w:val="00EE7BC5"/>
    <w:rsid w:val="00EF017A"/>
    <w:rsid w:val="00EF02E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49C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3F04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0D9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4B63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857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151D"/>
    <w:rsid w:val="00F42160"/>
    <w:rsid w:val="00F425A6"/>
    <w:rsid w:val="00F42B79"/>
    <w:rsid w:val="00F42BEF"/>
    <w:rsid w:val="00F42C82"/>
    <w:rsid w:val="00F4312E"/>
    <w:rsid w:val="00F43B64"/>
    <w:rsid w:val="00F44BCE"/>
    <w:rsid w:val="00F44BEF"/>
    <w:rsid w:val="00F454B1"/>
    <w:rsid w:val="00F457E9"/>
    <w:rsid w:val="00F45971"/>
    <w:rsid w:val="00F45B72"/>
    <w:rsid w:val="00F45F71"/>
    <w:rsid w:val="00F46369"/>
    <w:rsid w:val="00F46B6F"/>
    <w:rsid w:val="00F46DFB"/>
    <w:rsid w:val="00F47750"/>
    <w:rsid w:val="00F47D75"/>
    <w:rsid w:val="00F47F41"/>
    <w:rsid w:val="00F5061B"/>
    <w:rsid w:val="00F50AFE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42"/>
    <w:rsid w:val="00F53FB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0CB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211D"/>
    <w:rsid w:val="00F93483"/>
    <w:rsid w:val="00F93654"/>
    <w:rsid w:val="00F93727"/>
    <w:rsid w:val="00F9432E"/>
    <w:rsid w:val="00F94B24"/>
    <w:rsid w:val="00F94D80"/>
    <w:rsid w:val="00F95302"/>
    <w:rsid w:val="00F95545"/>
    <w:rsid w:val="00F9559A"/>
    <w:rsid w:val="00F9581B"/>
    <w:rsid w:val="00F9582E"/>
    <w:rsid w:val="00F95A1C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4C30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1F4F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10C"/>
    <w:rsid w:val="00FC18E6"/>
    <w:rsid w:val="00FC201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841"/>
    <w:rsid w:val="00FD6BB4"/>
    <w:rsid w:val="00FD6F1E"/>
    <w:rsid w:val="00FD7325"/>
    <w:rsid w:val="00FD7CD4"/>
    <w:rsid w:val="00FE00DB"/>
    <w:rsid w:val="00FE015F"/>
    <w:rsid w:val="00FE06DA"/>
    <w:rsid w:val="00FE09F4"/>
    <w:rsid w:val="00FE1038"/>
    <w:rsid w:val="00FE13DE"/>
    <w:rsid w:val="00FE167D"/>
    <w:rsid w:val="00FE18BA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49FD"/>
    <w:rsid w:val="00FE53B3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432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A432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A43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3675</Words>
  <Characters>20951</Characters>
  <Application>Microsoft Office Word</Application>
  <DocSecurity>0</DocSecurity>
  <Lines>174</Lines>
  <Paragraphs>49</Paragraphs>
  <ScaleCrop>false</ScaleCrop>
  <Company>ДПиР</Company>
  <LinksUpToDate>false</LinksUpToDate>
  <CharactersWithSpaces>24577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2013-03-15T09:12:00Z</dcterms:created>
  <dcterms:modified xsi:type="dcterms:W3CDTF">2013-03-15T09:16:00Z</dcterms:modified>
</cp:coreProperties>
</file>