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C7F" w:rsidRPr="00CF1C7F" w:rsidRDefault="00CF1C7F" w:rsidP="00CF1C7F">
      <w:pPr>
        <w:pStyle w:val="a3"/>
        <w:jc w:val="right"/>
        <w:rPr>
          <w:b/>
          <w:szCs w:val="24"/>
        </w:rPr>
      </w:pPr>
      <w:r w:rsidRPr="00CF1C7F">
        <w:rPr>
          <w:szCs w:val="24"/>
        </w:rPr>
        <w:t xml:space="preserve">   Приложение № 1</w:t>
      </w:r>
    </w:p>
    <w:p w:rsidR="00CF1C7F" w:rsidRPr="00CF1C7F" w:rsidRDefault="00CF1C7F" w:rsidP="00CF1C7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CF1C7F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проекту договора</w:t>
      </w:r>
    </w:p>
    <w:p w:rsidR="00187546" w:rsidRDefault="00187546" w:rsidP="00187546">
      <w:pPr>
        <w:pStyle w:val="a3"/>
        <w:jc w:val="center"/>
        <w:rPr>
          <w:rFonts w:eastAsia="MS Mincho"/>
          <w:b/>
          <w:bCs/>
          <w:szCs w:val="24"/>
        </w:rPr>
      </w:pPr>
    </w:p>
    <w:p w:rsidR="00CF1C7F" w:rsidRPr="00187546" w:rsidRDefault="00CF1C7F" w:rsidP="00187546">
      <w:pPr>
        <w:pStyle w:val="a3"/>
        <w:jc w:val="center"/>
        <w:rPr>
          <w:rFonts w:eastAsia="MS Mincho"/>
          <w:b/>
          <w:bCs/>
          <w:szCs w:val="24"/>
        </w:rPr>
      </w:pPr>
      <w:r w:rsidRPr="00187546">
        <w:rPr>
          <w:rFonts w:eastAsia="MS Mincho"/>
          <w:b/>
          <w:bCs/>
          <w:szCs w:val="24"/>
        </w:rPr>
        <w:t>ТЕХНИЧЕСКОЕ ЗАДАНИЕ</w:t>
      </w:r>
    </w:p>
    <w:p w:rsidR="00CF1C7F" w:rsidRPr="00187546" w:rsidRDefault="00CF1C7F" w:rsidP="00187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7546">
        <w:rPr>
          <w:rFonts w:ascii="Times New Roman" w:hAnsi="Times New Roman" w:cs="Times New Roman"/>
          <w:b/>
          <w:sz w:val="24"/>
          <w:szCs w:val="24"/>
        </w:rPr>
        <w:t>на оказание услуг по вывозу и утилизации отходов</w:t>
      </w:r>
    </w:p>
    <w:p w:rsidR="00CF1C7F" w:rsidRPr="00187546" w:rsidRDefault="00CF1C7F" w:rsidP="00187546">
      <w:pPr>
        <w:pStyle w:val="a3"/>
        <w:jc w:val="center"/>
        <w:rPr>
          <w:szCs w:val="24"/>
        </w:rPr>
      </w:pPr>
    </w:p>
    <w:p w:rsidR="00CF1C7F" w:rsidRPr="00187546" w:rsidRDefault="00CF1C7F" w:rsidP="00187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546">
        <w:rPr>
          <w:rFonts w:ascii="Times New Roman" w:hAnsi="Times New Roman" w:cs="Times New Roman"/>
          <w:b/>
          <w:sz w:val="24"/>
          <w:szCs w:val="24"/>
        </w:rPr>
        <w:t xml:space="preserve">Заказчик – </w:t>
      </w:r>
      <w:r w:rsidRPr="00187546">
        <w:rPr>
          <w:rFonts w:ascii="Times New Roman" w:hAnsi="Times New Roman" w:cs="Times New Roman"/>
          <w:sz w:val="24"/>
          <w:szCs w:val="24"/>
        </w:rPr>
        <w:t>МКУ «Пермская городская служба по регулированию численности безнадзорных собак и кошек»</w:t>
      </w:r>
    </w:p>
    <w:p w:rsidR="00CF1C7F" w:rsidRPr="00187546" w:rsidRDefault="00CF1C7F" w:rsidP="00187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C7F" w:rsidRPr="00187546" w:rsidRDefault="00CF1C7F" w:rsidP="00187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546">
        <w:rPr>
          <w:rFonts w:ascii="Times New Roman" w:hAnsi="Times New Roman" w:cs="Times New Roman"/>
          <w:b/>
          <w:sz w:val="24"/>
          <w:szCs w:val="24"/>
        </w:rPr>
        <w:t>Максимальная цена договора</w:t>
      </w:r>
      <w:r w:rsidRPr="00187546">
        <w:rPr>
          <w:rFonts w:ascii="Times New Roman" w:hAnsi="Times New Roman" w:cs="Times New Roman"/>
          <w:sz w:val="24"/>
          <w:szCs w:val="24"/>
        </w:rPr>
        <w:t xml:space="preserve"> – 364 518,00 (триста шестьдесят четыре тысячи пятьсот восемнадцать) рублей 00 копеек</w:t>
      </w:r>
    </w:p>
    <w:p w:rsidR="00CF1C7F" w:rsidRPr="00187546" w:rsidRDefault="00CF1C7F" w:rsidP="00187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C7F" w:rsidRPr="00187546" w:rsidRDefault="00CF1C7F" w:rsidP="00187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546">
        <w:rPr>
          <w:rFonts w:ascii="Times New Roman" w:hAnsi="Times New Roman" w:cs="Times New Roman"/>
          <w:b/>
          <w:sz w:val="24"/>
          <w:szCs w:val="24"/>
        </w:rPr>
        <w:t xml:space="preserve">Цена договора: </w:t>
      </w:r>
      <w:r w:rsidRPr="00187546">
        <w:rPr>
          <w:rFonts w:ascii="Times New Roman" w:hAnsi="Times New Roman" w:cs="Times New Roman"/>
          <w:sz w:val="24"/>
          <w:szCs w:val="24"/>
        </w:rPr>
        <w:t xml:space="preserve">включает в себя все оплаченные или подлежащие выплате налоги и сборы, а также прочие расходы, связанные с оказанием услуг. </w:t>
      </w:r>
    </w:p>
    <w:p w:rsidR="00CF1C7F" w:rsidRPr="00187546" w:rsidRDefault="00CF1C7F" w:rsidP="00187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C7F" w:rsidRPr="00187546" w:rsidRDefault="00CF1C7F" w:rsidP="00187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546">
        <w:rPr>
          <w:rFonts w:ascii="Times New Roman" w:hAnsi="Times New Roman" w:cs="Times New Roman"/>
          <w:b/>
          <w:sz w:val="24"/>
          <w:szCs w:val="24"/>
        </w:rPr>
        <w:t xml:space="preserve">Количество оказываемых услуг: </w:t>
      </w:r>
      <w:r w:rsidRPr="00187546">
        <w:rPr>
          <w:rFonts w:ascii="Times New Roman" w:hAnsi="Times New Roman" w:cs="Times New Roman"/>
          <w:sz w:val="24"/>
          <w:szCs w:val="24"/>
        </w:rPr>
        <w:t>объем оказания услуг рассчитан на 33 вывоза контейнера, объемом 6 куб.м. Итого – 198 куб.</w:t>
      </w:r>
      <w:proofErr w:type="gramStart"/>
      <w:r w:rsidRPr="0018754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1875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1C7F" w:rsidRPr="00187546" w:rsidRDefault="00CF1C7F" w:rsidP="00187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C7F" w:rsidRPr="00187546" w:rsidRDefault="00CF1C7F" w:rsidP="00187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546">
        <w:rPr>
          <w:rFonts w:ascii="Times New Roman" w:hAnsi="Times New Roman" w:cs="Times New Roman"/>
          <w:b/>
          <w:sz w:val="24"/>
          <w:szCs w:val="24"/>
        </w:rPr>
        <w:t xml:space="preserve">Сроки (периоды) оказания услуг: </w:t>
      </w:r>
      <w:r w:rsidRPr="00187546">
        <w:rPr>
          <w:rFonts w:ascii="Times New Roman" w:hAnsi="Times New Roman" w:cs="Times New Roman"/>
          <w:sz w:val="24"/>
          <w:szCs w:val="24"/>
        </w:rPr>
        <w:t xml:space="preserve">началом оказания услуг является дата заключения контракта. Окончание оказания услуг – не позднее 25.12.2013г. Оказание услуг осуществляется Исполнителем в течение 2 (двух) рабочих дней с момента подачи заявки на эвакуацию отходов Заказчиком. Время оказания услуг: с 09:00 до 18:00 местного времени в будние дни, с 11:00 до 18:00 в выходные дни. Периодичность вывоза отходов: по заявке Заказчика или установленному графику (не реже 1 контейнера – 1 раз в неделю). </w:t>
      </w:r>
    </w:p>
    <w:p w:rsidR="00CF1C7F" w:rsidRPr="00187546" w:rsidRDefault="00CF1C7F" w:rsidP="00187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C7F" w:rsidRPr="00187546" w:rsidRDefault="00CF1C7F" w:rsidP="00187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546">
        <w:rPr>
          <w:rFonts w:ascii="Times New Roman" w:hAnsi="Times New Roman" w:cs="Times New Roman"/>
          <w:b/>
          <w:sz w:val="24"/>
          <w:szCs w:val="24"/>
        </w:rPr>
        <w:t xml:space="preserve">Место оказания услуг: </w:t>
      </w:r>
      <w:r w:rsidRPr="0018754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18754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87546">
        <w:rPr>
          <w:rFonts w:ascii="Times New Roman" w:hAnsi="Times New Roman" w:cs="Times New Roman"/>
          <w:sz w:val="24"/>
          <w:szCs w:val="24"/>
        </w:rPr>
        <w:t xml:space="preserve">ермь, </w:t>
      </w:r>
      <w:proofErr w:type="spellStart"/>
      <w:r w:rsidRPr="00187546">
        <w:rPr>
          <w:rFonts w:ascii="Times New Roman" w:hAnsi="Times New Roman" w:cs="Times New Roman"/>
          <w:sz w:val="24"/>
          <w:szCs w:val="24"/>
        </w:rPr>
        <w:t>ул.Соликамская</w:t>
      </w:r>
      <w:proofErr w:type="spellEnd"/>
      <w:r w:rsidRPr="00187546">
        <w:rPr>
          <w:rFonts w:ascii="Times New Roman" w:hAnsi="Times New Roman" w:cs="Times New Roman"/>
          <w:sz w:val="24"/>
          <w:szCs w:val="24"/>
        </w:rPr>
        <w:t>, 271 (место нахождения Заказчика)</w:t>
      </w:r>
    </w:p>
    <w:p w:rsidR="00CF1C7F" w:rsidRPr="00187546" w:rsidRDefault="00CF1C7F" w:rsidP="00187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C7F" w:rsidRPr="00187546" w:rsidRDefault="00CF1C7F" w:rsidP="001875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546">
        <w:rPr>
          <w:rFonts w:ascii="Times New Roman" w:hAnsi="Times New Roman" w:cs="Times New Roman"/>
          <w:b/>
          <w:sz w:val="24"/>
          <w:szCs w:val="24"/>
        </w:rPr>
        <w:t xml:space="preserve">Условия оказания услуг: </w:t>
      </w:r>
    </w:p>
    <w:p w:rsidR="00CF1C7F" w:rsidRPr="00187546" w:rsidRDefault="00CF1C7F" w:rsidP="001875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546">
        <w:rPr>
          <w:rFonts w:ascii="Times New Roman" w:hAnsi="Times New Roman" w:cs="Times New Roman"/>
          <w:sz w:val="24"/>
          <w:szCs w:val="24"/>
        </w:rPr>
        <w:t xml:space="preserve">Исполнителем предоставляются для временного хранения и перевозки навоза 2 закрытых контейнера, усиленных до массы перевозимого груза до 3,5 тонн, объемом 6 куб.м. каждый. Обеспечивается сменный режим накопления и вывоза данных контейнеров. </w:t>
      </w:r>
      <w:r w:rsidRPr="00187546">
        <w:rPr>
          <w:rFonts w:ascii="Times New Roman" w:hAnsi="Times New Roman" w:cs="Times New Roman"/>
          <w:b/>
          <w:sz w:val="24"/>
          <w:szCs w:val="24"/>
        </w:rPr>
        <w:t xml:space="preserve">Расчетная загрузка контейнера </w:t>
      </w:r>
      <w:r w:rsidRPr="00187546">
        <w:rPr>
          <w:rFonts w:ascii="Times New Roman" w:hAnsi="Times New Roman" w:cs="Times New Roman"/>
          <w:sz w:val="24"/>
          <w:szCs w:val="24"/>
        </w:rPr>
        <w:t xml:space="preserve">отходами Заказчика – </w:t>
      </w:r>
      <w:r w:rsidRPr="00187546">
        <w:rPr>
          <w:rFonts w:ascii="Times New Roman" w:hAnsi="Times New Roman" w:cs="Times New Roman"/>
          <w:b/>
          <w:sz w:val="24"/>
          <w:szCs w:val="24"/>
        </w:rPr>
        <w:t xml:space="preserve">2,2 тонны.  </w:t>
      </w:r>
    </w:p>
    <w:p w:rsidR="00CF1C7F" w:rsidRPr="00187546" w:rsidRDefault="00CF1C7F" w:rsidP="00187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546">
        <w:rPr>
          <w:rFonts w:ascii="Times New Roman" w:hAnsi="Times New Roman" w:cs="Times New Roman"/>
          <w:sz w:val="24"/>
          <w:szCs w:val="24"/>
        </w:rPr>
        <w:t>Приемка-передача отходов сопровождается подписанием накладных (путевой лист) Исполнителя. Факт приемки-передачи отходов фиксируется в накладной, подписываемой представителем Заказчика (ответственным лицом)</w:t>
      </w:r>
      <w:r w:rsidR="00187546">
        <w:rPr>
          <w:rFonts w:ascii="Times New Roman" w:hAnsi="Times New Roman" w:cs="Times New Roman"/>
          <w:sz w:val="24"/>
          <w:szCs w:val="24"/>
        </w:rPr>
        <w:t>.</w:t>
      </w:r>
    </w:p>
    <w:p w:rsidR="00CF1C7F" w:rsidRPr="00187546" w:rsidRDefault="00CF1C7F" w:rsidP="00187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546">
        <w:rPr>
          <w:rFonts w:ascii="Times New Roman" w:hAnsi="Times New Roman" w:cs="Times New Roman"/>
          <w:sz w:val="24"/>
          <w:szCs w:val="24"/>
        </w:rPr>
        <w:t xml:space="preserve">Совокупная норма погрузо-разгрузочного цикла составляет не более 30 мин, включая въезд-выезд автомобиля Исполнителя на территории Заказчика.  </w:t>
      </w:r>
    </w:p>
    <w:p w:rsidR="00CF1C7F" w:rsidRPr="00187546" w:rsidRDefault="00CF1C7F" w:rsidP="00187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546">
        <w:rPr>
          <w:rFonts w:ascii="Times New Roman" w:hAnsi="Times New Roman" w:cs="Times New Roman"/>
          <w:sz w:val="24"/>
          <w:szCs w:val="24"/>
        </w:rPr>
        <w:t>За сохранность контейнеров и их техническое состояние во время эксплуатации отвечает Исполнитель.</w:t>
      </w:r>
    </w:p>
    <w:p w:rsidR="00CF1C7F" w:rsidRPr="00187546" w:rsidRDefault="00CF1C7F" w:rsidP="001875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546">
        <w:rPr>
          <w:rFonts w:ascii="Times New Roman" w:hAnsi="Times New Roman" w:cs="Times New Roman"/>
          <w:b/>
          <w:sz w:val="24"/>
          <w:szCs w:val="24"/>
        </w:rPr>
        <w:t>В соответствии с действующими в РФ требованиями природоохранного и санитарно-эпидемиологического законодательства захоронение данного отхода на полигонах ТБО незаконно, поэтому утилизация должна производиться иными методами.</w:t>
      </w:r>
    </w:p>
    <w:p w:rsidR="00CF1C7F" w:rsidRPr="00187546" w:rsidRDefault="00CF1C7F" w:rsidP="00187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546">
        <w:rPr>
          <w:rFonts w:ascii="Times New Roman" w:hAnsi="Times New Roman" w:cs="Times New Roman"/>
          <w:sz w:val="24"/>
          <w:szCs w:val="24"/>
        </w:rPr>
        <w:t>Отходы складируются в контейнеры в мешках.</w:t>
      </w:r>
      <w:r w:rsidR="00187546">
        <w:rPr>
          <w:rFonts w:ascii="Times New Roman" w:hAnsi="Times New Roman" w:cs="Times New Roman"/>
          <w:sz w:val="24"/>
          <w:szCs w:val="24"/>
        </w:rPr>
        <w:t xml:space="preserve"> </w:t>
      </w:r>
      <w:r w:rsidRPr="00187546">
        <w:rPr>
          <w:rFonts w:ascii="Times New Roman" w:hAnsi="Times New Roman" w:cs="Times New Roman"/>
          <w:sz w:val="24"/>
          <w:szCs w:val="24"/>
        </w:rPr>
        <w:t xml:space="preserve">После изъятия отходов у Заказчика право собственности на данные отходы переходит к исполнителю.  </w:t>
      </w:r>
    </w:p>
    <w:p w:rsidR="00CF1C7F" w:rsidRPr="00187546" w:rsidRDefault="00CF1C7F" w:rsidP="00187546">
      <w:pPr>
        <w:spacing w:after="0" w:line="240" w:lineRule="auto"/>
        <w:jc w:val="both"/>
        <w:rPr>
          <w:sz w:val="24"/>
          <w:szCs w:val="24"/>
        </w:rPr>
      </w:pPr>
      <w:r w:rsidRPr="00187546">
        <w:rPr>
          <w:sz w:val="24"/>
          <w:szCs w:val="24"/>
        </w:rPr>
        <w:t xml:space="preserve"> </w:t>
      </w:r>
    </w:p>
    <w:tbl>
      <w:tblPr>
        <w:tblW w:w="9900" w:type="dxa"/>
        <w:tblInd w:w="108" w:type="dxa"/>
        <w:tblLayout w:type="fixed"/>
        <w:tblLook w:val="04A0"/>
      </w:tblPr>
      <w:tblGrid>
        <w:gridCol w:w="5180"/>
        <w:gridCol w:w="4720"/>
      </w:tblGrid>
      <w:tr w:rsidR="00CF1C7F" w:rsidRPr="00187546" w:rsidTr="00CF1C7F">
        <w:trPr>
          <w:trHeight w:val="360"/>
        </w:trPr>
        <w:tc>
          <w:tcPr>
            <w:tcW w:w="5180" w:type="dxa"/>
            <w:hideMark/>
          </w:tcPr>
          <w:p w:rsidR="00CF1C7F" w:rsidRPr="00187546" w:rsidRDefault="00CF1C7F" w:rsidP="00187546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18754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ПОСТАВЩИК:</w:t>
            </w:r>
          </w:p>
        </w:tc>
        <w:tc>
          <w:tcPr>
            <w:tcW w:w="4720" w:type="dxa"/>
            <w:hideMark/>
          </w:tcPr>
          <w:p w:rsidR="00CF1C7F" w:rsidRPr="00187546" w:rsidRDefault="00CF1C7F" w:rsidP="00187546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18754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ЗАКАЗЧИК:</w:t>
            </w:r>
          </w:p>
        </w:tc>
      </w:tr>
      <w:tr w:rsidR="00CF1C7F" w:rsidRPr="00187546" w:rsidTr="00CF1C7F">
        <w:trPr>
          <w:trHeight w:val="912"/>
        </w:trPr>
        <w:tc>
          <w:tcPr>
            <w:tcW w:w="5180" w:type="dxa"/>
          </w:tcPr>
          <w:p w:rsidR="00CF1C7F" w:rsidRPr="00187546" w:rsidRDefault="00CF1C7F" w:rsidP="00187546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CF1C7F" w:rsidRPr="00187546" w:rsidRDefault="00CF1C7F" w:rsidP="00187546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CF1C7F" w:rsidRPr="00187546" w:rsidRDefault="00CF1C7F" w:rsidP="00187546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CF1C7F" w:rsidRPr="00187546" w:rsidRDefault="00CF1C7F" w:rsidP="00187546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CF1C7F" w:rsidRPr="00187546" w:rsidRDefault="00CF1C7F" w:rsidP="00187546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4720" w:type="dxa"/>
            <w:hideMark/>
          </w:tcPr>
          <w:p w:rsidR="00CF1C7F" w:rsidRPr="00187546" w:rsidRDefault="00CF1C7F" w:rsidP="00187546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546">
              <w:rPr>
                <w:rFonts w:ascii="Times New Roman" w:hAnsi="Times New Roman"/>
                <w:b/>
                <w:bCs/>
                <w:sz w:val="24"/>
                <w:szCs w:val="24"/>
              </w:rPr>
              <w:t>Директор  МКУ «Пермская городская служба по</w:t>
            </w:r>
            <w:r w:rsidRPr="00187546">
              <w:rPr>
                <w:rFonts w:ascii="Times New Roman" w:hAnsi="Times New Roman"/>
                <w:b/>
                <w:sz w:val="24"/>
                <w:szCs w:val="24"/>
              </w:rPr>
              <w:t xml:space="preserve"> регулированию численности безнадзорных собак и кошек</w:t>
            </w:r>
            <w:r w:rsidRPr="00187546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CF1C7F" w:rsidRPr="00187546" w:rsidTr="00CF1C7F">
        <w:trPr>
          <w:trHeight w:val="372"/>
        </w:trPr>
        <w:tc>
          <w:tcPr>
            <w:tcW w:w="5180" w:type="dxa"/>
            <w:hideMark/>
          </w:tcPr>
          <w:p w:rsidR="00CF1C7F" w:rsidRPr="00187546" w:rsidRDefault="00CF1C7F" w:rsidP="00187546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18754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___________________________ </w:t>
            </w:r>
          </w:p>
        </w:tc>
        <w:tc>
          <w:tcPr>
            <w:tcW w:w="4720" w:type="dxa"/>
            <w:hideMark/>
          </w:tcPr>
          <w:p w:rsidR="00CF1C7F" w:rsidRPr="00187546" w:rsidRDefault="00CF1C7F" w:rsidP="00187546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18754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____________________Г.В. Ходырева_</w:t>
            </w:r>
          </w:p>
        </w:tc>
      </w:tr>
      <w:tr w:rsidR="00CF1C7F" w:rsidRPr="00187546" w:rsidTr="00CF1C7F">
        <w:trPr>
          <w:trHeight w:val="360"/>
        </w:trPr>
        <w:tc>
          <w:tcPr>
            <w:tcW w:w="5180" w:type="dxa"/>
            <w:hideMark/>
          </w:tcPr>
          <w:p w:rsidR="00CF1C7F" w:rsidRPr="00187546" w:rsidRDefault="00CF1C7F" w:rsidP="00187546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546">
              <w:rPr>
                <w:rFonts w:ascii="Times New Roman" w:hAnsi="Times New Roman"/>
                <w:b/>
                <w:bCs/>
                <w:sz w:val="24"/>
                <w:szCs w:val="24"/>
              </w:rPr>
              <w:t>М.П.</w:t>
            </w:r>
          </w:p>
        </w:tc>
        <w:tc>
          <w:tcPr>
            <w:tcW w:w="4720" w:type="dxa"/>
            <w:hideMark/>
          </w:tcPr>
          <w:p w:rsidR="00187546" w:rsidRPr="00187546" w:rsidRDefault="00CF1C7F" w:rsidP="00187546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546">
              <w:rPr>
                <w:rFonts w:ascii="Times New Roman" w:hAnsi="Times New Roman"/>
                <w:b/>
                <w:bCs/>
                <w:sz w:val="24"/>
                <w:szCs w:val="24"/>
              </w:rPr>
              <w:t>М.П.</w:t>
            </w:r>
          </w:p>
        </w:tc>
      </w:tr>
    </w:tbl>
    <w:p w:rsidR="002C4505" w:rsidRPr="00187546" w:rsidRDefault="002C4505" w:rsidP="00187546">
      <w:pPr>
        <w:spacing w:after="0" w:line="240" w:lineRule="auto"/>
        <w:rPr>
          <w:sz w:val="24"/>
          <w:szCs w:val="24"/>
        </w:rPr>
      </w:pPr>
    </w:p>
    <w:sectPr w:rsidR="002C4505" w:rsidRPr="00187546" w:rsidSect="00187546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1C7F"/>
    <w:rsid w:val="00187546"/>
    <w:rsid w:val="002C4505"/>
    <w:rsid w:val="008A5962"/>
    <w:rsid w:val="00CF1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F1C7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CF1C7F"/>
    <w:rPr>
      <w:rFonts w:ascii="Times New Roman" w:eastAsia="Times New Roman" w:hAnsi="Times New Roman" w:cs="Times New Roman"/>
      <w:sz w:val="24"/>
      <w:szCs w:val="20"/>
    </w:rPr>
  </w:style>
  <w:style w:type="paragraph" w:customStyle="1" w:styleId="Oaeno">
    <w:name w:val="Oaeno"/>
    <w:basedOn w:val="a"/>
    <w:rsid w:val="00CF1C7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5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5</cp:revision>
  <cp:lastPrinted>2013-03-21T11:31:00Z</cp:lastPrinted>
  <dcterms:created xsi:type="dcterms:W3CDTF">2013-03-20T11:59:00Z</dcterms:created>
  <dcterms:modified xsi:type="dcterms:W3CDTF">2013-03-21T11:32:00Z</dcterms:modified>
</cp:coreProperties>
</file>