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13" w:rsidRDefault="00B76513" w:rsidP="00B76513">
      <w:pPr>
        <w:jc w:val="right"/>
      </w:pPr>
      <w:r>
        <w:t>Приложение № 2</w:t>
      </w:r>
    </w:p>
    <w:p w:rsidR="005841B3" w:rsidRDefault="000A3375" w:rsidP="000A3375">
      <w:pPr>
        <w:jc w:val="center"/>
      </w:pPr>
      <w:r>
        <w:t>Обоснование начальной (максимальной) цены контракта.</w:t>
      </w:r>
    </w:p>
    <w:tbl>
      <w:tblPr>
        <w:tblStyle w:val="a3"/>
        <w:tblpPr w:leftFromText="180" w:rightFromText="180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1321"/>
        <w:gridCol w:w="1454"/>
        <w:gridCol w:w="1397"/>
        <w:gridCol w:w="1453"/>
        <w:gridCol w:w="1397"/>
        <w:gridCol w:w="1210"/>
        <w:gridCol w:w="1339"/>
      </w:tblGrid>
      <w:tr w:rsidR="000A3375" w:rsidRPr="000A3375" w:rsidTr="000A3375">
        <w:trPr>
          <w:trHeight w:val="600"/>
        </w:trPr>
        <w:tc>
          <w:tcPr>
            <w:tcW w:w="1396" w:type="dxa"/>
            <w:noWrap/>
            <w:hideMark/>
          </w:tcPr>
          <w:p w:rsidR="000A3375" w:rsidRPr="000A3375" w:rsidRDefault="000A3375" w:rsidP="000A3375">
            <w:r>
              <w:t>Гостиница</w:t>
            </w:r>
          </w:p>
        </w:tc>
        <w:tc>
          <w:tcPr>
            <w:tcW w:w="1475" w:type="dxa"/>
            <w:hideMark/>
          </w:tcPr>
          <w:p w:rsidR="000A3375" w:rsidRPr="000A3375" w:rsidRDefault="000A3375" w:rsidP="000A3375">
            <w:r w:rsidRPr="000A3375">
              <w:t xml:space="preserve">Одноместный </w:t>
            </w:r>
            <w:r>
              <w:t>«</w:t>
            </w:r>
            <w:r w:rsidRPr="000A3375">
              <w:t>Стандарт +</w:t>
            </w:r>
            <w:r>
              <w:t>»</w:t>
            </w:r>
            <w:r w:rsidRPr="000A3375">
              <w:t xml:space="preserve"> либо аналог  количество 210 </w:t>
            </w:r>
          </w:p>
        </w:tc>
        <w:tc>
          <w:tcPr>
            <w:tcW w:w="1455" w:type="dxa"/>
            <w:hideMark/>
          </w:tcPr>
          <w:p w:rsidR="000A3375" w:rsidRPr="000A3375" w:rsidRDefault="000A3375" w:rsidP="000A3375">
            <w:r w:rsidRPr="000A3375">
              <w:t xml:space="preserve">Двухместный </w:t>
            </w:r>
            <w:r>
              <w:t>«</w:t>
            </w:r>
            <w:r w:rsidRPr="000A3375">
              <w:t>Стандарт +</w:t>
            </w:r>
            <w:r>
              <w:t>»</w:t>
            </w:r>
            <w:r w:rsidRPr="000A3375">
              <w:t xml:space="preserve"> либо аналог количество 40</w:t>
            </w:r>
          </w:p>
        </w:tc>
        <w:tc>
          <w:tcPr>
            <w:tcW w:w="1488" w:type="dxa"/>
            <w:hideMark/>
          </w:tcPr>
          <w:p w:rsidR="000A3375" w:rsidRPr="000A3375" w:rsidRDefault="000A3375" w:rsidP="000A3375">
            <w:r w:rsidRPr="000A3375">
              <w:t xml:space="preserve">Одноместный </w:t>
            </w:r>
            <w:r>
              <w:t>«</w:t>
            </w:r>
            <w:r w:rsidRPr="000A3375">
              <w:t>Бизнес</w:t>
            </w:r>
            <w:r>
              <w:t>»</w:t>
            </w:r>
            <w:r w:rsidRPr="000A3375">
              <w:t xml:space="preserve"> либо аналог  количество 45</w:t>
            </w:r>
          </w:p>
        </w:tc>
        <w:tc>
          <w:tcPr>
            <w:tcW w:w="1331" w:type="dxa"/>
            <w:hideMark/>
          </w:tcPr>
          <w:p w:rsidR="000A3375" w:rsidRPr="000A3375" w:rsidRDefault="000A3375" w:rsidP="000A3375">
            <w:r w:rsidRPr="000A3375">
              <w:t xml:space="preserve">Двухместный </w:t>
            </w:r>
            <w:r>
              <w:t>«</w:t>
            </w:r>
            <w:r w:rsidRPr="000A3375">
              <w:t>Бизнес</w:t>
            </w:r>
            <w:r>
              <w:t>»</w:t>
            </w:r>
            <w:r w:rsidRPr="000A3375">
              <w:t xml:space="preserve"> либо аналог  количество 20</w:t>
            </w:r>
          </w:p>
        </w:tc>
        <w:tc>
          <w:tcPr>
            <w:tcW w:w="1010" w:type="dxa"/>
            <w:hideMark/>
          </w:tcPr>
          <w:p w:rsidR="000A3375" w:rsidRPr="000A3375" w:rsidRDefault="000A3375" w:rsidP="000A3375">
            <w:r>
              <w:t>«</w:t>
            </w:r>
            <w:r w:rsidRPr="000A3375">
              <w:t>Студия" либо аналог  количество 20</w:t>
            </w:r>
          </w:p>
        </w:tc>
        <w:tc>
          <w:tcPr>
            <w:tcW w:w="1416" w:type="dxa"/>
            <w:hideMark/>
          </w:tcPr>
          <w:p w:rsidR="000A3375" w:rsidRPr="000A3375" w:rsidRDefault="000A3375" w:rsidP="000A3375">
            <w:r w:rsidRPr="000A3375">
              <w:t>сумма</w:t>
            </w:r>
          </w:p>
        </w:tc>
      </w:tr>
      <w:tr w:rsidR="000A3375" w:rsidRPr="000A3375" w:rsidTr="000A3375">
        <w:trPr>
          <w:trHeight w:val="300"/>
        </w:trPr>
        <w:tc>
          <w:tcPr>
            <w:tcW w:w="1396" w:type="dxa"/>
            <w:noWrap/>
            <w:hideMark/>
          </w:tcPr>
          <w:p w:rsidR="000A3375" w:rsidRPr="000A3375" w:rsidRDefault="000A3375" w:rsidP="000A3375">
            <w:r w:rsidRPr="000A3375">
              <w:t>"УРАЛ"</w:t>
            </w:r>
          </w:p>
        </w:tc>
        <w:tc>
          <w:tcPr>
            <w:tcW w:w="1475" w:type="dxa"/>
            <w:noWrap/>
            <w:hideMark/>
          </w:tcPr>
          <w:p w:rsidR="000A3375" w:rsidRPr="000A3375" w:rsidRDefault="000A3375" w:rsidP="000A3375">
            <w:r w:rsidRPr="000A3375">
              <w:t>2900</w:t>
            </w:r>
          </w:p>
        </w:tc>
        <w:tc>
          <w:tcPr>
            <w:tcW w:w="1455" w:type="dxa"/>
            <w:noWrap/>
            <w:hideMark/>
          </w:tcPr>
          <w:p w:rsidR="000A3375" w:rsidRPr="000A3375" w:rsidRDefault="000A3375" w:rsidP="000A3375">
            <w:r w:rsidRPr="000A3375">
              <w:t>3800</w:t>
            </w:r>
          </w:p>
        </w:tc>
        <w:tc>
          <w:tcPr>
            <w:tcW w:w="1488" w:type="dxa"/>
            <w:noWrap/>
            <w:hideMark/>
          </w:tcPr>
          <w:p w:rsidR="000A3375" w:rsidRPr="000A3375" w:rsidRDefault="000A3375" w:rsidP="000A3375">
            <w:r w:rsidRPr="000A3375">
              <w:t>3600</w:t>
            </w:r>
          </w:p>
        </w:tc>
        <w:tc>
          <w:tcPr>
            <w:tcW w:w="1331" w:type="dxa"/>
            <w:noWrap/>
            <w:hideMark/>
          </w:tcPr>
          <w:p w:rsidR="000A3375" w:rsidRPr="000A3375" w:rsidRDefault="000A3375" w:rsidP="000A3375">
            <w:r w:rsidRPr="000A3375">
              <w:t>4700</w:t>
            </w:r>
          </w:p>
        </w:tc>
        <w:tc>
          <w:tcPr>
            <w:tcW w:w="1010" w:type="dxa"/>
            <w:noWrap/>
            <w:hideMark/>
          </w:tcPr>
          <w:p w:rsidR="000A3375" w:rsidRPr="000A3375" w:rsidRDefault="000A3375" w:rsidP="000A3375">
            <w:r w:rsidRPr="000A3375">
              <w:t>5400</w:t>
            </w:r>
          </w:p>
        </w:tc>
        <w:tc>
          <w:tcPr>
            <w:tcW w:w="1416" w:type="dxa"/>
            <w:noWrap/>
            <w:hideMark/>
          </w:tcPr>
          <w:p w:rsidR="000A3375" w:rsidRPr="000A3375" w:rsidRDefault="000A3375" w:rsidP="000A3375">
            <w:r w:rsidRPr="000A3375">
              <w:t>1125000</w:t>
            </w:r>
          </w:p>
        </w:tc>
      </w:tr>
      <w:tr w:rsidR="000A3375" w:rsidRPr="000A3375" w:rsidTr="000A3375">
        <w:trPr>
          <w:trHeight w:val="300"/>
        </w:trPr>
        <w:tc>
          <w:tcPr>
            <w:tcW w:w="1396" w:type="dxa"/>
            <w:noWrap/>
            <w:hideMark/>
          </w:tcPr>
          <w:p w:rsidR="000A3375" w:rsidRPr="000A3375" w:rsidRDefault="000A3375" w:rsidP="000A3375">
            <w:r w:rsidRPr="000A3375">
              <w:t>"АМАК</w:t>
            </w:r>
            <w:proofErr w:type="gramStart"/>
            <w:r w:rsidRPr="000A3375">
              <w:t>S</w:t>
            </w:r>
            <w:proofErr w:type="gramEnd"/>
            <w:r w:rsidRPr="000A3375">
              <w:t>"</w:t>
            </w:r>
          </w:p>
        </w:tc>
        <w:tc>
          <w:tcPr>
            <w:tcW w:w="1475" w:type="dxa"/>
            <w:noWrap/>
            <w:hideMark/>
          </w:tcPr>
          <w:p w:rsidR="000A3375" w:rsidRPr="000A3375" w:rsidRDefault="000A3375" w:rsidP="000A3375">
            <w:r w:rsidRPr="000A3375">
              <w:t>2900</w:t>
            </w:r>
          </w:p>
        </w:tc>
        <w:tc>
          <w:tcPr>
            <w:tcW w:w="1455" w:type="dxa"/>
            <w:noWrap/>
            <w:hideMark/>
          </w:tcPr>
          <w:p w:rsidR="000A3375" w:rsidRPr="000A3375" w:rsidRDefault="000A3375" w:rsidP="000A3375">
            <w:r w:rsidRPr="000A3375">
              <w:t>4000</w:t>
            </w:r>
          </w:p>
        </w:tc>
        <w:tc>
          <w:tcPr>
            <w:tcW w:w="1488" w:type="dxa"/>
            <w:noWrap/>
            <w:hideMark/>
          </w:tcPr>
          <w:p w:rsidR="000A3375" w:rsidRPr="000A3375" w:rsidRDefault="000A3375" w:rsidP="000A3375">
            <w:r w:rsidRPr="000A3375">
              <w:t>3600</w:t>
            </w:r>
          </w:p>
        </w:tc>
        <w:tc>
          <w:tcPr>
            <w:tcW w:w="1331" w:type="dxa"/>
            <w:noWrap/>
            <w:hideMark/>
          </w:tcPr>
          <w:p w:rsidR="000A3375" w:rsidRPr="000A3375" w:rsidRDefault="000A3375" w:rsidP="000A3375">
            <w:r w:rsidRPr="000A3375">
              <w:t>4200</w:t>
            </w:r>
          </w:p>
        </w:tc>
        <w:tc>
          <w:tcPr>
            <w:tcW w:w="1010" w:type="dxa"/>
            <w:noWrap/>
            <w:hideMark/>
          </w:tcPr>
          <w:p w:rsidR="000A3375" w:rsidRPr="000A3375" w:rsidRDefault="000A3375" w:rsidP="000A3375">
            <w:r w:rsidRPr="000A3375">
              <w:t>5700</w:t>
            </w:r>
          </w:p>
        </w:tc>
        <w:tc>
          <w:tcPr>
            <w:tcW w:w="1416" w:type="dxa"/>
            <w:noWrap/>
            <w:hideMark/>
          </w:tcPr>
          <w:p w:rsidR="000A3375" w:rsidRPr="000A3375" w:rsidRDefault="000A3375" w:rsidP="000A3375">
            <w:r w:rsidRPr="000A3375">
              <w:t>1129000</w:t>
            </w:r>
          </w:p>
        </w:tc>
      </w:tr>
      <w:tr w:rsidR="000A3375" w:rsidRPr="000A3375" w:rsidTr="000A3375">
        <w:trPr>
          <w:trHeight w:val="300"/>
        </w:trPr>
        <w:tc>
          <w:tcPr>
            <w:tcW w:w="1396" w:type="dxa"/>
            <w:noWrap/>
            <w:hideMark/>
          </w:tcPr>
          <w:p w:rsidR="000A3375" w:rsidRPr="000A3375" w:rsidRDefault="000A3375" w:rsidP="000A3375">
            <w:r w:rsidRPr="000A3375">
              <w:t>"EVA"</w:t>
            </w:r>
          </w:p>
        </w:tc>
        <w:tc>
          <w:tcPr>
            <w:tcW w:w="1475" w:type="dxa"/>
            <w:noWrap/>
            <w:hideMark/>
          </w:tcPr>
          <w:p w:rsidR="000A3375" w:rsidRPr="000A3375" w:rsidRDefault="000A3375" w:rsidP="000A3375">
            <w:r w:rsidRPr="000A3375">
              <w:t>3800</w:t>
            </w:r>
          </w:p>
        </w:tc>
        <w:tc>
          <w:tcPr>
            <w:tcW w:w="1455" w:type="dxa"/>
            <w:noWrap/>
            <w:hideMark/>
          </w:tcPr>
          <w:p w:rsidR="000A3375" w:rsidRPr="000A3375" w:rsidRDefault="000A3375" w:rsidP="000A3375">
            <w:r w:rsidRPr="000A3375">
              <w:t>4000</w:t>
            </w:r>
          </w:p>
        </w:tc>
        <w:tc>
          <w:tcPr>
            <w:tcW w:w="1488" w:type="dxa"/>
            <w:noWrap/>
            <w:hideMark/>
          </w:tcPr>
          <w:p w:rsidR="000A3375" w:rsidRPr="000A3375" w:rsidRDefault="000A3375" w:rsidP="000A3375">
            <w:r w:rsidRPr="000A3375">
              <w:t>4000</w:t>
            </w:r>
          </w:p>
        </w:tc>
        <w:tc>
          <w:tcPr>
            <w:tcW w:w="1331" w:type="dxa"/>
            <w:noWrap/>
            <w:hideMark/>
          </w:tcPr>
          <w:p w:rsidR="000A3375" w:rsidRPr="000A3375" w:rsidRDefault="000A3375" w:rsidP="000A3375">
            <w:r w:rsidRPr="000A3375">
              <w:t>4200</w:t>
            </w:r>
          </w:p>
        </w:tc>
        <w:tc>
          <w:tcPr>
            <w:tcW w:w="1010" w:type="dxa"/>
            <w:noWrap/>
            <w:hideMark/>
          </w:tcPr>
          <w:p w:rsidR="000A3375" w:rsidRPr="000A3375" w:rsidRDefault="000A3375" w:rsidP="000A3375">
            <w:r w:rsidRPr="000A3375">
              <w:t>6500</w:t>
            </w:r>
          </w:p>
        </w:tc>
        <w:tc>
          <w:tcPr>
            <w:tcW w:w="1416" w:type="dxa"/>
            <w:noWrap/>
            <w:hideMark/>
          </w:tcPr>
          <w:p w:rsidR="000A3375" w:rsidRPr="000A3375" w:rsidRDefault="000A3375" w:rsidP="000A3375">
            <w:r w:rsidRPr="000A3375">
              <w:t>1352000</w:t>
            </w:r>
          </w:p>
        </w:tc>
      </w:tr>
    </w:tbl>
    <w:p w:rsidR="000A3375" w:rsidRDefault="00315D11" w:rsidP="00E52017">
      <w:r>
        <w:t xml:space="preserve"> Источник информации: сайты гостиниц в сети интернет: </w:t>
      </w:r>
      <w:hyperlink r:id="rId7" w:history="1">
        <w:r w:rsidRPr="001C7D00">
          <w:rPr>
            <w:rStyle w:val="a8"/>
          </w:rPr>
          <w:t>http://perm.amaks-hotels.ru</w:t>
        </w:r>
      </w:hyperlink>
      <w:r>
        <w:t xml:space="preserve">, </w:t>
      </w:r>
      <w:hyperlink r:id="rId8" w:history="1">
        <w:r w:rsidRPr="001C7D00">
          <w:rPr>
            <w:rStyle w:val="a8"/>
          </w:rPr>
          <w:t>http://eva-hotel.ru</w:t>
        </w:r>
      </w:hyperlink>
      <w:r>
        <w:t xml:space="preserve">, </w:t>
      </w:r>
      <w:hyperlink r:id="rId9" w:history="1">
        <w:r w:rsidRPr="001C7D00">
          <w:rPr>
            <w:rStyle w:val="a8"/>
          </w:rPr>
          <w:t>http://www.hotel-ural.com</w:t>
        </w:r>
      </w:hyperlink>
      <w:r>
        <w:t xml:space="preserve">. </w:t>
      </w:r>
      <w:bookmarkStart w:id="0" w:name="_GoBack"/>
      <w:bookmarkEnd w:id="0"/>
    </w:p>
    <w:sectPr w:rsid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0B" w:rsidRDefault="00CB670B" w:rsidP="000A3375">
      <w:pPr>
        <w:spacing w:after="0" w:line="240" w:lineRule="auto"/>
      </w:pPr>
      <w:r>
        <w:separator/>
      </w:r>
    </w:p>
  </w:endnote>
  <w:endnote w:type="continuationSeparator" w:id="0">
    <w:p w:rsidR="00CB670B" w:rsidRDefault="00CB670B" w:rsidP="000A3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0B" w:rsidRDefault="00CB670B" w:rsidP="000A3375">
      <w:pPr>
        <w:spacing w:after="0" w:line="240" w:lineRule="auto"/>
      </w:pPr>
      <w:r>
        <w:separator/>
      </w:r>
    </w:p>
  </w:footnote>
  <w:footnote w:type="continuationSeparator" w:id="0">
    <w:p w:rsidR="00CB670B" w:rsidRDefault="00CB670B" w:rsidP="000A33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75"/>
    <w:rsid w:val="000218B9"/>
    <w:rsid w:val="00061CE9"/>
    <w:rsid w:val="0009621C"/>
    <w:rsid w:val="000A3375"/>
    <w:rsid w:val="0010795E"/>
    <w:rsid w:val="0013715C"/>
    <w:rsid w:val="002575C9"/>
    <w:rsid w:val="0029200E"/>
    <w:rsid w:val="002A3A56"/>
    <w:rsid w:val="002B36ED"/>
    <w:rsid w:val="00315D11"/>
    <w:rsid w:val="0037658A"/>
    <w:rsid w:val="005841B3"/>
    <w:rsid w:val="005D78A8"/>
    <w:rsid w:val="008275D2"/>
    <w:rsid w:val="00851351"/>
    <w:rsid w:val="0086756B"/>
    <w:rsid w:val="008C1CA7"/>
    <w:rsid w:val="009E6AFA"/>
    <w:rsid w:val="00B632C6"/>
    <w:rsid w:val="00B76513"/>
    <w:rsid w:val="00B91378"/>
    <w:rsid w:val="00C87AF9"/>
    <w:rsid w:val="00CB670B"/>
    <w:rsid w:val="00CF1C43"/>
    <w:rsid w:val="00D24436"/>
    <w:rsid w:val="00E52017"/>
    <w:rsid w:val="00F1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375"/>
  </w:style>
  <w:style w:type="paragraph" w:styleId="a6">
    <w:name w:val="footer"/>
    <w:basedOn w:val="a"/>
    <w:link w:val="a7"/>
    <w:uiPriority w:val="99"/>
    <w:unhideWhenUsed/>
    <w:rsid w:val="000A3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375"/>
  </w:style>
  <w:style w:type="character" w:styleId="a8">
    <w:name w:val="Hyperlink"/>
    <w:basedOn w:val="a0"/>
    <w:uiPriority w:val="99"/>
    <w:unhideWhenUsed/>
    <w:rsid w:val="00315D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375"/>
  </w:style>
  <w:style w:type="paragraph" w:styleId="a6">
    <w:name w:val="footer"/>
    <w:basedOn w:val="a"/>
    <w:link w:val="a7"/>
    <w:uiPriority w:val="99"/>
    <w:unhideWhenUsed/>
    <w:rsid w:val="000A3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375"/>
  </w:style>
  <w:style w:type="character" w:styleId="a8">
    <w:name w:val="Hyperlink"/>
    <w:basedOn w:val="a0"/>
    <w:uiPriority w:val="99"/>
    <w:unhideWhenUsed/>
    <w:rsid w:val="00315D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0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a-ho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rm.amaks-hotel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otel-ura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patokin-as</dc:creator>
  <cp:lastModifiedBy>patokin-as</cp:lastModifiedBy>
  <cp:revision>3</cp:revision>
  <cp:lastPrinted>2013-04-01T08:25:00Z</cp:lastPrinted>
  <dcterms:created xsi:type="dcterms:W3CDTF">2013-03-04T09:16:00Z</dcterms:created>
  <dcterms:modified xsi:type="dcterms:W3CDTF">2013-04-01T08:25:00Z</dcterms:modified>
</cp:coreProperties>
</file>