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66E0" w:rsidRPr="00AB27DF" w:rsidRDefault="00C966E0" w:rsidP="00C966E0">
      <w:pPr>
        <w:ind w:firstLine="567"/>
        <w:jc w:val="right"/>
      </w:pPr>
      <w:r w:rsidRPr="00AB27DF">
        <w:t xml:space="preserve">Приложение № 2 </w:t>
      </w:r>
    </w:p>
    <w:p w:rsidR="00C966E0" w:rsidRPr="00AB27DF" w:rsidRDefault="00C966E0" w:rsidP="00C966E0">
      <w:pPr>
        <w:ind w:firstLine="567"/>
        <w:jc w:val="right"/>
      </w:pPr>
      <w:r w:rsidRPr="00AB27DF">
        <w:t xml:space="preserve">к документации об открытом </w:t>
      </w:r>
    </w:p>
    <w:p w:rsidR="00C966E0" w:rsidRPr="00AB27DF" w:rsidRDefault="00C966E0" w:rsidP="00C966E0">
      <w:pPr>
        <w:jc w:val="right"/>
      </w:pPr>
      <w:r w:rsidRPr="00AB27DF">
        <w:t>аукционе в электронной форме</w:t>
      </w:r>
    </w:p>
    <w:p w:rsidR="00C966E0" w:rsidRDefault="00C966E0" w:rsidP="00C966E0"/>
    <w:p w:rsidR="00C966E0" w:rsidRDefault="00C966E0" w:rsidP="00C966E0"/>
    <w:p w:rsidR="009F6188" w:rsidRDefault="009F6188" w:rsidP="00C966E0"/>
    <w:p w:rsidR="002C7F33" w:rsidRPr="00C966E0" w:rsidRDefault="002C7F33" w:rsidP="00C966E0"/>
    <w:p w:rsidR="009551E6" w:rsidRPr="001B07E8" w:rsidRDefault="009551E6" w:rsidP="009551E6">
      <w:pPr>
        <w:pStyle w:val="ConsTitle"/>
        <w:widowControl/>
        <w:ind w:right="0"/>
        <w:jc w:val="center"/>
        <w:rPr>
          <w:rFonts w:ascii="Times New Roman" w:hAnsi="Times New Roman" w:cs="Times New Roman"/>
          <w:bCs w:val="0"/>
          <w:sz w:val="24"/>
          <w:szCs w:val="24"/>
        </w:rPr>
      </w:pPr>
      <w:r w:rsidRPr="001B07E8">
        <w:rPr>
          <w:rFonts w:ascii="Times New Roman" w:hAnsi="Times New Roman" w:cs="Times New Roman"/>
          <w:bCs w:val="0"/>
          <w:sz w:val="24"/>
          <w:szCs w:val="24"/>
        </w:rPr>
        <w:t>МУНИЦИПАЛЬНЫЙ КОНТРАКТ № _____</w:t>
      </w:r>
    </w:p>
    <w:p w:rsidR="009551E6" w:rsidRDefault="009551E6" w:rsidP="009551E6">
      <w:pPr>
        <w:pStyle w:val="ConsNormal"/>
        <w:ind w:firstLine="0"/>
        <w:jc w:val="center"/>
        <w:rPr>
          <w:rFonts w:ascii="Times New Roman" w:hAnsi="Times New Roman"/>
          <w:sz w:val="24"/>
          <w:szCs w:val="24"/>
        </w:rPr>
      </w:pPr>
      <w:r w:rsidRPr="001B07E8">
        <w:rPr>
          <w:rFonts w:ascii="Times New Roman" w:hAnsi="Times New Roman"/>
          <w:sz w:val="24"/>
          <w:szCs w:val="24"/>
        </w:rPr>
        <w:t xml:space="preserve">на </w:t>
      </w:r>
      <w:r>
        <w:rPr>
          <w:rFonts w:ascii="Times New Roman" w:hAnsi="Times New Roman"/>
          <w:sz w:val="24"/>
          <w:szCs w:val="24"/>
        </w:rPr>
        <w:t xml:space="preserve">выполнение работ по изготовлению </w:t>
      </w:r>
      <w:r w:rsidR="0098459F">
        <w:rPr>
          <w:rFonts w:ascii="Times New Roman" w:hAnsi="Times New Roman"/>
          <w:sz w:val="24"/>
          <w:szCs w:val="24"/>
        </w:rPr>
        <w:t xml:space="preserve">(приобретению) </w:t>
      </w:r>
      <w:r>
        <w:rPr>
          <w:rFonts w:ascii="Times New Roman" w:hAnsi="Times New Roman"/>
          <w:sz w:val="24"/>
          <w:szCs w:val="24"/>
        </w:rPr>
        <w:t xml:space="preserve">остановочных павильонов </w:t>
      </w:r>
    </w:p>
    <w:p w:rsidR="009551E6" w:rsidRDefault="009551E6" w:rsidP="009551E6">
      <w:pPr>
        <w:pStyle w:val="ConsNormal"/>
        <w:ind w:firstLine="0"/>
        <w:jc w:val="center"/>
        <w:rPr>
          <w:rFonts w:ascii="Times New Roman" w:hAnsi="Times New Roman"/>
          <w:sz w:val="24"/>
          <w:szCs w:val="24"/>
        </w:rPr>
      </w:pPr>
      <w:r>
        <w:rPr>
          <w:rFonts w:ascii="Times New Roman" w:hAnsi="Times New Roman"/>
          <w:sz w:val="24"/>
          <w:szCs w:val="24"/>
        </w:rPr>
        <w:t xml:space="preserve">и их установке на остановочные пункты городского пассажирского транспорта </w:t>
      </w:r>
    </w:p>
    <w:p w:rsidR="009551E6" w:rsidRPr="001B07E8" w:rsidRDefault="009551E6" w:rsidP="009551E6">
      <w:pPr>
        <w:pStyle w:val="ConsNormal"/>
        <w:ind w:firstLine="0"/>
        <w:jc w:val="center"/>
        <w:rPr>
          <w:rFonts w:ascii="Times New Roman" w:hAnsi="Times New Roman"/>
          <w:sz w:val="24"/>
          <w:szCs w:val="24"/>
        </w:rPr>
      </w:pPr>
      <w:r>
        <w:rPr>
          <w:rFonts w:ascii="Times New Roman" w:hAnsi="Times New Roman"/>
          <w:sz w:val="24"/>
          <w:szCs w:val="24"/>
        </w:rPr>
        <w:t>на территории города Перми</w:t>
      </w:r>
    </w:p>
    <w:p w:rsidR="009F6188" w:rsidRDefault="009551E6" w:rsidP="009551E6">
      <w:pPr>
        <w:pStyle w:val="ConsNormal"/>
        <w:ind w:firstLine="0"/>
        <w:rPr>
          <w:rFonts w:ascii="Courier New" w:hAnsi="Courier New" w:cs="Courier New"/>
          <w:sz w:val="24"/>
          <w:szCs w:val="24"/>
        </w:rPr>
      </w:pPr>
      <w:r w:rsidRPr="001B07E8">
        <w:rPr>
          <w:rFonts w:ascii="Courier New" w:hAnsi="Courier New" w:cs="Courier New"/>
          <w:sz w:val="24"/>
          <w:szCs w:val="24"/>
        </w:rPr>
        <w:tab/>
      </w:r>
      <w:r w:rsidRPr="001B07E8">
        <w:rPr>
          <w:rFonts w:ascii="Courier New" w:hAnsi="Courier New" w:cs="Courier New"/>
          <w:sz w:val="24"/>
          <w:szCs w:val="24"/>
        </w:rPr>
        <w:tab/>
      </w:r>
    </w:p>
    <w:p w:rsidR="009551E6" w:rsidRDefault="009551E6" w:rsidP="009551E6">
      <w:pPr>
        <w:pStyle w:val="ConsNormal"/>
        <w:ind w:firstLine="0"/>
        <w:rPr>
          <w:rFonts w:ascii="Courier New" w:hAnsi="Courier New" w:cs="Courier New"/>
          <w:sz w:val="24"/>
          <w:szCs w:val="24"/>
        </w:rPr>
      </w:pPr>
      <w:r w:rsidRPr="001B07E8">
        <w:rPr>
          <w:rFonts w:ascii="Courier New" w:hAnsi="Courier New" w:cs="Courier New"/>
          <w:sz w:val="24"/>
          <w:szCs w:val="24"/>
        </w:rPr>
        <w:tab/>
      </w:r>
    </w:p>
    <w:p w:rsidR="009551E6" w:rsidRDefault="009551E6" w:rsidP="009551E6">
      <w:pPr>
        <w:pStyle w:val="a5"/>
        <w:ind w:left="0"/>
        <w:jc w:val="both"/>
        <w:rPr>
          <w:sz w:val="24"/>
          <w:szCs w:val="24"/>
        </w:rPr>
      </w:pPr>
      <w:r w:rsidRPr="001B07E8">
        <w:rPr>
          <w:sz w:val="24"/>
          <w:szCs w:val="24"/>
        </w:rPr>
        <w:t xml:space="preserve">г. Пермь </w:t>
      </w:r>
      <w:r>
        <w:rPr>
          <w:sz w:val="24"/>
          <w:szCs w:val="24"/>
        </w:rPr>
        <w:tab/>
      </w:r>
      <w:r>
        <w:rPr>
          <w:sz w:val="24"/>
          <w:szCs w:val="24"/>
        </w:rPr>
        <w:tab/>
      </w:r>
      <w:r>
        <w:rPr>
          <w:sz w:val="24"/>
          <w:szCs w:val="24"/>
        </w:rPr>
        <w:tab/>
      </w:r>
      <w:r>
        <w:rPr>
          <w:sz w:val="24"/>
          <w:szCs w:val="24"/>
        </w:rPr>
        <w:tab/>
        <w:t xml:space="preserve"> </w:t>
      </w:r>
      <w:r>
        <w:rPr>
          <w:sz w:val="24"/>
          <w:szCs w:val="24"/>
        </w:rPr>
        <w:tab/>
      </w:r>
      <w:r>
        <w:rPr>
          <w:sz w:val="24"/>
          <w:szCs w:val="24"/>
        </w:rPr>
        <w:tab/>
      </w:r>
      <w:r>
        <w:rPr>
          <w:sz w:val="24"/>
          <w:szCs w:val="24"/>
        </w:rPr>
        <w:tab/>
      </w:r>
      <w:r>
        <w:rPr>
          <w:sz w:val="24"/>
          <w:szCs w:val="24"/>
        </w:rPr>
        <w:tab/>
        <w:t xml:space="preserve">   </w:t>
      </w:r>
      <w:r w:rsidR="00C966E0">
        <w:rPr>
          <w:sz w:val="24"/>
          <w:szCs w:val="24"/>
        </w:rPr>
        <w:t xml:space="preserve">       </w:t>
      </w:r>
      <w:r w:rsidRPr="001B07E8">
        <w:rPr>
          <w:sz w:val="24"/>
          <w:szCs w:val="24"/>
        </w:rPr>
        <w:t>"__"_________ 20__</w:t>
      </w:r>
      <w:r>
        <w:rPr>
          <w:sz w:val="24"/>
          <w:szCs w:val="24"/>
        </w:rPr>
        <w:t> г.</w:t>
      </w:r>
    </w:p>
    <w:p w:rsidR="006A06ED" w:rsidRDefault="006A06ED" w:rsidP="009551E6">
      <w:pPr>
        <w:pStyle w:val="a5"/>
        <w:ind w:left="0"/>
        <w:jc w:val="both"/>
        <w:rPr>
          <w:sz w:val="24"/>
          <w:szCs w:val="24"/>
        </w:rPr>
      </w:pPr>
    </w:p>
    <w:p w:rsidR="009551E6" w:rsidRDefault="009551E6" w:rsidP="009551E6">
      <w:pPr>
        <w:pStyle w:val="a5"/>
        <w:ind w:left="0" w:firstLine="709"/>
        <w:jc w:val="both"/>
        <w:rPr>
          <w:sz w:val="24"/>
          <w:szCs w:val="24"/>
        </w:rPr>
      </w:pPr>
      <w:r w:rsidRPr="00695F50">
        <w:rPr>
          <w:sz w:val="24"/>
          <w:szCs w:val="24"/>
        </w:rPr>
        <w:t xml:space="preserve">Департамент дорог и транспорта администрации города Перми, именуемый в дальнейшем «Заказчик», в лице </w:t>
      </w:r>
      <w:r>
        <w:rPr>
          <w:sz w:val="24"/>
          <w:szCs w:val="24"/>
        </w:rPr>
        <w:t>______________</w:t>
      </w:r>
      <w:r w:rsidRPr="00695F50">
        <w:rPr>
          <w:sz w:val="24"/>
          <w:szCs w:val="24"/>
        </w:rPr>
        <w:t xml:space="preserve">, действующего на основании Положения о департаменте дорог и транспорта администрации города Перми, утверждённого решением Пермской городской Думы от 24.06.2008 № 201, </w:t>
      </w:r>
      <w:r w:rsidR="00ED567D">
        <w:rPr>
          <w:sz w:val="24"/>
          <w:szCs w:val="24"/>
        </w:rPr>
        <w:t xml:space="preserve">распоряжения администрации города Перми от 27.07.2012 № 116-к </w:t>
      </w:r>
      <w:r w:rsidRPr="00695F50">
        <w:rPr>
          <w:sz w:val="24"/>
          <w:szCs w:val="24"/>
        </w:rPr>
        <w:t>с одной стороны,  и  ____________________________________, именуемое в дальнейшем «Подрядчик», в лице ___________________________</w:t>
      </w:r>
      <w:r>
        <w:rPr>
          <w:sz w:val="24"/>
          <w:szCs w:val="24"/>
        </w:rPr>
        <w:t xml:space="preserve"> </w:t>
      </w:r>
      <w:r w:rsidRPr="00695F50">
        <w:rPr>
          <w:sz w:val="24"/>
          <w:szCs w:val="24"/>
        </w:rPr>
        <w:t xml:space="preserve">___________, действующего на основании __________________, с другой стороны, </w:t>
      </w:r>
      <w:r>
        <w:rPr>
          <w:sz w:val="24"/>
          <w:szCs w:val="24"/>
        </w:rPr>
        <w:t xml:space="preserve">обе именуемые «Стороны» </w:t>
      </w:r>
      <w:r w:rsidRPr="00695F50">
        <w:rPr>
          <w:sz w:val="24"/>
          <w:szCs w:val="24"/>
        </w:rPr>
        <w:t xml:space="preserve">заключили настоящий муниципальный контракт </w:t>
      </w:r>
      <w:r>
        <w:rPr>
          <w:sz w:val="24"/>
          <w:szCs w:val="24"/>
        </w:rPr>
        <w:t>(</w:t>
      </w:r>
      <w:r w:rsidRPr="00695F50">
        <w:rPr>
          <w:sz w:val="24"/>
          <w:szCs w:val="24"/>
        </w:rPr>
        <w:t xml:space="preserve">далее </w:t>
      </w:r>
      <w:r>
        <w:rPr>
          <w:sz w:val="24"/>
          <w:szCs w:val="24"/>
        </w:rPr>
        <w:t xml:space="preserve">– контракт) </w:t>
      </w:r>
      <w:r w:rsidRPr="00695F50">
        <w:rPr>
          <w:sz w:val="24"/>
          <w:szCs w:val="24"/>
        </w:rPr>
        <w:t>о нижеследующем:</w:t>
      </w:r>
    </w:p>
    <w:p w:rsidR="0024106B" w:rsidRDefault="0024106B" w:rsidP="009551E6">
      <w:pPr>
        <w:ind w:firstLine="567"/>
        <w:jc w:val="center"/>
        <w:rPr>
          <w:b/>
          <w:sz w:val="24"/>
          <w:szCs w:val="24"/>
        </w:rPr>
      </w:pPr>
    </w:p>
    <w:p w:rsidR="009551E6" w:rsidRPr="002C7F33" w:rsidRDefault="009551E6" w:rsidP="002C7F33">
      <w:pPr>
        <w:pStyle w:val="a7"/>
        <w:numPr>
          <w:ilvl w:val="0"/>
          <w:numId w:val="10"/>
        </w:numPr>
        <w:jc w:val="center"/>
        <w:rPr>
          <w:b/>
          <w:sz w:val="24"/>
          <w:szCs w:val="24"/>
        </w:rPr>
      </w:pPr>
      <w:r w:rsidRPr="002C7F33">
        <w:rPr>
          <w:b/>
          <w:sz w:val="24"/>
          <w:szCs w:val="24"/>
        </w:rPr>
        <w:t>Предмет контракта</w:t>
      </w:r>
    </w:p>
    <w:p w:rsidR="002C7F33" w:rsidRPr="002C7F33" w:rsidRDefault="002C7F33" w:rsidP="002C7F33">
      <w:pPr>
        <w:pStyle w:val="a7"/>
        <w:ind w:left="927"/>
        <w:jc w:val="center"/>
        <w:rPr>
          <w:b/>
          <w:sz w:val="24"/>
          <w:szCs w:val="24"/>
        </w:rPr>
      </w:pPr>
    </w:p>
    <w:p w:rsidR="009551E6" w:rsidRPr="00695F50" w:rsidRDefault="009551E6" w:rsidP="009551E6">
      <w:pPr>
        <w:ind w:firstLine="567"/>
        <w:jc w:val="both"/>
        <w:rPr>
          <w:sz w:val="24"/>
          <w:szCs w:val="24"/>
        </w:rPr>
      </w:pPr>
      <w:r w:rsidRPr="00695F50">
        <w:rPr>
          <w:sz w:val="24"/>
          <w:szCs w:val="24"/>
        </w:rPr>
        <w:t xml:space="preserve">1.1. Подрядчик обязуется выполнить по заданию Заказчика, а Заказчик обязуется принять и оплатить </w:t>
      </w:r>
      <w:r>
        <w:rPr>
          <w:sz w:val="24"/>
          <w:szCs w:val="24"/>
        </w:rPr>
        <w:t>выполненные работы изготовлению</w:t>
      </w:r>
      <w:r w:rsidR="00942A3B">
        <w:rPr>
          <w:sz w:val="24"/>
          <w:szCs w:val="24"/>
        </w:rPr>
        <w:t xml:space="preserve"> (приобретению)</w:t>
      </w:r>
      <w:r w:rsidRPr="00695F50">
        <w:rPr>
          <w:bCs/>
          <w:sz w:val="24"/>
          <w:szCs w:val="24"/>
        </w:rPr>
        <w:t xml:space="preserve"> </w:t>
      </w:r>
      <w:r w:rsidR="00FE7859">
        <w:rPr>
          <w:bCs/>
          <w:sz w:val="24"/>
          <w:szCs w:val="24"/>
        </w:rPr>
        <w:t>6</w:t>
      </w:r>
      <w:r w:rsidRPr="001431F3">
        <w:rPr>
          <w:bCs/>
          <w:sz w:val="24"/>
          <w:szCs w:val="24"/>
        </w:rPr>
        <w:t xml:space="preserve"> (</w:t>
      </w:r>
      <w:r w:rsidR="00FE7859">
        <w:rPr>
          <w:bCs/>
          <w:sz w:val="24"/>
          <w:szCs w:val="24"/>
        </w:rPr>
        <w:t>Шести</w:t>
      </w:r>
      <w:r w:rsidRPr="001431F3">
        <w:rPr>
          <w:bCs/>
          <w:sz w:val="24"/>
          <w:szCs w:val="24"/>
        </w:rPr>
        <w:t>)</w:t>
      </w:r>
      <w:r>
        <w:rPr>
          <w:bCs/>
          <w:sz w:val="24"/>
          <w:szCs w:val="24"/>
        </w:rPr>
        <w:t xml:space="preserve"> </w:t>
      </w:r>
      <w:r w:rsidRPr="00695F50">
        <w:rPr>
          <w:bCs/>
          <w:sz w:val="24"/>
          <w:szCs w:val="24"/>
        </w:rPr>
        <w:t xml:space="preserve">остановочных павильонов </w:t>
      </w:r>
      <w:r>
        <w:rPr>
          <w:bCs/>
          <w:sz w:val="24"/>
          <w:szCs w:val="24"/>
        </w:rPr>
        <w:t xml:space="preserve">и их установке </w:t>
      </w:r>
      <w:r w:rsidRPr="00695F50">
        <w:rPr>
          <w:bCs/>
          <w:sz w:val="24"/>
          <w:szCs w:val="24"/>
        </w:rPr>
        <w:t>на остановочные пункты городского пассажирского транспорта на территории города Перми</w:t>
      </w:r>
      <w:r w:rsidRPr="00695F50">
        <w:rPr>
          <w:sz w:val="24"/>
          <w:szCs w:val="24"/>
        </w:rPr>
        <w:t>, в соответствии с прилагаемым техническим заданием (Приложение № 1</w:t>
      </w:r>
      <w:r>
        <w:rPr>
          <w:sz w:val="24"/>
          <w:szCs w:val="24"/>
        </w:rPr>
        <w:t xml:space="preserve"> к настоящему контракту</w:t>
      </w:r>
      <w:r w:rsidRPr="00695F50">
        <w:rPr>
          <w:sz w:val="24"/>
          <w:szCs w:val="24"/>
        </w:rPr>
        <w:t>).</w:t>
      </w:r>
    </w:p>
    <w:p w:rsidR="006842DA" w:rsidRDefault="009551E6" w:rsidP="009551E6">
      <w:pPr>
        <w:ind w:firstLine="567"/>
        <w:jc w:val="both"/>
        <w:rPr>
          <w:sz w:val="24"/>
          <w:szCs w:val="24"/>
        </w:rPr>
      </w:pPr>
      <w:r w:rsidRPr="00695F50">
        <w:rPr>
          <w:sz w:val="24"/>
          <w:szCs w:val="24"/>
        </w:rPr>
        <w:t xml:space="preserve">1.2. Места установки остановочных павильонов и сроки выполнения работ </w:t>
      </w:r>
      <w:r w:rsidR="006842DA">
        <w:rPr>
          <w:sz w:val="24"/>
          <w:szCs w:val="24"/>
        </w:rPr>
        <w:t>указаны</w:t>
      </w:r>
      <w:r w:rsidRPr="00695F50">
        <w:rPr>
          <w:sz w:val="24"/>
          <w:szCs w:val="24"/>
        </w:rPr>
        <w:t xml:space="preserve"> Заказчиком в </w:t>
      </w:r>
      <w:r w:rsidR="006842DA">
        <w:rPr>
          <w:sz w:val="24"/>
          <w:szCs w:val="24"/>
        </w:rPr>
        <w:t xml:space="preserve">техническом задании (Приложение № </w:t>
      </w:r>
      <w:r w:rsidR="009D6B05">
        <w:rPr>
          <w:sz w:val="24"/>
          <w:szCs w:val="24"/>
        </w:rPr>
        <w:t>1</w:t>
      </w:r>
      <w:r w:rsidR="006842DA">
        <w:rPr>
          <w:sz w:val="24"/>
          <w:szCs w:val="24"/>
        </w:rPr>
        <w:t xml:space="preserve"> к настоящему контракту) на </w:t>
      </w:r>
      <w:r>
        <w:rPr>
          <w:sz w:val="24"/>
          <w:szCs w:val="24"/>
        </w:rPr>
        <w:t>изготовление</w:t>
      </w:r>
      <w:r w:rsidR="00221B5D">
        <w:rPr>
          <w:sz w:val="24"/>
          <w:szCs w:val="24"/>
        </w:rPr>
        <w:t xml:space="preserve"> (приобретение)</w:t>
      </w:r>
      <w:r>
        <w:rPr>
          <w:sz w:val="24"/>
          <w:szCs w:val="24"/>
        </w:rPr>
        <w:t xml:space="preserve"> и установку остановочных павильонов</w:t>
      </w:r>
      <w:r w:rsidR="006842DA">
        <w:rPr>
          <w:sz w:val="24"/>
          <w:szCs w:val="24"/>
        </w:rPr>
        <w:t xml:space="preserve">. </w:t>
      </w:r>
    </w:p>
    <w:p w:rsidR="009551E6" w:rsidRPr="00695F50" w:rsidRDefault="009551E6" w:rsidP="009551E6">
      <w:pPr>
        <w:ind w:firstLine="567"/>
        <w:jc w:val="both"/>
        <w:rPr>
          <w:sz w:val="24"/>
          <w:szCs w:val="24"/>
        </w:rPr>
      </w:pPr>
      <w:r w:rsidRPr="00695F50">
        <w:rPr>
          <w:sz w:val="24"/>
          <w:szCs w:val="24"/>
        </w:rPr>
        <w:t>1.3. Подрядчик обеспечивает выполнение работ, указанных в п. 1.1. настоящего контракта, в соответствии с:</w:t>
      </w:r>
    </w:p>
    <w:p w:rsidR="009551E6" w:rsidRDefault="009551E6" w:rsidP="009551E6">
      <w:pPr>
        <w:ind w:firstLine="567"/>
        <w:jc w:val="both"/>
        <w:rPr>
          <w:sz w:val="24"/>
          <w:szCs w:val="24"/>
        </w:rPr>
      </w:pPr>
      <w:r>
        <w:rPr>
          <w:sz w:val="24"/>
          <w:szCs w:val="24"/>
        </w:rPr>
        <w:t>а) техническим заданием;</w:t>
      </w:r>
    </w:p>
    <w:p w:rsidR="009551E6" w:rsidRDefault="002619CD" w:rsidP="009551E6">
      <w:pPr>
        <w:ind w:firstLine="567"/>
        <w:jc w:val="both"/>
        <w:rPr>
          <w:sz w:val="24"/>
          <w:szCs w:val="24"/>
        </w:rPr>
      </w:pPr>
      <w:r>
        <w:rPr>
          <w:sz w:val="24"/>
          <w:szCs w:val="24"/>
        </w:rPr>
        <w:t xml:space="preserve">б) </w:t>
      </w:r>
      <w:r w:rsidR="009551E6">
        <w:rPr>
          <w:sz w:val="24"/>
          <w:szCs w:val="24"/>
        </w:rPr>
        <w:t>локальным сметным расчетом (Приложение №</w:t>
      </w:r>
      <w:r w:rsidR="00691D1B">
        <w:rPr>
          <w:sz w:val="24"/>
          <w:szCs w:val="24"/>
        </w:rPr>
        <w:t xml:space="preserve"> 2</w:t>
      </w:r>
      <w:r w:rsidR="009551E6" w:rsidRPr="00695F50">
        <w:rPr>
          <w:sz w:val="24"/>
          <w:szCs w:val="24"/>
        </w:rPr>
        <w:t xml:space="preserve"> к </w:t>
      </w:r>
      <w:r w:rsidR="00ED3184">
        <w:rPr>
          <w:sz w:val="24"/>
          <w:szCs w:val="24"/>
        </w:rPr>
        <w:t xml:space="preserve">настоящему </w:t>
      </w:r>
      <w:r w:rsidR="009551E6" w:rsidRPr="00695F50">
        <w:rPr>
          <w:sz w:val="24"/>
          <w:szCs w:val="24"/>
        </w:rPr>
        <w:t>контракту);</w:t>
      </w:r>
    </w:p>
    <w:p w:rsidR="009551E6" w:rsidRPr="00695F50" w:rsidRDefault="009551E6" w:rsidP="009551E6">
      <w:pPr>
        <w:ind w:firstLine="567"/>
        <w:jc w:val="both"/>
        <w:rPr>
          <w:sz w:val="24"/>
          <w:szCs w:val="24"/>
        </w:rPr>
      </w:pPr>
      <w:r>
        <w:rPr>
          <w:sz w:val="24"/>
          <w:szCs w:val="24"/>
        </w:rPr>
        <w:t>в</w:t>
      </w:r>
      <w:r w:rsidRPr="00695F50">
        <w:rPr>
          <w:sz w:val="24"/>
          <w:szCs w:val="24"/>
        </w:rPr>
        <w:t>) требованиями действующих нормативных актов, технической документации, в том числе</w:t>
      </w:r>
      <w:r>
        <w:rPr>
          <w:sz w:val="24"/>
          <w:szCs w:val="24"/>
        </w:rPr>
        <w:t xml:space="preserve"> соответствующих </w:t>
      </w:r>
      <w:r>
        <w:rPr>
          <w:sz w:val="24"/>
        </w:rPr>
        <w:t>правовых актов</w:t>
      </w:r>
      <w:r w:rsidRPr="002A77D9">
        <w:rPr>
          <w:sz w:val="24"/>
        </w:rPr>
        <w:t xml:space="preserve"> РФ, Пермского края</w:t>
      </w:r>
      <w:r>
        <w:rPr>
          <w:sz w:val="24"/>
        </w:rPr>
        <w:t>, города Перми, государственных стандартов</w:t>
      </w:r>
      <w:r w:rsidRPr="002A77D9">
        <w:rPr>
          <w:sz w:val="24"/>
        </w:rPr>
        <w:t>, строительными нормами и правилами, методическим документами</w:t>
      </w:r>
      <w:r>
        <w:rPr>
          <w:sz w:val="24"/>
          <w:szCs w:val="24"/>
        </w:rPr>
        <w:t>, действующими на момент заключения муниципального контракта;</w:t>
      </w:r>
    </w:p>
    <w:p w:rsidR="009551E6" w:rsidRDefault="009551E6" w:rsidP="009551E6">
      <w:pPr>
        <w:pStyle w:val="ConsNormal"/>
        <w:ind w:firstLine="0"/>
        <w:jc w:val="both"/>
        <w:rPr>
          <w:rFonts w:ascii="Times New Roman" w:hAnsi="Times New Roman"/>
          <w:sz w:val="24"/>
          <w:szCs w:val="24"/>
        </w:rPr>
      </w:pPr>
    </w:p>
    <w:p w:rsidR="006A06ED" w:rsidRDefault="006A06ED" w:rsidP="009551E6">
      <w:pPr>
        <w:pStyle w:val="ConsNormal"/>
        <w:ind w:firstLine="0"/>
        <w:jc w:val="both"/>
        <w:rPr>
          <w:rFonts w:ascii="Times New Roman" w:hAnsi="Times New Roman"/>
          <w:sz w:val="24"/>
          <w:szCs w:val="24"/>
        </w:rPr>
      </w:pPr>
    </w:p>
    <w:p w:rsidR="006A06ED" w:rsidRDefault="006A06ED" w:rsidP="009551E6">
      <w:pPr>
        <w:pStyle w:val="ConsNormal"/>
        <w:ind w:firstLine="0"/>
        <w:jc w:val="both"/>
        <w:rPr>
          <w:rFonts w:ascii="Times New Roman" w:hAnsi="Times New Roman"/>
          <w:sz w:val="24"/>
          <w:szCs w:val="24"/>
        </w:rPr>
      </w:pPr>
    </w:p>
    <w:p w:rsidR="006A06ED" w:rsidRDefault="006A06ED" w:rsidP="009551E6">
      <w:pPr>
        <w:pStyle w:val="ConsNormal"/>
        <w:ind w:firstLine="0"/>
        <w:jc w:val="both"/>
        <w:rPr>
          <w:rFonts w:ascii="Times New Roman" w:hAnsi="Times New Roman"/>
          <w:sz w:val="24"/>
          <w:szCs w:val="24"/>
        </w:rPr>
      </w:pPr>
    </w:p>
    <w:p w:rsidR="006A06ED" w:rsidRPr="00695F50" w:rsidRDefault="006A06ED" w:rsidP="009551E6">
      <w:pPr>
        <w:pStyle w:val="ConsNormal"/>
        <w:ind w:firstLine="0"/>
        <w:jc w:val="both"/>
        <w:rPr>
          <w:rFonts w:ascii="Times New Roman" w:hAnsi="Times New Roman"/>
          <w:sz w:val="24"/>
          <w:szCs w:val="24"/>
        </w:rPr>
      </w:pPr>
    </w:p>
    <w:p w:rsidR="009551E6" w:rsidRPr="002C7F33" w:rsidRDefault="009551E6" w:rsidP="002C7F33">
      <w:pPr>
        <w:pStyle w:val="a7"/>
        <w:numPr>
          <w:ilvl w:val="0"/>
          <w:numId w:val="3"/>
        </w:numPr>
        <w:jc w:val="center"/>
        <w:rPr>
          <w:b/>
          <w:sz w:val="24"/>
          <w:szCs w:val="24"/>
        </w:rPr>
      </w:pPr>
      <w:r w:rsidRPr="002C7F33">
        <w:rPr>
          <w:b/>
          <w:sz w:val="24"/>
          <w:szCs w:val="24"/>
        </w:rPr>
        <w:lastRenderedPageBreak/>
        <w:t>Сроки исполнения обязательств</w:t>
      </w:r>
    </w:p>
    <w:p w:rsidR="002C7F33" w:rsidRPr="002C7F33" w:rsidRDefault="002C7F33" w:rsidP="002C7F33">
      <w:pPr>
        <w:pStyle w:val="a7"/>
        <w:jc w:val="center"/>
        <w:rPr>
          <w:b/>
          <w:sz w:val="24"/>
          <w:szCs w:val="24"/>
        </w:rPr>
      </w:pPr>
    </w:p>
    <w:p w:rsidR="009551E6" w:rsidRPr="00695F50" w:rsidRDefault="009551E6" w:rsidP="009551E6">
      <w:pPr>
        <w:numPr>
          <w:ilvl w:val="1"/>
          <w:numId w:val="3"/>
        </w:numPr>
        <w:suppressAutoHyphens/>
        <w:ind w:left="0" w:firstLine="567"/>
        <w:jc w:val="both"/>
        <w:rPr>
          <w:sz w:val="24"/>
          <w:szCs w:val="24"/>
        </w:rPr>
      </w:pPr>
      <w:r w:rsidRPr="00695F50">
        <w:rPr>
          <w:sz w:val="24"/>
          <w:szCs w:val="24"/>
        </w:rPr>
        <w:t xml:space="preserve">Общий срок выполнения работ: начало выполнения работ - день заключения настоящего контракта, окончание выполнения работ - не позднее </w:t>
      </w:r>
      <w:r w:rsidR="00221B5D">
        <w:rPr>
          <w:sz w:val="24"/>
          <w:szCs w:val="24"/>
        </w:rPr>
        <w:t>3</w:t>
      </w:r>
      <w:r w:rsidR="00F4194B">
        <w:rPr>
          <w:sz w:val="24"/>
          <w:szCs w:val="24"/>
        </w:rPr>
        <w:t>1</w:t>
      </w:r>
      <w:r w:rsidRPr="00695F50">
        <w:rPr>
          <w:sz w:val="24"/>
          <w:szCs w:val="24"/>
        </w:rPr>
        <w:t xml:space="preserve"> </w:t>
      </w:r>
      <w:r w:rsidR="00221B5D">
        <w:rPr>
          <w:sz w:val="24"/>
          <w:szCs w:val="24"/>
        </w:rPr>
        <w:t>июля</w:t>
      </w:r>
      <w:r>
        <w:rPr>
          <w:sz w:val="24"/>
          <w:szCs w:val="24"/>
        </w:rPr>
        <w:t xml:space="preserve"> </w:t>
      </w:r>
      <w:r w:rsidRPr="00695F50">
        <w:rPr>
          <w:sz w:val="24"/>
          <w:szCs w:val="24"/>
        </w:rPr>
        <w:t>201</w:t>
      </w:r>
      <w:r w:rsidR="00E96C7C">
        <w:rPr>
          <w:sz w:val="24"/>
          <w:szCs w:val="24"/>
        </w:rPr>
        <w:t>3</w:t>
      </w:r>
      <w:r w:rsidRPr="00695F50">
        <w:rPr>
          <w:sz w:val="24"/>
          <w:szCs w:val="24"/>
        </w:rPr>
        <w:t xml:space="preserve"> года.</w:t>
      </w:r>
    </w:p>
    <w:p w:rsidR="009551E6" w:rsidRPr="00D21BD4" w:rsidRDefault="009551E6" w:rsidP="009551E6">
      <w:pPr>
        <w:numPr>
          <w:ilvl w:val="1"/>
          <w:numId w:val="3"/>
        </w:numPr>
        <w:suppressAutoHyphens/>
        <w:ind w:left="0" w:firstLine="567"/>
        <w:jc w:val="both"/>
        <w:rPr>
          <w:sz w:val="24"/>
          <w:szCs w:val="24"/>
        </w:rPr>
      </w:pPr>
      <w:r w:rsidRPr="00D21BD4">
        <w:rPr>
          <w:sz w:val="24"/>
          <w:szCs w:val="24"/>
        </w:rPr>
        <w:t xml:space="preserve"> Подрядчик вправе выполнить работы досрочно. Заказчик вправе принять работы досрочно. </w:t>
      </w:r>
    </w:p>
    <w:p w:rsidR="009551E6" w:rsidRPr="00695F50" w:rsidRDefault="009551E6" w:rsidP="009551E6">
      <w:pPr>
        <w:ind w:firstLine="567"/>
        <w:jc w:val="both"/>
        <w:rPr>
          <w:sz w:val="24"/>
          <w:szCs w:val="24"/>
        </w:rPr>
      </w:pPr>
      <w:r w:rsidRPr="00695F50">
        <w:rPr>
          <w:sz w:val="24"/>
          <w:szCs w:val="24"/>
        </w:rPr>
        <w:t>2.</w:t>
      </w:r>
      <w:r w:rsidR="00D21BD4">
        <w:rPr>
          <w:sz w:val="24"/>
          <w:szCs w:val="24"/>
        </w:rPr>
        <w:t>3</w:t>
      </w:r>
      <w:r w:rsidRPr="00695F50">
        <w:rPr>
          <w:sz w:val="24"/>
          <w:szCs w:val="24"/>
        </w:rPr>
        <w:t xml:space="preserve">. Приемка и оплата выполненных Подрядчиком работ осуществляется в </w:t>
      </w:r>
      <w:r>
        <w:rPr>
          <w:sz w:val="24"/>
          <w:szCs w:val="24"/>
        </w:rPr>
        <w:t xml:space="preserve">порядке и в </w:t>
      </w:r>
      <w:r w:rsidRPr="00695F50">
        <w:rPr>
          <w:sz w:val="24"/>
          <w:szCs w:val="24"/>
        </w:rPr>
        <w:t>сроки, установленные в разделах 3, 4 настоящего контракта.</w:t>
      </w:r>
    </w:p>
    <w:p w:rsidR="009551E6" w:rsidRPr="00695F50" w:rsidRDefault="009551E6" w:rsidP="009551E6">
      <w:pPr>
        <w:ind w:firstLine="567"/>
        <w:jc w:val="both"/>
        <w:rPr>
          <w:sz w:val="24"/>
          <w:szCs w:val="24"/>
        </w:rPr>
      </w:pPr>
      <w:r w:rsidRPr="00695F50">
        <w:rPr>
          <w:sz w:val="24"/>
          <w:szCs w:val="24"/>
        </w:rPr>
        <w:t>2.</w:t>
      </w:r>
      <w:r w:rsidR="00D21BD4">
        <w:rPr>
          <w:sz w:val="24"/>
          <w:szCs w:val="24"/>
        </w:rPr>
        <w:t>4</w:t>
      </w:r>
      <w:r w:rsidRPr="00695F50">
        <w:rPr>
          <w:sz w:val="24"/>
          <w:szCs w:val="24"/>
        </w:rPr>
        <w:t xml:space="preserve">. Нарушение Подрядчиком срока окончания выполнения работ на 2 (Два) </w:t>
      </w:r>
      <w:r>
        <w:rPr>
          <w:sz w:val="24"/>
          <w:szCs w:val="24"/>
        </w:rPr>
        <w:t>рабочих</w:t>
      </w:r>
      <w:r w:rsidRPr="00695F50">
        <w:rPr>
          <w:sz w:val="24"/>
          <w:szCs w:val="24"/>
        </w:rPr>
        <w:t xml:space="preserve"> дня и более является существенным нарушением условий настоящего контракта. В случае нарушения Подрядчиком срока окончания выполнения работ на 2 (Два) </w:t>
      </w:r>
      <w:r>
        <w:rPr>
          <w:sz w:val="24"/>
          <w:szCs w:val="24"/>
        </w:rPr>
        <w:t>рабочих</w:t>
      </w:r>
      <w:r w:rsidRPr="00695F50">
        <w:rPr>
          <w:sz w:val="24"/>
          <w:szCs w:val="24"/>
        </w:rPr>
        <w:t xml:space="preserve"> дня и более Заказчик вправе потребовать в судебном порядке расторжения контракта.</w:t>
      </w:r>
    </w:p>
    <w:p w:rsidR="009551E6" w:rsidRDefault="009551E6" w:rsidP="009551E6">
      <w:pPr>
        <w:ind w:firstLine="540"/>
        <w:jc w:val="both"/>
        <w:rPr>
          <w:i/>
          <w:sz w:val="24"/>
          <w:szCs w:val="24"/>
        </w:rPr>
      </w:pPr>
    </w:p>
    <w:p w:rsidR="009551E6" w:rsidRDefault="009551E6" w:rsidP="009551E6">
      <w:pPr>
        <w:pStyle w:val="a7"/>
        <w:numPr>
          <w:ilvl w:val="0"/>
          <w:numId w:val="3"/>
        </w:numPr>
        <w:jc w:val="center"/>
        <w:rPr>
          <w:b/>
          <w:sz w:val="24"/>
          <w:szCs w:val="24"/>
        </w:rPr>
      </w:pPr>
      <w:r w:rsidRPr="00A51380">
        <w:rPr>
          <w:b/>
          <w:sz w:val="24"/>
          <w:szCs w:val="24"/>
        </w:rPr>
        <w:t>Стоимость работ и порядок оплаты</w:t>
      </w:r>
    </w:p>
    <w:p w:rsidR="002C7F33" w:rsidRPr="00A51380" w:rsidRDefault="002C7F33" w:rsidP="002C7F33">
      <w:pPr>
        <w:pStyle w:val="a7"/>
        <w:jc w:val="center"/>
        <w:rPr>
          <w:b/>
          <w:sz w:val="24"/>
          <w:szCs w:val="24"/>
        </w:rPr>
      </w:pPr>
    </w:p>
    <w:p w:rsidR="009551E6" w:rsidRDefault="009551E6" w:rsidP="009551E6">
      <w:pPr>
        <w:pStyle w:val="21"/>
        <w:ind w:firstLine="567"/>
        <w:rPr>
          <w:sz w:val="24"/>
          <w:szCs w:val="24"/>
        </w:rPr>
      </w:pPr>
      <w:r w:rsidRPr="000E6CF2">
        <w:rPr>
          <w:sz w:val="24"/>
          <w:szCs w:val="24"/>
        </w:rPr>
        <w:t xml:space="preserve">3.1. Полная стоимость работ по настоящему контракту определяется на основании цены, предложенной </w:t>
      </w:r>
      <w:r>
        <w:rPr>
          <w:sz w:val="24"/>
          <w:szCs w:val="24"/>
        </w:rPr>
        <w:t>участником</w:t>
      </w:r>
      <w:r w:rsidRPr="000E6CF2">
        <w:rPr>
          <w:sz w:val="24"/>
          <w:szCs w:val="24"/>
        </w:rPr>
        <w:t xml:space="preserve"> ау</w:t>
      </w:r>
      <w:r>
        <w:rPr>
          <w:sz w:val="24"/>
          <w:szCs w:val="24"/>
        </w:rPr>
        <w:t xml:space="preserve">кциона в соответствии с локальным </w:t>
      </w:r>
      <w:r w:rsidRPr="000E6CF2">
        <w:rPr>
          <w:sz w:val="24"/>
          <w:szCs w:val="24"/>
        </w:rPr>
        <w:t>сметным расчетом</w:t>
      </w:r>
      <w:r w:rsidR="005F36E2">
        <w:rPr>
          <w:sz w:val="24"/>
          <w:szCs w:val="24"/>
        </w:rPr>
        <w:t xml:space="preserve"> (</w:t>
      </w:r>
      <w:r w:rsidR="00221B5D">
        <w:rPr>
          <w:sz w:val="24"/>
          <w:szCs w:val="24"/>
        </w:rPr>
        <w:t>П</w:t>
      </w:r>
      <w:r w:rsidR="005F36E2">
        <w:rPr>
          <w:sz w:val="24"/>
          <w:szCs w:val="24"/>
        </w:rPr>
        <w:t>риложение</w:t>
      </w:r>
      <w:r w:rsidR="00221B5D">
        <w:rPr>
          <w:sz w:val="24"/>
          <w:szCs w:val="24"/>
        </w:rPr>
        <w:t xml:space="preserve"> №</w:t>
      </w:r>
      <w:r w:rsidR="005F36E2">
        <w:rPr>
          <w:sz w:val="24"/>
          <w:szCs w:val="24"/>
        </w:rPr>
        <w:t xml:space="preserve"> </w:t>
      </w:r>
      <w:r w:rsidR="006F1145">
        <w:rPr>
          <w:sz w:val="24"/>
          <w:szCs w:val="24"/>
        </w:rPr>
        <w:t>2</w:t>
      </w:r>
      <w:r w:rsidR="00221B5D">
        <w:rPr>
          <w:sz w:val="24"/>
          <w:szCs w:val="24"/>
        </w:rPr>
        <w:t xml:space="preserve"> к настоящему контракту</w:t>
      </w:r>
      <w:r w:rsidR="005F36E2">
        <w:rPr>
          <w:sz w:val="24"/>
          <w:szCs w:val="24"/>
        </w:rPr>
        <w:t>)</w:t>
      </w:r>
      <w:r w:rsidRPr="000E6CF2">
        <w:rPr>
          <w:sz w:val="24"/>
          <w:szCs w:val="24"/>
        </w:rPr>
        <w:t xml:space="preserve">, и составляет ________ (_____________________________________) рублей ____ коп., в т.ч. </w:t>
      </w:r>
      <w:r w:rsidRPr="00FD6594">
        <w:rPr>
          <w:sz w:val="24"/>
          <w:szCs w:val="24"/>
        </w:rPr>
        <w:t>НДС.</w:t>
      </w:r>
      <w:r>
        <w:rPr>
          <w:sz w:val="24"/>
          <w:szCs w:val="24"/>
        </w:rPr>
        <w:t xml:space="preserve"> </w:t>
      </w:r>
    </w:p>
    <w:p w:rsidR="009551E6" w:rsidRDefault="009551E6" w:rsidP="009551E6">
      <w:pPr>
        <w:pStyle w:val="21"/>
        <w:ind w:firstLine="567"/>
        <w:rPr>
          <w:sz w:val="24"/>
          <w:szCs w:val="24"/>
        </w:rPr>
      </w:pPr>
      <w:r w:rsidRPr="00FD6594">
        <w:rPr>
          <w:sz w:val="24"/>
          <w:szCs w:val="24"/>
        </w:rPr>
        <w:t xml:space="preserve">3.2. Стоимость выполненных работ по изготовлению </w:t>
      </w:r>
      <w:r w:rsidR="00D20374">
        <w:rPr>
          <w:sz w:val="24"/>
          <w:szCs w:val="24"/>
        </w:rPr>
        <w:t xml:space="preserve">(приобретению) </w:t>
      </w:r>
      <w:r w:rsidRPr="00FD6594">
        <w:rPr>
          <w:sz w:val="24"/>
          <w:szCs w:val="24"/>
        </w:rPr>
        <w:t>и установке 1 (Одного) остановочного павильона по настоящему контракту составляет 1/</w:t>
      </w:r>
      <w:r w:rsidR="00611805">
        <w:rPr>
          <w:sz w:val="24"/>
          <w:szCs w:val="24"/>
        </w:rPr>
        <w:t>6</w:t>
      </w:r>
      <w:r w:rsidRPr="00FD6594">
        <w:rPr>
          <w:sz w:val="24"/>
          <w:szCs w:val="24"/>
        </w:rPr>
        <w:t xml:space="preserve"> от полной стоимости работ, указанной в п. 3.1. настоящего контракта, - ______________________ (_____________________________________) рублей ____ коп., в т.ч. НДС.</w:t>
      </w:r>
      <w:r>
        <w:rPr>
          <w:sz w:val="24"/>
          <w:szCs w:val="24"/>
        </w:rPr>
        <w:t xml:space="preserve"> </w:t>
      </w:r>
    </w:p>
    <w:p w:rsidR="009551E6" w:rsidRDefault="009551E6" w:rsidP="009551E6">
      <w:pPr>
        <w:ind w:firstLine="567"/>
        <w:jc w:val="both"/>
        <w:rPr>
          <w:sz w:val="24"/>
          <w:szCs w:val="24"/>
        </w:rPr>
      </w:pPr>
      <w:r w:rsidRPr="000E6CF2">
        <w:rPr>
          <w:sz w:val="24"/>
          <w:szCs w:val="24"/>
        </w:rPr>
        <w:t>3.</w:t>
      </w:r>
      <w:r>
        <w:rPr>
          <w:sz w:val="24"/>
          <w:szCs w:val="24"/>
        </w:rPr>
        <w:t>3</w:t>
      </w:r>
      <w:r w:rsidRPr="000E6CF2">
        <w:rPr>
          <w:sz w:val="24"/>
          <w:szCs w:val="24"/>
        </w:rPr>
        <w:t xml:space="preserve">. Стоимость работ </w:t>
      </w:r>
      <w:r>
        <w:rPr>
          <w:sz w:val="24"/>
          <w:szCs w:val="24"/>
        </w:rPr>
        <w:t>включает в себя</w:t>
      </w:r>
      <w:r w:rsidRPr="000E6CF2">
        <w:rPr>
          <w:sz w:val="24"/>
          <w:szCs w:val="24"/>
        </w:rPr>
        <w:t xml:space="preserve"> расходы </w:t>
      </w:r>
      <w:r w:rsidRPr="003D71F2">
        <w:rPr>
          <w:sz w:val="24"/>
          <w:szCs w:val="24"/>
        </w:rPr>
        <w:t>на изготовление</w:t>
      </w:r>
      <w:r w:rsidR="00221B5D">
        <w:rPr>
          <w:sz w:val="24"/>
          <w:szCs w:val="24"/>
        </w:rPr>
        <w:t xml:space="preserve"> (приобретение)</w:t>
      </w:r>
      <w:r w:rsidRPr="003D71F2">
        <w:rPr>
          <w:bCs/>
          <w:sz w:val="24"/>
          <w:szCs w:val="24"/>
        </w:rPr>
        <w:t xml:space="preserve">, доставку и установку остановочных павильонов </w:t>
      </w:r>
      <w:r>
        <w:rPr>
          <w:bCs/>
          <w:sz w:val="24"/>
          <w:szCs w:val="24"/>
        </w:rPr>
        <w:t xml:space="preserve">и урн для мусора </w:t>
      </w:r>
      <w:r w:rsidRPr="003D71F2">
        <w:rPr>
          <w:bCs/>
          <w:sz w:val="24"/>
          <w:szCs w:val="24"/>
        </w:rPr>
        <w:t>на остановочные пункты городского пассажирского транспорта на территории города Перми,</w:t>
      </w:r>
      <w:r w:rsidRPr="003D71F2">
        <w:rPr>
          <w:sz w:val="24"/>
          <w:szCs w:val="24"/>
        </w:rPr>
        <w:t xml:space="preserve"> восстановление нарушенного покрытия остановочной площадки</w:t>
      </w:r>
      <w:r w:rsidR="002619CD">
        <w:rPr>
          <w:sz w:val="24"/>
          <w:szCs w:val="24"/>
        </w:rPr>
        <w:t xml:space="preserve">, </w:t>
      </w:r>
      <w:r w:rsidRPr="003D71F2">
        <w:rPr>
          <w:sz w:val="24"/>
          <w:szCs w:val="24"/>
        </w:rPr>
        <w:t>страхование, уплату таможенных пошлин, налогов, транспортные расходы и прочих расходов, которые могут возникнуть при исполнении контракта.</w:t>
      </w:r>
    </w:p>
    <w:p w:rsidR="009551E6" w:rsidRPr="00E3504E" w:rsidRDefault="009551E6" w:rsidP="009551E6">
      <w:pPr>
        <w:ind w:firstLine="567"/>
        <w:jc w:val="both"/>
        <w:rPr>
          <w:iCs/>
          <w:sz w:val="24"/>
          <w:szCs w:val="24"/>
        </w:rPr>
      </w:pPr>
      <w:r w:rsidRPr="00E3504E">
        <w:rPr>
          <w:sz w:val="24"/>
          <w:szCs w:val="24"/>
        </w:rPr>
        <w:t xml:space="preserve">3.4. Стоимость фактически выполненных и подлежащих оплате работ определяется </w:t>
      </w:r>
      <w:r w:rsidRPr="00E3504E">
        <w:rPr>
          <w:iCs/>
          <w:sz w:val="24"/>
          <w:szCs w:val="24"/>
        </w:rPr>
        <w:t xml:space="preserve">с учетом примененных Заказчиком </w:t>
      </w:r>
      <w:r>
        <w:rPr>
          <w:iCs/>
          <w:sz w:val="24"/>
          <w:szCs w:val="24"/>
        </w:rPr>
        <w:t>штрафных санкций</w:t>
      </w:r>
      <w:r w:rsidRPr="00E3504E">
        <w:rPr>
          <w:iCs/>
          <w:sz w:val="24"/>
          <w:szCs w:val="24"/>
        </w:rPr>
        <w:t>.</w:t>
      </w:r>
    </w:p>
    <w:p w:rsidR="009551E6" w:rsidRPr="000E6CF2" w:rsidRDefault="009551E6" w:rsidP="009551E6">
      <w:pPr>
        <w:ind w:firstLine="567"/>
        <w:jc w:val="both"/>
        <w:rPr>
          <w:sz w:val="24"/>
          <w:szCs w:val="24"/>
        </w:rPr>
      </w:pPr>
      <w:r w:rsidRPr="00E3504E">
        <w:rPr>
          <w:sz w:val="24"/>
          <w:szCs w:val="24"/>
        </w:rPr>
        <w:t xml:space="preserve">3.5. Оплата выполненных работ </w:t>
      </w:r>
      <w:r w:rsidR="00254CDB">
        <w:rPr>
          <w:sz w:val="24"/>
          <w:szCs w:val="24"/>
        </w:rPr>
        <w:t>в полном объеме (</w:t>
      </w:r>
      <w:r w:rsidR="00611805">
        <w:rPr>
          <w:sz w:val="24"/>
          <w:szCs w:val="24"/>
        </w:rPr>
        <w:t>6</w:t>
      </w:r>
      <w:r w:rsidR="00254CDB" w:rsidRPr="001431F3">
        <w:rPr>
          <w:sz w:val="24"/>
          <w:szCs w:val="24"/>
        </w:rPr>
        <w:t xml:space="preserve"> (</w:t>
      </w:r>
      <w:r w:rsidR="00611805">
        <w:rPr>
          <w:sz w:val="24"/>
          <w:szCs w:val="24"/>
        </w:rPr>
        <w:t>Шести</w:t>
      </w:r>
      <w:r w:rsidR="00254CDB" w:rsidRPr="001431F3">
        <w:rPr>
          <w:sz w:val="24"/>
          <w:szCs w:val="24"/>
        </w:rPr>
        <w:t>)</w:t>
      </w:r>
      <w:r w:rsidR="00254CDB">
        <w:rPr>
          <w:sz w:val="24"/>
          <w:szCs w:val="24"/>
        </w:rPr>
        <w:t xml:space="preserve"> остановочных п</w:t>
      </w:r>
      <w:r w:rsidR="00942A3B">
        <w:rPr>
          <w:sz w:val="24"/>
          <w:szCs w:val="24"/>
        </w:rPr>
        <w:t>а</w:t>
      </w:r>
      <w:r w:rsidR="00DE3C0B">
        <w:rPr>
          <w:sz w:val="24"/>
          <w:szCs w:val="24"/>
        </w:rPr>
        <w:t>вильон</w:t>
      </w:r>
      <w:r w:rsidR="001431F3">
        <w:rPr>
          <w:sz w:val="24"/>
          <w:szCs w:val="24"/>
        </w:rPr>
        <w:t>ов</w:t>
      </w:r>
      <w:r w:rsidR="00254CDB">
        <w:rPr>
          <w:sz w:val="24"/>
          <w:szCs w:val="24"/>
        </w:rPr>
        <w:t>)</w:t>
      </w:r>
      <w:r>
        <w:rPr>
          <w:sz w:val="24"/>
          <w:szCs w:val="24"/>
        </w:rPr>
        <w:t xml:space="preserve"> Заказчика </w:t>
      </w:r>
      <w:r w:rsidRPr="00E3504E">
        <w:rPr>
          <w:sz w:val="24"/>
          <w:szCs w:val="24"/>
        </w:rPr>
        <w:t>производится</w:t>
      </w:r>
      <w:r w:rsidRPr="000042CC">
        <w:rPr>
          <w:sz w:val="24"/>
          <w:szCs w:val="24"/>
        </w:rPr>
        <w:t xml:space="preserve"> после </w:t>
      </w:r>
      <w:r>
        <w:rPr>
          <w:sz w:val="24"/>
          <w:szCs w:val="24"/>
        </w:rPr>
        <w:t xml:space="preserve">полного </w:t>
      </w:r>
      <w:r w:rsidRPr="000042CC">
        <w:rPr>
          <w:sz w:val="24"/>
          <w:szCs w:val="24"/>
        </w:rPr>
        <w:t xml:space="preserve">завершения работ по </w:t>
      </w:r>
      <w:r w:rsidR="00254CDB">
        <w:rPr>
          <w:sz w:val="24"/>
          <w:szCs w:val="24"/>
        </w:rPr>
        <w:t>техническому заданию</w:t>
      </w:r>
      <w:r>
        <w:rPr>
          <w:sz w:val="24"/>
          <w:szCs w:val="24"/>
        </w:rPr>
        <w:t xml:space="preserve"> </w:t>
      </w:r>
      <w:r w:rsidRPr="000042CC">
        <w:rPr>
          <w:sz w:val="24"/>
          <w:szCs w:val="24"/>
        </w:rPr>
        <w:t xml:space="preserve">(включая устранение </w:t>
      </w:r>
      <w:r w:rsidRPr="00022D2E">
        <w:rPr>
          <w:color w:val="000000"/>
          <w:sz w:val="24"/>
          <w:szCs w:val="24"/>
        </w:rPr>
        <w:t xml:space="preserve">Подрядчиком замечаний Заказчика и выявленных в процессе работы недостатков с учетом применения </w:t>
      </w:r>
      <w:r>
        <w:rPr>
          <w:color w:val="000000"/>
          <w:sz w:val="24"/>
          <w:szCs w:val="24"/>
        </w:rPr>
        <w:t>штрафных санкций), в течение 20</w:t>
      </w:r>
      <w:r w:rsidRPr="00022D2E">
        <w:rPr>
          <w:color w:val="000000"/>
          <w:sz w:val="24"/>
          <w:szCs w:val="24"/>
        </w:rPr>
        <w:t xml:space="preserve"> (</w:t>
      </w:r>
      <w:r w:rsidR="00254CDB">
        <w:rPr>
          <w:color w:val="000000"/>
          <w:sz w:val="24"/>
          <w:szCs w:val="24"/>
        </w:rPr>
        <w:t>Д</w:t>
      </w:r>
      <w:r>
        <w:rPr>
          <w:color w:val="000000"/>
          <w:sz w:val="24"/>
          <w:szCs w:val="24"/>
        </w:rPr>
        <w:t>вадцати</w:t>
      </w:r>
      <w:r w:rsidRPr="00022D2E">
        <w:rPr>
          <w:color w:val="000000"/>
          <w:sz w:val="24"/>
          <w:szCs w:val="24"/>
        </w:rPr>
        <w:t xml:space="preserve">) банковских дней со дня </w:t>
      </w:r>
      <w:r>
        <w:rPr>
          <w:color w:val="000000"/>
          <w:sz w:val="24"/>
          <w:szCs w:val="24"/>
        </w:rPr>
        <w:t>подписания</w:t>
      </w:r>
      <w:r>
        <w:rPr>
          <w:sz w:val="24"/>
          <w:szCs w:val="24"/>
        </w:rPr>
        <w:t xml:space="preserve"> Заказчиком и Подрядчиком и </w:t>
      </w:r>
      <w:r w:rsidRPr="000042CC">
        <w:rPr>
          <w:sz w:val="24"/>
          <w:szCs w:val="24"/>
        </w:rPr>
        <w:t xml:space="preserve">оформленных в установленном порядке документов: </w:t>
      </w:r>
      <w:r w:rsidRPr="000042CC">
        <w:rPr>
          <w:iCs/>
          <w:sz w:val="24"/>
          <w:szCs w:val="24"/>
        </w:rPr>
        <w:t>акт</w:t>
      </w:r>
      <w:r>
        <w:rPr>
          <w:iCs/>
          <w:sz w:val="24"/>
          <w:szCs w:val="24"/>
        </w:rPr>
        <w:t>а</w:t>
      </w:r>
      <w:r w:rsidRPr="000042CC">
        <w:rPr>
          <w:iCs/>
          <w:sz w:val="24"/>
          <w:szCs w:val="24"/>
        </w:rPr>
        <w:t xml:space="preserve"> </w:t>
      </w:r>
      <w:r>
        <w:rPr>
          <w:iCs/>
          <w:sz w:val="24"/>
          <w:szCs w:val="24"/>
        </w:rPr>
        <w:t>приемки</w:t>
      </w:r>
      <w:r w:rsidRPr="000042CC">
        <w:rPr>
          <w:iCs/>
          <w:sz w:val="24"/>
          <w:szCs w:val="24"/>
        </w:rPr>
        <w:t xml:space="preserve"> выполненных работ (фор</w:t>
      </w:r>
      <w:r>
        <w:rPr>
          <w:iCs/>
          <w:sz w:val="24"/>
          <w:szCs w:val="24"/>
        </w:rPr>
        <w:t>ма КС-2 Госкомстата РФ), справки</w:t>
      </w:r>
      <w:r w:rsidRPr="000042CC">
        <w:rPr>
          <w:iCs/>
          <w:sz w:val="24"/>
          <w:szCs w:val="24"/>
        </w:rPr>
        <w:t xml:space="preserve"> о стоимости выполненных работ и затрат (форма КС-3 Госкомстата РФ), </w:t>
      </w:r>
      <w:r>
        <w:rPr>
          <w:iCs/>
          <w:sz w:val="24"/>
          <w:szCs w:val="24"/>
        </w:rPr>
        <w:t xml:space="preserve">предоставления </w:t>
      </w:r>
      <w:r>
        <w:rPr>
          <w:sz w:val="24"/>
          <w:szCs w:val="24"/>
        </w:rPr>
        <w:t>Подрядчиком</w:t>
      </w:r>
      <w:r w:rsidRPr="000042CC">
        <w:rPr>
          <w:iCs/>
          <w:sz w:val="24"/>
          <w:szCs w:val="24"/>
        </w:rPr>
        <w:t xml:space="preserve"> счет</w:t>
      </w:r>
      <w:r>
        <w:rPr>
          <w:iCs/>
          <w:sz w:val="24"/>
          <w:szCs w:val="24"/>
        </w:rPr>
        <w:t>а</w:t>
      </w:r>
      <w:r w:rsidRPr="000042CC">
        <w:rPr>
          <w:iCs/>
          <w:sz w:val="24"/>
          <w:szCs w:val="24"/>
        </w:rPr>
        <w:t xml:space="preserve"> на оплату и счет</w:t>
      </w:r>
      <w:r>
        <w:rPr>
          <w:iCs/>
          <w:sz w:val="24"/>
          <w:szCs w:val="24"/>
        </w:rPr>
        <w:t>а-фактуры</w:t>
      </w:r>
      <w:r w:rsidRPr="000042CC">
        <w:rPr>
          <w:iCs/>
          <w:sz w:val="24"/>
          <w:szCs w:val="24"/>
        </w:rPr>
        <w:t xml:space="preserve"> на выполненные работы</w:t>
      </w:r>
      <w:r w:rsidRPr="000042CC">
        <w:rPr>
          <w:sz w:val="24"/>
          <w:szCs w:val="24"/>
        </w:rPr>
        <w:t xml:space="preserve">. </w:t>
      </w:r>
    </w:p>
    <w:p w:rsidR="009551E6" w:rsidRPr="000042CC" w:rsidRDefault="009551E6" w:rsidP="009551E6">
      <w:pPr>
        <w:ind w:firstLine="567"/>
        <w:jc w:val="both"/>
        <w:rPr>
          <w:sz w:val="24"/>
          <w:szCs w:val="24"/>
        </w:rPr>
      </w:pPr>
      <w:r w:rsidRPr="000E6CF2">
        <w:rPr>
          <w:sz w:val="24"/>
          <w:szCs w:val="24"/>
        </w:rPr>
        <w:t>3.</w:t>
      </w:r>
      <w:r>
        <w:rPr>
          <w:sz w:val="24"/>
          <w:szCs w:val="24"/>
        </w:rPr>
        <w:t>6</w:t>
      </w:r>
      <w:r w:rsidRPr="000E6CF2">
        <w:rPr>
          <w:sz w:val="24"/>
          <w:szCs w:val="24"/>
        </w:rPr>
        <w:t>. Оплата выполненных работ осуществляется путем безналичного перечисления денежных средств на расчетный счет Подрядчика.</w:t>
      </w:r>
      <w:r>
        <w:rPr>
          <w:sz w:val="24"/>
          <w:szCs w:val="24"/>
        </w:rPr>
        <w:t xml:space="preserve"> </w:t>
      </w:r>
      <w:r w:rsidRPr="000042CC">
        <w:rPr>
          <w:sz w:val="24"/>
          <w:szCs w:val="24"/>
        </w:rPr>
        <w:t xml:space="preserve">Оплата по муниципальному контракту третьим лицам не допускается. </w:t>
      </w:r>
    </w:p>
    <w:p w:rsidR="009551E6" w:rsidRDefault="009551E6" w:rsidP="009551E6">
      <w:pPr>
        <w:ind w:firstLine="257"/>
        <w:jc w:val="both"/>
        <w:rPr>
          <w:sz w:val="24"/>
          <w:szCs w:val="24"/>
        </w:rPr>
      </w:pPr>
    </w:p>
    <w:p w:rsidR="009551E6" w:rsidRDefault="009551E6" w:rsidP="0032414C">
      <w:pPr>
        <w:pStyle w:val="a3"/>
        <w:numPr>
          <w:ilvl w:val="0"/>
          <w:numId w:val="3"/>
        </w:numPr>
        <w:tabs>
          <w:tab w:val="left" w:pos="0"/>
        </w:tabs>
        <w:jc w:val="center"/>
        <w:rPr>
          <w:b/>
          <w:szCs w:val="24"/>
        </w:rPr>
      </w:pPr>
      <w:r w:rsidRPr="000E6CF2">
        <w:rPr>
          <w:b/>
          <w:szCs w:val="24"/>
        </w:rPr>
        <w:t>Порядок сдачи и приемки выполненных работ</w:t>
      </w:r>
    </w:p>
    <w:p w:rsidR="002C7F33" w:rsidRDefault="002C7F33" w:rsidP="002C7F33">
      <w:pPr>
        <w:pStyle w:val="a3"/>
        <w:tabs>
          <w:tab w:val="left" w:pos="0"/>
        </w:tabs>
        <w:ind w:left="720"/>
        <w:jc w:val="center"/>
        <w:rPr>
          <w:b/>
          <w:szCs w:val="24"/>
        </w:rPr>
      </w:pPr>
    </w:p>
    <w:p w:rsidR="009551E6" w:rsidRPr="00356F71" w:rsidRDefault="009551E6" w:rsidP="009551E6">
      <w:pPr>
        <w:ind w:firstLine="567"/>
        <w:jc w:val="both"/>
        <w:rPr>
          <w:iCs/>
          <w:sz w:val="24"/>
          <w:szCs w:val="24"/>
        </w:rPr>
      </w:pPr>
      <w:r>
        <w:rPr>
          <w:sz w:val="24"/>
          <w:szCs w:val="24"/>
        </w:rPr>
        <w:t>4.</w:t>
      </w:r>
      <w:r w:rsidR="00457457">
        <w:rPr>
          <w:sz w:val="24"/>
          <w:szCs w:val="24"/>
        </w:rPr>
        <w:t>1</w:t>
      </w:r>
      <w:r>
        <w:rPr>
          <w:sz w:val="24"/>
          <w:szCs w:val="24"/>
        </w:rPr>
        <w:t xml:space="preserve">. </w:t>
      </w:r>
      <w:r w:rsidRPr="00356F71">
        <w:rPr>
          <w:sz w:val="24"/>
          <w:szCs w:val="24"/>
        </w:rPr>
        <w:t xml:space="preserve">По окончании установки остановочных павильонов </w:t>
      </w:r>
      <w:r>
        <w:rPr>
          <w:sz w:val="24"/>
          <w:szCs w:val="24"/>
        </w:rPr>
        <w:t>по</w:t>
      </w:r>
      <w:r w:rsidR="00254CDB">
        <w:rPr>
          <w:sz w:val="24"/>
          <w:szCs w:val="24"/>
        </w:rPr>
        <w:t xml:space="preserve"> техническому заданию </w:t>
      </w:r>
      <w:r>
        <w:rPr>
          <w:sz w:val="24"/>
          <w:szCs w:val="24"/>
        </w:rPr>
        <w:t>на изготовление</w:t>
      </w:r>
      <w:r w:rsidR="00D20374">
        <w:rPr>
          <w:sz w:val="24"/>
          <w:szCs w:val="24"/>
        </w:rPr>
        <w:t xml:space="preserve"> (приобретение)</w:t>
      </w:r>
      <w:r>
        <w:rPr>
          <w:sz w:val="24"/>
          <w:szCs w:val="24"/>
        </w:rPr>
        <w:t xml:space="preserve"> и установку остановочных павильонов </w:t>
      </w:r>
      <w:r w:rsidRPr="00356F71">
        <w:rPr>
          <w:sz w:val="24"/>
          <w:szCs w:val="24"/>
        </w:rPr>
        <w:t xml:space="preserve">Подрядчик обязан </w:t>
      </w:r>
      <w:r w:rsidRPr="00356F71">
        <w:rPr>
          <w:sz w:val="24"/>
          <w:szCs w:val="24"/>
        </w:rPr>
        <w:lastRenderedPageBreak/>
        <w:t xml:space="preserve">уведомить Заказчика об окончании выполнения работ. Одновременно с уведомлением Подрядчик направляет Заказчику </w:t>
      </w:r>
      <w:r w:rsidRPr="00356F71">
        <w:rPr>
          <w:iCs/>
          <w:sz w:val="24"/>
          <w:szCs w:val="24"/>
        </w:rPr>
        <w:t xml:space="preserve">акт </w:t>
      </w:r>
      <w:r>
        <w:rPr>
          <w:iCs/>
          <w:sz w:val="24"/>
          <w:szCs w:val="24"/>
        </w:rPr>
        <w:t>приемки</w:t>
      </w:r>
      <w:r w:rsidRPr="00356F71">
        <w:rPr>
          <w:iCs/>
          <w:sz w:val="24"/>
          <w:szCs w:val="24"/>
        </w:rPr>
        <w:t xml:space="preserve"> выполненных работ (форма КС-2 Госкомстата РФ), справку о стоимости выполненных работ и затрат (форма КС-3 Госкомстат</w:t>
      </w:r>
      <w:r>
        <w:rPr>
          <w:iCs/>
          <w:sz w:val="24"/>
          <w:szCs w:val="24"/>
        </w:rPr>
        <w:t>а</w:t>
      </w:r>
      <w:r w:rsidRPr="00356F71">
        <w:rPr>
          <w:iCs/>
          <w:sz w:val="24"/>
          <w:szCs w:val="24"/>
        </w:rPr>
        <w:t xml:space="preserve"> РФ), счет на оплату и счет-фактуру на выполненные работы</w:t>
      </w:r>
      <w:r>
        <w:rPr>
          <w:iCs/>
          <w:sz w:val="24"/>
          <w:szCs w:val="24"/>
        </w:rPr>
        <w:t>.</w:t>
      </w:r>
    </w:p>
    <w:p w:rsidR="009551E6" w:rsidRPr="00B603C1" w:rsidRDefault="00457457" w:rsidP="009551E6">
      <w:pPr>
        <w:ind w:firstLine="567"/>
        <w:jc w:val="both"/>
        <w:rPr>
          <w:sz w:val="24"/>
          <w:szCs w:val="24"/>
        </w:rPr>
      </w:pPr>
      <w:r>
        <w:rPr>
          <w:sz w:val="24"/>
          <w:szCs w:val="24"/>
        </w:rPr>
        <w:t>4.2</w:t>
      </w:r>
      <w:r w:rsidR="00D06857">
        <w:rPr>
          <w:sz w:val="24"/>
          <w:szCs w:val="24"/>
        </w:rPr>
        <w:t>. В течение 5</w:t>
      </w:r>
      <w:r w:rsidR="009551E6" w:rsidRPr="00356F71">
        <w:rPr>
          <w:sz w:val="24"/>
          <w:szCs w:val="24"/>
        </w:rPr>
        <w:t xml:space="preserve"> (</w:t>
      </w:r>
      <w:r w:rsidR="00D06857">
        <w:rPr>
          <w:sz w:val="24"/>
          <w:szCs w:val="24"/>
        </w:rPr>
        <w:t>Пяти</w:t>
      </w:r>
      <w:r w:rsidR="009551E6" w:rsidRPr="00356F71">
        <w:rPr>
          <w:sz w:val="24"/>
          <w:szCs w:val="24"/>
        </w:rPr>
        <w:t xml:space="preserve">) рабочих дней, следующих за днем получения уведомления, </w:t>
      </w:r>
      <w:r w:rsidR="009551E6" w:rsidRPr="00B603C1">
        <w:rPr>
          <w:sz w:val="24"/>
          <w:szCs w:val="24"/>
        </w:rPr>
        <w:t>Заказчик с участием Подрядчика производит приемку выполненных работ.</w:t>
      </w:r>
    </w:p>
    <w:p w:rsidR="009551E6" w:rsidRPr="00B603C1" w:rsidRDefault="009551E6" w:rsidP="009551E6">
      <w:pPr>
        <w:ind w:firstLine="567"/>
        <w:jc w:val="both"/>
        <w:rPr>
          <w:sz w:val="24"/>
          <w:szCs w:val="24"/>
        </w:rPr>
      </w:pPr>
      <w:r w:rsidRPr="00B603C1">
        <w:rPr>
          <w:sz w:val="24"/>
          <w:szCs w:val="24"/>
        </w:rPr>
        <w:t>Срок при</w:t>
      </w:r>
      <w:r>
        <w:rPr>
          <w:sz w:val="24"/>
          <w:szCs w:val="24"/>
        </w:rPr>
        <w:t xml:space="preserve">емки </w:t>
      </w:r>
      <w:r w:rsidR="00221B5D">
        <w:rPr>
          <w:sz w:val="24"/>
          <w:szCs w:val="24"/>
        </w:rPr>
        <w:t xml:space="preserve">выполненных </w:t>
      </w:r>
      <w:r>
        <w:rPr>
          <w:sz w:val="24"/>
          <w:szCs w:val="24"/>
        </w:rPr>
        <w:t>работ</w:t>
      </w:r>
      <w:r w:rsidR="00D06857">
        <w:rPr>
          <w:sz w:val="24"/>
          <w:szCs w:val="24"/>
        </w:rPr>
        <w:t xml:space="preserve"> составляет не более 5</w:t>
      </w:r>
      <w:r w:rsidRPr="00B603C1">
        <w:rPr>
          <w:sz w:val="24"/>
          <w:szCs w:val="24"/>
        </w:rPr>
        <w:t xml:space="preserve"> (</w:t>
      </w:r>
      <w:r w:rsidR="00D06857">
        <w:rPr>
          <w:sz w:val="24"/>
          <w:szCs w:val="24"/>
        </w:rPr>
        <w:t>Пяти</w:t>
      </w:r>
      <w:r w:rsidRPr="00B603C1">
        <w:rPr>
          <w:sz w:val="24"/>
          <w:szCs w:val="24"/>
        </w:rPr>
        <w:t>) рабочих дней</w:t>
      </w:r>
      <w:r>
        <w:rPr>
          <w:sz w:val="24"/>
          <w:szCs w:val="24"/>
        </w:rPr>
        <w:t xml:space="preserve">. </w:t>
      </w:r>
      <w:r w:rsidRPr="00B603C1">
        <w:rPr>
          <w:sz w:val="24"/>
          <w:szCs w:val="24"/>
        </w:rPr>
        <w:t xml:space="preserve">По окончании приемки работ Заказчик подписывает акт приемки выполненных работ, либо направляет Подрядчику </w:t>
      </w:r>
      <w:r>
        <w:rPr>
          <w:sz w:val="24"/>
          <w:szCs w:val="24"/>
        </w:rPr>
        <w:t>акт обнаружения недостатков</w:t>
      </w:r>
      <w:r w:rsidRPr="00B603C1">
        <w:rPr>
          <w:sz w:val="24"/>
          <w:szCs w:val="24"/>
        </w:rPr>
        <w:t xml:space="preserve"> и мотивированный отказ от приемки работ.</w:t>
      </w:r>
    </w:p>
    <w:p w:rsidR="009551E6" w:rsidRDefault="009551E6" w:rsidP="009551E6">
      <w:pPr>
        <w:ind w:firstLine="567"/>
        <w:jc w:val="both"/>
        <w:rPr>
          <w:sz w:val="24"/>
          <w:szCs w:val="24"/>
        </w:rPr>
      </w:pPr>
      <w:r w:rsidRPr="00356F71">
        <w:rPr>
          <w:sz w:val="24"/>
          <w:szCs w:val="24"/>
        </w:rPr>
        <w:t>4.</w:t>
      </w:r>
      <w:r w:rsidR="00457457">
        <w:rPr>
          <w:sz w:val="24"/>
          <w:szCs w:val="24"/>
        </w:rPr>
        <w:t>3</w:t>
      </w:r>
      <w:r w:rsidRPr="00356F71">
        <w:rPr>
          <w:sz w:val="24"/>
          <w:szCs w:val="24"/>
        </w:rPr>
        <w:t>. В случае обнаружения в выполненной работе отступлений от требований настоящего контракта сторонами составляет</w:t>
      </w:r>
      <w:r>
        <w:rPr>
          <w:sz w:val="24"/>
          <w:szCs w:val="24"/>
        </w:rPr>
        <w:t xml:space="preserve">ся акт обнаружения недостатков, </w:t>
      </w:r>
      <w:r w:rsidRPr="00356F71">
        <w:rPr>
          <w:sz w:val="24"/>
          <w:szCs w:val="24"/>
        </w:rPr>
        <w:t>в котором указываются согласованные сторонами сроки их устранения.</w:t>
      </w:r>
    </w:p>
    <w:p w:rsidR="009551E6" w:rsidRPr="00356F71" w:rsidRDefault="00457457" w:rsidP="009551E6">
      <w:pPr>
        <w:ind w:firstLine="567"/>
        <w:jc w:val="both"/>
        <w:rPr>
          <w:sz w:val="24"/>
          <w:szCs w:val="24"/>
        </w:rPr>
      </w:pPr>
      <w:r>
        <w:rPr>
          <w:sz w:val="24"/>
          <w:szCs w:val="24"/>
        </w:rPr>
        <w:t>4.4</w:t>
      </w:r>
      <w:r w:rsidR="009551E6" w:rsidRPr="00356F71">
        <w:rPr>
          <w:sz w:val="24"/>
          <w:szCs w:val="24"/>
        </w:rPr>
        <w:t xml:space="preserve">. В случае уклонения Подрядчика от участия в приемке выполненных работ, фиксации выявленных недостатков в выполненной работе Заказчик вправе провести приемку в одностороннем порядке, самостоятельно определить сроки устранения недостатков в выполненной работе, подписать акт обнаружения недостатков </w:t>
      </w:r>
      <w:r w:rsidR="009551E6">
        <w:rPr>
          <w:sz w:val="24"/>
          <w:szCs w:val="24"/>
        </w:rPr>
        <w:t xml:space="preserve">и </w:t>
      </w:r>
      <w:r w:rsidR="009551E6" w:rsidRPr="00356F71">
        <w:rPr>
          <w:sz w:val="24"/>
          <w:szCs w:val="24"/>
        </w:rPr>
        <w:t>направить его Подрядчику по почте заказным письмом с уведомлением о вручении или по факсу.</w:t>
      </w:r>
    </w:p>
    <w:p w:rsidR="009551E6" w:rsidRPr="00356F71" w:rsidRDefault="009551E6" w:rsidP="009551E6">
      <w:pPr>
        <w:ind w:firstLine="567"/>
        <w:jc w:val="both"/>
        <w:rPr>
          <w:sz w:val="24"/>
          <w:szCs w:val="24"/>
        </w:rPr>
      </w:pPr>
      <w:r>
        <w:rPr>
          <w:sz w:val="24"/>
          <w:szCs w:val="24"/>
        </w:rPr>
        <w:t>4.</w:t>
      </w:r>
      <w:r w:rsidR="00457457">
        <w:rPr>
          <w:sz w:val="24"/>
          <w:szCs w:val="24"/>
        </w:rPr>
        <w:t>5</w:t>
      </w:r>
      <w:r w:rsidRPr="00356F71">
        <w:rPr>
          <w:sz w:val="24"/>
          <w:szCs w:val="24"/>
        </w:rPr>
        <w:t>. В случае установки на остановочные пункты о</w:t>
      </w:r>
      <w:r>
        <w:rPr>
          <w:sz w:val="24"/>
          <w:szCs w:val="24"/>
        </w:rPr>
        <w:t>становочных павильонов,</w:t>
      </w:r>
      <w:r w:rsidRPr="00356F71">
        <w:rPr>
          <w:sz w:val="24"/>
          <w:szCs w:val="24"/>
        </w:rPr>
        <w:t xml:space="preserve"> </w:t>
      </w:r>
      <w:r>
        <w:rPr>
          <w:sz w:val="24"/>
          <w:szCs w:val="24"/>
        </w:rPr>
        <w:t>несоответствующих требованиям</w:t>
      </w:r>
      <w:r w:rsidRPr="00356F71">
        <w:rPr>
          <w:sz w:val="24"/>
          <w:szCs w:val="24"/>
        </w:rPr>
        <w:t xml:space="preserve"> настоящего контракта</w:t>
      </w:r>
      <w:r>
        <w:rPr>
          <w:sz w:val="24"/>
          <w:szCs w:val="24"/>
        </w:rPr>
        <w:t xml:space="preserve">, </w:t>
      </w:r>
      <w:r w:rsidRPr="00356F71">
        <w:rPr>
          <w:sz w:val="24"/>
          <w:szCs w:val="24"/>
        </w:rPr>
        <w:t>Подрядчик по письменному требованию Заказчика обязан демонтировать</w:t>
      </w:r>
      <w:r>
        <w:rPr>
          <w:sz w:val="24"/>
          <w:szCs w:val="24"/>
        </w:rPr>
        <w:t xml:space="preserve"> и транспортировать остановочный павильон</w:t>
      </w:r>
      <w:r w:rsidRPr="00356F71">
        <w:rPr>
          <w:sz w:val="24"/>
          <w:szCs w:val="24"/>
        </w:rPr>
        <w:t xml:space="preserve"> с остановочного пункта в течение одного календарного дня с момента получения требования Заказчика.</w:t>
      </w:r>
    </w:p>
    <w:p w:rsidR="009551E6" w:rsidRDefault="009551E6" w:rsidP="009551E6">
      <w:pPr>
        <w:ind w:firstLine="567"/>
        <w:jc w:val="both"/>
        <w:rPr>
          <w:sz w:val="24"/>
          <w:szCs w:val="24"/>
        </w:rPr>
      </w:pPr>
      <w:r w:rsidRPr="00356F71">
        <w:rPr>
          <w:sz w:val="24"/>
          <w:szCs w:val="24"/>
        </w:rPr>
        <w:t>В случае невыполнения Подрядчиком требования Заказчика о демонтаже остановочного павильона и его транспортировке с остановочного пункта в установленный срок Заказчик вправе демонтировать остановочный павильон и транспортировать его с остановочного павильона и потребовать от Подрядчика возмещения своих расходов на демонтаж и транспортировку остановочного павильона.</w:t>
      </w:r>
    </w:p>
    <w:p w:rsidR="009551E6" w:rsidRPr="00356F71" w:rsidRDefault="009551E6" w:rsidP="009551E6">
      <w:pPr>
        <w:rPr>
          <w:sz w:val="24"/>
          <w:szCs w:val="24"/>
        </w:rPr>
      </w:pPr>
    </w:p>
    <w:p w:rsidR="009551E6" w:rsidRDefault="009551E6" w:rsidP="0032414C">
      <w:pPr>
        <w:pStyle w:val="a7"/>
        <w:numPr>
          <w:ilvl w:val="0"/>
          <w:numId w:val="3"/>
        </w:numPr>
        <w:jc w:val="center"/>
        <w:rPr>
          <w:b/>
          <w:sz w:val="24"/>
          <w:szCs w:val="24"/>
        </w:rPr>
      </w:pPr>
      <w:r w:rsidRPr="00F66804">
        <w:rPr>
          <w:b/>
          <w:sz w:val="24"/>
          <w:szCs w:val="24"/>
        </w:rPr>
        <w:t>Качество работ и гарантийные обязательства Подрядчика</w:t>
      </w:r>
    </w:p>
    <w:p w:rsidR="002C7F33" w:rsidRPr="00F66804" w:rsidRDefault="002C7F33" w:rsidP="002C7F33">
      <w:pPr>
        <w:pStyle w:val="a7"/>
        <w:jc w:val="center"/>
        <w:rPr>
          <w:b/>
          <w:sz w:val="24"/>
          <w:szCs w:val="24"/>
        </w:rPr>
      </w:pPr>
    </w:p>
    <w:p w:rsidR="009551E6" w:rsidRDefault="009551E6" w:rsidP="0032414C">
      <w:pPr>
        <w:pStyle w:val="a7"/>
        <w:numPr>
          <w:ilvl w:val="1"/>
          <w:numId w:val="3"/>
        </w:numPr>
        <w:tabs>
          <w:tab w:val="left" w:pos="1134"/>
        </w:tabs>
        <w:ind w:left="0" w:firstLine="567"/>
        <w:jc w:val="both"/>
        <w:rPr>
          <w:sz w:val="24"/>
          <w:szCs w:val="24"/>
        </w:rPr>
      </w:pPr>
      <w:r>
        <w:rPr>
          <w:sz w:val="24"/>
          <w:szCs w:val="24"/>
        </w:rPr>
        <w:t>При выполнении работ по изготовлению</w:t>
      </w:r>
      <w:r w:rsidRPr="00695F50">
        <w:rPr>
          <w:bCs/>
          <w:sz w:val="24"/>
          <w:szCs w:val="24"/>
        </w:rPr>
        <w:t xml:space="preserve"> </w:t>
      </w:r>
      <w:r w:rsidR="00FE7859">
        <w:rPr>
          <w:bCs/>
          <w:sz w:val="24"/>
          <w:szCs w:val="24"/>
        </w:rPr>
        <w:t xml:space="preserve">(приобретению) </w:t>
      </w:r>
      <w:r w:rsidRPr="00695F50">
        <w:rPr>
          <w:bCs/>
          <w:sz w:val="24"/>
          <w:szCs w:val="24"/>
        </w:rPr>
        <w:t xml:space="preserve">остановочных павильонов </w:t>
      </w:r>
      <w:r>
        <w:rPr>
          <w:bCs/>
          <w:sz w:val="24"/>
          <w:szCs w:val="24"/>
        </w:rPr>
        <w:t xml:space="preserve">и их установке </w:t>
      </w:r>
      <w:r w:rsidRPr="00695F50">
        <w:rPr>
          <w:bCs/>
          <w:sz w:val="24"/>
          <w:szCs w:val="24"/>
        </w:rPr>
        <w:t>на остановочные пункты</w:t>
      </w:r>
      <w:r>
        <w:rPr>
          <w:sz w:val="24"/>
          <w:szCs w:val="24"/>
        </w:rPr>
        <w:t xml:space="preserve"> Подрядчик обеспечивает надлежащее качество их выполнения.</w:t>
      </w:r>
    </w:p>
    <w:p w:rsidR="0032414C" w:rsidRDefault="009551E6" w:rsidP="0032414C">
      <w:pPr>
        <w:pStyle w:val="a7"/>
        <w:numPr>
          <w:ilvl w:val="1"/>
          <w:numId w:val="3"/>
        </w:numPr>
        <w:tabs>
          <w:tab w:val="left" w:pos="1134"/>
        </w:tabs>
        <w:ind w:left="0" w:firstLine="567"/>
        <w:jc w:val="both"/>
        <w:rPr>
          <w:sz w:val="24"/>
          <w:szCs w:val="24"/>
        </w:rPr>
      </w:pPr>
      <w:r w:rsidRPr="00A51380">
        <w:rPr>
          <w:sz w:val="24"/>
          <w:szCs w:val="24"/>
        </w:rPr>
        <w:t>Качество выполненных работ по настоящему контракту определяется их соответствием техническому заданию, требованиям действующих нормативных актов, технической документации, в том числе соответствующ</w:t>
      </w:r>
      <w:r w:rsidR="00254CDB">
        <w:rPr>
          <w:sz w:val="24"/>
          <w:szCs w:val="24"/>
        </w:rPr>
        <w:t>их СНИПов, ГОСТов</w:t>
      </w:r>
      <w:r w:rsidR="0032414C">
        <w:rPr>
          <w:sz w:val="24"/>
          <w:szCs w:val="24"/>
        </w:rPr>
        <w:t>.</w:t>
      </w:r>
    </w:p>
    <w:p w:rsidR="009551E6" w:rsidRPr="0032414C" w:rsidRDefault="009551E6" w:rsidP="0032414C">
      <w:pPr>
        <w:pStyle w:val="a7"/>
        <w:numPr>
          <w:ilvl w:val="1"/>
          <w:numId w:val="3"/>
        </w:numPr>
        <w:tabs>
          <w:tab w:val="left" w:pos="1134"/>
        </w:tabs>
        <w:ind w:left="0" w:firstLine="567"/>
        <w:jc w:val="both"/>
        <w:rPr>
          <w:sz w:val="24"/>
          <w:szCs w:val="24"/>
        </w:rPr>
      </w:pPr>
      <w:r w:rsidRPr="0032414C">
        <w:rPr>
          <w:sz w:val="24"/>
          <w:szCs w:val="24"/>
        </w:rPr>
        <w:t>Подрядчик устанавливает гарантийный срок на выполненные работы: на конструкцию остановочного павильона, включая урны для мусора и информационные щиты, крепление остановочного павильона к площадке остановочного пункта – 3 года со дня подписания Заказчиком акта приемки выполненных работ; на целостность лакокрасочного покрытия остановочного павильона, включая урны для мусора и информационные щиты – 2 года со дня подписания Заказчиком акта приемки</w:t>
      </w:r>
      <w:r w:rsidR="0032414C">
        <w:rPr>
          <w:sz w:val="24"/>
          <w:szCs w:val="24"/>
        </w:rPr>
        <w:t xml:space="preserve"> выполненных работ, на целостность и сохранность самоклеящейся пленки, нанесенной на фриз-вывеску остановочного павильона – </w:t>
      </w:r>
      <w:r w:rsidR="0098459F">
        <w:rPr>
          <w:sz w:val="24"/>
          <w:szCs w:val="24"/>
        </w:rPr>
        <w:t>3</w:t>
      </w:r>
      <w:r w:rsidR="0032414C">
        <w:rPr>
          <w:sz w:val="24"/>
          <w:szCs w:val="24"/>
        </w:rPr>
        <w:t xml:space="preserve"> </w:t>
      </w:r>
      <w:r w:rsidR="0098459F">
        <w:rPr>
          <w:sz w:val="24"/>
          <w:szCs w:val="24"/>
        </w:rPr>
        <w:t>года</w:t>
      </w:r>
      <w:r w:rsidR="0032414C">
        <w:rPr>
          <w:sz w:val="24"/>
          <w:szCs w:val="24"/>
        </w:rPr>
        <w:t xml:space="preserve"> </w:t>
      </w:r>
      <w:r w:rsidR="0032414C" w:rsidRPr="008A7B7A">
        <w:rPr>
          <w:sz w:val="24"/>
          <w:szCs w:val="24"/>
        </w:rPr>
        <w:t xml:space="preserve">со дня подписания Заказчиком акта </w:t>
      </w:r>
      <w:r w:rsidR="0032414C">
        <w:rPr>
          <w:sz w:val="24"/>
          <w:szCs w:val="24"/>
        </w:rPr>
        <w:t>приемки</w:t>
      </w:r>
      <w:r w:rsidR="0032414C" w:rsidRPr="008A7B7A">
        <w:rPr>
          <w:sz w:val="24"/>
          <w:szCs w:val="24"/>
        </w:rPr>
        <w:t xml:space="preserve"> выполненных работ</w:t>
      </w:r>
      <w:r w:rsidR="0032414C">
        <w:rPr>
          <w:sz w:val="24"/>
          <w:szCs w:val="24"/>
        </w:rPr>
        <w:t>.</w:t>
      </w:r>
    </w:p>
    <w:p w:rsidR="009551E6" w:rsidRDefault="009551E6" w:rsidP="009551E6">
      <w:pPr>
        <w:ind w:firstLine="567"/>
        <w:jc w:val="both"/>
        <w:rPr>
          <w:sz w:val="24"/>
          <w:szCs w:val="24"/>
        </w:rPr>
      </w:pPr>
      <w:r>
        <w:rPr>
          <w:sz w:val="24"/>
          <w:szCs w:val="24"/>
        </w:rPr>
        <w:t xml:space="preserve">5.4. </w:t>
      </w:r>
      <w:r w:rsidRPr="00356F71">
        <w:rPr>
          <w:sz w:val="24"/>
          <w:szCs w:val="24"/>
        </w:rPr>
        <w:t xml:space="preserve">В случае выявления дефектов и недостатков в выполненной работе </w:t>
      </w:r>
      <w:r>
        <w:rPr>
          <w:sz w:val="24"/>
          <w:szCs w:val="24"/>
        </w:rPr>
        <w:t xml:space="preserve">по настоящему контракту </w:t>
      </w:r>
      <w:r w:rsidRPr="00356F71">
        <w:rPr>
          <w:sz w:val="24"/>
          <w:szCs w:val="24"/>
        </w:rPr>
        <w:t xml:space="preserve">в течение гарантийных сроков Подрядчик за свой счет устраняет </w:t>
      </w:r>
      <w:r w:rsidRPr="00356F71">
        <w:rPr>
          <w:sz w:val="24"/>
          <w:szCs w:val="24"/>
        </w:rPr>
        <w:lastRenderedPageBreak/>
        <w:t xml:space="preserve">недостатки в течение </w:t>
      </w:r>
      <w:r w:rsidR="00D06857">
        <w:rPr>
          <w:sz w:val="24"/>
          <w:szCs w:val="24"/>
        </w:rPr>
        <w:t>5</w:t>
      </w:r>
      <w:r w:rsidRPr="00356F71">
        <w:rPr>
          <w:sz w:val="24"/>
          <w:szCs w:val="24"/>
        </w:rPr>
        <w:t xml:space="preserve"> (</w:t>
      </w:r>
      <w:r w:rsidR="00D06857">
        <w:rPr>
          <w:sz w:val="24"/>
          <w:szCs w:val="24"/>
        </w:rPr>
        <w:t>Пяти</w:t>
      </w:r>
      <w:r w:rsidRPr="00356F71">
        <w:rPr>
          <w:sz w:val="24"/>
          <w:szCs w:val="24"/>
        </w:rPr>
        <w:t>) календарных дней со дня получения соответствующего требования Заказчика.</w:t>
      </w:r>
    </w:p>
    <w:p w:rsidR="009551E6" w:rsidRPr="00356F71" w:rsidRDefault="009551E6" w:rsidP="009551E6">
      <w:pPr>
        <w:ind w:firstLine="567"/>
        <w:jc w:val="both"/>
        <w:rPr>
          <w:sz w:val="24"/>
          <w:szCs w:val="24"/>
        </w:rPr>
      </w:pPr>
      <w:r>
        <w:rPr>
          <w:sz w:val="24"/>
          <w:szCs w:val="24"/>
        </w:rPr>
        <w:t>5.5.</w:t>
      </w:r>
      <w:r w:rsidRPr="00356F71">
        <w:rPr>
          <w:sz w:val="24"/>
          <w:szCs w:val="24"/>
        </w:rPr>
        <w:t xml:space="preserve"> По требованию Заказчика, предъявленному в ходе проведения приемки работ, а так же в течение гарантийных сроков, Подрядчик обязан представить действующие на момент выполнения работ санитарно-эпидемиологическое заключение, сертификат соответствия ГОСТам на используемые материалы, а так же иные документы, свидетельствующие о качестве материалов, используемых для выполнения работ.</w:t>
      </w:r>
    </w:p>
    <w:p w:rsidR="009551E6" w:rsidRPr="00356F71" w:rsidRDefault="009551E6" w:rsidP="009551E6">
      <w:pPr>
        <w:ind w:firstLine="567"/>
        <w:jc w:val="both"/>
        <w:rPr>
          <w:sz w:val="24"/>
          <w:szCs w:val="24"/>
        </w:rPr>
      </w:pPr>
      <w:r w:rsidRPr="00356F71">
        <w:rPr>
          <w:sz w:val="24"/>
          <w:szCs w:val="24"/>
        </w:rPr>
        <w:t>Документы, свидетельствующие о качестве материалов, предоставляются Подрядчиком в течение 2 (Двух) рабочих дней с момента получения соответствующего требования Заказчика.</w:t>
      </w:r>
    </w:p>
    <w:p w:rsidR="009551E6" w:rsidRPr="00356F71" w:rsidRDefault="009551E6" w:rsidP="009551E6">
      <w:pPr>
        <w:ind w:firstLine="567"/>
        <w:jc w:val="both"/>
        <w:rPr>
          <w:sz w:val="24"/>
          <w:szCs w:val="24"/>
        </w:rPr>
      </w:pPr>
    </w:p>
    <w:p w:rsidR="009551E6" w:rsidRDefault="009551E6" w:rsidP="0032414C">
      <w:pPr>
        <w:pStyle w:val="a7"/>
        <w:numPr>
          <w:ilvl w:val="0"/>
          <w:numId w:val="3"/>
        </w:numPr>
        <w:jc w:val="center"/>
        <w:rPr>
          <w:b/>
          <w:sz w:val="24"/>
          <w:szCs w:val="24"/>
        </w:rPr>
      </w:pPr>
      <w:r w:rsidRPr="00E135D1">
        <w:rPr>
          <w:b/>
          <w:sz w:val="24"/>
          <w:szCs w:val="24"/>
        </w:rPr>
        <w:t>Права и обязанности Подрядчика</w:t>
      </w:r>
    </w:p>
    <w:p w:rsidR="002C7F33" w:rsidRPr="00E135D1" w:rsidRDefault="002C7F33" w:rsidP="002C7F33">
      <w:pPr>
        <w:pStyle w:val="a7"/>
        <w:jc w:val="center"/>
        <w:rPr>
          <w:b/>
          <w:sz w:val="24"/>
          <w:szCs w:val="24"/>
        </w:rPr>
      </w:pPr>
    </w:p>
    <w:p w:rsidR="009551E6" w:rsidRPr="00356F71" w:rsidRDefault="009551E6" w:rsidP="009551E6">
      <w:pPr>
        <w:ind w:firstLine="567"/>
        <w:jc w:val="both"/>
        <w:rPr>
          <w:sz w:val="24"/>
          <w:szCs w:val="24"/>
        </w:rPr>
      </w:pPr>
      <w:r w:rsidRPr="00356F71">
        <w:rPr>
          <w:sz w:val="24"/>
          <w:szCs w:val="24"/>
        </w:rPr>
        <w:t>6.1. Подрядчик обязан:</w:t>
      </w:r>
    </w:p>
    <w:p w:rsidR="009551E6" w:rsidRDefault="009551E6" w:rsidP="009551E6">
      <w:pPr>
        <w:ind w:firstLine="567"/>
        <w:jc w:val="both"/>
        <w:rPr>
          <w:sz w:val="24"/>
          <w:szCs w:val="24"/>
        </w:rPr>
      </w:pPr>
      <w:r w:rsidRPr="00356F71">
        <w:rPr>
          <w:sz w:val="24"/>
          <w:szCs w:val="24"/>
        </w:rPr>
        <w:t>6.1.1. выполнить работы в соответствии с требованиями настоящего контракта в установленный контрактом срок;</w:t>
      </w:r>
    </w:p>
    <w:p w:rsidR="001431F3" w:rsidRDefault="00E96C7C" w:rsidP="009551E6">
      <w:pPr>
        <w:ind w:firstLine="567"/>
        <w:jc w:val="both"/>
        <w:rPr>
          <w:sz w:val="24"/>
          <w:szCs w:val="24"/>
        </w:rPr>
      </w:pPr>
      <w:r>
        <w:rPr>
          <w:sz w:val="24"/>
          <w:szCs w:val="24"/>
        </w:rPr>
        <w:t xml:space="preserve">6.1.2. </w:t>
      </w:r>
      <w:r w:rsidR="001431F3">
        <w:rPr>
          <w:sz w:val="24"/>
          <w:szCs w:val="24"/>
        </w:rPr>
        <w:t>подготовить дизайн-макеты и файлы для печати изображения с наименованием остановочного пункта и направлениями движения общественного транспорта для его нанесения на фриз-вывеску остановочного павильона, размещаемого согласно технического задания на остановочном павильоне и представить ее для утверждения в департамент дорог и транспорта администрации города Перми;</w:t>
      </w:r>
    </w:p>
    <w:p w:rsidR="009551E6" w:rsidRDefault="001431F3" w:rsidP="009551E6">
      <w:pPr>
        <w:ind w:firstLine="567"/>
        <w:jc w:val="both"/>
        <w:rPr>
          <w:sz w:val="24"/>
          <w:szCs w:val="24"/>
        </w:rPr>
      </w:pPr>
      <w:r>
        <w:rPr>
          <w:sz w:val="24"/>
          <w:szCs w:val="24"/>
        </w:rPr>
        <w:t>6.1.</w:t>
      </w:r>
      <w:r w:rsidR="00611805">
        <w:rPr>
          <w:sz w:val="24"/>
          <w:szCs w:val="24"/>
        </w:rPr>
        <w:t>3</w:t>
      </w:r>
      <w:r>
        <w:rPr>
          <w:sz w:val="24"/>
          <w:szCs w:val="24"/>
        </w:rPr>
        <w:t xml:space="preserve">. </w:t>
      </w:r>
      <w:r w:rsidR="00DC2C04">
        <w:rPr>
          <w:sz w:val="24"/>
          <w:szCs w:val="24"/>
        </w:rPr>
        <w:t>н</w:t>
      </w:r>
      <w:r w:rsidR="009551E6">
        <w:rPr>
          <w:sz w:val="24"/>
          <w:szCs w:val="24"/>
        </w:rPr>
        <w:t xml:space="preserve">азначить </w:t>
      </w:r>
      <w:r w:rsidR="00972950">
        <w:rPr>
          <w:sz w:val="24"/>
          <w:szCs w:val="24"/>
        </w:rPr>
        <w:t>ответственное лицо</w:t>
      </w:r>
      <w:r w:rsidR="009551E6">
        <w:rPr>
          <w:sz w:val="24"/>
          <w:szCs w:val="24"/>
        </w:rPr>
        <w:t xml:space="preserve"> </w:t>
      </w:r>
      <w:r w:rsidR="00221B5D">
        <w:rPr>
          <w:sz w:val="24"/>
          <w:szCs w:val="24"/>
        </w:rPr>
        <w:t>на</w:t>
      </w:r>
      <w:r w:rsidR="009551E6">
        <w:rPr>
          <w:sz w:val="24"/>
          <w:szCs w:val="24"/>
        </w:rPr>
        <w:t xml:space="preserve"> выполнени</w:t>
      </w:r>
      <w:r w:rsidR="00221B5D">
        <w:rPr>
          <w:sz w:val="24"/>
          <w:szCs w:val="24"/>
        </w:rPr>
        <w:t>е</w:t>
      </w:r>
      <w:r w:rsidR="009551E6">
        <w:rPr>
          <w:sz w:val="24"/>
          <w:szCs w:val="24"/>
        </w:rPr>
        <w:t xml:space="preserve"> работ </w:t>
      </w:r>
      <w:r w:rsidR="00221B5D">
        <w:rPr>
          <w:sz w:val="24"/>
          <w:szCs w:val="24"/>
        </w:rPr>
        <w:t xml:space="preserve">по </w:t>
      </w:r>
      <w:r w:rsidR="009551E6">
        <w:rPr>
          <w:sz w:val="24"/>
          <w:szCs w:val="24"/>
        </w:rPr>
        <w:t>изготовлению</w:t>
      </w:r>
      <w:r w:rsidR="00221B5D">
        <w:rPr>
          <w:sz w:val="24"/>
          <w:szCs w:val="24"/>
        </w:rPr>
        <w:t xml:space="preserve"> (приобретению)</w:t>
      </w:r>
      <w:r w:rsidR="009551E6">
        <w:rPr>
          <w:sz w:val="24"/>
          <w:szCs w:val="24"/>
        </w:rPr>
        <w:t xml:space="preserve"> остановочных павильонов и их у</w:t>
      </w:r>
      <w:r w:rsidR="00972950">
        <w:rPr>
          <w:sz w:val="24"/>
          <w:szCs w:val="24"/>
        </w:rPr>
        <w:t>становке на остановочные пункты;</w:t>
      </w:r>
    </w:p>
    <w:p w:rsidR="009551E6" w:rsidRPr="00356F71" w:rsidRDefault="009551E6" w:rsidP="009551E6">
      <w:pPr>
        <w:ind w:firstLine="567"/>
        <w:jc w:val="both"/>
        <w:rPr>
          <w:sz w:val="24"/>
          <w:szCs w:val="24"/>
        </w:rPr>
      </w:pPr>
      <w:r>
        <w:rPr>
          <w:sz w:val="24"/>
          <w:szCs w:val="24"/>
        </w:rPr>
        <w:t>6.1.</w:t>
      </w:r>
      <w:r w:rsidR="00611805">
        <w:rPr>
          <w:sz w:val="24"/>
          <w:szCs w:val="24"/>
        </w:rPr>
        <w:t>4</w:t>
      </w:r>
      <w:r w:rsidRPr="00356F71">
        <w:rPr>
          <w:sz w:val="24"/>
          <w:szCs w:val="24"/>
        </w:rPr>
        <w:t>. вести журнал производства работ с начала производства работ до их завершения;</w:t>
      </w:r>
    </w:p>
    <w:p w:rsidR="009551E6" w:rsidRPr="00356F71" w:rsidRDefault="009551E6" w:rsidP="009551E6">
      <w:pPr>
        <w:ind w:firstLine="567"/>
        <w:jc w:val="both"/>
        <w:rPr>
          <w:sz w:val="24"/>
          <w:szCs w:val="24"/>
        </w:rPr>
      </w:pPr>
      <w:r>
        <w:rPr>
          <w:sz w:val="24"/>
          <w:szCs w:val="24"/>
        </w:rPr>
        <w:t>6.1.</w:t>
      </w:r>
      <w:r w:rsidR="00611805">
        <w:rPr>
          <w:sz w:val="24"/>
          <w:szCs w:val="24"/>
        </w:rPr>
        <w:t>5</w:t>
      </w:r>
      <w:r w:rsidRPr="00356F71">
        <w:rPr>
          <w:sz w:val="24"/>
          <w:szCs w:val="24"/>
        </w:rPr>
        <w:t>. обеспечить при выполнении работ безопасность движения транспортных средств и пешеходов, выполнение необходимых мероприятий по технике безопасности, охране окружающей среды, сохранности зеленых насаждений, объектов городской собственности;</w:t>
      </w:r>
    </w:p>
    <w:p w:rsidR="009551E6" w:rsidRPr="00356F71" w:rsidRDefault="004A5171" w:rsidP="009551E6">
      <w:pPr>
        <w:ind w:firstLine="567"/>
        <w:jc w:val="both"/>
        <w:rPr>
          <w:sz w:val="24"/>
          <w:szCs w:val="24"/>
        </w:rPr>
      </w:pPr>
      <w:r>
        <w:rPr>
          <w:sz w:val="24"/>
          <w:szCs w:val="24"/>
        </w:rPr>
        <w:t>6.1.</w:t>
      </w:r>
      <w:r w:rsidR="00611805">
        <w:rPr>
          <w:sz w:val="24"/>
          <w:szCs w:val="24"/>
        </w:rPr>
        <w:t>6</w:t>
      </w:r>
      <w:r w:rsidR="009551E6" w:rsidRPr="00356F71">
        <w:rPr>
          <w:sz w:val="24"/>
          <w:szCs w:val="24"/>
        </w:rPr>
        <w:t xml:space="preserve">. принимать меры по предотвращению возможного причинения вреда, в том числе третьим лицам, связанного с выполнением работ по настоящему контракту, а также по ликвидации последствий нанесенного ущерба; </w:t>
      </w:r>
    </w:p>
    <w:p w:rsidR="009551E6" w:rsidRDefault="00E96C7C" w:rsidP="009551E6">
      <w:pPr>
        <w:ind w:firstLine="567"/>
        <w:jc w:val="both"/>
        <w:rPr>
          <w:sz w:val="24"/>
          <w:szCs w:val="24"/>
        </w:rPr>
      </w:pPr>
      <w:r>
        <w:rPr>
          <w:sz w:val="24"/>
          <w:szCs w:val="24"/>
        </w:rPr>
        <w:t>6.1.</w:t>
      </w:r>
      <w:r w:rsidR="00611805">
        <w:rPr>
          <w:sz w:val="24"/>
          <w:szCs w:val="24"/>
        </w:rPr>
        <w:t>7</w:t>
      </w:r>
      <w:r w:rsidR="009551E6" w:rsidRPr="00356F71">
        <w:rPr>
          <w:sz w:val="24"/>
          <w:szCs w:val="24"/>
        </w:rPr>
        <w:t xml:space="preserve">. обеспечить беспрепятственный доступ </w:t>
      </w:r>
      <w:r w:rsidR="009551E6">
        <w:rPr>
          <w:sz w:val="24"/>
          <w:szCs w:val="24"/>
        </w:rPr>
        <w:t xml:space="preserve">к </w:t>
      </w:r>
      <w:r w:rsidR="009551E6" w:rsidRPr="00356F71">
        <w:rPr>
          <w:sz w:val="24"/>
          <w:szCs w:val="24"/>
        </w:rPr>
        <w:t>месту выполнения работ уполномоченного представителя Заказчика ко всем видам работ в течение всего периода их выполнения, предоставлять по требованию указанного представителя журнал производства работ, документы на используемые материалы, для осуществления контроля за ходом выполнения работ;</w:t>
      </w:r>
    </w:p>
    <w:p w:rsidR="00F931CE" w:rsidRDefault="00E96C7C" w:rsidP="009551E6">
      <w:pPr>
        <w:ind w:firstLine="567"/>
        <w:jc w:val="both"/>
        <w:rPr>
          <w:sz w:val="24"/>
          <w:szCs w:val="24"/>
        </w:rPr>
      </w:pPr>
      <w:r>
        <w:rPr>
          <w:sz w:val="24"/>
          <w:szCs w:val="24"/>
        </w:rPr>
        <w:t>6.1.</w:t>
      </w:r>
      <w:r w:rsidR="00611805">
        <w:rPr>
          <w:sz w:val="24"/>
          <w:szCs w:val="24"/>
        </w:rPr>
        <w:t>8</w:t>
      </w:r>
      <w:r w:rsidR="00F931CE">
        <w:rPr>
          <w:sz w:val="24"/>
          <w:szCs w:val="24"/>
        </w:rPr>
        <w:t xml:space="preserve">. </w:t>
      </w:r>
      <w:r w:rsidR="0032414C">
        <w:rPr>
          <w:sz w:val="24"/>
          <w:szCs w:val="24"/>
        </w:rPr>
        <w:t>е</w:t>
      </w:r>
      <w:r w:rsidR="00F931CE">
        <w:rPr>
          <w:sz w:val="24"/>
          <w:szCs w:val="24"/>
        </w:rPr>
        <w:t>сли в процессе выполнения работ будут обнаружены некачественно выполненные работы, то Подрядчик своими силами, без увеличения стоимости и сроков выполнения работ, указанных в договоре, в срок, установленный представителем Заказчика, обязан переделать эти работы для обеспечения надлежащего качества.</w:t>
      </w:r>
    </w:p>
    <w:p w:rsidR="009551E6" w:rsidRPr="00356F71" w:rsidRDefault="009551E6" w:rsidP="009551E6">
      <w:pPr>
        <w:ind w:firstLine="567"/>
        <w:jc w:val="both"/>
        <w:rPr>
          <w:sz w:val="24"/>
          <w:szCs w:val="24"/>
        </w:rPr>
      </w:pPr>
      <w:r>
        <w:rPr>
          <w:sz w:val="24"/>
          <w:szCs w:val="24"/>
        </w:rPr>
        <w:t>6.1.</w:t>
      </w:r>
      <w:r w:rsidR="00611805">
        <w:rPr>
          <w:sz w:val="24"/>
          <w:szCs w:val="24"/>
        </w:rPr>
        <w:t>9</w:t>
      </w:r>
      <w:r w:rsidRPr="00356F71">
        <w:rPr>
          <w:sz w:val="24"/>
          <w:szCs w:val="24"/>
        </w:rPr>
        <w:t xml:space="preserve">. за свой счет и своевременно устранять дефекты и </w:t>
      </w:r>
      <w:r>
        <w:rPr>
          <w:sz w:val="24"/>
          <w:szCs w:val="24"/>
        </w:rPr>
        <w:t>недостатки в выполненной работе, выявленные, в том числе в течение гарантийного срока, установленного в п. 5.3 настоящего контракта.</w:t>
      </w:r>
    </w:p>
    <w:p w:rsidR="009551E6" w:rsidRDefault="009551E6" w:rsidP="009551E6">
      <w:pPr>
        <w:ind w:firstLine="567"/>
        <w:jc w:val="both"/>
        <w:rPr>
          <w:sz w:val="24"/>
          <w:szCs w:val="24"/>
        </w:rPr>
      </w:pPr>
      <w:r w:rsidRPr="00356F71">
        <w:rPr>
          <w:sz w:val="24"/>
          <w:szCs w:val="24"/>
        </w:rPr>
        <w:t>6.2. Подрядчик вправе выполнить работы досрочно.</w:t>
      </w:r>
    </w:p>
    <w:p w:rsidR="002C7F33" w:rsidRDefault="002C7F33" w:rsidP="009551E6">
      <w:pPr>
        <w:ind w:firstLine="567"/>
        <w:jc w:val="both"/>
        <w:rPr>
          <w:sz w:val="24"/>
          <w:szCs w:val="24"/>
        </w:rPr>
      </w:pPr>
    </w:p>
    <w:p w:rsidR="006A06ED" w:rsidRDefault="006A06ED" w:rsidP="009551E6">
      <w:pPr>
        <w:ind w:firstLine="567"/>
        <w:jc w:val="both"/>
        <w:rPr>
          <w:sz w:val="24"/>
          <w:szCs w:val="24"/>
        </w:rPr>
      </w:pPr>
    </w:p>
    <w:p w:rsidR="006A06ED" w:rsidRDefault="006A06ED" w:rsidP="009551E6">
      <w:pPr>
        <w:ind w:firstLine="567"/>
        <w:jc w:val="both"/>
        <w:rPr>
          <w:sz w:val="24"/>
          <w:szCs w:val="24"/>
        </w:rPr>
      </w:pPr>
    </w:p>
    <w:p w:rsidR="009551E6" w:rsidRPr="002C7F33" w:rsidRDefault="009551E6" w:rsidP="002C7F33">
      <w:pPr>
        <w:pStyle w:val="a7"/>
        <w:numPr>
          <w:ilvl w:val="0"/>
          <w:numId w:val="3"/>
        </w:numPr>
        <w:jc w:val="center"/>
        <w:rPr>
          <w:b/>
          <w:sz w:val="24"/>
          <w:szCs w:val="24"/>
        </w:rPr>
      </w:pPr>
      <w:r w:rsidRPr="002C7F33">
        <w:rPr>
          <w:b/>
          <w:sz w:val="24"/>
          <w:szCs w:val="24"/>
        </w:rPr>
        <w:lastRenderedPageBreak/>
        <w:t>Права и обязанности Заказчика</w:t>
      </w:r>
    </w:p>
    <w:p w:rsidR="009551E6" w:rsidRPr="00356F71" w:rsidRDefault="009551E6" w:rsidP="009551E6">
      <w:pPr>
        <w:ind w:firstLine="567"/>
        <w:jc w:val="both"/>
        <w:rPr>
          <w:sz w:val="24"/>
          <w:szCs w:val="24"/>
        </w:rPr>
      </w:pPr>
      <w:r w:rsidRPr="00356F71">
        <w:rPr>
          <w:sz w:val="24"/>
          <w:szCs w:val="24"/>
        </w:rPr>
        <w:t>7.1. Заказчик обязан:</w:t>
      </w:r>
    </w:p>
    <w:p w:rsidR="009551E6" w:rsidRPr="00356F71" w:rsidRDefault="009551E6" w:rsidP="00C558C8">
      <w:pPr>
        <w:ind w:firstLine="567"/>
        <w:jc w:val="both"/>
        <w:rPr>
          <w:sz w:val="24"/>
          <w:szCs w:val="24"/>
        </w:rPr>
      </w:pPr>
      <w:r w:rsidRPr="00356F71">
        <w:rPr>
          <w:sz w:val="24"/>
          <w:szCs w:val="24"/>
        </w:rPr>
        <w:t>7.1.1. своевременно принять выполненные работы, соответствующие требованиям настоящего контракта;</w:t>
      </w:r>
    </w:p>
    <w:p w:rsidR="009551E6" w:rsidRPr="00356F71" w:rsidRDefault="009551E6" w:rsidP="00C558C8">
      <w:pPr>
        <w:ind w:firstLine="567"/>
        <w:jc w:val="both"/>
        <w:rPr>
          <w:sz w:val="24"/>
          <w:szCs w:val="24"/>
        </w:rPr>
      </w:pPr>
      <w:r>
        <w:rPr>
          <w:sz w:val="24"/>
          <w:szCs w:val="24"/>
        </w:rPr>
        <w:t>7.1.</w:t>
      </w:r>
      <w:r w:rsidR="008853F5">
        <w:rPr>
          <w:sz w:val="24"/>
          <w:szCs w:val="24"/>
        </w:rPr>
        <w:t>2</w:t>
      </w:r>
      <w:r w:rsidRPr="00356F71">
        <w:rPr>
          <w:sz w:val="24"/>
          <w:szCs w:val="24"/>
        </w:rPr>
        <w:t>. уведом</w:t>
      </w:r>
      <w:r w:rsidR="00C966E0">
        <w:rPr>
          <w:sz w:val="24"/>
          <w:szCs w:val="24"/>
        </w:rPr>
        <w:t>лять</w:t>
      </w:r>
      <w:r w:rsidRPr="00356F71">
        <w:rPr>
          <w:sz w:val="24"/>
          <w:szCs w:val="24"/>
        </w:rPr>
        <w:t xml:space="preserve"> Подрядчика о выявленных в ходе приемки работ, а так же в течение гарантийных сроков </w:t>
      </w:r>
      <w:r w:rsidR="00C966E0">
        <w:rPr>
          <w:sz w:val="24"/>
          <w:szCs w:val="24"/>
        </w:rPr>
        <w:t xml:space="preserve">о </w:t>
      </w:r>
      <w:r w:rsidRPr="00356F71">
        <w:rPr>
          <w:sz w:val="24"/>
          <w:szCs w:val="24"/>
        </w:rPr>
        <w:t>недостатках остановочных павильонов;</w:t>
      </w:r>
    </w:p>
    <w:p w:rsidR="009551E6" w:rsidRDefault="009551E6" w:rsidP="00C558C8">
      <w:pPr>
        <w:ind w:firstLine="567"/>
        <w:jc w:val="both"/>
        <w:rPr>
          <w:sz w:val="24"/>
          <w:szCs w:val="24"/>
          <w:lang w:val="en-US"/>
        </w:rPr>
      </w:pPr>
      <w:r>
        <w:rPr>
          <w:sz w:val="24"/>
          <w:szCs w:val="24"/>
        </w:rPr>
        <w:t>7.1.</w:t>
      </w:r>
      <w:r w:rsidR="008853F5">
        <w:rPr>
          <w:sz w:val="24"/>
          <w:szCs w:val="24"/>
        </w:rPr>
        <w:t>3</w:t>
      </w:r>
      <w:r w:rsidRPr="00356F71">
        <w:rPr>
          <w:sz w:val="24"/>
          <w:szCs w:val="24"/>
        </w:rPr>
        <w:t>. оплатить принятые работы в соответствии с настоящим контрактом.</w:t>
      </w:r>
    </w:p>
    <w:p w:rsidR="00C558C8" w:rsidRPr="00C558C8" w:rsidRDefault="00C558C8" w:rsidP="00C558C8">
      <w:pPr>
        <w:spacing w:line="300" w:lineRule="exact"/>
        <w:jc w:val="both"/>
        <w:rPr>
          <w:sz w:val="24"/>
          <w:szCs w:val="24"/>
        </w:rPr>
      </w:pPr>
      <w:r w:rsidRPr="00C558C8">
        <w:rPr>
          <w:sz w:val="24"/>
          <w:szCs w:val="24"/>
        </w:rPr>
        <w:t xml:space="preserve">          7.1.4. </w:t>
      </w:r>
      <w:r>
        <w:rPr>
          <w:sz w:val="24"/>
          <w:szCs w:val="24"/>
        </w:rPr>
        <w:t>вернуть</w:t>
      </w:r>
      <w:r w:rsidRPr="00C558C8">
        <w:rPr>
          <w:sz w:val="24"/>
          <w:szCs w:val="24"/>
        </w:rPr>
        <w:t xml:space="preserve"> перечисленную сумму в качестве залога денежных средств в форме вклада, депозита в течение 15 банковских дней после подписания акта приемки выполненных работ (оказанных услуг).</w:t>
      </w:r>
    </w:p>
    <w:p w:rsidR="009551E6" w:rsidRPr="00356F71" w:rsidRDefault="008A04C6" w:rsidP="009551E6">
      <w:pPr>
        <w:ind w:firstLine="567"/>
        <w:jc w:val="both"/>
        <w:rPr>
          <w:sz w:val="24"/>
          <w:szCs w:val="24"/>
        </w:rPr>
      </w:pPr>
      <w:r>
        <w:rPr>
          <w:sz w:val="24"/>
          <w:szCs w:val="24"/>
        </w:rPr>
        <w:t xml:space="preserve"> </w:t>
      </w:r>
      <w:r w:rsidR="009551E6" w:rsidRPr="00356F71">
        <w:rPr>
          <w:sz w:val="24"/>
          <w:szCs w:val="24"/>
        </w:rPr>
        <w:t>7.2. Заказчик вправе:</w:t>
      </w:r>
    </w:p>
    <w:p w:rsidR="009551E6" w:rsidRPr="00356F71" w:rsidRDefault="009551E6" w:rsidP="009551E6">
      <w:pPr>
        <w:ind w:firstLine="567"/>
        <w:jc w:val="both"/>
        <w:rPr>
          <w:sz w:val="24"/>
          <w:szCs w:val="24"/>
        </w:rPr>
      </w:pPr>
      <w:r w:rsidRPr="00356F71">
        <w:rPr>
          <w:sz w:val="24"/>
          <w:szCs w:val="24"/>
        </w:rPr>
        <w:t>7.2.1. в</w:t>
      </w:r>
      <w:r w:rsidR="004A5171">
        <w:rPr>
          <w:sz w:val="24"/>
          <w:szCs w:val="24"/>
        </w:rPr>
        <w:t xml:space="preserve"> любое</w:t>
      </w:r>
      <w:r w:rsidRPr="00356F71">
        <w:rPr>
          <w:sz w:val="24"/>
          <w:szCs w:val="24"/>
        </w:rPr>
        <w:t xml:space="preserve"> время проверять ход и качество работы, выполняемой Подрядчиком, не вмешиваясь в его деятельность, присутствовать при выполнении работ;</w:t>
      </w:r>
    </w:p>
    <w:p w:rsidR="009551E6" w:rsidRPr="00356F71" w:rsidRDefault="009551E6" w:rsidP="009551E6">
      <w:pPr>
        <w:ind w:firstLine="567"/>
        <w:jc w:val="both"/>
        <w:rPr>
          <w:sz w:val="24"/>
          <w:szCs w:val="24"/>
        </w:rPr>
      </w:pPr>
      <w:r w:rsidRPr="00356F71">
        <w:rPr>
          <w:sz w:val="24"/>
          <w:szCs w:val="24"/>
        </w:rPr>
        <w:t>7.2.2. отдавать письменные распоряжения о запрещении применения материалов, не соответствующих требованиям настоящего контракта, о частичной и полной приостановке выполнения работ с указанием причин приостановки;</w:t>
      </w:r>
    </w:p>
    <w:p w:rsidR="009551E6" w:rsidRPr="00356F71" w:rsidRDefault="009551E6" w:rsidP="009551E6">
      <w:pPr>
        <w:ind w:firstLine="567"/>
        <w:jc w:val="both"/>
        <w:rPr>
          <w:sz w:val="24"/>
          <w:szCs w:val="24"/>
        </w:rPr>
      </w:pPr>
      <w:r w:rsidRPr="00356F71">
        <w:rPr>
          <w:sz w:val="24"/>
          <w:szCs w:val="24"/>
        </w:rPr>
        <w:t>7.2.3. производить проверку журнала производства работ;</w:t>
      </w:r>
    </w:p>
    <w:p w:rsidR="009551E6" w:rsidRDefault="009551E6" w:rsidP="009551E6">
      <w:pPr>
        <w:pStyle w:val="2"/>
        <w:spacing w:after="0" w:line="240" w:lineRule="auto"/>
        <w:ind w:left="0" w:firstLine="567"/>
        <w:jc w:val="both"/>
        <w:rPr>
          <w:sz w:val="24"/>
          <w:szCs w:val="24"/>
        </w:rPr>
      </w:pPr>
      <w:r>
        <w:rPr>
          <w:sz w:val="24"/>
          <w:szCs w:val="24"/>
        </w:rPr>
        <w:t>7.2.4. о</w:t>
      </w:r>
      <w:r>
        <w:rPr>
          <w:sz w:val="24"/>
        </w:rPr>
        <w:t>тказаться от приемки работ до устранения дефектов и недостатков Подрядчиком в срок, установленный Заказчиком, либо принять в</w:t>
      </w:r>
      <w:r>
        <w:rPr>
          <w:sz w:val="24"/>
          <w:szCs w:val="24"/>
        </w:rPr>
        <w:t xml:space="preserve"> случае выявления при приемке работ отступлений от требований муниципального </w:t>
      </w:r>
      <w:r w:rsidR="0032414C">
        <w:rPr>
          <w:sz w:val="24"/>
          <w:szCs w:val="24"/>
        </w:rPr>
        <w:t>контракта,</w:t>
      </w:r>
      <w:r>
        <w:rPr>
          <w:sz w:val="24"/>
          <w:szCs w:val="24"/>
        </w:rPr>
        <w:t xml:space="preserve"> </w:t>
      </w:r>
      <w:r>
        <w:rPr>
          <w:sz w:val="24"/>
        </w:rPr>
        <w:t>если устранить дефект не представляется возможным и данный дефект не является критичным</w:t>
      </w:r>
      <w:r w:rsidRPr="00CF48BA">
        <w:rPr>
          <w:sz w:val="24"/>
        </w:rPr>
        <w:t>.</w:t>
      </w:r>
    </w:p>
    <w:p w:rsidR="009551E6" w:rsidRPr="00356F71" w:rsidRDefault="009551E6" w:rsidP="009551E6">
      <w:pPr>
        <w:ind w:firstLine="567"/>
        <w:jc w:val="both"/>
        <w:rPr>
          <w:sz w:val="24"/>
          <w:szCs w:val="24"/>
        </w:rPr>
      </w:pPr>
      <w:r>
        <w:rPr>
          <w:sz w:val="24"/>
          <w:szCs w:val="24"/>
        </w:rPr>
        <w:t>7.2.5</w:t>
      </w:r>
      <w:r w:rsidRPr="00356F71">
        <w:rPr>
          <w:sz w:val="24"/>
          <w:szCs w:val="24"/>
        </w:rPr>
        <w:t>. применять к Подрядчику штрафные санкции в порядке, установленном разделом 8 настоящего контракта;</w:t>
      </w:r>
    </w:p>
    <w:p w:rsidR="009551E6" w:rsidRPr="00356F71" w:rsidRDefault="009551E6" w:rsidP="009551E6">
      <w:pPr>
        <w:ind w:firstLine="567"/>
        <w:jc w:val="both"/>
        <w:rPr>
          <w:sz w:val="24"/>
          <w:szCs w:val="24"/>
        </w:rPr>
      </w:pPr>
      <w:r w:rsidRPr="00356F71">
        <w:rPr>
          <w:sz w:val="24"/>
          <w:szCs w:val="24"/>
        </w:rPr>
        <w:t>7.2.</w:t>
      </w:r>
      <w:r w:rsidR="00DC2C04">
        <w:rPr>
          <w:sz w:val="24"/>
          <w:szCs w:val="24"/>
        </w:rPr>
        <w:t>6</w:t>
      </w:r>
      <w:r w:rsidRPr="00356F71">
        <w:rPr>
          <w:sz w:val="24"/>
          <w:szCs w:val="24"/>
        </w:rPr>
        <w:t>. привлекать для проведения приемки выполненных работ специалистов и экспертов, проводить экспертизы.</w:t>
      </w:r>
    </w:p>
    <w:p w:rsidR="009551E6" w:rsidRPr="00356F71" w:rsidRDefault="009551E6" w:rsidP="009551E6">
      <w:pPr>
        <w:ind w:firstLine="567"/>
        <w:jc w:val="both"/>
        <w:rPr>
          <w:sz w:val="24"/>
          <w:szCs w:val="24"/>
        </w:rPr>
      </w:pPr>
      <w:r w:rsidRPr="00356F71">
        <w:rPr>
          <w:sz w:val="24"/>
          <w:szCs w:val="24"/>
        </w:rPr>
        <w:t>В случае установления нарушений Подрядчиком условий настоящего контракта при выполнении работ или причинно-следственной связи между действиями Подрядчика и недостатками выполненной работы, расходы на экспертизу возлагаются на Подрядчика;</w:t>
      </w:r>
    </w:p>
    <w:p w:rsidR="009551E6" w:rsidRDefault="009551E6" w:rsidP="009551E6">
      <w:pPr>
        <w:ind w:firstLine="567"/>
        <w:jc w:val="both"/>
        <w:rPr>
          <w:sz w:val="24"/>
          <w:szCs w:val="24"/>
        </w:rPr>
      </w:pPr>
      <w:r w:rsidRPr="00356F71">
        <w:rPr>
          <w:sz w:val="24"/>
          <w:szCs w:val="24"/>
        </w:rPr>
        <w:t>7.2.</w:t>
      </w:r>
      <w:r w:rsidR="00DC2C04">
        <w:rPr>
          <w:sz w:val="24"/>
          <w:szCs w:val="24"/>
        </w:rPr>
        <w:t>7</w:t>
      </w:r>
      <w:r w:rsidRPr="00356F71">
        <w:rPr>
          <w:sz w:val="24"/>
          <w:szCs w:val="24"/>
        </w:rPr>
        <w:t>. потребовать расторжения настоящего контракта в случае нарушения Подрядчиком срока окончания выполнения работ более чем на 2 (Два) рабочих дня.</w:t>
      </w:r>
    </w:p>
    <w:p w:rsidR="009551E6" w:rsidRDefault="009551E6" w:rsidP="009551E6">
      <w:pPr>
        <w:ind w:firstLine="567"/>
        <w:jc w:val="both"/>
        <w:rPr>
          <w:sz w:val="24"/>
          <w:szCs w:val="24"/>
          <w:lang w:val="en-US"/>
        </w:rPr>
      </w:pPr>
      <w:r>
        <w:rPr>
          <w:sz w:val="24"/>
          <w:szCs w:val="24"/>
        </w:rPr>
        <w:t>7.2.</w:t>
      </w:r>
      <w:r w:rsidR="00DC2C04">
        <w:rPr>
          <w:sz w:val="24"/>
          <w:szCs w:val="24"/>
        </w:rPr>
        <w:t>8</w:t>
      </w:r>
      <w:r>
        <w:rPr>
          <w:sz w:val="24"/>
          <w:szCs w:val="24"/>
        </w:rPr>
        <w:t>. в случае выполнения работ Подрядчиком досрочно, принять работы досрочно.</w:t>
      </w:r>
    </w:p>
    <w:p w:rsidR="009551E6" w:rsidRPr="002C7F33" w:rsidRDefault="009551E6" w:rsidP="002C7F33">
      <w:pPr>
        <w:pStyle w:val="a7"/>
        <w:numPr>
          <w:ilvl w:val="0"/>
          <w:numId w:val="3"/>
        </w:numPr>
        <w:jc w:val="center"/>
        <w:rPr>
          <w:b/>
          <w:sz w:val="24"/>
          <w:szCs w:val="24"/>
        </w:rPr>
      </w:pPr>
      <w:r w:rsidRPr="002C7F33">
        <w:rPr>
          <w:b/>
          <w:sz w:val="24"/>
          <w:szCs w:val="24"/>
        </w:rPr>
        <w:t>Ответственность сторон</w:t>
      </w:r>
    </w:p>
    <w:p w:rsidR="009551E6" w:rsidRPr="00356F71" w:rsidRDefault="009551E6" w:rsidP="009551E6">
      <w:pPr>
        <w:ind w:firstLine="567"/>
        <w:jc w:val="both"/>
        <w:rPr>
          <w:sz w:val="24"/>
          <w:szCs w:val="24"/>
        </w:rPr>
      </w:pPr>
      <w:r w:rsidRPr="00356F71">
        <w:rPr>
          <w:sz w:val="24"/>
          <w:szCs w:val="24"/>
        </w:rPr>
        <w:t>8.1. За невыполнение или ненадлежащее выполнение</w:t>
      </w:r>
      <w:r>
        <w:rPr>
          <w:sz w:val="24"/>
          <w:szCs w:val="24"/>
        </w:rPr>
        <w:t xml:space="preserve"> принятых на себя обязательств С</w:t>
      </w:r>
      <w:r w:rsidRPr="00356F71">
        <w:rPr>
          <w:sz w:val="24"/>
          <w:szCs w:val="24"/>
        </w:rPr>
        <w:t>тороны несут ответственность в соответствии с действующим законодательством РФ.</w:t>
      </w:r>
    </w:p>
    <w:p w:rsidR="009551E6" w:rsidRPr="00356F71" w:rsidRDefault="009551E6" w:rsidP="009551E6">
      <w:pPr>
        <w:ind w:firstLine="567"/>
        <w:jc w:val="both"/>
        <w:rPr>
          <w:sz w:val="24"/>
          <w:szCs w:val="24"/>
        </w:rPr>
      </w:pPr>
      <w:r w:rsidRPr="00356F71">
        <w:rPr>
          <w:sz w:val="24"/>
          <w:szCs w:val="24"/>
        </w:rPr>
        <w:t xml:space="preserve">8.2. За нарушение срока сдачи выполненных работ, указанных в контракте, Заказчик удерживает или Подрядчик уплачивает Заказчику неустойку в размере </w:t>
      </w:r>
      <w:r>
        <w:rPr>
          <w:sz w:val="24"/>
          <w:szCs w:val="24"/>
        </w:rPr>
        <w:t>0,1</w:t>
      </w:r>
      <w:r w:rsidRPr="00356F71">
        <w:rPr>
          <w:sz w:val="24"/>
          <w:szCs w:val="24"/>
        </w:rPr>
        <w:t xml:space="preserve"> % от общей стоимости работ, указанной в пункте 3.1 настоящего контракта, за каждый день просрочки.</w:t>
      </w:r>
    </w:p>
    <w:p w:rsidR="009551E6" w:rsidRPr="00356F71" w:rsidRDefault="009551E6" w:rsidP="009551E6">
      <w:pPr>
        <w:ind w:firstLine="567"/>
        <w:jc w:val="both"/>
        <w:rPr>
          <w:sz w:val="24"/>
          <w:szCs w:val="24"/>
        </w:rPr>
      </w:pPr>
      <w:r w:rsidRPr="00356F71">
        <w:rPr>
          <w:sz w:val="24"/>
          <w:szCs w:val="24"/>
        </w:rPr>
        <w:t xml:space="preserve">8.3. За нарушение сроков устранения дефектов и недостатков в выполненной работе в течение гарантийных сроков Подрядчик уплачивает Заказчику неустойку в размере </w:t>
      </w:r>
      <w:r>
        <w:rPr>
          <w:sz w:val="24"/>
          <w:szCs w:val="24"/>
        </w:rPr>
        <w:t>0,</w:t>
      </w:r>
      <w:r w:rsidRPr="00356F71">
        <w:rPr>
          <w:sz w:val="24"/>
          <w:szCs w:val="24"/>
        </w:rPr>
        <w:t>1 % от общей стоимости работ, указанной в пункте 3.1 настоящего контракта, за каждый день просрочки.</w:t>
      </w:r>
    </w:p>
    <w:p w:rsidR="009551E6" w:rsidRPr="00356F71" w:rsidRDefault="009551E6" w:rsidP="009551E6">
      <w:pPr>
        <w:ind w:firstLine="567"/>
        <w:jc w:val="both"/>
        <w:rPr>
          <w:sz w:val="24"/>
          <w:szCs w:val="24"/>
        </w:rPr>
      </w:pPr>
      <w:r w:rsidRPr="00356F71">
        <w:rPr>
          <w:sz w:val="24"/>
          <w:szCs w:val="24"/>
        </w:rPr>
        <w:t>8.4. За нарушение сроков предоставления документов, предусмотренных п.5.</w:t>
      </w:r>
      <w:r w:rsidR="00C966E0">
        <w:rPr>
          <w:sz w:val="24"/>
          <w:szCs w:val="24"/>
        </w:rPr>
        <w:t>5</w:t>
      </w:r>
      <w:r w:rsidRPr="00356F71">
        <w:rPr>
          <w:sz w:val="24"/>
          <w:szCs w:val="24"/>
        </w:rPr>
        <w:t xml:space="preserve"> настоящего контракта, Заказчик удерживает или Подрядчик уплачивает Заказчику неустойку в размере 0,</w:t>
      </w:r>
      <w:r>
        <w:rPr>
          <w:sz w:val="24"/>
          <w:szCs w:val="24"/>
        </w:rPr>
        <w:t>1</w:t>
      </w:r>
      <w:r w:rsidRPr="00356F71">
        <w:rPr>
          <w:sz w:val="24"/>
          <w:szCs w:val="24"/>
        </w:rPr>
        <w:t xml:space="preserve"> % от общей стоимости работ, указанной в пункте 3.1 настоящего контракта, за каждый день просрочки.</w:t>
      </w:r>
    </w:p>
    <w:p w:rsidR="009551E6" w:rsidRPr="00356F71" w:rsidRDefault="009551E6" w:rsidP="009551E6">
      <w:pPr>
        <w:ind w:firstLine="567"/>
        <w:jc w:val="both"/>
        <w:rPr>
          <w:sz w:val="24"/>
          <w:szCs w:val="24"/>
        </w:rPr>
      </w:pPr>
      <w:r w:rsidRPr="00356F71">
        <w:rPr>
          <w:sz w:val="24"/>
          <w:szCs w:val="24"/>
        </w:rPr>
        <w:t xml:space="preserve">8.5. Удержание неустоек </w:t>
      </w:r>
      <w:r>
        <w:rPr>
          <w:sz w:val="24"/>
          <w:szCs w:val="24"/>
        </w:rPr>
        <w:t xml:space="preserve">может </w:t>
      </w:r>
      <w:r w:rsidRPr="00356F71">
        <w:rPr>
          <w:sz w:val="24"/>
          <w:szCs w:val="24"/>
        </w:rPr>
        <w:t>производит</w:t>
      </w:r>
      <w:r>
        <w:rPr>
          <w:sz w:val="24"/>
          <w:szCs w:val="24"/>
        </w:rPr>
        <w:t>ь</w:t>
      </w:r>
      <w:r w:rsidRPr="00356F71">
        <w:rPr>
          <w:sz w:val="24"/>
          <w:szCs w:val="24"/>
        </w:rPr>
        <w:t>ся Заказчиком при расчетах по нас</w:t>
      </w:r>
      <w:r>
        <w:rPr>
          <w:sz w:val="24"/>
          <w:szCs w:val="24"/>
        </w:rPr>
        <w:t>тоящему контракту согласно п.3.5</w:t>
      </w:r>
      <w:r w:rsidRPr="00356F71">
        <w:rPr>
          <w:sz w:val="24"/>
          <w:szCs w:val="24"/>
        </w:rPr>
        <w:t xml:space="preserve"> контракта.</w:t>
      </w:r>
    </w:p>
    <w:p w:rsidR="009551E6" w:rsidRPr="00356F71" w:rsidRDefault="009551E6" w:rsidP="009551E6">
      <w:pPr>
        <w:ind w:firstLine="567"/>
        <w:jc w:val="both"/>
        <w:rPr>
          <w:sz w:val="24"/>
          <w:szCs w:val="24"/>
        </w:rPr>
      </w:pPr>
      <w:r w:rsidRPr="00356F71">
        <w:rPr>
          <w:sz w:val="24"/>
          <w:szCs w:val="24"/>
        </w:rPr>
        <w:lastRenderedPageBreak/>
        <w:t xml:space="preserve">8.6. Подрядчик несет ответственность и обязанность возмещения ущерба, причиненного, в том числе третьим лицам, в результате некачественного </w:t>
      </w:r>
      <w:r>
        <w:rPr>
          <w:sz w:val="24"/>
          <w:szCs w:val="24"/>
        </w:rPr>
        <w:t>выполнения</w:t>
      </w:r>
      <w:r w:rsidRPr="00356F71">
        <w:rPr>
          <w:sz w:val="24"/>
          <w:szCs w:val="24"/>
        </w:rPr>
        <w:t xml:space="preserve"> работ по настоящему контракту (в том числе, если недостатки возникли или выявлены после завершения выполнения работ), иных нарушений условий настоящего контракта, требований действующих нормативных актов, технической документации, в том числе соответствующих СНИПов, ГОСТов.</w:t>
      </w:r>
    </w:p>
    <w:p w:rsidR="009551E6" w:rsidRPr="00356F71" w:rsidRDefault="009551E6" w:rsidP="009551E6">
      <w:pPr>
        <w:ind w:firstLine="567"/>
        <w:jc w:val="both"/>
        <w:rPr>
          <w:sz w:val="24"/>
          <w:szCs w:val="24"/>
        </w:rPr>
      </w:pPr>
      <w:r w:rsidRPr="00356F71">
        <w:rPr>
          <w:sz w:val="24"/>
          <w:szCs w:val="24"/>
        </w:rPr>
        <w:t xml:space="preserve">8.7. В случае несоблюдения Подрядчиком требований по качеству работ, не выполнения отдельных технологических операций (видов работ), подлежащих выполнению в соответствии с условиями настоящего контракта и технологией, работы не принимаются. </w:t>
      </w:r>
    </w:p>
    <w:p w:rsidR="009551E6" w:rsidRPr="00356F71" w:rsidRDefault="009551E6" w:rsidP="009551E6">
      <w:pPr>
        <w:ind w:firstLine="567"/>
        <w:jc w:val="both"/>
        <w:rPr>
          <w:sz w:val="24"/>
          <w:szCs w:val="24"/>
        </w:rPr>
      </w:pPr>
      <w:r w:rsidRPr="00356F71">
        <w:rPr>
          <w:sz w:val="24"/>
          <w:szCs w:val="24"/>
        </w:rPr>
        <w:t>8.8. Заказчик за несвоевременную оплату работ по контракту уплачивает неустойку в размере 1/300 действующей на день уплаты неустойки ставки рефинансирования Центрального банка Российской Федерации от суммы задолженности за каждый день просрочки, если такая задержка произошла по вине Заказчика. Заказчик освобождается от уплаты неустойки, если докажет, что просрочка исполнения указанного обязательства произошла вследствие непреодолимой силы или по вине другой стороны.</w:t>
      </w:r>
    </w:p>
    <w:p w:rsidR="009551E6" w:rsidRPr="00356F71" w:rsidRDefault="009551E6" w:rsidP="009551E6">
      <w:pPr>
        <w:ind w:firstLine="567"/>
        <w:jc w:val="both"/>
        <w:rPr>
          <w:sz w:val="24"/>
          <w:szCs w:val="24"/>
        </w:rPr>
      </w:pPr>
      <w:r w:rsidRPr="00356F71">
        <w:rPr>
          <w:sz w:val="24"/>
          <w:szCs w:val="24"/>
        </w:rPr>
        <w:t>8.9. При расторжении настоящего контракта по решению суда по вине Подрядчика, Подрядчик выплачивает Заказчику сверх возмещения убытков помимо неустойки, предусмотренной п.8.2 контракта штрафную неустойку в размере 10 % от общей стоимости работ, указанной в п.3.1 настоящего контракта.</w:t>
      </w:r>
    </w:p>
    <w:p w:rsidR="009551E6" w:rsidRPr="00356F71" w:rsidRDefault="009551E6" w:rsidP="009551E6">
      <w:pPr>
        <w:ind w:firstLine="567"/>
        <w:jc w:val="center"/>
        <w:rPr>
          <w:sz w:val="24"/>
          <w:szCs w:val="24"/>
        </w:rPr>
      </w:pPr>
    </w:p>
    <w:p w:rsidR="009551E6" w:rsidRDefault="009551E6" w:rsidP="002C7F33">
      <w:pPr>
        <w:pStyle w:val="ConsNormal"/>
        <w:numPr>
          <w:ilvl w:val="0"/>
          <w:numId w:val="3"/>
        </w:numPr>
        <w:jc w:val="center"/>
        <w:rPr>
          <w:rFonts w:ascii="Times New Roman" w:hAnsi="Times New Roman"/>
          <w:b/>
          <w:sz w:val="24"/>
          <w:szCs w:val="24"/>
        </w:rPr>
      </w:pPr>
      <w:r w:rsidRPr="00356F71">
        <w:rPr>
          <w:rFonts w:ascii="Times New Roman" w:hAnsi="Times New Roman"/>
          <w:b/>
          <w:sz w:val="24"/>
          <w:szCs w:val="24"/>
        </w:rPr>
        <w:t>Обстоятельства непреодолимой силы</w:t>
      </w:r>
    </w:p>
    <w:p w:rsidR="002C7F33" w:rsidRPr="00356F71" w:rsidRDefault="002C7F33" w:rsidP="002C7F33">
      <w:pPr>
        <w:pStyle w:val="ConsNormal"/>
        <w:ind w:left="720" w:firstLine="0"/>
        <w:jc w:val="center"/>
        <w:rPr>
          <w:rFonts w:ascii="Times New Roman" w:hAnsi="Times New Roman"/>
          <w:b/>
          <w:sz w:val="24"/>
          <w:szCs w:val="24"/>
        </w:rPr>
      </w:pPr>
    </w:p>
    <w:p w:rsidR="009551E6" w:rsidRPr="00356F71" w:rsidRDefault="009551E6" w:rsidP="009551E6">
      <w:pPr>
        <w:ind w:firstLine="567"/>
        <w:jc w:val="both"/>
        <w:rPr>
          <w:sz w:val="24"/>
          <w:szCs w:val="24"/>
        </w:rPr>
      </w:pPr>
      <w:r w:rsidRPr="00356F71">
        <w:rPr>
          <w:sz w:val="24"/>
          <w:szCs w:val="24"/>
        </w:rPr>
        <w:t>9.1. Стороны освобождаются от ответственности за частичное или полное неисполнение своих обязательств по настоящему контракту, если их исполнению препятствует чрезвычайное и непредотвратимое при данных условиях обстоятельство (непреодолимая сила).</w:t>
      </w:r>
    </w:p>
    <w:p w:rsidR="009551E6" w:rsidRPr="00356F71" w:rsidRDefault="009551E6" w:rsidP="009551E6">
      <w:pPr>
        <w:ind w:firstLine="567"/>
        <w:jc w:val="both"/>
        <w:rPr>
          <w:sz w:val="24"/>
          <w:szCs w:val="24"/>
        </w:rPr>
      </w:pPr>
      <w:r w:rsidRPr="00356F71">
        <w:rPr>
          <w:sz w:val="24"/>
          <w:szCs w:val="24"/>
        </w:rPr>
        <w:t>9.2. При возникновении обстоятельств непреодолимой силы, препятствующих исполнению обязательств по настоящему контракту одной из сторон, она обязана оповестить другую сторону не позднее 2 (Двух) дней с момента возникновения таких обстоятельств, при этом срок выполнения обязательств по настоящему контракту переносится соразмерно времени, в течение которого действовали такие обстоятельства.</w:t>
      </w:r>
    </w:p>
    <w:p w:rsidR="009551E6" w:rsidRPr="00356F71" w:rsidRDefault="009551E6" w:rsidP="009551E6">
      <w:pPr>
        <w:ind w:firstLine="567"/>
        <w:jc w:val="center"/>
        <w:rPr>
          <w:sz w:val="24"/>
          <w:szCs w:val="24"/>
        </w:rPr>
      </w:pPr>
    </w:p>
    <w:p w:rsidR="009551E6" w:rsidRPr="002C7F33" w:rsidRDefault="009551E6" w:rsidP="002C7F33">
      <w:pPr>
        <w:pStyle w:val="a7"/>
        <w:numPr>
          <w:ilvl w:val="0"/>
          <w:numId w:val="3"/>
        </w:numPr>
        <w:jc w:val="center"/>
        <w:rPr>
          <w:b/>
          <w:sz w:val="24"/>
          <w:szCs w:val="24"/>
        </w:rPr>
      </w:pPr>
      <w:r w:rsidRPr="002C7F33">
        <w:rPr>
          <w:b/>
          <w:sz w:val="24"/>
          <w:szCs w:val="24"/>
        </w:rPr>
        <w:t>Разрешение споров между сторонами</w:t>
      </w:r>
    </w:p>
    <w:p w:rsidR="002C7F33" w:rsidRPr="002C7F33" w:rsidRDefault="002C7F33" w:rsidP="002C7F33">
      <w:pPr>
        <w:pStyle w:val="a7"/>
        <w:jc w:val="center"/>
        <w:rPr>
          <w:b/>
          <w:sz w:val="24"/>
          <w:szCs w:val="24"/>
        </w:rPr>
      </w:pPr>
    </w:p>
    <w:p w:rsidR="009551E6" w:rsidRPr="00356F71" w:rsidRDefault="009551E6" w:rsidP="009551E6">
      <w:pPr>
        <w:ind w:firstLine="567"/>
        <w:jc w:val="both"/>
        <w:rPr>
          <w:sz w:val="24"/>
          <w:szCs w:val="24"/>
        </w:rPr>
      </w:pPr>
      <w:r w:rsidRPr="00356F71">
        <w:rPr>
          <w:sz w:val="24"/>
          <w:szCs w:val="24"/>
        </w:rPr>
        <w:t>10.1. Все споры и разногласия по настоящему контракту, которые могут возникнуть между сторонами, разрешаются с соблюдением обязательного претензионного порядка урегулирования споров.</w:t>
      </w:r>
    </w:p>
    <w:p w:rsidR="009551E6" w:rsidRPr="00356F71" w:rsidRDefault="009551E6" w:rsidP="009551E6">
      <w:pPr>
        <w:ind w:firstLine="567"/>
        <w:jc w:val="both"/>
        <w:rPr>
          <w:sz w:val="24"/>
          <w:szCs w:val="24"/>
        </w:rPr>
      </w:pPr>
      <w:r w:rsidRPr="00356F71">
        <w:rPr>
          <w:sz w:val="24"/>
          <w:szCs w:val="24"/>
        </w:rPr>
        <w:t>10.2. Срок ответа на претензию – 5 (Пять) рабочих дней с момента получения претензии.</w:t>
      </w:r>
    </w:p>
    <w:p w:rsidR="009551E6" w:rsidRPr="00356F71" w:rsidRDefault="009551E6" w:rsidP="009551E6">
      <w:pPr>
        <w:ind w:firstLine="567"/>
        <w:jc w:val="both"/>
        <w:rPr>
          <w:sz w:val="24"/>
          <w:szCs w:val="24"/>
        </w:rPr>
      </w:pPr>
      <w:r w:rsidRPr="00356F71">
        <w:rPr>
          <w:sz w:val="24"/>
          <w:szCs w:val="24"/>
        </w:rPr>
        <w:t>10.3.Споры по настоящему контракту, не урегулированные в процессе переговоров, разрешаются в Арбитражном суде Пермского края.</w:t>
      </w:r>
    </w:p>
    <w:p w:rsidR="009551E6" w:rsidRPr="00356F71" w:rsidRDefault="009551E6" w:rsidP="009551E6">
      <w:pPr>
        <w:ind w:firstLine="567"/>
        <w:jc w:val="both"/>
        <w:rPr>
          <w:sz w:val="24"/>
          <w:szCs w:val="24"/>
        </w:rPr>
      </w:pPr>
    </w:p>
    <w:p w:rsidR="009551E6" w:rsidRPr="002C7F33" w:rsidRDefault="009551E6" w:rsidP="002C7F33">
      <w:pPr>
        <w:pStyle w:val="a7"/>
        <w:numPr>
          <w:ilvl w:val="0"/>
          <w:numId w:val="3"/>
        </w:numPr>
        <w:jc w:val="center"/>
        <w:rPr>
          <w:b/>
          <w:sz w:val="24"/>
          <w:szCs w:val="24"/>
        </w:rPr>
      </w:pPr>
      <w:r w:rsidRPr="002C7F33">
        <w:rPr>
          <w:b/>
          <w:sz w:val="24"/>
          <w:szCs w:val="24"/>
        </w:rPr>
        <w:t>Действие и прекращение действия контракта</w:t>
      </w:r>
    </w:p>
    <w:p w:rsidR="002C7F33" w:rsidRPr="002C7F33" w:rsidRDefault="002C7F33" w:rsidP="002C7F33">
      <w:pPr>
        <w:pStyle w:val="a7"/>
        <w:jc w:val="center"/>
        <w:rPr>
          <w:b/>
          <w:sz w:val="24"/>
          <w:szCs w:val="24"/>
        </w:rPr>
      </w:pPr>
    </w:p>
    <w:p w:rsidR="009551E6" w:rsidRPr="00356F71" w:rsidRDefault="009551E6" w:rsidP="009551E6">
      <w:pPr>
        <w:ind w:firstLine="567"/>
        <w:jc w:val="both"/>
        <w:rPr>
          <w:sz w:val="24"/>
          <w:szCs w:val="24"/>
        </w:rPr>
      </w:pPr>
      <w:r w:rsidRPr="00356F71">
        <w:rPr>
          <w:sz w:val="24"/>
          <w:szCs w:val="24"/>
        </w:rPr>
        <w:t>11.1. Настоящий контракт вступает в силу с момента его подписания сторонами и действует до исполнения всех принятых на себя обязательств сторонами по контракту, если иное не будет предусмотрено дополнительными соглашениями сторон.</w:t>
      </w:r>
    </w:p>
    <w:p w:rsidR="009551E6" w:rsidRPr="00356F71" w:rsidRDefault="009551E6" w:rsidP="009551E6">
      <w:pPr>
        <w:ind w:firstLine="567"/>
        <w:jc w:val="both"/>
        <w:rPr>
          <w:sz w:val="24"/>
          <w:szCs w:val="24"/>
        </w:rPr>
      </w:pPr>
      <w:r w:rsidRPr="00356F71">
        <w:rPr>
          <w:sz w:val="24"/>
          <w:szCs w:val="24"/>
        </w:rPr>
        <w:lastRenderedPageBreak/>
        <w:t>11.2. Расторжение контракта допускается по соглашению сторон или решению суда по основаниям, предусмотренным гражданским законодательством РФ.</w:t>
      </w:r>
    </w:p>
    <w:p w:rsidR="009551E6" w:rsidRPr="00356F71" w:rsidRDefault="009551E6" w:rsidP="009551E6">
      <w:pPr>
        <w:ind w:firstLine="567"/>
        <w:jc w:val="both"/>
        <w:rPr>
          <w:sz w:val="24"/>
          <w:szCs w:val="24"/>
        </w:rPr>
      </w:pPr>
      <w:r w:rsidRPr="00356F71">
        <w:rPr>
          <w:sz w:val="24"/>
          <w:szCs w:val="24"/>
        </w:rPr>
        <w:t>11.3 Настоящий контракт составлен в 3-х экземплярах, имеющих одинаковую юридическую силу: два экземпляра Заказчику, один - Подрядчику.</w:t>
      </w:r>
    </w:p>
    <w:p w:rsidR="009551E6" w:rsidRPr="00356F71" w:rsidRDefault="009551E6" w:rsidP="009551E6">
      <w:pPr>
        <w:ind w:firstLine="567"/>
        <w:jc w:val="both"/>
        <w:rPr>
          <w:sz w:val="24"/>
          <w:szCs w:val="24"/>
        </w:rPr>
      </w:pPr>
    </w:p>
    <w:p w:rsidR="009551E6" w:rsidRPr="002C7F33" w:rsidRDefault="009551E6" w:rsidP="002C7F33">
      <w:pPr>
        <w:pStyle w:val="a7"/>
        <w:numPr>
          <w:ilvl w:val="0"/>
          <w:numId w:val="3"/>
        </w:numPr>
        <w:jc w:val="center"/>
        <w:rPr>
          <w:b/>
          <w:sz w:val="24"/>
          <w:szCs w:val="24"/>
        </w:rPr>
      </w:pPr>
      <w:r w:rsidRPr="002C7F33">
        <w:rPr>
          <w:b/>
          <w:sz w:val="24"/>
          <w:szCs w:val="24"/>
        </w:rPr>
        <w:t>Юридические адреса и банковские реквизиты сторон</w:t>
      </w:r>
    </w:p>
    <w:p w:rsidR="002C7F33" w:rsidRPr="002C7F33" w:rsidRDefault="002C7F33" w:rsidP="002C7F33">
      <w:pPr>
        <w:pStyle w:val="a7"/>
        <w:jc w:val="center"/>
        <w:rPr>
          <w:b/>
          <w:sz w:val="24"/>
          <w:szCs w:val="24"/>
        </w:rPr>
      </w:pPr>
    </w:p>
    <w:p w:rsidR="009551E6" w:rsidRPr="00356F71" w:rsidRDefault="009551E6" w:rsidP="009551E6">
      <w:pPr>
        <w:jc w:val="both"/>
        <w:rPr>
          <w:sz w:val="24"/>
          <w:szCs w:val="24"/>
        </w:rPr>
      </w:pPr>
      <w:r w:rsidRPr="00435B28">
        <w:rPr>
          <w:b/>
          <w:sz w:val="24"/>
          <w:szCs w:val="24"/>
        </w:rPr>
        <w:t>Заказчик:                                                                   Подрядчик:</w:t>
      </w:r>
      <w:r w:rsidRPr="00356F71">
        <w:rPr>
          <w:sz w:val="24"/>
          <w:szCs w:val="24"/>
        </w:rPr>
        <w:t xml:space="preserve">                    </w:t>
      </w:r>
    </w:p>
    <w:tbl>
      <w:tblPr>
        <w:tblW w:w="0" w:type="auto"/>
        <w:tblLayout w:type="fixed"/>
        <w:tblLook w:val="0000"/>
      </w:tblPr>
      <w:tblGrid>
        <w:gridCol w:w="4930"/>
        <w:gridCol w:w="4930"/>
      </w:tblGrid>
      <w:tr w:rsidR="009551E6" w:rsidRPr="00356F71" w:rsidTr="004364E5">
        <w:trPr>
          <w:trHeight w:val="1609"/>
        </w:trPr>
        <w:tc>
          <w:tcPr>
            <w:tcW w:w="4930" w:type="dxa"/>
          </w:tcPr>
          <w:p w:rsidR="002C7F33" w:rsidRDefault="002C7F33" w:rsidP="004364E5">
            <w:pPr>
              <w:tabs>
                <w:tab w:val="left" w:pos="5580"/>
              </w:tabs>
              <w:snapToGrid w:val="0"/>
              <w:ind w:left="360" w:right="-2285" w:hanging="360"/>
              <w:rPr>
                <w:b/>
                <w:bCs/>
                <w:sz w:val="24"/>
                <w:szCs w:val="24"/>
              </w:rPr>
            </w:pPr>
          </w:p>
          <w:p w:rsidR="009551E6" w:rsidRPr="00356F71" w:rsidRDefault="009551E6" w:rsidP="004364E5">
            <w:pPr>
              <w:tabs>
                <w:tab w:val="left" w:pos="5580"/>
              </w:tabs>
              <w:snapToGrid w:val="0"/>
              <w:ind w:left="360" w:right="-2285" w:hanging="360"/>
              <w:rPr>
                <w:b/>
                <w:bCs/>
                <w:sz w:val="24"/>
                <w:szCs w:val="24"/>
              </w:rPr>
            </w:pPr>
            <w:r w:rsidRPr="00356F71">
              <w:rPr>
                <w:b/>
                <w:bCs/>
                <w:sz w:val="24"/>
                <w:szCs w:val="24"/>
              </w:rPr>
              <w:t>Департамент дорог и транспорта</w:t>
            </w:r>
          </w:p>
          <w:p w:rsidR="009551E6" w:rsidRPr="00356F71" w:rsidRDefault="009551E6" w:rsidP="004364E5">
            <w:pPr>
              <w:tabs>
                <w:tab w:val="left" w:pos="5580"/>
              </w:tabs>
              <w:ind w:left="360" w:right="-2285" w:hanging="360"/>
              <w:rPr>
                <w:b/>
                <w:bCs/>
                <w:sz w:val="24"/>
                <w:szCs w:val="24"/>
              </w:rPr>
            </w:pPr>
            <w:r w:rsidRPr="00356F71">
              <w:rPr>
                <w:b/>
                <w:bCs/>
                <w:sz w:val="24"/>
                <w:szCs w:val="24"/>
              </w:rPr>
              <w:t>администрации города Перми</w:t>
            </w:r>
          </w:p>
          <w:p w:rsidR="009551E6" w:rsidRDefault="009551E6" w:rsidP="004364E5">
            <w:pPr>
              <w:tabs>
                <w:tab w:val="left" w:pos="4860"/>
              </w:tabs>
              <w:ind w:right="-2285"/>
              <w:rPr>
                <w:sz w:val="24"/>
                <w:szCs w:val="24"/>
              </w:rPr>
            </w:pPr>
          </w:p>
          <w:p w:rsidR="002C7F33" w:rsidRDefault="002C7F33" w:rsidP="004364E5">
            <w:pPr>
              <w:tabs>
                <w:tab w:val="left" w:pos="4860"/>
              </w:tabs>
              <w:ind w:right="-2285"/>
              <w:rPr>
                <w:sz w:val="24"/>
                <w:szCs w:val="24"/>
              </w:rPr>
            </w:pPr>
          </w:p>
          <w:p w:rsidR="002C7F33" w:rsidRDefault="002C7F33" w:rsidP="004364E5">
            <w:pPr>
              <w:tabs>
                <w:tab w:val="left" w:pos="4860"/>
              </w:tabs>
              <w:ind w:right="-2285"/>
              <w:rPr>
                <w:sz w:val="24"/>
                <w:szCs w:val="24"/>
              </w:rPr>
            </w:pPr>
          </w:p>
          <w:p w:rsidR="002C7F33" w:rsidRDefault="002C7F33" w:rsidP="004364E5">
            <w:pPr>
              <w:tabs>
                <w:tab w:val="left" w:pos="4860"/>
              </w:tabs>
              <w:ind w:right="-2285"/>
              <w:rPr>
                <w:sz w:val="24"/>
                <w:szCs w:val="24"/>
              </w:rPr>
            </w:pPr>
          </w:p>
          <w:p w:rsidR="002C7F33" w:rsidRDefault="002C7F33" w:rsidP="004364E5">
            <w:pPr>
              <w:tabs>
                <w:tab w:val="left" w:pos="4860"/>
              </w:tabs>
              <w:ind w:right="-2285"/>
              <w:rPr>
                <w:sz w:val="24"/>
                <w:szCs w:val="24"/>
              </w:rPr>
            </w:pPr>
          </w:p>
          <w:p w:rsidR="00896371" w:rsidRDefault="00896371" w:rsidP="004364E5">
            <w:pPr>
              <w:tabs>
                <w:tab w:val="left" w:pos="4860"/>
              </w:tabs>
              <w:ind w:right="-2285"/>
              <w:rPr>
                <w:sz w:val="24"/>
                <w:szCs w:val="24"/>
              </w:rPr>
            </w:pPr>
          </w:p>
          <w:p w:rsidR="00896371" w:rsidRDefault="00896371" w:rsidP="004364E5">
            <w:pPr>
              <w:tabs>
                <w:tab w:val="left" w:pos="4860"/>
              </w:tabs>
              <w:ind w:right="-2285"/>
              <w:rPr>
                <w:sz w:val="24"/>
                <w:szCs w:val="24"/>
              </w:rPr>
            </w:pPr>
          </w:p>
          <w:p w:rsidR="00896371" w:rsidRDefault="00896371" w:rsidP="004364E5">
            <w:pPr>
              <w:tabs>
                <w:tab w:val="left" w:pos="4860"/>
              </w:tabs>
              <w:ind w:right="-2285"/>
              <w:rPr>
                <w:sz w:val="24"/>
                <w:szCs w:val="24"/>
              </w:rPr>
            </w:pPr>
          </w:p>
          <w:p w:rsidR="002C7F33" w:rsidRPr="00356F71" w:rsidRDefault="002C7F33" w:rsidP="004364E5">
            <w:pPr>
              <w:tabs>
                <w:tab w:val="left" w:pos="4860"/>
              </w:tabs>
              <w:ind w:right="-2285"/>
              <w:rPr>
                <w:sz w:val="24"/>
                <w:szCs w:val="24"/>
              </w:rPr>
            </w:pPr>
          </w:p>
        </w:tc>
        <w:tc>
          <w:tcPr>
            <w:tcW w:w="4930" w:type="dxa"/>
          </w:tcPr>
          <w:p w:rsidR="009551E6" w:rsidRPr="00356F71" w:rsidRDefault="009551E6" w:rsidP="004364E5">
            <w:pPr>
              <w:snapToGrid w:val="0"/>
              <w:jc w:val="both"/>
              <w:rPr>
                <w:sz w:val="24"/>
                <w:szCs w:val="24"/>
              </w:rPr>
            </w:pPr>
          </w:p>
        </w:tc>
      </w:tr>
      <w:tr w:rsidR="009551E6" w:rsidRPr="00356F71" w:rsidTr="004364E5">
        <w:trPr>
          <w:trHeight w:val="274"/>
        </w:trPr>
        <w:tc>
          <w:tcPr>
            <w:tcW w:w="4930" w:type="dxa"/>
          </w:tcPr>
          <w:p w:rsidR="009551E6" w:rsidRPr="00356F71" w:rsidRDefault="009551E6" w:rsidP="004364E5">
            <w:pPr>
              <w:snapToGrid w:val="0"/>
              <w:ind w:right="-2285"/>
              <w:rPr>
                <w:color w:val="000000"/>
                <w:w w:val="107"/>
                <w:sz w:val="24"/>
                <w:szCs w:val="24"/>
              </w:rPr>
            </w:pPr>
            <w:r w:rsidRPr="00356F71">
              <w:rPr>
                <w:color w:val="000000"/>
                <w:w w:val="107"/>
                <w:sz w:val="24"/>
                <w:szCs w:val="24"/>
              </w:rPr>
              <w:t>_________________ /_________________ /</w:t>
            </w:r>
          </w:p>
          <w:p w:rsidR="009551E6" w:rsidRPr="00356F71" w:rsidRDefault="009551E6" w:rsidP="004364E5">
            <w:pPr>
              <w:jc w:val="both"/>
              <w:rPr>
                <w:sz w:val="24"/>
                <w:szCs w:val="24"/>
              </w:rPr>
            </w:pPr>
            <w:r w:rsidRPr="00356F71">
              <w:rPr>
                <w:sz w:val="24"/>
                <w:szCs w:val="24"/>
              </w:rPr>
              <w:t xml:space="preserve">                                          м.п.</w:t>
            </w:r>
          </w:p>
        </w:tc>
        <w:tc>
          <w:tcPr>
            <w:tcW w:w="4930" w:type="dxa"/>
          </w:tcPr>
          <w:p w:rsidR="009551E6" w:rsidRPr="00356F71" w:rsidRDefault="009551E6" w:rsidP="004364E5">
            <w:pPr>
              <w:snapToGrid w:val="0"/>
              <w:jc w:val="both"/>
              <w:rPr>
                <w:sz w:val="24"/>
                <w:szCs w:val="24"/>
              </w:rPr>
            </w:pPr>
            <w:r w:rsidRPr="00356F71">
              <w:rPr>
                <w:sz w:val="24"/>
                <w:szCs w:val="24"/>
              </w:rPr>
              <w:t>_________________  /__________________/</w:t>
            </w:r>
          </w:p>
          <w:p w:rsidR="009551E6" w:rsidRPr="00356F71" w:rsidRDefault="009551E6" w:rsidP="004364E5">
            <w:pPr>
              <w:tabs>
                <w:tab w:val="left" w:pos="2835"/>
              </w:tabs>
              <w:jc w:val="both"/>
              <w:rPr>
                <w:sz w:val="24"/>
                <w:szCs w:val="24"/>
              </w:rPr>
            </w:pPr>
            <w:r w:rsidRPr="00356F71">
              <w:rPr>
                <w:sz w:val="24"/>
                <w:szCs w:val="24"/>
                <w:lang w:val="en-US"/>
              </w:rPr>
              <w:t xml:space="preserve">                             </w:t>
            </w:r>
            <w:r w:rsidRPr="00356F71">
              <w:rPr>
                <w:sz w:val="24"/>
                <w:szCs w:val="24"/>
              </w:rPr>
              <w:t xml:space="preserve">               м.п.</w:t>
            </w:r>
          </w:p>
        </w:tc>
      </w:tr>
    </w:tbl>
    <w:p w:rsidR="00ED567D" w:rsidRDefault="00C43D9C" w:rsidP="00C43D9C">
      <w:pPr>
        <w:ind w:firstLine="567"/>
        <w:jc w:val="right"/>
        <w:rPr>
          <w:sz w:val="24"/>
          <w:szCs w:val="24"/>
        </w:rPr>
      </w:pPr>
      <w:r>
        <w:rPr>
          <w:i/>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p>
    <w:p w:rsidR="00ED567D" w:rsidRDefault="00ED567D" w:rsidP="00C43D9C">
      <w:pPr>
        <w:ind w:firstLine="567"/>
        <w:jc w:val="right"/>
        <w:rPr>
          <w:sz w:val="24"/>
          <w:szCs w:val="24"/>
        </w:rPr>
      </w:pPr>
    </w:p>
    <w:p w:rsidR="00ED567D" w:rsidRDefault="00ED567D" w:rsidP="00C43D9C">
      <w:pPr>
        <w:ind w:firstLine="567"/>
        <w:jc w:val="right"/>
        <w:rPr>
          <w:sz w:val="24"/>
          <w:szCs w:val="24"/>
        </w:rPr>
      </w:pPr>
    </w:p>
    <w:p w:rsidR="00ED567D" w:rsidRDefault="00ED567D" w:rsidP="00C43D9C">
      <w:pPr>
        <w:ind w:firstLine="567"/>
        <w:jc w:val="right"/>
        <w:rPr>
          <w:sz w:val="24"/>
          <w:szCs w:val="24"/>
        </w:rPr>
      </w:pPr>
    </w:p>
    <w:p w:rsidR="00ED567D" w:rsidRDefault="00ED567D" w:rsidP="00C43D9C">
      <w:pPr>
        <w:ind w:firstLine="567"/>
        <w:jc w:val="right"/>
        <w:rPr>
          <w:sz w:val="24"/>
          <w:szCs w:val="24"/>
        </w:rPr>
      </w:pPr>
    </w:p>
    <w:p w:rsidR="00ED567D" w:rsidRDefault="00ED567D" w:rsidP="00C43D9C">
      <w:pPr>
        <w:ind w:firstLine="567"/>
        <w:jc w:val="right"/>
        <w:rPr>
          <w:sz w:val="24"/>
          <w:szCs w:val="24"/>
        </w:rPr>
      </w:pPr>
    </w:p>
    <w:p w:rsidR="00ED567D" w:rsidRDefault="00ED567D"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2C7F33" w:rsidRDefault="002C7F33" w:rsidP="00C43D9C">
      <w:pPr>
        <w:ind w:firstLine="567"/>
        <w:jc w:val="right"/>
        <w:rPr>
          <w:sz w:val="24"/>
          <w:szCs w:val="24"/>
        </w:rPr>
      </w:pPr>
    </w:p>
    <w:p w:rsidR="00691D1B" w:rsidRDefault="00691D1B" w:rsidP="00691D1B">
      <w:pPr>
        <w:ind w:firstLine="540"/>
        <w:jc w:val="right"/>
        <w:rPr>
          <w:sz w:val="24"/>
          <w:szCs w:val="24"/>
        </w:rPr>
      </w:pPr>
      <w:r>
        <w:rPr>
          <w:sz w:val="24"/>
          <w:szCs w:val="24"/>
        </w:rPr>
        <w:lastRenderedPageBreak/>
        <w:t>П</w:t>
      </w:r>
      <w:r w:rsidRPr="00504D06">
        <w:rPr>
          <w:sz w:val="24"/>
          <w:szCs w:val="24"/>
        </w:rPr>
        <w:t>риложение №</w:t>
      </w:r>
      <w:r>
        <w:rPr>
          <w:sz w:val="24"/>
          <w:szCs w:val="24"/>
        </w:rPr>
        <w:t>1</w:t>
      </w:r>
      <w:r w:rsidRPr="00504D06">
        <w:rPr>
          <w:sz w:val="24"/>
          <w:szCs w:val="24"/>
        </w:rPr>
        <w:t xml:space="preserve"> </w:t>
      </w:r>
    </w:p>
    <w:p w:rsidR="00691D1B" w:rsidRDefault="00691D1B" w:rsidP="00691D1B">
      <w:pPr>
        <w:ind w:firstLine="540"/>
        <w:jc w:val="right"/>
        <w:rPr>
          <w:sz w:val="24"/>
          <w:szCs w:val="24"/>
        </w:rPr>
      </w:pPr>
      <w:r>
        <w:rPr>
          <w:sz w:val="24"/>
          <w:szCs w:val="24"/>
        </w:rPr>
        <w:t xml:space="preserve">к муниципальному контракту </w:t>
      </w:r>
    </w:p>
    <w:p w:rsidR="00691D1B" w:rsidRDefault="00691D1B" w:rsidP="00691D1B">
      <w:pPr>
        <w:ind w:firstLine="540"/>
        <w:jc w:val="right"/>
        <w:rPr>
          <w:sz w:val="24"/>
          <w:szCs w:val="24"/>
        </w:rPr>
      </w:pPr>
      <w:r>
        <w:rPr>
          <w:sz w:val="24"/>
          <w:szCs w:val="24"/>
        </w:rPr>
        <w:t>от «___» ___________ 2013 г. №__________</w:t>
      </w:r>
    </w:p>
    <w:p w:rsidR="00C43D9C" w:rsidRDefault="00C43D9C" w:rsidP="00C43D9C">
      <w:pPr>
        <w:ind w:firstLine="540"/>
        <w:jc w:val="right"/>
        <w:rPr>
          <w:sz w:val="24"/>
          <w:szCs w:val="24"/>
        </w:rPr>
      </w:pPr>
    </w:p>
    <w:p w:rsidR="00611805" w:rsidRDefault="00611805" w:rsidP="00C43D9C">
      <w:pPr>
        <w:ind w:firstLine="540"/>
        <w:jc w:val="right"/>
        <w:rPr>
          <w:sz w:val="24"/>
          <w:szCs w:val="24"/>
        </w:rPr>
      </w:pPr>
    </w:p>
    <w:p w:rsidR="00656A46" w:rsidRDefault="00656A46" w:rsidP="00656A46">
      <w:pPr>
        <w:jc w:val="center"/>
        <w:rPr>
          <w:b/>
          <w:sz w:val="24"/>
          <w:szCs w:val="24"/>
        </w:rPr>
      </w:pPr>
      <w:r>
        <w:rPr>
          <w:b/>
          <w:sz w:val="24"/>
          <w:szCs w:val="24"/>
        </w:rPr>
        <w:t xml:space="preserve">Техническое задание </w:t>
      </w:r>
    </w:p>
    <w:p w:rsidR="00656A46" w:rsidRDefault="00656A46" w:rsidP="00656A46">
      <w:pPr>
        <w:tabs>
          <w:tab w:val="left" w:pos="993"/>
        </w:tabs>
        <w:ind w:firstLine="709"/>
        <w:jc w:val="center"/>
        <w:rPr>
          <w:b/>
          <w:sz w:val="24"/>
          <w:szCs w:val="24"/>
        </w:rPr>
      </w:pPr>
      <w:r>
        <w:rPr>
          <w:b/>
          <w:sz w:val="24"/>
          <w:szCs w:val="24"/>
        </w:rPr>
        <w:t>на выполнение работ по изготовлению (приобретению) остановочных павильонов и их установке на остановочные пункты городского пассажирского транспорта на территории города Перми</w:t>
      </w:r>
    </w:p>
    <w:p w:rsidR="00656A46" w:rsidRDefault="00656A46" w:rsidP="00656A46">
      <w:pPr>
        <w:tabs>
          <w:tab w:val="left" w:pos="993"/>
        </w:tabs>
        <w:ind w:firstLine="709"/>
        <w:jc w:val="center"/>
        <w:rPr>
          <w:sz w:val="26"/>
          <w:szCs w:val="26"/>
        </w:rPr>
      </w:pPr>
    </w:p>
    <w:p w:rsidR="00656A46" w:rsidRDefault="00656A46" w:rsidP="00656A46">
      <w:pPr>
        <w:pStyle w:val="10"/>
        <w:numPr>
          <w:ilvl w:val="0"/>
          <w:numId w:val="5"/>
        </w:numPr>
        <w:tabs>
          <w:tab w:val="left" w:pos="993"/>
        </w:tabs>
        <w:ind w:left="0" w:firstLine="709"/>
        <w:jc w:val="both"/>
        <w:rPr>
          <w:sz w:val="24"/>
          <w:szCs w:val="24"/>
        </w:rPr>
      </w:pPr>
      <w:r>
        <w:rPr>
          <w:sz w:val="24"/>
          <w:szCs w:val="24"/>
        </w:rPr>
        <w:t>Подрядчик выполняет работы по приобретению или изготовлению 6</w:t>
      </w:r>
      <w:r w:rsidRPr="008853F5">
        <w:rPr>
          <w:sz w:val="24"/>
          <w:szCs w:val="24"/>
        </w:rPr>
        <w:t xml:space="preserve"> (</w:t>
      </w:r>
      <w:r>
        <w:rPr>
          <w:sz w:val="24"/>
          <w:szCs w:val="24"/>
        </w:rPr>
        <w:t>Шести</w:t>
      </w:r>
      <w:r w:rsidRPr="008853F5">
        <w:rPr>
          <w:sz w:val="24"/>
          <w:szCs w:val="24"/>
        </w:rPr>
        <w:t>)</w:t>
      </w:r>
      <w:r>
        <w:rPr>
          <w:sz w:val="24"/>
          <w:szCs w:val="24"/>
        </w:rPr>
        <w:t xml:space="preserve"> остановочных павильонов и их установке на остановочные пункты городского пассажирского транспорта на территории города Перми. </w:t>
      </w:r>
    </w:p>
    <w:p w:rsidR="00656A46" w:rsidRDefault="00656A46" w:rsidP="00656A46">
      <w:pPr>
        <w:pStyle w:val="10"/>
        <w:numPr>
          <w:ilvl w:val="0"/>
          <w:numId w:val="5"/>
        </w:numPr>
        <w:tabs>
          <w:tab w:val="left" w:pos="993"/>
        </w:tabs>
        <w:ind w:left="0" w:firstLine="709"/>
        <w:jc w:val="both"/>
        <w:rPr>
          <w:sz w:val="24"/>
          <w:szCs w:val="24"/>
        </w:rPr>
      </w:pPr>
      <w:r>
        <w:rPr>
          <w:sz w:val="24"/>
          <w:szCs w:val="24"/>
        </w:rPr>
        <w:t>Подрядчик выполняет работы по установке остановочных павильонов в 3 этапа:</w:t>
      </w:r>
    </w:p>
    <w:p w:rsidR="00656A46" w:rsidRDefault="00656A46" w:rsidP="00656A46">
      <w:pPr>
        <w:pStyle w:val="10"/>
        <w:tabs>
          <w:tab w:val="left" w:pos="993"/>
        </w:tabs>
        <w:ind w:left="0" w:firstLine="709"/>
        <w:jc w:val="both"/>
        <w:rPr>
          <w:sz w:val="24"/>
          <w:szCs w:val="24"/>
        </w:rPr>
      </w:pPr>
      <w:r>
        <w:rPr>
          <w:sz w:val="24"/>
          <w:szCs w:val="24"/>
        </w:rPr>
        <w:t>1 этап – приобретение или изготовление остановочных павильонов согласно прилагаемого эскиза (</w:t>
      </w:r>
      <w:r w:rsidR="008C7C69">
        <w:rPr>
          <w:sz w:val="24"/>
          <w:szCs w:val="24"/>
        </w:rPr>
        <w:t>П</w:t>
      </w:r>
      <w:r>
        <w:rPr>
          <w:sz w:val="24"/>
          <w:szCs w:val="24"/>
        </w:rPr>
        <w:t>риложение 1) и технической (конструкторской) документации (</w:t>
      </w:r>
      <w:r w:rsidR="008C7C69">
        <w:rPr>
          <w:sz w:val="24"/>
          <w:szCs w:val="24"/>
        </w:rPr>
        <w:t>П</w:t>
      </w:r>
      <w:r>
        <w:rPr>
          <w:sz w:val="24"/>
          <w:szCs w:val="24"/>
        </w:rPr>
        <w:t>риложение 2</w:t>
      </w:r>
      <w:r w:rsidR="009F6188">
        <w:rPr>
          <w:sz w:val="24"/>
          <w:szCs w:val="24"/>
        </w:rPr>
        <w:t>, Лист 1, 2</w:t>
      </w:r>
      <w:r>
        <w:rPr>
          <w:sz w:val="24"/>
          <w:szCs w:val="24"/>
        </w:rPr>
        <w:t>) (далее - рабочая документация);</w:t>
      </w:r>
    </w:p>
    <w:p w:rsidR="00656A46" w:rsidRDefault="00656A46" w:rsidP="00656A46">
      <w:pPr>
        <w:pStyle w:val="10"/>
        <w:tabs>
          <w:tab w:val="left" w:pos="993"/>
        </w:tabs>
        <w:ind w:left="0" w:firstLine="709"/>
        <w:jc w:val="both"/>
        <w:rPr>
          <w:sz w:val="24"/>
          <w:szCs w:val="24"/>
        </w:rPr>
      </w:pPr>
      <w:r>
        <w:rPr>
          <w:sz w:val="24"/>
          <w:szCs w:val="24"/>
        </w:rPr>
        <w:t>2 этап – установка остановочных павильонов, нанесение навигационной информации на павильон (фриз-вывеска с нанесением наименования остановочного пункта, схема маршрутов городского пассажирского транспорта города Перми);</w:t>
      </w:r>
    </w:p>
    <w:p w:rsidR="00656A46" w:rsidRDefault="00656A46" w:rsidP="00656A46">
      <w:pPr>
        <w:pStyle w:val="10"/>
        <w:tabs>
          <w:tab w:val="left" w:pos="993"/>
        </w:tabs>
        <w:ind w:left="0" w:firstLine="709"/>
        <w:jc w:val="both"/>
        <w:rPr>
          <w:sz w:val="24"/>
          <w:szCs w:val="24"/>
        </w:rPr>
      </w:pPr>
      <w:r>
        <w:rPr>
          <w:sz w:val="24"/>
          <w:szCs w:val="24"/>
        </w:rPr>
        <w:t>3 этап – восстановление покрытия площадок остановочных пунктов и очистка места производства работ от строительного мусора и твердых бытовых отходов.</w:t>
      </w:r>
    </w:p>
    <w:p w:rsidR="00656A46" w:rsidRPr="0024106B" w:rsidRDefault="00656A46" w:rsidP="00656A46">
      <w:pPr>
        <w:pStyle w:val="10"/>
        <w:numPr>
          <w:ilvl w:val="0"/>
          <w:numId w:val="5"/>
        </w:numPr>
        <w:tabs>
          <w:tab w:val="left" w:pos="993"/>
        </w:tabs>
        <w:ind w:left="0" w:firstLine="709"/>
        <w:jc w:val="both"/>
        <w:rPr>
          <w:sz w:val="24"/>
          <w:szCs w:val="24"/>
        </w:rPr>
      </w:pPr>
      <w:r>
        <w:rPr>
          <w:sz w:val="24"/>
          <w:szCs w:val="24"/>
        </w:rPr>
        <w:t xml:space="preserve"> При выполнении работ по приобретению или изготовлению остановочного павильона Подрядчик учитывает следующие дополнительные требования к </w:t>
      </w:r>
      <w:r w:rsidRPr="0024106B">
        <w:rPr>
          <w:sz w:val="24"/>
          <w:szCs w:val="24"/>
        </w:rPr>
        <w:t>остановочного павильону:</w:t>
      </w:r>
    </w:p>
    <w:p w:rsidR="00656A46" w:rsidRPr="0024106B" w:rsidRDefault="00656A46" w:rsidP="00656A46">
      <w:pPr>
        <w:pStyle w:val="10"/>
        <w:numPr>
          <w:ilvl w:val="1"/>
          <w:numId w:val="5"/>
        </w:numPr>
        <w:tabs>
          <w:tab w:val="left" w:pos="567"/>
          <w:tab w:val="left" w:pos="993"/>
          <w:tab w:val="left" w:pos="1560"/>
        </w:tabs>
        <w:ind w:left="0" w:firstLine="709"/>
        <w:jc w:val="both"/>
        <w:rPr>
          <w:sz w:val="24"/>
          <w:szCs w:val="24"/>
        </w:rPr>
      </w:pPr>
      <w:r w:rsidRPr="0024106B">
        <w:rPr>
          <w:sz w:val="24"/>
          <w:szCs w:val="24"/>
        </w:rPr>
        <w:t xml:space="preserve">Требования к фриз-вывеске: </w:t>
      </w:r>
    </w:p>
    <w:p w:rsidR="00656A46" w:rsidRPr="0024106B" w:rsidRDefault="00656A46" w:rsidP="00656A46">
      <w:pPr>
        <w:pStyle w:val="10"/>
        <w:numPr>
          <w:ilvl w:val="2"/>
          <w:numId w:val="5"/>
        </w:numPr>
        <w:tabs>
          <w:tab w:val="left" w:pos="993"/>
          <w:tab w:val="left" w:pos="1560"/>
        </w:tabs>
        <w:ind w:left="0" w:firstLine="709"/>
        <w:jc w:val="both"/>
        <w:rPr>
          <w:sz w:val="24"/>
          <w:szCs w:val="24"/>
        </w:rPr>
      </w:pPr>
      <w:r w:rsidRPr="0024106B">
        <w:rPr>
          <w:sz w:val="24"/>
          <w:szCs w:val="24"/>
        </w:rPr>
        <w:t xml:space="preserve">фриз-вывеска </w:t>
      </w:r>
      <w:r>
        <w:rPr>
          <w:sz w:val="24"/>
          <w:szCs w:val="24"/>
        </w:rPr>
        <w:t xml:space="preserve">длиной 5000 мм, шириной 300 мм </w:t>
      </w:r>
      <w:r w:rsidRPr="0024106B">
        <w:rPr>
          <w:sz w:val="24"/>
          <w:szCs w:val="24"/>
        </w:rPr>
        <w:t xml:space="preserve">с названием остановочного пункта устанавливается с фасадной стороны павильона на металлическую планку на всю длину павильона, фон вывески – черный, буквы надписи – оранжевого и белого цветов, шрифт – Пермиан </w:t>
      </w:r>
      <w:r w:rsidRPr="0024106B">
        <w:rPr>
          <w:sz w:val="24"/>
          <w:szCs w:val="24"/>
          <w:shd w:val="clear" w:color="auto" w:fill="FFFF00"/>
        </w:rPr>
        <w:t>(скачать http://pcrd.ru/files/permian.zip)</w:t>
      </w:r>
      <w:r w:rsidRPr="0024106B">
        <w:rPr>
          <w:sz w:val="24"/>
          <w:szCs w:val="24"/>
        </w:rPr>
        <w:t xml:space="preserve"> в соответствии с </w:t>
      </w:r>
      <w:r>
        <w:rPr>
          <w:sz w:val="24"/>
          <w:szCs w:val="24"/>
        </w:rPr>
        <w:t>ди</w:t>
      </w:r>
      <w:r w:rsidRPr="0024106B">
        <w:rPr>
          <w:sz w:val="24"/>
          <w:szCs w:val="24"/>
        </w:rPr>
        <w:t>зайн-макет</w:t>
      </w:r>
      <w:r>
        <w:rPr>
          <w:sz w:val="24"/>
          <w:szCs w:val="24"/>
        </w:rPr>
        <w:t>ом (</w:t>
      </w:r>
      <w:r w:rsidR="008C7C69">
        <w:rPr>
          <w:sz w:val="24"/>
          <w:szCs w:val="24"/>
        </w:rPr>
        <w:t>П</w:t>
      </w:r>
      <w:r>
        <w:rPr>
          <w:sz w:val="24"/>
          <w:szCs w:val="24"/>
        </w:rPr>
        <w:t>риложение 3, Лист 1, 2).</w:t>
      </w:r>
      <w:r w:rsidRPr="0024106B">
        <w:rPr>
          <w:sz w:val="24"/>
          <w:szCs w:val="24"/>
        </w:rPr>
        <w:t xml:space="preserve"> </w:t>
      </w:r>
    </w:p>
    <w:p w:rsidR="00656A46" w:rsidRPr="0024106B" w:rsidRDefault="00656A46" w:rsidP="00656A46">
      <w:pPr>
        <w:pStyle w:val="10"/>
        <w:numPr>
          <w:ilvl w:val="2"/>
          <w:numId w:val="5"/>
        </w:numPr>
        <w:tabs>
          <w:tab w:val="left" w:pos="993"/>
          <w:tab w:val="left" w:pos="1560"/>
        </w:tabs>
        <w:ind w:left="0" w:firstLine="709"/>
        <w:jc w:val="both"/>
        <w:rPr>
          <w:sz w:val="24"/>
          <w:szCs w:val="24"/>
        </w:rPr>
      </w:pPr>
      <w:r w:rsidRPr="0024106B">
        <w:rPr>
          <w:sz w:val="24"/>
          <w:szCs w:val="24"/>
        </w:rPr>
        <w:t xml:space="preserve">на фриз-вывеску остановочного павильона наносится изображение с наименованием остановочного пункта </w:t>
      </w:r>
      <w:r>
        <w:rPr>
          <w:sz w:val="24"/>
          <w:szCs w:val="24"/>
        </w:rPr>
        <w:t xml:space="preserve">на русском языке и транслитерацией </w:t>
      </w:r>
      <w:r w:rsidRPr="0024106B">
        <w:rPr>
          <w:color w:val="000000"/>
          <w:sz w:val="24"/>
          <w:szCs w:val="24"/>
        </w:rPr>
        <w:t>из вырезанной самоклеющейся пленки</w:t>
      </w:r>
      <w:r w:rsidRPr="0024106B">
        <w:rPr>
          <w:sz w:val="24"/>
          <w:szCs w:val="24"/>
        </w:rPr>
        <w:t xml:space="preserve"> методом выклейки из самоклеящихся пленок</w:t>
      </w:r>
      <w:r w:rsidR="00CE19A1">
        <w:rPr>
          <w:sz w:val="24"/>
          <w:szCs w:val="24"/>
        </w:rPr>
        <w:t xml:space="preserve"> следующих </w:t>
      </w:r>
      <w:r>
        <w:rPr>
          <w:sz w:val="24"/>
          <w:szCs w:val="24"/>
        </w:rPr>
        <w:t>характеристик</w:t>
      </w:r>
      <w:r w:rsidR="00CE19A1">
        <w:rPr>
          <w:sz w:val="24"/>
          <w:szCs w:val="24"/>
        </w:rPr>
        <w:t xml:space="preserve">: </w:t>
      </w:r>
      <w:r>
        <w:rPr>
          <w:sz w:val="24"/>
          <w:szCs w:val="24"/>
        </w:rPr>
        <w:t>матовая, плоттерная, эластичная, полихлорвиниловая пленка толщиной 75 мкм, термостойкость от -40С до +80С без изменений</w:t>
      </w:r>
      <w:r w:rsidRPr="0024106B">
        <w:rPr>
          <w:sz w:val="24"/>
          <w:szCs w:val="24"/>
        </w:rPr>
        <w:t>. Номера пленок дополнительно согласовываются с Заказчиком;</w:t>
      </w:r>
    </w:p>
    <w:p w:rsidR="00656A46" w:rsidRPr="0024106B" w:rsidRDefault="00656A46" w:rsidP="00656A46">
      <w:pPr>
        <w:tabs>
          <w:tab w:val="left" w:pos="993"/>
          <w:tab w:val="left" w:pos="1560"/>
        </w:tabs>
        <w:ind w:firstLine="709"/>
        <w:jc w:val="both"/>
        <w:rPr>
          <w:sz w:val="24"/>
          <w:szCs w:val="24"/>
        </w:rPr>
      </w:pPr>
      <w:r w:rsidRPr="0024106B">
        <w:rPr>
          <w:color w:val="000000"/>
          <w:sz w:val="24"/>
          <w:szCs w:val="24"/>
        </w:rPr>
        <w:t xml:space="preserve">3.1.3. </w:t>
      </w:r>
      <w:r w:rsidRPr="0024106B">
        <w:rPr>
          <w:sz w:val="24"/>
          <w:szCs w:val="24"/>
        </w:rPr>
        <w:t>способ крепления фриз-вывески остановочного павильона должен исключать ее коробление в результате температурных расширений.</w:t>
      </w:r>
    </w:p>
    <w:p w:rsidR="00656A46" w:rsidRDefault="00656A46" w:rsidP="00656A46">
      <w:pPr>
        <w:pStyle w:val="10"/>
        <w:numPr>
          <w:ilvl w:val="2"/>
          <w:numId w:val="6"/>
        </w:numPr>
        <w:tabs>
          <w:tab w:val="left" w:pos="993"/>
          <w:tab w:val="left" w:pos="1560"/>
        </w:tabs>
        <w:ind w:left="0" w:firstLine="709"/>
        <w:jc w:val="both"/>
        <w:rPr>
          <w:sz w:val="24"/>
          <w:szCs w:val="24"/>
        </w:rPr>
      </w:pPr>
      <w:r w:rsidRPr="0024106B">
        <w:rPr>
          <w:sz w:val="24"/>
          <w:szCs w:val="24"/>
        </w:rPr>
        <w:t>металлическая рамка фриз-вывески и верхние дуги остановочного павильона должны быть дополнительно укреплены для исключения их прогиба.</w:t>
      </w:r>
    </w:p>
    <w:p w:rsidR="00656A46" w:rsidRDefault="00656A46" w:rsidP="00656A46">
      <w:pPr>
        <w:pStyle w:val="a7"/>
        <w:numPr>
          <w:ilvl w:val="2"/>
          <w:numId w:val="6"/>
        </w:numPr>
        <w:tabs>
          <w:tab w:val="left" w:pos="993"/>
          <w:tab w:val="left" w:pos="1560"/>
        </w:tabs>
        <w:ind w:left="0" w:firstLine="709"/>
        <w:jc w:val="both"/>
        <w:rPr>
          <w:sz w:val="24"/>
          <w:szCs w:val="24"/>
        </w:rPr>
      </w:pPr>
      <w:r>
        <w:rPr>
          <w:sz w:val="24"/>
          <w:szCs w:val="24"/>
        </w:rPr>
        <w:t>фриз-вывеска остановочного пункта выполняет функцию водостока и обеспечивает водосток за пределы остановочного павильона;</w:t>
      </w:r>
    </w:p>
    <w:p w:rsidR="00656A46" w:rsidRPr="0024106B" w:rsidRDefault="00656A46" w:rsidP="00656A46">
      <w:pPr>
        <w:pStyle w:val="10"/>
        <w:numPr>
          <w:ilvl w:val="1"/>
          <w:numId w:val="6"/>
        </w:numPr>
        <w:tabs>
          <w:tab w:val="left" w:pos="993"/>
          <w:tab w:val="left" w:pos="1418"/>
        </w:tabs>
        <w:ind w:left="0" w:firstLine="709"/>
        <w:jc w:val="both"/>
        <w:rPr>
          <w:sz w:val="24"/>
          <w:szCs w:val="24"/>
        </w:rPr>
      </w:pPr>
      <w:r w:rsidRPr="0024106B">
        <w:rPr>
          <w:sz w:val="24"/>
          <w:szCs w:val="24"/>
        </w:rPr>
        <w:t xml:space="preserve">Требования к конструкции остановочного павильона: </w:t>
      </w:r>
    </w:p>
    <w:p w:rsidR="00656A46" w:rsidRPr="00C36580" w:rsidRDefault="00656A46" w:rsidP="00656A46">
      <w:pPr>
        <w:pStyle w:val="10"/>
        <w:numPr>
          <w:ilvl w:val="2"/>
          <w:numId w:val="7"/>
        </w:numPr>
        <w:tabs>
          <w:tab w:val="left" w:pos="993"/>
          <w:tab w:val="left" w:pos="1560"/>
        </w:tabs>
        <w:ind w:left="0" w:firstLine="709"/>
        <w:jc w:val="both"/>
        <w:rPr>
          <w:sz w:val="24"/>
          <w:szCs w:val="24"/>
        </w:rPr>
      </w:pPr>
      <w:r w:rsidRPr="00C36580">
        <w:rPr>
          <w:sz w:val="24"/>
          <w:szCs w:val="24"/>
        </w:rPr>
        <w:t xml:space="preserve">Конструкция остановочного павильона габаритными размерами 5000х2000х2500 мм, состоит из трех стенок и крыши – </w:t>
      </w:r>
      <w:r>
        <w:rPr>
          <w:sz w:val="24"/>
          <w:szCs w:val="24"/>
        </w:rPr>
        <w:t xml:space="preserve">металлоконструкция серого цвета, покрытая </w:t>
      </w:r>
      <w:r w:rsidRPr="00752B76">
        <w:rPr>
          <w:sz w:val="24"/>
          <w:szCs w:val="24"/>
        </w:rPr>
        <w:t>гофрированн</w:t>
      </w:r>
      <w:r>
        <w:rPr>
          <w:sz w:val="24"/>
          <w:szCs w:val="24"/>
        </w:rPr>
        <w:t>ым</w:t>
      </w:r>
      <w:r w:rsidRPr="00752B76">
        <w:rPr>
          <w:sz w:val="24"/>
          <w:szCs w:val="24"/>
        </w:rPr>
        <w:t xml:space="preserve"> </w:t>
      </w:r>
      <w:r>
        <w:rPr>
          <w:sz w:val="24"/>
          <w:szCs w:val="24"/>
        </w:rPr>
        <w:t>профилированным листом серого цвета</w:t>
      </w:r>
      <w:r w:rsidRPr="00C36580">
        <w:rPr>
          <w:sz w:val="24"/>
          <w:szCs w:val="24"/>
        </w:rPr>
        <w:t xml:space="preserve">; скамья, 2 урны для сбора мусора – металлическая, объем 50л. </w:t>
      </w:r>
    </w:p>
    <w:p w:rsidR="00656A46" w:rsidRPr="00A57EB5" w:rsidRDefault="00656A46" w:rsidP="00656A46">
      <w:pPr>
        <w:pStyle w:val="10"/>
        <w:numPr>
          <w:ilvl w:val="2"/>
          <w:numId w:val="7"/>
        </w:numPr>
        <w:tabs>
          <w:tab w:val="left" w:pos="993"/>
          <w:tab w:val="left" w:pos="1560"/>
        </w:tabs>
        <w:ind w:left="0" w:firstLine="709"/>
        <w:jc w:val="both"/>
        <w:rPr>
          <w:sz w:val="24"/>
          <w:szCs w:val="24"/>
        </w:rPr>
      </w:pPr>
      <w:r w:rsidRPr="00A57EB5">
        <w:rPr>
          <w:sz w:val="24"/>
          <w:szCs w:val="24"/>
        </w:rPr>
        <w:lastRenderedPageBreak/>
        <w:t xml:space="preserve">скамья павильона </w:t>
      </w:r>
      <w:r w:rsidRPr="00C36580">
        <w:rPr>
          <w:sz w:val="24"/>
          <w:szCs w:val="24"/>
        </w:rPr>
        <w:t>длиной 5000 мм</w:t>
      </w:r>
      <w:r>
        <w:rPr>
          <w:sz w:val="24"/>
          <w:szCs w:val="24"/>
        </w:rPr>
        <w:t xml:space="preserve">, шириной 400 мм, на высоте от покрытия основания 520 мм, </w:t>
      </w:r>
      <w:r w:rsidRPr="00A57EB5">
        <w:rPr>
          <w:sz w:val="24"/>
          <w:szCs w:val="24"/>
        </w:rPr>
        <w:t>должна состоять из металлического каркаса с настилом из деревянного бруса у задней стенки, покрытого тонировочным лаком темно-коричневого цвета, крепление деревянного бруса болтами с утоплением шляпки в уровень деревянного бруса;</w:t>
      </w:r>
    </w:p>
    <w:p w:rsidR="00656A46" w:rsidRPr="00A57EB5" w:rsidRDefault="00656A46" w:rsidP="00656A46">
      <w:pPr>
        <w:pStyle w:val="10"/>
        <w:numPr>
          <w:ilvl w:val="2"/>
          <w:numId w:val="7"/>
        </w:numPr>
        <w:tabs>
          <w:tab w:val="left" w:pos="993"/>
          <w:tab w:val="left" w:pos="1560"/>
        </w:tabs>
        <w:ind w:left="0" w:firstLine="709"/>
        <w:jc w:val="both"/>
        <w:rPr>
          <w:sz w:val="24"/>
          <w:szCs w:val="24"/>
        </w:rPr>
      </w:pPr>
      <w:r w:rsidRPr="00A57EB5">
        <w:rPr>
          <w:sz w:val="24"/>
          <w:szCs w:val="24"/>
        </w:rPr>
        <w:t>Сварные швы металлоконструкции должны быть сплошными, зашкурены, без разрывов, исключая расхождение стыков материала;</w:t>
      </w:r>
    </w:p>
    <w:p w:rsidR="00656A46" w:rsidRPr="00A57EB5" w:rsidRDefault="00656A46" w:rsidP="00656A46">
      <w:pPr>
        <w:pStyle w:val="10"/>
        <w:numPr>
          <w:ilvl w:val="2"/>
          <w:numId w:val="7"/>
        </w:numPr>
        <w:tabs>
          <w:tab w:val="left" w:pos="993"/>
          <w:tab w:val="left" w:pos="1560"/>
        </w:tabs>
        <w:ind w:left="0" w:firstLine="709"/>
        <w:jc w:val="both"/>
        <w:rPr>
          <w:sz w:val="24"/>
          <w:szCs w:val="24"/>
        </w:rPr>
      </w:pPr>
      <w:r w:rsidRPr="00A57EB5">
        <w:rPr>
          <w:sz w:val="24"/>
          <w:szCs w:val="24"/>
        </w:rPr>
        <w:t>Гофрированный профилированный лист должен статично крепиться к металлоконструкции остановочного павильона на болты с шагом 10 см для исключения прогибов и отхождения материала.</w:t>
      </w:r>
    </w:p>
    <w:p w:rsidR="00656A46" w:rsidRPr="00A57EB5" w:rsidRDefault="00656A46" w:rsidP="00656A46">
      <w:pPr>
        <w:pStyle w:val="10"/>
        <w:numPr>
          <w:ilvl w:val="2"/>
          <w:numId w:val="7"/>
        </w:numPr>
        <w:tabs>
          <w:tab w:val="left" w:pos="993"/>
          <w:tab w:val="left" w:pos="1560"/>
        </w:tabs>
        <w:ind w:left="0" w:firstLine="709"/>
        <w:jc w:val="both"/>
        <w:rPr>
          <w:sz w:val="24"/>
          <w:szCs w:val="24"/>
        </w:rPr>
      </w:pPr>
      <w:r w:rsidRPr="00A57EB5">
        <w:rPr>
          <w:sz w:val="24"/>
          <w:szCs w:val="24"/>
        </w:rPr>
        <w:t xml:space="preserve">Покраска всех элементов металлоконструкции остановочного павильона должна быть выполнена равномерно с соблюдением специальной технологии в три этапа: зачистка поверхности, грунтовка поверхности, покраска материалом для наружного применения с коррозийно-стойким покрытием, не подверженной деформации при высокой и резко отрицательной температуре атмосферного воздуха. </w:t>
      </w:r>
    </w:p>
    <w:p w:rsidR="00656A46" w:rsidRPr="00275A49" w:rsidRDefault="00656A46" w:rsidP="00656A46">
      <w:pPr>
        <w:pStyle w:val="10"/>
        <w:numPr>
          <w:ilvl w:val="2"/>
          <w:numId w:val="7"/>
        </w:numPr>
        <w:tabs>
          <w:tab w:val="left" w:pos="993"/>
          <w:tab w:val="left" w:pos="1560"/>
        </w:tabs>
        <w:ind w:left="0" w:firstLine="709"/>
        <w:jc w:val="both"/>
        <w:rPr>
          <w:sz w:val="24"/>
          <w:szCs w:val="24"/>
        </w:rPr>
      </w:pPr>
      <w:r w:rsidRPr="00275A49">
        <w:rPr>
          <w:sz w:val="24"/>
          <w:szCs w:val="24"/>
        </w:rPr>
        <w:t>2 урны для мусора должны быть окрашены в серый цвет, стационарно закреплены к опоре металлоконструкции остановочного павильона с фасадной стороны и обеспечивать свободное извлечение мусора.</w:t>
      </w:r>
    </w:p>
    <w:p w:rsidR="00656A46" w:rsidRPr="00275A49" w:rsidRDefault="00656A46" w:rsidP="00656A46">
      <w:pPr>
        <w:pStyle w:val="10"/>
        <w:numPr>
          <w:ilvl w:val="2"/>
          <w:numId w:val="7"/>
        </w:numPr>
        <w:tabs>
          <w:tab w:val="left" w:pos="993"/>
          <w:tab w:val="left" w:pos="1560"/>
        </w:tabs>
        <w:ind w:left="0" w:firstLine="709"/>
        <w:jc w:val="both"/>
        <w:rPr>
          <w:sz w:val="24"/>
          <w:szCs w:val="24"/>
        </w:rPr>
      </w:pPr>
      <w:r w:rsidRPr="00275A49">
        <w:rPr>
          <w:sz w:val="24"/>
          <w:szCs w:val="24"/>
        </w:rPr>
        <w:t>Конструкция округлой крыши с задней стороны павильона должна препятствовать стеканию воды внутрь павильона.</w:t>
      </w:r>
    </w:p>
    <w:p w:rsidR="00656A46" w:rsidRPr="00275A49" w:rsidRDefault="00656A46" w:rsidP="00656A46">
      <w:pPr>
        <w:pStyle w:val="10"/>
        <w:numPr>
          <w:ilvl w:val="1"/>
          <w:numId w:val="7"/>
        </w:numPr>
        <w:tabs>
          <w:tab w:val="left" w:pos="993"/>
          <w:tab w:val="left" w:pos="1560"/>
        </w:tabs>
        <w:ind w:left="0" w:firstLine="709"/>
        <w:jc w:val="both"/>
        <w:rPr>
          <w:sz w:val="24"/>
          <w:szCs w:val="24"/>
        </w:rPr>
      </w:pPr>
      <w:r w:rsidRPr="00275A49">
        <w:rPr>
          <w:sz w:val="24"/>
          <w:szCs w:val="24"/>
        </w:rPr>
        <w:t>Требования к изображению схемы и расписания движения маршрутов:</w:t>
      </w:r>
    </w:p>
    <w:p w:rsidR="00656A46" w:rsidRPr="00275A49" w:rsidRDefault="00656A46" w:rsidP="00656A46">
      <w:pPr>
        <w:pStyle w:val="10"/>
        <w:numPr>
          <w:ilvl w:val="2"/>
          <w:numId w:val="7"/>
        </w:numPr>
        <w:tabs>
          <w:tab w:val="left" w:pos="993"/>
          <w:tab w:val="left" w:pos="1560"/>
        </w:tabs>
        <w:ind w:left="0" w:firstLine="709"/>
        <w:jc w:val="both"/>
        <w:rPr>
          <w:sz w:val="24"/>
          <w:szCs w:val="24"/>
        </w:rPr>
      </w:pPr>
      <w:r w:rsidRPr="00275A49">
        <w:rPr>
          <w:color w:val="000000"/>
          <w:sz w:val="24"/>
          <w:szCs w:val="24"/>
        </w:rPr>
        <w:t xml:space="preserve">На левой боковой стенке с внутренней стороны остановочного павильона размещается короб с изображением схемы и расписания движения маршрутов городского пассажирского транспорта. Короб оборудован антивандальным запирающим устройством. </w:t>
      </w:r>
    </w:p>
    <w:p w:rsidR="00656A46" w:rsidRPr="00275A49" w:rsidRDefault="00656A46" w:rsidP="00656A46">
      <w:pPr>
        <w:pStyle w:val="10"/>
        <w:numPr>
          <w:ilvl w:val="2"/>
          <w:numId w:val="7"/>
        </w:numPr>
        <w:tabs>
          <w:tab w:val="left" w:pos="993"/>
          <w:tab w:val="left" w:pos="1560"/>
        </w:tabs>
        <w:ind w:left="0" w:firstLine="709"/>
        <w:jc w:val="both"/>
        <w:rPr>
          <w:sz w:val="24"/>
          <w:szCs w:val="24"/>
        </w:rPr>
      </w:pPr>
      <w:r w:rsidRPr="00275A49">
        <w:rPr>
          <w:sz w:val="24"/>
          <w:szCs w:val="24"/>
        </w:rPr>
        <w:t>Изображение схемы движения общественного городского транспорта приведен</w:t>
      </w:r>
      <w:r>
        <w:rPr>
          <w:sz w:val="24"/>
          <w:szCs w:val="24"/>
        </w:rPr>
        <w:t>о</w:t>
      </w:r>
      <w:r w:rsidRPr="00275A49">
        <w:rPr>
          <w:sz w:val="24"/>
          <w:szCs w:val="24"/>
        </w:rPr>
        <w:t xml:space="preserve"> в </w:t>
      </w:r>
      <w:r w:rsidR="008C7C69">
        <w:rPr>
          <w:sz w:val="24"/>
          <w:szCs w:val="24"/>
        </w:rPr>
        <w:t>П</w:t>
      </w:r>
      <w:r w:rsidRPr="00275A49">
        <w:rPr>
          <w:sz w:val="24"/>
          <w:szCs w:val="24"/>
        </w:rPr>
        <w:t xml:space="preserve">риложении </w:t>
      </w:r>
      <w:r>
        <w:rPr>
          <w:sz w:val="24"/>
          <w:szCs w:val="24"/>
        </w:rPr>
        <w:t>4</w:t>
      </w:r>
      <w:r w:rsidRPr="00275A49">
        <w:rPr>
          <w:sz w:val="24"/>
          <w:szCs w:val="24"/>
        </w:rPr>
        <w:t xml:space="preserve">. </w:t>
      </w:r>
    </w:p>
    <w:p w:rsidR="00656A46" w:rsidRDefault="00656A46" w:rsidP="00656A46">
      <w:pPr>
        <w:pStyle w:val="10"/>
        <w:numPr>
          <w:ilvl w:val="2"/>
          <w:numId w:val="7"/>
        </w:numPr>
        <w:tabs>
          <w:tab w:val="left" w:pos="993"/>
          <w:tab w:val="left" w:pos="1560"/>
        </w:tabs>
        <w:ind w:left="0" w:firstLine="709"/>
        <w:jc w:val="both"/>
        <w:rPr>
          <w:sz w:val="24"/>
          <w:szCs w:val="24"/>
        </w:rPr>
      </w:pPr>
      <w:r w:rsidRPr="00275A49">
        <w:rPr>
          <w:sz w:val="24"/>
          <w:szCs w:val="24"/>
        </w:rPr>
        <w:t xml:space="preserve">Подрядчик в течение срока сдачи-приемки остановочных павильонов передает Заказчику ключ к антивандальному запирающему устройству в 5-ти экземплярах. </w:t>
      </w:r>
    </w:p>
    <w:p w:rsidR="00656A46" w:rsidRPr="00275A49" w:rsidRDefault="00656A46" w:rsidP="00656A46">
      <w:pPr>
        <w:pStyle w:val="10"/>
        <w:numPr>
          <w:ilvl w:val="2"/>
          <w:numId w:val="7"/>
        </w:numPr>
        <w:tabs>
          <w:tab w:val="left" w:pos="993"/>
          <w:tab w:val="left" w:pos="1560"/>
        </w:tabs>
        <w:ind w:left="0" w:firstLine="709"/>
        <w:jc w:val="both"/>
        <w:rPr>
          <w:sz w:val="24"/>
          <w:szCs w:val="24"/>
        </w:rPr>
      </w:pPr>
      <w:r w:rsidRPr="00275A49">
        <w:rPr>
          <w:color w:val="000000"/>
          <w:sz w:val="24"/>
          <w:szCs w:val="24"/>
        </w:rPr>
        <w:t xml:space="preserve">На </w:t>
      </w:r>
      <w:r>
        <w:rPr>
          <w:color w:val="000000"/>
          <w:sz w:val="24"/>
          <w:szCs w:val="24"/>
        </w:rPr>
        <w:t>правой</w:t>
      </w:r>
      <w:r w:rsidRPr="00275A49">
        <w:rPr>
          <w:color w:val="000000"/>
          <w:sz w:val="24"/>
          <w:szCs w:val="24"/>
        </w:rPr>
        <w:t xml:space="preserve"> боковой стенке с внутренней стороны остановочного павильона размещается </w:t>
      </w:r>
      <w:r>
        <w:rPr>
          <w:color w:val="000000"/>
          <w:sz w:val="24"/>
          <w:szCs w:val="24"/>
        </w:rPr>
        <w:t>информационный щит</w:t>
      </w:r>
      <w:r w:rsidRPr="00275A49">
        <w:rPr>
          <w:color w:val="000000"/>
          <w:sz w:val="24"/>
          <w:szCs w:val="24"/>
        </w:rPr>
        <w:t xml:space="preserve"> </w:t>
      </w:r>
      <w:r>
        <w:rPr>
          <w:color w:val="000000"/>
          <w:sz w:val="24"/>
          <w:szCs w:val="24"/>
        </w:rPr>
        <w:t>для размещения рекламы, длиной 2000 мм, шириной 440 мм.</w:t>
      </w:r>
    </w:p>
    <w:p w:rsidR="00656A46" w:rsidRPr="00A57EB5" w:rsidRDefault="00656A46" w:rsidP="00656A46">
      <w:pPr>
        <w:pStyle w:val="10"/>
        <w:numPr>
          <w:ilvl w:val="0"/>
          <w:numId w:val="7"/>
        </w:numPr>
        <w:tabs>
          <w:tab w:val="left" w:pos="993"/>
          <w:tab w:val="left" w:pos="1276"/>
        </w:tabs>
        <w:ind w:left="0" w:firstLine="709"/>
        <w:jc w:val="both"/>
        <w:rPr>
          <w:sz w:val="24"/>
          <w:szCs w:val="24"/>
        </w:rPr>
      </w:pPr>
      <w:r w:rsidRPr="00A57EB5">
        <w:rPr>
          <w:sz w:val="24"/>
          <w:szCs w:val="24"/>
        </w:rPr>
        <w:t xml:space="preserve">Остановочные павильоны должны быть установлены не позднее </w:t>
      </w:r>
      <w:r w:rsidR="008C7C69" w:rsidRPr="00003366">
        <w:rPr>
          <w:sz w:val="24"/>
          <w:szCs w:val="24"/>
        </w:rPr>
        <w:t>3</w:t>
      </w:r>
      <w:r w:rsidRPr="00003366">
        <w:rPr>
          <w:sz w:val="24"/>
          <w:szCs w:val="24"/>
        </w:rPr>
        <w:t xml:space="preserve">1 </w:t>
      </w:r>
      <w:r w:rsidR="008C7C69" w:rsidRPr="00003366">
        <w:rPr>
          <w:sz w:val="24"/>
          <w:szCs w:val="24"/>
        </w:rPr>
        <w:t>июля</w:t>
      </w:r>
      <w:r w:rsidRPr="00003366">
        <w:rPr>
          <w:sz w:val="24"/>
          <w:szCs w:val="24"/>
        </w:rPr>
        <w:t xml:space="preserve"> 2013</w:t>
      </w:r>
      <w:r w:rsidRPr="00A57EB5">
        <w:rPr>
          <w:sz w:val="24"/>
          <w:szCs w:val="24"/>
        </w:rPr>
        <w:t xml:space="preserve"> года на остановочных пунктах городского пассажирского транспорта на территории города Перми по следующим адресам: </w:t>
      </w:r>
    </w:p>
    <w:p w:rsidR="00656A46" w:rsidRDefault="00656A46" w:rsidP="00656A46">
      <w:pPr>
        <w:pStyle w:val="10"/>
        <w:tabs>
          <w:tab w:val="left" w:pos="1560"/>
        </w:tabs>
        <w:ind w:left="851"/>
        <w:jc w:val="both"/>
        <w:rPr>
          <w:sz w:val="24"/>
          <w:szCs w:val="24"/>
          <w:highlight w:val="yellow"/>
        </w:rPr>
      </w:pPr>
    </w:p>
    <w:tbl>
      <w:tblPr>
        <w:tblW w:w="9606" w:type="dxa"/>
        <w:tblLayout w:type="fixed"/>
        <w:tblLook w:val="0000"/>
      </w:tblPr>
      <w:tblGrid>
        <w:gridCol w:w="816"/>
        <w:gridCol w:w="2411"/>
        <w:gridCol w:w="2130"/>
        <w:gridCol w:w="1982"/>
        <w:gridCol w:w="2267"/>
      </w:tblGrid>
      <w:tr w:rsidR="00656A46" w:rsidRPr="00100BC5" w:rsidTr="004577A4">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656A46" w:rsidRPr="00100BC5" w:rsidRDefault="00656A46" w:rsidP="004577A4">
            <w:pPr>
              <w:pStyle w:val="a3"/>
              <w:spacing w:line="100" w:lineRule="atLeast"/>
              <w:jc w:val="center"/>
              <w:rPr>
                <w:rFonts w:eastAsia="Calibri"/>
                <w:szCs w:val="24"/>
              </w:rPr>
            </w:pPr>
            <w:r w:rsidRPr="00100BC5">
              <w:rPr>
                <w:rFonts w:eastAsia="Calibri"/>
                <w:szCs w:val="24"/>
              </w:rPr>
              <w:t>№ п/п</w:t>
            </w:r>
          </w:p>
        </w:tc>
        <w:tc>
          <w:tcPr>
            <w:tcW w:w="2411" w:type="dxa"/>
            <w:tcBorders>
              <w:top w:val="single" w:sz="4" w:space="0" w:color="000000"/>
              <w:left w:val="single" w:sz="4" w:space="0" w:color="000000"/>
              <w:bottom w:val="single" w:sz="4" w:space="0" w:color="000000"/>
              <w:right w:val="single" w:sz="4" w:space="0" w:color="000000"/>
            </w:tcBorders>
            <w:shd w:val="clear" w:color="auto" w:fill="auto"/>
          </w:tcPr>
          <w:p w:rsidR="00656A46" w:rsidRPr="00100BC5" w:rsidRDefault="00656A46" w:rsidP="004577A4">
            <w:pPr>
              <w:pStyle w:val="a3"/>
              <w:spacing w:line="100" w:lineRule="atLeast"/>
              <w:jc w:val="center"/>
              <w:rPr>
                <w:rFonts w:eastAsia="Calibri"/>
                <w:szCs w:val="24"/>
              </w:rPr>
            </w:pPr>
            <w:r w:rsidRPr="00100BC5">
              <w:rPr>
                <w:rFonts w:eastAsia="Calibri"/>
                <w:szCs w:val="24"/>
              </w:rPr>
              <w:t>Район</w:t>
            </w:r>
          </w:p>
        </w:tc>
        <w:tc>
          <w:tcPr>
            <w:tcW w:w="2130" w:type="dxa"/>
            <w:tcBorders>
              <w:top w:val="single" w:sz="4" w:space="0" w:color="000000"/>
              <w:left w:val="single" w:sz="4" w:space="0" w:color="000000"/>
              <w:bottom w:val="single" w:sz="4" w:space="0" w:color="000000"/>
              <w:right w:val="single" w:sz="4" w:space="0" w:color="000000"/>
            </w:tcBorders>
            <w:shd w:val="clear" w:color="auto" w:fill="auto"/>
          </w:tcPr>
          <w:p w:rsidR="00656A46" w:rsidRPr="00100BC5" w:rsidRDefault="00656A46" w:rsidP="004577A4">
            <w:pPr>
              <w:pStyle w:val="a3"/>
              <w:spacing w:line="100" w:lineRule="atLeast"/>
              <w:jc w:val="center"/>
              <w:rPr>
                <w:rFonts w:eastAsia="Calibri"/>
                <w:szCs w:val="24"/>
              </w:rPr>
            </w:pPr>
            <w:r w:rsidRPr="00100BC5">
              <w:rPr>
                <w:rFonts w:eastAsia="Calibri"/>
                <w:szCs w:val="24"/>
              </w:rPr>
              <w:t>Наименование остановочного пункта</w:t>
            </w:r>
          </w:p>
        </w:tc>
        <w:tc>
          <w:tcPr>
            <w:tcW w:w="1982" w:type="dxa"/>
            <w:tcBorders>
              <w:top w:val="single" w:sz="4" w:space="0" w:color="000000"/>
              <w:left w:val="single" w:sz="4" w:space="0" w:color="000000"/>
              <w:bottom w:val="single" w:sz="4" w:space="0" w:color="000000"/>
              <w:right w:val="single" w:sz="4" w:space="0" w:color="000000"/>
            </w:tcBorders>
            <w:shd w:val="clear" w:color="auto" w:fill="auto"/>
          </w:tcPr>
          <w:p w:rsidR="00656A46" w:rsidRPr="00100BC5" w:rsidRDefault="00656A46" w:rsidP="004577A4">
            <w:pPr>
              <w:pStyle w:val="a3"/>
              <w:spacing w:line="100" w:lineRule="atLeast"/>
              <w:jc w:val="center"/>
              <w:rPr>
                <w:rFonts w:eastAsia="Calibri"/>
                <w:szCs w:val="24"/>
              </w:rPr>
            </w:pPr>
            <w:r w:rsidRPr="00100BC5">
              <w:rPr>
                <w:rFonts w:eastAsia="Calibri"/>
                <w:szCs w:val="24"/>
              </w:rPr>
              <w:t>Направление</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rsidR="00656A46" w:rsidRPr="00100BC5" w:rsidRDefault="00656A46" w:rsidP="004577A4">
            <w:pPr>
              <w:pStyle w:val="a3"/>
              <w:spacing w:line="100" w:lineRule="atLeast"/>
              <w:jc w:val="center"/>
              <w:rPr>
                <w:rFonts w:eastAsia="Calibri"/>
                <w:szCs w:val="24"/>
              </w:rPr>
            </w:pPr>
            <w:r w:rsidRPr="00100BC5">
              <w:rPr>
                <w:rFonts w:eastAsia="Calibri"/>
                <w:szCs w:val="24"/>
              </w:rPr>
              <w:t>Месторасположе</w:t>
            </w:r>
            <w:r>
              <w:rPr>
                <w:rFonts w:eastAsia="Calibri"/>
                <w:szCs w:val="24"/>
              </w:rPr>
              <w:t>-</w:t>
            </w:r>
            <w:r w:rsidRPr="00100BC5">
              <w:rPr>
                <w:rFonts w:eastAsia="Calibri"/>
                <w:szCs w:val="24"/>
              </w:rPr>
              <w:t>ние</w:t>
            </w:r>
          </w:p>
        </w:tc>
      </w:tr>
      <w:tr w:rsidR="00656A46" w:rsidRPr="00100BC5" w:rsidTr="004577A4">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656A46" w:rsidRPr="00905C68" w:rsidRDefault="00656A46" w:rsidP="004577A4">
            <w:pPr>
              <w:pStyle w:val="a3"/>
              <w:jc w:val="center"/>
              <w:rPr>
                <w:szCs w:val="24"/>
              </w:rPr>
            </w:pPr>
            <w:r w:rsidRPr="00905C68">
              <w:rPr>
                <w:szCs w:val="24"/>
              </w:rPr>
              <w:t>1</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Орджоникидзевский</w:t>
            </w:r>
          </w:p>
        </w:tc>
        <w:tc>
          <w:tcPr>
            <w:tcW w:w="2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 xml:space="preserve">м/р Чапаевский </w:t>
            </w:r>
          </w:p>
        </w:tc>
        <w:tc>
          <w:tcPr>
            <w:tcW w:w="1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из города</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ул. Соликамская</w:t>
            </w:r>
          </w:p>
        </w:tc>
      </w:tr>
      <w:tr w:rsidR="00656A46" w:rsidRPr="00100BC5" w:rsidTr="004577A4">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656A46" w:rsidRPr="00905C68" w:rsidRDefault="00656A46" w:rsidP="004577A4">
            <w:pPr>
              <w:pStyle w:val="a3"/>
              <w:jc w:val="center"/>
              <w:rPr>
                <w:szCs w:val="24"/>
              </w:rPr>
            </w:pPr>
            <w:r w:rsidRPr="00905C68">
              <w:rPr>
                <w:szCs w:val="24"/>
              </w:rPr>
              <w:t>2</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Орджоникидзевский</w:t>
            </w:r>
          </w:p>
        </w:tc>
        <w:tc>
          <w:tcPr>
            <w:tcW w:w="2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 xml:space="preserve">Вторчермет </w:t>
            </w:r>
          </w:p>
        </w:tc>
        <w:tc>
          <w:tcPr>
            <w:tcW w:w="1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из города</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ул. Соликамская</w:t>
            </w:r>
          </w:p>
        </w:tc>
      </w:tr>
      <w:tr w:rsidR="00656A46" w:rsidRPr="00100BC5" w:rsidTr="004577A4">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656A46" w:rsidRPr="00905C68" w:rsidRDefault="00656A46" w:rsidP="004577A4">
            <w:pPr>
              <w:pStyle w:val="a3"/>
              <w:jc w:val="center"/>
              <w:rPr>
                <w:szCs w:val="24"/>
              </w:rPr>
            </w:pPr>
            <w:r w:rsidRPr="00905C68">
              <w:rPr>
                <w:szCs w:val="24"/>
              </w:rPr>
              <w:t>3</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Орджоникидзевский</w:t>
            </w:r>
          </w:p>
        </w:tc>
        <w:tc>
          <w:tcPr>
            <w:tcW w:w="2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 xml:space="preserve">Автопредприятие </w:t>
            </w:r>
          </w:p>
        </w:tc>
        <w:tc>
          <w:tcPr>
            <w:tcW w:w="1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в город</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ул. Соликамская</w:t>
            </w:r>
          </w:p>
        </w:tc>
      </w:tr>
      <w:tr w:rsidR="00656A46" w:rsidRPr="00100BC5" w:rsidTr="004577A4">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656A46" w:rsidRPr="00905C68" w:rsidRDefault="00656A46" w:rsidP="004577A4">
            <w:pPr>
              <w:pStyle w:val="a3"/>
              <w:jc w:val="center"/>
              <w:rPr>
                <w:szCs w:val="24"/>
              </w:rPr>
            </w:pPr>
            <w:r w:rsidRPr="00905C68">
              <w:rPr>
                <w:szCs w:val="24"/>
              </w:rPr>
              <w:t>4</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Орджоникидзевский</w:t>
            </w:r>
          </w:p>
        </w:tc>
        <w:tc>
          <w:tcPr>
            <w:tcW w:w="2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 xml:space="preserve">Автопредприятие </w:t>
            </w:r>
          </w:p>
        </w:tc>
        <w:tc>
          <w:tcPr>
            <w:tcW w:w="1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из города</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ул. Соликамская</w:t>
            </w:r>
          </w:p>
        </w:tc>
      </w:tr>
      <w:tr w:rsidR="00656A46" w:rsidRPr="00100BC5" w:rsidTr="004577A4">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656A46" w:rsidRPr="00905C68" w:rsidRDefault="00656A46" w:rsidP="004577A4">
            <w:pPr>
              <w:pStyle w:val="a3"/>
              <w:jc w:val="center"/>
              <w:rPr>
                <w:szCs w:val="24"/>
              </w:rPr>
            </w:pPr>
            <w:r w:rsidRPr="00905C68">
              <w:rPr>
                <w:szCs w:val="24"/>
              </w:rPr>
              <w:t>5</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385067" w:rsidRDefault="00656A46" w:rsidP="004577A4">
            <w:pPr>
              <w:jc w:val="center"/>
              <w:rPr>
                <w:sz w:val="24"/>
                <w:szCs w:val="24"/>
              </w:rPr>
            </w:pPr>
            <w:r w:rsidRPr="00385067">
              <w:rPr>
                <w:sz w:val="24"/>
                <w:szCs w:val="24"/>
              </w:rPr>
              <w:t>Мотовилихинский</w:t>
            </w:r>
          </w:p>
        </w:tc>
        <w:tc>
          <w:tcPr>
            <w:tcW w:w="2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 xml:space="preserve">Станция Балмошная </w:t>
            </w:r>
          </w:p>
        </w:tc>
        <w:tc>
          <w:tcPr>
            <w:tcW w:w="1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из города</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ул. Соликамская</w:t>
            </w:r>
          </w:p>
        </w:tc>
      </w:tr>
      <w:tr w:rsidR="00656A46" w:rsidRPr="00100BC5" w:rsidTr="004577A4">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656A46" w:rsidRPr="00905C68" w:rsidRDefault="00656A46" w:rsidP="004577A4">
            <w:pPr>
              <w:pStyle w:val="a3"/>
              <w:jc w:val="center"/>
              <w:rPr>
                <w:szCs w:val="24"/>
              </w:rPr>
            </w:pPr>
            <w:r w:rsidRPr="00905C68">
              <w:rPr>
                <w:szCs w:val="24"/>
              </w:rPr>
              <w:t>6</w:t>
            </w:r>
          </w:p>
        </w:tc>
        <w:tc>
          <w:tcPr>
            <w:tcW w:w="24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385067" w:rsidRDefault="00656A46" w:rsidP="004577A4">
            <w:pPr>
              <w:jc w:val="center"/>
              <w:rPr>
                <w:sz w:val="24"/>
                <w:szCs w:val="24"/>
              </w:rPr>
            </w:pPr>
            <w:r w:rsidRPr="00385067">
              <w:rPr>
                <w:sz w:val="24"/>
                <w:szCs w:val="24"/>
              </w:rPr>
              <w:t>Мотовилихинский</w:t>
            </w:r>
          </w:p>
        </w:tc>
        <w:tc>
          <w:tcPr>
            <w:tcW w:w="21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 xml:space="preserve">Промкомбинат </w:t>
            </w:r>
          </w:p>
        </w:tc>
        <w:tc>
          <w:tcPr>
            <w:tcW w:w="1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в город</w:t>
            </w:r>
          </w:p>
        </w:tc>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56A46" w:rsidRPr="00905C68" w:rsidRDefault="00656A46" w:rsidP="004577A4">
            <w:pPr>
              <w:jc w:val="center"/>
              <w:rPr>
                <w:sz w:val="24"/>
                <w:szCs w:val="24"/>
              </w:rPr>
            </w:pPr>
            <w:r w:rsidRPr="00905C68">
              <w:rPr>
                <w:sz w:val="24"/>
                <w:szCs w:val="24"/>
              </w:rPr>
              <w:t>ул. Соликамская</w:t>
            </w:r>
          </w:p>
        </w:tc>
      </w:tr>
    </w:tbl>
    <w:p w:rsidR="00656A46" w:rsidRDefault="00656A46" w:rsidP="008C7C69">
      <w:pPr>
        <w:pStyle w:val="10"/>
        <w:numPr>
          <w:ilvl w:val="0"/>
          <w:numId w:val="7"/>
        </w:numPr>
        <w:ind w:left="0" w:firstLine="426"/>
        <w:jc w:val="both"/>
        <w:rPr>
          <w:sz w:val="24"/>
          <w:szCs w:val="24"/>
        </w:rPr>
      </w:pPr>
      <w:r>
        <w:rPr>
          <w:sz w:val="24"/>
          <w:szCs w:val="24"/>
        </w:rPr>
        <w:t xml:space="preserve">Подрядчик определяет техническую возможность установки остановочного павильона на площадку остановочного пункта. Установка остановочных павильонов и урн для мусора должна быть выполнена в соответствии с ОСТ 218.1.002-2003 «Автобусные </w:t>
      </w:r>
      <w:r>
        <w:rPr>
          <w:sz w:val="24"/>
          <w:szCs w:val="24"/>
        </w:rPr>
        <w:lastRenderedPageBreak/>
        <w:t>остановки на автомобильных дорогах. Общие технические требования», утвержденным распоряжением Минтранса России от 23.05.2003 N ИС-460-р.</w:t>
      </w:r>
    </w:p>
    <w:p w:rsidR="00656A46" w:rsidRDefault="00656A46" w:rsidP="00656A46">
      <w:pPr>
        <w:pStyle w:val="10"/>
        <w:numPr>
          <w:ilvl w:val="0"/>
          <w:numId w:val="7"/>
        </w:numPr>
        <w:ind w:left="0" w:firstLine="360"/>
        <w:jc w:val="both"/>
        <w:rPr>
          <w:sz w:val="24"/>
          <w:szCs w:val="24"/>
        </w:rPr>
      </w:pPr>
      <w:r>
        <w:rPr>
          <w:sz w:val="24"/>
          <w:szCs w:val="24"/>
        </w:rPr>
        <w:t>Установка остановочных павильонов и урн для мусора должна осуществляться во время наименьшего скопления пассажиров на остановочных пунктах. Подрядчик при производстве работ обеспечивает соблюдение техники безопасности, безопасность дорожного движения при производстве работ. При установке павильонов Подрядчик выполняет земляные работы в соответствии с Правилами благоустройства и содержания территории города Перми, утвержденными решением Пермской городской Думы от 29.01.2008 №4.</w:t>
      </w:r>
    </w:p>
    <w:p w:rsidR="00656A46" w:rsidRDefault="00656A46" w:rsidP="00656A46">
      <w:pPr>
        <w:pStyle w:val="10"/>
        <w:numPr>
          <w:ilvl w:val="0"/>
          <w:numId w:val="7"/>
        </w:numPr>
        <w:ind w:left="0" w:firstLine="360"/>
        <w:jc w:val="both"/>
        <w:rPr>
          <w:sz w:val="24"/>
          <w:szCs w:val="24"/>
        </w:rPr>
      </w:pPr>
      <w:r>
        <w:rPr>
          <w:sz w:val="24"/>
          <w:szCs w:val="24"/>
        </w:rPr>
        <w:t>После установки остановочных павильонов Подрядчик выполняет работы по восстановлению покрытия площадок остановочного пункта после установки нового остановочного павильона (урн для мусора) и производит очистку места производства работ от строительного мусора и твердых бытовых отходов.</w:t>
      </w:r>
    </w:p>
    <w:p w:rsidR="00656A46" w:rsidRDefault="00656A46" w:rsidP="00656A46">
      <w:pPr>
        <w:pStyle w:val="10"/>
        <w:numPr>
          <w:ilvl w:val="0"/>
          <w:numId w:val="7"/>
        </w:numPr>
        <w:ind w:left="0" w:firstLine="360"/>
        <w:jc w:val="both"/>
        <w:rPr>
          <w:color w:val="000000"/>
          <w:sz w:val="24"/>
          <w:szCs w:val="24"/>
        </w:rPr>
      </w:pPr>
      <w:r>
        <w:rPr>
          <w:sz w:val="24"/>
          <w:szCs w:val="24"/>
        </w:rPr>
        <w:t xml:space="preserve">Заказчик устанавливает требования к качеству материалов и работ, используемых при выполнении работ по изготовлению и установке остановочного павильона и урн для мусора которые определены техническим проектом, в том числе требованиями ГОСТ 5264-80, ГОСТ 9467-75, ГОСТ 23118-99, СП 53-101-98, ГОСТ 6465-87, ГОСТ 25129-82, ГОСТ 9.402-80, ГОСТ 19903-74, ГОСТ 30245-2003, ГОСТ 8639-82, ГОСТ 8509-93, ГОСТ 24454-80, ГОСТ 19903-74, ГОСТ 10551-75, ГОСТ 5781-82, </w:t>
      </w:r>
      <w:r>
        <w:rPr>
          <w:color w:val="000000"/>
          <w:sz w:val="24"/>
          <w:szCs w:val="24"/>
        </w:rPr>
        <w:t>санитарными правилами и нормами, требованиями безопасности и охраны окружающей среды.</w:t>
      </w:r>
    </w:p>
    <w:p w:rsidR="00656A46" w:rsidRDefault="00656A46" w:rsidP="00656A46">
      <w:pPr>
        <w:pStyle w:val="10"/>
        <w:numPr>
          <w:ilvl w:val="0"/>
          <w:numId w:val="7"/>
        </w:numPr>
        <w:ind w:left="0" w:firstLine="360"/>
        <w:jc w:val="both"/>
        <w:rPr>
          <w:sz w:val="24"/>
          <w:szCs w:val="24"/>
        </w:rPr>
      </w:pPr>
      <w:r>
        <w:rPr>
          <w:sz w:val="24"/>
          <w:szCs w:val="24"/>
        </w:rPr>
        <w:t>На остановочные павильоны должны быть установлены следующие гарантийные сроки: на конструкцию остановочного павильона, включая урны для мусора и информационные щиты, крепление остановочного павильона к площадке остановочного пункта – 3 года со дня подписания Заказчиком акта приемки выполненных работ; на целостность лакокрасочного покрытия остановочного павильона, включая урны для мусора и информационные щиты – 2 года со дня подписания Заказчиком акта приемки выполненных работ; на целостность и сохранность самоклеящейся пленки, нанесенной на фриз-вывеску остановочного павильона – 3 года со дня подписания Заказчиком акта приемки выполненных работ;</w:t>
      </w:r>
    </w:p>
    <w:p w:rsidR="00656A46" w:rsidRDefault="00656A46" w:rsidP="00656A46">
      <w:pPr>
        <w:pStyle w:val="10"/>
        <w:numPr>
          <w:ilvl w:val="0"/>
          <w:numId w:val="7"/>
        </w:numPr>
        <w:ind w:left="0" w:firstLine="360"/>
        <w:jc w:val="both"/>
        <w:rPr>
          <w:sz w:val="24"/>
          <w:szCs w:val="24"/>
        </w:rPr>
      </w:pPr>
      <w:r>
        <w:rPr>
          <w:sz w:val="24"/>
          <w:szCs w:val="24"/>
        </w:rPr>
        <w:t>При производстве работ Подрядчиком не допускается отступлений от требований настоящего технического задания, не согласованных с Заказчиком.</w:t>
      </w: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523846" w:rsidRDefault="00523846" w:rsidP="005F36E2">
      <w:pPr>
        <w:ind w:firstLine="540"/>
        <w:jc w:val="right"/>
        <w:rPr>
          <w:sz w:val="24"/>
          <w:szCs w:val="24"/>
        </w:rPr>
      </w:pPr>
    </w:p>
    <w:p w:rsidR="0079347E" w:rsidRDefault="0079347E" w:rsidP="005F36E2">
      <w:pPr>
        <w:ind w:firstLine="540"/>
        <w:jc w:val="right"/>
        <w:rPr>
          <w:sz w:val="24"/>
          <w:szCs w:val="24"/>
        </w:rPr>
      </w:pPr>
    </w:p>
    <w:p w:rsidR="005F36E2" w:rsidRDefault="005F36E2" w:rsidP="005F36E2">
      <w:pPr>
        <w:ind w:firstLine="540"/>
        <w:jc w:val="right"/>
        <w:rPr>
          <w:sz w:val="24"/>
          <w:szCs w:val="24"/>
        </w:rPr>
      </w:pPr>
      <w:r>
        <w:rPr>
          <w:sz w:val="24"/>
          <w:szCs w:val="24"/>
        </w:rPr>
        <w:lastRenderedPageBreak/>
        <w:t>П</w:t>
      </w:r>
      <w:r w:rsidRPr="00504D06">
        <w:rPr>
          <w:sz w:val="24"/>
          <w:szCs w:val="24"/>
        </w:rPr>
        <w:t>риложение №</w:t>
      </w:r>
      <w:r>
        <w:rPr>
          <w:sz w:val="24"/>
          <w:szCs w:val="24"/>
        </w:rPr>
        <w:t>1</w:t>
      </w:r>
      <w:r w:rsidRPr="00504D06">
        <w:rPr>
          <w:sz w:val="24"/>
          <w:szCs w:val="24"/>
        </w:rPr>
        <w:t xml:space="preserve"> </w:t>
      </w:r>
    </w:p>
    <w:p w:rsidR="005F36E2" w:rsidRDefault="005F36E2" w:rsidP="005F36E2">
      <w:pPr>
        <w:ind w:firstLine="540"/>
        <w:jc w:val="right"/>
        <w:rPr>
          <w:sz w:val="24"/>
          <w:szCs w:val="24"/>
        </w:rPr>
      </w:pPr>
      <w:r>
        <w:rPr>
          <w:sz w:val="24"/>
          <w:szCs w:val="24"/>
        </w:rPr>
        <w:t xml:space="preserve">к </w:t>
      </w:r>
      <w:r w:rsidR="00691D1B">
        <w:rPr>
          <w:sz w:val="24"/>
          <w:szCs w:val="24"/>
        </w:rPr>
        <w:t>техническому заданию</w:t>
      </w:r>
    </w:p>
    <w:p w:rsidR="00C43D9C" w:rsidRDefault="00C43D9C" w:rsidP="00C43D9C">
      <w:pPr>
        <w:rPr>
          <w:sz w:val="24"/>
          <w:szCs w:val="24"/>
        </w:rPr>
      </w:pPr>
    </w:p>
    <w:p w:rsidR="00C43D9C" w:rsidRDefault="00C43D9C" w:rsidP="00C43D9C">
      <w:pPr>
        <w:jc w:val="center"/>
        <w:rPr>
          <w:sz w:val="24"/>
          <w:szCs w:val="24"/>
        </w:rPr>
      </w:pPr>
      <w:r>
        <w:rPr>
          <w:sz w:val="24"/>
          <w:szCs w:val="24"/>
        </w:rPr>
        <w:t>Эскиз общего вида конструкции остановочного павильона</w:t>
      </w:r>
    </w:p>
    <w:p w:rsidR="00C43D9C" w:rsidRDefault="00C43D9C" w:rsidP="00C43D9C">
      <w:pPr>
        <w:jc w:val="center"/>
        <w:rPr>
          <w:sz w:val="24"/>
          <w:szCs w:val="24"/>
        </w:rPr>
      </w:pPr>
    </w:p>
    <w:p w:rsidR="00C43D9C" w:rsidRDefault="00C43D9C" w:rsidP="00C43D9C">
      <w:pPr>
        <w:rPr>
          <w:sz w:val="24"/>
          <w:szCs w:val="24"/>
        </w:rPr>
      </w:pPr>
    </w:p>
    <w:p w:rsidR="00C060BE" w:rsidRDefault="00C060BE" w:rsidP="00C43D9C">
      <w:pPr>
        <w:rPr>
          <w:sz w:val="24"/>
          <w:szCs w:val="24"/>
        </w:rPr>
      </w:pPr>
      <w:r>
        <w:rPr>
          <w:noProof/>
          <w:sz w:val="24"/>
          <w:szCs w:val="24"/>
        </w:rPr>
        <w:drawing>
          <wp:inline distT="0" distB="0" distL="0" distR="0">
            <wp:extent cx="5940188" cy="4922874"/>
            <wp:effectExtent l="19050" t="0" r="3412" b="0"/>
            <wp:docPr id="1" name="Рисунок 1" descr="C:\Documents and Settings\lchug\Мои документы\ПАВИЛЬОНЫ\НП-103 (4х2м, серый цв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lchug\Мои документы\ПАВИЛЬОНЫ\НП-103 (4х2м, серый цвет).jpg"/>
                    <pic:cNvPicPr>
                      <a:picLocks noChangeAspect="1" noChangeArrowheads="1"/>
                    </pic:cNvPicPr>
                  </pic:nvPicPr>
                  <pic:blipFill>
                    <a:blip r:embed="rId8" cstate="print"/>
                    <a:srcRect/>
                    <a:stretch>
                      <a:fillRect/>
                    </a:stretch>
                  </pic:blipFill>
                  <pic:spPr bwMode="auto">
                    <a:xfrm>
                      <a:off x="0" y="0"/>
                      <a:ext cx="5940425" cy="4923071"/>
                    </a:xfrm>
                    <a:prstGeom prst="rect">
                      <a:avLst/>
                    </a:prstGeom>
                    <a:noFill/>
                    <a:ln w="9525">
                      <a:noFill/>
                      <a:miter lim="800000"/>
                      <a:headEnd/>
                      <a:tailEnd/>
                    </a:ln>
                  </pic:spPr>
                </pic:pic>
              </a:graphicData>
            </a:graphic>
          </wp:inline>
        </w:drawing>
      </w:r>
    </w:p>
    <w:p w:rsidR="00FC6F53" w:rsidRDefault="00FC6F53" w:rsidP="0047318A">
      <w:pPr>
        <w:ind w:firstLine="540"/>
        <w:jc w:val="center"/>
        <w:rPr>
          <w:b/>
          <w:sz w:val="28"/>
          <w:szCs w:val="28"/>
        </w:rPr>
      </w:pPr>
    </w:p>
    <w:p w:rsidR="00FC6F53" w:rsidRPr="00FC6F53" w:rsidRDefault="00FC6F53" w:rsidP="00FC6F53">
      <w:pPr>
        <w:rPr>
          <w:sz w:val="28"/>
          <w:szCs w:val="28"/>
        </w:rPr>
      </w:pPr>
    </w:p>
    <w:p w:rsidR="00FC6F53" w:rsidRPr="00FC6F53" w:rsidRDefault="00FC6F53" w:rsidP="00FC6F53">
      <w:pPr>
        <w:rPr>
          <w:sz w:val="28"/>
          <w:szCs w:val="28"/>
        </w:rPr>
      </w:pPr>
    </w:p>
    <w:p w:rsidR="00FC6F53" w:rsidRDefault="00FC6F53" w:rsidP="00FC6F53">
      <w:pPr>
        <w:tabs>
          <w:tab w:val="left" w:pos="2930"/>
        </w:tabs>
        <w:rPr>
          <w:sz w:val="28"/>
          <w:szCs w:val="28"/>
        </w:rPr>
        <w:sectPr w:rsidR="00FC6F53" w:rsidSect="004A3A6A">
          <w:footerReference w:type="default" r:id="rId9"/>
          <w:pgSz w:w="11906" w:h="16838"/>
          <w:pgMar w:top="1134" w:right="850" w:bottom="1134" w:left="1701" w:header="708" w:footer="708" w:gutter="0"/>
          <w:cols w:space="708"/>
          <w:docGrid w:linePitch="360"/>
        </w:sectPr>
      </w:pPr>
    </w:p>
    <w:p w:rsidR="00796D2F" w:rsidRDefault="00796D2F" w:rsidP="00796D2F">
      <w:pPr>
        <w:ind w:firstLine="540"/>
        <w:jc w:val="right"/>
        <w:rPr>
          <w:sz w:val="24"/>
          <w:szCs w:val="24"/>
        </w:rPr>
      </w:pPr>
      <w:r>
        <w:rPr>
          <w:sz w:val="24"/>
          <w:szCs w:val="24"/>
        </w:rPr>
        <w:lastRenderedPageBreak/>
        <w:t>П</w:t>
      </w:r>
      <w:r w:rsidRPr="00504D06">
        <w:rPr>
          <w:sz w:val="24"/>
          <w:szCs w:val="24"/>
        </w:rPr>
        <w:t>риложение №</w:t>
      </w:r>
      <w:r>
        <w:rPr>
          <w:sz w:val="24"/>
          <w:szCs w:val="24"/>
        </w:rPr>
        <w:t>2</w:t>
      </w:r>
    </w:p>
    <w:p w:rsidR="00796D2F" w:rsidRDefault="00796D2F" w:rsidP="00796D2F">
      <w:pPr>
        <w:ind w:firstLine="540"/>
        <w:jc w:val="right"/>
        <w:rPr>
          <w:sz w:val="24"/>
          <w:szCs w:val="24"/>
        </w:rPr>
      </w:pPr>
      <w:r>
        <w:rPr>
          <w:sz w:val="24"/>
          <w:szCs w:val="24"/>
        </w:rPr>
        <w:t>к техническому заданию (Лист 1)</w:t>
      </w:r>
    </w:p>
    <w:p w:rsidR="00796D2F" w:rsidRDefault="00796D2F" w:rsidP="00796D2F">
      <w:pPr>
        <w:ind w:firstLine="540"/>
        <w:jc w:val="right"/>
        <w:rPr>
          <w:sz w:val="24"/>
          <w:szCs w:val="24"/>
        </w:rPr>
      </w:pPr>
    </w:p>
    <w:p w:rsidR="00796D2F" w:rsidRDefault="00796D2F" w:rsidP="00796D2F">
      <w:pPr>
        <w:tabs>
          <w:tab w:val="left" w:pos="2930"/>
        </w:tabs>
        <w:jc w:val="center"/>
        <w:rPr>
          <w:sz w:val="28"/>
          <w:szCs w:val="28"/>
        </w:rPr>
      </w:pPr>
      <w:r>
        <w:rPr>
          <w:sz w:val="28"/>
          <w:szCs w:val="28"/>
        </w:rPr>
        <w:t>Техническая (конструкторская) документация</w:t>
      </w:r>
    </w:p>
    <w:p w:rsidR="00796D2F" w:rsidRDefault="00796D2F" w:rsidP="00796D2F">
      <w:pPr>
        <w:ind w:firstLine="540"/>
        <w:jc w:val="center"/>
        <w:rPr>
          <w:sz w:val="24"/>
          <w:szCs w:val="24"/>
        </w:rPr>
      </w:pPr>
    </w:p>
    <w:p w:rsidR="00796D2F" w:rsidRPr="0035091C" w:rsidRDefault="009D00F8" w:rsidP="00796D2F">
      <w:pPr>
        <w:rPr>
          <w:sz w:val="24"/>
          <w:szCs w:val="24"/>
        </w:rPr>
      </w:pPr>
      <w:r>
        <w:rPr>
          <w:noProof/>
          <w:sz w:val="24"/>
          <w:szCs w:val="24"/>
        </w:rPr>
        <w:pict>
          <v:rect id="_x0000_s1027" style="position:absolute;margin-left:-1.95pt;margin-top:5.65pt;width:749.25pt;height:357.55pt;z-index:251662336" stroked="f">
            <v:textbox>
              <w:txbxContent>
                <w:p w:rsidR="00796D2F" w:rsidRPr="00E376FE" w:rsidRDefault="00796D2F" w:rsidP="00796D2F">
                  <w:r w:rsidRPr="00796D2F">
                    <w:rPr>
                      <w:noProof/>
                    </w:rPr>
                    <w:drawing>
                      <wp:inline distT="0" distB="0" distL="0" distR="0">
                        <wp:extent cx="9134475" cy="4446578"/>
                        <wp:effectExtent l="19050" t="0" r="9525" b="0"/>
                        <wp:docPr id="13" name="Рисунок 1" descr="C:\Documents and Settings\lchug\Мои документы\МУНИЦИПАЛЬНЫЕ ЗАКУПКИ\Муниципальный заказ 2013\ОАЭФ 5 пав. НП 5х2\Проект НП 5х2 2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lchug\Мои документы\МУНИЦИПАЛЬНЫЕ ЗАКУПКИ\Муниципальный заказ 2013\ОАЭФ 5 пав. НП 5х2\Проект НП 5х2 2л.jpg"/>
                                <pic:cNvPicPr>
                                  <a:picLocks noChangeAspect="1" noChangeArrowheads="1"/>
                                </pic:cNvPicPr>
                              </pic:nvPicPr>
                              <pic:blipFill>
                                <a:blip r:embed="rId10"/>
                                <a:srcRect/>
                                <a:stretch>
                                  <a:fillRect/>
                                </a:stretch>
                              </pic:blipFill>
                              <pic:spPr bwMode="auto">
                                <a:xfrm>
                                  <a:off x="0" y="0"/>
                                  <a:ext cx="9137756" cy="4448175"/>
                                </a:xfrm>
                                <a:prstGeom prst="rect">
                                  <a:avLst/>
                                </a:prstGeom>
                                <a:noFill/>
                                <a:ln w="9525">
                                  <a:noFill/>
                                  <a:miter lim="800000"/>
                                  <a:headEnd/>
                                  <a:tailEnd/>
                                </a:ln>
                              </pic:spPr>
                            </pic:pic>
                          </a:graphicData>
                        </a:graphic>
                      </wp:inline>
                    </w:drawing>
                  </w:r>
                  <w:r>
                    <w:rPr>
                      <w:noProof/>
                    </w:rPr>
                    <w:drawing>
                      <wp:inline distT="0" distB="0" distL="0" distR="0">
                        <wp:extent cx="9134475" cy="4381500"/>
                        <wp:effectExtent l="19050" t="0" r="9525" b="0"/>
                        <wp:docPr id="12" name="Рисунок 3" descr="C:\Documents and Settings\lchug\Мои документы\МУНИЦИПАЛЬНЫЕ ЗАКУПКИ\Муниципальный заказ 2013\ОАЭФ 5 пав. НП 5х2\Проект НП 5х2 3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lchug\Мои документы\МУНИЦИПАЛЬНЫЕ ЗАКУПКИ\Муниципальный заказ 2013\ОАЭФ 5 пав. НП 5х2\Проект НП 5х2 3л.jpg"/>
                                <pic:cNvPicPr>
                                  <a:picLocks noChangeAspect="1" noChangeArrowheads="1"/>
                                </pic:cNvPicPr>
                              </pic:nvPicPr>
                              <pic:blipFill>
                                <a:blip r:embed="rId11"/>
                                <a:srcRect/>
                                <a:stretch>
                                  <a:fillRect/>
                                </a:stretch>
                              </pic:blipFill>
                              <pic:spPr bwMode="auto">
                                <a:xfrm>
                                  <a:off x="0" y="0"/>
                                  <a:ext cx="9138583" cy="4383470"/>
                                </a:xfrm>
                                <a:prstGeom prst="rect">
                                  <a:avLst/>
                                </a:prstGeom>
                                <a:noFill/>
                                <a:ln w="9525">
                                  <a:noFill/>
                                  <a:miter lim="800000"/>
                                  <a:headEnd/>
                                  <a:tailEnd/>
                                </a:ln>
                              </pic:spPr>
                            </pic:pic>
                          </a:graphicData>
                        </a:graphic>
                      </wp:inline>
                    </w:drawing>
                  </w:r>
                </w:p>
              </w:txbxContent>
            </v:textbox>
          </v:rect>
        </w:pict>
      </w:r>
    </w:p>
    <w:p w:rsidR="00796D2F" w:rsidRDefault="00796D2F" w:rsidP="00796D2F">
      <w:pPr>
        <w:ind w:firstLine="540"/>
        <w:jc w:val="center"/>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pPr>
    </w:p>
    <w:p w:rsidR="00796D2F" w:rsidRDefault="00796D2F" w:rsidP="00796D2F">
      <w:pPr>
        <w:ind w:firstLine="540"/>
        <w:jc w:val="right"/>
        <w:rPr>
          <w:sz w:val="24"/>
          <w:szCs w:val="24"/>
        </w:rPr>
        <w:sectPr w:rsidR="00796D2F" w:rsidSect="009000DC">
          <w:pgSz w:w="16838" w:h="11906" w:orient="landscape"/>
          <w:pgMar w:top="850" w:right="1134" w:bottom="1416" w:left="1134" w:header="708" w:footer="708" w:gutter="0"/>
          <w:cols w:space="708"/>
          <w:docGrid w:linePitch="360"/>
        </w:sectPr>
      </w:pPr>
    </w:p>
    <w:p w:rsidR="009000DC" w:rsidRDefault="009000DC" w:rsidP="009000DC">
      <w:pPr>
        <w:ind w:firstLine="540"/>
        <w:jc w:val="right"/>
        <w:rPr>
          <w:sz w:val="24"/>
          <w:szCs w:val="24"/>
        </w:rPr>
      </w:pPr>
      <w:r>
        <w:rPr>
          <w:sz w:val="24"/>
          <w:szCs w:val="24"/>
        </w:rPr>
        <w:lastRenderedPageBreak/>
        <w:t>П</w:t>
      </w:r>
      <w:r w:rsidRPr="00504D06">
        <w:rPr>
          <w:sz w:val="24"/>
          <w:szCs w:val="24"/>
        </w:rPr>
        <w:t>риложение №</w:t>
      </w:r>
      <w:r>
        <w:rPr>
          <w:sz w:val="24"/>
          <w:szCs w:val="24"/>
        </w:rPr>
        <w:t>2</w:t>
      </w:r>
    </w:p>
    <w:p w:rsidR="009000DC" w:rsidRDefault="009000DC" w:rsidP="009000DC">
      <w:pPr>
        <w:ind w:firstLine="540"/>
        <w:jc w:val="right"/>
        <w:rPr>
          <w:sz w:val="24"/>
          <w:szCs w:val="24"/>
        </w:rPr>
      </w:pPr>
      <w:r>
        <w:rPr>
          <w:sz w:val="24"/>
          <w:szCs w:val="24"/>
        </w:rPr>
        <w:t>к техническому заданию (Лист 2)</w:t>
      </w:r>
    </w:p>
    <w:p w:rsidR="009000DC" w:rsidRDefault="009000DC" w:rsidP="009000DC">
      <w:pPr>
        <w:ind w:firstLine="540"/>
        <w:jc w:val="right"/>
        <w:rPr>
          <w:sz w:val="24"/>
          <w:szCs w:val="24"/>
        </w:rPr>
      </w:pPr>
    </w:p>
    <w:p w:rsidR="009000DC" w:rsidRPr="0035091C" w:rsidRDefault="009D00F8" w:rsidP="009000DC">
      <w:pPr>
        <w:rPr>
          <w:sz w:val="24"/>
          <w:szCs w:val="24"/>
        </w:rPr>
      </w:pPr>
      <w:r>
        <w:rPr>
          <w:noProof/>
          <w:sz w:val="24"/>
          <w:szCs w:val="24"/>
        </w:rPr>
        <w:pict>
          <v:rect id="_x0000_s1026" style="position:absolute;margin-left:-1.95pt;margin-top:5.65pt;width:749.25pt;height:388.2pt;z-index:251660288" stroked="f">
            <v:textbox>
              <w:txbxContent>
                <w:p w:rsidR="009000DC" w:rsidRPr="00E376FE" w:rsidRDefault="00796D2F" w:rsidP="009000DC">
                  <w:r>
                    <w:rPr>
                      <w:noProof/>
                    </w:rPr>
                    <w:drawing>
                      <wp:inline distT="0" distB="0" distL="0" distR="0">
                        <wp:extent cx="9134475" cy="4772025"/>
                        <wp:effectExtent l="19050" t="0" r="9525" b="0"/>
                        <wp:docPr id="11" name="Рисунок 3" descr="C:\Documents and Settings\lchug\Мои документы\МУНИЦИПАЛЬНЫЕ ЗАКУПКИ\Муниципальный заказ 2013\ОАЭФ 5 пав. НП 5х2\Проект НП 5х2 3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lchug\Мои документы\МУНИЦИПАЛЬНЫЕ ЗАКУПКИ\Муниципальный заказ 2013\ОАЭФ 5 пав. НП 5х2\Проект НП 5х2 3л.jpg"/>
                                <pic:cNvPicPr>
                                  <a:picLocks noChangeAspect="1" noChangeArrowheads="1"/>
                                </pic:cNvPicPr>
                              </pic:nvPicPr>
                              <pic:blipFill>
                                <a:blip r:embed="rId11"/>
                                <a:srcRect/>
                                <a:stretch>
                                  <a:fillRect/>
                                </a:stretch>
                              </pic:blipFill>
                              <pic:spPr bwMode="auto">
                                <a:xfrm>
                                  <a:off x="0" y="0"/>
                                  <a:ext cx="9138583" cy="4774171"/>
                                </a:xfrm>
                                <a:prstGeom prst="rect">
                                  <a:avLst/>
                                </a:prstGeom>
                                <a:noFill/>
                                <a:ln w="9525">
                                  <a:noFill/>
                                  <a:miter lim="800000"/>
                                  <a:headEnd/>
                                  <a:tailEnd/>
                                </a:ln>
                              </pic:spPr>
                            </pic:pic>
                          </a:graphicData>
                        </a:graphic>
                      </wp:inline>
                    </w:drawing>
                  </w:r>
                </w:p>
              </w:txbxContent>
            </v:textbox>
          </v:rect>
        </w:pict>
      </w:r>
    </w:p>
    <w:p w:rsidR="009000DC" w:rsidRDefault="009000DC" w:rsidP="009000DC">
      <w:pPr>
        <w:ind w:firstLine="540"/>
        <w:jc w:val="center"/>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sectPr w:rsidR="00523846" w:rsidSect="009000DC">
          <w:pgSz w:w="16838" w:h="11906" w:orient="landscape"/>
          <w:pgMar w:top="850" w:right="1134" w:bottom="1416" w:left="1134" w:header="708" w:footer="708" w:gutter="0"/>
          <w:cols w:space="708"/>
          <w:docGrid w:linePitch="360"/>
        </w:sectPr>
      </w:pPr>
    </w:p>
    <w:p w:rsidR="00523846" w:rsidRDefault="00523846" w:rsidP="00523846">
      <w:pPr>
        <w:ind w:firstLine="540"/>
        <w:jc w:val="right"/>
        <w:rPr>
          <w:sz w:val="24"/>
          <w:szCs w:val="24"/>
        </w:rPr>
      </w:pPr>
      <w:r>
        <w:rPr>
          <w:sz w:val="24"/>
          <w:szCs w:val="24"/>
        </w:rPr>
        <w:lastRenderedPageBreak/>
        <w:t>П</w:t>
      </w:r>
      <w:r w:rsidRPr="00504D06">
        <w:rPr>
          <w:sz w:val="24"/>
          <w:szCs w:val="24"/>
        </w:rPr>
        <w:t>риложение №</w:t>
      </w:r>
      <w:r>
        <w:rPr>
          <w:sz w:val="24"/>
          <w:szCs w:val="24"/>
        </w:rPr>
        <w:t>3</w:t>
      </w:r>
      <w:r w:rsidRPr="00504D06">
        <w:rPr>
          <w:sz w:val="24"/>
          <w:szCs w:val="24"/>
        </w:rPr>
        <w:t xml:space="preserve"> </w:t>
      </w:r>
    </w:p>
    <w:p w:rsidR="00523846" w:rsidRDefault="00523846" w:rsidP="00523846">
      <w:pPr>
        <w:ind w:firstLine="540"/>
        <w:jc w:val="right"/>
        <w:rPr>
          <w:sz w:val="24"/>
          <w:szCs w:val="24"/>
        </w:rPr>
      </w:pPr>
      <w:r>
        <w:rPr>
          <w:sz w:val="24"/>
          <w:szCs w:val="24"/>
        </w:rPr>
        <w:t>к техническому заданию (Лист 1)</w:t>
      </w:r>
    </w:p>
    <w:p w:rsidR="00523846" w:rsidRDefault="00523846" w:rsidP="00523846">
      <w:pPr>
        <w:pStyle w:val="10"/>
        <w:ind w:left="426"/>
        <w:jc w:val="right"/>
        <w:rPr>
          <w:sz w:val="24"/>
          <w:szCs w:val="24"/>
        </w:rPr>
      </w:pPr>
    </w:p>
    <w:p w:rsidR="00523846" w:rsidRDefault="00523846" w:rsidP="00523846">
      <w:pPr>
        <w:pStyle w:val="10"/>
        <w:ind w:left="0"/>
        <w:jc w:val="center"/>
        <w:rPr>
          <w:sz w:val="28"/>
          <w:szCs w:val="28"/>
        </w:rPr>
      </w:pPr>
      <w:r>
        <w:rPr>
          <w:sz w:val="24"/>
          <w:szCs w:val="24"/>
        </w:rPr>
        <w:t xml:space="preserve">Дизайн-макет фасадной фриз-вывески </w:t>
      </w:r>
    </w:p>
    <w:p w:rsidR="00523846" w:rsidRDefault="00523846" w:rsidP="00523846">
      <w:pPr>
        <w:rPr>
          <w:sz w:val="28"/>
          <w:szCs w:val="28"/>
        </w:rPr>
      </w:pPr>
    </w:p>
    <w:p w:rsidR="00523846" w:rsidRDefault="00523846" w:rsidP="00523846">
      <w:pPr>
        <w:rPr>
          <w:sz w:val="28"/>
          <w:szCs w:val="28"/>
        </w:rPr>
      </w:pPr>
      <w:r>
        <w:rPr>
          <w:noProof/>
          <w:sz w:val="28"/>
          <w:szCs w:val="28"/>
        </w:rPr>
        <w:drawing>
          <wp:inline distT="0" distB="0" distL="0" distR="0">
            <wp:extent cx="9391650" cy="542925"/>
            <wp:effectExtent l="19050" t="0" r="0" b="0"/>
            <wp:docPr id="4" name="Рисунок 1" descr="C:\Documents and Settings\lchug\Мои документы\ПАВИЛЬОНЫ\!Фризы\Большие павильоны\Frieze АЛ все\Frieze-Black-Preview_Page_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lchug\Мои документы\ПАВИЛЬОНЫ\!Фризы\Большие павильоны\Frieze АЛ все\Frieze-Black-Preview_Page_47.jpg"/>
                    <pic:cNvPicPr>
                      <a:picLocks noChangeAspect="1" noChangeArrowheads="1"/>
                    </pic:cNvPicPr>
                  </pic:nvPicPr>
                  <pic:blipFill>
                    <a:blip r:embed="rId12" cstate="print"/>
                    <a:srcRect/>
                    <a:stretch>
                      <a:fillRect/>
                    </a:stretch>
                  </pic:blipFill>
                  <pic:spPr bwMode="auto">
                    <a:xfrm>
                      <a:off x="0" y="0"/>
                      <a:ext cx="9391650" cy="542925"/>
                    </a:xfrm>
                    <a:prstGeom prst="rect">
                      <a:avLst/>
                    </a:prstGeom>
                    <a:noFill/>
                    <a:ln w="9525">
                      <a:noFill/>
                      <a:miter lim="800000"/>
                      <a:headEnd/>
                      <a:tailEnd/>
                    </a:ln>
                  </pic:spPr>
                </pic:pic>
              </a:graphicData>
            </a:graphic>
          </wp:inline>
        </w:drawing>
      </w:r>
    </w:p>
    <w:p w:rsidR="00523846" w:rsidRDefault="00523846" w:rsidP="00523846">
      <w:pPr>
        <w:rPr>
          <w:sz w:val="28"/>
          <w:szCs w:val="28"/>
        </w:rPr>
      </w:pPr>
    </w:p>
    <w:p w:rsidR="00523846" w:rsidRDefault="00523846" w:rsidP="00523846">
      <w:pPr>
        <w:rPr>
          <w:sz w:val="28"/>
          <w:szCs w:val="28"/>
        </w:rPr>
      </w:pPr>
      <w:r>
        <w:rPr>
          <w:noProof/>
          <w:sz w:val="28"/>
          <w:szCs w:val="28"/>
        </w:rPr>
        <w:drawing>
          <wp:inline distT="0" distB="0" distL="0" distR="0">
            <wp:extent cx="9429750" cy="552450"/>
            <wp:effectExtent l="19050" t="0" r="0" b="0"/>
            <wp:docPr id="5" name="Рисунок 2" descr="C:\Documents and Settings\lchug\Мои документы\ПАВИЛЬОНЫ\!Фризы\Большие павильоны\Frieze АЛ все\Frieze-Black-Preview_Page_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lchug\Мои документы\ПАВИЛЬОНЫ\!Фризы\Большие павильоны\Frieze АЛ все\Frieze-Black-Preview_Page_48.jpg"/>
                    <pic:cNvPicPr>
                      <a:picLocks noChangeAspect="1" noChangeArrowheads="1"/>
                    </pic:cNvPicPr>
                  </pic:nvPicPr>
                  <pic:blipFill>
                    <a:blip r:embed="rId13" cstate="print"/>
                    <a:srcRect/>
                    <a:stretch>
                      <a:fillRect/>
                    </a:stretch>
                  </pic:blipFill>
                  <pic:spPr bwMode="auto">
                    <a:xfrm>
                      <a:off x="0" y="0"/>
                      <a:ext cx="9477816" cy="555266"/>
                    </a:xfrm>
                    <a:prstGeom prst="rect">
                      <a:avLst/>
                    </a:prstGeom>
                    <a:noFill/>
                    <a:ln w="9525">
                      <a:noFill/>
                      <a:miter lim="800000"/>
                      <a:headEnd/>
                      <a:tailEnd/>
                    </a:ln>
                  </pic:spPr>
                </pic:pic>
              </a:graphicData>
            </a:graphic>
          </wp:inline>
        </w:drawing>
      </w:r>
    </w:p>
    <w:p w:rsidR="00523846" w:rsidRDefault="00523846" w:rsidP="00523846">
      <w:pPr>
        <w:rPr>
          <w:sz w:val="28"/>
          <w:szCs w:val="28"/>
        </w:rPr>
      </w:pPr>
    </w:p>
    <w:p w:rsidR="00523846" w:rsidRDefault="00523846" w:rsidP="00523846">
      <w:pPr>
        <w:rPr>
          <w:sz w:val="28"/>
          <w:szCs w:val="28"/>
        </w:rPr>
      </w:pPr>
      <w:r>
        <w:rPr>
          <w:noProof/>
          <w:sz w:val="28"/>
          <w:szCs w:val="28"/>
        </w:rPr>
        <w:drawing>
          <wp:inline distT="0" distB="0" distL="0" distR="0">
            <wp:extent cx="9431600" cy="552450"/>
            <wp:effectExtent l="19050" t="0" r="0" b="0"/>
            <wp:docPr id="6" name="Рисунок 6" descr="C:\Documents and Settings\lchug\Мои документы\ПАВИЛЬОНЫ\!Фризы\Большие павильоны\Frieze АЛ все\Frieze-Black-Preview_Page_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lchug\Мои документы\ПАВИЛЬОНЫ\!Фризы\Большие павильоны\Frieze АЛ все\Frieze-Black-Preview_Page_55.jpg"/>
                    <pic:cNvPicPr>
                      <a:picLocks noChangeAspect="1" noChangeArrowheads="1"/>
                    </pic:cNvPicPr>
                  </pic:nvPicPr>
                  <pic:blipFill>
                    <a:blip r:embed="rId14" cstate="print"/>
                    <a:srcRect/>
                    <a:stretch>
                      <a:fillRect/>
                    </a:stretch>
                  </pic:blipFill>
                  <pic:spPr bwMode="auto">
                    <a:xfrm>
                      <a:off x="0" y="0"/>
                      <a:ext cx="9534580" cy="558482"/>
                    </a:xfrm>
                    <a:prstGeom prst="rect">
                      <a:avLst/>
                    </a:prstGeom>
                    <a:noFill/>
                    <a:ln w="9525">
                      <a:noFill/>
                      <a:miter lim="800000"/>
                      <a:headEnd/>
                      <a:tailEnd/>
                    </a:ln>
                  </pic:spPr>
                </pic:pic>
              </a:graphicData>
            </a:graphic>
          </wp:inline>
        </w:drawing>
      </w:r>
    </w:p>
    <w:p w:rsidR="00523846" w:rsidRDefault="00523846" w:rsidP="00523846">
      <w:pPr>
        <w:rPr>
          <w:sz w:val="28"/>
          <w:szCs w:val="28"/>
        </w:rPr>
      </w:pPr>
    </w:p>
    <w:p w:rsidR="00523846" w:rsidRDefault="00523846" w:rsidP="00523846">
      <w:pPr>
        <w:rPr>
          <w:sz w:val="28"/>
          <w:szCs w:val="28"/>
        </w:rPr>
      </w:pPr>
      <w:r>
        <w:rPr>
          <w:noProof/>
          <w:sz w:val="28"/>
          <w:szCs w:val="28"/>
        </w:rPr>
        <w:drawing>
          <wp:inline distT="0" distB="0" distL="0" distR="0">
            <wp:extent cx="9431587" cy="552450"/>
            <wp:effectExtent l="19050" t="0" r="0" b="0"/>
            <wp:docPr id="7" name="Рисунок 5" descr="C:\Documents and Settings\lchug\Мои документы\ПАВИЛЬОНЫ\!Фризы\Большие павильоны\Frieze АЛ все\Frieze-Black-Preview_Page_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lchug\Мои документы\ПАВИЛЬОНЫ\!Фризы\Большие павильоны\Frieze АЛ все\Frieze-Black-Preview_Page_54.jpg"/>
                    <pic:cNvPicPr>
                      <a:picLocks noChangeAspect="1" noChangeArrowheads="1"/>
                    </pic:cNvPicPr>
                  </pic:nvPicPr>
                  <pic:blipFill>
                    <a:blip r:embed="rId15" cstate="print"/>
                    <a:srcRect/>
                    <a:stretch>
                      <a:fillRect/>
                    </a:stretch>
                  </pic:blipFill>
                  <pic:spPr bwMode="auto">
                    <a:xfrm>
                      <a:off x="0" y="0"/>
                      <a:ext cx="9550772" cy="559431"/>
                    </a:xfrm>
                    <a:prstGeom prst="rect">
                      <a:avLst/>
                    </a:prstGeom>
                    <a:noFill/>
                    <a:ln w="9525">
                      <a:noFill/>
                      <a:miter lim="800000"/>
                      <a:headEnd/>
                      <a:tailEnd/>
                    </a:ln>
                  </pic:spPr>
                </pic:pic>
              </a:graphicData>
            </a:graphic>
          </wp:inline>
        </w:drawing>
      </w:r>
    </w:p>
    <w:p w:rsidR="00523846" w:rsidRDefault="00523846" w:rsidP="00523846">
      <w:pPr>
        <w:rPr>
          <w:sz w:val="28"/>
          <w:szCs w:val="28"/>
        </w:rPr>
      </w:pPr>
    </w:p>
    <w:p w:rsidR="00523846" w:rsidRDefault="00523846" w:rsidP="00523846">
      <w:pPr>
        <w:rPr>
          <w:sz w:val="28"/>
          <w:szCs w:val="28"/>
        </w:rPr>
      </w:pPr>
      <w:r>
        <w:rPr>
          <w:noProof/>
          <w:sz w:val="28"/>
          <w:szCs w:val="28"/>
        </w:rPr>
        <w:drawing>
          <wp:inline distT="0" distB="0" distL="0" distR="0">
            <wp:extent cx="9467850" cy="554575"/>
            <wp:effectExtent l="19050" t="0" r="0" b="0"/>
            <wp:docPr id="8" name="Рисунок 4" descr="C:\Documents and Settings\lchug\Мои документы\ПАВИЛЬОНЫ\!Фризы\Большие павильоны\Frieze АЛ все\Frieze-Black-Preview_Page_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lchug\Мои документы\ПАВИЛЬОНЫ\!Фризы\Большие павильоны\Frieze АЛ все\Frieze-Black-Preview_Page_53.jpg"/>
                    <pic:cNvPicPr>
                      <a:picLocks noChangeAspect="1" noChangeArrowheads="1"/>
                    </pic:cNvPicPr>
                  </pic:nvPicPr>
                  <pic:blipFill>
                    <a:blip r:embed="rId16" cstate="print"/>
                    <a:srcRect/>
                    <a:stretch>
                      <a:fillRect/>
                    </a:stretch>
                  </pic:blipFill>
                  <pic:spPr bwMode="auto">
                    <a:xfrm>
                      <a:off x="0" y="0"/>
                      <a:ext cx="9511558" cy="557135"/>
                    </a:xfrm>
                    <a:prstGeom prst="rect">
                      <a:avLst/>
                    </a:prstGeom>
                    <a:noFill/>
                    <a:ln w="9525">
                      <a:noFill/>
                      <a:miter lim="800000"/>
                      <a:headEnd/>
                      <a:tailEnd/>
                    </a:ln>
                  </pic:spPr>
                </pic:pic>
              </a:graphicData>
            </a:graphic>
          </wp:inline>
        </w:drawing>
      </w:r>
    </w:p>
    <w:p w:rsidR="00523846" w:rsidRDefault="00523846" w:rsidP="00523846">
      <w:pPr>
        <w:rPr>
          <w:sz w:val="28"/>
          <w:szCs w:val="28"/>
        </w:rPr>
      </w:pPr>
    </w:p>
    <w:p w:rsidR="00523846" w:rsidRPr="00FC6F53" w:rsidRDefault="00523846" w:rsidP="00523846">
      <w:pPr>
        <w:rPr>
          <w:sz w:val="28"/>
          <w:szCs w:val="28"/>
        </w:rPr>
        <w:sectPr w:rsidR="00523846" w:rsidRPr="00FC6F53" w:rsidSect="00701BAA">
          <w:pgSz w:w="16838" w:h="11906" w:orient="landscape"/>
          <w:pgMar w:top="1134" w:right="1134" w:bottom="850" w:left="1134" w:header="708" w:footer="708" w:gutter="0"/>
          <w:cols w:space="708"/>
          <w:docGrid w:linePitch="360"/>
        </w:sectPr>
      </w:pPr>
      <w:r>
        <w:rPr>
          <w:noProof/>
          <w:sz w:val="28"/>
          <w:szCs w:val="28"/>
        </w:rPr>
        <w:drawing>
          <wp:inline distT="0" distB="0" distL="0" distR="0">
            <wp:extent cx="9429750" cy="561975"/>
            <wp:effectExtent l="19050" t="0" r="0" b="0"/>
            <wp:docPr id="9" name="Рисунок 3" descr="C:\Documents and Settings\lchug\Мои документы\ПАВИЛЬОНЫ\!Фризы\Большие павильоны\Frieze АЛ все\Frieze-Black-Preview_Page_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lchug\Мои документы\ПАВИЛЬОНЫ\!Фризы\Большие павильоны\Frieze АЛ все\Frieze-Black-Preview_Page_52.jpg"/>
                    <pic:cNvPicPr>
                      <a:picLocks noChangeAspect="1" noChangeArrowheads="1"/>
                    </pic:cNvPicPr>
                  </pic:nvPicPr>
                  <pic:blipFill>
                    <a:blip r:embed="rId17" cstate="print"/>
                    <a:srcRect/>
                    <a:stretch>
                      <a:fillRect/>
                    </a:stretch>
                  </pic:blipFill>
                  <pic:spPr bwMode="auto">
                    <a:xfrm>
                      <a:off x="0" y="0"/>
                      <a:ext cx="9576505" cy="570721"/>
                    </a:xfrm>
                    <a:prstGeom prst="rect">
                      <a:avLst/>
                    </a:prstGeom>
                    <a:noFill/>
                    <a:ln w="9525">
                      <a:noFill/>
                      <a:miter lim="800000"/>
                      <a:headEnd/>
                      <a:tailEnd/>
                    </a:ln>
                  </pic:spPr>
                </pic:pic>
              </a:graphicData>
            </a:graphic>
          </wp:inline>
        </w:drawing>
      </w:r>
    </w:p>
    <w:p w:rsidR="00523846" w:rsidRDefault="00523846" w:rsidP="00523846">
      <w:pPr>
        <w:pStyle w:val="10"/>
        <w:ind w:left="426"/>
        <w:jc w:val="both"/>
      </w:pPr>
    </w:p>
    <w:p w:rsidR="00523846" w:rsidRDefault="00523846" w:rsidP="00523846">
      <w:pPr>
        <w:ind w:firstLine="540"/>
        <w:jc w:val="right"/>
        <w:rPr>
          <w:sz w:val="24"/>
          <w:szCs w:val="24"/>
        </w:rPr>
      </w:pPr>
      <w:r>
        <w:rPr>
          <w:sz w:val="24"/>
          <w:szCs w:val="24"/>
        </w:rPr>
        <w:t>П</w:t>
      </w:r>
      <w:r w:rsidRPr="00504D06">
        <w:rPr>
          <w:sz w:val="24"/>
          <w:szCs w:val="24"/>
        </w:rPr>
        <w:t>риложение №</w:t>
      </w:r>
      <w:r>
        <w:rPr>
          <w:sz w:val="24"/>
          <w:szCs w:val="24"/>
        </w:rPr>
        <w:t>3</w:t>
      </w:r>
      <w:r w:rsidRPr="00504D06">
        <w:rPr>
          <w:sz w:val="24"/>
          <w:szCs w:val="24"/>
        </w:rPr>
        <w:t xml:space="preserve"> </w:t>
      </w:r>
    </w:p>
    <w:p w:rsidR="00523846" w:rsidRDefault="00523846" w:rsidP="00523846">
      <w:pPr>
        <w:ind w:firstLine="540"/>
        <w:jc w:val="right"/>
        <w:rPr>
          <w:sz w:val="24"/>
          <w:szCs w:val="24"/>
        </w:rPr>
      </w:pPr>
      <w:r>
        <w:rPr>
          <w:sz w:val="24"/>
          <w:szCs w:val="24"/>
        </w:rPr>
        <w:t>к техническому заданию (Лист 2)</w:t>
      </w:r>
    </w:p>
    <w:p w:rsidR="00523846" w:rsidRDefault="00523846" w:rsidP="00523846">
      <w:pPr>
        <w:pStyle w:val="10"/>
        <w:ind w:left="0"/>
        <w:jc w:val="center"/>
        <w:rPr>
          <w:sz w:val="24"/>
          <w:szCs w:val="24"/>
        </w:rPr>
      </w:pPr>
    </w:p>
    <w:p w:rsidR="00523846" w:rsidRDefault="00523846" w:rsidP="00523846">
      <w:pPr>
        <w:pStyle w:val="10"/>
        <w:ind w:left="0"/>
        <w:jc w:val="center"/>
        <w:rPr>
          <w:sz w:val="24"/>
          <w:szCs w:val="24"/>
        </w:rPr>
      </w:pPr>
    </w:p>
    <w:p w:rsidR="00523846" w:rsidRDefault="00523846" w:rsidP="00523846">
      <w:pPr>
        <w:pStyle w:val="10"/>
        <w:ind w:left="0"/>
        <w:jc w:val="center"/>
        <w:rPr>
          <w:sz w:val="24"/>
          <w:szCs w:val="24"/>
        </w:rPr>
      </w:pPr>
    </w:p>
    <w:p w:rsidR="00523846" w:rsidRDefault="00523846" w:rsidP="00523846">
      <w:pPr>
        <w:pStyle w:val="10"/>
        <w:ind w:left="0"/>
        <w:jc w:val="center"/>
      </w:pPr>
      <w:r>
        <w:rPr>
          <w:sz w:val="24"/>
          <w:szCs w:val="24"/>
        </w:rPr>
        <w:t xml:space="preserve">Информация для нанесения изображения на фасадную фриз-вывеску </w:t>
      </w:r>
    </w:p>
    <w:p w:rsidR="00523846" w:rsidRDefault="00523846" w:rsidP="00523846">
      <w:pPr>
        <w:pStyle w:val="10"/>
        <w:ind w:left="426"/>
        <w:jc w:val="both"/>
        <w:rPr>
          <w:sz w:val="24"/>
          <w:szCs w:val="24"/>
        </w:rPr>
      </w:pPr>
    </w:p>
    <w:tbl>
      <w:tblPr>
        <w:tblW w:w="14916" w:type="dxa"/>
        <w:tblLayout w:type="fixed"/>
        <w:tblCellMar>
          <w:left w:w="30" w:type="dxa"/>
          <w:right w:w="30" w:type="dxa"/>
        </w:tblCellMar>
        <w:tblLook w:val="0000"/>
      </w:tblPr>
      <w:tblGrid>
        <w:gridCol w:w="348"/>
        <w:gridCol w:w="1667"/>
        <w:gridCol w:w="1559"/>
        <w:gridCol w:w="992"/>
        <w:gridCol w:w="993"/>
        <w:gridCol w:w="990"/>
        <w:gridCol w:w="1278"/>
        <w:gridCol w:w="1275"/>
        <w:gridCol w:w="1418"/>
        <w:gridCol w:w="1276"/>
        <w:gridCol w:w="1417"/>
        <w:gridCol w:w="851"/>
        <w:gridCol w:w="852"/>
      </w:tblGrid>
      <w:tr w:rsidR="00523846" w:rsidRPr="0085642A" w:rsidTr="004577A4">
        <w:trPr>
          <w:trHeight w:val="257"/>
        </w:trPr>
        <w:tc>
          <w:tcPr>
            <w:tcW w:w="348" w:type="dxa"/>
            <w:tcBorders>
              <w:top w:val="single" w:sz="6" w:space="0" w:color="auto"/>
              <w:left w:val="single" w:sz="6" w:space="0" w:color="auto"/>
              <w:bottom w:val="single" w:sz="6" w:space="0" w:color="auto"/>
              <w:right w:val="single" w:sz="6" w:space="0" w:color="auto"/>
            </w:tcBorders>
            <w:shd w:val="solid" w:color="969696" w:fill="auto"/>
          </w:tcPr>
          <w:p w:rsidR="00523846" w:rsidRPr="0074607A" w:rsidRDefault="00523846" w:rsidP="004577A4">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id</w:t>
            </w:r>
          </w:p>
        </w:tc>
        <w:tc>
          <w:tcPr>
            <w:tcW w:w="1667" w:type="dxa"/>
            <w:tcBorders>
              <w:top w:val="single" w:sz="6" w:space="0" w:color="auto"/>
              <w:left w:val="single" w:sz="6" w:space="0" w:color="auto"/>
              <w:bottom w:val="single" w:sz="6" w:space="0" w:color="auto"/>
              <w:right w:val="single" w:sz="6" w:space="0" w:color="auto"/>
            </w:tcBorders>
            <w:shd w:val="solid" w:color="969696" w:fill="auto"/>
            <w:vAlign w:val="bottom"/>
          </w:tcPr>
          <w:p w:rsidR="00523846" w:rsidRPr="0085642A" w:rsidRDefault="00523846" w:rsidP="004577A4">
            <w:pPr>
              <w:rPr>
                <w:rFonts w:ascii="Arial" w:hAnsi="Arial" w:cs="Arial"/>
                <w:color w:val="000000"/>
              </w:rPr>
            </w:pPr>
            <w:r w:rsidRPr="0085642A">
              <w:rPr>
                <w:rFonts w:ascii="Arial" w:hAnsi="Arial" w:cs="Arial"/>
                <w:color w:val="000000"/>
              </w:rPr>
              <w:t>Наименование (Ru)</w:t>
            </w:r>
          </w:p>
        </w:tc>
        <w:tc>
          <w:tcPr>
            <w:tcW w:w="1559" w:type="dxa"/>
            <w:tcBorders>
              <w:top w:val="single" w:sz="6" w:space="0" w:color="auto"/>
              <w:left w:val="single" w:sz="6" w:space="0" w:color="auto"/>
              <w:bottom w:val="single" w:sz="6" w:space="0" w:color="auto"/>
              <w:right w:val="nil"/>
            </w:tcBorders>
            <w:shd w:val="solid" w:color="969696" w:fill="auto"/>
            <w:vAlign w:val="bottom"/>
          </w:tcPr>
          <w:p w:rsidR="00523846" w:rsidRPr="0085642A" w:rsidRDefault="00523846" w:rsidP="004577A4">
            <w:pPr>
              <w:rPr>
                <w:rFonts w:ascii="Arial" w:hAnsi="Arial" w:cs="Arial"/>
                <w:color w:val="000000"/>
              </w:rPr>
            </w:pPr>
            <w:r w:rsidRPr="0085642A">
              <w:rPr>
                <w:rFonts w:ascii="Arial" w:hAnsi="Arial" w:cs="Arial"/>
                <w:color w:val="000000"/>
              </w:rPr>
              <w:t>Наименование (En)</w:t>
            </w:r>
          </w:p>
        </w:tc>
        <w:tc>
          <w:tcPr>
            <w:tcW w:w="992" w:type="dxa"/>
            <w:tcBorders>
              <w:top w:val="single" w:sz="6" w:space="0" w:color="auto"/>
              <w:left w:val="single" w:sz="12" w:space="0" w:color="auto"/>
              <w:bottom w:val="single" w:sz="6" w:space="0" w:color="auto"/>
              <w:right w:val="single" w:sz="6" w:space="0" w:color="auto"/>
            </w:tcBorders>
            <w:shd w:val="solid" w:color="969696" w:fill="auto"/>
          </w:tcPr>
          <w:p w:rsidR="00523846" w:rsidRPr="0074607A" w:rsidRDefault="00523846" w:rsidP="004577A4">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DirectionLeft1Ru</w:t>
            </w:r>
          </w:p>
        </w:tc>
        <w:tc>
          <w:tcPr>
            <w:tcW w:w="993" w:type="dxa"/>
            <w:tcBorders>
              <w:top w:val="single" w:sz="6" w:space="0" w:color="auto"/>
              <w:left w:val="single" w:sz="6" w:space="0" w:color="auto"/>
              <w:bottom w:val="single" w:sz="6" w:space="0" w:color="auto"/>
              <w:right w:val="single" w:sz="6" w:space="0" w:color="auto"/>
            </w:tcBorders>
            <w:shd w:val="solid" w:color="969696" w:fill="auto"/>
          </w:tcPr>
          <w:p w:rsidR="00523846" w:rsidRPr="0074607A" w:rsidRDefault="00523846" w:rsidP="004577A4">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DirectionLeft1En</w:t>
            </w:r>
          </w:p>
        </w:tc>
        <w:tc>
          <w:tcPr>
            <w:tcW w:w="990" w:type="dxa"/>
            <w:tcBorders>
              <w:top w:val="single" w:sz="6" w:space="0" w:color="auto"/>
              <w:left w:val="single" w:sz="6" w:space="0" w:color="auto"/>
              <w:bottom w:val="single" w:sz="6" w:space="0" w:color="auto"/>
              <w:right w:val="single" w:sz="6" w:space="0" w:color="auto"/>
            </w:tcBorders>
            <w:shd w:val="solid" w:color="969696" w:fill="auto"/>
          </w:tcPr>
          <w:p w:rsidR="00523846" w:rsidRPr="0074607A" w:rsidRDefault="00523846" w:rsidP="004577A4">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DirectionRight1Ru</w:t>
            </w:r>
          </w:p>
        </w:tc>
        <w:tc>
          <w:tcPr>
            <w:tcW w:w="1278" w:type="dxa"/>
            <w:tcBorders>
              <w:top w:val="single" w:sz="6" w:space="0" w:color="auto"/>
              <w:left w:val="single" w:sz="6" w:space="0" w:color="auto"/>
              <w:bottom w:val="single" w:sz="6" w:space="0" w:color="auto"/>
              <w:right w:val="nil"/>
            </w:tcBorders>
            <w:shd w:val="solid" w:color="969696" w:fill="auto"/>
          </w:tcPr>
          <w:p w:rsidR="00523846" w:rsidRPr="0074607A" w:rsidRDefault="00523846" w:rsidP="004577A4">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DirectionRight1En</w:t>
            </w:r>
          </w:p>
        </w:tc>
        <w:tc>
          <w:tcPr>
            <w:tcW w:w="1275" w:type="dxa"/>
            <w:tcBorders>
              <w:top w:val="single" w:sz="6" w:space="0" w:color="auto"/>
              <w:left w:val="single" w:sz="12" w:space="0" w:color="auto"/>
              <w:bottom w:val="single" w:sz="6" w:space="0" w:color="auto"/>
              <w:right w:val="single" w:sz="6" w:space="0" w:color="auto"/>
            </w:tcBorders>
            <w:shd w:val="solid" w:color="969696" w:fill="auto"/>
          </w:tcPr>
          <w:p w:rsidR="00523846" w:rsidRPr="0074607A" w:rsidRDefault="00523846" w:rsidP="004577A4">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DirectionLeft2Ru</w:t>
            </w:r>
          </w:p>
        </w:tc>
        <w:tc>
          <w:tcPr>
            <w:tcW w:w="1418" w:type="dxa"/>
            <w:tcBorders>
              <w:top w:val="single" w:sz="6" w:space="0" w:color="auto"/>
              <w:left w:val="single" w:sz="6" w:space="0" w:color="auto"/>
              <w:bottom w:val="single" w:sz="6" w:space="0" w:color="auto"/>
              <w:right w:val="single" w:sz="6" w:space="0" w:color="auto"/>
            </w:tcBorders>
            <w:shd w:val="solid" w:color="969696" w:fill="auto"/>
          </w:tcPr>
          <w:p w:rsidR="00523846" w:rsidRPr="0074607A" w:rsidRDefault="00523846" w:rsidP="004577A4">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DirectionLeft2En</w:t>
            </w:r>
          </w:p>
        </w:tc>
        <w:tc>
          <w:tcPr>
            <w:tcW w:w="1276" w:type="dxa"/>
            <w:tcBorders>
              <w:top w:val="single" w:sz="6" w:space="0" w:color="auto"/>
              <w:left w:val="single" w:sz="6" w:space="0" w:color="auto"/>
              <w:bottom w:val="single" w:sz="6" w:space="0" w:color="auto"/>
              <w:right w:val="single" w:sz="6" w:space="0" w:color="auto"/>
            </w:tcBorders>
            <w:shd w:val="solid" w:color="969696" w:fill="auto"/>
          </w:tcPr>
          <w:p w:rsidR="00523846" w:rsidRPr="0074607A" w:rsidRDefault="00523846" w:rsidP="004577A4">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DirectionRight2Ru</w:t>
            </w:r>
          </w:p>
        </w:tc>
        <w:tc>
          <w:tcPr>
            <w:tcW w:w="1417" w:type="dxa"/>
            <w:tcBorders>
              <w:top w:val="single" w:sz="6" w:space="0" w:color="auto"/>
              <w:left w:val="single" w:sz="6" w:space="0" w:color="auto"/>
              <w:bottom w:val="single" w:sz="6" w:space="0" w:color="auto"/>
              <w:right w:val="nil"/>
            </w:tcBorders>
            <w:shd w:val="solid" w:color="969696" w:fill="auto"/>
          </w:tcPr>
          <w:p w:rsidR="00523846" w:rsidRPr="0074607A" w:rsidRDefault="00523846" w:rsidP="004577A4">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DirectionRight2En</w:t>
            </w:r>
          </w:p>
        </w:tc>
        <w:tc>
          <w:tcPr>
            <w:tcW w:w="851" w:type="dxa"/>
            <w:tcBorders>
              <w:top w:val="single" w:sz="6" w:space="0" w:color="auto"/>
              <w:left w:val="single" w:sz="6" w:space="0" w:color="auto"/>
              <w:bottom w:val="single" w:sz="6" w:space="0" w:color="auto"/>
              <w:right w:val="single" w:sz="6" w:space="0" w:color="auto"/>
            </w:tcBorders>
            <w:shd w:val="solid" w:color="969696" w:fill="auto"/>
          </w:tcPr>
          <w:p w:rsidR="00523846" w:rsidRPr="0074607A" w:rsidRDefault="00523846" w:rsidP="004577A4">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DirectionRight3Ru</w:t>
            </w:r>
          </w:p>
        </w:tc>
        <w:tc>
          <w:tcPr>
            <w:tcW w:w="852" w:type="dxa"/>
            <w:tcBorders>
              <w:top w:val="single" w:sz="6" w:space="0" w:color="auto"/>
              <w:left w:val="single" w:sz="6" w:space="0" w:color="auto"/>
              <w:bottom w:val="single" w:sz="6" w:space="0" w:color="auto"/>
              <w:right w:val="single" w:sz="12" w:space="0" w:color="auto"/>
            </w:tcBorders>
            <w:shd w:val="solid" w:color="969696" w:fill="auto"/>
          </w:tcPr>
          <w:p w:rsidR="00523846" w:rsidRPr="0074607A" w:rsidRDefault="00523846" w:rsidP="004577A4">
            <w:pPr>
              <w:autoSpaceDE w:val="0"/>
              <w:autoSpaceDN w:val="0"/>
              <w:adjustRightInd w:val="0"/>
              <w:rPr>
                <w:rFonts w:ascii="Calibri" w:eastAsiaTheme="minorHAnsi" w:hAnsi="Calibri" w:cs="Calibri"/>
                <w:b/>
                <w:bCs/>
                <w:color w:val="000000"/>
                <w:lang w:eastAsia="en-US"/>
              </w:rPr>
            </w:pPr>
            <w:r w:rsidRPr="0074607A">
              <w:rPr>
                <w:rFonts w:ascii="Calibri" w:eastAsiaTheme="minorHAnsi" w:hAnsi="Calibri" w:cs="Calibri"/>
                <w:b/>
                <w:bCs/>
                <w:color w:val="000000"/>
                <w:lang w:eastAsia="en-US"/>
              </w:rPr>
              <w:t>DirectionRight3En</w:t>
            </w:r>
          </w:p>
        </w:tc>
      </w:tr>
      <w:tr w:rsidR="00523846" w:rsidRPr="0085642A" w:rsidTr="004577A4">
        <w:trPr>
          <w:trHeight w:val="396"/>
        </w:trPr>
        <w:tc>
          <w:tcPr>
            <w:tcW w:w="348"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1</w:t>
            </w:r>
          </w:p>
        </w:tc>
        <w:tc>
          <w:tcPr>
            <w:tcW w:w="1667" w:type="dxa"/>
            <w:tcBorders>
              <w:top w:val="single" w:sz="6" w:space="0" w:color="auto"/>
              <w:left w:val="single" w:sz="6" w:space="0" w:color="auto"/>
              <w:bottom w:val="single" w:sz="6" w:space="0" w:color="auto"/>
              <w:right w:val="single" w:sz="6" w:space="0" w:color="auto"/>
            </w:tcBorders>
            <w:shd w:val="solid" w:color="FFFF00" w:fill="auto"/>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Балмошная</w:t>
            </w:r>
          </w:p>
        </w:tc>
        <w:tc>
          <w:tcPr>
            <w:tcW w:w="1559" w:type="dxa"/>
            <w:tcBorders>
              <w:top w:val="single" w:sz="6" w:space="0" w:color="auto"/>
              <w:left w:val="single" w:sz="6" w:space="0" w:color="auto"/>
              <w:bottom w:val="single" w:sz="6" w:space="0" w:color="auto"/>
              <w:right w:val="nil"/>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Balmoshnaya</w:t>
            </w:r>
          </w:p>
        </w:tc>
        <w:tc>
          <w:tcPr>
            <w:tcW w:w="992" w:type="dxa"/>
            <w:tcBorders>
              <w:top w:val="single" w:sz="6" w:space="0" w:color="auto"/>
              <w:left w:val="single" w:sz="12"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КамГЭС</w:t>
            </w:r>
          </w:p>
        </w:tc>
        <w:tc>
          <w:tcPr>
            <w:tcW w:w="993"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KamGEHS</w:t>
            </w:r>
          </w:p>
        </w:tc>
        <w:tc>
          <w:tcPr>
            <w:tcW w:w="990"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Pr>
                <w:rFonts w:ascii="Calibri" w:eastAsiaTheme="minorHAnsi" w:hAnsi="Calibri" w:cs="Calibri"/>
                <w:color w:val="000000"/>
                <w:lang w:eastAsia="en-US"/>
              </w:rPr>
              <w:t>Ц</w:t>
            </w:r>
            <w:r w:rsidRPr="0074607A">
              <w:rPr>
                <w:rFonts w:ascii="Calibri" w:eastAsiaTheme="minorHAnsi" w:hAnsi="Calibri" w:cs="Calibri"/>
                <w:color w:val="000000"/>
                <w:lang w:eastAsia="en-US"/>
              </w:rPr>
              <w:t xml:space="preserve">ентр                                                                                              </w:t>
            </w:r>
          </w:p>
        </w:tc>
        <w:tc>
          <w:tcPr>
            <w:tcW w:w="1278" w:type="dxa"/>
            <w:tcBorders>
              <w:top w:val="single" w:sz="6" w:space="0" w:color="auto"/>
              <w:left w:val="single" w:sz="6" w:space="0" w:color="auto"/>
              <w:bottom w:val="single" w:sz="6" w:space="0" w:color="auto"/>
              <w:right w:val="nil"/>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City centre</w:t>
            </w:r>
          </w:p>
        </w:tc>
        <w:tc>
          <w:tcPr>
            <w:tcW w:w="1275" w:type="dxa"/>
            <w:tcBorders>
              <w:top w:val="single" w:sz="6" w:space="0" w:color="auto"/>
              <w:left w:val="single" w:sz="12"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Станция Молодёжная</w:t>
            </w:r>
          </w:p>
        </w:tc>
        <w:tc>
          <w:tcPr>
            <w:tcW w:w="1418"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Stantsiya Molodyozhnaya</w:t>
            </w:r>
          </w:p>
        </w:tc>
        <w:tc>
          <w:tcPr>
            <w:tcW w:w="1276"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Площадь Восстания</w:t>
            </w:r>
          </w:p>
        </w:tc>
        <w:tc>
          <w:tcPr>
            <w:tcW w:w="1417"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Ploshchad' Vosstaniya</w:t>
            </w:r>
          </w:p>
        </w:tc>
        <w:tc>
          <w:tcPr>
            <w:tcW w:w="851"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p>
        </w:tc>
        <w:tc>
          <w:tcPr>
            <w:tcW w:w="852" w:type="dxa"/>
            <w:tcBorders>
              <w:top w:val="single" w:sz="6" w:space="0" w:color="auto"/>
              <w:left w:val="single" w:sz="6" w:space="0" w:color="auto"/>
              <w:bottom w:val="single" w:sz="6" w:space="0" w:color="auto"/>
              <w:right w:val="single" w:sz="12"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p>
        </w:tc>
      </w:tr>
      <w:tr w:rsidR="00523846" w:rsidRPr="0085642A" w:rsidTr="004577A4">
        <w:trPr>
          <w:trHeight w:val="396"/>
        </w:trPr>
        <w:tc>
          <w:tcPr>
            <w:tcW w:w="348"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2</w:t>
            </w:r>
          </w:p>
        </w:tc>
        <w:tc>
          <w:tcPr>
            <w:tcW w:w="1667" w:type="dxa"/>
            <w:tcBorders>
              <w:top w:val="single" w:sz="6" w:space="0" w:color="auto"/>
              <w:left w:val="single" w:sz="6" w:space="0" w:color="auto"/>
              <w:bottom w:val="single" w:sz="6" w:space="0" w:color="auto"/>
              <w:right w:val="single" w:sz="6" w:space="0" w:color="auto"/>
            </w:tcBorders>
            <w:shd w:val="solid" w:color="FFFF00" w:fill="auto"/>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Промкомбинат</w:t>
            </w:r>
          </w:p>
        </w:tc>
        <w:tc>
          <w:tcPr>
            <w:tcW w:w="1559" w:type="dxa"/>
            <w:tcBorders>
              <w:top w:val="single" w:sz="6" w:space="0" w:color="auto"/>
              <w:left w:val="single" w:sz="6" w:space="0" w:color="auto"/>
              <w:bottom w:val="single" w:sz="6" w:space="0" w:color="auto"/>
              <w:right w:val="nil"/>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Promkombinat</w:t>
            </w:r>
          </w:p>
        </w:tc>
        <w:tc>
          <w:tcPr>
            <w:tcW w:w="992" w:type="dxa"/>
            <w:tcBorders>
              <w:top w:val="single" w:sz="6" w:space="0" w:color="auto"/>
              <w:left w:val="single" w:sz="12"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Pr>
                <w:rFonts w:ascii="Calibri" w:eastAsiaTheme="minorHAnsi" w:hAnsi="Calibri" w:cs="Calibri"/>
                <w:color w:val="000000"/>
                <w:lang w:eastAsia="en-US"/>
              </w:rPr>
              <w:t>Ц</w:t>
            </w:r>
            <w:r w:rsidRPr="0074607A">
              <w:rPr>
                <w:rFonts w:ascii="Calibri" w:eastAsiaTheme="minorHAnsi" w:hAnsi="Calibri" w:cs="Calibri"/>
                <w:color w:val="000000"/>
                <w:lang w:eastAsia="en-US"/>
              </w:rPr>
              <w:t xml:space="preserve">ентр                                                                                              </w:t>
            </w:r>
          </w:p>
        </w:tc>
        <w:tc>
          <w:tcPr>
            <w:tcW w:w="993"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City centre</w:t>
            </w:r>
          </w:p>
        </w:tc>
        <w:tc>
          <w:tcPr>
            <w:tcW w:w="990"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КамГЭС</w:t>
            </w:r>
          </w:p>
        </w:tc>
        <w:tc>
          <w:tcPr>
            <w:tcW w:w="1278" w:type="dxa"/>
            <w:tcBorders>
              <w:top w:val="single" w:sz="6" w:space="0" w:color="auto"/>
              <w:left w:val="single" w:sz="6" w:space="0" w:color="auto"/>
              <w:bottom w:val="single" w:sz="6" w:space="0" w:color="auto"/>
              <w:right w:val="nil"/>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KamGEHS</w:t>
            </w:r>
          </w:p>
        </w:tc>
        <w:tc>
          <w:tcPr>
            <w:tcW w:w="1275" w:type="dxa"/>
            <w:tcBorders>
              <w:top w:val="single" w:sz="6" w:space="0" w:color="auto"/>
              <w:left w:val="single" w:sz="12"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Площадь Восстания</w:t>
            </w:r>
          </w:p>
        </w:tc>
        <w:tc>
          <w:tcPr>
            <w:tcW w:w="1418"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Ploshchad' Vosstaniya</w:t>
            </w:r>
          </w:p>
        </w:tc>
        <w:tc>
          <w:tcPr>
            <w:tcW w:w="1276"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Станция Молодёжная</w:t>
            </w:r>
          </w:p>
        </w:tc>
        <w:tc>
          <w:tcPr>
            <w:tcW w:w="1417"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Stantsiya Molodyozhnaya</w:t>
            </w:r>
          </w:p>
        </w:tc>
        <w:tc>
          <w:tcPr>
            <w:tcW w:w="851"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p>
        </w:tc>
        <w:tc>
          <w:tcPr>
            <w:tcW w:w="852" w:type="dxa"/>
            <w:tcBorders>
              <w:top w:val="single" w:sz="6" w:space="0" w:color="auto"/>
              <w:left w:val="single" w:sz="6" w:space="0" w:color="auto"/>
              <w:bottom w:val="single" w:sz="6" w:space="0" w:color="auto"/>
              <w:right w:val="single" w:sz="12"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p>
        </w:tc>
      </w:tr>
      <w:tr w:rsidR="00523846" w:rsidRPr="0085642A" w:rsidTr="004577A4">
        <w:trPr>
          <w:trHeight w:val="396"/>
        </w:trPr>
        <w:tc>
          <w:tcPr>
            <w:tcW w:w="348"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3</w:t>
            </w:r>
          </w:p>
        </w:tc>
        <w:tc>
          <w:tcPr>
            <w:tcW w:w="1667" w:type="dxa"/>
            <w:tcBorders>
              <w:top w:val="single" w:sz="6" w:space="0" w:color="auto"/>
              <w:left w:val="single" w:sz="6" w:space="0" w:color="auto"/>
              <w:bottom w:val="single" w:sz="6" w:space="0" w:color="auto"/>
              <w:right w:val="single" w:sz="6" w:space="0" w:color="auto"/>
            </w:tcBorders>
            <w:shd w:val="solid" w:color="FFFF00" w:fill="auto"/>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Микрорайон Чапаевский</w:t>
            </w:r>
          </w:p>
        </w:tc>
        <w:tc>
          <w:tcPr>
            <w:tcW w:w="1559" w:type="dxa"/>
            <w:tcBorders>
              <w:top w:val="single" w:sz="6" w:space="0" w:color="auto"/>
              <w:left w:val="single" w:sz="6" w:space="0" w:color="auto"/>
              <w:bottom w:val="single" w:sz="6" w:space="0" w:color="auto"/>
              <w:right w:val="nil"/>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Mikrorayon Chapaevskiy</w:t>
            </w:r>
          </w:p>
        </w:tc>
        <w:tc>
          <w:tcPr>
            <w:tcW w:w="992" w:type="dxa"/>
            <w:tcBorders>
              <w:top w:val="single" w:sz="6" w:space="0" w:color="auto"/>
              <w:left w:val="single" w:sz="12"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КамГЭС</w:t>
            </w:r>
          </w:p>
        </w:tc>
        <w:tc>
          <w:tcPr>
            <w:tcW w:w="993"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KamGEHS</w:t>
            </w:r>
          </w:p>
        </w:tc>
        <w:tc>
          <w:tcPr>
            <w:tcW w:w="990"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Pr>
                <w:rFonts w:ascii="Calibri" w:eastAsiaTheme="minorHAnsi" w:hAnsi="Calibri" w:cs="Calibri"/>
                <w:color w:val="000000"/>
                <w:lang w:eastAsia="en-US"/>
              </w:rPr>
              <w:t>Ц</w:t>
            </w:r>
            <w:r w:rsidRPr="0074607A">
              <w:rPr>
                <w:rFonts w:ascii="Calibri" w:eastAsiaTheme="minorHAnsi" w:hAnsi="Calibri" w:cs="Calibri"/>
                <w:color w:val="000000"/>
                <w:lang w:eastAsia="en-US"/>
              </w:rPr>
              <w:t xml:space="preserve">ентр                                                                                              </w:t>
            </w:r>
          </w:p>
        </w:tc>
        <w:tc>
          <w:tcPr>
            <w:tcW w:w="1278" w:type="dxa"/>
            <w:tcBorders>
              <w:top w:val="single" w:sz="6" w:space="0" w:color="auto"/>
              <w:left w:val="single" w:sz="6" w:space="0" w:color="auto"/>
              <w:bottom w:val="single" w:sz="6" w:space="0" w:color="auto"/>
              <w:right w:val="nil"/>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City centre</w:t>
            </w:r>
          </w:p>
        </w:tc>
        <w:tc>
          <w:tcPr>
            <w:tcW w:w="1275" w:type="dxa"/>
            <w:tcBorders>
              <w:top w:val="single" w:sz="6" w:space="0" w:color="auto"/>
              <w:left w:val="single" w:sz="12"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Станция Молодёжная</w:t>
            </w:r>
          </w:p>
        </w:tc>
        <w:tc>
          <w:tcPr>
            <w:tcW w:w="1418"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Stantsiya Molodyozhnaya</w:t>
            </w:r>
          </w:p>
        </w:tc>
        <w:tc>
          <w:tcPr>
            <w:tcW w:w="1276"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Площадь Восстания</w:t>
            </w:r>
          </w:p>
        </w:tc>
        <w:tc>
          <w:tcPr>
            <w:tcW w:w="1417"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Ploshchad' Vosstaniya</w:t>
            </w:r>
          </w:p>
        </w:tc>
        <w:tc>
          <w:tcPr>
            <w:tcW w:w="851"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 xml:space="preserve">Балмошная    </w:t>
            </w:r>
          </w:p>
        </w:tc>
        <w:tc>
          <w:tcPr>
            <w:tcW w:w="852" w:type="dxa"/>
            <w:tcBorders>
              <w:top w:val="single" w:sz="6" w:space="0" w:color="auto"/>
              <w:left w:val="single" w:sz="6" w:space="0" w:color="auto"/>
              <w:bottom w:val="single" w:sz="6" w:space="0" w:color="auto"/>
              <w:right w:val="single" w:sz="12"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Balmoshnaya</w:t>
            </w:r>
          </w:p>
        </w:tc>
      </w:tr>
      <w:tr w:rsidR="00523846" w:rsidRPr="0085642A" w:rsidTr="004577A4">
        <w:trPr>
          <w:trHeight w:val="396"/>
        </w:trPr>
        <w:tc>
          <w:tcPr>
            <w:tcW w:w="348"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4</w:t>
            </w:r>
          </w:p>
        </w:tc>
        <w:tc>
          <w:tcPr>
            <w:tcW w:w="1667" w:type="dxa"/>
            <w:tcBorders>
              <w:top w:val="single" w:sz="6" w:space="0" w:color="auto"/>
              <w:left w:val="single" w:sz="6" w:space="0" w:color="auto"/>
              <w:bottom w:val="single" w:sz="6" w:space="0" w:color="auto"/>
              <w:right w:val="single" w:sz="6" w:space="0" w:color="auto"/>
            </w:tcBorders>
            <w:shd w:val="solid" w:color="FFFF00" w:fill="auto"/>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Вторчермет</w:t>
            </w:r>
          </w:p>
        </w:tc>
        <w:tc>
          <w:tcPr>
            <w:tcW w:w="1559" w:type="dxa"/>
            <w:tcBorders>
              <w:top w:val="single" w:sz="6" w:space="0" w:color="auto"/>
              <w:left w:val="single" w:sz="6" w:space="0" w:color="auto"/>
              <w:bottom w:val="single" w:sz="6" w:space="0" w:color="auto"/>
              <w:right w:val="nil"/>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Vtorchermet</w:t>
            </w:r>
          </w:p>
        </w:tc>
        <w:tc>
          <w:tcPr>
            <w:tcW w:w="992" w:type="dxa"/>
            <w:tcBorders>
              <w:top w:val="single" w:sz="6" w:space="0" w:color="auto"/>
              <w:left w:val="single" w:sz="12"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КамГЭС</w:t>
            </w:r>
          </w:p>
        </w:tc>
        <w:tc>
          <w:tcPr>
            <w:tcW w:w="993"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KamGEHS</w:t>
            </w:r>
          </w:p>
        </w:tc>
        <w:tc>
          <w:tcPr>
            <w:tcW w:w="990"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Pr>
                <w:rFonts w:ascii="Calibri" w:eastAsiaTheme="minorHAnsi" w:hAnsi="Calibri" w:cs="Calibri"/>
                <w:color w:val="000000"/>
                <w:lang w:eastAsia="en-US"/>
              </w:rPr>
              <w:t>Ц</w:t>
            </w:r>
            <w:r w:rsidRPr="0074607A">
              <w:rPr>
                <w:rFonts w:ascii="Calibri" w:eastAsiaTheme="minorHAnsi" w:hAnsi="Calibri" w:cs="Calibri"/>
                <w:color w:val="000000"/>
                <w:lang w:eastAsia="en-US"/>
              </w:rPr>
              <w:t xml:space="preserve">ентр                                                                                              </w:t>
            </w:r>
          </w:p>
        </w:tc>
        <w:tc>
          <w:tcPr>
            <w:tcW w:w="1278" w:type="dxa"/>
            <w:tcBorders>
              <w:top w:val="single" w:sz="6" w:space="0" w:color="auto"/>
              <w:left w:val="single" w:sz="6" w:space="0" w:color="auto"/>
              <w:bottom w:val="single" w:sz="6" w:space="0" w:color="auto"/>
              <w:right w:val="nil"/>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City centre</w:t>
            </w:r>
          </w:p>
        </w:tc>
        <w:tc>
          <w:tcPr>
            <w:tcW w:w="1275" w:type="dxa"/>
            <w:tcBorders>
              <w:top w:val="single" w:sz="6" w:space="0" w:color="auto"/>
              <w:left w:val="single" w:sz="12"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Станция Молодёжная</w:t>
            </w:r>
          </w:p>
        </w:tc>
        <w:tc>
          <w:tcPr>
            <w:tcW w:w="1418"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Stantsiya Molodyozhnaya</w:t>
            </w:r>
          </w:p>
        </w:tc>
        <w:tc>
          <w:tcPr>
            <w:tcW w:w="1276"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Площадь Восстания</w:t>
            </w:r>
          </w:p>
        </w:tc>
        <w:tc>
          <w:tcPr>
            <w:tcW w:w="1417"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Ploshchad' Vosstaniya</w:t>
            </w:r>
          </w:p>
        </w:tc>
        <w:tc>
          <w:tcPr>
            <w:tcW w:w="851"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p>
        </w:tc>
        <w:tc>
          <w:tcPr>
            <w:tcW w:w="852" w:type="dxa"/>
            <w:tcBorders>
              <w:top w:val="single" w:sz="6" w:space="0" w:color="auto"/>
              <w:left w:val="single" w:sz="6" w:space="0" w:color="auto"/>
              <w:bottom w:val="single" w:sz="6" w:space="0" w:color="auto"/>
              <w:right w:val="single" w:sz="12"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p>
        </w:tc>
      </w:tr>
      <w:tr w:rsidR="00523846" w:rsidRPr="0085642A" w:rsidTr="004577A4">
        <w:trPr>
          <w:trHeight w:val="396"/>
        </w:trPr>
        <w:tc>
          <w:tcPr>
            <w:tcW w:w="348"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5</w:t>
            </w:r>
          </w:p>
        </w:tc>
        <w:tc>
          <w:tcPr>
            <w:tcW w:w="1667" w:type="dxa"/>
            <w:tcBorders>
              <w:top w:val="single" w:sz="6" w:space="0" w:color="auto"/>
              <w:left w:val="single" w:sz="6" w:space="0" w:color="auto"/>
              <w:bottom w:val="single" w:sz="6" w:space="0" w:color="auto"/>
              <w:right w:val="single" w:sz="6" w:space="0" w:color="auto"/>
            </w:tcBorders>
            <w:shd w:val="solid" w:color="FFFF00" w:fill="auto"/>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Автопредприятие</w:t>
            </w:r>
          </w:p>
        </w:tc>
        <w:tc>
          <w:tcPr>
            <w:tcW w:w="1559" w:type="dxa"/>
            <w:tcBorders>
              <w:top w:val="single" w:sz="6" w:space="0" w:color="auto"/>
              <w:left w:val="single" w:sz="6" w:space="0" w:color="auto"/>
              <w:bottom w:val="single" w:sz="6" w:space="0" w:color="auto"/>
              <w:right w:val="nil"/>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Avtopredpriyatiye</w:t>
            </w:r>
          </w:p>
        </w:tc>
        <w:tc>
          <w:tcPr>
            <w:tcW w:w="992" w:type="dxa"/>
            <w:tcBorders>
              <w:top w:val="single" w:sz="6" w:space="0" w:color="auto"/>
              <w:left w:val="single" w:sz="12"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Pr>
                <w:rFonts w:ascii="Calibri" w:eastAsiaTheme="minorHAnsi" w:hAnsi="Calibri" w:cs="Calibri"/>
                <w:color w:val="000000"/>
                <w:lang w:eastAsia="en-US"/>
              </w:rPr>
              <w:t>Ц</w:t>
            </w:r>
            <w:r w:rsidRPr="0074607A">
              <w:rPr>
                <w:rFonts w:ascii="Calibri" w:eastAsiaTheme="minorHAnsi" w:hAnsi="Calibri" w:cs="Calibri"/>
                <w:color w:val="000000"/>
                <w:lang w:eastAsia="en-US"/>
              </w:rPr>
              <w:t xml:space="preserve">ентр                                                                                              </w:t>
            </w:r>
          </w:p>
        </w:tc>
        <w:tc>
          <w:tcPr>
            <w:tcW w:w="993"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City centre</w:t>
            </w:r>
          </w:p>
        </w:tc>
        <w:tc>
          <w:tcPr>
            <w:tcW w:w="990"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КамГЭС</w:t>
            </w:r>
          </w:p>
        </w:tc>
        <w:tc>
          <w:tcPr>
            <w:tcW w:w="1278" w:type="dxa"/>
            <w:tcBorders>
              <w:top w:val="single" w:sz="6" w:space="0" w:color="auto"/>
              <w:left w:val="single" w:sz="6" w:space="0" w:color="auto"/>
              <w:bottom w:val="single" w:sz="6" w:space="0" w:color="auto"/>
              <w:right w:val="nil"/>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KamGEHS</w:t>
            </w:r>
          </w:p>
        </w:tc>
        <w:tc>
          <w:tcPr>
            <w:tcW w:w="1275" w:type="dxa"/>
            <w:tcBorders>
              <w:top w:val="single" w:sz="6" w:space="0" w:color="auto"/>
              <w:left w:val="single" w:sz="12"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Площадь Восстания</w:t>
            </w:r>
          </w:p>
        </w:tc>
        <w:tc>
          <w:tcPr>
            <w:tcW w:w="1418"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Ploshchad' Vosstaniya</w:t>
            </w:r>
          </w:p>
        </w:tc>
        <w:tc>
          <w:tcPr>
            <w:tcW w:w="1276"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Станция Молодёжная</w:t>
            </w:r>
          </w:p>
        </w:tc>
        <w:tc>
          <w:tcPr>
            <w:tcW w:w="1417"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Stantsiya Molodyozhnaya</w:t>
            </w:r>
          </w:p>
        </w:tc>
        <w:tc>
          <w:tcPr>
            <w:tcW w:w="851"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p>
        </w:tc>
        <w:tc>
          <w:tcPr>
            <w:tcW w:w="852" w:type="dxa"/>
            <w:tcBorders>
              <w:top w:val="single" w:sz="6" w:space="0" w:color="auto"/>
              <w:left w:val="single" w:sz="6" w:space="0" w:color="auto"/>
              <w:bottom w:val="single" w:sz="6" w:space="0" w:color="auto"/>
              <w:right w:val="single" w:sz="12"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p>
        </w:tc>
      </w:tr>
      <w:tr w:rsidR="00523846" w:rsidRPr="0085642A" w:rsidTr="004577A4">
        <w:trPr>
          <w:trHeight w:val="396"/>
        </w:trPr>
        <w:tc>
          <w:tcPr>
            <w:tcW w:w="348"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6</w:t>
            </w:r>
          </w:p>
        </w:tc>
        <w:tc>
          <w:tcPr>
            <w:tcW w:w="1667" w:type="dxa"/>
            <w:tcBorders>
              <w:top w:val="single" w:sz="6" w:space="0" w:color="auto"/>
              <w:left w:val="single" w:sz="6" w:space="0" w:color="auto"/>
              <w:bottom w:val="single" w:sz="6" w:space="0" w:color="auto"/>
              <w:right w:val="single" w:sz="6" w:space="0" w:color="auto"/>
            </w:tcBorders>
            <w:shd w:val="solid" w:color="FFFF00" w:fill="auto"/>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Автопредприятие</w:t>
            </w:r>
          </w:p>
        </w:tc>
        <w:tc>
          <w:tcPr>
            <w:tcW w:w="1559" w:type="dxa"/>
            <w:tcBorders>
              <w:top w:val="single" w:sz="6" w:space="0" w:color="auto"/>
              <w:left w:val="single" w:sz="6" w:space="0" w:color="auto"/>
              <w:bottom w:val="single" w:sz="6" w:space="0" w:color="auto"/>
              <w:right w:val="nil"/>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Avtopredpriyatiye</w:t>
            </w:r>
          </w:p>
        </w:tc>
        <w:tc>
          <w:tcPr>
            <w:tcW w:w="992" w:type="dxa"/>
            <w:tcBorders>
              <w:top w:val="single" w:sz="6" w:space="0" w:color="auto"/>
              <w:left w:val="single" w:sz="12"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КамГЭС</w:t>
            </w:r>
          </w:p>
        </w:tc>
        <w:tc>
          <w:tcPr>
            <w:tcW w:w="993"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KamGEHS</w:t>
            </w:r>
          </w:p>
        </w:tc>
        <w:tc>
          <w:tcPr>
            <w:tcW w:w="990"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Pr>
                <w:rFonts w:ascii="Calibri" w:eastAsiaTheme="minorHAnsi" w:hAnsi="Calibri" w:cs="Calibri"/>
                <w:color w:val="000000"/>
                <w:lang w:eastAsia="en-US"/>
              </w:rPr>
              <w:t>Ц</w:t>
            </w:r>
            <w:r w:rsidRPr="0074607A">
              <w:rPr>
                <w:rFonts w:ascii="Calibri" w:eastAsiaTheme="minorHAnsi" w:hAnsi="Calibri" w:cs="Calibri"/>
                <w:color w:val="000000"/>
                <w:lang w:eastAsia="en-US"/>
              </w:rPr>
              <w:t xml:space="preserve">ентр                                                                                              </w:t>
            </w:r>
          </w:p>
        </w:tc>
        <w:tc>
          <w:tcPr>
            <w:tcW w:w="1278" w:type="dxa"/>
            <w:tcBorders>
              <w:top w:val="single" w:sz="6" w:space="0" w:color="auto"/>
              <w:left w:val="single" w:sz="6" w:space="0" w:color="auto"/>
              <w:bottom w:val="single" w:sz="6" w:space="0" w:color="auto"/>
              <w:right w:val="nil"/>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City centre</w:t>
            </w:r>
          </w:p>
        </w:tc>
        <w:tc>
          <w:tcPr>
            <w:tcW w:w="1275" w:type="dxa"/>
            <w:tcBorders>
              <w:top w:val="single" w:sz="6" w:space="0" w:color="auto"/>
              <w:left w:val="single" w:sz="12"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Станция Молодёжная</w:t>
            </w:r>
          </w:p>
        </w:tc>
        <w:tc>
          <w:tcPr>
            <w:tcW w:w="1418"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Stantsiya Molodyozhnaya</w:t>
            </w:r>
          </w:p>
        </w:tc>
        <w:tc>
          <w:tcPr>
            <w:tcW w:w="1276"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Площадь Восстания</w:t>
            </w:r>
          </w:p>
        </w:tc>
        <w:tc>
          <w:tcPr>
            <w:tcW w:w="1417"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r w:rsidRPr="0074607A">
              <w:rPr>
                <w:rFonts w:ascii="Calibri" w:eastAsiaTheme="minorHAnsi" w:hAnsi="Calibri" w:cs="Calibri"/>
                <w:color w:val="000000"/>
                <w:lang w:eastAsia="en-US"/>
              </w:rPr>
              <w:t>Ploshchad' Vosstaniya</w:t>
            </w:r>
          </w:p>
        </w:tc>
        <w:tc>
          <w:tcPr>
            <w:tcW w:w="851" w:type="dxa"/>
            <w:tcBorders>
              <w:top w:val="single" w:sz="6" w:space="0" w:color="auto"/>
              <w:left w:val="single" w:sz="6" w:space="0" w:color="auto"/>
              <w:bottom w:val="single" w:sz="6" w:space="0" w:color="auto"/>
              <w:right w:val="single" w:sz="6"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p>
        </w:tc>
        <w:tc>
          <w:tcPr>
            <w:tcW w:w="852" w:type="dxa"/>
            <w:tcBorders>
              <w:top w:val="single" w:sz="6" w:space="0" w:color="auto"/>
              <w:left w:val="single" w:sz="6" w:space="0" w:color="auto"/>
              <w:bottom w:val="single" w:sz="6" w:space="0" w:color="auto"/>
              <w:right w:val="single" w:sz="12" w:space="0" w:color="auto"/>
            </w:tcBorders>
          </w:tcPr>
          <w:p w:rsidR="00523846" w:rsidRPr="0074607A" w:rsidRDefault="00523846" w:rsidP="004577A4">
            <w:pPr>
              <w:autoSpaceDE w:val="0"/>
              <w:autoSpaceDN w:val="0"/>
              <w:adjustRightInd w:val="0"/>
              <w:rPr>
                <w:rFonts w:ascii="Calibri" w:eastAsiaTheme="minorHAnsi" w:hAnsi="Calibri" w:cs="Calibri"/>
                <w:color w:val="000000"/>
                <w:lang w:eastAsia="en-US"/>
              </w:rPr>
            </w:pPr>
          </w:p>
        </w:tc>
      </w:tr>
    </w:tbl>
    <w:p w:rsidR="00523846" w:rsidRDefault="00523846" w:rsidP="00523846">
      <w:pPr>
        <w:pStyle w:val="10"/>
        <w:ind w:left="426"/>
        <w:jc w:val="both"/>
        <w:rPr>
          <w:sz w:val="24"/>
          <w:szCs w:val="24"/>
        </w:rPr>
      </w:pPr>
    </w:p>
    <w:p w:rsidR="00523846" w:rsidRDefault="00523846" w:rsidP="00523846">
      <w:pPr>
        <w:pStyle w:val="10"/>
        <w:ind w:left="426"/>
        <w:jc w:val="both"/>
        <w:rPr>
          <w:sz w:val="24"/>
          <w:szCs w:val="24"/>
        </w:rPr>
      </w:pPr>
    </w:p>
    <w:p w:rsidR="00523846" w:rsidRDefault="00523846" w:rsidP="00523846">
      <w:pPr>
        <w:pStyle w:val="10"/>
        <w:ind w:left="426"/>
        <w:jc w:val="both"/>
        <w:rPr>
          <w:sz w:val="24"/>
          <w:szCs w:val="24"/>
        </w:rPr>
      </w:pPr>
    </w:p>
    <w:p w:rsidR="00523846" w:rsidRDefault="00523846" w:rsidP="00523846">
      <w:pPr>
        <w:pStyle w:val="10"/>
        <w:ind w:left="426"/>
        <w:jc w:val="both"/>
        <w:rPr>
          <w:sz w:val="24"/>
          <w:szCs w:val="24"/>
        </w:rPr>
      </w:pPr>
    </w:p>
    <w:p w:rsidR="00523846" w:rsidRDefault="00523846" w:rsidP="00523846">
      <w:pPr>
        <w:pStyle w:val="10"/>
        <w:ind w:left="426"/>
        <w:jc w:val="both"/>
        <w:rPr>
          <w:sz w:val="24"/>
          <w:szCs w:val="24"/>
        </w:rPr>
      </w:pPr>
    </w:p>
    <w:p w:rsidR="00523846" w:rsidRDefault="00523846" w:rsidP="00523846">
      <w:pPr>
        <w:rPr>
          <w:sz w:val="28"/>
          <w:szCs w:val="28"/>
        </w:rPr>
      </w:pPr>
    </w:p>
    <w:p w:rsidR="00523846" w:rsidRDefault="00523846" w:rsidP="00523846">
      <w:pPr>
        <w:rPr>
          <w:sz w:val="28"/>
          <w:szCs w:val="28"/>
        </w:rPr>
      </w:pPr>
    </w:p>
    <w:p w:rsidR="00523846" w:rsidRDefault="00523846" w:rsidP="00523846">
      <w:pPr>
        <w:pStyle w:val="10"/>
        <w:ind w:left="0"/>
        <w:jc w:val="both"/>
      </w:pPr>
    </w:p>
    <w:p w:rsidR="00523846" w:rsidRDefault="00523846" w:rsidP="00523846">
      <w:pPr>
        <w:pStyle w:val="10"/>
        <w:ind w:left="0"/>
        <w:jc w:val="both"/>
      </w:pPr>
    </w:p>
    <w:p w:rsidR="00523846" w:rsidRDefault="00523846" w:rsidP="00523846">
      <w:pPr>
        <w:pStyle w:val="10"/>
        <w:ind w:left="0"/>
        <w:jc w:val="both"/>
      </w:pPr>
    </w:p>
    <w:p w:rsidR="00523846" w:rsidRDefault="00523846" w:rsidP="00523846">
      <w:pPr>
        <w:pStyle w:val="10"/>
        <w:ind w:left="0"/>
        <w:jc w:val="both"/>
        <w:sectPr w:rsidR="00523846" w:rsidSect="00FC6F53">
          <w:pgSz w:w="16838" w:h="11906" w:orient="landscape"/>
          <w:pgMar w:top="850" w:right="1134" w:bottom="1701" w:left="1134" w:header="708" w:footer="708" w:gutter="0"/>
          <w:cols w:space="708"/>
          <w:docGrid w:linePitch="360"/>
        </w:sectPr>
      </w:pPr>
    </w:p>
    <w:p w:rsidR="00523846" w:rsidRDefault="00523846" w:rsidP="00523846">
      <w:pPr>
        <w:ind w:firstLine="540"/>
        <w:jc w:val="right"/>
        <w:rPr>
          <w:sz w:val="24"/>
          <w:szCs w:val="24"/>
        </w:rPr>
      </w:pPr>
      <w:r>
        <w:rPr>
          <w:sz w:val="24"/>
          <w:szCs w:val="24"/>
        </w:rPr>
        <w:lastRenderedPageBreak/>
        <w:t>П</w:t>
      </w:r>
      <w:r w:rsidRPr="00504D06">
        <w:rPr>
          <w:sz w:val="24"/>
          <w:szCs w:val="24"/>
        </w:rPr>
        <w:t>риложение №</w:t>
      </w:r>
      <w:r>
        <w:rPr>
          <w:sz w:val="24"/>
          <w:szCs w:val="24"/>
        </w:rPr>
        <w:t>4</w:t>
      </w:r>
      <w:r w:rsidRPr="00504D06">
        <w:rPr>
          <w:sz w:val="24"/>
          <w:szCs w:val="24"/>
        </w:rPr>
        <w:t xml:space="preserve"> </w:t>
      </w:r>
    </w:p>
    <w:p w:rsidR="00523846" w:rsidRDefault="00523846" w:rsidP="00523846">
      <w:pPr>
        <w:ind w:firstLine="540"/>
        <w:jc w:val="right"/>
        <w:rPr>
          <w:sz w:val="24"/>
          <w:szCs w:val="24"/>
        </w:rPr>
      </w:pPr>
      <w:r>
        <w:rPr>
          <w:sz w:val="24"/>
          <w:szCs w:val="24"/>
        </w:rPr>
        <w:t>к техническому заданию</w:t>
      </w:r>
    </w:p>
    <w:p w:rsidR="00523846" w:rsidRDefault="00523846" w:rsidP="00523846">
      <w:pPr>
        <w:pStyle w:val="10"/>
        <w:ind w:left="426"/>
        <w:jc w:val="right"/>
        <w:rPr>
          <w:sz w:val="24"/>
          <w:szCs w:val="24"/>
        </w:rPr>
      </w:pPr>
    </w:p>
    <w:p w:rsidR="00523846" w:rsidRDefault="00523846" w:rsidP="00523846">
      <w:pPr>
        <w:pStyle w:val="10"/>
        <w:ind w:left="426"/>
        <w:jc w:val="right"/>
        <w:rPr>
          <w:sz w:val="24"/>
          <w:szCs w:val="24"/>
        </w:rPr>
      </w:pPr>
    </w:p>
    <w:p w:rsidR="00523846" w:rsidRDefault="00523846" w:rsidP="00523846">
      <w:pPr>
        <w:pStyle w:val="10"/>
        <w:ind w:left="426"/>
        <w:jc w:val="right"/>
        <w:rPr>
          <w:sz w:val="24"/>
          <w:szCs w:val="24"/>
        </w:rPr>
      </w:pPr>
    </w:p>
    <w:p w:rsidR="00523846" w:rsidRDefault="00523846" w:rsidP="00523846">
      <w:pPr>
        <w:pStyle w:val="10"/>
        <w:ind w:left="426"/>
        <w:jc w:val="center"/>
        <w:rPr>
          <w:sz w:val="24"/>
          <w:szCs w:val="24"/>
        </w:rPr>
      </w:pPr>
      <w:r>
        <w:rPr>
          <w:sz w:val="24"/>
          <w:szCs w:val="24"/>
        </w:rPr>
        <w:t>Дизайн-макет схемы движения общественного городского транспорта (пример)</w:t>
      </w:r>
    </w:p>
    <w:p w:rsidR="00523846" w:rsidRPr="00C43D9C" w:rsidRDefault="00523846" w:rsidP="00523846">
      <w:pPr>
        <w:ind w:firstLine="540"/>
        <w:jc w:val="right"/>
        <w:rPr>
          <w:sz w:val="24"/>
          <w:szCs w:val="24"/>
        </w:rPr>
      </w:pPr>
    </w:p>
    <w:p w:rsidR="00523846" w:rsidRDefault="00523846" w:rsidP="00523846">
      <w:pPr>
        <w:ind w:firstLine="540"/>
        <w:jc w:val="right"/>
        <w:rPr>
          <w:sz w:val="24"/>
          <w:szCs w:val="24"/>
        </w:rPr>
      </w:pPr>
      <w:r w:rsidRPr="00504D06">
        <w:rPr>
          <w:sz w:val="24"/>
          <w:szCs w:val="24"/>
        </w:rPr>
        <w:tab/>
      </w:r>
      <w:r>
        <w:rPr>
          <w:noProof/>
          <w:sz w:val="24"/>
          <w:szCs w:val="24"/>
        </w:rPr>
        <w:drawing>
          <wp:inline distT="0" distB="0" distL="0" distR="0">
            <wp:extent cx="5940942" cy="3285461"/>
            <wp:effectExtent l="19050" t="0" r="2658" b="0"/>
            <wp:docPr id="14" name="Рисунок 1" descr="C:\Documents and Settings\lchug\Мои документы\МУНИЦИПАЛЬНЫЕ ЗАКУПКИ\Муниципальный заказ 2013\ОАЭФ 7 пав.ОМ 5х2\Пример схемы (ул. Капитан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lchug\Мои документы\МУНИЦИПАЛЬНЫЕ ЗАКУПКИ\Муниципальный заказ 2013\ОАЭФ 7 пав.ОМ 5х2\Пример схемы (ул. Капитанская).png"/>
                    <pic:cNvPicPr>
                      <a:picLocks noChangeAspect="1" noChangeArrowheads="1"/>
                    </pic:cNvPicPr>
                  </pic:nvPicPr>
                  <pic:blipFill>
                    <a:blip r:embed="rId18" cstate="print"/>
                    <a:srcRect/>
                    <a:stretch>
                      <a:fillRect/>
                    </a:stretch>
                  </pic:blipFill>
                  <pic:spPr bwMode="auto">
                    <a:xfrm>
                      <a:off x="0" y="0"/>
                      <a:ext cx="5940425" cy="3285175"/>
                    </a:xfrm>
                    <a:prstGeom prst="rect">
                      <a:avLst/>
                    </a:prstGeom>
                    <a:noFill/>
                    <a:ln w="9525">
                      <a:noFill/>
                      <a:miter lim="800000"/>
                      <a:headEnd/>
                      <a:tailEnd/>
                    </a:ln>
                  </pic:spPr>
                </pic:pic>
              </a:graphicData>
            </a:graphic>
          </wp:inline>
        </w:drawing>
      </w:r>
      <w:r w:rsidRPr="00504D06">
        <w:rPr>
          <w:sz w:val="24"/>
          <w:szCs w:val="24"/>
        </w:rPr>
        <w:tab/>
      </w:r>
      <w:r w:rsidRPr="00504D06">
        <w:rPr>
          <w:sz w:val="24"/>
          <w:szCs w:val="24"/>
        </w:rPr>
        <w:tab/>
      </w: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523846" w:rsidRDefault="00523846" w:rsidP="00523846">
      <w:pPr>
        <w:ind w:firstLine="540"/>
        <w:jc w:val="right"/>
        <w:rPr>
          <w:sz w:val="24"/>
          <w:szCs w:val="24"/>
        </w:rPr>
      </w:pPr>
    </w:p>
    <w:p w:rsidR="00487321" w:rsidRDefault="00487321" w:rsidP="007A472C">
      <w:pPr>
        <w:ind w:firstLine="540"/>
        <w:jc w:val="right"/>
        <w:rPr>
          <w:sz w:val="24"/>
          <w:szCs w:val="24"/>
        </w:rPr>
      </w:pPr>
    </w:p>
    <w:p w:rsidR="00487321" w:rsidRDefault="00487321" w:rsidP="007A472C">
      <w:pPr>
        <w:ind w:firstLine="540"/>
        <w:jc w:val="right"/>
        <w:rPr>
          <w:sz w:val="24"/>
          <w:szCs w:val="24"/>
        </w:rPr>
      </w:pPr>
    </w:p>
    <w:p w:rsidR="00487321" w:rsidRDefault="00487321" w:rsidP="007A472C">
      <w:pPr>
        <w:ind w:firstLine="540"/>
        <w:jc w:val="right"/>
        <w:rPr>
          <w:sz w:val="24"/>
          <w:szCs w:val="24"/>
        </w:rPr>
      </w:pPr>
    </w:p>
    <w:p w:rsidR="007A472C" w:rsidRDefault="00C966E0" w:rsidP="007A472C">
      <w:pPr>
        <w:ind w:firstLine="540"/>
        <w:jc w:val="right"/>
        <w:rPr>
          <w:sz w:val="24"/>
          <w:szCs w:val="24"/>
        </w:rPr>
      </w:pPr>
      <w:r>
        <w:rPr>
          <w:sz w:val="24"/>
          <w:szCs w:val="24"/>
        </w:rPr>
        <w:lastRenderedPageBreak/>
        <w:t>П</w:t>
      </w:r>
      <w:r w:rsidR="007A472C" w:rsidRPr="00504D06">
        <w:rPr>
          <w:sz w:val="24"/>
          <w:szCs w:val="24"/>
        </w:rPr>
        <w:t>риложение №</w:t>
      </w:r>
      <w:r w:rsidR="005F36E2">
        <w:rPr>
          <w:sz w:val="24"/>
          <w:szCs w:val="24"/>
        </w:rPr>
        <w:t xml:space="preserve"> </w:t>
      </w:r>
      <w:r w:rsidR="00691D1B">
        <w:rPr>
          <w:sz w:val="24"/>
          <w:szCs w:val="24"/>
        </w:rPr>
        <w:t>2</w:t>
      </w:r>
      <w:r w:rsidR="007A472C" w:rsidRPr="00504D06">
        <w:rPr>
          <w:sz w:val="24"/>
          <w:szCs w:val="24"/>
        </w:rPr>
        <w:t xml:space="preserve"> </w:t>
      </w:r>
    </w:p>
    <w:p w:rsidR="007A472C" w:rsidRDefault="007A472C" w:rsidP="007A472C">
      <w:pPr>
        <w:ind w:firstLine="540"/>
        <w:jc w:val="right"/>
        <w:rPr>
          <w:sz w:val="24"/>
          <w:szCs w:val="24"/>
        </w:rPr>
      </w:pPr>
      <w:r>
        <w:rPr>
          <w:sz w:val="24"/>
          <w:szCs w:val="24"/>
        </w:rPr>
        <w:t xml:space="preserve">к муниципальному контракту </w:t>
      </w:r>
    </w:p>
    <w:p w:rsidR="007A472C" w:rsidRDefault="007A472C" w:rsidP="007A472C">
      <w:pPr>
        <w:ind w:firstLine="540"/>
        <w:jc w:val="right"/>
        <w:rPr>
          <w:sz w:val="24"/>
          <w:szCs w:val="24"/>
        </w:rPr>
      </w:pPr>
      <w:r>
        <w:rPr>
          <w:sz w:val="24"/>
          <w:szCs w:val="24"/>
        </w:rPr>
        <w:t xml:space="preserve">от </w:t>
      </w:r>
      <w:r w:rsidR="00097D43">
        <w:rPr>
          <w:sz w:val="24"/>
          <w:szCs w:val="24"/>
        </w:rPr>
        <w:t>«___» ___________ 201</w:t>
      </w:r>
      <w:r w:rsidR="00DE3C0B">
        <w:rPr>
          <w:sz w:val="24"/>
          <w:szCs w:val="24"/>
        </w:rPr>
        <w:t>3</w:t>
      </w:r>
      <w:r>
        <w:rPr>
          <w:sz w:val="24"/>
          <w:szCs w:val="24"/>
        </w:rPr>
        <w:t xml:space="preserve"> г. №__________</w:t>
      </w:r>
    </w:p>
    <w:p w:rsidR="007A472C" w:rsidRDefault="007A472C" w:rsidP="007A472C">
      <w:pPr>
        <w:ind w:firstLine="540"/>
        <w:jc w:val="center"/>
        <w:rPr>
          <w:sz w:val="24"/>
          <w:szCs w:val="24"/>
        </w:rPr>
      </w:pPr>
    </w:p>
    <w:p w:rsidR="009D6B05" w:rsidRDefault="009D6B05" w:rsidP="00C966E0">
      <w:pPr>
        <w:ind w:firstLine="540"/>
        <w:jc w:val="center"/>
        <w:rPr>
          <w:sz w:val="24"/>
          <w:szCs w:val="24"/>
        </w:rPr>
      </w:pPr>
    </w:p>
    <w:p w:rsidR="009D6B05" w:rsidRDefault="009D6B05" w:rsidP="00C966E0">
      <w:pPr>
        <w:ind w:firstLine="540"/>
        <w:jc w:val="center"/>
        <w:rPr>
          <w:sz w:val="24"/>
          <w:szCs w:val="24"/>
        </w:rPr>
      </w:pPr>
    </w:p>
    <w:p w:rsidR="00C966E0" w:rsidRDefault="00C966E0" w:rsidP="00C966E0">
      <w:pPr>
        <w:ind w:firstLine="540"/>
        <w:jc w:val="center"/>
        <w:rPr>
          <w:sz w:val="24"/>
          <w:szCs w:val="24"/>
        </w:rPr>
      </w:pPr>
      <w:r>
        <w:rPr>
          <w:sz w:val="24"/>
          <w:szCs w:val="24"/>
        </w:rPr>
        <w:t>Локальный сметный расчет</w:t>
      </w:r>
    </w:p>
    <w:p w:rsidR="00C966E0" w:rsidRDefault="00C966E0" w:rsidP="00C966E0">
      <w:pPr>
        <w:rPr>
          <w:sz w:val="24"/>
          <w:szCs w:val="24"/>
        </w:rPr>
      </w:pPr>
    </w:p>
    <w:p w:rsidR="00097D43" w:rsidRDefault="00097D43"/>
    <w:p w:rsidR="00097D43" w:rsidRPr="00097D43" w:rsidRDefault="00097D43" w:rsidP="00097D43"/>
    <w:p w:rsidR="00097D43" w:rsidRPr="00097D43" w:rsidRDefault="00097D43" w:rsidP="00097D43"/>
    <w:p w:rsidR="00097D43" w:rsidRPr="00097D43" w:rsidRDefault="00097D43" w:rsidP="00097D43"/>
    <w:p w:rsidR="00097D43" w:rsidRPr="00097D43" w:rsidRDefault="00097D43" w:rsidP="00097D43"/>
    <w:p w:rsidR="00097D43" w:rsidRPr="00097D43" w:rsidRDefault="00097D43" w:rsidP="00097D43"/>
    <w:p w:rsidR="00097D43" w:rsidRDefault="00097D43" w:rsidP="00097D43"/>
    <w:p w:rsidR="00097D43" w:rsidRDefault="00097D43" w:rsidP="00097D43"/>
    <w:p w:rsidR="004A3A6A" w:rsidRPr="00097D43" w:rsidRDefault="004A3A6A" w:rsidP="00097D43">
      <w:pPr>
        <w:jc w:val="center"/>
      </w:pPr>
    </w:p>
    <w:sectPr w:rsidR="004A3A6A" w:rsidRPr="00097D43" w:rsidSect="0047318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7C5D" w:rsidRDefault="00477C5D" w:rsidP="00C966E0">
      <w:r>
        <w:separator/>
      </w:r>
    </w:p>
  </w:endnote>
  <w:endnote w:type="continuationSeparator" w:id="0">
    <w:p w:rsidR="00477C5D" w:rsidRDefault="00477C5D" w:rsidP="00C966E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nsultant">
    <w:altName w:val="Courier New"/>
    <w:charset w:val="00"/>
    <w:family w:val="modern"/>
    <w:pitch w:val="fixed"/>
    <w:sig w:usb0="00000203" w:usb1="00000000" w:usb2="00000000" w:usb3="00000000" w:csb0="00000005"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ourier New">
    <w:panose1 w:val="02070309020205020404"/>
    <w:charset w:val="CC"/>
    <w:family w:val="modern"/>
    <w:pitch w:val="fixed"/>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66E0" w:rsidRDefault="00C966E0">
    <w:pPr>
      <w:pStyle w:val="ac"/>
    </w:pPr>
  </w:p>
  <w:p w:rsidR="00C966E0" w:rsidRDefault="00C966E0" w:rsidP="00C966E0">
    <w:pPr>
      <w:pStyle w:val="ac"/>
      <w:tabs>
        <w:tab w:val="clear" w:pos="4677"/>
        <w:tab w:val="center" w:pos="6096"/>
      </w:tabs>
    </w:pPr>
    <w:r>
      <w:t>Заказчик:</w:t>
    </w:r>
    <w:r>
      <w:tab/>
      <w:t>Подрядчик:</w:t>
    </w:r>
  </w:p>
  <w:p w:rsidR="00C966E0" w:rsidRDefault="00C966E0" w:rsidP="00C966E0">
    <w:pPr>
      <w:pStyle w:val="ac"/>
      <w:tabs>
        <w:tab w:val="clear" w:pos="4677"/>
        <w:tab w:val="center" w:pos="6096"/>
      </w:tabs>
    </w:pPr>
    <w:r>
      <w:tab/>
      <w:t xml:space="preserve"> </w:t>
    </w:r>
  </w:p>
  <w:p w:rsidR="00C966E0" w:rsidRDefault="00C966E0" w:rsidP="00C966E0">
    <w:pPr>
      <w:pStyle w:val="ac"/>
      <w:tabs>
        <w:tab w:val="clear" w:pos="4677"/>
        <w:tab w:val="center" w:pos="6096"/>
      </w:tabs>
    </w:pPr>
    <w:r>
      <w:tab/>
    </w:r>
    <w:r>
      <w:tab/>
    </w:r>
    <w:r>
      <w:tab/>
    </w:r>
    <w:r>
      <w:tab/>
    </w:r>
    <w:r>
      <w:tab/>
    </w:r>
    <w:r>
      <w:tab/>
    </w:r>
  </w:p>
  <w:p w:rsidR="00C966E0" w:rsidRDefault="00C966E0" w:rsidP="00C966E0">
    <w:pPr>
      <w:pStyle w:val="ac"/>
      <w:tabs>
        <w:tab w:val="left" w:pos="5670"/>
      </w:tabs>
    </w:pPr>
    <w:r>
      <w:t>___________ /________________/</w:t>
    </w:r>
    <w:r>
      <w:tab/>
    </w:r>
    <w:r>
      <w:tab/>
      <w:t>___________ /________________/</w:t>
    </w:r>
  </w:p>
  <w:p w:rsidR="00C966E0" w:rsidRDefault="00C966E0">
    <w:pPr>
      <w:pStyle w:val="ac"/>
    </w:pPr>
  </w:p>
  <w:p w:rsidR="00C966E0" w:rsidRDefault="00C966E0">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7C5D" w:rsidRDefault="00477C5D" w:rsidP="00C966E0">
      <w:r>
        <w:separator/>
      </w:r>
    </w:p>
  </w:footnote>
  <w:footnote w:type="continuationSeparator" w:id="0">
    <w:p w:rsidR="00477C5D" w:rsidRDefault="00477C5D" w:rsidP="00C966E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name w:val="WWNum1"/>
    <w:lvl w:ilvl="0">
      <w:start w:val="1"/>
      <w:numFmt w:val="decimal"/>
      <w:lvlText w:val="%1."/>
      <w:lvlJc w:val="left"/>
      <w:pPr>
        <w:tabs>
          <w:tab w:val="num" w:pos="0"/>
        </w:tabs>
        <w:ind w:left="928" w:hanging="360"/>
      </w:pPr>
      <w:rPr>
        <w:rFonts w:eastAsia="Times New Roman" w:cs="Times New Roman"/>
      </w:rPr>
    </w:lvl>
    <w:lvl w:ilvl="1">
      <w:start w:val="1"/>
      <w:numFmt w:val="decimal"/>
      <w:lvlText w:val="%1.%2."/>
      <w:lvlJc w:val="left"/>
      <w:pPr>
        <w:tabs>
          <w:tab w:val="num" w:pos="0"/>
        </w:tabs>
        <w:ind w:left="720" w:hanging="360"/>
      </w:pPr>
    </w:lvl>
    <w:lvl w:ilvl="2">
      <w:start w:val="1"/>
      <w:numFmt w:val="decimal"/>
      <w:lvlText w:val="%1.%2.%3."/>
      <w:lvlJc w:val="left"/>
      <w:pPr>
        <w:tabs>
          <w:tab w:val="num" w:pos="0"/>
        </w:tabs>
        <w:ind w:left="1440" w:hanging="720"/>
      </w:pPr>
    </w:lvl>
    <w:lvl w:ilvl="3">
      <w:start w:val="1"/>
      <w:numFmt w:val="decimal"/>
      <w:lvlText w:val="%1.%2.%3.%4."/>
      <w:lvlJc w:val="left"/>
      <w:pPr>
        <w:tabs>
          <w:tab w:val="num" w:pos="0"/>
        </w:tabs>
        <w:ind w:left="1800" w:hanging="720"/>
      </w:pPr>
    </w:lvl>
    <w:lvl w:ilvl="4">
      <w:start w:val="1"/>
      <w:numFmt w:val="decimal"/>
      <w:lvlText w:val="%1.%2.%3.%4.%5."/>
      <w:lvlJc w:val="left"/>
      <w:pPr>
        <w:tabs>
          <w:tab w:val="num" w:pos="0"/>
        </w:tabs>
        <w:ind w:left="2520" w:hanging="1080"/>
      </w:pPr>
    </w:lvl>
    <w:lvl w:ilvl="5">
      <w:start w:val="1"/>
      <w:numFmt w:val="decimal"/>
      <w:lvlText w:val="%1.%2.%3.%4.%5.%6."/>
      <w:lvlJc w:val="left"/>
      <w:pPr>
        <w:tabs>
          <w:tab w:val="num" w:pos="0"/>
        </w:tabs>
        <w:ind w:left="2880" w:hanging="1080"/>
      </w:pPr>
    </w:lvl>
    <w:lvl w:ilvl="6">
      <w:start w:val="1"/>
      <w:numFmt w:val="decimal"/>
      <w:lvlText w:val="%1.%2.%3.%4.%5.%6.%7."/>
      <w:lvlJc w:val="left"/>
      <w:pPr>
        <w:tabs>
          <w:tab w:val="num" w:pos="0"/>
        </w:tabs>
        <w:ind w:left="3600" w:hanging="1440"/>
      </w:pPr>
    </w:lvl>
    <w:lvl w:ilvl="7">
      <w:start w:val="1"/>
      <w:numFmt w:val="decimal"/>
      <w:lvlText w:val="%1.%2.%3.%4.%5.%6.%7.%8."/>
      <w:lvlJc w:val="left"/>
      <w:pPr>
        <w:tabs>
          <w:tab w:val="num" w:pos="0"/>
        </w:tabs>
        <w:ind w:left="3960" w:hanging="1440"/>
      </w:pPr>
    </w:lvl>
    <w:lvl w:ilvl="8">
      <w:start w:val="1"/>
      <w:numFmt w:val="decimal"/>
      <w:lvlText w:val="%1.%2.%3.%4.%5.%6.%7.%8.%9."/>
      <w:lvlJc w:val="left"/>
      <w:pPr>
        <w:tabs>
          <w:tab w:val="num" w:pos="0"/>
        </w:tabs>
        <w:ind w:left="4680" w:hanging="1800"/>
      </w:pPr>
    </w:lvl>
  </w:abstractNum>
  <w:abstractNum w:abstractNumId="1">
    <w:nsid w:val="00000002"/>
    <w:multiLevelType w:val="multilevel"/>
    <w:tmpl w:val="00000002"/>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nsid w:val="0B38028F"/>
    <w:multiLevelType w:val="multilevel"/>
    <w:tmpl w:val="59E8725C"/>
    <w:lvl w:ilvl="0">
      <w:start w:val="1"/>
      <w:numFmt w:val="decimal"/>
      <w:lvlText w:val="%1."/>
      <w:lvlJc w:val="left"/>
      <w:pPr>
        <w:ind w:left="360" w:hanging="360"/>
      </w:pPr>
      <w:rPr>
        <w:rFonts w:ascii="Times New Roman" w:eastAsia="Times New Roman" w:hAnsi="Times New Roman" w:cs="Times New Roman"/>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3">
    <w:nsid w:val="21BD7DC3"/>
    <w:multiLevelType w:val="multilevel"/>
    <w:tmpl w:val="CFC691A0"/>
    <w:lvl w:ilvl="0">
      <w:start w:val="3"/>
      <w:numFmt w:val="decimal"/>
      <w:lvlText w:val="%1."/>
      <w:lvlJc w:val="left"/>
      <w:pPr>
        <w:ind w:left="540" w:hanging="540"/>
      </w:pPr>
      <w:rPr>
        <w:rFonts w:hint="default"/>
      </w:rPr>
    </w:lvl>
    <w:lvl w:ilvl="1">
      <w:start w:val="1"/>
      <w:numFmt w:val="decimal"/>
      <w:lvlText w:val="%1.%2."/>
      <w:lvlJc w:val="left"/>
      <w:pPr>
        <w:ind w:left="1260" w:hanging="540"/>
      </w:pPr>
      <w:rPr>
        <w:rFonts w:hint="default"/>
      </w:rPr>
    </w:lvl>
    <w:lvl w:ilvl="2">
      <w:start w:val="4"/>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
    <w:nsid w:val="294B658C"/>
    <w:multiLevelType w:val="multilevel"/>
    <w:tmpl w:val="1602C55E"/>
    <w:lvl w:ilvl="0">
      <w:start w:val="3"/>
      <w:numFmt w:val="decimal"/>
      <w:lvlText w:val="%1."/>
      <w:lvlJc w:val="left"/>
      <w:pPr>
        <w:ind w:left="540" w:hanging="540"/>
      </w:pPr>
      <w:rPr>
        <w:rFonts w:hint="default"/>
      </w:rPr>
    </w:lvl>
    <w:lvl w:ilvl="1">
      <w:start w:val="2"/>
      <w:numFmt w:val="decimal"/>
      <w:lvlText w:val="%1.%2."/>
      <w:lvlJc w:val="left"/>
      <w:pPr>
        <w:ind w:left="1249" w:hanging="54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
    <w:nsid w:val="299B6618"/>
    <w:multiLevelType w:val="multilevel"/>
    <w:tmpl w:val="952C311A"/>
    <w:lvl w:ilvl="0">
      <w:start w:val="1"/>
      <w:numFmt w:val="decimal"/>
      <w:lvlText w:val="%1."/>
      <w:lvlJc w:val="left"/>
      <w:pPr>
        <w:tabs>
          <w:tab w:val="num" w:pos="1440"/>
        </w:tabs>
        <w:ind w:left="1440" w:hanging="360"/>
      </w:p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
    <w:nsid w:val="472D417B"/>
    <w:multiLevelType w:val="multilevel"/>
    <w:tmpl w:val="59E8725C"/>
    <w:lvl w:ilvl="0">
      <w:start w:val="1"/>
      <w:numFmt w:val="decimal"/>
      <w:lvlText w:val="%1."/>
      <w:lvlJc w:val="left"/>
      <w:pPr>
        <w:ind w:left="360" w:hanging="360"/>
      </w:pPr>
      <w:rPr>
        <w:rFonts w:ascii="Times New Roman" w:eastAsia="Times New Roman" w:hAnsi="Times New Roman" w:cs="Times New Roman"/>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7">
    <w:nsid w:val="62495014"/>
    <w:multiLevelType w:val="hybridMultilevel"/>
    <w:tmpl w:val="346EDC84"/>
    <w:lvl w:ilvl="0" w:tplc="53B6F98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5"/>
  </w:num>
  <w:num w:numId="2">
    <w:abstractNumId w:val="6"/>
  </w:num>
  <w:num w:numId="3">
    <w:abstractNumId w:val="1"/>
  </w:num>
  <w:num w:numId="4">
    <w:abstractNumId w:val="2"/>
  </w:num>
  <w:num w:numId="5">
    <w:abstractNumId w:val="0"/>
  </w:num>
  <w:num w:numId="6">
    <w:abstractNumId w:val="3"/>
  </w:num>
  <w:num w:numId="7">
    <w:abstractNumId w:val="4"/>
  </w:num>
  <w:num w:numId="8">
    <w:abstractNumId w:val="3"/>
    <w:lvlOverride w:ilvl="0">
      <w:startOverride w:val="3"/>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9551E6"/>
    <w:rsid w:val="00003366"/>
    <w:rsid w:val="0001189A"/>
    <w:rsid w:val="00064308"/>
    <w:rsid w:val="00071693"/>
    <w:rsid w:val="00077E51"/>
    <w:rsid w:val="00086F38"/>
    <w:rsid w:val="0009277F"/>
    <w:rsid w:val="00097D43"/>
    <w:rsid w:val="000C77A3"/>
    <w:rsid w:val="000D2B44"/>
    <w:rsid w:val="000D3B1C"/>
    <w:rsid w:val="000E0ACE"/>
    <w:rsid w:val="000E5A3D"/>
    <w:rsid w:val="000E6826"/>
    <w:rsid w:val="000F2355"/>
    <w:rsid w:val="00100BC5"/>
    <w:rsid w:val="00104CBE"/>
    <w:rsid w:val="001139C9"/>
    <w:rsid w:val="0011748E"/>
    <w:rsid w:val="00122497"/>
    <w:rsid w:val="0012758B"/>
    <w:rsid w:val="00132882"/>
    <w:rsid w:val="001431F3"/>
    <w:rsid w:val="001606E0"/>
    <w:rsid w:val="00160B33"/>
    <w:rsid w:val="00161C51"/>
    <w:rsid w:val="001757EF"/>
    <w:rsid w:val="00182C2B"/>
    <w:rsid w:val="00197B5C"/>
    <w:rsid w:val="00197FA5"/>
    <w:rsid w:val="001B397B"/>
    <w:rsid w:val="001C028D"/>
    <w:rsid w:val="001D3BE8"/>
    <w:rsid w:val="001E707B"/>
    <w:rsid w:val="001F0C3B"/>
    <w:rsid w:val="001F537B"/>
    <w:rsid w:val="002042D7"/>
    <w:rsid w:val="0020700E"/>
    <w:rsid w:val="002119E1"/>
    <w:rsid w:val="002143B4"/>
    <w:rsid w:val="00221B5D"/>
    <w:rsid w:val="00222976"/>
    <w:rsid w:val="002305F2"/>
    <w:rsid w:val="0024106B"/>
    <w:rsid w:val="0024709A"/>
    <w:rsid w:val="00254CDB"/>
    <w:rsid w:val="002555E6"/>
    <w:rsid w:val="002619CD"/>
    <w:rsid w:val="00271AB7"/>
    <w:rsid w:val="00275A49"/>
    <w:rsid w:val="00283940"/>
    <w:rsid w:val="00291B8A"/>
    <w:rsid w:val="002939D5"/>
    <w:rsid w:val="00297089"/>
    <w:rsid w:val="002A3CD6"/>
    <w:rsid w:val="002C4102"/>
    <w:rsid w:val="002C7F33"/>
    <w:rsid w:val="002D19ED"/>
    <w:rsid w:val="002E753F"/>
    <w:rsid w:val="0032414C"/>
    <w:rsid w:val="003320E2"/>
    <w:rsid w:val="0034733E"/>
    <w:rsid w:val="00357EAB"/>
    <w:rsid w:val="00361575"/>
    <w:rsid w:val="003770B4"/>
    <w:rsid w:val="003C7310"/>
    <w:rsid w:val="003E03C8"/>
    <w:rsid w:val="00420EAD"/>
    <w:rsid w:val="00442AF9"/>
    <w:rsid w:val="00446B6D"/>
    <w:rsid w:val="00447933"/>
    <w:rsid w:val="00453C35"/>
    <w:rsid w:val="00457457"/>
    <w:rsid w:val="00464932"/>
    <w:rsid w:val="0046678A"/>
    <w:rsid w:val="0047318A"/>
    <w:rsid w:val="00477C5D"/>
    <w:rsid w:val="004840E8"/>
    <w:rsid w:val="00487321"/>
    <w:rsid w:val="004977AA"/>
    <w:rsid w:val="004A3A6A"/>
    <w:rsid w:val="004A5171"/>
    <w:rsid w:val="004B6993"/>
    <w:rsid w:val="004D3094"/>
    <w:rsid w:val="005059E2"/>
    <w:rsid w:val="00520CA0"/>
    <w:rsid w:val="00523846"/>
    <w:rsid w:val="00541E75"/>
    <w:rsid w:val="005701E6"/>
    <w:rsid w:val="0057096A"/>
    <w:rsid w:val="0058386C"/>
    <w:rsid w:val="005967ED"/>
    <w:rsid w:val="005B57CF"/>
    <w:rsid w:val="005D23CC"/>
    <w:rsid w:val="005D3E3A"/>
    <w:rsid w:val="005E303D"/>
    <w:rsid w:val="005F36E2"/>
    <w:rsid w:val="00602290"/>
    <w:rsid w:val="00604DF9"/>
    <w:rsid w:val="00611805"/>
    <w:rsid w:val="0062077C"/>
    <w:rsid w:val="0064187C"/>
    <w:rsid w:val="00654556"/>
    <w:rsid w:val="00655116"/>
    <w:rsid w:val="00656A46"/>
    <w:rsid w:val="00666BCA"/>
    <w:rsid w:val="006842DA"/>
    <w:rsid w:val="0069071B"/>
    <w:rsid w:val="00691D1B"/>
    <w:rsid w:val="00693E7E"/>
    <w:rsid w:val="006A06ED"/>
    <w:rsid w:val="006A0A54"/>
    <w:rsid w:val="006A577A"/>
    <w:rsid w:val="006B2000"/>
    <w:rsid w:val="006C55AC"/>
    <w:rsid w:val="006E5481"/>
    <w:rsid w:val="006F1145"/>
    <w:rsid w:val="007074A4"/>
    <w:rsid w:val="00710307"/>
    <w:rsid w:val="00715B2D"/>
    <w:rsid w:val="007253AB"/>
    <w:rsid w:val="007360BF"/>
    <w:rsid w:val="00743480"/>
    <w:rsid w:val="00766A58"/>
    <w:rsid w:val="007751DE"/>
    <w:rsid w:val="00777414"/>
    <w:rsid w:val="00785BA6"/>
    <w:rsid w:val="0079295E"/>
    <w:rsid w:val="0079347E"/>
    <w:rsid w:val="007935D0"/>
    <w:rsid w:val="00794D5C"/>
    <w:rsid w:val="00796D2F"/>
    <w:rsid w:val="007A472C"/>
    <w:rsid w:val="007C6475"/>
    <w:rsid w:val="007D2264"/>
    <w:rsid w:val="007D73C3"/>
    <w:rsid w:val="007E4ED7"/>
    <w:rsid w:val="00812DE9"/>
    <w:rsid w:val="00813880"/>
    <w:rsid w:val="00826782"/>
    <w:rsid w:val="0083310E"/>
    <w:rsid w:val="008406E1"/>
    <w:rsid w:val="008418C9"/>
    <w:rsid w:val="00845775"/>
    <w:rsid w:val="00850796"/>
    <w:rsid w:val="008548EA"/>
    <w:rsid w:val="008603FA"/>
    <w:rsid w:val="00864AF8"/>
    <w:rsid w:val="00865B36"/>
    <w:rsid w:val="00875008"/>
    <w:rsid w:val="00884992"/>
    <w:rsid w:val="008853F5"/>
    <w:rsid w:val="00887FE6"/>
    <w:rsid w:val="00896371"/>
    <w:rsid w:val="008A04C6"/>
    <w:rsid w:val="008A0EE0"/>
    <w:rsid w:val="008C0ADC"/>
    <w:rsid w:val="008C7C69"/>
    <w:rsid w:val="008D2CD1"/>
    <w:rsid w:val="008E0E53"/>
    <w:rsid w:val="008F7448"/>
    <w:rsid w:val="009000DC"/>
    <w:rsid w:val="009076B5"/>
    <w:rsid w:val="00914072"/>
    <w:rsid w:val="009178A1"/>
    <w:rsid w:val="00922089"/>
    <w:rsid w:val="009423B0"/>
    <w:rsid w:val="00942A3B"/>
    <w:rsid w:val="00944B1D"/>
    <w:rsid w:val="009551E6"/>
    <w:rsid w:val="00972950"/>
    <w:rsid w:val="0098459F"/>
    <w:rsid w:val="009B0882"/>
    <w:rsid w:val="009B3C03"/>
    <w:rsid w:val="009B5630"/>
    <w:rsid w:val="009B6D50"/>
    <w:rsid w:val="009C0426"/>
    <w:rsid w:val="009D00F8"/>
    <w:rsid w:val="009D016C"/>
    <w:rsid w:val="009D6B05"/>
    <w:rsid w:val="009E1810"/>
    <w:rsid w:val="009F6188"/>
    <w:rsid w:val="009F76A2"/>
    <w:rsid w:val="00A30760"/>
    <w:rsid w:val="00A35A58"/>
    <w:rsid w:val="00A378D2"/>
    <w:rsid w:val="00A37DBE"/>
    <w:rsid w:val="00A423FF"/>
    <w:rsid w:val="00A52664"/>
    <w:rsid w:val="00A57EB5"/>
    <w:rsid w:val="00AC59C3"/>
    <w:rsid w:val="00B00852"/>
    <w:rsid w:val="00B1288F"/>
    <w:rsid w:val="00B34DCC"/>
    <w:rsid w:val="00B445E7"/>
    <w:rsid w:val="00B55ED8"/>
    <w:rsid w:val="00B65A07"/>
    <w:rsid w:val="00B6793A"/>
    <w:rsid w:val="00B805A6"/>
    <w:rsid w:val="00BA205A"/>
    <w:rsid w:val="00BA7115"/>
    <w:rsid w:val="00BC5B46"/>
    <w:rsid w:val="00BD6E23"/>
    <w:rsid w:val="00C060BE"/>
    <w:rsid w:val="00C36580"/>
    <w:rsid w:val="00C43D9C"/>
    <w:rsid w:val="00C558C8"/>
    <w:rsid w:val="00C61D75"/>
    <w:rsid w:val="00C65F90"/>
    <w:rsid w:val="00C863C9"/>
    <w:rsid w:val="00C966E0"/>
    <w:rsid w:val="00C966FE"/>
    <w:rsid w:val="00CA7DF1"/>
    <w:rsid w:val="00CC4388"/>
    <w:rsid w:val="00CC5240"/>
    <w:rsid w:val="00CD76A4"/>
    <w:rsid w:val="00CE19A1"/>
    <w:rsid w:val="00CF0A60"/>
    <w:rsid w:val="00CF3C28"/>
    <w:rsid w:val="00CF583A"/>
    <w:rsid w:val="00D06857"/>
    <w:rsid w:val="00D20374"/>
    <w:rsid w:val="00D21BD4"/>
    <w:rsid w:val="00D471BD"/>
    <w:rsid w:val="00D545F2"/>
    <w:rsid w:val="00D56C05"/>
    <w:rsid w:val="00D56C22"/>
    <w:rsid w:val="00D65303"/>
    <w:rsid w:val="00D71CC2"/>
    <w:rsid w:val="00D90A09"/>
    <w:rsid w:val="00D97985"/>
    <w:rsid w:val="00DA6153"/>
    <w:rsid w:val="00DB4830"/>
    <w:rsid w:val="00DC12DF"/>
    <w:rsid w:val="00DC2C04"/>
    <w:rsid w:val="00DC3D12"/>
    <w:rsid w:val="00DD09EB"/>
    <w:rsid w:val="00DD7FE8"/>
    <w:rsid w:val="00DE3C0B"/>
    <w:rsid w:val="00DE6DA2"/>
    <w:rsid w:val="00DF6784"/>
    <w:rsid w:val="00E02C6B"/>
    <w:rsid w:val="00E43A5C"/>
    <w:rsid w:val="00E655FA"/>
    <w:rsid w:val="00E83B19"/>
    <w:rsid w:val="00E96C7C"/>
    <w:rsid w:val="00EA66E5"/>
    <w:rsid w:val="00EB261F"/>
    <w:rsid w:val="00EC651E"/>
    <w:rsid w:val="00ED3184"/>
    <w:rsid w:val="00ED567D"/>
    <w:rsid w:val="00F13FE7"/>
    <w:rsid w:val="00F25E90"/>
    <w:rsid w:val="00F34894"/>
    <w:rsid w:val="00F4194B"/>
    <w:rsid w:val="00F5410D"/>
    <w:rsid w:val="00F54B9C"/>
    <w:rsid w:val="00F56767"/>
    <w:rsid w:val="00F602B9"/>
    <w:rsid w:val="00F81A86"/>
    <w:rsid w:val="00F931CE"/>
    <w:rsid w:val="00FA01E3"/>
    <w:rsid w:val="00FA296F"/>
    <w:rsid w:val="00FA5E92"/>
    <w:rsid w:val="00FA71AF"/>
    <w:rsid w:val="00FB46F1"/>
    <w:rsid w:val="00FC6F53"/>
    <w:rsid w:val="00FD6594"/>
    <w:rsid w:val="00FE7859"/>
    <w:rsid w:val="00FF4BCB"/>
    <w:rsid w:val="00FF56B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0178">
      <o:colormenu v:ext="edit" fillcolor="none [24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551E6"/>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9551E6"/>
    <w:pPr>
      <w:jc w:val="both"/>
    </w:pPr>
    <w:rPr>
      <w:sz w:val="24"/>
    </w:rPr>
  </w:style>
  <w:style w:type="character" w:customStyle="1" w:styleId="a4">
    <w:name w:val="Основной текст Знак"/>
    <w:basedOn w:val="a0"/>
    <w:link w:val="a3"/>
    <w:rsid w:val="009551E6"/>
    <w:rPr>
      <w:rFonts w:ascii="Times New Roman" w:eastAsia="Times New Roman" w:hAnsi="Times New Roman" w:cs="Times New Roman"/>
      <w:sz w:val="24"/>
      <w:szCs w:val="20"/>
      <w:lang w:eastAsia="ru-RU"/>
    </w:rPr>
  </w:style>
  <w:style w:type="paragraph" w:styleId="a5">
    <w:name w:val="Body Text Indent"/>
    <w:basedOn w:val="a"/>
    <w:link w:val="a6"/>
    <w:rsid w:val="009551E6"/>
    <w:pPr>
      <w:spacing w:after="120"/>
      <w:ind w:left="283"/>
    </w:pPr>
  </w:style>
  <w:style w:type="character" w:customStyle="1" w:styleId="a6">
    <w:name w:val="Основной текст с отступом Знак"/>
    <w:basedOn w:val="a0"/>
    <w:link w:val="a5"/>
    <w:rsid w:val="009551E6"/>
    <w:rPr>
      <w:rFonts w:ascii="Times New Roman" w:eastAsia="Times New Roman" w:hAnsi="Times New Roman" w:cs="Times New Roman"/>
      <w:sz w:val="20"/>
      <w:szCs w:val="20"/>
      <w:lang w:eastAsia="ru-RU"/>
    </w:rPr>
  </w:style>
  <w:style w:type="paragraph" w:styleId="2">
    <w:name w:val="Body Text Indent 2"/>
    <w:basedOn w:val="a"/>
    <w:link w:val="20"/>
    <w:rsid w:val="009551E6"/>
    <w:pPr>
      <w:spacing w:after="120" w:line="480" w:lineRule="auto"/>
      <w:ind w:left="283"/>
    </w:pPr>
  </w:style>
  <w:style w:type="character" w:customStyle="1" w:styleId="20">
    <w:name w:val="Основной текст с отступом 2 Знак"/>
    <w:basedOn w:val="a0"/>
    <w:link w:val="2"/>
    <w:rsid w:val="009551E6"/>
    <w:rPr>
      <w:rFonts w:ascii="Times New Roman" w:eastAsia="Times New Roman" w:hAnsi="Times New Roman" w:cs="Times New Roman"/>
      <w:sz w:val="20"/>
      <w:szCs w:val="20"/>
      <w:lang w:eastAsia="ru-RU"/>
    </w:rPr>
  </w:style>
  <w:style w:type="paragraph" w:customStyle="1" w:styleId="ConsNormal">
    <w:name w:val="ConsNormal"/>
    <w:rsid w:val="009551E6"/>
    <w:pPr>
      <w:spacing w:after="0" w:line="240" w:lineRule="auto"/>
      <w:ind w:firstLine="720"/>
    </w:pPr>
    <w:rPr>
      <w:rFonts w:ascii="Consultant" w:eastAsia="Times New Roman" w:hAnsi="Consultant" w:cs="Times New Roman"/>
      <w:sz w:val="20"/>
      <w:szCs w:val="20"/>
      <w:lang w:eastAsia="ru-RU"/>
    </w:rPr>
  </w:style>
  <w:style w:type="paragraph" w:customStyle="1" w:styleId="1">
    <w:name w:val="заголовок 1"/>
    <w:basedOn w:val="a"/>
    <w:next w:val="a"/>
    <w:rsid w:val="009551E6"/>
    <w:pPr>
      <w:keepNext/>
      <w:autoSpaceDE w:val="0"/>
      <w:autoSpaceDN w:val="0"/>
    </w:pPr>
    <w:rPr>
      <w:sz w:val="24"/>
      <w:szCs w:val="24"/>
    </w:rPr>
  </w:style>
  <w:style w:type="paragraph" w:customStyle="1" w:styleId="ConsTitle">
    <w:name w:val="ConsTitle"/>
    <w:rsid w:val="009551E6"/>
    <w:pPr>
      <w:widowControl w:val="0"/>
      <w:autoSpaceDE w:val="0"/>
      <w:autoSpaceDN w:val="0"/>
      <w:adjustRightInd w:val="0"/>
      <w:spacing w:after="0" w:line="240" w:lineRule="auto"/>
      <w:ind w:right="19772"/>
    </w:pPr>
    <w:rPr>
      <w:rFonts w:ascii="Arial" w:eastAsia="Times New Roman" w:hAnsi="Arial" w:cs="Arial"/>
      <w:b/>
      <w:bCs/>
      <w:sz w:val="20"/>
      <w:szCs w:val="20"/>
      <w:lang w:eastAsia="ru-RU"/>
    </w:rPr>
  </w:style>
  <w:style w:type="paragraph" w:styleId="a7">
    <w:name w:val="List Paragraph"/>
    <w:basedOn w:val="a"/>
    <w:uiPriority w:val="34"/>
    <w:qFormat/>
    <w:rsid w:val="009551E6"/>
    <w:pPr>
      <w:ind w:left="720"/>
      <w:contextualSpacing/>
    </w:pPr>
  </w:style>
  <w:style w:type="paragraph" w:customStyle="1" w:styleId="21">
    <w:name w:val="Основной текст 21"/>
    <w:basedOn w:val="a"/>
    <w:rsid w:val="009551E6"/>
    <w:pPr>
      <w:suppressAutoHyphens/>
      <w:ind w:right="-108"/>
      <w:jc w:val="both"/>
    </w:pPr>
    <w:rPr>
      <w:lang w:eastAsia="ar-SA"/>
    </w:rPr>
  </w:style>
  <w:style w:type="paragraph" w:styleId="a8">
    <w:name w:val="Title"/>
    <w:basedOn w:val="a"/>
    <w:next w:val="a"/>
    <w:link w:val="a9"/>
    <w:qFormat/>
    <w:rsid w:val="007A472C"/>
    <w:pPr>
      <w:suppressAutoHyphens/>
      <w:jc w:val="center"/>
    </w:pPr>
    <w:rPr>
      <w:b/>
      <w:sz w:val="24"/>
      <w:lang w:eastAsia="ar-SA"/>
    </w:rPr>
  </w:style>
  <w:style w:type="character" w:customStyle="1" w:styleId="a9">
    <w:name w:val="Название Знак"/>
    <w:basedOn w:val="a0"/>
    <w:link w:val="a8"/>
    <w:rsid w:val="007A472C"/>
    <w:rPr>
      <w:rFonts w:ascii="Times New Roman" w:eastAsia="Times New Roman" w:hAnsi="Times New Roman" w:cs="Times New Roman"/>
      <w:b/>
      <w:sz w:val="24"/>
      <w:szCs w:val="20"/>
      <w:lang w:eastAsia="ar-SA"/>
    </w:rPr>
  </w:style>
  <w:style w:type="paragraph" w:styleId="aa">
    <w:name w:val="header"/>
    <w:basedOn w:val="a"/>
    <w:link w:val="ab"/>
    <w:uiPriority w:val="99"/>
    <w:semiHidden/>
    <w:unhideWhenUsed/>
    <w:rsid w:val="00C966E0"/>
    <w:pPr>
      <w:tabs>
        <w:tab w:val="center" w:pos="4677"/>
        <w:tab w:val="right" w:pos="9355"/>
      </w:tabs>
    </w:pPr>
  </w:style>
  <w:style w:type="character" w:customStyle="1" w:styleId="ab">
    <w:name w:val="Верхний колонтитул Знак"/>
    <w:basedOn w:val="a0"/>
    <w:link w:val="aa"/>
    <w:uiPriority w:val="99"/>
    <w:semiHidden/>
    <w:rsid w:val="00C966E0"/>
    <w:rPr>
      <w:rFonts w:ascii="Times New Roman" w:eastAsia="Times New Roman" w:hAnsi="Times New Roman" w:cs="Times New Roman"/>
      <w:sz w:val="20"/>
      <w:szCs w:val="20"/>
      <w:lang w:eastAsia="ru-RU"/>
    </w:rPr>
  </w:style>
  <w:style w:type="paragraph" w:styleId="ac">
    <w:name w:val="footer"/>
    <w:basedOn w:val="a"/>
    <w:link w:val="ad"/>
    <w:uiPriority w:val="99"/>
    <w:unhideWhenUsed/>
    <w:rsid w:val="00C966E0"/>
    <w:pPr>
      <w:tabs>
        <w:tab w:val="center" w:pos="4677"/>
        <w:tab w:val="right" w:pos="9355"/>
      </w:tabs>
    </w:pPr>
  </w:style>
  <w:style w:type="character" w:customStyle="1" w:styleId="ad">
    <w:name w:val="Нижний колонтитул Знак"/>
    <w:basedOn w:val="a0"/>
    <w:link w:val="ac"/>
    <w:uiPriority w:val="99"/>
    <w:rsid w:val="00C966E0"/>
    <w:rPr>
      <w:rFonts w:ascii="Times New Roman" w:eastAsia="Times New Roman" w:hAnsi="Times New Roman" w:cs="Times New Roman"/>
      <w:sz w:val="20"/>
      <w:szCs w:val="20"/>
      <w:lang w:eastAsia="ru-RU"/>
    </w:rPr>
  </w:style>
  <w:style w:type="paragraph" w:styleId="ae">
    <w:name w:val="Balloon Text"/>
    <w:basedOn w:val="a"/>
    <w:link w:val="af"/>
    <w:uiPriority w:val="99"/>
    <w:semiHidden/>
    <w:unhideWhenUsed/>
    <w:rsid w:val="00C966E0"/>
    <w:rPr>
      <w:rFonts w:ascii="Tahoma" w:hAnsi="Tahoma" w:cs="Tahoma"/>
      <w:sz w:val="16"/>
      <w:szCs w:val="16"/>
    </w:rPr>
  </w:style>
  <w:style w:type="character" w:customStyle="1" w:styleId="af">
    <w:name w:val="Текст выноски Знак"/>
    <w:basedOn w:val="a0"/>
    <w:link w:val="ae"/>
    <w:uiPriority w:val="99"/>
    <w:semiHidden/>
    <w:rsid w:val="00C966E0"/>
    <w:rPr>
      <w:rFonts w:ascii="Tahoma" w:eastAsia="Times New Roman" w:hAnsi="Tahoma" w:cs="Tahoma"/>
      <w:sz w:val="16"/>
      <w:szCs w:val="16"/>
      <w:lang w:eastAsia="ru-RU"/>
    </w:rPr>
  </w:style>
  <w:style w:type="paragraph" w:customStyle="1" w:styleId="10">
    <w:name w:val="Абзац списка1"/>
    <w:basedOn w:val="a"/>
    <w:rsid w:val="00C43D9C"/>
    <w:pPr>
      <w:suppressAutoHyphens/>
      <w:spacing w:line="100" w:lineRule="atLeast"/>
      <w:ind w:left="720"/>
    </w:pPr>
    <w:rPr>
      <w:kern w:val="1"/>
      <w:lang w:eastAsia="hi-IN" w:bidi="hi-IN"/>
    </w:rPr>
  </w:style>
</w:styles>
</file>

<file path=word/webSettings.xml><?xml version="1.0" encoding="utf-8"?>
<w:webSettings xmlns:r="http://schemas.openxmlformats.org/officeDocument/2006/relationships" xmlns:w="http://schemas.openxmlformats.org/wordprocessingml/2006/main">
  <w:divs>
    <w:div w:id="127237483">
      <w:bodyDiv w:val="1"/>
      <w:marLeft w:val="0"/>
      <w:marRight w:val="0"/>
      <w:marTop w:val="0"/>
      <w:marBottom w:val="0"/>
      <w:divBdr>
        <w:top w:val="none" w:sz="0" w:space="0" w:color="auto"/>
        <w:left w:val="none" w:sz="0" w:space="0" w:color="auto"/>
        <w:bottom w:val="none" w:sz="0" w:space="0" w:color="auto"/>
        <w:right w:val="none" w:sz="0" w:space="0" w:color="auto"/>
      </w:divBdr>
    </w:div>
    <w:div w:id="518935273">
      <w:bodyDiv w:val="1"/>
      <w:marLeft w:val="0"/>
      <w:marRight w:val="0"/>
      <w:marTop w:val="0"/>
      <w:marBottom w:val="0"/>
      <w:divBdr>
        <w:top w:val="none" w:sz="0" w:space="0" w:color="auto"/>
        <w:left w:val="none" w:sz="0" w:space="0" w:color="auto"/>
        <w:bottom w:val="none" w:sz="0" w:space="0" w:color="auto"/>
        <w:right w:val="none" w:sz="0" w:space="0" w:color="auto"/>
      </w:divBdr>
    </w:div>
    <w:div w:id="1115174913">
      <w:bodyDiv w:val="1"/>
      <w:marLeft w:val="0"/>
      <w:marRight w:val="0"/>
      <w:marTop w:val="0"/>
      <w:marBottom w:val="0"/>
      <w:divBdr>
        <w:top w:val="none" w:sz="0" w:space="0" w:color="auto"/>
        <w:left w:val="none" w:sz="0" w:space="0" w:color="auto"/>
        <w:bottom w:val="none" w:sz="0" w:space="0" w:color="auto"/>
        <w:right w:val="none" w:sz="0" w:space="0" w:color="auto"/>
      </w:divBdr>
    </w:div>
    <w:div w:id="1480223530">
      <w:bodyDiv w:val="1"/>
      <w:marLeft w:val="0"/>
      <w:marRight w:val="0"/>
      <w:marTop w:val="0"/>
      <w:marBottom w:val="0"/>
      <w:divBdr>
        <w:top w:val="none" w:sz="0" w:space="0" w:color="auto"/>
        <w:left w:val="none" w:sz="0" w:space="0" w:color="auto"/>
        <w:bottom w:val="none" w:sz="0" w:space="0" w:color="auto"/>
        <w:right w:val="none" w:sz="0" w:space="0" w:color="auto"/>
      </w:divBdr>
    </w:div>
    <w:div w:id="1499929712">
      <w:bodyDiv w:val="1"/>
      <w:marLeft w:val="0"/>
      <w:marRight w:val="0"/>
      <w:marTop w:val="0"/>
      <w:marBottom w:val="0"/>
      <w:divBdr>
        <w:top w:val="none" w:sz="0" w:space="0" w:color="auto"/>
        <w:left w:val="none" w:sz="0" w:space="0" w:color="auto"/>
        <w:bottom w:val="none" w:sz="0" w:space="0" w:color="auto"/>
        <w:right w:val="none" w:sz="0" w:space="0" w:color="auto"/>
      </w:divBdr>
    </w:div>
    <w:div w:id="1657414846">
      <w:bodyDiv w:val="1"/>
      <w:marLeft w:val="0"/>
      <w:marRight w:val="0"/>
      <w:marTop w:val="0"/>
      <w:marBottom w:val="0"/>
      <w:divBdr>
        <w:top w:val="none" w:sz="0" w:space="0" w:color="auto"/>
        <w:left w:val="none" w:sz="0" w:space="0" w:color="auto"/>
        <w:bottom w:val="none" w:sz="0" w:space="0" w:color="auto"/>
        <w:right w:val="none" w:sz="0" w:space="0" w:color="auto"/>
      </w:divBdr>
    </w:div>
    <w:div w:id="2071465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D5C8D5-0C09-4B86-BB51-6AC426D1E2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927</TotalTime>
  <Pages>17</Pages>
  <Words>4192</Words>
  <Characters>23895</Characters>
  <Application>Microsoft Office Word</Application>
  <DocSecurity>0</DocSecurity>
  <Lines>199</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28031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lchug</dc:creator>
  <cp:keywords/>
  <dc:description/>
  <cp:lastModifiedBy>nzas</cp:lastModifiedBy>
  <cp:revision>52</cp:revision>
  <cp:lastPrinted>2013-04-08T09:53:00Z</cp:lastPrinted>
  <dcterms:created xsi:type="dcterms:W3CDTF">2012-11-06T08:38:00Z</dcterms:created>
  <dcterms:modified xsi:type="dcterms:W3CDTF">2013-04-09T11:19:00Z</dcterms:modified>
</cp:coreProperties>
</file>