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7B" w:rsidRDefault="005D747B" w:rsidP="005D747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D747B" w:rsidRPr="00A8561D" w:rsidRDefault="005D747B" w:rsidP="005D747B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D747B" w:rsidRPr="00A8561D" w:rsidRDefault="005D747B" w:rsidP="005D747B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5D747B" w:rsidRDefault="005D747B" w:rsidP="00300AA2">
      <w:pPr>
        <w:jc w:val="center"/>
        <w:rPr>
          <w:rFonts w:ascii="Times New Roman" w:eastAsia="Times New Roman" w:hAnsi="Times New Roman" w:cs="Times New Roman"/>
        </w:rPr>
      </w:pPr>
    </w:p>
    <w:p w:rsidR="00300AA2" w:rsidRPr="001A3140" w:rsidRDefault="00300AA2" w:rsidP="00300A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14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300AA2" w:rsidRPr="00300AA2" w:rsidRDefault="00300AA2" w:rsidP="00300AA2">
      <w:pPr>
        <w:ind w:right="-57" w:firstLine="709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 xml:space="preserve">Информирование населения о состоянии пожарной безопасности в телевизионных сюжетах на местном канале телевидения </w:t>
      </w:r>
      <w:proofErr w:type="gramStart"/>
      <w:r w:rsidRPr="00300AA2">
        <w:rPr>
          <w:rFonts w:ascii="Times New Roman" w:eastAsia="Times New Roman" w:hAnsi="Times New Roman" w:cs="Times New Roman"/>
        </w:rPr>
        <w:t>г</w:t>
      </w:r>
      <w:proofErr w:type="gramEnd"/>
      <w:r w:rsidRPr="00300AA2">
        <w:rPr>
          <w:rFonts w:ascii="Times New Roman" w:eastAsia="Times New Roman" w:hAnsi="Times New Roman" w:cs="Times New Roman"/>
        </w:rPr>
        <w:t>. Перми по реализации п. 1.2.1.5 долгосрочной целевой программы</w:t>
      </w:r>
      <w:r w:rsidRPr="00300AA2">
        <w:rPr>
          <w:rFonts w:ascii="Times New Roman" w:eastAsia="Times New Roman" w:hAnsi="Times New Roman" w:cs="Times New Roman"/>
          <w:b/>
        </w:rPr>
        <w:t xml:space="preserve"> </w:t>
      </w:r>
      <w:r w:rsidRPr="00300AA2">
        <w:rPr>
          <w:rFonts w:ascii="Times New Roman" w:eastAsia="Times New Roman" w:hAnsi="Times New Roman" w:cs="Times New Roman"/>
        </w:rPr>
        <w:t>«Обеспечение первичных мер</w:t>
      </w:r>
      <w:r w:rsidRPr="00300AA2">
        <w:rPr>
          <w:rFonts w:ascii="Times New Roman" w:eastAsia="Times New Roman" w:hAnsi="Times New Roman" w:cs="Times New Roman"/>
          <w:b/>
        </w:rPr>
        <w:t xml:space="preserve"> </w:t>
      </w:r>
      <w:r w:rsidRPr="00300AA2">
        <w:rPr>
          <w:rFonts w:ascii="Times New Roman" w:eastAsia="Times New Roman" w:hAnsi="Times New Roman" w:cs="Times New Roman"/>
        </w:rPr>
        <w:t>пожарной безопасности на территории города Перми на 2010 - 2016 годы», утвержденной постановлением администрации города Перми от 03.12.2009 № 936, далее – Программа: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4"/>
        <w:gridCol w:w="3212"/>
        <w:gridCol w:w="2677"/>
      </w:tblGrid>
      <w:tr w:rsidR="00300AA2" w:rsidRPr="00300AA2" w:rsidTr="00B7760C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Наименование товаров</w:t>
            </w:r>
          </w:p>
          <w:p w:rsidR="00300AA2" w:rsidRPr="00300AA2" w:rsidRDefault="00300AA2" w:rsidP="00B776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(работ, услуг)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Характеристики товаров</w:t>
            </w:r>
          </w:p>
          <w:p w:rsidR="00300AA2" w:rsidRPr="00300AA2" w:rsidRDefault="00300AA2" w:rsidP="00B776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(работ, услуг)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Количество товаров (работ, услуг), (сюжетов)</w:t>
            </w:r>
          </w:p>
        </w:tc>
      </w:tr>
      <w:tr w:rsidR="00300AA2" w:rsidRPr="00300AA2" w:rsidTr="00B7760C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Организация создания и размещения телевизионных сюжетов на двух телевизионных каналах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</w:rPr>
              <w:t>телевизионный сюжет по информированию населения о мерах пожарной безопасности и обеспечении первичных мер пожарной безопасности на территории города Перми.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AA2" w:rsidRPr="00300AA2" w:rsidRDefault="00300AA2" w:rsidP="00B7760C">
            <w:pPr>
              <w:rPr>
                <w:rFonts w:ascii="Times New Roman" w:eastAsia="Times New Roman" w:hAnsi="Times New Roman" w:cs="Times New Roman"/>
              </w:rPr>
            </w:pPr>
            <w:r w:rsidRPr="00300AA2">
              <w:rPr>
                <w:rFonts w:ascii="Times New Roman" w:eastAsia="Times New Roman" w:hAnsi="Times New Roman" w:cs="Times New Roman"/>
                <w:color w:val="000000"/>
              </w:rPr>
              <w:t xml:space="preserve">7 сюжетов хронометраж одного сюжета –90 сек., количество повторов каждого сюжета-3 </w:t>
            </w:r>
          </w:p>
        </w:tc>
      </w:tr>
    </w:tbl>
    <w:p w:rsidR="00300AA2" w:rsidRDefault="00300AA2" w:rsidP="00300AA2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300AA2" w:rsidRPr="00300AA2" w:rsidRDefault="00300AA2" w:rsidP="00300AA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Тематика телевизионных сюжетов формируется заказчиком.</w:t>
      </w:r>
    </w:p>
    <w:p w:rsidR="00300AA2" w:rsidRPr="00300AA2" w:rsidRDefault="00300AA2" w:rsidP="00300AA2">
      <w:pPr>
        <w:pStyle w:val="a3"/>
        <w:ind w:firstLine="709"/>
        <w:jc w:val="both"/>
        <w:rPr>
          <w:sz w:val="22"/>
          <w:szCs w:val="22"/>
        </w:rPr>
      </w:pPr>
      <w:proofErr w:type="gramStart"/>
      <w:r w:rsidRPr="00300AA2">
        <w:rPr>
          <w:sz w:val="22"/>
          <w:szCs w:val="22"/>
        </w:rPr>
        <w:t>Выход оригинальных телевизионных сюжетов на местном канале в телевизионных выпусках новостей в рабочие дни с 17 часов 00 минут по 22 часов 00 минут (местное время), один из повторов каждого телевизионного сюжета с 12 часов 00 минут до 20 часов 00 минут (местное время) на телевизионном канале, имеющем зону охвата наземным эфирным вещанием все городские округа и муниципальные районы Пермского</w:t>
      </w:r>
      <w:proofErr w:type="gramEnd"/>
      <w:r w:rsidRPr="00300AA2">
        <w:rPr>
          <w:sz w:val="22"/>
          <w:szCs w:val="22"/>
        </w:rPr>
        <w:t xml:space="preserve"> края в рабочие дни.</w:t>
      </w:r>
    </w:p>
    <w:p w:rsidR="00300AA2" w:rsidRPr="00300AA2" w:rsidRDefault="00300AA2" w:rsidP="00300AA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Организовать создание и размещение телевизионных сюжетов через 20 рабочих дней с момента подписания муниципального контракта и по 19.12.2013.</w:t>
      </w:r>
    </w:p>
    <w:p w:rsidR="00300AA2" w:rsidRPr="00300AA2" w:rsidRDefault="00300AA2" w:rsidP="00300AA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Создание и размещение сюжетов осуществляется по заявкам заказчика.</w:t>
      </w:r>
    </w:p>
    <w:p w:rsidR="00300AA2" w:rsidRPr="00300AA2" w:rsidRDefault="00300AA2" w:rsidP="00300AA2">
      <w:pPr>
        <w:spacing w:after="0"/>
        <w:ind w:firstLine="340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  <w:color w:val="000000"/>
        </w:rPr>
        <w:t xml:space="preserve">Исполнитель организует размещение телевизионных сюжетов на телевизионном канале, имеющем действующую лицензию на осуществление телевизионного вещания в соответствии с </w:t>
      </w:r>
      <w:r w:rsidRPr="00300AA2">
        <w:rPr>
          <w:rFonts w:ascii="Times New Roman" w:eastAsia="Times New Roman" w:hAnsi="Times New Roman" w:cs="Times New Roman"/>
        </w:rPr>
        <w:t>Законом РФ от 27.12.1991 № 2124-1 «О средствах массовой информации».</w:t>
      </w:r>
    </w:p>
    <w:p w:rsidR="00300AA2" w:rsidRPr="00300AA2" w:rsidRDefault="00300AA2" w:rsidP="00300AA2">
      <w:pPr>
        <w:spacing w:after="0"/>
        <w:ind w:right="-55"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300AA2">
        <w:rPr>
          <w:rFonts w:ascii="Times New Roman" w:eastAsia="Times New Roman" w:hAnsi="Times New Roman" w:cs="Times New Roman"/>
        </w:rPr>
        <w:t xml:space="preserve">Оплата за оказанные услуги производится из средств бюджета города Перми, выделенные по </w:t>
      </w:r>
      <w:r w:rsidRPr="00300AA2">
        <w:rPr>
          <w:rStyle w:val="10"/>
          <w:rFonts w:ascii="Times New Roman" w:eastAsiaTheme="minorEastAsia" w:hAnsi="Times New Roman" w:cs="Times New Roman"/>
          <w:b w:val="0"/>
          <w:sz w:val="22"/>
          <w:szCs w:val="22"/>
        </w:rPr>
        <w:t>п. 1.2.1.5 Программы</w:t>
      </w:r>
      <w:r w:rsidRPr="00300AA2">
        <w:rPr>
          <w:rFonts w:ascii="Times New Roman" w:eastAsia="Times New Roman" w:hAnsi="Times New Roman" w:cs="Times New Roman"/>
        </w:rPr>
        <w:t xml:space="preserve"> из расчета 30 % от суммы, заявленной участником-победителем в заявке – производится оплата аванса в течение 10 (десяти) рабочих дней с момента заключения муниципального контракта</w:t>
      </w:r>
      <w:r w:rsidR="00931999">
        <w:rPr>
          <w:rFonts w:ascii="Times New Roman" w:eastAsia="Times New Roman" w:hAnsi="Times New Roman" w:cs="Times New Roman"/>
        </w:rPr>
        <w:t xml:space="preserve"> на основании предъявленного счета</w:t>
      </w:r>
      <w:r w:rsidRPr="00300AA2">
        <w:rPr>
          <w:rFonts w:ascii="Times New Roman" w:eastAsia="Times New Roman" w:hAnsi="Times New Roman" w:cs="Times New Roman"/>
        </w:rPr>
        <w:t>, а оставшаяся часть – за фактически оказанные услуги с учетом оплаты аванса путем перечисления денежных средств на расчетный счет</w:t>
      </w:r>
      <w:proofErr w:type="gramEnd"/>
      <w:r w:rsidRPr="00300AA2">
        <w:rPr>
          <w:rFonts w:ascii="Times New Roman" w:eastAsia="Times New Roman" w:hAnsi="Times New Roman" w:cs="Times New Roman"/>
        </w:rPr>
        <w:t xml:space="preserve"> исполнителя пункта 1.2.1.5 Программы в течение 10 (десяти) рабочих дней с момента подписания сторонами акта оказанных услуг на основании предъявленного счета и счета-фактуры.</w:t>
      </w:r>
    </w:p>
    <w:p w:rsidR="00300AA2" w:rsidRPr="00300AA2" w:rsidRDefault="00300AA2" w:rsidP="00300AA2">
      <w:pPr>
        <w:spacing w:after="0"/>
        <w:ind w:right="-55" w:firstLine="708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Исполнитель п. 1.2.1.5 Программы к акту оказанных услуг представляет эфирную справку размещения сюжетов на телевидении и копии сюжетов на диске.</w:t>
      </w:r>
    </w:p>
    <w:p w:rsidR="00300AA2" w:rsidRPr="00300AA2" w:rsidRDefault="00300AA2" w:rsidP="00300AA2">
      <w:pP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В стоимость услуг по муниципальному контракту включаются: все накладные расходы Исполнителя, в том числе налоги, пошлины, сборы (выплаченные или подлежащие уплате) и иные обязательные платежи, а также иные расходы, которые могут возникнуть при исполнении обязательств.</w:t>
      </w:r>
    </w:p>
    <w:p w:rsidR="004476D8" w:rsidRPr="00300AA2" w:rsidRDefault="00300AA2" w:rsidP="00362DE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00AA2">
        <w:rPr>
          <w:rFonts w:ascii="Times New Roman" w:eastAsia="Times New Roman" w:hAnsi="Times New Roman" w:cs="Times New Roman"/>
        </w:rPr>
        <w:t>Срок действия муниципального контракта: с момента подписания муниципального контракта по 27.12.2013.</w:t>
      </w:r>
    </w:p>
    <w:sectPr w:rsidR="004476D8" w:rsidRPr="00300AA2" w:rsidSect="00105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476D8"/>
    <w:rsid w:val="0010502D"/>
    <w:rsid w:val="001A3140"/>
    <w:rsid w:val="00300AA2"/>
    <w:rsid w:val="0032094F"/>
    <w:rsid w:val="00362DE3"/>
    <w:rsid w:val="004476D8"/>
    <w:rsid w:val="00475F92"/>
    <w:rsid w:val="004C7E04"/>
    <w:rsid w:val="005D747B"/>
    <w:rsid w:val="006D203E"/>
    <w:rsid w:val="00931999"/>
    <w:rsid w:val="00DA32FC"/>
    <w:rsid w:val="00E76E59"/>
    <w:rsid w:val="00EB7389"/>
    <w:rsid w:val="00F9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2D"/>
  </w:style>
  <w:style w:type="paragraph" w:styleId="1">
    <w:name w:val="heading 1"/>
    <w:basedOn w:val="a"/>
    <w:next w:val="a"/>
    <w:link w:val="10"/>
    <w:qFormat/>
    <w:rsid w:val="00447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D8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Normal">
    <w:name w:val="ConsNormal"/>
    <w:rsid w:val="004476D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styleId="a3">
    <w:name w:val="annotation text"/>
    <w:basedOn w:val="a"/>
    <w:link w:val="a4"/>
    <w:rsid w:val="00447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4476D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5D74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7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2743-DAD9-48A8-A9C2-E4C58A47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12</cp:revision>
  <cp:lastPrinted>2013-04-10T09:03:00Z</cp:lastPrinted>
  <dcterms:created xsi:type="dcterms:W3CDTF">2013-04-04T06:57:00Z</dcterms:created>
  <dcterms:modified xsi:type="dcterms:W3CDTF">2013-04-11T04:02:00Z</dcterms:modified>
</cp:coreProperties>
</file>