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029" w:rsidRDefault="002B4029" w:rsidP="008D6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D3933">
        <w:rPr>
          <w:rFonts w:ascii="Times New Roman" w:hAnsi="Times New Roman"/>
          <w:sz w:val="20"/>
          <w:szCs w:val="20"/>
        </w:rPr>
        <w:t>Приложение 1</w:t>
      </w:r>
    </w:p>
    <w:p w:rsidR="002B4029" w:rsidRDefault="002B4029" w:rsidP="008D6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извещению о проведении </w:t>
      </w:r>
    </w:p>
    <w:p w:rsidR="002B4029" w:rsidRDefault="002B4029" w:rsidP="008D6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запроса котировок</w:t>
      </w:r>
    </w:p>
    <w:p w:rsidR="002B4029" w:rsidRDefault="002B4029" w:rsidP="008D6CF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10.04.2013 года</w:t>
      </w:r>
    </w:p>
    <w:p w:rsidR="002B4029" w:rsidRPr="00AD3933" w:rsidRDefault="002B4029" w:rsidP="00AD3933">
      <w:pPr>
        <w:jc w:val="right"/>
        <w:rPr>
          <w:rFonts w:ascii="Times New Roman" w:hAnsi="Times New Roman"/>
          <w:sz w:val="20"/>
          <w:szCs w:val="20"/>
        </w:rPr>
      </w:pPr>
    </w:p>
    <w:p w:rsidR="002B4029" w:rsidRDefault="002B4029" w:rsidP="00AD3933">
      <w:pPr>
        <w:jc w:val="center"/>
        <w:rPr>
          <w:rFonts w:ascii="Times New Roman" w:hAnsi="Times New Roman"/>
          <w:sz w:val="28"/>
          <w:szCs w:val="28"/>
        </w:rPr>
      </w:pPr>
      <w:r w:rsidRPr="00AD3933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>ХНИЧЕСКОЕ ЗАДАНИЕ</w:t>
      </w:r>
    </w:p>
    <w:p w:rsidR="002B4029" w:rsidRPr="00AD3933" w:rsidRDefault="002B4029" w:rsidP="00AD39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ОФИСНУЮ ТЕХНИКУ</w:t>
      </w:r>
    </w:p>
    <w:p w:rsidR="002B4029" w:rsidRDefault="002B4029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693"/>
        <w:gridCol w:w="5795"/>
        <w:gridCol w:w="1800"/>
      </w:tblGrid>
      <w:tr w:rsidR="002B4029" w:rsidRPr="00AD5DE4" w:rsidTr="008848EB">
        <w:tc>
          <w:tcPr>
            <w:tcW w:w="540" w:type="dxa"/>
            <w:vMerge w:val="restart"/>
          </w:tcPr>
          <w:p w:rsidR="002B4029" w:rsidRPr="00B52BE4" w:rsidRDefault="002B4029" w:rsidP="00A52F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2BE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693" w:type="dxa"/>
            <w:vMerge w:val="restart"/>
          </w:tcPr>
          <w:p w:rsidR="002B4029" w:rsidRPr="00B52BE4" w:rsidRDefault="002B4029" w:rsidP="00A52F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2BE4">
              <w:rPr>
                <w:rFonts w:ascii="Times New Roman" w:hAnsi="Times New Roman"/>
                <w:sz w:val="18"/>
                <w:szCs w:val="18"/>
              </w:rPr>
              <w:t xml:space="preserve">Наименование товара с указанием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производителя, </w:t>
            </w:r>
            <w:r w:rsidRPr="00B52BE4">
              <w:rPr>
                <w:rFonts w:ascii="Times New Roman" w:hAnsi="Times New Roman"/>
                <w:sz w:val="18"/>
                <w:szCs w:val="18"/>
              </w:rPr>
              <w:t>марки (модели)</w:t>
            </w:r>
          </w:p>
        </w:tc>
        <w:tc>
          <w:tcPr>
            <w:tcW w:w="7595" w:type="dxa"/>
            <w:gridSpan w:val="2"/>
            <w:tcBorders>
              <w:right w:val="nil"/>
            </w:tcBorders>
          </w:tcPr>
          <w:p w:rsidR="002B4029" w:rsidRPr="00AD5DE4" w:rsidRDefault="002B4029" w:rsidP="008848EB">
            <w:pPr>
              <w:spacing w:after="0" w:line="240" w:lineRule="auto"/>
              <w:jc w:val="center"/>
            </w:pPr>
            <w:r w:rsidRPr="00B52BE4">
              <w:rPr>
                <w:rFonts w:ascii="Times New Roman" w:hAnsi="Times New Roman"/>
                <w:sz w:val="18"/>
                <w:szCs w:val="18"/>
              </w:rPr>
              <w:t>Характеристики товара</w:t>
            </w:r>
          </w:p>
        </w:tc>
      </w:tr>
      <w:tr w:rsidR="002B4029" w:rsidRPr="00AD5DE4" w:rsidTr="008848EB">
        <w:tc>
          <w:tcPr>
            <w:tcW w:w="540" w:type="dxa"/>
            <w:vMerge/>
          </w:tcPr>
          <w:p w:rsidR="002B4029" w:rsidRPr="00B52BE4" w:rsidRDefault="002B4029" w:rsidP="00A52F2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</w:tcPr>
          <w:p w:rsidR="002B4029" w:rsidRPr="00B52BE4" w:rsidRDefault="002B4029" w:rsidP="00A52F23">
            <w:pPr>
              <w:pStyle w:val="BodyTextIndent2"/>
              <w:spacing w:line="240" w:lineRule="exact"/>
              <w:ind w:hanging="19"/>
              <w:jc w:val="center"/>
              <w:rPr>
                <w:sz w:val="18"/>
                <w:szCs w:val="18"/>
              </w:rPr>
            </w:pPr>
          </w:p>
        </w:tc>
        <w:tc>
          <w:tcPr>
            <w:tcW w:w="5795" w:type="dxa"/>
          </w:tcPr>
          <w:p w:rsidR="002B4029" w:rsidRPr="00B52BE4" w:rsidRDefault="002B4029" w:rsidP="00A52F23">
            <w:pPr>
              <w:pStyle w:val="BodyTextIndent2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52BE4">
              <w:rPr>
                <w:sz w:val="18"/>
                <w:szCs w:val="18"/>
              </w:rPr>
              <w:t>Технические</w:t>
            </w:r>
          </w:p>
          <w:p w:rsidR="002B4029" w:rsidRPr="00B52BE4" w:rsidRDefault="002B4029" w:rsidP="00A52F23">
            <w:pPr>
              <w:pStyle w:val="BodyTextIndent2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52BE4">
              <w:rPr>
                <w:sz w:val="18"/>
                <w:szCs w:val="18"/>
              </w:rPr>
              <w:t>и функциональные характеристики с указанием производителя, марки (модели) комплектующих</w:t>
            </w:r>
          </w:p>
        </w:tc>
        <w:tc>
          <w:tcPr>
            <w:tcW w:w="1800" w:type="dxa"/>
            <w:tcBorders>
              <w:right w:val="nil"/>
            </w:tcBorders>
          </w:tcPr>
          <w:p w:rsidR="002B4029" w:rsidRPr="00B52BE4" w:rsidRDefault="002B4029" w:rsidP="00A52F23">
            <w:pPr>
              <w:pStyle w:val="BodyTextIndent2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r w:rsidRPr="00B52BE4">
              <w:rPr>
                <w:sz w:val="18"/>
                <w:szCs w:val="18"/>
              </w:rPr>
              <w:t>Количественные характеристики (штук)</w:t>
            </w:r>
          </w:p>
        </w:tc>
      </w:tr>
      <w:tr w:rsidR="002B4029" w:rsidRPr="00AD5DE4" w:rsidTr="008848EB">
        <w:tc>
          <w:tcPr>
            <w:tcW w:w="540" w:type="dxa"/>
          </w:tcPr>
          <w:p w:rsidR="002B4029" w:rsidRPr="008E01A2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</w:tcPr>
          <w:p w:rsidR="002B4029" w:rsidRPr="008E01A2" w:rsidRDefault="002B4029" w:rsidP="00A52F23">
            <w:pPr>
              <w:rPr>
                <w:rFonts w:ascii="Times New Roman" w:hAnsi="Times New Roman"/>
                <w:sz w:val="20"/>
                <w:szCs w:val="20"/>
              </w:rPr>
            </w:pPr>
            <w:r w:rsidRPr="00AD5DE4">
              <w:rPr>
                <w:rFonts w:ascii="Times New Roman" w:hAnsi="Times New Roman"/>
                <w:sz w:val="20"/>
                <w:szCs w:val="20"/>
              </w:rPr>
              <w:t>Системный блок</w:t>
            </w:r>
          </w:p>
        </w:tc>
        <w:tc>
          <w:tcPr>
            <w:tcW w:w="5795" w:type="dxa"/>
          </w:tcPr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52F23">
              <w:rPr>
                <w:rFonts w:ascii="Times New Roman" w:hAnsi="Times New Roman"/>
                <w:sz w:val="20"/>
                <w:szCs w:val="20"/>
                <w:u w:val="single"/>
              </w:rPr>
              <w:t>- Процессор:</w:t>
            </w:r>
          </w:p>
          <w:p w:rsidR="002B4029" w:rsidRPr="006D6082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>Частота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процессора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менее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ГГц</w:t>
            </w:r>
          </w:p>
          <w:p w:rsidR="002B4029" w:rsidRPr="00DD114D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>Поддержка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наборов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инструкций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A52F23">
              <w:rPr>
                <w:rFonts w:ascii="Times New Roman" w:hAnsi="Times New Roman"/>
                <w:sz w:val="18"/>
                <w:szCs w:val="18"/>
                <w:lang w:val="en-US"/>
              </w:rPr>
              <w:t>SSE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52F23">
              <w:rPr>
                <w:rFonts w:ascii="Times New Roman" w:hAnsi="Times New Roman"/>
                <w:sz w:val="18"/>
                <w:szCs w:val="18"/>
                <w:lang w:val="en-US"/>
              </w:rPr>
              <w:t>SSE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 xml:space="preserve">2, </w:t>
            </w:r>
            <w:r w:rsidRPr="00A52F23">
              <w:rPr>
                <w:rFonts w:ascii="Times New Roman" w:hAnsi="Times New Roman"/>
                <w:sz w:val="18"/>
                <w:szCs w:val="18"/>
                <w:lang w:val="en-US"/>
              </w:rPr>
              <w:t>SSE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SSE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.2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52F23">
              <w:rPr>
                <w:rFonts w:ascii="Times New Roman" w:hAnsi="Times New Roman"/>
                <w:sz w:val="18"/>
                <w:szCs w:val="18"/>
                <w:lang w:val="en-US"/>
              </w:rPr>
              <w:t>EVP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52F23">
              <w:rPr>
                <w:rFonts w:ascii="Times New Roman" w:hAnsi="Times New Roman"/>
                <w:sz w:val="18"/>
                <w:szCs w:val="18"/>
                <w:lang w:val="en-US"/>
              </w:rPr>
              <w:t>VT</w:t>
            </w:r>
            <w:r w:rsidRPr="00C7505D">
              <w:rPr>
                <w:rFonts w:ascii="Times New Roman" w:hAnsi="Times New Roman"/>
                <w:sz w:val="18"/>
                <w:szCs w:val="18"/>
              </w:rPr>
              <w:t>-</w:t>
            </w:r>
            <w:r w:rsidRPr="00A52F23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AVX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Частота шины не менее 5000МГц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>Рассеиваемая мощность</w:t>
            </w:r>
            <w:r w:rsidRPr="005001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 xml:space="preserve">5 Вт       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>Критическая температура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более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73 °C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73</w:t>
              </w:r>
              <w:r w:rsidRPr="00A52F23">
                <w:rPr>
                  <w:rFonts w:ascii="Times New Roman" w:hAnsi="Times New Roman"/>
                  <w:sz w:val="18"/>
                  <w:szCs w:val="18"/>
                </w:rPr>
                <w:t xml:space="preserve"> °C</w:t>
              </w:r>
            </w:smartTag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Технология 0.032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 xml:space="preserve"> мкм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>Размер кэша L1 64 х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 xml:space="preserve"> Кб</w:t>
            </w:r>
          </w:p>
          <w:p w:rsidR="002B4029" w:rsidRPr="00AD5DE4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Размер 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 xml:space="preserve">внутреннего кэша L2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256 x4 Кб</w:t>
            </w:r>
          </w:p>
          <w:p w:rsidR="002B4029" w:rsidRPr="00AD5DE4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114D">
              <w:rPr>
                <w:rFonts w:ascii="Times New Roman" w:hAnsi="Times New Roman"/>
                <w:sz w:val="18"/>
                <w:szCs w:val="18"/>
              </w:rPr>
              <w:t xml:space="preserve">Размер внутреннего кэша L3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6144-8192 Кб</w:t>
            </w:r>
          </w:p>
          <w:p w:rsidR="002B4029" w:rsidRPr="00DD114D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114D">
              <w:rPr>
                <w:rFonts w:ascii="Times New Roman" w:hAnsi="Times New Roman"/>
                <w:sz w:val="18"/>
                <w:szCs w:val="18"/>
              </w:rPr>
              <w:t xml:space="preserve">Разрядность системной шины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DD114D">
              <w:rPr>
                <w:rFonts w:ascii="Times New Roman" w:hAnsi="Times New Roman"/>
                <w:sz w:val="18"/>
                <w:szCs w:val="18"/>
              </w:rPr>
              <w:t>8 бит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транзисторов не менее 900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 xml:space="preserve"> млн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ядер 4</w:t>
            </w:r>
          </w:p>
          <w:p w:rsidR="002B4029" w:rsidRPr="00DD114D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114D">
              <w:rPr>
                <w:rFonts w:ascii="Times New Roman" w:hAnsi="Times New Roman"/>
                <w:sz w:val="18"/>
                <w:szCs w:val="18"/>
              </w:rPr>
              <w:t>Умножение более 30</w:t>
            </w:r>
          </w:p>
          <w:p w:rsidR="002B4029" w:rsidRPr="00DD114D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D114D">
              <w:rPr>
                <w:rFonts w:ascii="Times New Roman" w:hAnsi="Times New Roman"/>
                <w:sz w:val="18"/>
                <w:szCs w:val="18"/>
              </w:rPr>
              <w:t xml:space="preserve">Наличие встроенного видеоядра с разрешением не менее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2048x1536, поддержкой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Full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HD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, 3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, объемом видеопамяти не менее 1,5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GB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52F23">
              <w:rPr>
                <w:rFonts w:ascii="Times New Roman" w:hAnsi="Times New Roman"/>
                <w:sz w:val="20"/>
                <w:szCs w:val="20"/>
                <w:u w:val="single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Вентилятор для процессора</w:t>
            </w:r>
            <w:r w:rsidRPr="00A52F23">
              <w:rPr>
                <w:rFonts w:ascii="Times New Roman" w:hAnsi="Times New Roman"/>
                <w:sz w:val="20"/>
                <w:szCs w:val="20"/>
                <w:u w:val="single"/>
              </w:rPr>
              <w:t>:</w:t>
            </w:r>
          </w:p>
          <w:p w:rsidR="002B4029" w:rsidRPr="00A52F23" w:rsidRDefault="002B4029" w:rsidP="008848EB">
            <w:pPr>
              <w:spacing w:after="0"/>
              <w:rPr>
                <w:rFonts w:ascii="Times New Roman" w:eastAsia="Batang" w:hAnsi="Times New Roman"/>
                <w:sz w:val="18"/>
                <w:szCs w:val="18"/>
                <w:lang w:eastAsia="ko-KR"/>
              </w:rPr>
            </w:pPr>
            <w:r w:rsidRPr="00A52F23">
              <w:rPr>
                <w:rFonts w:ascii="Times New Roman" w:eastAsia="Batang" w:hAnsi="Times New Roman"/>
                <w:sz w:val="18"/>
                <w:szCs w:val="18"/>
                <w:lang w:val="en-US" w:eastAsia="ko-KR"/>
              </w:rPr>
              <w:t>MTBF</w:t>
            </w:r>
            <w:r w:rsidRPr="00A52F23">
              <w:rPr>
                <w:rFonts w:ascii="Times New Roman" w:eastAsia="Batang" w:hAnsi="Times New Roman"/>
                <w:sz w:val="18"/>
                <w:szCs w:val="18"/>
                <w:lang w:eastAsia="ko-KR"/>
              </w:rPr>
              <w:t xml:space="preserve"> </w:t>
            </w:r>
            <w:r>
              <w:rPr>
                <w:rFonts w:ascii="Times New Roman" w:eastAsia="Batang" w:hAnsi="Times New Roman"/>
                <w:sz w:val="18"/>
                <w:szCs w:val="18"/>
                <w:lang w:eastAsia="ko-KR"/>
              </w:rPr>
              <w:t>не менее 12</w:t>
            </w:r>
            <w:r w:rsidRPr="00A52F23">
              <w:rPr>
                <w:rFonts w:ascii="Times New Roman" w:eastAsia="Batang" w:hAnsi="Times New Roman"/>
                <w:sz w:val="18"/>
                <w:szCs w:val="18"/>
                <w:lang w:eastAsia="ko-KR"/>
              </w:rPr>
              <w:t>0000 часов</w:t>
            </w:r>
          </w:p>
          <w:p w:rsidR="002B4029" w:rsidRPr="00A52F23" w:rsidRDefault="002B4029" w:rsidP="008848EB">
            <w:pPr>
              <w:spacing w:after="0"/>
              <w:rPr>
                <w:rFonts w:ascii="Times New Roman" w:eastAsia="Batang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ko-KR"/>
              </w:rPr>
              <w:t>4</w:t>
            </w:r>
            <w:r w:rsidRPr="00A52F23">
              <w:rPr>
                <w:rFonts w:ascii="Times New Roman" w:eastAsia="Batang" w:hAnsi="Times New Roman"/>
                <w:sz w:val="18"/>
                <w:szCs w:val="18"/>
                <w:lang w:eastAsia="ko-KR"/>
              </w:rPr>
              <w:t xml:space="preserve"> подшипник</w:t>
            </w:r>
            <w:r>
              <w:rPr>
                <w:rFonts w:ascii="Times New Roman" w:eastAsia="Batang" w:hAnsi="Times New Roman"/>
                <w:sz w:val="18"/>
                <w:szCs w:val="18"/>
                <w:lang w:eastAsia="ko-KR"/>
              </w:rPr>
              <w:t xml:space="preserve">а </w:t>
            </w:r>
            <w:r w:rsidRPr="00A52F23">
              <w:rPr>
                <w:rFonts w:ascii="Times New Roman" w:eastAsia="Batang" w:hAnsi="Times New Roman"/>
                <w:sz w:val="18"/>
                <w:szCs w:val="18"/>
                <w:lang w:eastAsia="ko-KR"/>
              </w:rPr>
              <w:t>скольжения</w:t>
            </w:r>
          </w:p>
          <w:p w:rsidR="002B4029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Скорость вращения не менее 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00 об/мин</w:t>
            </w:r>
          </w:p>
          <w:p w:rsidR="002B4029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>Воздушный поток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 более 40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 xml:space="preserve"> CFM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Наличие не менее 6 тепловых медных трубок 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Питание От 4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-pin коннектора МП</w:t>
            </w:r>
          </w:p>
          <w:p w:rsidR="002B4029" w:rsidRPr="00A52F23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>Охлаждение Активное</w:t>
            </w:r>
          </w:p>
          <w:p w:rsidR="002B4029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52F23">
              <w:rPr>
                <w:rFonts w:ascii="Times New Roman" w:hAnsi="Times New Roman"/>
                <w:sz w:val="18"/>
                <w:szCs w:val="18"/>
              </w:rPr>
              <w:t xml:space="preserve">Уровень шума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более 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A52F23">
              <w:rPr>
                <w:rFonts w:ascii="Times New Roman" w:hAnsi="Times New Roman"/>
                <w:sz w:val="18"/>
                <w:szCs w:val="18"/>
              </w:rPr>
              <w:t xml:space="preserve"> дБ(А)</w:t>
            </w:r>
          </w:p>
          <w:p w:rsidR="002B4029" w:rsidRPr="00DD114D" w:rsidRDefault="002B4029" w:rsidP="008848E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Материал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Al</w:t>
            </w:r>
            <w:r w:rsidRPr="001E7A54">
              <w:rPr>
                <w:rFonts w:ascii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Cu</w:t>
            </w:r>
          </w:p>
          <w:p w:rsidR="002B4029" w:rsidRDefault="002B4029" w:rsidP="008848EB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010C0">
              <w:rPr>
                <w:rFonts w:ascii="Times New Roman" w:hAnsi="Times New Roman"/>
                <w:sz w:val="20"/>
                <w:szCs w:val="20"/>
                <w:u w:val="single"/>
              </w:rPr>
              <w:t>- Материнская плата:</w:t>
            </w:r>
          </w:p>
          <w:p w:rsidR="002B4029" w:rsidRPr="001E7A5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>Чипсет</w:t>
            </w:r>
            <w:r w:rsidRPr="001E7A5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010C0">
              <w:rPr>
                <w:rStyle w:val="dfaq"/>
                <w:rFonts w:ascii="Times New Roman" w:hAnsi="Times New Roman"/>
                <w:sz w:val="18"/>
                <w:szCs w:val="18"/>
                <w:lang w:val="en-US"/>
              </w:rPr>
              <w:t>Intel</w:t>
            </w:r>
            <w:r w:rsidRPr="001E7A5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Z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394E65">
              <w:rPr>
                <w:rFonts w:ascii="Times New Roman" w:hAnsi="Times New Roman"/>
                <w:sz w:val="18"/>
                <w:szCs w:val="18"/>
              </w:rPr>
              <w:t>7</w:t>
            </w:r>
            <w:r w:rsidRPr="001E7A5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B4029" w:rsidRPr="005010C0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не менее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94E65">
              <w:rPr>
                <w:rFonts w:ascii="Times New Roman" w:hAnsi="Times New Roman"/>
                <w:sz w:val="18"/>
                <w:szCs w:val="18"/>
              </w:rPr>
              <w:t>4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-х 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разъемов </w:t>
            </w:r>
            <w:r w:rsidRPr="005010C0">
              <w:rPr>
                <w:rStyle w:val="dfaq"/>
                <w:rFonts w:ascii="Times New Roman" w:hAnsi="Times New Roman"/>
                <w:sz w:val="18"/>
                <w:szCs w:val="18"/>
              </w:rPr>
              <w:t>DDR</w:t>
            </w:r>
            <w:r w:rsidRPr="00AD5DE4">
              <w:rPr>
                <w:rStyle w:val="dfaq"/>
                <w:rFonts w:ascii="Times New Roman" w:hAnsi="Times New Roman"/>
                <w:sz w:val="18"/>
                <w:szCs w:val="18"/>
              </w:rPr>
              <w:t xml:space="preserve">3 с поддержкой модулей </w:t>
            </w:r>
            <w:r w:rsidRPr="00AD5DE4">
              <w:rPr>
                <w:rStyle w:val="dfaq"/>
                <w:rFonts w:ascii="Times New Roman" w:hAnsi="Times New Roman"/>
                <w:sz w:val="18"/>
                <w:szCs w:val="18"/>
                <w:lang w:val="en-US"/>
              </w:rPr>
              <w:t>XMP</w:t>
            </w:r>
            <w:r w:rsidRPr="00AD5DE4">
              <w:rPr>
                <w:rStyle w:val="dfaq"/>
                <w:rFonts w:ascii="Times New Roman" w:hAnsi="Times New Roman"/>
                <w:sz w:val="18"/>
                <w:szCs w:val="18"/>
              </w:rPr>
              <w:t xml:space="preserve"> 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>(для активизации 2х канального режима работы памяти модули должны устанавливаться парами)</w:t>
            </w:r>
          </w:p>
          <w:p w:rsidR="002B4029" w:rsidRPr="005010C0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 xml:space="preserve">Max объем оперативной памяти </w:t>
            </w:r>
            <w:r>
              <w:rPr>
                <w:rFonts w:ascii="Times New Roman" w:hAnsi="Times New Roman"/>
                <w:sz w:val="18"/>
                <w:szCs w:val="18"/>
              </w:rPr>
              <w:t>32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Гб</w:t>
            </w:r>
          </w:p>
          <w:p w:rsidR="002B4029" w:rsidRPr="005010C0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>Звук 8-канал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ьный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HDA кодек 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 xml:space="preserve">Сетевой контроллер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10/100/1000 Мбит/сек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Сетевые стандарты: IEEE 802.3, IEEE 802.3u, IEEE 802.3ab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 xml:space="preserve">Количество разъемов </w:t>
            </w:r>
            <w:r w:rsidRPr="005010C0">
              <w:rPr>
                <w:rStyle w:val="dfaq"/>
                <w:rFonts w:ascii="Times New Roman" w:hAnsi="Times New Roman"/>
                <w:sz w:val="18"/>
                <w:szCs w:val="18"/>
              </w:rPr>
              <w:t>PCI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Express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2.0 - </w:t>
            </w:r>
            <w:r w:rsidRPr="00394E65">
              <w:rPr>
                <w:rFonts w:ascii="Times New Roman" w:hAnsi="Times New Roman"/>
                <w:sz w:val="18"/>
                <w:szCs w:val="18"/>
              </w:rPr>
              <w:t>2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слот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6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>x</w:t>
            </w:r>
            <w:r>
              <w:rPr>
                <w:rFonts w:ascii="Times New Roman" w:hAnsi="Times New Roman"/>
                <w:sz w:val="18"/>
                <w:szCs w:val="18"/>
              </w:rPr>
              <w:t>, 1 слот 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1 слот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PCI</w:t>
            </w:r>
            <w:r w:rsidRPr="00D61139">
              <w:rPr>
                <w:rFonts w:ascii="Times New Roman" w:hAnsi="Times New Roman"/>
                <w:sz w:val="18"/>
                <w:szCs w:val="18"/>
              </w:rPr>
              <w:t xml:space="preserve"> 32/64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bit</w:t>
            </w:r>
          </w:p>
          <w:p w:rsidR="002B4029" w:rsidRPr="00891FF5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>Serial ATA-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>II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6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канал</w:t>
            </w:r>
            <w:r>
              <w:rPr>
                <w:rFonts w:ascii="Times New Roman" w:hAnsi="Times New Roman"/>
                <w:sz w:val="18"/>
                <w:szCs w:val="18"/>
              </w:rPr>
              <w:t>ов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с воз</w:t>
            </w:r>
            <w:r>
              <w:rPr>
                <w:rFonts w:ascii="Times New Roman" w:hAnsi="Times New Roman"/>
                <w:sz w:val="18"/>
                <w:szCs w:val="18"/>
              </w:rPr>
              <w:t>можностью подключения не менее 6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 xml:space="preserve"> устройств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возможностью организации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RAID</w:t>
            </w:r>
            <w:r w:rsidRPr="00891F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0,1,5,6,1+0</w:t>
            </w:r>
          </w:p>
          <w:p w:rsidR="002B4029" w:rsidRPr="005010C0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 xml:space="preserve">Поддержка UDMA/133 не менее 1 канала с возможностью подключения не менее 2-х устройств </w:t>
            </w:r>
          </w:p>
          <w:p w:rsidR="002B4029" w:rsidRPr="00D61139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010C0">
              <w:rPr>
                <w:rFonts w:ascii="Times New Roman" w:hAnsi="Times New Roman"/>
                <w:sz w:val="18"/>
                <w:szCs w:val="18"/>
              </w:rPr>
              <w:t>Порты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PS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/2 </w:t>
            </w:r>
            <w:r w:rsidRPr="005010C0">
              <w:rPr>
                <w:rFonts w:ascii="Times New Roman" w:hAnsi="Times New Roman"/>
                <w:sz w:val="18"/>
                <w:szCs w:val="18"/>
              </w:rPr>
              <w:t>клавиатура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мышь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891FF5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xUSB 3.0, </w:t>
            </w:r>
            <w:r w:rsidRPr="00394E65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5010C0">
              <w:rPr>
                <w:rStyle w:val="dfaq"/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2.0, 1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RJ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-45 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LAN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1xVGA, 1xDVI-D, 1xHDMI,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xCOM, 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eSATA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1xLPT, 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Line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out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Line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Mic</w:t>
            </w:r>
            <w:r w:rsidRPr="00B94128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5010C0">
              <w:rPr>
                <w:rFonts w:ascii="Times New Roman" w:hAnsi="Times New Roman"/>
                <w:sz w:val="18"/>
                <w:szCs w:val="18"/>
                <w:lang w:val="en-US"/>
              </w:rPr>
              <w:t>in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 xml:space="preserve">Поддержка технологии </w:t>
            </w:r>
            <w:r w:rsidRPr="00C1316D">
              <w:rPr>
                <w:rFonts w:ascii="Times New Roman" w:hAnsi="Times New Roman"/>
                <w:bCs/>
                <w:sz w:val="18"/>
                <w:szCs w:val="18"/>
              </w:rPr>
              <w:t xml:space="preserve">Intel Matrix Storage, которая при 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>добавлении дополнительных жестких дисков обеспечивает более быстрый доступ к цифровым фотографиям, аудио- и видеофайлам с помощью RAID-массивов уровней 0, 5 и 10, а также повышенную защиту данных жесткого диска с помощью RAID-массивов уровней 1, 5 и 10. Поддержка внешнего SATA-интерфейса (eSATA) позволяет передавать данные с максимально возможной скоростью для данного интерфейса за пределы корпуса (до 3 Гб/с).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 xml:space="preserve">Поддержка технологии </w:t>
            </w:r>
            <w:r w:rsidRPr="00C1316D">
              <w:rPr>
                <w:rFonts w:ascii="Times New Roman" w:hAnsi="Times New Roman"/>
                <w:bCs/>
                <w:sz w:val="18"/>
                <w:szCs w:val="18"/>
              </w:rPr>
              <w:t xml:space="preserve">Intel Rapid Recover, позволяющей 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 xml:space="preserve">для защиты информации создавать точки восстановления, которые будут использоваться для быстрого возобновления работы системы в случае отказа жёсткого диска или повреждения большого объёма данных. </w:t>
            </w:r>
          </w:p>
          <w:p w:rsidR="002B4029" w:rsidRDefault="002B4029" w:rsidP="008848EB">
            <w:pPr>
              <w:spacing w:after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A1133">
              <w:rPr>
                <w:rFonts w:ascii="Times New Roman" w:hAnsi="Times New Roman"/>
                <w:sz w:val="20"/>
                <w:szCs w:val="20"/>
                <w:u w:val="single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Оперативная память: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>Тип памяти DDR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 xml:space="preserve">Форм-фактор DIMM 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 xml:space="preserve">Поддержка </w:t>
            </w:r>
            <w:r w:rsidRPr="002A1133">
              <w:rPr>
                <w:rFonts w:ascii="Times New Roman" w:hAnsi="Times New Roman"/>
                <w:sz w:val="18"/>
                <w:szCs w:val="18"/>
                <w:lang w:val="en-US"/>
              </w:rPr>
              <w:t>ECC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Нет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 xml:space="preserve">Тактовая частота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1333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>МГц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>Пропускная способность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10666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 xml:space="preserve"> Мб/с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 xml:space="preserve">Объем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 xml:space="preserve"> модул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 xml:space="preserve"> по 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 xml:space="preserve"> Гб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>Количество чипов каждого модуля не менее 16, двусторонняя упаковка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>Напряжение питания не более 2.6 В</w:t>
            </w:r>
          </w:p>
          <w:p w:rsidR="002B4029" w:rsidRPr="006D608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  <w:lang w:val="en-US"/>
              </w:rPr>
              <w:t>CAS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1133">
              <w:rPr>
                <w:rFonts w:ascii="Times New Roman" w:hAnsi="Times New Roman"/>
                <w:sz w:val="18"/>
                <w:szCs w:val="18"/>
                <w:lang w:val="en-US"/>
              </w:rPr>
              <w:t>Latency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2A1133">
              <w:rPr>
                <w:rFonts w:ascii="Times New Roman" w:hAnsi="Times New Roman"/>
                <w:sz w:val="18"/>
                <w:szCs w:val="18"/>
                <w:lang w:val="en-US"/>
              </w:rPr>
              <w:t>CL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>)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>не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>менее</w:t>
            </w:r>
            <w:r w:rsidRPr="006D6082">
              <w:rPr>
                <w:rFonts w:ascii="Times New Roman" w:hAnsi="Times New Roman"/>
                <w:sz w:val="18"/>
                <w:szCs w:val="18"/>
              </w:rPr>
              <w:t xml:space="preserve"> 5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sz w:val="18"/>
                <w:szCs w:val="18"/>
              </w:rPr>
              <w:t>Наличие позолоченных контактов на чипах памяти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5DE4">
              <w:rPr>
                <w:rFonts w:ascii="Times New Roman" w:hAnsi="Times New Roman"/>
                <w:sz w:val="20"/>
                <w:szCs w:val="20"/>
                <w:u w:val="single"/>
              </w:rPr>
              <w:t>- Дисковая подсистема:</w:t>
            </w:r>
          </w:p>
          <w:p w:rsidR="002B4029" w:rsidRPr="002A1133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Объем 1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1000</w:t>
            </w:r>
            <w:r w:rsidRPr="002A1133">
              <w:rPr>
                <w:rFonts w:ascii="Times New Roman" w:hAnsi="Times New Roman"/>
                <w:sz w:val="18"/>
                <w:szCs w:val="18"/>
              </w:rPr>
              <w:t>Гб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Формат 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>3.5"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Буфер 64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Мб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Скорость вращения шпинделя </w:t>
            </w: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>00 оборотов/мин.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Скорость передачи данных не менее 1600Мбит/сек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Поддержка режима работы 24</w:t>
            </w:r>
            <w:r w:rsidRPr="00AD5DE4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x</w:t>
            </w: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7, официально подтвержденная производителем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Число </w:t>
            </w: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пластин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менее</w:t>
            </w: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Максимальные перегрузки 70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 длительностью не более 2 мс при работе и </w:t>
            </w:r>
            <w:r w:rsidRPr="00AD5DE4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>50G длительностью не более 2 мс в выключенном состоянии</w:t>
            </w:r>
          </w:p>
          <w:p w:rsidR="002B4029" w:rsidRPr="00D61139" w:rsidRDefault="002B4029" w:rsidP="008848EB">
            <w:pPr>
              <w:spacing w:after="0"/>
              <w:ind w:left="-72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Пропускная способность интерфейса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 менее 6</w:t>
            </w:r>
            <w:r w:rsidRPr="002A1133">
              <w:rPr>
                <w:rFonts w:ascii="Times New Roman" w:hAnsi="Times New Roman"/>
                <w:color w:val="000000"/>
                <w:sz w:val="18"/>
                <w:szCs w:val="18"/>
              </w:rPr>
              <w:t>00 Мб/сек</w:t>
            </w:r>
          </w:p>
          <w:p w:rsidR="002B4029" w:rsidRDefault="002B4029" w:rsidP="008848EB">
            <w:pPr>
              <w:spacing w:after="0"/>
              <w:ind w:left="-72" w:right="-108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D6113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- </w:t>
            </w:r>
            <w:r w:rsidRPr="002166DD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Видеокарта: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Техпроцесс не менее 40 нм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Поддержка API</w:t>
            </w:r>
            <w:r w:rsidRPr="00C1316D">
              <w:rPr>
                <w:rStyle w:val="dfaq"/>
                <w:rFonts w:ascii="Times New Roman" w:hAnsi="Times New Roman"/>
                <w:sz w:val="18"/>
                <w:szCs w:val="18"/>
              </w:rPr>
              <w:t>DirectX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 xml:space="preserve"> 11 и OpenGL 4.1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RAMDAC не менее 400 МГц – 2шт.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 xml:space="preserve">Частота GPU не менее </w:t>
            </w:r>
            <w:r>
              <w:rPr>
                <w:rFonts w:ascii="Times New Roman" w:hAnsi="Times New Roman"/>
                <w:sz w:val="18"/>
                <w:szCs w:val="18"/>
              </w:rPr>
              <w:t>64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>0 МГц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Частота шейдерного блока более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>00МГц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Видеопамять не менее 512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 xml:space="preserve"> Мб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Style w:val="dfaq"/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 xml:space="preserve">Тип видеопамяти не хуже </w:t>
            </w:r>
            <w:r w:rsidRPr="00C1316D">
              <w:rPr>
                <w:rStyle w:val="dfaq"/>
                <w:rFonts w:ascii="Times New Roman" w:hAnsi="Times New Roman"/>
                <w:sz w:val="18"/>
                <w:szCs w:val="18"/>
              </w:rPr>
              <w:t>GDDR</w:t>
            </w:r>
            <w:r>
              <w:rPr>
                <w:rStyle w:val="dfaq"/>
                <w:rFonts w:ascii="Times New Roman" w:hAnsi="Times New Roman"/>
                <w:sz w:val="18"/>
                <w:szCs w:val="18"/>
              </w:rPr>
              <w:t>3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 xml:space="preserve">Разрядность шины видеопамяти не менее </w:t>
            </w:r>
            <w:r>
              <w:rPr>
                <w:rFonts w:ascii="Times New Roman" w:hAnsi="Times New Roman"/>
                <w:sz w:val="18"/>
                <w:szCs w:val="18"/>
              </w:rPr>
              <w:t>128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 xml:space="preserve"> бит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Частота видеопамяти не менее 9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 xml:space="preserve">00 МГц 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Охлаждение видеокарты - Активное (радиатор + вентилятор DirectCU II на лицевой стороне платы)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Управление скоростью вентилятора видеокарты - Автоматическое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Style w:val="dfaq"/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 xml:space="preserve">Интерфейс - </w:t>
            </w:r>
            <w:r w:rsidRPr="00C1316D">
              <w:rPr>
                <w:rStyle w:val="dfaq"/>
                <w:rFonts w:ascii="Times New Roman" w:hAnsi="Times New Roman"/>
                <w:sz w:val="18"/>
                <w:szCs w:val="18"/>
              </w:rPr>
              <w:t>PCI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 xml:space="preserve"> Express 2.0 16x (совместим с </w:t>
            </w:r>
            <w:r w:rsidRPr="00C1316D">
              <w:rPr>
                <w:rStyle w:val="dfaq"/>
                <w:rFonts w:ascii="Times New Roman" w:hAnsi="Times New Roman"/>
                <w:sz w:val="18"/>
                <w:szCs w:val="18"/>
              </w:rPr>
              <w:t>PCI</w:t>
            </w:r>
            <w:r w:rsidRPr="00C1316D">
              <w:rPr>
                <w:rFonts w:ascii="Times New Roman" w:hAnsi="Times New Roman"/>
                <w:sz w:val="18"/>
                <w:szCs w:val="18"/>
              </w:rPr>
              <w:t xml:space="preserve"> Express 1.х) с возможностью объединения карт при помощи </w:t>
            </w:r>
            <w:r w:rsidRPr="00C1316D">
              <w:rPr>
                <w:rStyle w:val="dfaq"/>
                <w:rFonts w:ascii="Times New Roman" w:hAnsi="Times New Roman"/>
                <w:sz w:val="18"/>
                <w:szCs w:val="18"/>
              </w:rPr>
              <w:t>SLI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Поддержка HDCP - Есть (1080p)</w:t>
            </w:r>
          </w:p>
          <w:p w:rsidR="002B4029" w:rsidRPr="00C1316D" w:rsidRDefault="002B4029" w:rsidP="008848EB">
            <w:pPr>
              <w:spacing w:after="0"/>
              <w:ind w:left="-72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316D">
              <w:rPr>
                <w:rFonts w:ascii="Times New Roman" w:hAnsi="Times New Roman"/>
                <w:sz w:val="18"/>
                <w:szCs w:val="18"/>
              </w:rPr>
              <w:t>Порты - DVI, HDMI, VGA</w:t>
            </w:r>
          </w:p>
          <w:p w:rsidR="002B4029" w:rsidRDefault="002B4029" w:rsidP="008848EB">
            <w:pPr>
              <w:spacing w:after="0"/>
              <w:ind w:left="-72" w:right="-108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502534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- Оптический привод: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Тип оборудования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ab/>
              <w:t>DVD±R/RW, DVD-ROM, CDRW, CD-ROM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Цвета, использованные в оформлении Черный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Время доступа DVD: 150 мс; CD: 150 мс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Установка Вертикальная, горизонтальная (±5°)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Печать на CD/DVD Поддержка LightScribe |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Методы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записи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DVD-R &amp; DVD-R (DL): DAO (Disc-At-Once)/Incremental Recording (Multi-Border Recording) DVD-RW &amp; DVD-RW (DL): DAO (Disc-At-Once)/Restricted Overwriting/Incremental Recording (Multi-Border Recording) DVD+R &amp; DVD+R (DL): Sequential Recording (Multi-Session Recording) DVD+RW &amp; DVD+RW (DL): Random Recording CD-R/RW: DAO (Disc-At-Once)/TAO (Track-At-Once)/SAO (Session-At-Once)/Packet Recording (Multi-Session Recording)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Механизм загрузки дисков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ab/>
              <w:t>Лоток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Буфер не более 1.5 Мб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Записываемые форматы DVD+R, DVD+RW, DVD-R, DVD-RW, CD-R, CD-RW, DVD+R9 Dual Layer, DVD-R Dual Layer, DVD-RAM |совместимые болванки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Поддерживаемые размеры дисков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12 см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8 см</w:t>
              </w:r>
            </w:smartTag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Скорость чтения DVD-ROM: 16x, DVD±R DL: 12x, DVD±RW: 12x, CD-ROM: 48x, DVD-RAM: 12x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Скорость записи DVD+R: 24x, DVD+RW: 8x, DVD-R: 24x, DVD-RW: 6x, CD-R: 48x, CD-RW: 24x, DVD+R9 (dual layer): 12х, DVD-R DL (dual layer): 12х, DVD-RAM: 12х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Интерфейс SATA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Поддерживаемые форматы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ab/>
              <w:t>Запись: DVD±RW, DVD±R, CD-R, CD-RW.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Чтение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: DVD-ROM, DVD±RW, DVD±R, Photo CD, Video CD, CD-DA, CD-Extra, CD-Text, CD-R, CD-RW, DVD-RAM.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MTBF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не менее 60 тыс. часов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5DE4">
              <w:rPr>
                <w:rFonts w:ascii="Times New Roman" w:hAnsi="Times New Roman"/>
                <w:sz w:val="20"/>
                <w:szCs w:val="20"/>
                <w:u w:val="single"/>
              </w:rPr>
              <w:t>- Корпус: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Тип корпуса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Miditower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Материал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ab/>
              <w:t xml:space="preserve">Сталь </w:t>
            </w:r>
            <w:smartTag w:uri="urn:schemas-microsoft-com:office:smarttags" w:element="metricconverter">
              <w:smartTagPr>
                <w:attr w:name="ProductID" w:val="0.8 м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0.8 мм</w:t>
              </w:r>
            </w:smartTag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Кнопки на передней панели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Reset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Power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Индикаторы на передней панели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HDD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Power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Внешних отсеков </w:t>
            </w:r>
            <w:smartTag w:uri="urn:schemas-microsoft-com:office:smarttags" w:element="metricconverter">
              <w:smartTagPr>
                <w:attr w:name="ProductID" w:val="3,5 дюйма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3,5 дюйма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ab/>
              <w:t>- не менее 1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Внешних отсеков </w:t>
            </w:r>
            <w:smartTag w:uri="urn:schemas-microsoft-com:office:smarttags" w:element="metricconverter">
              <w:smartTagPr>
                <w:attr w:name="ProductID" w:val="5,25 дюйма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5,25 дюйма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 xml:space="preserve"> -  не менее 3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Внутренних отсеков </w:t>
            </w:r>
            <w:smartTag w:uri="urn:schemas-microsoft-com:office:smarttags" w:element="metricconverter">
              <w:smartTagPr>
                <w:attr w:name="ProductID" w:val="3,5 дюйма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3,5 дюйма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 xml:space="preserve"> – не менее 6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Внутренняя корзина для HDD Съемная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Противопылевой фильтр На передней стенке, На боковой стенке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Скорость вращения вентиляторов в корпусе 700 об/мин (вентиляторы </w:t>
            </w:r>
            <w:smartTag w:uri="urn:schemas-microsoft-com:office:smarttags" w:element="metricconverter">
              <w:smartTagPr>
                <w:attr w:name="ProductID" w:val="18 с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18 см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 xml:space="preserve">), 1200 об/мин (вентилятор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12 см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Формат </w:t>
            </w:r>
            <w:r w:rsidRPr="00AD5DE4">
              <w:rPr>
                <w:rStyle w:val="dfaq"/>
                <w:rFonts w:ascii="Times New Roman" w:hAnsi="Times New Roman"/>
                <w:sz w:val="18"/>
                <w:szCs w:val="18"/>
              </w:rPr>
              <w:t>ATX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, SSI CEB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Разъемы на передней панели не менее 2х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USB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, 2х аудиоразъема 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Наличие посадочных мест для дополнительных вентиляторов: 2 вентилятора: 120 x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120 мм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 xml:space="preserve"> (по одному на передней и боковой стенках корпуса), 1 универсальное посадочное место для 80х80/92х92/120х120 мм вентилятора на задней стенке корпуса.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5DE4">
              <w:rPr>
                <w:rFonts w:ascii="Times New Roman" w:hAnsi="Times New Roman"/>
                <w:sz w:val="20"/>
                <w:szCs w:val="20"/>
                <w:u w:val="single"/>
              </w:rPr>
              <w:t>- Блок питания: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Блок питания с активным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PFC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Power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Factor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Correction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) модулем.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Частота 50, 60 Гц 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Тип подшипников Подшипник качения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Максимальная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нагрузка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+3.3V - 24A, +5V - 24A, +12V1 - 18A, +12V2 - 18A, +12V3 - 18A, +12V4 - 18A, +5VSB - 2.5A, -12V - 0.5A; 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Комбинированная нагрузка: +3.3V&amp;+5V - 125 Вт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Управление скоростью вращения От термодатчика. Изменение скорости вращения вентилятора в зависимости от температуры внутри блока питания.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Охлаждение блока питания 1 вентилятор: 120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м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120 мм</w:t>
              </w:r>
            </w:smartTag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Входное напряжение 100~240 В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КПД 88 %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Сертифицирован на стандарт 80 </w:t>
            </w:r>
            <w:r w:rsidRPr="00AD5DE4">
              <w:rPr>
                <w:rStyle w:val="dfaq"/>
                <w:rFonts w:ascii="Times New Roman" w:hAnsi="Times New Roman"/>
                <w:sz w:val="18"/>
                <w:szCs w:val="18"/>
              </w:rPr>
              <w:t>PLUS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Silver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Блок питания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ATX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12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2.3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Мощность блока питания не менее 700 Вт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Коннектор питания мат.платы 24+8+4 pin, 24+8 pin, 24+4 pin, 20+4 pin (разборный 24-pin коннектор. 4-pin могут отстегиваться в случае необходимости, разборный 8-pin коннектор)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>Коннектор питания видеокарт 4x 6/8-pin разъема (разборный 8-pin разъем - 2 контакта отстегиваются).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Разъемы для подключения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HDD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/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FDD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>/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SATA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5/1/6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MTBF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не менее 100 тыс. часов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Длина кабеля </w:t>
            </w:r>
            <w:smartTag w:uri="urn:schemas-microsoft-com:office:smarttags" w:element="metricconverter">
              <w:smartTagPr>
                <w:attr w:name="ProductID" w:val="0.52 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0.52 м</w:t>
              </w:r>
            </w:smartTag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AD5DE4">
              <w:rPr>
                <w:rFonts w:ascii="Times New Roman" w:hAnsi="Times New Roman"/>
                <w:sz w:val="18"/>
                <w:szCs w:val="18"/>
              </w:rPr>
              <w:t xml:space="preserve">Размеры (ширина х высота х глубина) 150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86 </w:t>
            </w:r>
            <w:r w:rsidRPr="00AD5DE4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AD5D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60 мм"/>
              </w:smartTagPr>
              <w:r w:rsidRPr="00AD5DE4">
                <w:rPr>
                  <w:rFonts w:ascii="Times New Roman" w:hAnsi="Times New Roman"/>
                  <w:sz w:val="18"/>
                  <w:szCs w:val="18"/>
                </w:rPr>
                <w:t>160 мм</w:t>
              </w:r>
            </w:smartTag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5DE4">
              <w:rPr>
                <w:rFonts w:ascii="Times New Roman" w:hAnsi="Times New Roman"/>
                <w:sz w:val="20"/>
                <w:szCs w:val="20"/>
                <w:u w:val="single"/>
              </w:rPr>
              <w:t>- Предустановленное лицензионное программное обеспечение:</w:t>
            </w:r>
          </w:p>
          <w:p w:rsidR="002B4029" w:rsidRPr="00AD5DE4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F328B5">
              <w:rPr>
                <w:rFonts w:ascii="Times New Roman" w:hAnsi="Times New Roman"/>
                <w:sz w:val="18"/>
                <w:szCs w:val="18"/>
              </w:rPr>
              <w:t>Предустановленная ОС с правом использования в государственных учреждениях, эмулятор Windows XP, EFS (система шифрования данных), Возможность выступать в качестве хост-компьютера Удаленного рабочего стол, Подключение к домену Windows 2008R2, Русский интерфейс</w:t>
            </w:r>
            <w:r>
              <w:rPr>
                <w:rFonts w:ascii="Times New Roman" w:hAnsi="Times New Roman"/>
                <w:sz w:val="18"/>
                <w:szCs w:val="18"/>
              </w:rPr>
              <w:t>, 64–битная версия.</w:t>
            </w:r>
          </w:p>
        </w:tc>
        <w:tc>
          <w:tcPr>
            <w:tcW w:w="1800" w:type="dxa"/>
          </w:tcPr>
          <w:p w:rsidR="002B4029" w:rsidRPr="008E01A2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B4029" w:rsidRPr="00AD5DE4" w:rsidTr="008848EB">
        <w:tc>
          <w:tcPr>
            <w:tcW w:w="540" w:type="dxa"/>
          </w:tcPr>
          <w:p w:rsidR="002B4029" w:rsidRPr="008E01A2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3" w:type="dxa"/>
          </w:tcPr>
          <w:p w:rsidR="002B4029" w:rsidRPr="00FA0F1C" w:rsidRDefault="002B4029" w:rsidP="00305C66">
            <w:pPr>
              <w:ind w:left="-72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 клавиатура+мышь</w:t>
            </w:r>
          </w:p>
          <w:p w:rsidR="002B4029" w:rsidRPr="00FA0F1C" w:rsidRDefault="002B4029" w:rsidP="00A52F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5" w:type="dxa"/>
          </w:tcPr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Комплектация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ab/>
              <w:t xml:space="preserve">клавиатура и мышь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Тип подключения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ab/>
              <w:t xml:space="preserve">радио / радиочастота —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не менее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2,4 ГГц, радиус действия — до </w:t>
            </w:r>
            <w:smartTag w:uri="urn:schemas-microsoft-com:office:smarttags" w:element="metricconverter">
              <w:smartTagPr>
                <w:attr w:name="ProductID" w:val="15 метров"/>
              </w:smartTagPr>
              <w:r w:rsidRPr="00116D31">
                <w:rPr>
                  <w:rFonts w:ascii="Times New Roman" w:hAnsi="Times New Roman"/>
                  <w:sz w:val="18"/>
                  <w:szCs w:val="18"/>
                </w:rPr>
                <w:t>1</w:t>
              </w:r>
              <w:r>
                <w:rPr>
                  <w:rFonts w:ascii="Times New Roman" w:hAnsi="Times New Roman"/>
                  <w:sz w:val="18"/>
                  <w:szCs w:val="18"/>
                </w:rPr>
                <w:t>5</w:t>
              </w:r>
              <w:r w:rsidRPr="00116D31">
                <w:rPr>
                  <w:rFonts w:ascii="Times New Roman" w:hAnsi="Times New Roman"/>
                  <w:sz w:val="18"/>
                  <w:szCs w:val="18"/>
                </w:rPr>
                <w:t xml:space="preserve"> метров</w:t>
              </w:r>
            </w:smartTag>
            <w:r w:rsidRPr="00116D31">
              <w:rPr>
                <w:rFonts w:ascii="Times New Roman" w:hAnsi="Times New Roman"/>
                <w:sz w:val="18"/>
                <w:szCs w:val="18"/>
              </w:rPr>
              <w:t xml:space="preserve"> / 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Интерфейс подключения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ab/>
              <w:t xml:space="preserve">USB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 xml:space="preserve"> Хар</w:t>
            </w:r>
            <w:r>
              <w:rPr>
                <w:rFonts w:ascii="Times New Roman" w:hAnsi="Times New Roman"/>
                <w:sz w:val="18"/>
                <w:szCs w:val="18"/>
              </w:rPr>
              <w:t>актеристики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 клавиатуры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Формат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ab/>
              <w:t xml:space="preserve">полноразмерная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Ход клавиш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низкий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Конструкция клавиш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классическая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 xml:space="preserve">Цвет букв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кириллицы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белый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Питание (беспроводная)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>АА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Цвет клавиш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черный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 xml:space="preserve"> Хар</w:t>
            </w:r>
            <w:r>
              <w:rPr>
                <w:rFonts w:ascii="Times New Roman" w:hAnsi="Times New Roman"/>
                <w:sz w:val="18"/>
                <w:szCs w:val="18"/>
              </w:rPr>
              <w:t>актеристики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 мыши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Технология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оптическая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Кол-во кнопок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3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Кол-во колес прокрутки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1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Разрешение сенсора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2000 dpi </w:t>
            </w:r>
          </w:p>
          <w:p w:rsidR="002B4029" w:rsidRPr="00116D31" w:rsidRDefault="002B4029" w:rsidP="00884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16D31">
              <w:rPr>
                <w:rFonts w:ascii="Times New Roman" w:hAnsi="Times New Roman"/>
                <w:sz w:val="18"/>
                <w:szCs w:val="18"/>
              </w:rPr>
              <w:t>Питание (беспроводная)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116D31">
              <w:rPr>
                <w:rFonts w:ascii="Times New Roman" w:hAnsi="Times New Roman"/>
                <w:sz w:val="18"/>
                <w:szCs w:val="18"/>
              </w:rPr>
              <w:t xml:space="preserve">АА </w:t>
            </w:r>
          </w:p>
        </w:tc>
        <w:tc>
          <w:tcPr>
            <w:tcW w:w="1800" w:type="dxa"/>
          </w:tcPr>
          <w:p w:rsidR="002B4029" w:rsidRPr="008E01A2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B4029" w:rsidRPr="00AD5DE4" w:rsidTr="008848EB">
        <w:tc>
          <w:tcPr>
            <w:tcW w:w="540" w:type="dxa"/>
          </w:tcPr>
          <w:p w:rsidR="002B4029" w:rsidRPr="00AD5DE4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E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3" w:type="dxa"/>
          </w:tcPr>
          <w:p w:rsidR="002B4029" w:rsidRPr="00FA0F1C" w:rsidRDefault="002B4029" w:rsidP="00305C6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Монитор</w:t>
            </w:r>
          </w:p>
          <w:p w:rsidR="002B4029" w:rsidRPr="00FA0F1C" w:rsidRDefault="002B4029" w:rsidP="00A52F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5" w:type="dxa"/>
          </w:tcPr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Цвета, использованные в оформлении Серебристый, черный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Диагональ 19" (48.3 см)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Глубина цвета матрицы 6 бит/цвет + Hi-FRC (16.7 млн. цветов)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Тип LCD-матрицы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ab/>
              <w:t>TN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Точка LCD-матрицы 0.294 мм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Подсветка LCD-матрицы Традиционная (CCFL)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Яркость матрицы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 xml:space="preserve"> 250 кд/м2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Контрастность LCD-матрицы 1000:1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Поверхность экрана Матовая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Время отклика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 xml:space="preserve"> 5 мс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Формат матрицы 5:4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Разрешение экрана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ab/>
              <w:t>1280 x 1024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Угол обзора LCD-матрицы 160° по горизонтали, 160° по вертикали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 xml:space="preserve">Интерфейс монитора VGA (15-пиновый коннектор D-sub), DVI 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Поддержка HDCP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ab/>
              <w:t>Есть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USB-концентратор монитора 2 порта USB 2.0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Управление Механические кнопки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Регулировка положения экран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 xml:space="preserve"> Pivot/Высота/Наклон/Поворот влево-вправо (swivel)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Поворот экрана на 90° Возможен поворот экрана на 90° (из landscape в portrait или наоборот)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Изменение высоты экрана 130 мм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Углы наклона монитора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 xml:space="preserve"> -5° ~ 35°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Углы поворота относительно подставки ±45°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Блок питания монитора или телевизора Встроенный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 xml:space="preserve">Крепление монитора к стене VESA 100 x 100 мм; кронштейн для крепления приобретается отдельно 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Подставка ЖК-монитора 2-шарнирная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Безопасность</w:t>
            </w:r>
            <w:r w:rsidRPr="00E14D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>Слот для Kensington lock</w:t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Комплект поставки Кабель питания, кабель VGA, кабель DVI, кабель USB, CD-диск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2B4029" w:rsidRPr="00993252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Потребление энергии 44 Вт - максимальное, 32 Вт - типичное, 2 Вт - в режиме ожидания</w:t>
            </w:r>
          </w:p>
          <w:p w:rsidR="002B4029" w:rsidRPr="00B94128" w:rsidRDefault="002B4029" w:rsidP="008848EB">
            <w:pPr>
              <w:spacing w:after="0"/>
              <w:ind w:left="-72" w:right="-108"/>
              <w:rPr>
                <w:rFonts w:ascii="Times New Roman" w:hAnsi="Times New Roman"/>
                <w:sz w:val="18"/>
                <w:szCs w:val="18"/>
              </w:rPr>
            </w:pPr>
            <w:r w:rsidRPr="00993252">
              <w:rPr>
                <w:rFonts w:ascii="Times New Roman" w:hAnsi="Times New Roman"/>
                <w:sz w:val="18"/>
                <w:szCs w:val="18"/>
              </w:rPr>
              <w:t>Рабочая температура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993252">
              <w:rPr>
                <w:rFonts w:ascii="Times New Roman" w:hAnsi="Times New Roman"/>
                <w:sz w:val="18"/>
                <w:szCs w:val="18"/>
              </w:rPr>
              <w:t>5 ~ 35°C</w:t>
            </w:r>
          </w:p>
        </w:tc>
        <w:tc>
          <w:tcPr>
            <w:tcW w:w="1800" w:type="dxa"/>
          </w:tcPr>
          <w:p w:rsidR="002B4029" w:rsidRPr="008E01A2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B4029" w:rsidRPr="00AD5DE4" w:rsidTr="008848EB">
        <w:tc>
          <w:tcPr>
            <w:tcW w:w="540" w:type="dxa"/>
          </w:tcPr>
          <w:p w:rsidR="002B4029" w:rsidRPr="00AD5DE4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DE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93" w:type="dxa"/>
          </w:tcPr>
          <w:p w:rsidR="002B4029" w:rsidRDefault="002B4029" w:rsidP="00AA1C6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ИБП</w:t>
            </w:r>
          </w:p>
        </w:tc>
        <w:tc>
          <w:tcPr>
            <w:tcW w:w="5795" w:type="dxa"/>
          </w:tcPr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>Максималь</w:t>
            </w:r>
            <w:r>
              <w:rPr>
                <w:rFonts w:ascii="Times New Roman" w:hAnsi="Times New Roman"/>
                <w:sz w:val="18"/>
                <w:szCs w:val="18"/>
              </w:rPr>
              <w:t>ная выходная мощность не менее 1100Вт / 15</w:t>
            </w:r>
            <w:r w:rsidRPr="00060E5A">
              <w:rPr>
                <w:rFonts w:ascii="Times New Roman" w:hAnsi="Times New Roman"/>
                <w:sz w:val="18"/>
                <w:szCs w:val="18"/>
              </w:rPr>
              <w:t>00ВА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>Номинальное выходное напряжение 230В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>Эффективность при полной нагрузке не менее 95%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 xml:space="preserve">Искажение формы выходного напряжения при полной нагрузке не более 5% 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>Выходная частота 47-53 Гц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 xml:space="preserve">Количество и тип выходных соединений: не менее 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060E5A">
              <w:rPr>
                <w:rFonts w:ascii="Times New Roman" w:hAnsi="Times New Roman"/>
                <w:sz w:val="18"/>
                <w:szCs w:val="18"/>
              </w:rPr>
              <w:t>x IEC 320 C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60E5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 xml:space="preserve">Диапазон входного напряжения при работе от сети 160 - 286В 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>Заявленное время автономной работы при половинной нагрузке не менее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060E5A">
              <w:rPr>
                <w:rFonts w:ascii="Times New Roman" w:hAnsi="Times New Roman"/>
                <w:sz w:val="18"/>
                <w:szCs w:val="18"/>
              </w:rPr>
              <w:t xml:space="preserve"> минут.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 xml:space="preserve">Наличие интерфейсных портов DB-9, SmartSlot 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 xml:space="preserve">Габариты не более  </w:t>
            </w:r>
            <w:r>
              <w:rPr>
                <w:rFonts w:ascii="Times New Roman" w:hAnsi="Times New Roman"/>
                <w:sz w:val="18"/>
                <w:szCs w:val="18"/>
              </w:rPr>
              <w:t>340</w:t>
            </w:r>
            <w:r w:rsidRPr="00060E5A">
              <w:rPr>
                <w:rFonts w:ascii="Times New Roman" w:hAnsi="Times New Roman"/>
                <w:sz w:val="18"/>
                <w:szCs w:val="18"/>
              </w:rPr>
              <w:t xml:space="preserve"> x 2</w:t>
            </w: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Pr="00060E5A">
              <w:rPr>
                <w:rFonts w:ascii="Times New Roman" w:hAnsi="Times New Roman"/>
                <w:sz w:val="18"/>
                <w:szCs w:val="18"/>
              </w:rPr>
              <w:t xml:space="preserve"> x 495 мм </w:t>
            </w:r>
          </w:p>
          <w:p w:rsidR="002B4029" w:rsidRPr="00060E5A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>Высота в телекоммуникационном шкафу не более 5U</w:t>
            </w:r>
          </w:p>
          <w:p w:rsidR="002B4029" w:rsidRPr="00AD5DE4" w:rsidRDefault="002B4029" w:rsidP="008848EB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60E5A">
              <w:rPr>
                <w:rFonts w:ascii="Times New Roman" w:hAnsi="Times New Roman"/>
                <w:sz w:val="18"/>
                <w:szCs w:val="18"/>
              </w:rPr>
              <w:t xml:space="preserve">Комплектация: компакт-диск с программным обеспечением, сигнальный кабель RS-232, руководство пользователя, компоненты для монтажа в аппаратурную стойку, винты.  </w:t>
            </w:r>
          </w:p>
        </w:tc>
        <w:tc>
          <w:tcPr>
            <w:tcW w:w="1800" w:type="dxa"/>
          </w:tcPr>
          <w:p w:rsidR="002B4029" w:rsidRDefault="002B4029" w:rsidP="00A52F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2B4029" w:rsidRDefault="002B4029" w:rsidP="00E83198">
      <w:pPr>
        <w:spacing w:line="360" w:lineRule="auto"/>
        <w:ind w:right="-5"/>
        <w:jc w:val="both"/>
        <w:rPr>
          <w:rFonts w:ascii="Times New Roman" w:hAnsi="Times New Roman"/>
          <w:sz w:val="20"/>
          <w:szCs w:val="20"/>
        </w:rPr>
      </w:pPr>
    </w:p>
    <w:p w:rsidR="002B4029" w:rsidRPr="00E83198" w:rsidRDefault="002B4029" w:rsidP="00E83198">
      <w:pPr>
        <w:spacing w:line="360" w:lineRule="auto"/>
        <w:ind w:right="-5"/>
        <w:jc w:val="both"/>
        <w:rPr>
          <w:rFonts w:ascii="Times New Roman" w:hAnsi="Times New Roman"/>
          <w:sz w:val="20"/>
          <w:szCs w:val="20"/>
        </w:rPr>
      </w:pPr>
      <w:r w:rsidRPr="00E83198">
        <w:rPr>
          <w:rFonts w:ascii="Times New Roman" w:hAnsi="Times New Roman"/>
          <w:sz w:val="20"/>
          <w:szCs w:val="20"/>
        </w:rPr>
        <w:t>Дополнительные требования:</w:t>
      </w:r>
    </w:p>
    <w:p w:rsidR="002B4029" w:rsidRPr="00E83198" w:rsidRDefault="002B4029" w:rsidP="00E83198">
      <w:pPr>
        <w:numPr>
          <w:ilvl w:val="0"/>
          <w:numId w:val="5"/>
        </w:numPr>
        <w:tabs>
          <w:tab w:val="clear" w:pos="1440"/>
          <w:tab w:val="num" w:pos="900"/>
        </w:tabs>
        <w:spacing w:after="0" w:line="360" w:lineRule="auto"/>
        <w:ind w:left="900" w:right="-5" w:hanging="360"/>
        <w:jc w:val="both"/>
        <w:rPr>
          <w:rFonts w:ascii="Times New Roman" w:hAnsi="Times New Roman"/>
          <w:sz w:val="20"/>
          <w:szCs w:val="20"/>
        </w:rPr>
      </w:pPr>
      <w:r w:rsidRPr="00E83198">
        <w:rPr>
          <w:rFonts w:ascii="Times New Roman" w:hAnsi="Times New Roman"/>
          <w:color w:val="000000"/>
          <w:sz w:val="20"/>
          <w:szCs w:val="20"/>
        </w:rPr>
        <w:t>Поставляемый товар должен быть новым, не бывшим в использовании, серийным и свободно поставляемым в РФ.</w:t>
      </w:r>
    </w:p>
    <w:p w:rsidR="002B4029" w:rsidRPr="00E83198" w:rsidRDefault="002B4029" w:rsidP="00E83198">
      <w:pPr>
        <w:numPr>
          <w:ilvl w:val="0"/>
          <w:numId w:val="5"/>
        </w:numPr>
        <w:tabs>
          <w:tab w:val="clear" w:pos="1440"/>
          <w:tab w:val="num" w:pos="900"/>
        </w:tabs>
        <w:spacing w:after="0" w:line="360" w:lineRule="auto"/>
        <w:ind w:left="900" w:right="-5" w:hanging="360"/>
        <w:jc w:val="both"/>
        <w:rPr>
          <w:rFonts w:ascii="Times New Roman" w:hAnsi="Times New Roman"/>
          <w:sz w:val="20"/>
          <w:szCs w:val="20"/>
        </w:rPr>
      </w:pPr>
      <w:r w:rsidRPr="00E83198">
        <w:rPr>
          <w:rFonts w:ascii="Times New Roman" w:hAnsi="Times New Roman"/>
          <w:color w:val="000000"/>
          <w:sz w:val="20"/>
          <w:szCs w:val="20"/>
        </w:rPr>
        <w:t>Поставляемые товары должны соответствовать международному стандарту  качества ISO 9001.</w:t>
      </w:r>
    </w:p>
    <w:p w:rsidR="002B4029" w:rsidRPr="00E83198" w:rsidRDefault="002B4029" w:rsidP="00E83198">
      <w:pPr>
        <w:numPr>
          <w:ilvl w:val="0"/>
          <w:numId w:val="5"/>
        </w:numPr>
        <w:tabs>
          <w:tab w:val="clear" w:pos="1440"/>
          <w:tab w:val="num" w:pos="900"/>
        </w:tabs>
        <w:spacing w:after="0" w:line="360" w:lineRule="auto"/>
        <w:ind w:left="900" w:right="-5" w:hanging="360"/>
        <w:jc w:val="both"/>
        <w:rPr>
          <w:rFonts w:ascii="Times New Roman" w:hAnsi="Times New Roman"/>
          <w:sz w:val="20"/>
          <w:szCs w:val="20"/>
        </w:rPr>
      </w:pPr>
      <w:r w:rsidRPr="00E83198">
        <w:rPr>
          <w:rFonts w:ascii="Times New Roman" w:hAnsi="Times New Roman"/>
          <w:color w:val="000000"/>
          <w:sz w:val="20"/>
          <w:szCs w:val="20"/>
        </w:rPr>
        <w:t>Наличие сертификатов ГОСТ-Р на предлагаемую продукцию в качестве товаросопроводительных документов</w:t>
      </w:r>
    </w:p>
    <w:p w:rsidR="002B4029" w:rsidRPr="00E83198" w:rsidRDefault="002B4029" w:rsidP="00E83198">
      <w:pPr>
        <w:numPr>
          <w:ilvl w:val="0"/>
          <w:numId w:val="5"/>
        </w:numPr>
        <w:tabs>
          <w:tab w:val="clear" w:pos="1440"/>
          <w:tab w:val="num" w:pos="900"/>
        </w:tabs>
        <w:spacing w:after="0" w:line="360" w:lineRule="auto"/>
        <w:ind w:left="900" w:right="-5" w:hanging="360"/>
        <w:jc w:val="both"/>
        <w:rPr>
          <w:rFonts w:ascii="Times New Roman" w:hAnsi="Times New Roman"/>
          <w:sz w:val="20"/>
          <w:szCs w:val="20"/>
        </w:rPr>
      </w:pPr>
      <w:r w:rsidRPr="00E83198">
        <w:rPr>
          <w:rFonts w:ascii="Times New Roman" w:hAnsi="Times New Roman"/>
          <w:color w:val="000000"/>
          <w:sz w:val="20"/>
          <w:szCs w:val="20"/>
        </w:rPr>
        <w:t>Наличие сертификатов Государственного комитета санитарно-эпидемиологического надзора РФ на предлагаемую продукцию, в качестве товаросопроводительных документов.</w:t>
      </w:r>
    </w:p>
    <w:p w:rsidR="002B4029" w:rsidRPr="00E83198" w:rsidRDefault="002B4029" w:rsidP="00E83198">
      <w:pPr>
        <w:numPr>
          <w:ilvl w:val="0"/>
          <w:numId w:val="5"/>
        </w:numPr>
        <w:tabs>
          <w:tab w:val="clear" w:pos="1440"/>
          <w:tab w:val="num" w:pos="900"/>
        </w:tabs>
        <w:spacing w:after="0" w:line="360" w:lineRule="auto"/>
        <w:ind w:left="900" w:right="-5" w:hanging="360"/>
        <w:jc w:val="both"/>
        <w:rPr>
          <w:rFonts w:ascii="Times New Roman" w:hAnsi="Times New Roman"/>
          <w:sz w:val="20"/>
          <w:szCs w:val="20"/>
        </w:rPr>
      </w:pPr>
      <w:r w:rsidRPr="00E83198">
        <w:rPr>
          <w:rFonts w:ascii="Times New Roman" w:hAnsi="Times New Roman"/>
          <w:color w:val="000000"/>
          <w:sz w:val="20"/>
          <w:szCs w:val="20"/>
        </w:rPr>
        <w:t>Гарантийный ремонт всего поставленного оборудования должен осуществляться в сервисном центре, который должен иметь авторизацию сервисного центра производителя. Сервисный центр должен находиться в г. Перми.</w:t>
      </w:r>
    </w:p>
    <w:p w:rsidR="002B4029" w:rsidRPr="00E83198" w:rsidRDefault="002B4029" w:rsidP="00E83198">
      <w:pPr>
        <w:numPr>
          <w:ilvl w:val="0"/>
          <w:numId w:val="5"/>
        </w:numPr>
        <w:tabs>
          <w:tab w:val="clear" w:pos="1440"/>
          <w:tab w:val="num" w:pos="900"/>
        </w:tabs>
        <w:spacing w:after="0" w:line="360" w:lineRule="auto"/>
        <w:ind w:left="900" w:right="-5" w:hanging="360"/>
        <w:jc w:val="both"/>
        <w:rPr>
          <w:rFonts w:ascii="Times New Roman" w:hAnsi="Times New Roman"/>
          <w:sz w:val="20"/>
          <w:szCs w:val="20"/>
        </w:rPr>
      </w:pPr>
      <w:r w:rsidRPr="00E83198">
        <w:rPr>
          <w:rFonts w:ascii="Times New Roman" w:hAnsi="Times New Roman"/>
          <w:sz w:val="20"/>
          <w:szCs w:val="20"/>
        </w:rPr>
        <w:t>При отгрузке вся продукция должна быть упакована в соответствии с ГОСТом. Тара и упаковка должна быть прочными, сухими, без нарушения целостности. При поставке должна прилагаться техническая документация на русском языке.</w:t>
      </w:r>
    </w:p>
    <w:sectPr w:rsidR="002B4029" w:rsidRPr="00E83198" w:rsidSect="00AD3933">
      <w:pgSz w:w="12240" w:h="15840"/>
      <w:pgMar w:top="180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C03"/>
    <w:multiLevelType w:val="multilevel"/>
    <w:tmpl w:val="E9A87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6E2CEE"/>
    <w:multiLevelType w:val="hybridMultilevel"/>
    <w:tmpl w:val="45D80202"/>
    <w:lvl w:ilvl="0" w:tplc="FFAE54B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B8027E6"/>
    <w:multiLevelType w:val="hybridMultilevel"/>
    <w:tmpl w:val="DD78CAEA"/>
    <w:lvl w:ilvl="0" w:tplc="1A5C8A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47A1"/>
    <w:multiLevelType w:val="hybridMultilevel"/>
    <w:tmpl w:val="08F019BA"/>
    <w:lvl w:ilvl="0" w:tplc="06507B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DD0487"/>
    <w:multiLevelType w:val="multilevel"/>
    <w:tmpl w:val="C9C6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437383"/>
    <w:multiLevelType w:val="hybridMultilevel"/>
    <w:tmpl w:val="540CC5DA"/>
    <w:lvl w:ilvl="0" w:tplc="EA6E0AE6">
      <w:numFmt w:val="bullet"/>
      <w:lvlText w:val="-"/>
      <w:lvlJc w:val="left"/>
      <w:pPr>
        <w:ind w:left="2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774"/>
    <w:rsid w:val="00021080"/>
    <w:rsid w:val="00021B7F"/>
    <w:rsid w:val="000270D7"/>
    <w:rsid w:val="00060E5A"/>
    <w:rsid w:val="00060FD8"/>
    <w:rsid w:val="000940FD"/>
    <w:rsid w:val="000A0FB6"/>
    <w:rsid w:val="000C7E1C"/>
    <w:rsid w:val="000D15EF"/>
    <w:rsid w:val="000E5C68"/>
    <w:rsid w:val="00100605"/>
    <w:rsid w:val="001009C7"/>
    <w:rsid w:val="00116D31"/>
    <w:rsid w:val="001328CB"/>
    <w:rsid w:val="001424F9"/>
    <w:rsid w:val="001676DF"/>
    <w:rsid w:val="00175087"/>
    <w:rsid w:val="00196A6E"/>
    <w:rsid w:val="001A2D58"/>
    <w:rsid w:val="001D6AE5"/>
    <w:rsid w:val="001E429F"/>
    <w:rsid w:val="001E7A54"/>
    <w:rsid w:val="0020107E"/>
    <w:rsid w:val="002166DD"/>
    <w:rsid w:val="002216B0"/>
    <w:rsid w:val="002714A6"/>
    <w:rsid w:val="00282F97"/>
    <w:rsid w:val="00290AC0"/>
    <w:rsid w:val="002A1133"/>
    <w:rsid w:val="002B4029"/>
    <w:rsid w:val="002C1F9C"/>
    <w:rsid w:val="002C29CF"/>
    <w:rsid w:val="002D2069"/>
    <w:rsid w:val="002E5276"/>
    <w:rsid w:val="00305C66"/>
    <w:rsid w:val="0031295C"/>
    <w:rsid w:val="00342C4A"/>
    <w:rsid w:val="00364CA3"/>
    <w:rsid w:val="00394E65"/>
    <w:rsid w:val="003C7F65"/>
    <w:rsid w:val="003D54D2"/>
    <w:rsid w:val="003E1F33"/>
    <w:rsid w:val="003E38C5"/>
    <w:rsid w:val="003F4A39"/>
    <w:rsid w:val="00412AB1"/>
    <w:rsid w:val="0043221C"/>
    <w:rsid w:val="0044285F"/>
    <w:rsid w:val="00456182"/>
    <w:rsid w:val="004B515D"/>
    <w:rsid w:val="004E1418"/>
    <w:rsid w:val="005001BB"/>
    <w:rsid w:val="005010C0"/>
    <w:rsid w:val="00502534"/>
    <w:rsid w:val="006032C3"/>
    <w:rsid w:val="00607A90"/>
    <w:rsid w:val="00622BD7"/>
    <w:rsid w:val="00634826"/>
    <w:rsid w:val="00645846"/>
    <w:rsid w:val="00646774"/>
    <w:rsid w:val="00646BAC"/>
    <w:rsid w:val="00673633"/>
    <w:rsid w:val="006A62F4"/>
    <w:rsid w:val="006B7D04"/>
    <w:rsid w:val="006D6082"/>
    <w:rsid w:val="006E404B"/>
    <w:rsid w:val="006F581C"/>
    <w:rsid w:val="007146A5"/>
    <w:rsid w:val="00737948"/>
    <w:rsid w:val="0075614E"/>
    <w:rsid w:val="0079701A"/>
    <w:rsid w:val="007C4E51"/>
    <w:rsid w:val="007C6083"/>
    <w:rsid w:val="007F68B7"/>
    <w:rsid w:val="00837936"/>
    <w:rsid w:val="00867C51"/>
    <w:rsid w:val="008848EB"/>
    <w:rsid w:val="00885386"/>
    <w:rsid w:val="00891FF5"/>
    <w:rsid w:val="008B5BCE"/>
    <w:rsid w:val="008C49B6"/>
    <w:rsid w:val="008D6CF6"/>
    <w:rsid w:val="008D7D52"/>
    <w:rsid w:val="008E01A2"/>
    <w:rsid w:val="009042CC"/>
    <w:rsid w:val="009121F4"/>
    <w:rsid w:val="00953C22"/>
    <w:rsid w:val="00993252"/>
    <w:rsid w:val="009A0B81"/>
    <w:rsid w:val="009D402D"/>
    <w:rsid w:val="009F11D6"/>
    <w:rsid w:val="009F2F3F"/>
    <w:rsid w:val="00A142D8"/>
    <w:rsid w:val="00A14E07"/>
    <w:rsid w:val="00A15DE3"/>
    <w:rsid w:val="00A17654"/>
    <w:rsid w:val="00A52F23"/>
    <w:rsid w:val="00A54D5C"/>
    <w:rsid w:val="00A940A9"/>
    <w:rsid w:val="00AA1C6C"/>
    <w:rsid w:val="00AD3933"/>
    <w:rsid w:val="00AD5DE4"/>
    <w:rsid w:val="00AE61E9"/>
    <w:rsid w:val="00AF4109"/>
    <w:rsid w:val="00B52BE4"/>
    <w:rsid w:val="00B65EE4"/>
    <w:rsid w:val="00B76B84"/>
    <w:rsid w:val="00B94128"/>
    <w:rsid w:val="00BB37DA"/>
    <w:rsid w:val="00BD0506"/>
    <w:rsid w:val="00BD1908"/>
    <w:rsid w:val="00BF218D"/>
    <w:rsid w:val="00C1316D"/>
    <w:rsid w:val="00C16823"/>
    <w:rsid w:val="00C23633"/>
    <w:rsid w:val="00C64CE8"/>
    <w:rsid w:val="00C7505D"/>
    <w:rsid w:val="00C7655D"/>
    <w:rsid w:val="00CC1369"/>
    <w:rsid w:val="00CE31C9"/>
    <w:rsid w:val="00D20A9E"/>
    <w:rsid w:val="00D27EDD"/>
    <w:rsid w:val="00D4152A"/>
    <w:rsid w:val="00D61139"/>
    <w:rsid w:val="00D947F9"/>
    <w:rsid w:val="00DD114D"/>
    <w:rsid w:val="00E14DD8"/>
    <w:rsid w:val="00E228D3"/>
    <w:rsid w:val="00E305B2"/>
    <w:rsid w:val="00E618A9"/>
    <w:rsid w:val="00E704F0"/>
    <w:rsid w:val="00E83198"/>
    <w:rsid w:val="00ED0C9B"/>
    <w:rsid w:val="00F02068"/>
    <w:rsid w:val="00F039DB"/>
    <w:rsid w:val="00F06F7C"/>
    <w:rsid w:val="00F07790"/>
    <w:rsid w:val="00F328B5"/>
    <w:rsid w:val="00F440C4"/>
    <w:rsid w:val="00F716D9"/>
    <w:rsid w:val="00F72CB2"/>
    <w:rsid w:val="00F91E89"/>
    <w:rsid w:val="00FA0F1C"/>
    <w:rsid w:val="00FC01C7"/>
    <w:rsid w:val="00FD1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E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aliases w:val="Знак"/>
    <w:basedOn w:val="Normal"/>
    <w:link w:val="BodyTextIndent2Char"/>
    <w:uiPriority w:val="99"/>
    <w:rsid w:val="00646774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hAnsi="Times New Roman"/>
      <w:sz w:val="28"/>
      <w:szCs w:val="28"/>
    </w:rPr>
  </w:style>
  <w:style w:type="character" w:customStyle="1" w:styleId="BodyTextIndent2Char">
    <w:name w:val="Body Text Indent 2 Char"/>
    <w:aliases w:val="Знак Char"/>
    <w:basedOn w:val="DefaultParagraphFont"/>
    <w:link w:val="BodyTextIndent2"/>
    <w:uiPriority w:val="99"/>
    <w:locked/>
    <w:rsid w:val="00646774"/>
    <w:rPr>
      <w:rFonts w:ascii="Times New Roman" w:hAnsi="Times New Roman" w:cs="Times New Roman"/>
      <w:sz w:val="28"/>
      <w:szCs w:val="28"/>
    </w:rPr>
  </w:style>
  <w:style w:type="paragraph" w:customStyle="1" w:styleId="1">
    <w:name w:val="Знак1"/>
    <w:basedOn w:val="Normal"/>
    <w:uiPriority w:val="99"/>
    <w:rsid w:val="006467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faq">
    <w:name w:val="dfaq"/>
    <w:basedOn w:val="DefaultParagraphFont"/>
    <w:uiPriority w:val="99"/>
    <w:rsid w:val="005010C0"/>
    <w:rPr>
      <w:rFonts w:cs="Times New Roman"/>
    </w:rPr>
  </w:style>
  <w:style w:type="paragraph" w:styleId="ListParagraph">
    <w:name w:val="List Paragraph"/>
    <w:basedOn w:val="Normal"/>
    <w:uiPriority w:val="99"/>
    <w:qFormat/>
    <w:rsid w:val="002A1133"/>
    <w:pPr>
      <w:ind w:left="720"/>
      <w:contextualSpacing/>
    </w:pPr>
  </w:style>
  <w:style w:type="paragraph" w:customStyle="1" w:styleId="a">
    <w:name w:val="Готовый"/>
    <w:basedOn w:val="Normal"/>
    <w:uiPriority w:val="99"/>
    <w:rsid w:val="002A113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font11">
    <w:name w:val="font11"/>
    <w:basedOn w:val="DefaultParagraphFont"/>
    <w:uiPriority w:val="99"/>
    <w:rsid w:val="000270D7"/>
    <w:rPr>
      <w:rFonts w:cs="Times New Roman"/>
    </w:rPr>
  </w:style>
  <w:style w:type="paragraph" w:customStyle="1" w:styleId="3">
    <w:name w:val="Знак Знак Знак Знак Знак Знак3 Знак Знак Знак Знак Знак Знак Знак Знак Знак Знак"/>
    <w:basedOn w:val="Normal"/>
    <w:uiPriority w:val="99"/>
    <w:rsid w:val="000270D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rsid w:val="003C7F6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90A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90A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8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5</Pages>
  <Words>1654</Words>
  <Characters>9431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Лёха</dc:creator>
  <cp:keywords/>
  <dc:description/>
  <cp:lastModifiedBy>Menshikova</cp:lastModifiedBy>
  <cp:revision>5</cp:revision>
  <dcterms:created xsi:type="dcterms:W3CDTF">2013-04-05T16:26:00Z</dcterms:created>
  <dcterms:modified xsi:type="dcterms:W3CDTF">2013-04-10T11:42:00Z</dcterms:modified>
</cp:coreProperties>
</file>