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E9" w:rsidRPr="00FD5EE9" w:rsidRDefault="00FD5EE9" w:rsidP="00FD5EE9">
      <w:pPr>
        <w:spacing w:after="0"/>
        <w:jc w:val="right"/>
        <w:rPr>
          <w:rFonts w:ascii="Times New Roman" w:hAnsi="Times New Roman" w:cs="Times New Roman"/>
        </w:rPr>
      </w:pPr>
      <w:r w:rsidRPr="00FD5EE9">
        <w:rPr>
          <w:rFonts w:ascii="Times New Roman" w:hAnsi="Times New Roman" w:cs="Times New Roman"/>
        </w:rPr>
        <w:t xml:space="preserve">Приложение   №  </w:t>
      </w:r>
      <w:r>
        <w:rPr>
          <w:rFonts w:ascii="Times New Roman" w:hAnsi="Times New Roman" w:cs="Times New Roman"/>
        </w:rPr>
        <w:t>3</w:t>
      </w:r>
      <w:r w:rsidRPr="00FD5EE9">
        <w:rPr>
          <w:rFonts w:ascii="Times New Roman" w:hAnsi="Times New Roman" w:cs="Times New Roman"/>
        </w:rPr>
        <w:t xml:space="preserve">  к извещению </w:t>
      </w:r>
    </w:p>
    <w:p w:rsidR="00FD5EE9" w:rsidRPr="00FD5EE9" w:rsidRDefault="00FD5EE9" w:rsidP="00FD5EE9">
      <w:pPr>
        <w:spacing w:after="0"/>
        <w:jc w:val="right"/>
        <w:rPr>
          <w:rFonts w:ascii="Times New Roman" w:hAnsi="Times New Roman" w:cs="Times New Roman"/>
        </w:rPr>
      </w:pPr>
      <w:r w:rsidRPr="00FD5EE9">
        <w:rPr>
          <w:rFonts w:ascii="Times New Roman" w:hAnsi="Times New Roman" w:cs="Times New Roman"/>
        </w:rPr>
        <w:t>о проведении запроса котировок</w:t>
      </w:r>
    </w:p>
    <w:p w:rsidR="00FD5EE9" w:rsidRPr="00FD5EE9" w:rsidRDefault="00FD5EE9" w:rsidP="00FD5EE9">
      <w:pPr>
        <w:spacing w:after="0"/>
        <w:jc w:val="right"/>
        <w:rPr>
          <w:rFonts w:ascii="Times New Roman" w:hAnsi="Times New Roman" w:cs="Times New Roman"/>
        </w:rPr>
      </w:pPr>
      <w:r w:rsidRPr="00FD5EE9">
        <w:rPr>
          <w:rFonts w:ascii="Times New Roman" w:hAnsi="Times New Roman" w:cs="Times New Roman"/>
        </w:rPr>
        <w:t xml:space="preserve">от « </w:t>
      </w:r>
      <w:r w:rsidR="00965404">
        <w:rPr>
          <w:rFonts w:ascii="Times New Roman" w:hAnsi="Times New Roman" w:cs="Times New Roman"/>
        </w:rPr>
        <w:t>12</w:t>
      </w:r>
      <w:r w:rsidRPr="00FD5EE9">
        <w:rPr>
          <w:rFonts w:ascii="Times New Roman" w:hAnsi="Times New Roman" w:cs="Times New Roman"/>
        </w:rPr>
        <w:t xml:space="preserve"> »  апреля  2013 года  </w:t>
      </w:r>
    </w:p>
    <w:p w:rsidR="00706A4A" w:rsidRDefault="00FD5EE9" w:rsidP="00FD5EE9">
      <w:pPr>
        <w:spacing w:after="0"/>
        <w:jc w:val="right"/>
        <w:rPr>
          <w:rFonts w:ascii="Times New Roman" w:hAnsi="Times New Roman" w:cs="Times New Roman"/>
        </w:rPr>
      </w:pPr>
      <w:r w:rsidRPr="00FD5EE9">
        <w:rPr>
          <w:rFonts w:ascii="Times New Roman" w:hAnsi="Times New Roman" w:cs="Times New Roman"/>
        </w:rPr>
        <w:t>№03563000305130000</w:t>
      </w:r>
      <w:r w:rsidR="00965404">
        <w:rPr>
          <w:rFonts w:ascii="Times New Roman" w:hAnsi="Times New Roman" w:cs="Times New Roman"/>
        </w:rPr>
        <w:t>15</w:t>
      </w:r>
      <w:bookmarkStart w:id="0" w:name="_GoBack"/>
      <w:bookmarkEnd w:id="0"/>
    </w:p>
    <w:p w:rsidR="00FD5EE9" w:rsidRDefault="00FD5EE9" w:rsidP="00B324B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80AA5" w:rsidRDefault="00C80AA5" w:rsidP="00B324B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80AA5">
        <w:rPr>
          <w:rFonts w:ascii="Times New Roman" w:hAnsi="Times New Roman" w:cs="Times New Roman"/>
          <w:sz w:val="32"/>
          <w:szCs w:val="32"/>
        </w:rPr>
        <w:t>ТЕХНИЧЕСКОЕ ЗАДАНИЕ</w:t>
      </w:r>
    </w:p>
    <w:p w:rsidR="00FD5EE9" w:rsidRDefault="007E5FE3" w:rsidP="007E5FE3">
      <w:pPr>
        <w:spacing w:after="0"/>
        <w:ind w:left="1276" w:hanging="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</w:t>
      </w:r>
      <w:r w:rsidRPr="007E5FE3">
        <w:rPr>
          <w:rFonts w:ascii="Times New Roman" w:hAnsi="Times New Roman" w:cs="Times New Roman"/>
          <w:sz w:val="28"/>
          <w:szCs w:val="28"/>
        </w:rPr>
        <w:t xml:space="preserve">ыполнение общестроительных работ в </w:t>
      </w:r>
      <w:proofErr w:type="spellStart"/>
      <w:r w:rsidRPr="007E5FE3">
        <w:rPr>
          <w:rFonts w:ascii="Times New Roman" w:hAnsi="Times New Roman" w:cs="Times New Roman"/>
          <w:sz w:val="28"/>
          <w:szCs w:val="28"/>
        </w:rPr>
        <w:t>пристрое</w:t>
      </w:r>
      <w:proofErr w:type="spellEnd"/>
      <w:r w:rsidRPr="007E5FE3">
        <w:rPr>
          <w:rFonts w:ascii="Times New Roman" w:hAnsi="Times New Roman" w:cs="Times New Roman"/>
          <w:sz w:val="28"/>
          <w:szCs w:val="28"/>
        </w:rPr>
        <w:t xml:space="preserve"> к жилому дому по </w:t>
      </w:r>
      <w:proofErr w:type="spellStart"/>
      <w:r w:rsidRPr="007E5FE3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7E5FE3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7E5FE3">
        <w:rPr>
          <w:rFonts w:ascii="Times New Roman" w:hAnsi="Times New Roman" w:cs="Times New Roman"/>
          <w:sz w:val="28"/>
          <w:szCs w:val="28"/>
        </w:rPr>
        <w:t>имградская</w:t>
      </w:r>
      <w:proofErr w:type="spellEnd"/>
      <w:r w:rsidRPr="007E5FE3">
        <w:rPr>
          <w:rFonts w:ascii="Times New Roman" w:hAnsi="Times New Roman" w:cs="Times New Roman"/>
          <w:sz w:val="28"/>
          <w:szCs w:val="28"/>
        </w:rPr>
        <w:t>, 47а</w:t>
      </w:r>
    </w:p>
    <w:p w:rsidR="007E5FE3" w:rsidRDefault="007E5FE3" w:rsidP="007E5FE3">
      <w:pPr>
        <w:spacing w:after="0"/>
        <w:ind w:left="1276" w:hanging="1418"/>
        <w:jc w:val="center"/>
        <w:rPr>
          <w:rFonts w:ascii="Times New Roman" w:hAnsi="Times New Roman" w:cs="Times New Roman"/>
          <w:sz w:val="28"/>
          <w:szCs w:val="28"/>
        </w:rPr>
      </w:pPr>
    </w:p>
    <w:p w:rsidR="00EE545E" w:rsidRPr="00DF2100" w:rsidRDefault="0004299E" w:rsidP="00EE545E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проект</w:t>
      </w:r>
      <w:r w:rsidR="00D21A4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21A47">
        <w:rPr>
          <w:rFonts w:ascii="Times New Roman" w:hAnsi="Times New Roman" w:cs="Times New Roman"/>
          <w:sz w:val="28"/>
          <w:szCs w:val="28"/>
        </w:rPr>
        <w:t>-сметной доку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31601">
        <w:rPr>
          <w:rFonts w:ascii="Times New Roman" w:hAnsi="Times New Roman" w:cs="Times New Roman"/>
          <w:sz w:val="28"/>
          <w:szCs w:val="28"/>
        </w:rPr>
        <w:t>ентацией</w:t>
      </w:r>
      <w:r w:rsidR="00AA48F6">
        <w:rPr>
          <w:rFonts w:ascii="Times New Roman" w:hAnsi="Times New Roman" w:cs="Times New Roman"/>
          <w:sz w:val="28"/>
          <w:szCs w:val="28"/>
        </w:rPr>
        <w:t xml:space="preserve"> (</w:t>
      </w:r>
      <w:r w:rsidR="007E5FE3">
        <w:rPr>
          <w:rFonts w:ascii="Times New Roman" w:hAnsi="Times New Roman" w:cs="Times New Roman"/>
          <w:sz w:val="28"/>
          <w:szCs w:val="28"/>
        </w:rPr>
        <w:t>архитектурно-</w:t>
      </w:r>
      <w:proofErr w:type="gramStart"/>
      <w:r w:rsidR="007E5FE3">
        <w:rPr>
          <w:rFonts w:ascii="Times New Roman" w:hAnsi="Times New Roman" w:cs="Times New Roman"/>
          <w:sz w:val="28"/>
          <w:szCs w:val="28"/>
        </w:rPr>
        <w:t>строительные решения</w:t>
      </w:r>
      <w:proofErr w:type="gramEnd"/>
      <w:r w:rsidR="007E5FE3">
        <w:rPr>
          <w:rFonts w:ascii="Times New Roman" w:hAnsi="Times New Roman" w:cs="Times New Roman"/>
          <w:sz w:val="28"/>
          <w:szCs w:val="28"/>
        </w:rPr>
        <w:t xml:space="preserve">, </w:t>
      </w:r>
      <w:r w:rsidR="00AA48F6">
        <w:rPr>
          <w:rFonts w:ascii="Times New Roman" w:hAnsi="Times New Roman" w:cs="Times New Roman"/>
          <w:sz w:val="28"/>
          <w:szCs w:val="28"/>
        </w:rPr>
        <w:t>шифр 21.12-АС</w:t>
      </w:r>
      <w:r w:rsidR="00D21A4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C666A" w:rsidRPr="00DF2100" w:rsidRDefault="001C666A" w:rsidP="00DF210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100" w:rsidRPr="00CD61F1" w:rsidRDefault="00DF2100" w:rsidP="001C666A">
      <w:pPr>
        <w:spacing w:after="0"/>
        <w:ind w:left="-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Выполнить:</w:t>
      </w:r>
    </w:p>
    <w:p w:rsidR="003F5D5A" w:rsidRDefault="00DF2100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32EF">
        <w:rPr>
          <w:rFonts w:ascii="Times New Roman" w:hAnsi="Times New Roman" w:cs="Times New Roman"/>
          <w:sz w:val="28"/>
          <w:szCs w:val="28"/>
        </w:rPr>
        <w:t xml:space="preserve"> </w:t>
      </w:r>
      <w:r w:rsidR="00AA48F6">
        <w:rPr>
          <w:rFonts w:ascii="Times New Roman" w:hAnsi="Times New Roman" w:cs="Times New Roman"/>
          <w:sz w:val="28"/>
          <w:szCs w:val="28"/>
        </w:rPr>
        <w:t xml:space="preserve">демонтаж стеновых панелей в осях </w:t>
      </w:r>
      <w:proofErr w:type="gramStart"/>
      <w:r w:rsidR="00AA48F6">
        <w:rPr>
          <w:rFonts w:ascii="Times New Roman" w:hAnsi="Times New Roman" w:cs="Times New Roman"/>
          <w:sz w:val="28"/>
          <w:szCs w:val="28"/>
        </w:rPr>
        <w:t>А-Б</w:t>
      </w:r>
      <w:proofErr w:type="gramEnd"/>
      <w:r w:rsidR="00AA48F6">
        <w:rPr>
          <w:rFonts w:ascii="Times New Roman" w:hAnsi="Times New Roman" w:cs="Times New Roman"/>
          <w:sz w:val="28"/>
          <w:szCs w:val="28"/>
        </w:rPr>
        <w:t>/4-5;</w:t>
      </w:r>
    </w:p>
    <w:p w:rsidR="00AA48F6" w:rsidRDefault="00312745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демонтаж </w:t>
      </w:r>
      <w:proofErr w:type="gramStart"/>
      <w:r>
        <w:rPr>
          <w:rFonts w:ascii="Times New Roman" w:hAnsi="Times New Roman" w:cs="Times New Roman"/>
          <w:sz w:val="28"/>
          <w:szCs w:val="28"/>
        </w:rPr>
        <w:t>дверного</w:t>
      </w:r>
      <w:proofErr w:type="gramEnd"/>
      <w:r w:rsidR="00AA48F6">
        <w:rPr>
          <w:rFonts w:ascii="Times New Roman" w:hAnsi="Times New Roman" w:cs="Times New Roman"/>
          <w:sz w:val="28"/>
          <w:szCs w:val="28"/>
        </w:rPr>
        <w:t xml:space="preserve"> и оконных блоков;</w:t>
      </w:r>
    </w:p>
    <w:p w:rsidR="00AA48F6" w:rsidRDefault="00AA48F6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демонтаж входной группы из кирпича;</w:t>
      </w:r>
    </w:p>
    <w:p w:rsidR="00AA48F6" w:rsidRDefault="00AA48F6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демонтаж существующих фундаментных балок;</w:t>
      </w:r>
    </w:p>
    <w:p w:rsidR="00AA48F6" w:rsidRDefault="00AA48F6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демонтаж конструкции кровли шириной </w:t>
      </w:r>
      <w:r>
        <w:rPr>
          <w:rFonts w:ascii="Times New Roman" w:hAnsi="Times New Roman" w:cs="Times New Roman"/>
          <w:sz w:val="28"/>
          <w:szCs w:val="28"/>
        </w:rPr>
        <w:sym w:font="Symbol" w:char="F064"/>
      </w:r>
      <w:r>
        <w:rPr>
          <w:rFonts w:ascii="Times New Roman" w:hAnsi="Times New Roman" w:cs="Times New Roman"/>
          <w:sz w:val="28"/>
          <w:szCs w:val="28"/>
        </w:rPr>
        <w:t>=1000 мм вдоль ремонтируемых стен;</w:t>
      </w:r>
    </w:p>
    <w:p w:rsidR="00AA48F6" w:rsidRDefault="00AA48F6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6855">
        <w:rPr>
          <w:rFonts w:ascii="Times New Roman" w:hAnsi="Times New Roman" w:cs="Times New Roman"/>
          <w:sz w:val="28"/>
          <w:szCs w:val="28"/>
        </w:rPr>
        <w:t>устройство ленточного  железобетонного</w:t>
      </w:r>
      <w:r>
        <w:rPr>
          <w:rFonts w:ascii="Times New Roman" w:hAnsi="Times New Roman" w:cs="Times New Roman"/>
          <w:sz w:val="28"/>
          <w:szCs w:val="28"/>
        </w:rPr>
        <w:t xml:space="preserve"> фундамент</w:t>
      </w:r>
      <w:r w:rsidR="008B6855">
        <w:rPr>
          <w:rFonts w:ascii="Times New Roman" w:hAnsi="Times New Roman" w:cs="Times New Roman"/>
          <w:sz w:val="28"/>
          <w:szCs w:val="28"/>
        </w:rPr>
        <w:t>а;</w:t>
      </w:r>
    </w:p>
    <w:p w:rsidR="008B6855" w:rsidRDefault="008B6855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545E">
        <w:rPr>
          <w:rFonts w:ascii="Times New Roman" w:hAnsi="Times New Roman" w:cs="Times New Roman"/>
          <w:sz w:val="28"/>
          <w:szCs w:val="28"/>
        </w:rPr>
        <w:t xml:space="preserve">кладка </w:t>
      </w:r>
      <w:r>
        <w:rPr>
          <w:rFonts w:ascii="Times New Roman" w:hAnsi="Times New Roman" w:cs="Times New Roman"/>
          <w:sz w:val="28"/>
          <w:szCs w:val="28"/>
        </w:rPr>
        <w:t>нов</w:t>
      </w:r>
      <w:r w:rsidR="00EE545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</w:t>
      </w:r>
      <w:r w:rsidR="00EE545E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стены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пеноблоков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размерами 600х300х200мм;</w:t>
      </w:r>
    </w:p>
    <w:p w:rsidR="008B6855" w:rsidRDefault="008B6855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утепление стены плитами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минераловатными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марки ППЖ-200 толщиной </w:t>
      </w:r>
      <w:r>
        <w:rPr>
          <w:rFonts w:ascii="Times New Roman" w:hAnsi="Times New Roman" w:cs="Times New Roman"/>
          <w:sz w:val="28"/>
          <w:szCs w:val="28"/>
        </w:rPr>
        <w:sym w:font="Symbol" w:char="F064"/>
      </w:r>
      <w:r>
        <w:rPr>
          <w:rFonts w:ascii="Times New Roman" w:hAnsi="Times New Roman" w:cs="Times New Roman"/>
          <w:sz w:val="28"/>
          <w:szCs w:val="28"/>
        </w:rPr>
        <w:t xml:space="preserve">=160мм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пароизоляцией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Ютафол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E545E" w:rsidRPr="00EE545E">
        <w:rPr>
          <w:rFonts w:ascii="Times New Roman" w:hAnsi="Times New Roman" w:cs="Times New Roman"/>
          <w:b/>
          <w:i/>
          <w:sz w:val="28"/>
          <w:szCs w:val="28"/>
        </w:rPr>
        <w:t xml:space="preserve"> или эквивалент</w:t>
      </w:r>
      <w:r>
        <w:rPr>
          <w:rFonts w:ascii="Times New Roman" w:hAnsi="Times New Roman" w:cs="Times New Roman"/>
          <w:sz w:val="28"/>
          <w:szCs w:val="28"/>
        </w:rPr>
        <w:t xml:space="preserve"> под штукатурку и окраску;</w:t>
      </w:r>
    </w:p>
    <w:p w:rsidR="008B6855" w:rsidRDefault="008B6855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установку </w:t>
      </w:r>
      <w:r w:rsidR="004902EC">
        <w:rPr>
          <w:rFonts w:ascii="Times New Roman" w:hAnsi="Times New Roman" w:cs="Times New Roman"/>
          <w:sz w:val="28"/>
          <w:szCs w:val="28"/>
        </w:rPr>
        <w:t xml:space="preserve">существующих </w:t>
      </w:r>
      <w:r>
        <w:rPr>
          <w:rFonts w:ascii="Times New Roman" w:hAnsi="Times New Roman" w:cs="Times New Roman"/>
          <w:sz w:val="28"/>
          <w:szCs w:val="28"/>
        </w:rPr>
        <w:t>оконных</w:t>
      </w:r>
      <w:r w:rsidR="00911CF0">
        <w:rPr>
          <w:rFonts w:ascii="Times New Roman" w:hAnsi="Times New Roman" w:cs="Times New Roman"/>
          <w:sz w:val="28"/>
          <w:szCs w:val="28"/>
        </w:rPr>
        <w:t xml:space="preserve"> блоков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4902EC">
        <w:rPr>
          <w:rFonts w:ascii="Times New Roman" w:hAnsi="Times New Roman" w:cs="Times New Roman"/>
          <w:sz w:val="28"/>
          <w:szCs w:val="28"/>
        </w:rPr>
        <w:t xml:space="preserve"> нового</w:t>
      </w:r>
      <w:r w:rsidR="00911CF0">
        <w:rPr>
          <w:rFonts w:ascii="Times New Roman" w:hAnsi="Times New Roman" w:cs="Times New Roman"/>
          <w:sz w:val="28"/>
          <w:szCs w:val="28"/>
        </w:rPr>
        <w:t xml:space="preserve"> дверного блока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6855" w:rsidRDefault="008B6855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восстановление кровли вдоль новых стен;</w:t>
      </w:r>
    </w:p>
    <w:p w:rsidR="008B6855" w:rsidRDefault="008B6855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над входом козырька</w:t>
      </w:r>
      <w:r w:rsidR="009C694F">
        <w:rPr>
          <w:rFonts w:ascii="Times New Roman" w:hAnsi="Times New Roman" w:cs="Times New Roman"/>
          <w:sz w:val="28"/>
          <w:szCs w:val="28"/>
        </w:rPr>
        <w:t>;</w:t>
      </w:r>
    </w:p>
    <w:p w:rsidR="009C694F" w:rsidRDefault="009C694F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восстановление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бетонной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694F" w:rsidRDefault="009C694F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оштукатуривание и окраску фасада фас</w:t>
      </w:r>
      <w:r w:rsidR="00911CF0">
        <w:rPr>
          <w:rFonts w:ascii="Times New Roman" w:hAnsi="Times New Roman" w:cs="Times New Roman"/>
          <w:sz w:val="28"/>
          <w:szCs w:val="28"/>
        </w:rPr>
        <w:t>адным водоэмульсионным составом;</w:t>
      </w:r>
    </w:p>
    <w:p w:rsidR="00911CF0" w:rsidRDefault="00911CF0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разборку и установку трубопроводов отопления;</w:t>
      </w:r>
    </w:p>
    <w:p w:rsidR="00911CF0" w:rsidRDefault="00911CF0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демонтаж и устройство радиаторов (без стоимости материала);</w:t>
      </w:r>
    </w:p>
    <w:p w:rsidR="00911CF0" w:rsidRDefault="00911CF0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01475">
        <w:rPr>
          <w:rFonts w:ascii="Times New Roman" w:hAnsi="Times New Roman" w:cs="Times New Roman"/>
          <w:sz w:val="28"/>
          <w:szCs w:val="28"/>
        </w:rPr>
        <w:t>снятие обоев простых;</w:t>
      </w:r>
    </w:p>
    <w:p w:rsidR="00B01475" w:rsidRDefault="00B01475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отделку стен путем оклейки обоев под покраску;</w:t>
      </w:r>
    </w:p>
    <w:p w:rsidR="00B01475" w:rsidRDefault="00B01475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окраску по</w:t>
      </w:r>
      <w:r w:rsidR="00833D62">
        <w:rPr>
          <w:rFonts w:ascii="Times New Roman" w:hAnsi="Times New Roman" w:cs="Times New Roman"/>
          <w:sz w:val="28"/>
          <w:szCs w:val="28"/>
        </w:rPr>
        <w:t>толков водоэмульсионной краской;</w:t>
      </w:r>
    </w:p>
    <w:p w:rsidR="00833D62" w:rsidRDefault="00833D62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досок подоконных из ПВХ;</w:t>
      </w:r>
    </w:p>
    <w:p w:rsidR="00833D62" w:rsidRDefault="00833D62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откосы</w:t>
      </w:r>
      <w:r w:rsidR="00011E77">
        <w:rPr>
          <w:rFonts w:ascii="Times New Roman" w:hAnsi="Times New Roman" w:cs="Times New Roman"/>
          <w:sz w:val="28"/>
          <w:szCs w:val="28"/>
        </w:rPr>
        <w:t xml:space="preserve"> внутренние откосы из пластика и наружные водоэмульсионной краской;</w:t>
      </w:r>
    </w:p>
    <w:p w:rsidR="00011E77" w:rsidRDefault="00011E77" w:rsidP="00AA4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отливы из оцинкованной стали.</w:t>
      </w:r>
    </w:p>
    <w:p w:rsidR="00045718" w:rsidRDefault="007F23B8" w:rsidP="000457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материалам</w:t>
      </w:r>
      <w:r w:rsidR="00B04900" w:rsidRPr="006C421E">
        <w:rPr>
          <w:rFonts w:ascii="Times New Roman" w:hAnsi="Times New Roman" w:cs="Times New Roman"/>
          <w:b/>
          <w:sz w:val="28"/>
          <w:szCs w:val="28"/>
        </w:rPr>
        <w:t>:</w:t>
      </w:r>
    </w:p>
    <w:p w:rsidR="00A63992" w:rsidRDefault="00A63992" w:rsidP="00A63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Труба 20х15х2, ГОСТ 8639-82.</w:t>
      </w:r>
    </w:p>
    <w:p w:rsidR="00A63992" w:rsidRDefault="00A63992" w:rsidP="00A63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Труба 40х20х3, ГОСТ 8645-68.</w:t>
      </w:r>
    </w:p>
    <w:p w:rsidR="00B01475" w:rsidRPr="00A63992" w:rsidRDefault="00B01475" w:rsidP="00A63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Труба 25</w:t>
      </w:r>
      <w:r w:rsidR="00B57821">
        <w:rPr>
          <w:rFonts w:ascii="Times New Roman" w:hAnsi="Times New Roman" w:cs="Times New Roman"/>
          <w:sz w:val="28"/>
          <w:szCs w:val="28"/>
        </w:rPr>
        <w:t>мм, ГОСТ 3262-75.</w:t>
      </w:r>
    </w:p>
    <w:p w:rsidR="009C694F" w:rsidRDefault="009C694F" w:rsidP="009C6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Арматура ø</w:t>
      </w:r>
      <w:r w:rsidRPr="009C694F">
        <w:rPr>
          <w:rFonts w:ascii="Times New Roman" w:hAnsi="Times New Roman" w:cs="Times New Roman"/>
          <w:sz w:val="28"/>
          <w:szCs w:val="28"/>
        </w:rPr>
        <w:t>6,</w:t>
      </w:r>
      <w:r w:rsidR="00665D8D">
        <w:rPr>
          <w:rFonts w:ascii="Times New Roman" w:hAnsi="Times New Roman" w:cs="Times New Roman"/>
          <w:sz w:val="28"/>
          <w:szCs w:val="28"/>
        </w:rPr>
        <w:t xml:space="preserve"> ø</w:t>
      </w:r>
      <w:r>
        <w:rPr>
          <w:rFonts w:ascii="Times New Roman" w:hAnsi="Times New Roman" w:cs="Times New Roman"/>
          <w:sz w:val="28"/>
          <w:szCs w:val="28"/>
        </w:rPr>
        <w:t xml:space="preserve">12 А400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III, ГОСТ 5781-82</w:t>
      </w:r>
      <w:r w:rsidR="007450AF">
        <w:rPr>
          <w:rFonts w:ascii="Times New Roman" w:hAnsi="Times New Roman" w:cs="Times New Roman"/>
          <w:sz w:val="28"/>
          <w:szCs w:val="28"/>
        </w:rPr>
        <w:t>.</w:t>
      </w:r>
    </w:p>
    <w:p w:rsidR="007450AF" w:rsidRDefault="007450AF" w:rsidP="009C6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Уголок </w:t>
      </w:r>
      <w:r w:rsidR="00A63992">
        <w:rPr>
          <w:rFonts w:ascii="Times New Roman" w:hAnsi="Times New Roman" w:cs="Times New Roman"/>
          <w:sz w:val="28"/>
          <w:szCs w:val="28"/>
        </w:rPr>
        <w:t xml:space="preserve">50х5, </w:t>
      </w:r>
      <w:r>
        <w:rPr>
          <w:rFonts w:ascii="Times New Roman" w:hAnsi="Times New Roman" w:cs="Times New Roman"/>
          <w:sz w:val="28"/>
          <w:szCs w:val="28"/>
        </w:rPr>
        <w:t>75х5, ГОСТ 8509-93.</w:t>
      </w:r>
    </w:p>
    <w:p w:rsidR="007450AF" w:rsidRDefault="007450AF" w:rsidP="009C6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ОЦ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А-О-0,8х940 , 0,8х340 ГОСТ 19904-90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08кп ВГ-МТ-УР-2 ГОСТ 14918-80</m:t>
            </m:r>
          </m:den>
        </m:f>
      </m:oMath>
      <w:r w:rsidR="00665D8D">
        <w:rPr>
          <w:rFonts w:ascii="Times New Roman" w:hAnsi="Times New Roman" w:cs="Times New Roman"/>
          <w:sz w:val="28"/>
          <w:szCs w:val="28"/>
        </w:rPr>
        <w:t>.</w:t>
      </w:r>
    </w:p>
    <w:p w:rsidR="00A67D06" w:rsidRDefault="00A67D06" w:rsidP="009C6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Сетка 4Ср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5Вр-I-200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5Вр-I-200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 400х1870, ГОСТ 23279-85.</w:t>
      </w:r>
    </w:p>
    <w:p w:rsidR="007450AF" w:rsidRDefault="007450AF" w:rsidP="009C6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Бетон В15, ГОСТ 26633-91.</w:t>
      </w:r>
    </w:p>
    <w:p w:rsidR="007450AF" w:rsidRDefault="00665D8D" w:rsidP="009C6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Песчано-гравийная смесь</w:t>
      </w:r>
      <w:r w:rsidR="007450AF">
        <w:rPr>
          <w:rFonts w:ascii="Times New Roman" w:hAnsi="Times New Roman" w:cs="Times New Roman"/>
          <w:sz w:val="28"/>
          <w:szCs w:val="28"/>
        </w:rPr>
        <w:t>, ГОСТ 23735-79.</w:t>
      </w:r>
    </w:p>
    <w:p w:rsidR="007450AF" w:rsidRDefault="007450AF" w:rsidP="009C694F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 w:rsidRPr="00CC46E8">
        <w:rPr>
          <w:rStyle w:val="st2"/>
          <w:rFonts w:ascii="Times New Roman" w:hAnsi="Times New Roman" w:cs="Times New Roman"/>
          <w:sz w:val="28"/>
          <w:szCs w:val="28"/>
        </w:rPr>
        <w:t>Раствор цементно-песчаный М75,</w:t>
      </w:r>
      <w:r>
        <w:rPr>
          <w:rStyle w:val="st2"/>
          <w:rFonts w:ascii="Times New Roman" w:hAnsi="Times New Roman" w:cs="Times New Roman"/>
          <w:sz w:val="28"/>
          <w:szCs w:val="28"/>
        </w:rPr>
        <w:t xml:space="preserve"> М100,  ГОСТ 28013-98.</w:t>
      </w:r>
    </w:p>
    <w:p w:rsidR="00A67D06" w:rsidRDefault="00A67D06" w:rsidP="009C694F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st2"/>
          <w:rFonts w:ascii="Times New Roman" w:hAnsi="Times New Roman" w:cs="Times New Roman"/>
          <w:sz w:val="28"/>
          <w:szCs w:val="28"/>
        </w:rPr>
        <w:t>Битумный</w:t>
      </w:r>
      <w:proofErr w:type="gramEnd"/>
      <w:r>
        <w:rPr>
          <w:rStyle w:val="st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st2"/>
          <w:rFonts w:ascii="Times New Roman" w:hAnsi="Times New Roman" w:cs="Times New Roman"/>
          <w:sz w:val="28"/>
          <w:szCs w:val="28"/>
        </w:rPr>
        <w:t>праймер</w:t>
      </w:r>
      <w:proofErr w:type="spellEnd"/>
      <w:r>
        <w:rPr>
          <w:rStyle w:val="st2"/>
          <w:rFonts w:ascii="Times New Roman" w:hAnsi="Times New Roman" w:cs="Times New Roman"/>
          <w:sz w:val="28"/>
          <w:szCs w:val="28"/>
        </w:rPr>
        <w:t>, ТУ 5775-023-10861980-83.</w:t>
      </w:r>
    </w:p>
    <w:p w:rsidR="00A67D06" w:rsidRDefault="00A67D06" w:rsidP="009C694F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>
        <w:rPr>
          <w:rStyle w:val="st2"/>
          <w:rFonts w:ascii="Times New Roman" w:hAnsi="Times New Roman" w:cs="Times New Roman"/>
          <w:sz w:val="28"/>
          <w:szCs w:val="28"/>
        </w:rPr>
        <w:t>Гидроизоляционная пленка «</w:t>
      </w:r>
      <w:proofErr w:type="spellStart"/>
      <w:r>
        <w:rPr>
          <w:rStyle w:val="st2"/>
          <w:rFonts w:ascii="Times New Roman" w:hAnsi="Times New Roman" w:cs="Times New Roman"/>
          <w:sz w:val="28"/>
          <w:szCs w:val="28"/>
        </w:rPr>
        <w:t>Ютафол</w:t>
      </w:r>
      <w:proofErr w:type="spellEnd"/>
      <w:r>
        <w:rPr>
          <w:rStyle w:val="st2"/>
          <w:rFonts w:ascii="Times New Roman" w:hAnsi="Times New Roman" w:cs="Times New Roman"/>
          <w:sz w:val="28"/>
          <w:szCs w:val="28"/>
        </w:rPr>
        <w:t xml:space="preserve"> D110»</w:t>
      </w:r>
      <w:r w:rsidR="00EE545E">
        <w:rPr>
          <w:rStyle w:val="st2"/>
          <w:rFonts w:ascii="Times New Roman" w:hAnsi="Times New Roman" w:cs="Times New Roman"/>
          <w:sz w:val="28"/>
          <w:szCs w:val="28"/>
        </w:rPr>
        <w:t xml:space="preserve"> </w:t>
      </w:r>
      <w:r w:rsidR="00EE545E" w:rsidRPr="00EE545E">
        <w:rPr>
          <w:rFonts w:ascii="Times New Roman" w:hAnsi="Times New Roman" w:cs="Times New Roman"/>
          <w:b/>
          <w:i/>
          <w:sz w:val="28"/>
          <w:szCs w:val="28"/>
        </w:rPr>
        <w:t>или эквивалент</w:t>
      </w:r>
      <w:r w:rsidR="00B95F6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67D06" w:rsidRDefault="00194C6D" w:rsidP="009C6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Пеноблок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600х300х200мм, ГОСТ 21520-89.</w:t>
      </w:r>
    </w:p>
    <w:p w:rsidR="00194C6D" w:rsidRDefault="00194C6D" w:rsidP="009C6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Минераловатные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плиты ППЖ-200, </w:t>
      </w:r>
      <w:r>
        <w:rPr>
          <w:rFonts w:ascii="Times New Roman" w:hAnsi="Times New Roman" w:cs="Times New Roman"/>
          <w:sz w:val="28"/>
          <w:szCs w:val="28"/>
        </w:rPr>
        <w:sym w:font="Symbol" w:char="F064"/>
      </w:r>
      <w:r>
        <w:rPr>
          <w:rFonts w:ascii="Times New Roman" w:hAnsi="Times New Roman" w:cs="Times New Roman"/>
          <w:sz w:val="28"/>
          <w:szCs w:val="28"/>
        </w:rPr>
        <w:t>=160мм, ГОСТ 9573-96.</w:t>
      </w:r>
    </w:p>
    <w:p w:rsidR="00194C6D" w:rsidRPr="00A67D06" w:rsidRDefault="00B95F69" w:rsidP="009C6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Пароизоляция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Ютафол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Н110» </w:t>
      </w:r>
      <w:r w:rsidRPr="00EE545E">
        <w:rPr>
          <w:rFonts w:ascii="Times New Roman" w:hAnsi="Times New Roman" w:cs="Times New Roman"/>
          <w:b/>
          <w:i/>
          <w:sz w:val="28"/>
          <w:szCs w:val="28"/>
        </w:rPr>
        <w:t>или эквивалент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60426" w:rsidRDefault="00B95F69" w:rsidP="002D76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Кровельный материал «</w:t>
      </w:r>
      <w:proofErr w:type="spellStart"/>
      <w:r w:rsidR="008B1D83" w:rsidRPr="00CC46E8">
        <w:rPr>
          <w:rFonts w:ascii="Times New Roman" w:hAnsi="Times New Roman" w:cs="Times New Roman"/>
          <w:sz w:val="28"/>
          <w:szCs w:val="28"/>
        </w:rPr>
        <w:t>Унифлекс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B1D83" w:rsidRPr="00CC46E8">
        <w:rPr>
          <w:rFonts w:ascii="Times New Roman" w:hAnsi="Times New Roman" w:cs="Times New Roman"/>
          <w:sz w:val="28"/>
          <w:szCs w:val="28"/>
        </w:rPr>
        <w:t xml:space="preserve"> ЭКП,</w:t>
      </w:r>
      <w:r w:rsidR="008B1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D83">
        <w:rPr>
          <w:rFonts w:ascii="Times New Roman" w:hAnsi="Times New Roman" w:cs="Times New Roman"/>
          <w:sz w:val="28"/>
          <w:szCs w:val="28"/>
        </w:rPr>
        <w:t>ТУ 5774-001-17925162-99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545E">
        <w:rPr>
          <w:rFonts w:ascii="Times New Roman" w:hAnsi="Times New Roman" w:cs="Times New Roman"/>
          <w:b/>
          <w:i/>
          <w:sz w:val="28"/>
          <w:szCs w:val="28"/>
        </w:rPr>
        <w:t>или эквивалент</w:t>
      </w:r>
      <w:r w:rsidR="00980BDA">
        <w:rPr>
          <w:rFonts w:ascii="Times New Roman" w:hAnsi="Times New Roman" w:cs="Times New Roman"/>
          <w:sz w:val="28"/>
          <w:szCs w:val="28"/>
        </w:rPr>
        <w:t>.</w:t>
      </w:r>
    </w:p>
    <w:p w:rsidR="00EE1F26" w:rsidRDefault="00B95F69" w:rsidP="002D76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Кровельный материал </w:t>
      </w:r>
      <w:proofErr w:type="spellStart"/>
      <w:r w:rsidR="00EE1F26" w:rsidRPr="00CC46E8">
        <w:rPr>
          <w:rFonts w:ascii="Times New Roman" w:hAnsi="Times New Roman" w:cs="Times New Roman"/>
          <w:sz w:val="28"/>
          <w:szCs w:val="28"/>
        </w:rPr>
        <w:t>Унифлекс</w:t>
      </w:r>
      <w:proofErr w:type="spellEnd"/>
      <w:r w:rsidR="00EE1F26" w:rsidRPr="00CC46E8">
        <w:rPr>
          <w:rFonts w:ascii="Times New Roman" w:hAnsi="Times New Roman" w:cs="Times New Roman"/>
          <w:sz w:val="28"/>
          <w:szCs w:val="28"/>
        </w:rPr>
        <w:t xml:space="preserve"> ТПП,</w:t>
      </w:r>
      <w:r w:rsidR="004902EC">
        <w:rPr>
          <w:rFonts w:ascii="Times New Roman" w:hAnsi="Times New Roman" w:cs="Times New Roman"/>
          <w:sz w:val="28"/>
          <w:szCs w:val="28"/>
        </w:rPr>
        <w:t xml:space="preserve"> ТУ 5774-001-17925162-99</w:t>
      </w:r>
      <w:r w:rsidRPr="00EE545E">
        <w:rPr>
          <w:rFonts w:ascii="Times New Roman" w:hAnsi="Times New Roman" w:cs="Times New Roman"/>
          <w:b/>
          <w:i/>
          <w:sz w:val="28"/>
          <w:szCs w:val="28"/>
        </w:rPr>
        <w:t xml:space="preserve"> или эквивалент</w:t>
      </w:r>
      <w:r w:rsidR="00BD71C2">
        <w:rPr>
          <w:rFonts w:ascii="Times New Roman" w:hAnsi="Times New Roman" w:cs="Times New Roman"/>
          <w:sz w:val="28"/>
          <w:szCs w:val="28"/>
        </w:rPr>
        <w:t>.</w:t>
      </w:r>
    </w:p>
    <w:p w:rsidR="00BD71C2" w:rsidRDefault="00B95F69" w:rsidP="002D764C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>
        <w:rPr>
          <w:rStyle w:val="st2"/>
          <w:rFonts w:ascii="Times New Roman" w:hAnsi="Times New Roman" w:cs="Times New Roman"/>
          <w:sz w:val="28"/>
          <w:szCs w:val="28"/>
        </w:rPr>
        <w:t>Теплоизоляционная плитка «</w:t>
      </w:r>
      <w:proofErr w:type="spellStart"/>
      <w:r w:rsidR="00194C6D">
        <w:rPr>
          <w:rStyle w:val="st2"/>
          <w:rFonts w:ascii="Times New Roman" w:hAnsi="Times New Roman" w:cs="Times New Roman"/>
          <w:sz w:val="28"/>
          <w:szCs w:val="28"/>
        </w:rPr>
        <w:t>Пенопле</w:t>
      </w:r>
      <w:r w:rsidR="00BD71C2" w:rsidRPr="00CC46E8">
        <w:rPr>
          <w:rStyle w:val="st2"/>
          <w:rFonts w:ascii="Times New Roman" w:hAnsi="Times New Roman" w:cs="Times New Roman"/>
          <w:sz w:val="28"/>
          <w:szCs w:val="28"/>
        </w:rPr>
        <w:t>кс</w:t>
      </w:r>
      <w:proofErr w:type="spellEnd"/>
      <w:r>
        <w:rPr>
          <w:rStyle w:val="st2"/>
          <w:rFonts w:ascii="Times New Roman" w:hAnsi="Times New Roman" w:cs="Times New Roman"/>
          <w:sz w:val="28"/>
          <w:szCs w:val="28"/>
        </w:rPr>
        <w:t>»</w:t>
      </w:r>
      <w:r w:rsidR="00BD71C2" w:rsidRPr="00CC46E8">
        <w:rPr>
          <w:rStyle w:val="st2"/>
          <w:rFonts w:ascii="Times New Roman" w:hAnsi="Times New Roman" w:cs="Times New Roman"/>
          <w:sz w:val="28"/>
          <w:szCs w:val="28"/>
        </w:rPr>
        <w:t xml:space="preserve"> </w:t>
      </w:r>
      <w:r w:rsidR="00AF647A">
        <w:rPr>
          <w:rStyle w:val="st2"/>
          <w:rFonts w:ascii="Times New Roman" w:hAnsi="Times New Roman" w:cs="Times New Roman"/>
          <w:sz w:val="28"/>
          <w:szCs w:val="28"/>
        </w:rPr>
        <w:t>ТУ 5767-00</w:t>
      </w:r>
      <w:r w:rsidR="004902EC">
        <w:rPr>
          <w:rStyle w:val="st2"/>
          <w:rFonts w:ascii="Times New Roman" w:hAnsi="Times New Roman" w:cs="Times New Roman"/>
          <w:sz w:val="28"/>
          <w:szCs w:val="28"/>
        </w:rPr>
        <w:t>6-56925804-2007</w:t>
      </w:r>
      <w:r w:rsidRPr="00EE545E">
        <w:rPr>
          <w:rFonts w:ascii="Times New Roman" w:hAnsi="Times New Roman" w:cs="Times New Roman"/>
          <w:b/>
          <w:i/>
          <w:sz w:val="28"/>
          <w:szCs w:val="28"/>
        </w:rPr>
        <w:t xml:space="preserve"> или эквивалент</w:t>
      </w:r>
      <w:r w:rsidR="00AF647A">
        <w:rPr>
          <w:rStyle w:val="st2"/>
          <w:rFonts w:ascii="Times New Roman" w:hAnsi="Times New Roman" w:cs="Times New Roman"/>
          <w:sz w:val="28"/>
          <w:szCs w:val="28"/>
        </w:rPr>
        <w:t>.</w:t>
      </w:r>
    </w:p>
    <w:p w:rsidR="00AF647A" w:rsidRDefault="00E302DB" w:rsidP="002D764C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proofErr w:type="gramStart"/>
      <w:r w:rsidRPr="00CC46E8">
        <w:rPr>
          <w:rStyle w:val="st2"/>
          <w:rFonts w:ascii="Times New Roman" w:hAnsi="Times New Roman" w:cs="Times New Roman"/>
          <w:sz w:val="28"/>
          <w:szCs w:val="28"/>
        </w:rPr>
        <w:t>Битумный</w:t>
      </w:r>
      <w:proofErr w:type="gramEnd"/>
      <w:r w:rsidRPr="00CC46E8">
        <w:rPr>
          <w:rStyle w:val="st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6E8">
        <w:rPr>
          <w:rStyle w:val="st2"/>
          <w:rFonts w:ascii="Times New Roman" w:hAnsi="Times New Roman" w:cs="Times New Roman"/>
          <w:sz w:val="28"/>
          <w:szCs w:val="28"/>
        </w:rPr>
        <w:t>праймер</w:t>
      </w:r>
      <w:proofErr w:type="spellEnd"/>
      <w:r w:rsidRPr="00CC46E8">
        <w:rPr>
          <w:rStyle w:val="st2"/>
          <w:rFonts w:ascii="Times New Roman" w:hAnsi="Times New Roman" w:cs="Times New Roman"/>
          <w:sz w:val="28"/>
          <w:szCs w:val="28"/>
        </w:rPr>
        <w:t>,</w:t>
      </w:r>
      <w:r w:rsidR="00194C6D">
        <w:rPr>
          <w:rStyle w:val="st2"/>
          <w:rFonts w:ascii="Times New Roman" w:hAnsi="Times New Roman" w:cs="Times New Roman"/>
          <w:sz w:val="28"/>
          <w:szCs w:val="28"/>
        </w:rPr>
        <w:t xml:space="preserve"> ТУ 5775-023-10861980-83</w:t>
      </w:r>
      <w:r w:rsidR="00EB4C76">
        <w:rPr>
          <w:rStyle w:val="st2"/>
          <w:rFonts w:ascii="Times New Roman" w:hAnsi="Times New Roman" w:cs="Times New Roman"/>
          <w:sz w:val="28"/>
          <w:szCs w:val="28"/>
        </w:rPr>
        <w:t>.</w:t>
      </w:r>
    </w:p>
    <w:p w:rsidR="00194C6D" w:rsidRPr="00CA6306" w:rsidRDefault="004A0DD4" w:rsidP="002D764C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>
        <w:rPr>
          <w:rStyle w:val="st2"/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криловая фасадная краска «Фасад-Люкс»</w:t>
      </w:r>
      <w:r w:rsidR="00CA6306" w:rsidRPr="00EE545E">
        <w:rPr>
          <w:rFonts w:ascii="Times New Roman" w:hAnsi="Times New Roman" w:cs="Times New Roman"/>
          <w:b/>
          <w:i/>
          <w:sz w:val="28"/>
          <w:szCs w:val="28"/>
        </w:rPr>
        <w:t xml:space="preserve"> или эквивалент</w:t>
      </w:r>
      <w:r w:rsidR="00CA630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CA6306" w:rsidRPr="00CA6306">
        <w:rPr>
          <w:rFonts w:ascii="Times New Roman" w:hAnsi="Times New Roman" w:cs="Times New Roman"/>
          <w:sz w:val="28"/>
          <w:szCs w:val="28"/>
        </w:rPr>
        <w:t>цвет по согласованию с заказчиком</w:t>
      </w:r>
      <w:r w:rsidRPr="00CA6306">
        <w:rPr>
          <w:rFonts w:ascii="Times New Roman" w:hAnsi="Times New Roman" w:cs="Times New Roman"/>
          <w:sz w:val="28"/>
          <w:szCs w:val="28"/>
        </w:rPr>
        <w:t>.</w:t>
      </w:r>
    </w:p>
    <w:p w:rsidR="00B57821" w:rsidRDefault="00B57821" w:rsidP="002D764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B57821">
        <w:rPr>
          <w:rFonts w:ascii="Times New Roman" w:eastAsia="Times New Roman" w:hAnsi="Times New Roman"/>
          <w:sz w:val="28"/>
          <w:szCs w:val="28"/>
        </w:rPr>
        <w:t xml:space="preserve">Структурные обои - виниловые на </w:t>
      </w:r>
      <w:proofErr w:type="spellStart"/>
      <w:r w:rsidRPr="00B57821">
        <w:rPr>
          <w:rFonts w:ascii="Times New Roman" w:eastAsia="Times New Roman" w:hAnsi="Times New Roman"/>
          <w:sz w:val="28"/>
          <w:szCs w:val="28"/>
        </w:rPr>
        <w:t>флизелиновой</w:t>
      </w:r>
      <w:proofErr w:type="spellEnd"/>
      <w:r w:rsidRPr="00B57821">
        <w:rPr>
          <w:rFonts w:ascii="Times New Roman" w:eastAsia="Times New Roman" w:hAnsi="Times New Roman"/>
          <w:sz w:val="28"/>
          <w:szCs w:val="28"/>
        </w:rPr>
        <w:t xml:space="preserve"> основе, цвет белый, ГОСТ 6810-2002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B57821" w:rsidRDefault="00B57821" w:rsidP="002D764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B57821">
        <w:rPr>
          <w:rFonts w:ascii="Times New Roman" w:eastAsia="Times New Roman" w:hAnsi="Times New Roman"/>
          <w:sz w:val="28"/>
          <w:szCs w:val="28"/>
        </w:rPr>
        <w:t>Водоэмульсионная краска "</w:t>
      </w:r>
      <w:proofErr w:type="spellStart"/>
      <w:r w:rsidRPr="00B57821">
        <w:rPr>
          <w:rFonts w:ascii="Times New Roman" w:eastAsia="Times New Roman" w:hAnsi="Times New Roman"/>
          <w:sz w:val="28"/>
          <w:szCs w:val="28"/>
        </w:rPr>
        <w:t>Auro</w:t>
      </w:r>
      <w:proofErr w:type="spellEnd"/>
      <w:r w:rsidRPr="00B57821">
        <w:rPr>
          <w:rFonts w:ascii="Times New Roman" w:eastAsia="Times New Roman" w:hAnsi="Times New Roman"/>
          <w:sz w:val="28"/>
          <w:szCs w:val="28"/>
        </w:rPr>
        <w:t>"</w:t>
      </w:r>
      <w:r w:rsidR="00CA6306" w:rsidRPr="00CA6306">
        <w:rPr>
          <w:rFonts w:ascii="Times New Roman" w:eastAsia="Times New Roman" w:hAnsi="Times New Roman"/>
          <w:sz w:val="28"/>
          <w:szCs w:val="28"/>
        </w:rPr>
        <w:t xml:space="preserve"> </w:t>
      </w:r>
      <w:r w:rsidR="00CA6306" w:rsidRPr="00F60628">
        <w:rPr>
          <w:rFonts w:ascii="Times New Roman" w:eastAsia="Times New Roman" w:hAnsi="Times New Roman"/>
          <w:b/>
          <w:i/>
          <w:sz w:val="28"/>
          <w:szCs w:val="28"/>
        </w:rPr>
        <w:t>или эквивалент</w:t>
      </w:r>
      <w:r w:rsidRPr="00B57821">
        <w:rPr>
          <w:rFonts w:ascii="Times New Roman" w:eastAsia="Times New Roman" w:hAnsi="Times New Roman"/>
          <w:sz w:val="28"/>
          <w:szCs w:val="28"/>
        </w:rPr>
        <w:t>, цвет бежевый.</w:t>
      </w:r>
    </w:p>
    <w:p w:rsidR="00B57821" w:rsidRDefault="00B57821" w:rsidP="002D76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Водоэмульсионная краска для потолков: стойкая к мытью, класс пожарной опасности не более 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33D62" w:rsidRDefault="00833D62" w:rsidP="002D76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Подоконные доски: ПВХ - </w:t>
      </w:r>
      <w:r w:rsidRPr="005F4FBF">
        <w:rPr>
          <w:rFonts w:ascii="Times New Roman" w:eastAsia="Times New Roman" w:hAnsi="Times New Roman" w:cs="Times New Roman"/>
          <w:sz w:val="28"/>
          <w:szCs w:val="28"/>
        </w:rPr>
        <w:t>цвет белый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1E77" w:rsidRDefault="00011E77" w:rsidP="002D76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Пластик, цвет белый, </w:t>
      </w:r>
      <w:r w:rsidRPr="00011E77">
        <w:rPr>
          <w:rFonts w:ascii="Times New Roman" w:eastAsia="Times New Roman" w:hAnsi="Times New Roman"/>
          <w:sz w:val="28"/>
          <w:szCs w:val="28"/>
        </w:rPr>
        <w:t>ГОСТ 19111-2001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11E77" w:rsidRPr="00011E77" w:rsidRDefault="00011E77" w:rsidP="002D764C">
      <w:pPr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011E77">
        <w:rPr>
          <w:rFonts w:ascii="Times New Roman" w:eastAsia="Times New Roman" w:hAnsi="Times New Roman"/>
          <w:color w:val="000000" w:themeColor="text1"/>
          <w:sz w:val="28"/>
          <w:szCs w:val="28"/>
        </w:rPr>
        <w:t>Водно-дисперсионная краска ВД-АК-1804, цвет белый, ТУ 2316-005-13938162-2004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</w:p>
    <w:p w:rsidR="00194C6D" w:rsidRDefault="00194C6D" w:rsidP="002D764C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>
        <w:rPr>
          <w:rStyle w:val="st2"/>
          <w:rFonts w:ascii="Times New Roman" w:hAnsi="Times New Roman" w:cs="Times New Roman"/>
          <w:sz w:val="28"/>
          <w:szCs w:val="28"/>
        </w:rPr>
        <w:t>Наружный дверной блок из ПВХ размерами 1400х2100.</w:t>
      </w:r>
    </w:p>
    <w:p w:rsidR="00A63992" w:rsidRDefault="00A63992" w:rsidP="002D764C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>
        <w:rPr>
          <w:rStyle w:val="st2"/>
          <w:rFonts w:ascii="Times New Roman" w:hAnsi="Times New Roman" w:cs="Times New Roman"/>
          <w:sz w:val="28"/>
          <w:szCs w:val="28"/>
        </w:rPr>
        <w:t>Профилированный л</w:t>
      </w:r>
      <w:r w:rsidR="00665D8D">
        <w:rPr>
          <w:rStyle w:val="st2"/>
          <w:rFonts w:ascii="Times New Roman" w:hAnsi="Times New Roman" w:cs="Times New Roman"/>
          <w:sz w:val="28"/>
          <w:szCs w:val="28"/>
        </w:rPr>
        <w:t>ист НС44-1000-0,7, ГОСТ 24045-2010</w:t>
      </w:r>
      <w:r>
        <w:rPr>
          <w:rStyle w:val="st2"/>
          <w:rFonts w:ascii="Times New Roman" w:hAnsi="Times New Roman" w:cs="Times New Roman"/>
          <w:sz w:val="28"/>
          <w:szCs w:val="28"/>
        </w:rPr>
        <w:t>.</w:t>
      </w:r>
    </w:p>
    <w:p w:rsidR="00A63992" w:rsidRDefault="00A63992" w:rsidP="002D764C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>
        <w:rPr>
          <w:rStyle w:val="st2"/>
          <w:rFonts w:ascii="Times New Roman" w:hAnsi="Times New Roman" w:cs="Times New Roman"/>
          <w:sz w:val="28"/>
          <w:szCs w:val="28"/>
        </w:rPr>
        <w:t>Цепь 9,0-1-Т(8)-33, ГОСТ 30441-97.</w:t>
      </w:r>
    </w:p>
    <w:p w:rsidR="00A63992" w:rsidRDefault="00A63992" w:rsidP="002D764C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>
        <w:rPr>
          <w:rStyle w:val="st2"/>
          <w:rFonts w:ascii="Times New Roman" w:hAnsi="Times New Roman" w:cs="Times New Roman"/>
          <w:sz w:val="28"/>
          <w:szCs w:val="28"/>
        </w:rPr>
        <w:t>Анкерный болт MSS-S-M16.</w:t>
      </w:r>
    </w:p>
    <w:p w:rsidR="00A63992" w:rsidRDefault="00A63992" w:rsidP="002D764C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>
        <w:rPr>
          <w:rStyle w:val="st2"/>
          <w:rFonts w:ascii="Times New Roman" w:hAnsi="Times New Roman" w:cs="Times New Roman"/>
          <w:sz w:val="28"/>
          <w:szCs w:val="28"/>
        </w:rPr>
        <w:t>Болты М12-6gх5.6, ГОСТ 7798-70.</w:t>
      </w:r>
    </w:p>
    <w:p w:rsidR="00A63992" w:rsidRDefault="00A63992" w:rsidP="002D764C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>
        <w:rPr>
          <w:rStyle w:val="st2"/>
          <w:rFonts w:ascii="Times New Roman" w:hAnsi="Times New Roman" w:cs="Times New Roman"/>
          <w:sz w:val="28"/>
          <w:szCs w:val="28"/>
        </w:rPr>
        <w:t>Гайка М12-6Н.5(s18), ГОСТ 5915-70.</w:t>
      </w:r>
    </w:p>
    <w:p w:rsidR="00A63992" w:rsidRPr="00A63992" w:rsidRDefault="00A63992" w:rsidP="002D764C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>
        <w:rPr>
          <w:rStyle w:val="st2"/>
          <w:rFonts w:ascii="Times New Roman" w:hAnsi="Times New Roman" w:cs="Times New Roman"/>
          <w:sz w:val="28"/>
          <w:szCs w:val="28"/>
        </w:rPr>
        <w:t>Шайба А.12.01.08кп.016, ГОСТ 1371-78.</w:t>
      </w:r>
    </w:p>
    <w:p w:rsidR="00EB4C76" w:rsidRDefault="00194C6D" w:rsidP="002D764C">
      <w:pPr>
        <w:spacing w:after="0"/>
        <w:jc w:val="both"/>
        <w:rPr>
          <w:rStyle w:val="st2"/>
          <w:rFonts w:ascii="Times New Roman" w:hAnsi="Times New Roman" w:cs="Times New Roman"/>
          <w:sz w:val="28"/>
          <w:szCs w:val="28"/>
        </w:rPr>
      </w:pPr>
      <w:r>
        <w:rPr>
          <w:rStyle w:val="st2"/>
          <w:rFonts w:ascii="Times New Roman" w:hAnsi="Times New Roman" w:cs="Times New Roman"/>
          <w:sz w:val="28"/>
          <w:szCs w:val="28"/>
        </w:rPr>
        <w:t>Дюбель 10х260мм.</w:t>
      </w:r>
    </w:p>
    <w:p w:rsidR="008B1D83" w:rsidRPr="008B1D83" w:rsidRDefault="008B1D83" w:rsidP="0091574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D4318" w:rsidRDefault="005D4318" w:rsidP="005D4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D4E" w:rsidRDefault="005D4318" w:rsidP="004A0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технического отдела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С.Г. Филиппов</w:t>
      </w:r>
    </w:p>
    <w:p w:rsidR="0004299E" w:rsidRPr="00C80AA5" w:rsidRDefault="0004299E" w:rsidP="008D4E7D">
      <w:pPr>
        <w:spacing w:after="0"/>
        <w:ind w:left="-142" w:hanging="1418"/>
        <w:jc w:val="both"/>
        <w:rPr>
          <w:rFonts w:ascii="Times New Roman" w:hAnsi="Times New Roman" w:cs="Times New Roman"/>
          <w:sz w:val="28"/>
          <w:szCs w:val="28"/>
        </w:rPr>
      </w:pPr>
    </w:p>
    <w:sectPr w:rsidR="0004299E" w:rsidRPr="00C80AA5" w:rsidSect="00011E77">
      <w:footerReference w:type="even" r:id="rId9"/>
      <w:type w:val="continuous"/>
      <w:pgSz w:w="11906" w:h="16838" w:code="9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13" w:rsidRDefault="00A83F13" w:rsidP="003302B6">
      <w:pPr>
        <w:spacing w:after="0" w:line="240" w:lineRule="auto"/>
      </w:pPr>
      <w:r>
        <w:separator/>
      </w:r>
    </w:p>
  </w:endnote>
  <w:endnote w:type="continuationSeparator" w:id="0">
    <w:p w:rsidR="00A83F13" w:rsidRDefault="00A83F13" w:rsidP="00330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7196"/>
      <w:docPartObj>
        <w:docPartGallery w:val="Page Numbers (Bottom of Page)"/>
        <w:docPartUnique/>
      </w:docPartObj>
    </w:sdtPr>
    <w:sdtEndPr/>
    <w:sdtContent>
      <w:p w:rsidR="003B109F" w:rsidRDefault="00885905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09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81EA4" w:rsidRDefault="00181EA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13" w:rsidRDefault="00A83F13" w:rsidP="003302B6">
      <w:pPr>
        <w:spacing w:after="0" w:line="240" w:lineRule="auto"/>
      </w:pPr>
      <w:r>
        <w:separator/>
      </w:r>
    </w:p>
  </w:footnote>
  <w:footnote w:type="continuationSeparator" w:id="0">
    <w:p w:rsidR="00A83F13" w:rsidRDefault="00A83F13" w:rsidP="00330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0AA5"/>
    <w:rsid w:val="0000381D"/>
    <w:rsid w:val="00011E77"/>
    <w:rsid w:val="00016E41"/>
    <w:rsid w:val="00023038"/>
    <w:rsid w:val="000345CE"/>
    <w:rsid w:val="00036353"/>
    <w:rsid w:val="00036692"/>
    <w:rsid w:val="0004299E"/>
    <w:rsid w:val="00045718"/>
    <w:rsid w:val="00061FFA"/>
    <w:rsid w:val="00062DCE"/>
    <w:rsid w:val="00064616"/>
    <w:rsid w:val="000818A1"/>
    <w:rsid w:val="0008481B"/>
    <w:rsid w:val="0008684C"/>
    <w:rsid w:val="000905A0"/>
    <w:rsid w:val="000B4577"/>
    <w:rsid w:val="000B4A52"/>
    <w:rsid w:val="000B4BAB"/>
    <w:rsid w:val="000B6743"/>
    <w:rsid w:val="000C72C5"/>
    <w:rsid w:val="000D0602"/>
    <w:rsid w:val="000D1FB7"/>
    <w:rsid w:val="000E1498"/>
    <w:rsid w:val="000E3952"/>
    <w:rsid w:val="00103571"/>
    <w:rsid w:val="001213BF"/>
    <w:rsid w:val="00125F85"/>
    <w:rsid w:val="00127E81"/>
    <w:rsid w:val="001372F7"/>
    <w:rsid w:val="0015109D"/>
    <w:rsid w:val="00164754"/>
    <w:rsid w:val="00181EA4"/>
    <w:rsid w:val="0018266F"/>
    <w:rsid w:val="00186729"/>
    <w:rsid w:val="00194C6D"/>
    <w:rsid w:val="00195C61"/>
    <w:rsid w:val="001A1E62"/>
    <w:rsid w:val="001B2C04"/>
    <w:rsid w:val="001C4859"/>
    <w:rsid w:val="001C666A"/>
    <w:rsid w:val="001D1117"/>
    <w:rsid w:val="001D26B4"/>
    <w:rsid w:val="001D3AA9"/>
    <w:rsid w:val="001D647A"/>
    <w:rsid w:val="001E5EEB"/>
    <w:rsid w:val="001E7FF7"/>
    <w:rsid w:val="002023AA"/>
    <w:rsid w:val="00204CD3"/>
    <w:rsid w:val="002060D7"/>
    <w:rsid w:val="00210DE8"/>
    <w:rsid w:val="0021130D"/>
    <w:rsid w:val="00211752"/>
    <w:rsid w:val="00215B28"/>
    <w:rsid w:val="00226367"/>
    <w:rsid w:val="002572E9"/>
    <w:rsid w:val="00284AAD"/>
    <w:rsid w:val="0029698F"/>
    <w:rsid w:val="002A40FB"/>
    <w:rsid w:val="002A6139"/>
    <w:rsid w:val="002D764C"/>
    <w:rsid w:val="002E4FB2"/>
    <w:rsid w:val="002E5232"/>
    <w:rsid w:val="002E734F"/>
    <w:rsid w:val="002F4C04"/>
    <w:rsid w:val="002F599C"/>
    <w:rsid w:val="00307119"/>
    <w:rsid w:val="00312745"/>
    <w:rsid w:val="003129E7"/>
    <w:rsid w:val="003175AB"/>
    <w:rsid w:val="00322184"/>
    <w:rsid w:val="00327A21"/>
    <w:rsid w:val="003302B6"/>
    <w:rsid w:val="003306A5"/>
    <w:rsid w:val="00345EE3"/>
    <w:rsid w:val="00347C8E"/>
    <w:rsid w:val="00357DE9"/>
    <w:rsid w:val="00361CCE"/>
    <w:rsid w:val="0036780B"/>
    <w:rsid w:val="00370B35"/>
    <w:rsid w:val="00380960"/>
    <w:rsid w:val="0038600F"/>
    <w:rsid w:val="00386088"/>
    <w:rsid w:val="003B109F"/>
    <w:rsid w:val="003B5AED"/>
    <w:rsid w:val="003D0A4A"/>
    <w:rsid w:val="003D110F"/>
    <w:rsid w:val="003D1960"/>
    <w:rsid w:val="003D2DE7"/>
    <w:rsid w:val="003E5DAF"/>
    <w:rsid w:val="003F4046"/>
    <w:rsid w:val="003F5D5A"/>
    <w:rsid w:val="00401D51"/>
    <w:rsid w:val="00411AC9"/>
    <w:rsid w:val="004345A0"/>
    <w:rsid w:val="004502F9"/>
    <w:rsid w:val="00477095"/>
    <w:rsid w:val="004902EC"/>
    <w:rsid w:val="004915AF"/>
    <w:rsid w:val="00494C7E"/>
    <w:rsid w:val="004961D1"/>
    <w:rsid w:val="004A0DD4"/>
    <w:rsid w:val="004B27D9"/>
    <w:rsid w:val="004C4ECB"/>
    <w:rsid w:val="004D25E0"/>
    <w:rsid w:val="004D2E6E"/>
    <w:rsid w:val="004D3DD9"/>
    <w:rsid w:val="004D4CF1"/>
    <w:rsid w:val="004E4D7F"/>
    <w:rsid w:val="004F1AF9"/>
    <w:rsid w:val="0052504E"/>
    <w:rsid w:val="005335F3"/>
    <w:rsid w:val="0053726C"/>
    <w:rsid w:val="00537DF9"/>
    <w:rsid w:val="005766DE"/>
    <w:rsid w:val="005778D5"/>
    <w:rsid w:val="0058365A"/>
    <w:rsid w:val="005A0B8B"/>
    <w:rsid w:val="005B147D"/>
    <w:rsid w:val="005C6FBB"/>
    <w:rsid w:val="005D4318"/>
    <w:rsid w:val="005D5B0C"/>
    <w:rsid w:val="005E4C78"/>
    <w:rsid w:val="005F06BA"/>
    <w:rsid w:val="005F7E96"/>
    <w:rsid w:val="006053E4"/>
    <w:rsid w:val="00633874"/>
    <w:rsid w:val="00635389"/>
    <w:rsid w:val="00650007"/>
    <w:rsid w:val="00650612"/>
    <w:rsid w:val="006536EF"/>
    <w:rsid w:val="0065539D"/>
    <w:rsid w:val="006604F5"/>
    <w:rsid w:val="00664B32"/>
    <w:rsid w:val="00665D8D"/>
    <w:rsid w:val="00670F26"/>
    <w:rsid w:val="006716A6"/>
    <w:rsid w:val="00674881"/>
    <w:rsid w:val="00674905"/>
    <w:rsid w:val="00674BEC"/>
    <w:rsid w:val="006872C4"/>
    <w:rsid w:val="006A75D2"/>
    <w:rsid w:val="006A7C2C"/>
    <w:rsid w:val="006C2205"/>
    <w:rsid w:val="006C39E0"/>
    <w:rsid w:val="006C421E"/>
    <w:rsid w:val="006C6613"/>
    <w:rsid w:val="006D06AD"/>
    <w:rsid w:val="006D13B4"/>
    <w:rsid w:val="006E46C9"/>
    <w:rsid w:val="006F58A9"/>
    <w:rsid w:val="006F5F41"/>
    <w:rsid w:val="00700018"/>
    <w:rsid w:val="00703216"/>
    <w:rsid w:val="00706A4A"/>
    <w:rsid w:val="0071082B"/>
    <w:rsid w:val="00722AD5"/>
    <w:rsid w:val="007311FD"/>
    <w:rsid w:val="00734675"/>
    <w:rsid w:val="00735A60"/>
    <w:rsid w:val="007450AF"/>
    <w:rsid w:val="0075121F"/>
    <w:rsid w:val="00767727"/>
    <w:rsid w:val="00783F76"/>
    <w:rsid w:val="00784B0B"/>
    <w:rsid w:val="00786873"/>
    <w:rsid w:val="00786994"/>
    <w:rsid w:val="007A72F4"/>
    <w:rsid w:val="007B1A24"/>
    <w:rsid w:val="007C31FA"/>
    <w:rsid w:val="007C67ED"/>
    <w:rsid w:val="007D48E9"/>
    <w:rsid w:val="007D756A"/>
    <w:rsid w:val="007E5FE3"/>
    <w:rsid w:val="007F23B8"/>
    <w:rsid w:val="007F2E11"/>
    <w:rsid w:val="00801E64"/>
    <w:rsid w:val="00814444"/>
    <w:rsid w:val="00816BE3"/>
    <w:rsid w:val="00823CFF"/>
    <w:rsid w:val="00830229"/>
    <w:rsid w:val="00833D62"/>
    <w:rsid w:val="00835A65"/>
    <w:rsid w:val="00840932"/>
    <w:rsid w:val="00853788"/>
    <w:rsid w:val="0086357C"/>
    <w:rsid w:val="008666A5"/>
    <w:rsid w:val="0088054C"/>
    <w:rsid w:val="00881FF2"/>
    <w:rsid w:val="0088204D"/>
    <w:rsid w:val="00883174"/>
    <w:rsid w:val="00885247"/>
    <w:rsid w:val="008853B6"/>
    <w:rsid w:val="00885905"/>
    <w:rsid w:val="0089608B"/>
    <w:rsid w:val="008B1D18"/>
    <w:rsid w:val="008B1D83"/>
    <w:rsid w:val="008B6855"/>
    <w:rsid w:val="008D1D55"/>
    <w:rsid w:val="008D344B"/>
    <w:rsid w:val="008D377E"/>
    <w:rsid w:val="008D4E7D"/>
    <w:rsid w:val="008D5E04"/>
    <w:rsid w:val="008F3ECB"/>
    <w:rsid w:val="00911CF0"/>
    <w:rsid w:val="00912D6F"/>
    <w:rsid w:val="0091574D"/>
    <w:rsid w:val="009230BD"/>
    <w:rsid w:val="009279A6"/>
    <w:rsid w:val="00931871"/>
    <w:rsid w:val="00933DB6"/>
    <w:rsid w:val="00941B53"/>
    <w:rsid w:val="0094756A"/>
    <w:rsid w:val="00957792"/>
    <w:rsid w:val="00960B6F"/>
    <w:rsid w:val="009636EA"/>
    <w:rsid w:val="00965404"/>
    <w:rsid w:val="00971CFE"/>
    <w:rsid w:val="00976689"/>
    <w:rsid w:val="00980BDA"/>
    <w:rsid w:val="009C694F"/>
    <w:rsid w:val="009D637F"/>
    <w:rsid w:val="009E2618"/>
    <w:rsid w:val="009E5367"/>
    <w:rsid w:val="009F6411"/>
    <w:rsid w:val="00A021D4"/>
    <w:rsid w:val="00A11E84"/>
    <w:rsid w:val="00A12F76"/>
    <w:rsid w:val="00A2433B"/>
    <w:rsid w:val="00A3383B"/>
    <w:rsid w:val="00A43E62"/>
    <w:rsid w:val="00A60D4E"/>
    <w:rsid w:val="00A63992"/>
    <w:rsid w:val="00A65C8E"/>
    <w:rsid w:val="00A66768"/>
    <w:rsid w:val="00A670CE"/>
    <w:rsid w:val="00A67D06"/>
    <w:rsid w:val="00A750D0"/>
    <w:rsid w:val="00A83F13"/>
    <w:rsid w:val="00A85355"/>
    <w:rsid w:val="00AA48F6"/>
    <w:rsid w:val="00AC02FF"/>
    <w:rsid w:val="00AC774E"/>
    <w:rsid w:val="00AD2075"/>
    <w:rsid w:val="00AE3244"/>
    <w:rsid w:val="00AE39DE"/>
    <w:rsid w:val="00AF3587"/>
    <w:rsid w:val="00AF5709"/>
    <w:rsid w:val="00AF647A"/>
    <w:rsid w:val="00B01475"/>
    <w:rsid w:val="00B01DD8"/>
    <w:rsid w:val="00B04900"/>
    <w:rsid w:val="00B12D0B"/>
    <w:rsid w:val="00B304B5"/>
    <w:rsid w:val="00B324B6"/>
    <w:rsid w:val="00B52779"/>
    <w:rsid w:val="00B57821"/>
    <w:rsid w:val="00B72AB7"/>
    <w:rsid w:val="00B83B2D"/>
    <w:rsid w:val="00B957D1"/>
    <w:rsid w:val="00B95F69"/>
    <w:rsid w:val="00BA3777"/>
    <w:rsid w:val="00BA430D"/>
    <w:rsid w:val="00BA781E"/>
    <w:rsid w:val="00BB090B"/>
    <w:rsid w:val="00BC42CC"/>
    <w:rsid w:val="00BD4DFE"/>
    <w:rsid w:val="00BD71C2"/>
    <w:rsid w:val="00BF7C94"/>
    <w:rsid w:val="00C12528"/>
    <w:rsid w:val="00C173F6"/>
    <w:rsid w:val="00C32FD9"/>
    <w:rsid w:val="00C43C4E"/>
    <w:rsid w:val="00C45AC7"/>
    <w:rsid w:val="00C50D55"/>
    <w:rsid w:val="00C54967"/>
    <w:rsid w:val="00C57495"/>
    <w:rsid w:val="00C6101C"/>
    <w:rsid w:val="00C667E4"/>
    <w:rsid w:val="00C80AA5"/>
    <w:rsid w:val="00C8754E"/>
    <w:rsid w:val="00C91065"/>
    <w:rsid w:val="00C91120"/>
    <w:rsid w:val="00C958B1"/>
    <w:rsid w:val="00CA6306"/>
    <w:rsid w:val="00CC2006"/>
    <w:rsid w:val="00CC46E8"/>
    <w:rsid w:val="00CC6FE6"/>
    <w:rsid w:val="00CC7E6B"/>
    <w:rsid w:val="00CD03FD"/>
    <w:rsid w:val="00CD0580"/>
    <w:rsid w:val="00CD0A26"/>
    <w:rsid w:val="00CD250B"/>
    <w:rsid w:val="00CD3991"/>
    <w:rsid w:val="00CD61F1"/>
    <w:rsid w:val="00CF6093"/>
    <w:rsid w:val="00CF6DA1"/>
    <w:rsid w:val="00D05C40"/>
    <w:rsid w:val="00D21A47"/>
    <w:rsid w:val="00D27052"/>
    <w:rsid w:val="00D303C5"/>
    <w:rsid w:val="00D31601"/>
    <w:rsid w:val="00D377BF"/>
    <w:rsid w:val="00D4298E"/>
    <w:rsid w:val="00D63B98"/>
    <w:rsid w:val="00D67B0F"/>
    <w:rsid w:val="00D70F1B"/>
    <w:rsid w:val="00D7220F"/>
    <w:rsid w:val="00D74224"/>
    <w:rsid w:val="00D812B8"/>
    <w:rsid w:val="00D83319"/>
    <w:rsid w:val="00D87EE4"/>
    <w:rsid w:val="00D91063"/>
    <w:rsid w:val="00D976D8"/>
    <w:rsid w:val="00DA4BCB"/>
    <w:rsid w:val="00DB64C2"/>
    <w:rsid w:val="00DC4BED"/>
    <w:rsid w:val="00DD3908"/>
    <w:rsid w:val="00DE2BD8"/>
    <w:rsid w:val="00DE4FEF"/>
    <w:rsid w:val="00DE5A75"/>
    <w:rsid w:val="00DF0E5E"/>
    <w:rsid w:val="00DF2100"/>
    <w:rsid w:val="00DF2D97"/>
    <w:rsid w:val="00E00031"/>
    <w:rsid w:val="00E0205E"/>
    <w:rsid w:val="00E0499E"/>
    <w:rsid w:val="00E07B59"/>
    <w:rsid w:val="00E13E0A"/>
    <w:rsid w:val="00E14F35"/>
    <w:rsid w:val="00E163F2"/>
    <w:rsid w:val="00E2560F"/>
    <w:rsid w:val="00E302DB"/>
    <w:rsid w:val="00E3098B"/>
    <w:rsid w:val="00E42ED9"/>
    <w:rsid w:val="00E556D0"/>
    <w:rsid w:val="00E60426"/>
    <w:rsid w:val="00E656B9"/>
    <w:rsid w:val="00E67E55"/>
    <w:rsid w:val="00E832EF"/>
    <w:rsid w:val="00E90FD6"/>
    <w:rsid w:val="00E979D0"/>
    <w:rsid w:val="00EA2B5E"/>
    <w:rsid w:val="00EA2D05"/>
    <w:rsid w:val="00EA7A33"/>
    <w:rsid w:val="00EB3301"/>
    <w:rsid w:val="00EB4C76"/>
    <w:rsid w:val="00EB6C1F"/>
    <w:rsid w:val="00EC7450"/>
    <w:rsid w:val="00ED447B"/>
    <w:rsid w:val="00EE1F26"/>
    <w:rsid w:val="00EE545E"/>
    <w:rsid w:val="00EE5DF1"/>
    <w:rsid w:val="00EF68C7"/>
    <w:rsid w:val="00F042AE"/>
    <w:rsid w:val="00F05102"/>
    <w:rsid w:val="00F12226"/>
    <w:rsid w:val="00F13825"/>
    <w:rsid w:val="00F2128C"/>
    <w:rsid w:val="00F23910"/>
    <w:rsid w:val="00F247E1"/>
    <w:rsid w:val="00F26206"/>
    <w:rsid w:val="00F27229"/>
    <w:rsid w:val="00F31F3A"/>
    <w:rsid w:val="00F3376E"/>
    <w:rsid w:val="00F363EC"/>
    <w:rsid w:val="00F4036E"/>
    <w:rsid w:val="00F4499C"/>
    <w:rsid w:val="00F44D14"/>
    <w:rsid w:val="00F52FF3"/>
    <w:rsid w:val="00F60628"/>
    <w:rsid w:val="00F608CC"/>
    <w:rsid w:val="00F73161"/>
    <w:rsid w:val="00F743A5"/>
    <w:rsid w:val="00F849D8"/>
    <w:rsid w:val="00F85C0A"/>
    <w:rsid w:val="00FA58C6"/>
    <w:rsid w:val="00FA72AD"/>
    <w:rsid w:val="00FC3E84"/>
    <w:rsid w:val="00FC427C"/>
    <w:rsid w:val="00FC7DF7"/>
    <w:rsid w:val="00FD5EE9"/>
    <w:rsid w:val="00FE0656"/>
    <w:rsid w:val="00FE5432"/>
    <w:rsid w:val="00FF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7E"/>
  </w:style>
  <w:style w:type="paragraph" w:styleId="2">
    <w:name w:val="heading 2"/>
    <w:basedOn w:val="a"/>
    <w:link w:val="20"/>
    <w:uiPriority w:val="9"/>
    <w:qFormat/>
    <w:rsid w:val="00AD2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43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705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C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C4BE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D20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AD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07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62DCE"/>
    <w:rPr>
      <w:color w:val="808080"/>
    </w:rPr>
  </w:style>
  <w:style w:type="character" w:customStyle="1" w:styleId="st2">
    <w:name w:val="st2"/>
    <w:basedOn w:val="a0"/>
    <w:rsid w:val="00B04900"/>
  </w:style>
  <w:style w:type="paragraph" w:styleId="aa">
    <w:name w:val="header"/>
    <w:basedOn w:val="a"/>
    <w:link w:val="ab"/>
    <w:uiPriority w:val="99"/>
    <w:semiHidden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302B6"/>
  </w:style>
  <w:style w:type="paragraph" w:styleId="ac">
    <w:name w:val="footer"/>
    <w:basedOn w:val="a"/>
    <w:link w:val="ad"/>
    <w:uiPriority w:val="99"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302B6"/>
  </w:style>
  <w:style w:type="character" w:styleId="ae">
    <w:name w:val="line number"/>
    <w:basedOn w:val="a0"/>
    <w:uiPriority w:val="99"/>
    <w:semiHidden/>
    <w:unhideWhenUsed/>
    <w:rsid w:val="003B10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4AB1-E7AC-4E61-93F2-72BE7179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5154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Nikitina_IE</dc:creator>
  <cp:keywords/>
  <dc:description/>
  <cp:lastModifiedBy>Экономист-12</cp:lastModifiedBy>
  <cp:revision>53</cp:revision>
  <cp:lastPrinted>2012-10-15T11:00:00Z</cp:lastPrinted>
  <dcterms:created xsi:type="dcterms:W3CDTF">2010-02-18T09:42:00Z</dcterms:created>
  <dcterms:modified xsi:type="dcterms:W3CDTF">2013-04-12T05:45:00Z</dcterms:modified>
</cp:coreProperties>
</file>