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6706" w:rsidRPr="001E6706" w:rsidRDefault="001E6706" w:rsidP="001E6706">
      <w:pPr>
        <w:pStyle w:val="a5"/>
        <w:tabs>
          <w:tab w:val="left" w:pos="748"/>
        </w:tabs>
        <w:spacing w:line="240" w:lineRule="auto"/>
        <w:jc w:val="right"/>
        <w:rPr>
          <w:rFonts w:ascii="Times New Roman" w:hAnsi="Times New Roman" w:cs="Times New Roman"/>
          <w:sz w:val="28"/>
          <w:szCs w:val="28"/>
        </w:rPr>
      </w:pPr>
      <w:r w:rsidRPr="001E6706">
        <w:rPr>
          <w:rFonts w:ascii="Times New Roman" w:hAnsi="Times New Roman" w:cs="Times New Roman"/>
          <w:sz w:val="28"/>
          <w:szCs w:val="28"/>
        </w:rPr>
        <w:t>Приложение № 1</w:t>
      </w:r>
    </w:p>
    <w:p w:rsidR="001E6706" w:rsidRPr="001E6706" w:rsidRDefault="001E6706" w:rsidP="001E6706">
      <w:pPr>
        <w:pStyle w:val="a5"/>
        <w:tabs>
          <w:tab w:val="left" w:pos="748"/>
        </w:tabs>
        <w:spacing w:line="240" w:lineRule="auto"/>
        <w:jc w:val="right"/>
        <w:rPr>
          <w:rFonts w:ascii="Times New Roman" w:hAnsi="Times New Roman" w:cs="Times New Roman"/>
          <w:sz w:val="28"/>
          <w:szCs w:val="28"/>
        </w:rPr>
      </w:pPr>
      <w:r w:rsidRPr="001E6706">
        <w:rPr>
          <w:rFonts w:ascii="Times New Roman" w:hAnsi="Times New Roman" w:cs="Times New Roman"/>
          <w:sz w:val="28"/>
          <w:szCs w:val="28"/>
        </w:rPr>
        <w:tab/>
      </w:r>
      <w:r w:rsidRPr="001E6706">
        <w:rPr>
          <w:rFonts w:ascii="Times New Roman" w:hAnsi="Times New Roman" w:cs="Times New Roman"/>
          <w:sz w:val="28"/>
          <w:szCs w:val="28"/>
        </w:rPr>
        <w:tab/>
      </w:r>
      <w:r w:rsidRPr="001E6706">
        <w:rPr>
          <w:rFonts w:ascii="Times New Roman" w:hAnsi="Times New Roman" w:cs="Times New Roman"/>
          <w:sz w:val="28"/>
          <w:szCs w:val="28"/>
        </w:rPr>
        <w:tab/>
        <w:t>к извещению о проведении</w:t>
      </w:r>
    </w:p>
    <w:p w:rsidR="00D16CA4" w:rsidRPr="00A212DB" w:rsidRDefault="001E6706" w:rsidP="001E6706">
      <w:pPr>
        <w:pStyle w:val="a5"/>
        <w:tabs>
          <w:tab w:val="left" w:pos="748"/>
        </w:tabs>
        <w:spacing w:line="240" w:lineRule="auto"/>
        <w:jc w:val="right"/>
        <w:rPr>
          <w:rFonts w:ascii="Times New Roman" w:hAnsi="Times New Roman" w:cs="Times New Roman"/>
          <w:sz w:val="28"/>
          <w:szCs w:val="28"/>
        </w:rPr>
      </w:pPr>
      <w:r w:rsidRPr="001E6706">
        <w:rPr>
          <w:rFonts w:ascii="Times New Roman" w:hAnsi="Times New Roman" w:cs="Times New Roman"/>
          <w:sz w:val="28"/>
          <w:szCs w:val="28"/>
        </w:rPr>
        <w:tab/>
      </w:r>
      <w:r w:rsidRPr="001E6706">
        <w:rPr>
          <w:rFonts w:ascii="Times New Roman" w:hAnsi="Times New Roman" w:cs="Times New Roman"/>
          <w:sz w:val="28"/>
          <w:szCs w:val="28"/>
        </w:rPr>
        <w:tab/>
      </w:r>
      <w:r w:rsidRPr="001E6706">
        <w:rPr>
          <w:rFonts w:ascii="Times New Roman" w:hAnsi="Times New Roman" w:cs="Times New Roman"/>
          <w:sz w:val="28"/>
          <w:szCs w:val="28"/>
        </w:rPr>
        <w:tab/>
      </w:r>
      <w:r w:rsidRPr="001E6706">
        <w:rPr>
          <w:rFonts w:ascii="Times New Roman" w:hAnsi="Times New Roman" w:cs="Times New Roman"/>
          <w:sz w:val="28"/>
          <w:szCs w:val="28"/>
        </w:rPr>
        <w:tab/>
      </w:r>
      <w:r w:rsidRPr="001E6706">
        <w:rPr>
          <w:rFonts w:ascii="Times New Roman" w:hAnsi="Times New Roman" w:cs="Times New Roman"/>
          <w:sz w:val="28"/>
          <w:szCs w:val="28"/>
        </w:rPr>
        <w:tab/>
      </w:r>
      <w:r w:rsidRPr="001E6706">
        <w:rPr>
          <w:rFonts w:ascii="Times New Roman" w:hAnsi="Times New Roman" w:cs="Times New Roman"/>
          <w:sz w:val="28"/>
          <w:szCs w:val="28"/>
        </w:rPr>
        <w:tab/>
        <w:t xml:space="preserve">            </w:t>
      </w:r>
      <w:r w:rsidRPr="001E6706">
        <w:rPr>
          <w:rFonts w:ascii="Times New Roman" w:hAnsi="Times New Roman" w:cs="Times New Roman"/>
          <w:sz w:val="28"/>
          <w:szCs w:val="28"/>
        </w:rPr>
        <w:tab/>
      </w:r>
      <w:r w:rsidRPr="001E6706">
        <w:rPr>
          <w:rFonts w:ascii="Times New Roman" w:hAnsi="Times New Roman" w:cs="Times New Roman"/>
          <w:sz w:val="28"/>
          <w:szCs w:val="28"/>
        </w:rPr>
        <w:tab/>
        <w:t>запроса котировок</w:t>
      </w:r>
    </w:p>
    <w:p w:rsidR="00D16CA4" w:rsidRPr="00A212DB" w:rsidRDefault="00D16CA4" w:rsidP="00D16CA4">
      <w:pPr>
        <w:pStyle w:val="a5"/>
        <w:tabs>
          <w:tab w:val="left" w:pos="748"/>
        </w:tabs>
        <w:spacing w:line="240" w:lineRule="auto"/>
        <w:jc w:val="center"/>
        <w:rPr>
          <w:rFonts w:ascii="Times New Roman" w:hAnsi="Times New Roman" w:cs="Times New Roman"/>
          <w:sz w:val="28"/>
          <w:szCs w:val="28"/>
        </w:rPr>
      </w:pPr>
      <w:r w:rsidRPr="00A212DB">
        <w:rPr>
          <w:rFonts w:ascii="Times New Roman" w:hAnsi="Times New Roman" w:cs="Times New Roman"/>
          <w:sz w:val="28"/>
          <w:szCs w:val="28"/>
        </w:rPr>
        <w:t>Проект муниципального Контракта</w:t>
      </w:r>
    </w:p>
    <w:p w:rsidR="00D16CA4" w:rsidRPr="00A212DB" w:rsidRDefault="00D16CA4" w:rsidP="00841D15">
      <w:pPr>
        <w:pStyle w:val="a5"/>
        <w:spacing w:line="240" w:lineRule="auto"/>
        <w:jc w:val="center"/>
        <w:rPr>
          <w:rFonts w:ascii="Times New Roman" w:hAnsi="Times New Roman" w:cs="Times New Roman"/>
          <w:bCs/>
          <w:iCs/>
          <w:sz w:val="28"/>
          <w:szCs w:val="28"/>
        </w:rPr>
      </w:pPr>
      <w:r w:rsidRPr="00A212DB">
        <w:rPr>
          <w:rFonts w:ascii="Times New Roman" w:hAnsi="Times New Roman" w:cs="Times New Roman"/>
          <w:bCs/>
          <w:iCs/>
          <w:sz w:val="28"/>
          <w:szCs w:val="28"/>
        </w:rPr>
        <w:t xml:space="preserve">на выполнение работ по текущему ремонту </w:t>
      </w:r>
      <w:r w:rsidR="00841D15" w:rsidRPr="00A212DB">
        <w:rPr>
          <w:rFonts w:ascii="Times New Roman" w:hAnsi="Times New Roman" w:cs="Times New Roman"/>
          <w:bCs/>
          <w:iCs/>
          <w:sz w:val="28"/>
          <w:szCs w:val="28"/>
        </w:rPr>
        <w:t>туалета и замене дверей в кабинет в помещении отдела ЗАГС администрации Свердловского района города Перми</w:t>
      </w:r>
    </w:p>
    <w:p w:rsidR="00D16CA4" w:rsidRPr="00A212DB" w:rsidRDefault="00D16CA4" w:rsidP="00D16CA4">
      <w:pPr>
        <w:spacing w:after="0" w:line="240" w:lineRule="auto"/>
        <w:rPr>
          <w:rFonts w:ascii="Times New Roman" w:hAnsi="Times New Roman" w:cs="Times New Roman"/>
          <w:sz w:val="28"/>
          <w:szCs w:val="28"/>
        </w:rPr>
      </w:pPr>
      <w:r w:rsidRPr="00A212DB">
        <w:rPr>
          <w:rFonts w:ascii="Times New Roman" w:hAnsi="Times New Roman" w:cs="Times New Roman"/>
          <w:sz w:val="28"/>
          <w:szCs w:val="28"/>
        </w:rPr>
        <w:t>г. Пермь</w:t>
      </w:r>
      <w:r w:rsidRPr="00A212DB">
        <w:rPr>
          <w:rFonts w:ascii="Times New Roman" w:hAnsi="Times New Roman" w:cs="Times New Roman"/>
          <w:sz w:val="28"/>
          <w:szCs w:val="28"/>
        </w:rPr>
        <w:tab/>
      </w:r>
      <w:r w:rsidRPr="00A212DB">
        <w:rPr>
          <w:rFonts w:ascii="Times New Roman" w:hAnsi="Times New Roman" w:cs="Times New Roman"/>
          <w:sz w:val="28"/>
          <w:szCs w:val="28"/>
        </w:rPr>
        <w:tab/>
      </w:r>
      <w:r w:rsidRPr="00A212DB">
        <w:rPr>
          <w:rFonts w:ascii="Times New Roman" w:hAnsi="Times New Roman" w:cs="Times New Roman"/>
          <w:sz w:val="28"/>
          <w:szCs w:val="28"/>
        </w:rPr>
        <w:tab/>
      </w:r>
      <w:r w:rsidRPr="00A212DB">
        <w:rPr>
          <w:rFonts w:ascii="Times New Roman" w:hAnsi="Times New Roman" w:cs="Times New Roman"/>
          <w:sz w:val="28"/>
          <w:szCs w:val="28"/>
        </w:rPr>
        <w:tab/>
      </w:r>
      <w:r w:rsidRPr="00A212DB">
        <w:rPr>
          <w:rFonts w:ascii="Times New Roman" w:hAnsi="Times New Roman" w:cs="Times New Roman"/>
          <w:sz w:val="28"/>
          <w:szCs w:val="28"/>
        </w:rPr>
        <w:tab/>
      </w:r>
      <w:r w:rsidRPr="00A212DB">
        <w:rPr>
          <w:rFonts w:ascii="Times New Roman" w:hAnsi="Times New Roman" w:cs="Times New Roman"/>
          <w:sz w:val="28"/>
          <w:szCs w:val="28"/>
        </w:rPr>
        <w:tab/>
      </w:r>
      <w:r w:rsidRPr="00A212DB">
        <w:rPr>
          <w:rFonts w:ascii="Times New Roman" w:hAnsi="Times New Roman" w:cs="Times New Roman"/>
          <w:sz w:val="28"/>
          <w:szCs w:val="28"/>
        </w:rPr>
        <w:tab/>
        <w:t xml:space="preserve">           _____________ 201</w:t>
      </w:r>
      <w:r w:rsidR="00841D15" w:rsidRPr="00A212DB">
        <w:rPr>
          <w:rFonts w:ascii="Times New Roman" w:hAnsi="Times New Roman" w:cs="Times New Roman"/>
          <w:sz w:val="28"/>
          <w:szCs w:val="28"/>
        </w:rPr>
        <w:t>3</w:t>
      </w:r>
      <w:r w:rsidRPr="00A212DB">
        <w:rPr>
          <w:rFonts w:ascii="Times New Roman" w:hAnsi="Times New Roman" w:cs="Times New Roman"/>
          <w:sz w:val="28"/>
          <w:szCs w:val="28"/>
        </w:rPr>
        <w:t xml:space="preserve"> г.</w:t>
      </w:r>
    </w:p>
    <w:p w:rsidR="00D16CA4" w:rsidRPr="00A212DB" w:rsidRDefault="00D16CA4" w:rsidP="00D16CA4">
      <w:pPr>
        <w:spacing w:after="0" w:line="240" w:lineRule="auto"/>
        <w:ind w:firstLine="567"/>
        <w:jc w:val="both"/>
        <w:rPr>
          <w:rFonts w:ascii="Times New Roman" w:hAnsi="Times New Roman" w:cs="Times New Roman"/>
          <w:sz w:val="28"/>
          <w:szCs w:val="28"/>
        </w:rPr>
      </w:pPr>
    </w:p>
    <w:p w:rsidR="00D16CA4" w:rsidRDefault="00D16CA4" w:rsidP="00D16CA4">
      <w:pPr>
        <w:spacing w:after="0" w:line="240" w:lineRule="auto"/>
        <w:ind w:firstLine="567"/>
        <w:jc w:val="both"/>
        <w:rPr>
          <w:rFonts w:ascii="Times New Roman" w:hAnsi="Times New Roman" w:cs="Times New Roman"/>
          <w:sz w:val="28"/>
          <w:szCs w:val="28"/>
        </w:rPr>
      </w:pPr>
      <w:proofErr w:type="gramStart"/>
      <w:r w:rsidRPr="00A212DB">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841D15" w:rsidRPr="00A212DB">
        <w:rPr>
          <w:rFonts w:ascii="Times New Roman" w:hAnsi="Times New Roman" w:cs="Times New Roman"/>
          <w:sz w:val="28"/>
          <w:szCs w:val="28"/>
        </w:rPr>
        <w:t xml:space="preserve">исполняющего обязанности главы администрации района </w:t>
      </w:r>
      <w:proofErr w:type="spellStart"/>
      <w:r w:rsidR="00841D15" w:rsidRPr="00A212DB">
        <w:rPr>
          <w:rFonts w:ascii="Times New Roman" w:hAnsi="Times New Roman" w:cs="Times New Roman"/>
          <w:sz w:val="28"/>
          <w:szCs w:val="28"/>
        </w:rPr>
        <w:t>Криницына</w:t>
      </w:r>
      <w:proofErr w:type="spellEnd"/>
      <w:r w:rsidR="00841D15" w:rsidRPr="00A212DB">
        <w:rPr>
          <w:rFonts w:ascii="Times New Roman" w:hAnsi="Times New Roman" w:cs="Times New Roman"/>
          <w:sz w:val="28"/>
          <w:szCs w:val="28"/>
        </w:rPr>
        <w:t xml:space="preserve"> Вячеслава Васильевича</w:t>
      </w:r>
      <w:r w:rsidRPr="00A212DB">
        <w:rPr>
          <w:rFonts w:ascii="Times New Roman" w:hAnsi="Times New Roman" w:cs="Times New Roman"/>
          <w:noProof/>
          <w:sz w:val="28"/>
          <w:szCs w:val="28"/>
        </w:rPr>
        <w:t xml:space="preserve">, </w:t>
      </w:r>
      <w:r w:rsidRPr="00A212DB">
        <w:rPr>
          <w:rFonts w:ascii="Times New Roman" w:hAnsi="Times New Roman" w:cs="Times New Roman"/>
          <w:sz w:val="28"/>
          <w:szCs w:val="28"/>
        </w:rPr>
        <w:t xml:space="preserve">действующего на основании </w:t>
      </w:r>
      <w:r w:rsidR="00841D15" w:rsidRPr="00A212DB">
        <w:rPr>
          <w:rFonts w:ascii="Times New Roman" w:hAnsi="Times New Roman" w:cs="Times New Roman"/>
          <w:sz w:val="28"/>
          <w:szCs w:val="28"/>
        </w:rPr>
        <w:t>распоряжении администрации города Перми от 12.03.2013 №17-к</w:t>
      </w:r>
      <w:r w:rsidR="00841D15" w:rsidRPr="00A212DB">
        <w:rPr>
          <w:rFonts w:ascii="Times New Roman" w:hAnsi="Times New Roman" w:cs="Times New Roman"/>
          <w:noProof/>
          <w:sz w:val="28"/>
          <w:szCs w:val="28"/>
        </w:rPr>
        <w:t xml:space="preserve">, </w:t>
      </w:r>
      <w:r w:rsidRPr="00A212DB">
        <w:rPr>
          <w:rFonts w:ascii="Times New Roman" w:hAnsi="Times New Roman" w:cs="Times New Roman"/>
          <w:sz w:val="28"/>
          <w:szCs w:val="28"/>
        </w:rPr>
        <w:t>с одной стороны, и _______________________________________________ именуемое в дальнейшем «Подрядчик», в лице ____________________________,  действующего (ей) на основании ___________, с другой стороны, заключили настоящий муниципальный Контракт (далее – Контракт), о нижеследующем:</w:t>
      </w:r>
      <w:proofErr w:type="gramEnd"/>
    </w:p>
    <w:p w:rsidR="006D4ECC" w:rsidRPr="00A212DB" w:rsidRDefault="006D4ECC" w:rsidP="00D16CA4">
      <w:pPr>
        <w:spacing w:after="0" w:line="240" w:lineRule="auto"/>
        <w:ind w:firstLine="567"/>
        <w:jc w:val="both"/>
        <w:rPr>
          <w:rFonts w:ascii="Times New Roman" w:hAnsi="Times New Roman" w:cs="Times New Roman"/>
          <w:sz w:val="28"/>
          <w:szCs w:val="28"/>
        </w:rPr>
      </w:pPr>
    </w:p>
    <w:p w:rsidR="00D16CA4" w:rsidRDefault="00D16CA4" w:rsidP="00D16CA4">
      <w:pPr>
        <w:numPr>
          <w:ilvl w:val="0"/>
          <w:numId w:val="1"/>
        </w:numPr>
        <w:shd w:val="clear" w:color="auto" w:fill="FFFFFF"/>
        <w:spacing w:after="0" w:line="240" w:lineRule="auto"/>
        <w:ind w:left="0" w:firstLine="567"/>
        <w:jc w:val="center"/>
        <w:rPr>
          <w:rFonts w:ascii="Times New Roman" w:hAnsi="Times New Roman" w:cs="Times New Roman"/>
          <w:b/>
          <w:color w:val="000000"/>
          <w:sz w:val="28"/>
          <w:szCs w:val="28"/>
        </w:rPr>
      </w:pPr>
      <w:r w:rsidRPr="00A212DB">
        <w:rPr>
          <w:rFonts w:ascii="Times New Roman" w:hAnsi="Times New Roman" w:cs="Times New Roman"/>
          <w:b/>
          <w:color w:val="000000"/>
          <w:sz w:val="28"/>
          <w:szCs w:val="28"/>
        </w:rPr>
        <w:t>Предмет Контракта.</w:t>
      </w:r>
    </w:p>
    <w:p w:rsidR="00A212DB" w:rsidRPr="00A212DB" w:rsidRDefault="00A212DB" w:rsidP="00A212DB">
      <w:pPr>
        <w:shd w:val="clear" w:color="auto" w:fill="FFFFFF"/>
        <w:spacing w:after="0" w:line="240" w:lineRule="auto"/>
        <w:ind w:left="567"/>
        <w:rPr>
          <w:rFonts w:ascii="Times New Roman" w:hAnsi="Times New Roman" w:cs="Times New Roman"/>
          <w:b/>
          <w:color w:val="000000"/>
          <w:sz w:val="28"/>
          <w:szCs w:val="28"/>
        </w:rPr>
      </w:pPr>
    </w:p>
    <w:p w:rsidR="00D16CA4" w:rsidRPr="00A212DB" w:rsidRDefault="009C6D42" w:rsidP="009C6D42">
      <w:pPr>
        <w:pStyle w:val="a9"/>
        <w:tabs>
          <w:tab w:val="left" w:pos="426"/>
        </w:tabs>
        <w:spacing w:after="0" w:line="240" w:lineRule="auto"/>
        <w:ind w:left="0"/>
        <w:jc w:val="both"/>
        <w:rPr>
          <w:rFonts w:ascii="Times New Roman" w:hAnsi="Times New Roman" w:cs="Times New Roman"/>
          <w:color w:val="000000"/>
          <w:sz w:val="28"/>
          <w:szCs w:val="28"/>
        </w:rPr>
      </w:pPr>
      <w:r w:rsidRPr="00A212DB">
        <w:rPr>
          <w:rFonts w:ascii="Times New Roman" w:hAnsi="Times New Roman" w:cs="Times New Roman"/>
          <w:color w:val="000000"/>
          <w:sz w:val="28"/>
          <w:szCs w:val="28"/>
        </w:rPr>
        <w:t xml:space="preserve">1.1. </w:t>
      </w:r>
      <w:proofErr w:type="gramStart"/>
      <w:r w:rsidR="00D16CA4" w:rsidRPr="00A212DB">
        <w:rPr>
          <w:rFonts w:ascii="Times New Roman" w:hAnsi="Times New Roman" w:cs="Times New Roman"/>
          <w:color w:val="000000"/>
          <w:sz w:val="28"/>
          <w:szCs w:val="28"/>
        </w:rPr>
        <w:t>Настоящий му</w:t>
      </w:r>
      <w:r w:rsidRPr="00A212DB">
        <w:rPr>
          <w:rFonts w:ascii="Times New Roman" w:hAnsi="Times New Roman" w:cs="Times New Roman"/>
          <w:color w:val="000000"/>
          <w:sz w:val="28"/>
          <w:szCs w:val="28"/>
        </w:rPr>
        <w:t xml:space="preserve">ниципальный Контракт заключенв соответствии  с Федеральным законом  </w:t>
      </w:r>
      <w:r w:rsidR="001E6706">
        <w:rPr>
          <w:rFonts w:ascii="Times New Roman" w:hAnsi="Times New Roman" w:cs="Times New Roman"/>
          <w:color w:val="000000"/>
          <w:sz w:val="28"/>
          <w:szCs w:val="28"/>
        </w:rPr>
        <w:t xml:space="preserve">от 21.07.2005 </w:t>
      </w:r>
      <w:r w:rsidRPr="00A212DB">
        <w:rPr>
          <w:rFonts w:ascii="Times New Roman" w:hAnsi="Times New Roman" w:cs="Times New Roman"/>
          <w:color w:val="000000"/>
          <w:sz w:val="28"/>
          <w:szCs w:val="28"/>
        </w:rPr>
        <w:t>№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 300 "О бюджете города Перми на 2013 год и на плановый период 2014 и 2015 годов".</w:t>
      </w:r>
      <w:proofErr w:type="gramEnd"/>
      <w:r w:rsidRPr="00A212DB">
        <w:rPr>
          <w:rFonts w:ascii="Times New Roman" w:hAnsi="Times New Roman" w:cs="Times New Roman"/>
          <w:color w:val="000000"/>
          <w:sz w:val="28"/>
          <w:szCs w:val="28"/>
        </w:rPr>
        <w:t xml:space="preserve"> Финансирование по настоящему контракту осуществляется за счет субвенций, выделяемых из сре</w:t>
      </w:r>
      <w:proofErr w:type="gramStart"/>
      <w:r w:rsidRPr="00A212DB">
        <w:rPr>
          <w:rFonts w:ascii="Times New Roman" w:hAnsi="Times New Roman" w:cs="Times New Roman"/>
          <w:color w:val="000000"/>
          <w:sz w:val="28"/>
          <w:szCs w:val="28"/>
        </w:rPr>
        <w:t>дств кр</w:t>
      </w:r>
      <w:proofErr w:type="gramEnd"/>
      <w:r w:rsidRPr="00A212DB">
        <w:rPr>
          <w:rFonts w:ascii="Times New Roman" w:hAnsi="Times New Roman" w:cs="Times New Roman"/>
          <w:color w:val="000000"/>
          <w:sz w:val="28"/>
          <w:szCs w:val="28"/>
        </w:rPr>
        <w:t>аевого бюджета для обеспечения государственных полномочий отдела ЗАГС администрации Свердловского района города Перми,</w:t>
      </w:r>
      <w:r w:rsidR="00D16CA4" w:rsidRPr="00A212DB">
        <w:rPr>
          <w:rFonts w:ascii="Times New Roman" w:hAnsi="Times New Roman" w:cs="Times New Roman"/>
          <w:color w:val="000000"/>
          <w:sz w:val="28"/>
          <w:szCs w:val="28"/>
        </w:rPr>
        <w:t xml:space="preserve">  в соответствии с приказом  главы администрации Свердловского района города Перми от № </w:t>
      </w:r>
      <w:r w:rsidRPr="00A212DB">
        <w:rPr>
          <w:rFonts w:ascii="Times New Roman" w:hAnsi="Times New Roman" w:cs="Times New Roman"/>
          <w:color w:val="000000"/>
          <w:sz w:val="28"/>
          <w:szCs w:val="28"/>
        </w:rPr>
        <w:t>09.04</w:t>
      </w:r>
      <w:r w:rsidR="00D16CA4" w:rsidRPr="00A212DB">
        <w:rPr>
          <w:rFonts w:ascii="Times New Roman" w:hAnsi="Times New Roman" w:cs="Times New Roman"/>
          <w:color w:val="000000"/>
          <w:sz w:val="28"/>
          <w:szCs w:val="28"/>
        </w:rPr>
        <w:t>.201</w:t>
      </w:r>
      <w:r w:rsidRPr="00A212DB">
        <w:rPr>
          <w:rFonts w:ascii="Times New Roman" w:hAnsi="Times New Roman" w:cs="Times New Roman"/>
          <w:color w:val="000000"/>
          <w:sz w:val="28"/>
          <w:szCs w:val="28"/>
        </w:rPr>
        <w:t>3</w:t>
      </w:r>
      <w:r w:rsidR="00D16CA4" w:rsidRPr="00A212DB">
        <w:rPr>
          <w:rFonts w:ascii="Times New Roman" w:hAnsi="Times New Roman" w:cs="Times New Roman"/>
          <w:color w:val="000000"/>
          <w:sz w:val="28"/>
          <w:szCs w:val="28"/>
        </w:rPr>
        <w:t xml:space="preserve"> № СЭД-01-0</w:t>
      </w:r>
      <w:r w:rsidRPr="00A212DB">
        <w:rPr>
          <w:rFonts w:ascii="Times New Roman" w:hAnsi="Times New Roman" w:cs="Times New Roman"/>
          <w:color w:val="000000"/>
          <w:sz w:val="28"/>
          <w:szCs w:val="28"/>
        </w:rPr>
        <w:t>6</w:t>
      </w:r>
      <w:r w:rsidR="00D16CA4" w:rsidRPr="00A212DB">
        <w:rPr>
          <w:rFonts w:ascii="Times New Roman" w:hAnsi="Times New Roman" w:cs="Times New Roman"/>
          <w:color w:val="000000"/>
          <w:sz w:val="28"/>
          <w:szCs w:val="28"/>
        </w:rPr>
        <w:t>-</w:t>
      </w:r>
      <w:r w:rsidRPr="00A212DB">
        <w:rPr>
          <w:rFonts w:ascii="Times New Roman" w:hAnsi="Times New Roman" w:cs="Times New Roman"/>
          <w:color w:val="000000"/>
          <w:sz w:val="28"/>
          <w:szCs w:val="28"/>
        </w:rPr>
        <w:t>51</w:t>
      </w:r>
      <w:r w:rsidR="00D16CA4" w:rsidRPr="00A212DB">
        <w:rPr>
          <w:rFonts w:ascii="Times New Roman" w:hAnsi="Times New Roman" w:cs="Times New Roman"/>
          <w:color w:val="000000"/>
          <w:sz w:val="28"/>
          <w:szCs w:val="28"/>
        </w:rPr>
        <w:t xml:space="preserve"> «О размещении </w:t>
      </w:r>
      <w:r w:rsidRPr="00A212DB">
        <w:rPr>
          <w:rFonts w:ascii="Times New Roman" w:hAnsi="Times New Roman" w:cs="Times New Roman"/>
          <w:color w:val="000000"/>
          <w:sz w:val="28"/>
          <w:szCs w:val="28"/>
        </w:rPr>
        <w:t xml:space="preserve">муниципального </w:t>
      </w:r>
      <w:r w:rsidR="00D16CA4" w:rsidRPr="00A212DB">
        <w:rPr>
          <w:rFonts w:ascii="Times New Roman" w:hAnsi="Times New Roman" w:cs="Times New Roman"/>
          <w:color w:val="000000"/>
          <w:sz w:val="28"/>
          <w:szCs w:val="28"/>
        </w:rPr>
        <w:t>заказа», решением</w:t>
      </w:r>
      <w:r w:rsidR="002401EA">
        <w:rPr>
          <w:rFonts w:ascii="Times New Roman" w:hAnsi="Times New Roman" w:cs="Times New Roman"/>
          <w:color w:val="000000"/>
          <w:sz w:val="28"/>
          <w:szCs w:val="28"/>
        </w:rPr>
        <w:t xml:space="preserve"> постоянно действующей</w:t>
      </w:r>
      <w:r w:rsidR="00D16CA4" w:rsidRPr="00A212DB">
        <w:rPr>
          <w:rFonts w:ascii="Times New Roman" w:hAnsi="Times New Roman" w:cs="Times New Roman"/>
          <w:color w:val="000000"/>
          <w:sz w:val="28"/>
          <w:szCs w:val="28"/>
        </w:rPr>
        <w:t xml:space="preserve"> котировочной  комиссии  (протокол </w:t>
      </w:r>
      <w:proofErr w:type="gramStart"/>
      <w:r w:rsidR="00D16CA4" w:rsidRPr="00A212DB">
        <w:rPr>
          <w:rFonts w:ascii="Times New Roman" w:hAnsi="Times New Roman" w:cs="Times New Roman"/>
          <w:color w:val="000000"/>
          <w:sz w:val="28"/>
          <w:szCs w:val="28"/>
        </w:rPr>
        <w:t>от</w:t>
      </w:r>
      <w:proofErr w:type="gramEnd"/>
      <w:r w:rsidR="00D16CA4" w:rsidRPr="00A212DB">
        <w:rPr>
          <w:rFonts w:ascii="Times New Roman" w:hAnsi="Times New Roman" w:cs="Times New Roman"/>
          <w:color w:val="000000"/>
          <w:sz w:val="28"/>
          <w:szCs w:val="28"/>
        </w:rPr>
        <w:t xml:space="preserve"> _________ № _______).</w:t>
      </w:r>
    </w:p>
    <w:p w:rsidR="00D16CA4" w:rsidRPr="00A212DB" w:rsidRDefault="00D16CA4" w:rsidP="00A212DB">
      <w:pPr>
        <w:pStyle w:val="a5"/>
        <w:spacing w:line="240" w:lineRule="auto"/>
        <w:rPr>
          <w:rFonts w:ascii="Times New Roman" w:hAnsi="Times New Roman" w:cs="Times New Roman"/>
          <w:sz w:val="28"/>
          <w:szCs w:val="28"/>
        </w:rPr>
      </w:pPr>
      <w:r w:rsidRPr="00A212DB">
        <w:rPr>
          <w:rFonts w:ascii="Times New Roman" w:hAnsi="Times New Roman" w:cs="Times New Roman"/>
          <w:sz w:val="28"/>
          <w:szCs w:val="28"/>
        </w:rPr>
        <w:t xml:space="preserve">1.2. </w:t>
      </w:r>
      <w:proofErr w:type="gramStart"/>
      <w:r w:rsidRPr="00A212DB">
        <w:rPr>
          <w:rFonts w:ascii="Times New Roman" w:hAnsi="Times New Roman" w:cs="Times New Roman"/>
          <w:color w:val="000000"/>
          <w:sz w:val="28"/>
          <w:szCs w:val="28"/>
        </w:rPr>
        <w:t>По настоящему Контракту Подрядчик по заданию Заказчика  обязуется выполнить работы</w:t>
      </w:r>
      <w:r w:rsidR="009C6D42" w:rsidRPr="00A212DB">
        <w:rPr>
          <w:rFonts w:ascii="Times New Roman" w:hAnsi="Times New Roman" w:cs="Times New Roman"/>
          <w:color w:val="000000"/>
          <w:sz w:val="28"/>
          <w:szCs w:val="28"/>
        </w:rPr>
        <w:t xml:space="preserve"> по текущему ремонту туалета и замене дверей в кабинет в помещении отдела ЗАГС администрации Свердловского района города Перми</w:t>
      </w:r>
      <w:r w:rsidRPr="00A212DB">
        <w:rPr>
          <w:rFonts w:ascii="Times New Roman" w:hAnsi="Times New Roman" w:cs="Times New Roman"/>
          <w:color w:val="000000"/>
          <w:sz w:val="28"/>
          <w:szCs w:val="28"/>
        </w:rPr>
        <w:t>, сдать результат выполненных работ Заказчику по акту сдачи – приемки выполненных работ,  а Заказчик обязуется принять и оплатить указанные работы на условиях настоящего Контракта.</w:t>
      </w:r>
      <w:proofErr w:type="gramEnd"/>
    </w:p>
    <w:p w:rsidR="00D16CA4" w:rsidRPr="00A212DB" w:rsidRDefault="00D16CA4" w:rsidP="00D16CA4">
      <w:pPr>
        <w:spacing w:after="0" w:line="240" w:lineRule="auto"/>
        <w:ind w:firstLine="567"/>
        <w:jc w:val="both"/>
        <w:rPr>
          <w:rFonts w:ascii="Times New Roman" w:hAnsi="Times New Roman" w:cs="Times New Roman"/>
          <w:sz w:val="28"/>
          <w:szCs w:val="28"/>
        </w:rPr>
      </w:pPr>
      <w:r w:rsidRPr="00A212DB">
        <w:rPr>
          <w:rFonts w:ascii="Times New Roman" w:hAnsi="Times New Roman" w:cs="Times New Roman"/>
          <w:sz w:val="28"/>
          <w:szCs w:val="28"/>
        </w:rPr>
        <w:t xml:space="preserve">1.3. Работы по настоящему Контракту производятся в соответствии </w:t>
      </w:r>
      <w:proofErr w:type="gramStart"/>
      <w:r w:rsidRPr="00A212DB">
        <w:rPr>
          <w:rFonts w:ascii="Times New Roman" w:hAnsi="Times New Roman" w:cs="Times New Roman"/>
          <w:sz w:val="28"/>
          <w:szCs w:val="28"/>
        </w:rPr>
        <w:t>с</w:t>
      </w:r>
      <w:proofErr w:type="gramEnd"/>
      <w:r w:rsidRPr="00A212DB">
        <w:rPr>
          <w:rFonts w:ascii="Times New Roman" w:hAnsi="Times New Roman" w:cs="Times New Roman"/>
          <w:sz w:val="28"/>
          <w:szCs w:val="28"/>
        </w:rPr>
        <w:t>:</w:t>
      </w:r>
    </w:p>
    <w:p w:rsidR="00D16CA4" w:rsidRPr="00A212DB" w:rsidRDefault="00D16CA4" w:rsidP="00D16CA4">
      <w:pPr>
        <w:pStyle w:val="a5"/>
        <w:numPr>
          <w:ilvl w:val="0"/>
          <w:numId w:val="3"/>
        </w:numPr>
        <w:spacing w:line="240" w:lineRule="auto"/>
        <w:rPr>
          <w:rFonts w:ascii="Times New Roman" w:hAnsi="Times New Roman" w:cs="Times New Roman"/>
          <w:sz w:val="28"/>
          <w:szCs w:val="28"/>
        </w:rPr>
      </w:pPr>
      <w:r w:rsidRPr="00A212DB">
        <w:rPr>
          <w:rFonts w:ascii="Times New Roman" w:hAnsi="Times New Roman" w:cs="Times New Roman"/>
          <w:sz w:val="28"/>
          <w:szCs w:val="28"/>
        </w:rPr>
        <w:t xml:space="preserve">приложением № 1 к настоящему Контракту (Техническое задание на выполнение работ </w:t>
      </w:r>
      <w:r w:rsidR="009C6D42" w:rsidRPr="00A212DB">
        <w:rPr>
          <w:rFonts w:ascii="Times New Roman" w:hAnsi="Times New Roman" w:cs="Times New Roman"/>
          <w:sz w:val="28"/>
          <w:szCs w:val="28"/>
        </w:rPr>
        <w:t xml:space="preserve">по  </w:t>
      </w:r>
      <w:r w:rsidR="009C6D42" w:rsidRPr="00A212DB">
        <w:rPr>
          <w:rFonts w:ascii="Times New Roman" w:hAnsi="Times New Roman" w:cs="Times New Roman"/>
          <w:bCs/>
          <w:iCs/>
          <w:sz w:val="28"/>
          <w:szCs w:val="28"/>
        </w:rPr>
        <w:t>текущему ремонту туалета и замене дверей в кабинет в помещении отдела ЗАГС администрации Свердловского района города Перми</w:t>
      </w:r>
      <w:r w:rsidR="009C6D42" w:rsidRPr="00A212DB">
        <w:rPr>
          <w:rFonts w:ascii="Times New Roman" w:hAnsi="Times New Roman" w:cs="Times New Roman"/>
          <w:sz w:val="28"/>
          <w:szCs w:val="28"/>
        </w:rPr>
        <w:t>);</w:t>
      </w:r>
    </w:p>
    <w:p w:rsidR="00D16CA4" w:rsidRPr="00A212DB" w:rsidRDefault="00D16CA4" w:rsidP="00D16CA4">
      <w:pPr>
        <w:numPr>
          <w:ilvl w:val="0"/>
          <w:numId w:val="3"/>
        </w:numPr>
        <w:spacing w:after="0" w:line="240" w:lineRule="auto"/>
        <w:jc w:val="both"/>
        <w:rPr>
          <w:rFonts w:ascii="Times New Roman" w:hAnsi="Times New Roman" w:cs="Times New Roman"/>
          <w:sz w:val="28"/>
          <w:szCs w:val="28"/>
        </w:rPr>
      </w:pPr>
      <w:r w:rsidRPr="00A212DB">
        <w:rPr>
          <w:rFonts w:ascii="Times New Roman" w:hAnsi="Times New Roman" w:cs="Times New Roman"/>
          <w:sz w:val="28"/>
          <w:szCs w:val="28"/>
        </w:rPr>
        <w:t xml:space="preserve">приложением № 2 к настоящему Контракту (Локальный сметный расчет </w:t>
      </w:r>
      <w:r w:rsidR="009C6D42" w:rsidRPr="00A212DB">
        <w:rPr>
          <w:rFonts w:ascii="Times New Roman" w:hAnsi="Times New Roman" w:cs="Times New Roman"/>
          <w:sz w:val="28"/>
          <w:szCs w:val="28"/>
        </w:rPr>
        <w:t xml:space="preserve">по </w:t>
      </w:r>
      <w:r w:rsidR="009C6D42" w:rsidRPr="00A212DB">
        <w:rPr>
          <w:rFonts w:ascii="Times New Roman" w:hAnsi="Times New Roman" w:cs="Times New Roman"/>
          <w:bCs/>
          <w:iCs/>
          <w:sz w:val="28"/>
          <w:szCs w:val="28"/>
        </w:rPr>
        <w:t xml:space="preserve">текущему ремонту туалета и замене дверей в кабинет в </w:t>
      </w:r>
      <w:r w:rsidR="009C6D42" w:rsidRPr="00A212DB">
        <w:rPr>
          <w:rFonts w:ascii="Times New Roman" w:hAnsi="Times New Roman" w:cs="Times New Roman"/>
          <w:bCs/>
          <w:iCs/>
          <w:sz w:val="28"/>
          <w:szCs w:val="28"/>
        </w:rPr>
        <w:lastRenderedPageBreak/>
        <w:t>помещении отдела ЗАГС администрации Свердловского района города Перми).</w:t>
      </w:r>
    </w:p>
    <w:p w:rsidR="00D16CA4" w:rsidRPr="00A212DB" w:rsidRDefault="00D16CA4" w:rsidP="00D16CA4">
      <w:pPr>
        <w:spacing w:after="0" w:line="240" w:lineRule="auto"/>
        <w:ind w:firstLine="708"/>
        <w:jc w:val="both"/>
        <w:rPr>
          <w:rFonts w:ascii="Times New Roman" w:hAnsi="Times New Roman" w:cs="Times New Roman"/>
          <w:sz w:val="28"/>
          <w:szCs w:val="28"/>
        </w:rPr>
      </w:pPr>
      <w:r w:rsidRPr="00A212DB">
        <w:rPr>
          <w:rFonts w:ascii="Times New Roman" w:hAnsi="Times New Roman" w:cs="Times New Roman"/>
          <w:sz w:val="28"/>
          <w:szCs w:val="28"/>
        </w:rPr>
        <w:t>Приложение №2 к Контракту разрабатывается Подрядчиком, представляется на момент заключения настоящего Контракта.</w:t>
      </w:r>
    </w:p>
    <w:p w:rsidR="00D16CA4" w:rsidRPr="00A212DB" w:rsidRDefault="00D16CA4" w:rsidP="00D16CA4">
      <w:pPr>
        <w:spacing w:after="0" w:line="240" w:lineRule="auto"/>
        <w:jc w:val="both"/>
        <w:rPr>
          <w:rFonts w:ascii="Times New Roman" w:hAnsi="Times New Roman" w:cs="Times New Roman"/>
          <w:sz w:val="28"/>
          <w:szCs w:val="28"/>
        </w:rPr>
      </w:pPr>
      <w:r w:rsidRPr="00A212DB">
        <w:rPr>
          <w:rFonts w:ascii="Times New Roman" w:hAnsi="Times New Roman" w:cs="Times New Roman"/>
          <w:sz w:val="28"/>
          <w:szCs w:val="28"/>
        </w:rPr>
        <w:t xml:space="preserve">Приложения № 1, 2,   являются неотъемлемой частью настоящего Контракта. </w:t>
      </w:r>
    </w:p>
    <w:p w:rsidR="00A212DB" w:rsidRDefault="00A212DB" w:rsidP="00A212DB">
      <w:pPr>
        <w:pStyle w:val="a5"/>
        <w:spacing w:line="240" w:lineRule="auto"/>
        <w:rPr>
          <w:rFonts w:ascii="Times New Roman" w:hAnsi="Times New Roman" w:cs="Times New Roman"/>
          <w:color w:val="000000"/>
          <w:sz w:val="28"/>
          <w:szCs w:val="28"/>
        </w:rPr>
      </w:pPr>
    </w:p>
    <w:p w:rsidR="00D16CA4" w:rsidRPr="00A212DB" w:rsidRDefault="00A212DB" w:rsidP="00A212DB">
      <w:pPr>
        <w:pStyle w:val="a5"/>
        <w:spacing w:line="240" w:lineRule="auto"/>
        <w:jc w:val="center"/>
        <w:rPr>
          <w:rFonts w:ascii="Times New Roman" w:hAnsi="Times New Roman" w:cs="Times New Roman"/>
          <w:b/>
          <w:color w:val="000000"/>
          <w:sz w:val="28"/>
          <w:szCs w:val="28"/>
        </w:rPr>
      </w:pPr>
      <w:r w:rsidRPr="00A212DB">
        <w:rPr>
          <w:rFonts w:ascii="Times New Roman" w:hAnsi="Times New Roman" w:cs="Times New Roman"/>
          <w:b/>
          <w:color w:val="000000"/>
          <w:sz w:val="28"/>
          <w:szCs w:val="28"/>
        </w:rPr>
        <w:t xml:space="preserve">2. </w:t>
      </w:r>
      <w:r w:rsidR="00D16CA4" w:rsidRPr="00A212DB">
        <w:rPr>
          <w:rFonts w:ascii="Times New Roman" w:hAnsi="Times New Roman" w:cs="Times New Roman"/>
          <w:b/>
          <w:color w:val="000000"/>
          <w:sz w:val="28"/>
          <w:szCs w:val="28"/>
        </w:rPr>
        <w:t>Сроки исполнения обязательств по контракту.</w:t>
      </w:r>
    </w:p>
    <w:p w:rsidR="006D4ECC" w:rsidRDefault="006D4ECC" w:rsidP="00A212DB">
      <w:pPr>
        <w:pStyle w:val="a5"/>
        <w:spacing w:line="240" w:lineRule="auto"/>
        <w:rPr>
          <w:rFonts w:ascii="Times New Roman" w:hAnsi="Times New Roman" w:cs="Times New Roman"/>
          <w:color w:val="000000"/>
          <w:sz w:val="28"/>
          <w:szCs w:val="28"/>
        </w:rPr>
      </w:pPr>
    </w:p>
    <w:p w:rsidR="00D16CA4" w:rsidRPr="00A212DB" w:rsidRDefault="00D16CA4" w:rsidP="00A212DB">
      <w:pPr>
        <w:pStyle w:val="a5"/>
        <w:spacing w:line="240" w:lineRule="auto"/>
        <w:rPr>
          <w:rFonts w:ascii="Times New Roman" w:hAnsi="Times New Roman" w:cs="Times New Roman"/>
          <w:color w:val="000000"/>
          <w:sz w:val="28"/>
          <w:szCs w:val="28"/>
        </w:rPr>
      </w:pPr>
      <w:r w:rsidRPr="00A212DB">
        <w:rPr>
          <w:rFonts w:ascii="Times New Roman" w:hAnsi="Times New Roman" w:cs="Times New Roman"/>
          <w:color w:val="000000"/>
          <w:sz w:val="28"/>
          <w:szCs w:val="28"/>
        </w:rPr>
        <w:t xml:space="preserve">2.1. Сроки выполнения работ: с момента заключения </w:t>
      </w:r>
      <w:r w:rsidR="009C6D42" w:rsidRPr="00A212DB">
        <w:rPr>
          <w:rFonts w:ascii="Times New Roman" w:hAnsi="Times New Roman" w:cs="Times New Roman"/>
          <w:color w:val="000000"/>
          <w:sz w:val="28"/>
          <w:szCs w:val="28"/>
        </w:rPr>
        <w:t xml:space="preserve">муниципального контракта по 15 мая 2013 года. </w:t>
      </w:r>
    </w:p>
    <w:p w:rsidR="00D16CA4" w:rsidRPr="00A212DB" w:rsidRDefault="00D16CA4" w:rsidP="00A212DB">
      <w:pPr>
        <w:pStyle w:val="a5"/>
        <w:spacing w:line="240" w:lineRule="auto"/>
        <w:rPr>
          <w:rFonts w:ascii="Times New Roman" w:hAnsi="Times New Roman" w:cs="Times New Roman"/>
          <w:color w:val="000000"/>
          <w:sz w:val="28"/>
          <w:szCs w:val="28"/>
        </w:rPr>
      </w:pPr>
      <w:r w:rsidRPr="00A212DB">
        <w:rPr>
          <w:rFonts w:ascii="Times New Roman" w:hAnsi="Times New Roman" w:cs="Times New Roman"/>
          <w:color w:val="000000"/>
          <w:sz w:val="28"/>
          <w:szCs w:val="28"/>
        </w:rPr>
        <w:t xml:space="preserve">       Подрядчик по согласованию с Заказчиком вправе выполнить работы по настоящему Контракту досрочно.</w:t>
      </w:r>
    </w:p>
    <w:p w:rsidR="00D16CA4" w:rsidRPr="00A212DB" w:rsidRDefault="00D16CA4" w:rsidP="00A212DB">
      <w:pPr>
        <w:pStyle w:val="a5"/>
        <w:spacing w:line="240" w:lineRule="auto"/>
        <w:rPr>
          <w:rFonts w:ascii="Times New Roman" w:hAnsi="Times New Roman" w:cs="Times New Roman"/>
          <w:color w:val="000000"/>
          <w:sz w:val="28"/>
          <w:szCs w:val="28"/>
        </w:rPr>
      </w:pPr>
      <w:r w:rsidRPr="00A212DB">
        <w:rPr>
          <w:rFonts w:ascii="Times New Roman" w:hAnsi="Times New Roman" w:cs="Times New Roman"/>
          <w:color w:val="000000"/>
          <w:sz w:val="28"/>
          <w:szCs w:val="28"/>
        </w:rPr>
        <w:t>2.2. Приемка и оплата выполненных Подрядчиком работ осуществляется в сроки, установленные в разделе 3 настоящего Контракта.</w:t>
      </w:r>
    </w:p>
    <w:p w:rsidR="00D16CA4" w:rsidRPr="00A212DB" w:rsidRDefault="00D16CA4" w:rsidP="00A212DB">
      <w:pPr>
        <w:pStyle w:val="a5"/>
        <w:spacing w:line="240" w:lineRule="auto"/>
        <w:rPr>
          <w:rFonts w:ascii="Times New Roman" w:hAnsi="Times New Roman" w:cs="Times New Roman"/>
          <w:color w:val="000000"/>
          <w:sz w:val="28"/>
          <w:szCs w:val="28"/>
        </w:rPr>
      </w:pPr>
      <w:r w:rsidRPr="00A212DB">
        <w:rPr>
          <w:rFonts w:ascii="Times New Roman" w:hAnsi="Times New Roman" w:cs="Times New Roman"/>
          <w:color w:val="000000"/>
          <w:sz w:val="28"/>
          <w:szCs w:val="28"/>
        </w:rPr>
        <w:t>Стоимость работ, порядок приемки и оплаты.</w:t>
      </w:r>
    </w:p>
    <w:p w:rsidR="00A212DB" w:rsidRDefault="00A212DB" w:rsidP="00A212DB">
      <w:pPr>
        <w:pStyle w:val="2"/>
        <w:spacing w:line="240" w:lineRule="auto"/>
        <w:ind w:firstLine="284"/>
        <w:rPr>
          <w:rFonts w:ascii="Times New Roman" w:hAnsi="Times New Roman" w:cs="Times New Roman"/>
          <w:b w:val="0"/>
          <w:i w:val="0"/>
          <w:sz w:val="28"/>
          <w:szCs w:val="28"/>
        </w:rPr>
      </w:pPr>
    </w:p>
    <w:p w:rsidR="009C6D42" w:rsidRPr="00A212DB" w:rsidRDefault="00A212DB" w:rsidP="00A212DB">
      <w:pPr>
        <w:pStyle w:val="2"/>
        <w:spacing w:line="240" w:lineRule="auto"/>
        <w:ind w:firstLine="284"/>
        <w:jc w:val="center"/>
        <w:rPr>
          <w:rFonts w:ascii="Times New Roman" w:hAnsi="Times New Roman" w:cs="Times New Roman"/>
          <w:i w:val="0"/>
          <w:sz w:val="28"/>
          <w:szCs w:val="28"/>
        </w:rPr>
      </w:pPr>
      <w:r w:rsidRPr="00A212DB">
        <w:rPr>
          <w:rFonts w:ascii="Times New Roman" w:hAnsi="Times New Roman" w:cs="Times New Roman"/>
          <w:i w:val="0"/>
          <w:sz w:val="28"/>
          <w:szCs w:val="28"/>
        </w:rPr>
        <w:t>3. Стоимость работ.</w:t>
      </w:r>
    </w:p>
    <w:p w:rsidR="006D4ECC" w:rsidRDefault="006D4ECC" w:rsidP="00D16CA4">
      <w:pPr>
        <w:pStyle w:val="2"/>
        <w:spacing w:line="240" w:lineRule="auto"/>
        <w:ind w:firstLine="284"/>
        <w:rPr>
          <w:rFonts w:ascii="Times New Roman" w:hAnsi="Times New Roman" w:cs="Times New Roman"/>
          <w:b w:val="0"/>
          <w:i w:val="0"/>
          <w:sz w:val="28"/>
          <w:szCs w:val="28"/>
        </w:rPr>
      </w:pPr>
    </w:p>
    <w:p w:rsidR="00D16CA4" w:rsidRPr="00A212DB" w:rsidRDefault="006D4ECC" w:rsidP="00D16CA4">
      <w:pPr>
        <w:pStyle w:val="2"/>
        <w:spacing w:line="240" w:lineRule="auto"/>
        <w:ind w:firstLine="284"/>
        <w:rPr>
          <w:rFonts w:ascii="Times New Roman" w:hAnsi="Times New Roman" w:cs="Times New Roman"/>
          <w:b w:val="0"/>
          <w:i w:val="0"/>
          <w:sz w:val="28"/>
          <w:szCs w:val="28"/>
        </w:rPr>
      </w:pPr>
      <w:r>
        <w:rPr>
          <w:rFonts w:ascii="Times New Roman" w:hAnsi="Times New Roman" w:cs="Times New Roman"/>
          <w:b w:val="0"/>
          <w:i w:val="0"/>
          <w:sz w:val="28"/>
          <w:szCs w:val="28"/>
        </w:rPr>
        <w:t>3</w:t>
      </w:r>
      <w:r w:rsidR="00D16CA4" w:rsidRPr="00A212DB">
        <w:rPr>
          <w:rFonts w:ascii="Times New Roman" w:hAnsi="Times New Roman" w:cs="Times New Roman"/>
          <w:b w:val="0"/>
          <w:i w:val="0"/>
          <w:sz w:val="28"/>
          <w:szCs w:val="28"/>
        </w:rPr>
        <w:t>.1. </w:t>
      </w:r>
      <w:r w:rsidR="002401EA">
        <w:rPr>
          <w:rFonts w:ascii="Times New Roman" w:hAnsi="Times New Roman" w:cs="Times New Roman"/>
          <w:b w:val="0"/>
          <w:i w:val="0"/>
          <w:sz w:val="28"/>
          <w:szCs w:val="28"/>
        </w:rPr>
        <w:t>Цена</w:t>
      </w:r>
      <w:r w:rsidR="00D16CA4" w:rsidRPr="00A212DB">
        <w:rPr>
          <w:rFonts w:ascii="Times New Roman" w:hAnsi="Times New Roman" w:cs="Times New Roman"/>
          <w:b w:val="0"/>
          <w:i w:val="0"/>
          <w:sz w:val="28"/>
          <w:szCs w:val="28"/>
        </w:rPr>
        <w:t xml:space="preserve"> Контракт</w:t>
      </w:r>
      <w:r w:rsidR="002401EA">
        <w:rPr>
          <w:rFonts w:ascii="Times New Roman" w:hAnsi="Times New Roman" w:cs="Times New Roman"/>
          <w:b w:val="0"/>
          <w:i w:val="0"/>
          <w:sz w:val="28"/>
          <w:szCs w:val="28"/>
        </w:rPr>
        <w:t>а</w:t>
      </w:r>
      <w:r w:rsidR="00D16CA4" w:rsidRPr="00A212DB">
        <w:rPr>
          <w:rFonts w:ascii="Times New Roman" w:hAnsi="Times New Roman" w:cs="Times New Roman"/>
          <w:b w:val="0"/>
          <w:i w:val="0"/>
          <w:sz w:val="28"/>
          <w:szCs w:val="28"/>
        </w:rPr>
        <w:t xml:space="preserve"> составляет</w:t>
      </w:r>
      <w:proofErr w:type="gramStart"/>
      <w:r w:rsidR="00D16CA4" w:rsidRPr="00A212DB">
        <w:rPr>
          <w:rFonts w:ascii="Times New Roman" w:hAnsi="Times New Roman" w:cs="Times New Roman"/>
          <w:b w:val="0"/>
          <w:i w:val="0"/>
          <w:sz w:val="28"/>
          <w:szCs w:val="28"/>
        </w:rPr>
        <w:t xml:space="preserve"> ________ (__________) </w:t>
      </w:r>
      <w:proofErr w:type="gramEnd"/>
      <w:r w:rsidR="00D16CA4" w:rsidRPr="00A212DB">
        <w:rPr>
          <w:rFonts w:ascii="Times New Roman" w:hAnsi="Times New Roman" w:cs="Times New Roman"/>
          <w:b w:val="0"/>
          <w:i w:val="0"/>
          <w:sz w:val="28"/>
          <w:szCs w:val="28"/>
        </w:rPr>
        <w:t xml:space="preserve">рублей, </w:t>
      </w:r>
      <w:r w:rsidR="00D16CA4" w:rsidRPr="00A212DB">
        <w:rPr>
          <w:rFonts w:ascii="Times New Roman" w:hAnsi="Times New Roman" w:cs="Times New Roman"/>
          <w:b w:val="0"/>
          <w:bCs w:val="0"/>
          <w:i w:val="0"/>
          <w:sz w:val="28"/>
          <w:szCs w:val="28"/>
        </w:rPr>
        <w:t>включая уплату налогов, сборов и других обязательных платежей</w:t>
      </w:r>
      <w:r w:rsidR="00D16CA4" w:rsidRPr="00A212DB">
        <w:rPr>
          <w:rFonts w:ascii="Times New Roman" w:hAnsi="Times New Roman" w:cs="Times New Roman"/>
          <w:b w:val="0"/>
          <w:i w:val="0"/>
          <w:sz w:val="28"/>
          <w:szCs w:val="28"/>
        </w:rPr>
        <w:t xml:space="preserve">, в соответствии с Приложением  № 2 к Контракту, без дальнейшей индексации. </w:t>
      </w:r>
    </w:p>
    <w:p w:rsidR="00D16CA4" w:rsidRPr="00A212DB" w:rsidRDefault="00D16CA4" w:rsidP="00D16CA4">
      <w:pPr>
        <w:spacing w:after="0" w:line="240" w:lineRule="auto"/>
        <w:ind w:firstLine="284"/>
        <w:jc w:val="both"/>
        <w:rPr>
          <w:rFonts w:ascii="Times New Roman" w:hAnsi="Times New Roman" w:cs="Times New Roman"/>
          <w:color w:val="000000"/>
          <w:sz w:val="28"/>
          <w:szCs w:val="28"/>
        </w:rPr>
      </w:pPr>
      <w:r w:rsidRPr="00A212DB">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работ и иных условий исполнения муниципального Контракта.</w:t>
      </w:r>
    </w:p>
    <w:p w:rsidR="00D16CA4" w:rsidRPr="00A212DB" w:rsidRDefault="00D16CA4" w:rsidP="00D16CA4">
      <w:pPr>
        <w:spacing w:after="0" w:line="240" w:lineRule="auto"/>
        <w:ind w:firstLine="284"/>
        <w:jc w:val="both"/>
        <w:rPr>
          <w:rFonts w:ascii="Times New Roman" w:eastAsia="Times New Roman" w:hAnsi="Times New Roman" w:cs="Times New Roman"/>
          <w:sz w:val="28"/>
          <w:szCs w:val="28"/>
        </w:rPr>
      </w:pPr>
      <w:r w:rsidRPr="00A212DB">
        <w:rPr>
          <w:rFonts w:ascii="Times New Roman" w:eastAsia="Times New Roman" w:hAnsi="Times New Roman" w:cs="Times New Roman"/>
          <w:sz w:val="28"/>
          <w:szCs w:val="28"/>
        </w:rPr>
        <w:t xml:space="preserve">3.2. Основанием для оплаты </w:t>
      </w:r>
      <w:r w:rsidRPr="00A212DB">
        <w:rPr>
          <w:rFonts w:ascii="Times New Roman" w:hAnsi="Times New Roman" w:cs="Times New Roman"/>
          <w:sz w:val="28"/>
          <w:szCs w:val="28"/>
        </w:rPr>
        <w:t>выполненных Подрядчиком работ</w:t>
      </w:r>
      <w:r w:rsidRPr="00A212DB">
        <w:rPr>
          <w:rFonts w:ascii="Times New Roman" w:eastAsia="Times New Roman" w:hAnsi="Times New Roman" w:cs="Times New Roman"/>
          <w:sz w:val="28"/>
          <w:szCs w:val="28"/>
        </w:rPr>
        <w:t xml:space="preserve">   являются:</w:t>
      </w:r>
    </w:p>
    <w:p w:rsidR="00D16CA4" w:rsidRPr="00A212DB" w:rsidRDefault="00D16CA4" w:rsidP="00D16CA4">
      <w:pPr>
        <w:spacing w:after="0" w:line="240" w:lineRule="auto"/>
        <w:ind w:firstLine="284"/>
        <w:jc w:val="both"/>
        <w:rPr>
          <w:rFonts w:ascii="Times New Roman" w:eastAsia="Times New Roman" w:hAnsi="Times New Roman" w:cs="Times New Roman"/>
          <w:sz w:val="28"/>
          <w:szCs w:val="28"/>
        </w:rPr>
      </w:pPr>
      <w:r w:rsidRPr="00A212DB">
        <w:rPr>
          <w:rFonts w:ascii="Times New Roman" w:eastAsia="Times New Roman" w:hAnsi="Times New Roman" w:cs="Times New Roman"/>
          <w:sz w:val="28"/>
          <w:szCs w:val="28"/>
        </w:rPr>
        <w:t>- акт о приемке выполненных работ (форма КС-2);</w:t>
      </w:r>
    </w:p>
    <w:p w:rsidR="00D16CA4" w:rsidRPr="00A212DB" w:rsidRDefault="00D16CA4" w:rsidP="00D16CA4">
      <w:pPr>
        <w:spacing w:after="0" w:line="240" w:lineRule="auto"/>
        <w:ind w:firstLine="284"/>
        <w:jc w:val="both"/>
        <w:rPr>
          <w:rFonts w:ascii="Times New Roman" w:eastAsia="Times New Roman" w:hAnsi="Times New Roman" w:cs="Times New Roman"/>
          <w:sz w:val="28"/>
          <w:szCs w:val="28"/>
        </w:rPr>
      </w:pPr>
      <w:r w:rsidRPr="00A212DB">
        <w:rPr>
          <w:rFonts w:ascii="Times New Roman" w:eastAsia="Times New Roman" w:hAnsi="Times New Roman" w:cs="Times New Roman"/>
          <w:sz w:val="28"/>
          <w:szCs w:val="28"/>
        </w:rPr>
        <w:t>- справка о стоимости выполненных работ и затрат (форма КС-3);</w:t>
      </w:r>
    </w:p>
    <w:p w:rsidR="00D16CA4" w:rsidRPr="00A212DB" w:rsidRDefault="00D16CA4" w:rsidP="00D16CA4">
      <w:pPr>
        <w:spacing w:after="0" w:line="240" w:lineRule="auto"/>
        <w:ind w:firstLine="284"/>
        <w:jc w:val="both"/>
        <w:rPr>
          <w:rFonts w:ascii="Times New Roman" w:eastAsia="Times New Roman" w:hAnsi="Times New Roman" w:cs="Times New Roman"/>
          <w:sz w:val="28"/>
          <w:szCs w:val="28"/>
        </w:rPr>
      </w:pPr>
      <w:r w:rsidRPr="00A212DB">
        <w:rPr>
          <w:rFonts w:ascii="Times New Roman" w:eastAsia="Times New Roman" w:hAnsi="Times New Roman" w:cs="Times New Roman"/>
          <w:sz w:val="28"/>
          <w:szCs w:val="28"/>
        </w:rPr>
        <w:t>- акт сдачи - приемки выполненных работ;</w:t>
      </w:r>
    </w:p>
    <w:p w:rsidR="00D16CA4" w:rsidRPr="00A212DB" w:rsidRDefault="00D16CA4" w:rsidP="00D16CA4">
      <w:pPr>
        <w:spacing w:after="0" w:line="240" w:lineRule="auto"/>
        <w:ind w:firstLine="284"/>
        <w:jc w:val="both"/>
        <w:rPr>
          <w:rFonts w:ascii="Times New Roman" w:eastAsia="Times New Roman" w:hAnsi="Times New Roman" w:cs="Times New Roman"/>
          <w:sz w:val="28"/>
          <w:szCs w:val="28"/>
        </w:rPr>
      </w:pPr>
      <w:r w:rsidRPr="00A212DB">
        <w:rPr>
          <w:rFonts w:ascii="Times New Roman" w:eastAsia="Times New Roman" w:hAnsi="Times New Roman" w:cs="Times New Roman"/>
          <w:sz w:val="28"/>
          <w:szCs w:val="28"/>
        </w:rPr>
        <w:t>- счет-фактура, сче</w:t>
      </w:r>
      <w:proofErr w:type="gramStart"/>
      <w:r w:rsidRPr="00A212DB">
        <w:rPr>
          <w:rFonts w:ascii="Times New Roman" w:eastAsia="Times New Roman" w:hAnsi="Times New Roman" w:cs="Times New Roman"/>
          <w:sz w:val="28"/>
          <w:szCs w:val="28"/>
        </w:rPr>
        <w:t>т</w:t>
      </w:r>
      <w:r w:rsidR="002401EA">
        <w:rPr>
          <w:rFonts w:ascii="Times New Roman" w:eastAsia="Times New Roman" w:hAnsi="Times New Roman" w:cs="Times New Roman"/>
          <w:sz w:val="28"/>
          <w:szCs w:val="28"/>
        </w:rPr>
        <w:t>(</w:t>
      </w:r>
      <w:proofErr w:type="gramEnd"/>
      <w:r w:rsidR="002401EA">
        <w:rPr>
          <w:rFonts w:ascii="Times New Roman" w:eastAsia="Times New Roman" w:hAnsi="Times New Roman" w:cs="Times New Roman"/>
          <w:sz w:val="28"/>
          <w:szCs w:val="28"/>
        </w:rPr>
        <w:t xml:space="preserve">в зависимости от системы </w:t>
      </w:r>
      <w:r w:rsidR="0044646F">
        <w:rPr>
          <w:rFonts w:ascii="Times New Roman" w:eastAsia="Times New Roman" w:hAnsi="Times New Roman" w:cs="Times New Roman"/>
          <w:sz w:val="28"/>
          <w:szCs w:val="28"/>
        </w:rPr>
        <w:t>налогообложения</w:t>
      </w:r>
      <w:r w:rsidR="002401EA">
        <w:rPr>
          <w:rFonts w:ascii="Times New Roman" w:eastAsia="Times New Roman" w:hAnsi="Times New Roman" w:cs="Times New Roman"/>
          <w:sz w:val="28"/>
          <w:szCs w:val="28"/>
        </w:rPr>
        <w:t>)</w:t>
      </w:r>
      <w:r w:rsidRPr="00A212DB">
        <w:rPr>
          <w:rFonts w:ascii="Times New Roman" w:eastAsia="Times New Roman" w:hAnsi="Times New Roman" w:cs="Times New Roman"/>
          <w:sz w:val="28"/>
          <w:szCs w:val="28"/>
        </w:rPr>
        <w:t>.</w:t>
      </w:r>
    </w:p>
    <w:p w:rsidR="00D16CA4" w:rsidRPr="00A212DB" w:rsidRDefault="00D16CA4" w:rsidP="00D16CA4">
      <w:pPr>
        <w:spacing w:after="0" w:line="240" w:lineRule="auto"/>
        <w:ind w:firstLine="284"/>
        <w:jc w:val="both"/>
        <w:rPr>
          <w:rFonts w:ascii="Times New Roman" w:eastAsia="Times New Roman" w:hAnsi="Times New Roman" w:cs="Times New Roman"/>
          <w:sz w:val="28"/>
          <w:szCs w:val="28"/>
        </w:rPr>
      </w:pPr>
      <w:r w:rsidRPr="00A212DB">
        <w:rPr>
          <w:rFonts w:ascii="Times New Roman" w:eastAsia="Times New Roman" w:hAnsi="Times New Roman" w:cs="Times New Roman"/>
          <w:sz w:val="28"/>
          <w:szCs w:val="28"/>
        </w:rPr>
        <w:t xml:space="preserve">3.3. Форма оплаты: безналичное перечисление денежных средств на расчетный счет </w:t>
      </w:r>
      <w:r w:rsidRPr="00A212DB">
        <w:rPr>
          <w:rFonts w:ascii="Times New Roman" w:hAnsi="Times New Roman" w:cs="Times New Roman"/>
          <w:sz w:val="28"/>
          <w:szCs w:val="28"/>
        </w:rPr>
        <w:t>Подрядчика</w:t>
      </w:r>
      <w:r w:rsidRPr="00A212DB">
        <w:rPr>
          <w:rFonts w:ascii="Times New Roman" w:eastAsia="Times New Roman" w:hAnsi="Times New Roman" w:cs="Times New Roman"/>
          <w:sz w:val="28"/>
          <w:szCs w:val="28"/>
        </w:rPr>
        <w:t>.</w:t>
      </w:r>
    </w:p>
    <w:p w:rsidR="00D16CA4" w:rsidRPr="00A212DB" w:rsidRDefault="00D16CA4" w:rsidP="00D16CA4">
      <w:pPr>
        <w:spacing w:after="0" w:line="240" w:lineRule="auto"/>
        <w:ind w:firstLine="284"/>
        <w:jc w:val="both"/>
        <w:rPr>
          <w:rFonts w:ascii="Times New Roman" w:eastAsia="Times New Roman" w:hAnsi="Times New Roman" w:cs="Times New Roman"/>
          <w:sz w:val="28"/>
          <w:szCs w:val="28"/>
        </w:rPr>
      </w:pPr>
      <w:r w:rsidRPr="00A212DB">
        <w:rPr>
          <w:rFonts w:ascii="Times New Roman" w:eastAsia="Times New Roman" w:hAnsi="Times New Roman" w:cs="Times New Roman"/>
          <w:sz w:val="28"/>
          <w:szCs w:val="28"/>
        </w:rPr>
        <w:t xml:space="preserve">3.4. </w:t>
      </w:r>
      <w:proofErr w:type="gramStart"/>
      <w:r w:rsidRPr="00A212DB">
        <w:rPr>
          <w:rFonts w:ascii="Times New Roman" w:eastAsia="Times New Roman" w:hAnsi="Times New Roman" w:cs="Times New Roman"/>
          <w:sz w:val="28"/>
          <w:szCs w:val="28"/>
        </w:rPr>
        <w:t xml:space="preserve">Оплата стоимости </w:t>
      </w:r>
      <w:r w:rsidRPr="00A212DB">
        <w:rPr>
          <w:rFonts w:ascii="Times New Roman" w:hAnsi="Times New Roman" w:cs="Times New Roman"/>
          <w:sz w:val="28"/>
          <w:szCs w:val="28"/>
        </w:rPr>
        <w:t>работ</w:t>
      </w:r>
      <w:r w:rsidRPr="00A212DB">
        <w:rPr>
          <w:rFonts w:ascii="Times New Roman" w:eastAsia="Times New Roman" w:hAnsi="Times New Roman" w:cs="Times New Roman"/>
          <w:sz w:val="28"/>
          <w:szCs w:val="28"/>
        </w:rPr>
        <w:t xml:space="preserve">  по настоящему </w:t>
      </w:r>
      <w:r w:rsidRPr="00A212DB">
        <w:rPr>
          <w:rFonts w:ascii="Times New Roman" w:hAnsi="Times New Roman" w:cs="Times New Roman"/>
          <w:sz w:val="28"/>
          <w:szCs w:val="28"/>
        </w:rPr>
        <w:t>Контракту</w:t>
      </w:r>
      <w:r w:rsidRPr="00A212DB">
        <w:rPr>
          <w:rFonts w:ascii="Times New Roman" w:eastAsia="Times New Roman" w:hAnsi="Times New Roman" w:cs="Times New Roman"/>
          <w:sz w:val="28"/>
          <w:szCs w:val="28"/>
        </w:rPr>
        <w:t xml:space="preserve"> производится  в течение 10 (десяти) банковских дней с момента предоставления </w:t>
      </w:r>
      <w:r w:rsidRPr="00A212DB">
        <w:rPr>
          <w:rFonts w:ascii="Times New Roman" w:hAnsi="Times New Roman" w:cs="Times New Roman"/>
          <w:sz w:val="28"/>
          <w:szCs w:val="28"/>
        </w:rPr>
        <w:t>Подрядчиком</w:t>
      </w:r>
      <w:r w:rsidRPr="00A212DB">
        <w:rPr>
          <w:rFonts w:ascii="Times New Roman" w:eastAsia="Times New Roman" w:hAnsi="Times New Roman" w:cs="Times New Roman"/>
          <w:sz w:val="28"/>
          <w:szCs w:val="28"/>
        </w:rPr>
        <w:t xml:space="preserve">  документов, указанных в п.3.2.настоящего </w:t>
      </w:r>
      <w:r w:rsidRPr="00A212DB">
        <w:rPr>
          <w:rFonts w:ascii="Times New Roman" w:hAnsi="Times New Roman" w:cs="Times New Roman"/>
          <w:sz w:val="28"/>
          <w:szCs w:val="28"/>
        </w:rPr>
        <w:t>Контракта</w:t>
      </w:r>
      <w:r w:rsidRPr="00A212DB">
        <w:rPr>
          <w:rFonts w:ascii="Times New Roman" w:eastAsia="Times New Roman" w:hAnsi="Times New Roman" w:cs="Times New Roman"/>
          <w:sz w:val="28"/>
          <w:szCs w:val="28"/>
        </w:rPr>
        <w:t xml:space="preserve">, после подписания акта сдачи-приемки выполненных работ, акта о приемке выполненных работ (форма КС-2) сторонами настоящего </w:t>
      </w:r>
      <w:r w:rsidRPr="00A212DB">
        <w:rPr>
          <w:rFonts w:ascii="Times New Roman" w:hAnsi="Times New Roman" w:cs="Times New Roman"/>
          <w:sz w:val="28"/>
          <w:szCs w:val="28"/>
        </w:rPr>
        <w:t>Контракта</w:t>
      </w:r>
      <w:r w:rsidRPr="00A212DB">
        <w:rPr>
          <w:rFonts w:ascii="Times New Roman" w:eastAsia="Times New Roman" w:hAnsi="Times New Roman" w:cs="Times New Roman"/>
          <w:sz w:val="28"/>
          <w:szCs w:val="28"/>
        </w:rPr>
        <w:t>,  предоставления Исполнителем справки о стоимости выполненных работ и затрат (форма КС-3), счет-фактуры  и счета.</w:t>
      </w:r>
      <w:proofErr w:type="gramEnd"/>
    </w:p>
    <w:p w:rsidR="00D16CA4" w:rsidRPr="00A212DB" w:rsidRDefault="00D16CA4" w:rsidP="00D16CA4">
      <w:pPr>
        <w:spacing w:after="0" w:line="240" w:lineRule="auto"/>
        <w:ind w:firstLine="567"/>
        <w:jc w:val="both"/>
        <w:rPr>
          <w:rFonts w:ascii="Times New Roman" w:eastAsia="Times New Roman" w:hAnsi="Times New Roman" w:cs="Times New Roman"/>
          <w:sz w:val="28"/>
          <w:szCs w:val="28"/>
        </w:rPr>
      </w:pPr>
      <w:r w:rsidRPr="00A212DB">
        <w:rPr>
          <w:rFonts w:ascii="Times New Roman" w:eastAsia="Times New Roman" w:hAnsi="Times New Roman" w:cs="Times New Roman"/>
          <w:sz w:val="28"/>
          <w:szCs w:val="28"/>
        </w:rPr>
        <w:t xml:space="preserve">3.5. Приемка </w:t>
      </w:r>
      <w:r w:rsidRPr="00A212DB">
        <w:rPr>
          <w:rFonts w:ascii="Times New Roman" w:hAnsi="Times New Roman" w:cs="Times New Roman"/>
          <w:sz w:val="28"/>
          <w:szCs w:val="28"/>
        </w:rPr>
        <w:t xml:space="preserve">выполненных работ </w:t>
      </w:r>
      <w:r w:rsidRPr="00A212DB">
        <w:rPr>
          <w:rFonts w:ascii="Times New Roman" w:eastAsia="Times New Roman" w:hAnsi="Times New Roman" w:cs="Times New Roman"/>
          <w:sz w:val="28"/>
          <w:szCs w:val="28"/>
        </w:rPr>
        <w:t xml:space="preserve"> осуществляется после выполнения </w:t>
      </w:r>
      <w:r w:rsidRPr="00A212DB">
        <w:rPr>
          <w:rFonts w:ascii="Times New Roman" w:hAnsi="Times New Roman" w:cs="Times New Roman"/>
          <w:sz w:val="28"/>
          <w:szCs w:val="28"/>
        </w:rPr>
        <w:t>Подрядчиком</w:t>
      </w:r>
      <w:r w:rsidRPr="00A212DB">
        <w:rPr>
          <w:rFonts w:ascii="Times New Roman" w:eastAsia="Times New Roman" w:hAnsi="Times New Roman" w:cs="Times New Roman"/>
          <w:sz w:val="28"/>
          <w:szCs w:val="28"/>
        </w:rPr>
        <w:t xml:space="preserve">  обязательств, предусмотренных настоящим </w:t>
      </w:r>
      <w:r w:rsidRPr="00A212DB">
        <w:rPr>
          <w:rFonts w:ascii="Times New Roman" w:hAnsi="Times New Roman" w:cs="Times New Roman"/>
          <w:sz w:val="28"/>
          <w:szCs w:val="28"/>
        </w:rPr>
        <w:t>Контрактом</w:t>
      </w:r>
      <w:r w:rsidRPr="00A212DB">
        <w:rPr>
          <w:rFonts w:ascii="Times New Roman" w:eastAsia="Times New Roman" w:hAnsi="Times New Roman" w:cs="Times New Roman"/>
          <w:sz w:val="28"/>
          <w:szCs w:val="28"/>
        </w:rPr>
        <w:t xml:space="preserve">. </w:t>
      </w:r>
    </w:p>
    <w:p w:rsidR="00D16CA4" w:rsidRPr="00A212DB" w:rsidRDefault="00D16CA4" w:rsidP="00D16CA4">
      <w:pPr>
        <w:spacing w:after="0" w:line="240" w:lineRule="auto"/>
        <w:ind w:firstLine="567"/>
        <w:jc w:val="both"/>
        <w:rPr>
          <w:rFonts w:ascii="Times New Roman" w:eastAsia="Times New Roman" w:hAnsi="Times New Roman" w:cs="Times New Roman"/>
          <w:sz w:val="28"/>
          <w:szCs w:val="28"/>
        </w:rPr>
      </w:pPr>
      <w:r w:rsidRPr="00A212DB">
        <w:rPr>
          <w:rFonts w:ascii="Times New Roman" w:eastAsia="Times New Roman" w:hAnsi="Times New Roman" w:cs="Times New Roman"/>
          <w:sz w:val="28"/>
          <w:szCs w:val="28"/>
        </w:rPr>
        <w:t xml:space="preserve">3.6. Приемка </w:t>
      </w:r>
      <w:r w:rsidRPr="00A212DB">
        <w:rPr>
          <w:rFonts w:ascii="Times New Roman" w:hAnsi="Times New Roman" w:cs="Times New Roman"/>
          <w:sz w:val="28"/>
          <w:szCs w:val="28"/>
        </w:rPr>
        <w:t>работ</w:t>
      </w:r>
      <w:r w:rsidRPr="00A212DB">
        <w:rPr>
          <w:rFonts w:ascii="Times New Roman" w:eastAsia="Times New Roman" w:hAnsi="Times New Roman" w:cs="Times New Roman"/>
          <w:sz w:val="28"/>
          <w:szCs w:val="28"/>
        </w:rPr>
        <w:t xml:space="preserve"> производится в течение 3-х (трех) рабочих дней со дня, следующего за днем  получения Заказчиком письменного извещения </w:t>
      </w:r>
      <w:r w:rsidRPr="00A212DB">
        <w:rPr>
          <w:rFonts w:ascii="Times New Roman" w:hAnsi="Times New Roman" w:cs="Times New Roman"/>
          <w:sz w:val="28"/>
          <w:szCs w:val="28"/>
        </w:rPr>
        <w:t>Подрядчикао готовности к сдаче  выполненных работ</w:t>
      </w:r>
      <w:r w:rsidRPr="00A212DB">
        <w:rPr>
          <w:rFonts w:ascii="Times New Roman" w:eastAsia="Times New Roman" w:hAnsi="Times New Roman" w:cs="Times New Roman"/>
          <w:sz w:val="28"/>
          <w:szCs w:val="28"/>
        </w:rPr>
        <w:t xml:space="preserve">. </w:t>
      </w:r>
    </w:p>
    <w:p w:rsidR="00D16CA4" w:rsidRPr="00A212DB" w:rsidRDefault="00D16CA4" w:rsidP="00D16CA4">
      <w:pPr>
        <w:spacing w:after="0" w:line="240" w:lineRule="auto"/>
        <w:ind w:firstLine="567"/>
        <w:jc w:val="both"/>
        <w:rPr>
          <w:rFonts w:ascii="Times New Roman" w:eastAsia="Times New Roman" w:hAnsi="Times New Roman" w:cs="Times New Roman"/>
          <w:sz w:val="28"/>
          <w:szCs w:val="28"/>
        </w:rPr>
      </w:pPr>
      <w:r w:rsidRPr="00A212DB">
        <w:rPr>
          <w:rFonts w:ascii="Times New Roman" w:eastAsia="Times New Roman" w:hAnsi="Times New Roman" w:cs="Times New Roman"/>
          <w:sz w:val="28"/>
          <w:szCs w:val="28"/>
        </w:rPr>
        <w:t xml:space="preserve">Заказчик производит приемку </w:t>
      </w:r>
      <w:r w:rsidRPr="00A212DB">
        <w:rPr>
          <w:rFonts w:ascii="Times New Roman" w:hAnsi="Times New Roman" w:cs="Times New Roman"/>
          <w:sz w:val="28"/>
          <w:szCs w:val="28"/>
        </w:rPr>
        <w:t>выполненных работ</w:t>
      </w:r>
      <w:r w:rsidRPr="00A212DB">
        <w:rPr>
          <w:rFonts w:ascii="Times New Roman" w:eastAsia="Times New Roman" w:hAnsi="Times New Roman" w:cs="Times New Roman"/>
          <w:sz w:val="28"/>
          <w:szCs w:val="28"/>
        </w:rPr>
        <w:t xml:space="preserve">  на соответствие сроков, объема и качества </w:t>
      </w:r>
      <w:r w:rsidRPr="00A212DB">
        <w:rPr>
          <w:rFonts w:ascii="Times New Roman" w:hAnsi="Times New Roman" w:cs="Times New Roman"/>
          <w:sz w:val="28"/>
          <w:szCs w:val="28"/>
        </w:rPr>
        <w:t>работ</w:t>
      </w:r>
      <w:r w:rsidRPr="00A212DB">
        <w:rPr>
          <w:rFonts w:ascii="Times New Roman" w:eastAsia="Times New Roman" w:hAnsi="Times New Roman" w:cs="Times New Roman"/>
          <w:sz w:val="28"/>
          <w:szCs w:val="28"/>
        </w:rPr>
        <w:t xml:space="preserve">  требованиям, установленным настоящим </w:t>
      </w:r>
      <w:r w:rsidRPr="00A212DB">
        <w:rPr>
          <w:rFonts w:ascii="Times New Roman" w:hAnsi="Times New Roman" w:cs="Times New Roman"/>
          <w:sz w:val="28"/>
          <w:szCs w:val="28"/>
        </w:rPr>
        <w:t>Контрактом</w:t>
      </w:r>
      <w:r w:rsidRPr="00A212DB">
        <w:rPr>
          <w:rFonts w:ascii="Times New Roman" w:eastAsia="Times New Roman" w:hAnsi="Times New Roman" w:cs="Times New Roman"/>
          <w:sz w:val="28"/>
          <w:szCs w:val="28"/>
        </w:rPr>
        <w:t xml:space="preserve">. </w:t>
      </w:r>
    </w:p>
    <w:p w:rsidR="00D16CA4" w:rsidRPr="00A212DB" w:rsidRDefault="00D16CA4" w:rsidP="00D16CA4">
      <w:pPr>
        <w:tabs>
          <w:tab w:val="num" w:pos="360"/>
        </w:tabs>
        <w:spacing w:after="0" w:line="240" w:lineRule="auto"/>
        <w:ind w:firstLine="567"/>
        <w:jc w:val="both"/>
        <w:rPr>
          <w:rFonts w:ascii="Times New Roman" w:eastAsia="Times New Roman" w:hAnsi="Times New Roman" w:cs="Times New Roman"/>
          <w:sz w:val="28"/>
          <w:szCs w:val="28"/>
        </w:rPr>
      </w:pPr>
      <w:r w:rsidRPr="00A212DB">
        <w:rPr>
          <w:rFonts w:ascii="Times New Roman" w:eastAsia="Times New Roman" w:hAnsi="Times New Roman" w:cs="Times New Roman"/>
          <w:sz w:val="28"/>
          <w:szCs w:val="28"/>
        </w:rPr>
        <w:lastRenderedPageBreak/>
        <w:t xml:space="preserve">3.7. Акт сдачи-приемки  выполненных работ, акт о приемке выполненных работ (форма КС-2) составляются в 2-х экземплярах и подписываются с одной стороны – Заказчиком, с другой стороны - </w:t>
      </w:r>
      <w:r w:rsidRPr="00A212DB">
        <w:rPr>
          <w:rFonts w:ascii="Times New Roman" w:hAnsi="Times New Roman" w:cs="Times New Roman"/>
          <w:sz w:val="28"/>
          <w:szCs w:val="28"/>
        </w:rPr>
        <w:t>Подрядчиком</w:t>
      </w:r>
      <w:r w:rsidRPr="00A212DB">
        <w:rPr>
          <w:rFonts w:ascii="Times New Roman" w:eastAsia="Times New Roman" w:hAnsi="Times New Roman" w:cs="Times New Roman"/>
          <w:sz w:val="28"/>
          <w:szCs w:val="28"/>
        </w:rPr>
        <w:t xml:space="preserve">. </w:t>
      </w:r>
    </w:p>
    <w:p w:rsidR="00D16CA4" w:rsidRPr="00A212DB" w:rsidRDefault="00D16CA4" w:rsidP="00D16CA4">
      <w:pPr>
        <w:spacing w:after="0" w:line="240" w:lineRule="auto"/>
        <w:ind w:firstLine="567"/>
        <w:jc w:val="both"/>
        <w:rPr>
          <w:rFonts w:ascii="Times New Roman" w:hAnsi="Times New Roman" w:cs="Times New Roman"/>
          <w:sz w:val="28"/>
          <w:szCs w:val="28"/>
        </w:rPr>
      </w:pPr>
      <w:r w:rsidRPr="00A212DB">
        <w:rPr>
          <w:rFonts w:ascii="Times New Roman" w:hAnsi="Times New Roman" w:cs="Times New Roman"/>
          <w:sz w:val="28"/>
          <w:szCs w:val="28"/>
        </w:rPr>
        <w:t>3.8. Заказчик обязан осмотреть и принять выполненную работу (ее результат) по акту сдачи-приемки выполненных работ в течение 5 дней с момента предоставления документов, указанных в пункте 3.2. настоящего Контракта. Работы считаются принятыми с момента подписания сторонами акта сдачи-приемки выполненных работ.</w:t>
      </w:r>
    </w:p>
    <w:p w:rsidR="00D16CA4" w:rsidRPr="00A212DB" w:rsidRDefault="00D16CA4" w:rsidP="00D16CA4">
      <w:pPr>
        <w:spacing w:after="0" w:line="240" w:lineRule="auto"/>
        <w:ind w:firstLine="567"/>
        <w:jc w:val="both"/>
        <w:rPr>
          <w:rFonts w:ascii="Times New Roman" w:hAnsi="Times New Roman" w:cs="Times New Roman"/>
          <w:sz w:val="28"/>
          <w:szCs w:val="28"/>
        </w:rPr>
      </w:pPr>
      <w:r w:rsidRPr="00A212DB">
        <w:rPr>
          <w:rFonts w:ascii="Times New Roman" w:hAnsi="Times New Roman" w:cs="Times New Roman"/>
          <w:sz w:val="28"/>
          <w:szCs w:val="28"/>
        </w:rPr>
        <w:t>3.9. При отказе от подписания акта сдачи-приемки выполненных работ кем-либо из сторон, об этом делается отметка в акте. Основания для отказа излагаются отказавшимся лицом в акте либо для этого составляется отдельный документ.</w:t>
      </w:r>
    </w:p>
    <w:p w:rsidR="00D16CA4" w:rsidRPr="00A212DB" w:rsidRDefault="00D16CA4" w:rsidP="00D16CA4">
      <w:pPr>
        <w:spacing w:after="0" w:line="240" w:lineRule="auto"/>
        <w:ind w:firstLine="567"/>
        <w:jc w:val="both"/>
        <w:rPr>
          <w:rFonts w:ascii="Times New Roman" w:hAnsi="Times New Roman" w:cs="Times New Roman"/>
          <w:sz w:val="28"/>
          <w:szCs w:val="28"/>
        </w:rPr>
      </w:pPr>
      <w:r w:rsidRPr="00A212DB">
        <w:rPr>
          <w:rFonts w:ascii="Times New Roman" w:hAnsi="Times New Roman" w:cs="Times New Roman"/>
          <w:sz w:val="28"/>
          <w:szCs w:val="28"/>
        </w:rPr>
        <w:t>3.10. Подрядчик обязан за свой счет устранить недостатки, указанные Заказчиком в порядке, установленным настоящим Контрактом.</w:t>
      </w:r>
    </w:p>
    <w:p w:rsidR="00D16CA4" w:rsidRDefault="00D16CA4" w:rsidP="00D16CA4">
      <w:pPr>
        <w:tabs>
          <w:tab w:val="num" w:pos="360"/>
        </w:tabs>
        <w:spacing w:after="0" w:line="240" w:lineRule="auto"/>
        <w:ind w:firstLine="567"/>
        <w:jc w:val="both"/>
        <w:rPr>
          <w:rFonts w:ascii="Times New Roman" w:eastAsia="Times New Roman" w:hAnsi="Times New Roman" w:cs="Times New Roman"/>
          <w:sz w:val="28"/>
          <w:szCs w:val="28"/>
        </w:rPr>
      </w:pPr>
      <w:r w:rsidRPr="00A212DB">
        <w:rPr>
          <w:rFonts w:ascii="Times New Roman" w:eastAsia="Times New Roman" w:hAnsi="Times New Roman" w:cs="Times New Roman"/>
          <w:sz w:val="28"/>
          <w:szCs w:val="28"/>
        </w:rPr>
        <w:t xml:space="preserve">3.11. При </w:t>
      </w:r>
      <w:r w:rsidRPr="00A212DB">
        <w:rPr>
          <w:rFonts w:ascii="Times New Roman" w:hAnsi="Times New Roman" w:cs="Times New Roman"/>
          <w:sz w:val="28"/>
          <w:szCs w:val="28"/>
        </w:rPr>
        <w:t>выполнении работ Подрядчик</w:t>
      </w:r>
      <w:r w:rsidRPr="00A212DB">
        <w:rPr>
          <w:rFonts w:ascii="Times New Roman" w:eastAsia="Times New Roman" w:hAnsi="Times New Roman" w:cs="Times New Roman"/>
          <w:sz w:val="28"/>
          <w:szCs w:val="28"/>
        </w:rPr>
        <w:t xml:space="preserve">  обеспечивает надлежащее качество их выполнения. Качество </w:t>
      </w:r>
      <w:r w:rsidRPr="00A212DB">
        <w:rPr>
          <w:rFonts w:ascii="Times New Roman" w:hAnsi="Times New Roman" w:cs="Times New Roman"/>
          <w:sz w:val="28"/>
          <w:szCs w:val="28"/>
        </w:rPr>
        <w:t>работ</w:t>
      </w:r>
      <w:r w:rsidRPr="00A212DB">
        <w:rPr>
          <w:rFonts w:ascii="Times New Roman" w:eastAsia="Times New Roman" w:hAnsi="Times New Roman" w:cs="Times New Roman"/>
          <w:sz w:val="28"/>
          <w:szCs w:val="28"/>
        </w:rPr>
        <w:t xml:space="preserve"> определяется их соответствием требованиям настоящего </w:t>
      </w:r>
      <w:r w:rsidRPr="00A212DB">
        <w:rPr>
          <w:rFonts w:ascii="Times New Roman" w:hAnsi="Times New Roman" w:cs="Times New Roman"/>
          <w:sz w:val="28"/>
          <w:szCs w:val="28"/>
        </w:rPr>
        <w:t>Контракта</w:t>
      </w:r>
      <w:r w:rsidRPr="00A212DB">
        <w:rPr>
          <w:rFonts w:ascii="Times New Roman" w:eastAsia="Times New Roman" w:hAnsi="Times New Roman" w:cs="Times New Roman"/>
          <w:sz w:val="28"/>
          <w:szCs w:val="28"/>
        </w:rPr>
        <w:t>.</w:t>
      </w:r>
    </w:p>
    <w:p w:rsidR="00A212DB" w:rsidRPr="00A212DB" w:rsidRDefault="00A212DB" w:rsidP="00D16CA4">
      <w:pPr>
        <w:tabs>
          <w:tab w:val="num" w:pos="360"/>
        </w:tabs>
        <w:spacing w:after="0" w:line="240" w:lineRule="auto"/>
        <w:ind w:firstLine="567"/>
        <w:jc w:val="both"/>
        <w:rPr>
          <w:rFonts w:ascii="Times New Roman" w:eastAsia="Times New Roman" w:hAnsi="Times New Roman" w:cs="Times New Roman"/>
          <w:sz w:val="28"/>
          <w:szCs w:val="28"/>
        </w:rPr>
      </w:pPr>
    </w:p>
    <w:p w:rsidR="00D16CA4" w:rsidRDefault="00D16CA4" w:rsidP="00A212DB">
      <w:pPr>
        <w:pStyle w:val="a9"/>
        <w:numPr>
          <w:ilvl w:val="0"/>
          <w:numId w:val="7"/>
        </w:numPr>
        <w:spacing w:after="0" w:line="240" w:lineRule="auto"/>
        <w:jc w:val="center"/>
        <w:rPr>
          <w:rFonts w:ascii="Times New Roman" w:hAnsi="Times New Roman" w:cs="Times New Roman"/>
          <w:b/>
          <w:sz w:val="28"/>
          <w:szCs w:val="28"/>
        </w:rPr>
      </w:pPr>
      <w:r w:rsidRPr="00A212DB">
        <w:rPr>
          <w:rFonts w:ascii="Times New Roman" w:hAnsi="Times New Roman" w:cs="Times New Roman"/>
          <w:b/>
          <w:sz w:val="28"/>
          <w:szCs w:val="28"/>
        </w:rPr>
        <w:t>Качество работ.</w:t>
      </w:r>
    </w:p>
    <w:p w:rsidR="00A212DB" w:rsidRPr="00A212DB" w:rsidRDefault="00A212DB" w:rsidP="00A212DB">
      <w:pPr>
        <w:pStyle w:val="a9"/>
        <w:spacing w:after="0" w:line="240" w:lineRule="auto"/>
        <w:ind w:left="2912"/>
        <w:rPr>
          <w:rFonts w:ascii="Times New Roman" w:hAnsi="Times New Roman" w:cs="Times New Roman"/>
          <w:b/>
          <w:sz w:val="28"/>
          <w:szCs w:val="28"/>
        </w:rPr>
      </w:pPr>
    </w:p>
    <w:p w:rsidR="00D16CA4" w:rsidRPr="00A212DB" w:rsidRDefault="00D16CA4" w:rsidP="00D16CA4">
      <w:pPr>
        <w:pStyle w:val="2"/>
        <w:spacing w:line="240" w:lineRule="auto"/>
        <w:ind w:firstLine="567"/>
        <w:rPr>
          <w:rFonts w:ascii="Times New Roman" w:hAnsi="Times New Roman" w:cs="Times New Roman"/>
          <w:b w:val="0"/>
          <w:i w:val="0"/>
          <w:sz w:val="28"/>
          <w:szCs w:val="28"/>
        </w:rPr>
      </w:pPr>
      <w:r w:rsidRPr="00A212DB">
        <w:rPr>
          <w:rFonts w:ascii="Times New Roman" w:hAnsi="Times New Roman" w:cs="Times New Roman"/>
          <w:b w:val="0"/>
          <w:i w:val="0"/>
          <w:sz w:val="28"/>
          <w:szCs w:val="28"/>
        </w:rPr>
        <w:t>4.1. При производстве работ Подрядчик обеспечивает надлежащее качество их выполнения. Качество работ определяется их соответствием требованиям настоящего контракта.</w:t>
      </w:r>
    </w:p>
    <w:p w:rsidR="00D16CA4" w:rsidRDefault="00D16CA4" w:rsidP="00D16CA4">
      <w:pPr>
        <w:spacing w:after="0" w:line="240" w:lineRule="auto"/>
        <w:ind w:firstLine="567"/>
        <w:jc w:val="both"/>
        <w:rPr>
          <w:rFonts w:ascii="Times New Roman" w:hAnsi="Times New Roman" w:cs="Times New Roman"/>
          <w:sz w:val="28"/>
          <w:szCs w:val="28"/>
        </w:rPr>
      </w:pPr>
      <w:r w:rsidRPr="00A212DB">
        <w:rPr>
          <w:rFonts w:ascii="Times New Roman" w:hAnsi="Times New Roman" w:cs="Times New Roman"/>
          <w:sz w:val="28"/>
          <w:szCs w:val="28"/>
        </w:rPr>
        <w:t xml:space="preserve">4.2. Подрядчик устанавливает на произведенные им работы гарантийный срок 3 года, течение которого начинается с момента окончательной приемки Заказчиком выполненных работ. Гарантия заключается в безвозмездном восстановлении Подрядчиком объекта производства работ (отдельных его элементов), в случае выявления дефектов и недостатков, возникших в гарантийные сроки при условии соблюдения требований по эксплуатации объекта. Восстановлением объекта является приведение его в состояние, соответствующее условиям, которые определены как настоящим контрактом, так и действующей технической документацией (СНиП, ГОСТ). </w:t>
      </w:r>
    </w:p>
    <w:p w:rsidR="00A212DB" w:rsidRPr="00A212DB" w:rsidRDefault="00A212DB" w:rsidP="00D16CA4">
      <w:pPr>
        <w:spacing w:after="0" w:line="240" w:lineRule="auto"/>
        <w:ind w:firstLine="567"/>
        <w:jc w:val="both"/>
        <w:rPr>
          <w:rFonts w:ascii="Times New Roman" w:hAnsi="Times New Roman" w:cs="Times New Roman"/>
          <w:sz w:val="28"/>
          <w:szCs w:val="28"/>
        </w:rPr>
      </w:pPr>
    </w:p>
    <w:p w:rsidR="00D16CA4" w:rsidRPr="00A212DB" w:rsidRDefault="00D16CA4" w:rsidP="00A212DB">
      <w:pPr>
        <w:pStyle w:val="ConsNormal"/>
        <w:widowControl/>
        <w:numPr>
          <w:ilvl w:val="0"/>
          <w:numId w:val="7"/>
        </w:numPr>
        <w:autoSpaceDE/>
        <w:adjustRightInd/>
        <w:ind w:left="0" w:right="0" w:firstLine="567"/>
        <w:jc w:val="center"/>
        <w:rPr>
          <w:rFonts w:ascii="Times New Roman" w:hAnsi="Times New Roman" w:cs="Times New Roman"/>
          <w:sz w:val="28"/>
          <w:szCs w:val="28"/>
        </w:rPr>
      </w:pPr>
      <w:r w:rsidRPr="00A212DB">
        <w:rPr>
          <w:rFonts w:ascii="Times New Roman" w:hAnsi="Times New Roman" w:cs="Times New Roman"/>
          <w:b/>
          <w:sz w:val="28"/>
          <w:szCs w:val="28"/>
        </w:rPr>
        <w:t>Производство работ</w:t>
      </w:r>
      <w:r w:rsidRPr="00A212DB">
        <w:rPr>
          <w:rFonts w:ascii="Times New Roman" w:hAnsi="Times New Roman" w:cs="Times New Roman"/>
          <w:sz w:val="28"/>
          <w:szCs w:val="28"/>
        </w:rPr>
        <w:t>.</w:t>
      </w:r>
    </w:p>
    <w:p w:rsidR="00A212DB" w:rsidRDefault="00A212DB" w:rsidP="00D16CA4">
      <w:pPr>
        <w:spacing w:after="0" w:line="240" w:lineRule="auto"/>
        <w:ind w:firstLine="426"/>
        <w:jc w:val="both"/>
        <w:rPr>
          <w:rFonts w:ascii="Times New Roman" w:hAnsi="Times New Roman" w:cs="Times New Roman"/>
          <w:sz w:val="28"/>
          <w:szCs w:val="28"/>
        </w:rPr>
      </w:pP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5.1. Работы выполняются из материалов подрядчика, его силами и средствами в соответствии с требованиями, предусмотренными Контрактом.</w:t>
      </w:r>
    </w:p>
    <w:p w:rsidR="00A212DB" w:rsidRPr="00A212DB" w:rsidRDefault="00A212DB" w:rsidP="00D16CA4">
      <w:pPr>
        <w:spacing w:after="0" w:line="240" w:lineRule="auto"/>
        <w:ind w:firstLine="426"/>
        <w:jc w:val="both"/>
        <w:rPr>
          <w:rFonts w:ascii="Times New Roman" w:hAnsi="Times New Roman" w:cs="Times New Roman"/>
          <w:b/>
          <w:sz w:val="28"/>
          <w:szCs w:val="28"/>
        </w:rPr>
      </w:pPr>
    </w:p>
    <w:p w:rsidR="00D16CA4" w:rsidRPr="00A212DB" w:rsidRDefault="00D16CA4" w:rsidP="00A212DB">
      <w:pPr>
        <w:numPr>
          <w:ilvl w:val="0"/>
          <w:numId w:val="7"/>
        </w:numPr>
        <w:spacing w:after="0" w:line="240" w:lineRule="auto"/>
        <w:ind w:left="0" w:firstLine="567"/>
        <w:jc w:val="center"/>
        <w:rPr>
          <w:rFonts w:ascii="Times New Roman" w:hAnsi="Times New Roman" w:cs="Times New Roman"/>
          <w:sz w:val="28"/>
          <w:szCs w:val="28"/>
        </w:rPr>
      </w:pPr>
      <w:r w:rsidRPr="00A212DB">
        <w:rPr>
          <w:rFonts w:ascii="Times New Roman" w:hAnsi="Times New Roman" w:cs="Times New Roman"/>
          <w:b/>
          <w:sz w:val="28"/>
          <w:szCs w:val="28"/>
        </w:rPr>
        <w:t>Права и обязанности Подрядчика</w:t>
      </w:r>
      <w:r w:rsidRPr="00A212DB">
        <w:rPr>
          <w:rFonts w:ascii="Times New Roman" w:hAnsi="Times New Roman" w:cs="Times New Roman"/>
          <w:sz w:val="28"/>
          <w:szCs w:val="28"/>
        </w:rPr>
        <w:t>.</w:t>
      </w:r>
    </w:p>
    <w:p w:rsidR="00A212DB" w:rsidRDefault="00A212DB" w:rsidP="00D16CA4">
      <w:pPr>
        <w:spacing w:after="0" w:line="240" w:lineRule="auto"/>
        <w:ind w:firstLine="426"/>
        <w:jc w:val="both"/>
        <w:rPr>
          <w:rFonts w:ascii="Times New Roman" w:hAnsi="Times New Roman" w:cs="Times New Roman"/>
          <w:sz w:val="28"/>
          <w:szCs w:val="28"/>
        </w:rPr>
      </w:pP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6.1. В соответствии с условиями настоящего Контракта Подрядчик обязан:</w:t>
      </w: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 Обеспечить выполнение работ, указанных в пункте 1.2. настоящего Контракта, и сдать выполненные работы в установленный срок.</w:t>
      </w:r>
    </w:p>
    <w:p w:rsidR="00D16CA4" w:rsidRPr="00A212DB" w:rsidRDefault="00D16CA4" w:rsidP="00D16CA4">
      <w:pPr>
        <w:spacing w:after="0" w:line="240" w:lineRule="auto"/>
        <w:ind w:firstLine="426"/>
        <w:jc w:val="both"/>
        <w:rPr>
          <w:rFonts w:ascii="Times New Roman" w:hAnsi="Times New Roman" w:cs="Times New Roman"/>
          <w:bCs/>
          <w:color w:val="000000"/>
          <w:spacing w:val="6"/>
          <w:sz w:val="28"/>
          <w:szCs w:val="28"/>
        </w:rPr>
      </w:pPr>
      <w:r w:rsidRPr="00A212DB">
        <w:rPr>
          <w:rFonts w:ascii="Times New Roman" w:hAnsi="Times New Roman" w:cs="Times New Roman"/>
          <w:sz w:val="28"/>
          <w:szCs w:val="28"/>
        </w:rPr>
        <w:lastRenderedPageBreak/>
        <w:t>-</w:t>
      </w:r>
      <w:r w:rsidRPr="00A212DB">
        <w:rPr>
          <w:rFonts w:ascii="Times New Roman" w:hAnsi="Times New Roman" w:cs="Times New Roman"/>
          <w:bCs/>
          <w:color w:val="000000"/>
          <w:spacing w:val="6"/>
          <w:sz w:val="28"/>
          <w:szCs w:val="28"/>
        </w:rPr>
        <w:t xml:space="preserve"> Своими силами и средствами выполнить все работы в объёме и сроки, предусмотренные настоящим Контрактом, и сдать Заказчику в соответствии со сметной документацией, СНиП;</w:t>
      </w:r>
    </w:p>
    <w:p w:rsidR="00D16CA4" w:rsidRPr="00A212DB" w:rsidRDefault="00D16CA4" w:rsidP="00D16CA4">
      <w:pPr>
        <w:shd w:val="clear" w:color="auto" w:fill="FFFFFF"/>
        <w:tabs>
          <w:tab w:val="left" w:pos="4085"/>
        </w:tabs>
        <w:spacing w:after="0" w:line="240" w:lineRule="auto"/>
        <w:jc w:val="both"/>
        <w:rPr>
          <w:rFonts w:ascii="Times New Roman" w:hAnsi="Times New Roman" w:cs="Times New Roman"/>
          <w:bCs/>
          <w:color w:val="000000"/>
          <w:spacing w:val="6"/>
          <w:sz w:val="28"/>
          <w:szCs w:val="28"/>
        </w:rPr>
      </w:pPr>
      <w:r w:rsidRPr="00A212DB">
        <w:rPr>
          <w:rFonts w:ascii="Times New Roman" w:hAnsi="Times New Roman" w:cs="Times New Roman"/>
          <w:sz w:val="28"/>
          <w:szCs w:val="28"/>
        </w:rPr>
        <w:t>-</w:t>
      </w:r>
      <w:r w:rsidRPr="00A212DB">
        <w:rPr>
          <w:rFonts w:ascii="Times New Roman" w:hAnsi="Times New Roman" w:cs="Times New Roman"/>
          <w:bCs/>
          <w:color w:val="000000"/>
          <w:spacing w:val="6"/>
          <w:sz w:val="28"/>
          <w:szCs w:val="28"/>
        </w:rPr>
        <w:t xml:space="preserve">  Использовать в ходе осуществления работ материалы и оборудование, отвечающие требованиям действующего законодательства о безопасности материалов.</w:t>
      </w:r>
    </w:p>
    <w:p w:rsidR="00D16CA4" w:rsidRPr="00A212DB" w:rsidRDefault="00D16CA4" w:rsidP="00D16CA4">
      <w:pPr>
        <w:shd w:val="clear" w:color="auto" w:fill="FFFFFF"/>
        <w:tabs>
          <w:tab w:val="left" w:pos="4085"/>
        </w:tabs>
        <w:spacing w:after="0" w:line="240" w:lineRule="auto"/>
        <w:jc w:val="both"/>
        <w:rPr>
          <w:rFonts w:ascii="Times New Roman" w:hAnsi="Times New Roman" w:cs="Times New Roman"/>
          <w:bCs/>
          <w:color w:val="000000"/>
          <w:spacing w:val="6"/>
          <w:sz w:val="28"/>
          <w:szCs w:val="28"/>
        </w:rPr>
      </w:pPr>
      <w:r w:rsidRPr="00A212DB">
        <w:rPr>
          <w:rFonts w:ascii="Times New Roman" w:hAnsi="Times New Roman" w:cs="Times New Roman"/>
          <w:bCs/>
          <w:color w:val="000000"/>
          <w:spacing w:val="6"/>
          <w:sz w:val="28"/>
          <w:szCs w:val="28"/>
        </w:rPr>
        <w:t>- Обеспечивать выполнение необходимых мероприятий по технике безопасности, пожарной безопасности.</w:t>
      </w: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 xml:space="preserve">- Своевременно и за свой счет устранять выявленные Заказчиком недостатки в течение </w:t>
      </w:r>
      <w:r w:rsidR="002401EA">
        <w:rPr>
          <w:rFonts w:ascii="Times New Roman" w:hAnsi="Times New Roman" w:cs="Times New Roman"/>
          <w:sz w:val="28"/>
          <w:szCs w:val="28"/>
        </w:rPr>
        <w:t>1-го</w:t>
      </w:r>
      <w:r w:rsidRPr="00A212DB">
        <w:rPr>
          <w:rFonts w:ascii="Times New Roman" w:hAnsi="Times New Roman" w:cs="Times New Roman"/>
          <w:sz w:val="28"/>
          <w:szCs w:val="28"/>
        </w:rPr>
        <w:t xml:space="preserve"> месяц</w:t>
      </w:r>
      <w:r w:rsidR="002401EA">
        <w:rPr>
          <w:rFonts w:ascii="Times New Roman" w:hAnsi="Times New Roman" w:cs="Times New Roman"/>
          <w:sz w:val="28"/>
          <w:szCs w:val="28"/>
        </w:rPr>
        <w:t>а</w:t>
      </w:r>
      <w:r w:rsidRPr="00A212DB">
        <w:rPr>
          <w:rFonts w:ascii="Times New Roman" w:hAnsi="Times New Roman" w:cs="Times New Roman"/>
          <w:sz w:val="28"/>
          <w:szCs w:val="28"/>
        </w:rPr>
        <w:t xml:space="preserve"> с момента приемки работ Заказчиком;</w:t>
      </w: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 Принимать меры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w:t>
      </w: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 Обеспечить беспрепятственный доступ к объекту производства работ уполномоченного представителя Заказчика по всем видам работ в течение всего периода их производства;</w:t>
      </w: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 В случае приостановки производства работ, происходящей не по инициативе Заказчика,  Подрядчик обязан в течение одних суток проинформировать об этом Заказчика. Подрядчик также заблаговременно уведомляет Заказчика о возможном наступлении событий, препятствующих исполнению настоящего Контракта;</w:t>
      </w:r>
    </w:p>
    <w:p w:rsidR="002401EA"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 Приступать к выполнению работ в соответствии с Контрактом</w:t>
      </w:r>
      <w:r w:rsidR="002401EA">
        <w:rPr>
          <w:rFonts w:ascii="Times New Roman" w:hAnsi="Times New Roman" w:cs="Times New Roman"/>
          <w:sz w:val="28"/>
          <w:szCs w:val="28"/>
        </w:rPr>
        <w:t>;</w:t>
      </w: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 По требованию Заказчика вскрывать любую часть скрытых работ для проверки, после чего восстанавливать;</w:t>
      </w: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-Предупреждать Заказчика о предстоящем закрытии работ, выявлении дополнительных работ.</w:t>
      </w: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6.2. Подрядчик имеет право:</w:t>
      </w:r>
    </w:p>
    <w:p w:rsidR="00D16CA4"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 В случае несогласия Подрядчика с претензиями Заказчика, Подрядчик вправе организовать комиссионный выход и обследование объекта с привлечением представителя Заказчика.</w:t>
      </w:r>
    </w:p>
    <w:p w:rsidR="00A212DB" w:rsidRPr="00A212DB" w:rsidRDefault="00A212DB" w:rsidP="00D16CA4">
      <w:pPr>
        <w:spacing w:after="0" w:line="240" w:lineRule="auto"/>
        <w:ind w:firstLine="426"/>
        <w:jc w:val="both"/>
        <w:rPr>
          <w:rFonts w:ascii="Times New Roman" w:hAnsi="Times New Roman" w:cs="Times New Roman"/>
          <w:sz w:val="28"/>
          <w:szCs w:val="28"/>
        </w:rPr>
      </w:pPr>
    </w:p>
    <w:p w:rsidR="00D16CA4" w:rsidRPr="00A212DB" w:rsidRDefault="00D16CA4" w:rsidP="00A212DB">
      <w:pPr>
        <w:numPr>
          <w:ilvl w:val="0"/>
          <w:numId w:val="7"/>
        </w:numPr>
        <w:spacing w:after="0" w:line="240" w:lineRule="auto"/>
        <w:ind w:left="720"/>
        <w:jc w:val="center"/>
        <w:rPr>
          <w:rFonts w:ascii="Times New Roman" w:hAnsi="Times New Roman" w:cs="Times New Roman"/>
          <w:b/>
          <w:sz w:val="28"/>
          <w:szCs w:val="28"/>
        </w:rPr>
      </w:pPr>
      <w:r w:rsidRPr="00A212DB">
        <w:rPr>
          <w:rFonts w:ascii="Times New Roman" w:hAnsi="Times New Roman" w:cs="Times New Roman"/>
          <w:b/>
          <w:sz w:val="28"/>
          <w:szCs w:val="28"/>
        </w:rPr>
        <w:t>Права и обязанности Заказчика.</w:t>
      </w:r>
    </w:p>
    <w:p w:rsidR="00A212DB" w:rsidRDefault="00A212DB" w:rsidP="00D16CA4">
      <w:pPr>
        <w:spacing w:after="0" w:line="240" w:lineRule="auto"/>
        <w:ind w:firstLine="426"/>
        <w:jc w:val="both"/>
        <w:rPr>
          <w:rFonts w:ascii="Times New Roman" w:hAnsi="Times New Roman" w:cs="Times New Roman"/>
          <w:sz w:val="28"/>
          <w:szCs w:val="28"/>
        </w:rPr>
      </w:pP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7.1. Для осуществления контроля над ходом производства работ и принятия оперативных решений Заказчик назначает уполномоченного представителя.</w:t>
      </w: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Заказчик обязан:</w:t>
      </w: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 xml:space="preserve">- Своевременно осуществлять приемку работ, подписывать </w:t>
      </w:r>
      <w:r w:rsidR="002401EA">
        <w:rPr>
          <w:rFonts w:ascii="Times New Roman" w:hAnsi="Times New Roman" w:cs="Times New Roman"/>
          <w:sz w:val="28"/>
          <w:szCs w:val="28"/>
        </w:rPr>
        <w:t>документы, указанные в п. 3.2. настоящего контракта;</w:t>
      </w: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 Производить оплату выполненных и принятых к оплате работ в порядке и в сроки, установленные в разделе 3 настоящего Контракта.</w:t>
      </w:r>
    </w:p>
    <w:p w:rsidR="00D16CA4" w:rsidRPr="00A212DB" w:rsidRDefault="00D16CA4" w:rsidP="00D16CA4">
      <w:pPr>
        <w:pStyle w:val="a7"/>
        <w:numPr>
          <w:ilvl w:val="1"/>
          <w:numId w:val="4"/>
        </w:numPr>
        <w:tabs>
          <w:tab w:val="clear" w:pos="360"/>
          <w:tab w:val="num" w:pos="426"/>
        </w:tabs>
        <w:ind w:firstLine="66"/>
        <w:rPr>
          <w:rFonts w:ascii="Times New Roman" w:hAnsi="Times New Roman" w:cs="Times New Roman"/>
          <w:sz w:val="28"/>
          <w:szCs w:val="28"/>
        </w:rPr>
      </w:pPr>
      <w:r w:rsidRPr="00A212DB">
        <w:rPr>
          <w:rFonts w:ascii="Times New Roman" w:hAnsi="Times New Roman" w:cs="Times New Roman"/>
          <w:sz w:val="28"/>
          <w:szCs w:val="28"/>
        </w:rPr>
        <w:t>Заказчик имеет право:</w:t>
      </w: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 xml:space="preserve">- Осуществлять контроль качества выполняемых Подрядчиком работ. Для осуществления </w:t>
      </w:r>
      <w:proofErr w:type="gramStart"/>
      <w:r w:rsidRPr="00A212DB">
        <w:rPr>
          <w:rFonts w:ascii="Times New Roman" w:hAnsi="Times New Roman" w:cs="Times New Roman"/>
          <w:sz w:val="28"/>
          <w:szCs w:val="28"/>
        </w:rPr>
        <w:t>контроля за</w:t>
      </w:r>
      <w:proofErr w:type="gramEnd"/>
      <w:r w:rsidRPr="00A212DB">
        <w:rPr>
          <w:rFonts w:ascii="Times New Roman" w:hAnsi="Times New Roman" w:cs="Times New Roman"/>
          <w:sz w:val="28"/>
          <w:szCs w:val="28"/>
        </w:rPr>
        <w:t xml:space="preserve"> ходом производства работ и принятия оперативных решений Заказчик назначает уполномоченного представителя – начальника </w:t>
      </w:r>
      <w:r w:rsidR="00A212DB" w:rsidRPr="00A212DB">
        <w:rPr>
          <w:rFonts w:ascii="Times New Roman" w:hAnsi="Times New Roman" w:cs="Times New Roman"/>
          <w:sz w:val="28"/>
          <w:szCs w:val="28"/>
        </w:rPr>
        <w:t xml:space="preserve">отдела ЗАГС </w:t>
      </w:r>
      <w:r w:rsidRPr="00A212DB">
        <w:rPr>
          <w:rFonts w:ascii="Times New Roman" w:hAnsi="Times New Roman" w:cs="Times New Roman"/>
          <w:sz w:val="28"/>
          <w:szCs w:val="28"/>
        </w:rPr>
        <w:t xml:space="preserve">администрации Свердловского  района – </w:t>
      </w:r>
      <w:r w:rsidR="00A212DB" w:rsidRPr="00A212DB">
        <w:rPr>
          <w:rFonts w:ascii="Times New Roman" w:hAnsi="Times New Roman" w:cs="Times New Roman"/>
          <w:sz w:val="28"/>
          <w:szCs w:val="28"/>
        </w:rPr>
        <w:t>Новоселову Елену Анатольевну</w:t>
      </w:r>
      <w:r w:rsidRPr="00A212DB">
        <w:rPr>
          <w:rFonts w:ascii="Times New Roman" w:hAnsi="Times New Roman" w:cs="Times New Roman"/>
          <w:sz w:val="28"/>
          <w:szCs w:val="28"/>
        </w:rPr>
        <w:t>,  тел. 24</w:t>
      </w:r>
      <w:r w:rsidR="00A212DB" w:rsidRPr="00A212DB">
        <w:rPr>
          <w:rFonts w:ascii="Times New Roman" w:hAnsi="Times New Roman" w:cs="Times New Roman"/>
          <w:sz w:val="28"/>
          <w:szCs w:val="28"/>
        </w:rPr>
        <w:t>1</w:t>
      </w:r>
      <w:r w:rsidRPr="00A212DB">
        <w:rPr>
          <w:rFonts w:ascii="Times New Roman" w:hAnsi="Times New Roman" w:cs="Times New Roman"/>
          <w:sz w:val="28"/>
          <w:szCs w:val="28"/>
        </w:rPr>
        <w:t>-</w:t>
      </w:r>
      <w:r w:rsidR="00A212DB" w:rsidRPr="00A212DB">
        <w:rPr>
          <w:rFonts w:ascii="Times New Roman" w:hAnsi="Times New Roman" w:cs="Times New Roman"/>
          <w:sz w:val="28"/>
          <w:szCs w:val="28"/>
        </w:rPr>
        <w:t>03</w:t>
      </w:r>
      <w:r w:rsidRPr="00A212DB">
        <w:rPr>
          <w:rFonts w:ascii="Times New Roman" w:hAnsi="Times New Roman" w:cs="Times New Roman"/>
          <w:sz w:val="28"/>
          <w:szCs w:val="28"/>
        </w:rPr>
        <w:t>-</w:t>
      </w:r>
      <w:r w:rsidR="00A212DB" w:rsidRPr="00A212DB">
        <w:rPr>
          <w:rFonts w:ascii="Times New Roman" w:hAnsi="Times New Roman" w:cs="Times New Roman"/>
          <w:sz w:val="28"/>
          <w:szCs w:val="28"/>
        </w:rPr>
        <w:t>26</w:t>
      </w:r>
      <w:r w:rsidRPr="00A212DB">
        <w:rPr>
          <w:rFonts w:ascii="Times New Roman" w:hAnsi="Times New Roman" w:cs="Times New Roman"/>
          <w:sz w:val="28"/>
          <w:szCs w:val="28"/>
        </w:rPr>
        <w:t xml:space="preserve">, имеющего право: </w:t>
      </w: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lastRenderedPageBreak/>
        <w:t xml:space="preserve">7.2.1. Присутствовать на объектах производства работ; </w:t>
      </w: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7.2.2. Давать письменное разрешение  для  начала работ, предусмотренных Контрактом;</w:t>
      </w: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7.2.3.  Требовать вскрытие любой части скрытых работ для проверки качества.</w:t>
      </w:r>
    </w:p>
    <w:p w:rsidR="00D16CA4"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7.2.4. Осуществлять контроль качества выполненных Подрядчиком работ посредством периодических проверок.</w:t>
      </w:r>
    </w:p>
    <w:p w:rsidR="00A212DB" w:rsidRPr="00A212DB" w:rsidRDefault="00A212DB" w:rsidP="00D16CA4">
      <w:pPr>
        <w:spacing w:after="0" w:line="240" w:lineRule="auto"/>
        <w:ind w:firstLine="426"/>
        <w:jc w:val="both"/>
        <w:rPr>
          <w:rFonts w:ascii="Times New Roman" w:hAnsi="Times New Roman" w:cs="Times New Roman"/>
          <w:sz w:val="28"/>
          <w:szCs w:val="28"/>
        </w:rPr>
      </w:pPr>
    </w:p>
    <w:p w:rsidR="00D16CA4" w:rsidRPr="00A212DB" w:rsidRDefault="00D16CA4" w:rsidP="00D16CA4">
      <w:pPr>
        <w:shd w:val="clear" w:color="auto" w:fill="FFFFFF"/>
        <w:spacing w:after="0" w:line="240" w:lineRule="auto"/>
        <w:jc w:val="center"/>
        <w:rPr>
          <w:rFonts w:ascii="Times New Roman" w:hAnsi="Times New Roman" w:cs="Times New Roman"/>
          <w:b/>
          <w:bCs/>
          <w:sz w:val="28"/>
          <w:szCs w:val="28"/>
        </w:rPr>
      </w:pPr>
      <w:r w:rsidRPr="00A212DB">
        <w:rPr>
          <w:rFonts w:ascii="Times New Roman" w:hAnsi="Times New Roman" w:cs="Times New Roman"/>
          <w:b/>
          <w:bCs/>
          <w:color w:val="000000"/>
          <w:spacing w:val="6"/>
          <w:sz w:val="28"/>
          <w:szCs w:val="28"/>
        </w:rPr>
        <w:t>8. Гарантия</w:t>
      </w:r>
      <w:r w:rsidR="00A212DB">
        <w:rPr>
          <w:rFonts w:ascii="Times New Roman" w:hAnsi="Times New Roman" w:cs="Times New Roman"/>
          <w:b/>
          <w:bCs/>
          <w:color w:val="000000"/>
          <w:spacing w:val="6"/>
          <w:sz w:val="28"/>
          <w:szCs w:val="28"/>
        </w:rPr>
        <w:t>.</w:t>
      </w:r>
    </w:p>
    <w:p w:rsidR="00D16CA4" w:rsidRPr="00A212DB" w:rsidRDefault="00D16CA4" w:rsidP="002401EA">
      <w:pPr>
        <w:shd w:val="clear" w:color="auto" w:fill="FFFFFF"/>
        <w:spacing w:after="0" w:line="240" w:lineRule="auto"/>
        <w:jc w:val="both"/>
        <w:rPr>
          <w:rFonts w:ascii="Times New Roman" w:hAnsi="Times New Roman" w:cs="Times New Roman"/>
          <w:color w:val="000000"/>
          <w:spacing w:val="-1"/>
          <w:sz w:val="28"/>
          <w:szCs w:val="28"/>
        </w:rPr>
      </w:pPr>
      <w:r w:rsidRPr="00A212DB">
        <w:rPr>
          <w:rFonts w:ascii="Times New Roman" w:hAnsi="Times New Roman" w:cs="Times New Roman"/>
          <w:color w:val="000000"/>
          <w:spacing w:val="-1"/>
          <w:sz w:val="28"/>
          <w:szCs w:val="28"/>
        </w:rPr>
        <w:t xml:space="preserve">      8.1 Срок гарантии по выполненным Подрядчиком работам составляет 3 (три) года  после приемки выполненных работ Заказчиком.</w:t>
      </w:r>
    </w:p>
    <w:p w:rsidR="00D16CA4" w:rsidRPr="00A212DB" w:rsidRDefault="00D16CA4" w:rsidP="00D16CA4">
      <w:pPr>
        <w:shd w:val="clear" w:color="auto" w:fill="FFFFFF"/>
        <w:spacing w:after="0" w:line="240" w:lineRule="auto"/>
        <w:jc w:val="both"/>
        <w:rPr>
          <w:rFonts w:ascii="Times New Roman" w:hAnsi="Times New Roman" w:cs="Times New Roman"/>
          <w:color w:val="000000"/>
          <w:spacing w:val="-1"/>
          <w:sz w:val="28"/>
          <w:szCs w:val="28"/>
        </w:rPr>
      </w:pPr>
      <w:r w:rsidRPr="00A212DB">
        <w:rPr>
          <w:rFonts w:ascii="Times New Roman" w:hAnsi="Times New Roman" w:cs="Times New Roman"/>
          <w:color w:val="000000"/>
          <w:spacing w:val="-1"/>
          <w:sz w:val="28"/>
          <w:szCs w:val="28"/>
        </w:rPr>
        <w:t xml:space="preserve">       8.2.Если в период гарантийной эксплуатации обнаружатся недостатки, которые не позволяют продолжить нормальную эксплуатацию объекта до их устранения, то гарантийный срок продлевается на период устранения недостатков и осуществляется Подрядчиком за свой счёт.</w:t>
      </w:r>
    </w:p>
    <w:p w:rsidR="00D16CA4" w:rsidRPr="00A212DB" w:rsidRDefault="00D16CA4" w:rsidP="00D16CA4">
      <w:pPr>
        <w:shd w:val="clear" w:color="auto" w:fill="FFFFFF"/>
        <w:spacing w:after="0" w:line="240" w:lineRule="auto"/>
        <w:jc w:val="both"/>
        <w:rPr>
          <w:rFonts w:ascii="Times New Roman" w:hAnsi="Times New Roman" w:cs="Times New Roman"/>
          <w:color w:val="000000"/>
          <w:spacing w:val="-1"/>
          <w:sz w:val="28"/>
          <w:szCs w:val="28"/>
        </w:rPr>
      </w:pPr>
      <w:r w:rsidRPr="00A212DB">
        <w:rPr>
          <w:rFonts w:ascii="Times New Roman" w:hAnsi="Times New Roman" w:cs="Times New Roman"/>
          <w:color w:val="000000"/>
          <w:spacing w:val="-1"/>
          <w:sz w:val="28"/>
          <w:szCs w:val="28"/>
        </w:rPr>
        <w:t xml:space="preserve">      8.3.Наличие недостатков и сроки их устранения фиксируются двусторонним актом Подрядчика и Заказчика.</w:t>
      </w:r>
    </w:p>
    <w:p w:rsidR="00D16CA4" w:rsidRPr="00A212DB" w:rsidRDefault="00D16CA4" w:rsidP="00D16CA4">
      <w:pPr>
        <w:shd w:val="clear" w:color="auto" w:fill="FFFFFF"/>
        <w:spacing w:after="0" w:line="240" w:lineRule="auto"/>
        <w:jc w:val="both"/>
        <w:rPr>
          <w:rFonts w:ascii="Times New Roman" w:hAnsi="Times New Roman" w:cs="Times New Roman"/>
          <w:color w:val="000000"/>
          <w:spacing w:val="-1"/>
          <w:sz w:val="28"/>
          <w:szCs w:val="28"/>
        </w:rPr>
      </w:pPr>
      <w:r w:rsidRPr="00A212DB">
        <w:rPr>
          <w:rFonts w:ascii="Times New Roman" w:hAnsi="Times New Roman" w:cs="Times New Roman"/>
          <w:color w:val="000000"/>
          <w:spacing w:val="-1"/>
          <w:sz w:val="28"/>
          <w:szCs w:val="28"/>
        </w:rPr>
        <w:t xml:space="preserve">      8.4.Если Подрядчик в течение срока, указанного в акте обнаруженных недостатков не устранит недостатки в выполненных работах по Контракту, включая оборудование, то Заказчик вправе устранить недостатки силами другого исполнителя, с оплатой затрат Подрядчиком.</w:t>
      </w:r>
    </w:p>
    <w:p w:rsidR="00D16CA4" w:rsidRDefault="00D16CA4" w:rsidP="00D16CA4">
      <w:pPr>
        <w:shd w:val="clear" w:color="auto" w:fill="FFFFFF"/>
        <w:spacing w:after="0" w:line="240" w:lineRule="auto"/>
        <w:jc w:val="both"/>
        <w:rPr>
          <w:rFonts w:ascii="Times New Roman" w:hAnsi="Times New Roman" w:cs="Times New Roman"/>
          <w:color w:val="000000"/>
          <w:spacing w:val="-1"/>
          <w:sz w:val="28"/>
          <w:szCs w:val="28"/>
        </w:rPr>
      </w:pPr>
      <w:r w:rsidRPr="00A212DB">
        <w:rPr>
          <w:rFonts w:ascii="Times New Roman" w:hAnsi="Times New Roman" w:cs="Times New Roman"/>
          <w:color w:val="000000"/>
          <w:spacing w:val="-1"/>
          <w:sz w:val="28"/>
          <w:szCs w:val="28"/>
        </w:rPr>
        <w:t xml:space="preserve">      8.5.При отказе Подрядчиком от составления или подписания акта обнаруженных недостатков, для их подтверждения Заказчик назначает квалификационную экспертизу, которая составит соответствующий акт по фиксированию недостатков, что не исключает право обратиться в суд.</w:t>
      </w:r>
    </w:p>
    <w:p w:rsidR="00A212DB" w:rsidRPr="00A212DB" w:rsidRDefault="00A212DB" w:rsidP="00D16CA4">
      <w:pPr>
        <w:shd w:val="clear" w:color="auto" w:fill="FFFFFF"/>
        <w:spacing w:after="0" w:line="240" w:lineRule="auto"/>
        <w:jc w:val="both"/>
        <w:rPr>
          <w:rFonts w:ascii="Times New Roman" w:hAnsi="Times New Roman" w:cs="Times New Roman"/>
          <w:color w:val="000000"/>
          <w:spacing w:val="-1"/>
          <w:sz w:val="28"/>
          <w:szCs w:val="28"/>
        </w:rPr>
      </w:pPr>
    </w:p>
    <w:p w:rsidR="00D16CA4" w:rsidRPr="00A212DB" w:rsidRDefault="00D16CA4" w:rsidP="00D16CA4">
      <w:pPr>
        <w:shd w:val="clear" w:color="auto" w:fill="FFFFFF"/>
        <w:spacing w:after="0" w:line="240" w:lineRule="auto"/>
        <w:jc w:val="center"/>
        <w:rPr>
          <w:rFonts w:ascii="Times New Roman" w:hAnsi="Times New Roman" w:cs="Times New Roman"/>
          <w:b/>
          <w:sz w:val="28"/>
          <w:szCs w:val="28"/>
        </w:rPr>
      </w:pPr>
      <w:r w:rsidRPr="00A212DB">
        <w:rPr>
          <w:rFonts w:ascii="Times New Roman" w:hAnsi="Times New Roman" w:cs="Times New Roman"/>
          <w:b/>
          <w:color w:val="000000"/>
          <w:spacing w:val="-1"/>
          <w:sz w:val="28"/>
          <w:szCs w:val="28"/>
        </w:rPr>
        <w:t xml:space="preserve">9. </w:t>
      </w:r>
      <w:r w:rsidRPr="00A212DB">
        <w:rPr>
          <w:rFonts w:ascii="Times New Roman" w:hAnsi="Times New Roman" w:cs="Times New Roman"/>
          <w:b/>
          <w:sz w:val="28"/>
          <w:szCs w:val="28"/>
        </w:rPr>
        <w:t>Ответственность сторон.</w:t>
      </w:r>
    </w:p>
    <w:p w:rsidR="00D16CA4" w:rsidRPr="00A212DB" w:rsidRDefault="00D16CA4" w:rsidP="00A212DB">
      <w:pPr>
        <w:spacing w:after="0" w:line="240" w:lineRule="auto"/>
        <w:ind w:firstLine="426"/>
        <w:jc w:val="both"/>
        <w:rPr>
          <w:rFonts w:ascii="Times New Roman" w:hAnsi="Times New Roman" w:cs="Times New Roman"/>
          <w:sz w:val="28"/>
          <w:szCs w:val="28"/>
          <w:highlight w:val="lightGray"/>
        </w:rPr>
      </w:pPr>
      <w:r w:rsidRPr="00A212DB">
        <w:rPr>
          <w:rFonts w:ascii="Times New Roman" w:hAnsi="Times New Roman" w:cs="Times New Roman"/>
          <w:sz w:val="28"/>
          <w:szCs w:val="28"/>
        </w:rPr>
        <w:t>9.1. За невыполнение или ненадлежащее выполнение принятых на себя обязатель</w:t>
      </w:r>
      <w:proofErr w:type="gramStart"/>
      <w:r w:rsidRPr="00A212DB">
        <w:rPr>
          <w:rFonts w:ascii="Times New Roman" w:hAnsi="Times New Roman" w:cs="Times New Roman"/>
          <w:sz w:val="28"/>
          <w:szCs w:val="28"/>
        </w:rPr>
        <w:t>ств ст</w:t>
      </w:r>
      <w:proofErr w:type="gramEnd"/>
      <w:r w:rsidRPr="00A212DB">
        <w:rPr>
          <w:rFonts w:ascii="Times New Roman" w:hAnsi="Times New Roman" w:cs="Times New Roman"/>
          <w:sz w:val="28"/>
          <w:szCs w:val="28"/>
        </w:rPr>
        <w:t>ороны несут имущественную ответственность в соответствии с действующим законодательством РФ.</w:t>
      </w:r>
    </w:p>
    <w:p w:rsidR="00D16CA4" w:rsidRPr="00A212DB" w:rsidRDefault="00D16CA4" w:rsidP="00A212DB">
      <w:pPr>
        <w:spacing w:after="0" w:line="240" w:lineRule="auto"/>
        <w:ind w:firstLine="426"/>
        <w:jc w:val="both"/>
        <w:rPr>
          <w:rFonts w:ascii="Times New Roman" w:hAnsi="Times New Roman" w:cs="Times New Roman"/>
          <w:sz w:val="28"/>
          <w:szCs w:val="28"/>
          <w:highlight w:val="lightGray"/>
        </w:rPr>
      </w:pPr>
      <w:r w:rsidRPr="00A212DB">
        <w:rPr>
          <w:rFonts w:ascii="Times New Roman" w:hAnsi="Times New Roman" w:cs="Times New Roman"/>
          <w:sz w:val="28"/>
          <w:szCs w:val="28"/>
        </w:rPr>
        <w:t xml:space="preserve">9.2. Подрядчик несет ответственность и обязанность возмещения ущерба, причиненного, в том числе третьим лицам, в результате некачественного производства работ по настоящему Контракту (в том числе, если 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и технической документации (СНиП, ГОСТ,  рекомендации). </w:t>
      </w: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 xml:space="preserve">9.3. 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 xml:space="preserve">9.4. В случае просрочки исполнения Заказчиком обязательства, предусмотренного настоящим Контрактом, Подрядчик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срока исполнения обязательства. Размер такой неустойки </w:t>
      </w:r>
      <w:r w:rsidRPr="00A212DB">
        <w:rPr>
          <w:rFonts w:ascii="Times New Roman" w:hAnsi="Times New Roman" w:cs="Times New Roman"/>
          <w:sz w:val="28"/>
          <w:szCs w:val="28"/>
        </w:rPr>
        <w:lastRenderedPageBreak/>
        <w:t>(штрафа,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D16CA4"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 xml:space="preserve">9.5. В случае неисполнения, ненадлежащего исполнения или просрочки исполнения Подрядчиком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  в день  от </w:t>
      </w:r>
      <w:r w:rsidR="002401EA">
        <w:rPr>
          <w:rFonts w:ascii="Times New Roman" w:hAnsi="Times New Roman" w:cs="Times New Roman"/>
          <w:sz w:val="28"/>
          <w:szCs w:val="28"/>
        </w:rPr>
        <w:t>цены Контракта</w:t>
      </w:r>
      <w:r w:rsidRPr="00A212DB">
        <w:rPr>
          <w:rFonts w:ascii="Times New Roman" w:hAnsi="Times New Roman" w:cs="Times New Roman"/>
          <w:sz w:val="28"/>
          <w:szCs w:val="28"/>
        </w:rPr>
        <w:t>, указанной в п. 3.1.  настоящего Контракта. Подрядчик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D16CA4" w:rsidRPr="00A212DB" w:rsidRDefault="00D16CA4" w:rsidP="00D16CA4">
      <w:pPr>
        <w:pStyle w:val="a9"/>
        <w:numPr>
          <w:ilvl w:val="0"/>
          <w:numId w:val="5"/>
        </w:numPr>
        <w:spacing w:after="0" w:line="240" w:lineRule="auto"/>
        <w:jc w:val="center"/>
        <w:rPr>
          <w:rFonts w:ascii="Times New Roman" w:hAnsi="Times New Roman" w:cs="Times New Roman"/>
          <w:b/>
          <w:sz w:val="28"/>
          <w:szCs w:val="28"/>
        </w:rPr>
      </w:pPr>
      <w:r w:rsidRPr="00A212DB">
        <w:rPr>
          <w:rFonts w:ascii="Times New Roman" w:hAnsi="Times New Roman" w:cs="Times New Roman"/>
          <w:b/>
          <w:sz w:val="28"/>
          <w:szCs w:val="28"/>
        </w:rPr>
        <w:t>Действие и прекращение действия Контракта.</w:t>
      </w: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10.1. Настоящий Контракт составлен в 3-х экземплярах, имеющих одинаковую юридическую силу.</w:t>
      </w: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10.2. Настоящий Контра</w:t>
      </w:r>
      <w:proofErr w:type="gramStart"/>
      <w:r w:rsidRPr="00A212DB">
        <w:rPr>
          <w:rFonts w:ascii="Times New Roman" w:hAnsi="Times New Roman" w:cs="Times New Roman"/>
          <w:sz w:val="28"/>
          <w:szCs w:val="28"/>
        </w:rPr>
        <w:t>кт вст</w:t>
      </w:r>
      <w:proofErr w:type="gramEnd"/>
      <w:r w:rsidRPr="00A212DB">
        <w:rPr>
          <w:rFonts w:ascii="Times New Roman" w:hAnsi="Times New Roman" w:cs="Times New Roman"/>
          <w:sz w:val="28"/>
          <w:szCs w:val="28"/>
        </w:rPr>
        <w:t>упает в силу с момента его подписания сторонами и действует до исполнения всех принятых на себя обязательств сторонами по Контракту, но не позднее 31.12.201</w:t>
      </w:r>
      <w:r w:rsidR="00A212DB" w:rsidRPr="00A212DB">
        <w:rPr>
          <w:rFonts w:ascii="Times New Roman" w:hAnsi="Times New Roman" w:cs="Times New Roman"/>
          <w:sz w:val="28"/>
          <w:szCs w:val="28"/>
        </w:rPr>
        <w:t>3</w:t>
      </w:r>
      <w:r w:rsidRPr="00A212DB">
        <w:rPr>
          <w:rFonts w:ascii="Times New Roman" w:hAnsi="Times New Roman" w:cs="Times New Roman"/>
          <w:sz w:val="28"/>
          <w:szCs w:val="28"/>
        </w:rPr>
        <w:t xml:space="preserve"> года.</w:t>
      </w: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10.3. Во всем остальном, что не предусмотрено настоящим Контрактом, применяются нормы действующего законодательства.</w:t>
      </w:r>
    </w:p>
    <w:p w:rsidR="00D16CA4"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10.4 Расторжение настоящего Контракта допускается по соглашению сторон или решению суда по основаниям, предусмотренным гражданским законодательством.</w:t>
      </w:r>
    </w:p>
    <w:p w:rsidR="00A212DB" w:rsidRPr="00A212DB" w:rsidRDefault="00A212DB" w:rsidP="00D16CA4">
      <w:pPr>
        <w:spacing w:after="0" w:line="240" w:lineRule="auto"/>
        <w:ind w:firstLine="426"/>
        <w:jc w:val="both"/>
        <w:rPr>
          <w:rFonts w:ascii="Times New Roman" w:hAnsi="Times New Roman" w:cs="Times New Roman"/>
          <w:sz w:val="28"/>
          <w:szCs w:val="28"/>
        </w:rPr>
      </w:pPr>
    </w:p>
    <w:p w:rsidR="00D16CA4" w:rsidRPr="00A212DB" w:rsidRDefault="00D16CA4" w:rsidP="00D16CA4">
      <w:pPr>
        <w:spacing w:after="0" w:line="240" w:lineRule="auto"/>
        <w:ind w:firstLine="426"/>
        <w:jc w:val="center"/>
        <w:rPr>
          <w:rFonts w:ascii="Times New Roman" w:hAnsi="Times New Roman" w:cs="Times New Roman"/>
          <w:b/>
          <w:sz w:val="28"/>
          <w:szCs w:val="28"/>
        </w:rPr>
      </w:pPr>
      <w:r w:rsidRPr="00A212DB">
        <w:rPr>
          <w:rFonts w:ascii="Times New Roman" w:hAnsi="Times New Roman" w:cs="Times New Roman"/>
          <w:b/>
          <w:sz w:val="28"/>
          <w:szCs w:val="28"/>
        </w:rPr>
        <w:t>11. Разрешение споров между сторонами.</w:t>
      </w: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11.1. Правоотношения между сторонами по настоящему Контракту регулируется законодательством  Российской Федерации.</w:t>
      </w:r>
    </w:p>
    <w:p w:rsidR="00D16CA4" w:rsidRPr="00A212DB"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 xml:space="preserve">11.2.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D16CA4" w:rsidRDefault="00D16CA4" w:rsidP="00D16CA4">
      <w:pPr>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В качестве крайнего средства разрешения конфликта каждая из сторон имеет право передать такой спор на рассмотрение в суд.</w:t>
      </w:r>
    </w:p>
    <w:p w:rsidR="00A212DB" w:rsidRPr="00A212DB" w:rsidRDefault="00A212DB" w:rsidP="00D16CA4">
      <w:pPr>
        <w:spacing w:after="0" w:line="240" w:lineRule="auto"/>
        <w:ind w:firstLine="426"/>
        <w:jc w:val="both"/>
        <w:rPr>
          <w:rFonts w:ascii="Times New Roman" w:hAnsi="Times New Roman" w:cs="Times New Roman"/>
          <w:sz w:val="28"/>
          <w:szCs w:val="28"/>
        </w:rPr>
      </w:pPr>
    </w:p>
    <w:p w:rsidR="00D16CA4" w:rsidRPr="00A212DB" w:rsidRDefault="00D16CA4" w:rsidP="00D16CA4">
      <w:pPr>
        <w:pStyle w:val="a9"/>
        <w:numPr>
          <w:ilvl w:val="0"/>
          <w:numId w:val="6"/>
        </w:numPr>
        <w:shd w:val="clear" w:color="auto" w:fill="FFFFFF"/>
        <w:spacing w:after="0" w:line="240" w:lineRule="auto"/>
        <w:jc w:val="center"/>
        <w:rPr>
          <w:rFonts w:ascii="Times New Roman" w:hAnsi="Times New Roman" w:cs="Times New Roman"/>
          <w:b/>
          <w:sz w:val="28"/>
          <w:szCs w:val="28"/>
        </w:rPr>
      </w:pPr>
      <w:r w:rsidRPr="00A212DB">
        <w:rPr>
          <w:rFonts w:ascii="Times New Roman" w:hAnsi="Times New Roman" w:cs="Times New Roman"/>
          <w:b/>
          <w:sz w:val="28"/>
          <w:szCs w:val="28"/>
        </w:rPr>
        <w:t>Обстоятельства непреодолимой силы.</w:t>
      </w:r>
    </w:p>
    <w:p w:rsidR="00D16CA4" w:rsidRPr="00A212DB" w:rsidRDefault="00D16CA4" w:rsidP="00D16CA4">
      <w:pPr>
        <w:shd w:val="clear" w:color="auto" w:fill="FFFFFF"/>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sz w:val="28"/>
          <w:szCs w:val="28"/>
        </w:rPr>
        <w:t>12.1.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D16CA4" w:rsidRDefault="00D16CA4" w:rsidP="00D16CA4">
      <w:pPr>
        <w:shd w:val="clear" w:color="auto" w:fill="FFFFFF"/>
        <w:spacing w:after="0" w:line="240" w:lineRule="auto"/>
        <w:ind w:firstLine="426"/>
        <w:jc w:val="both"/>
        <w:rPr>
          <w:rFonts w:ascii="Times New Roman" w:hAnsi="Times New Roman" w:cs="Times New Roman"/>
          <w:sz w:val="28"/>
          <w:szCs w:val="28"/>
        </w:rPr>
      </w:pPr>
      <w:r w:rsidRPr="00A212DB">
        <w:rPr>
          <w:rFonts w:ascii="Times New Roman" w:hAnsi="Times New Roman" w:cs="Times New Roman"/>
          <w:color w:val="000000"/>
          <w:sz w:val="28"/>
          <w:szCs w:val="28"/>
        </w:rPr>
        <w:t xml:space="preserve">12.2. </w:t>
      </w:r>
      <w:r w:rsidRPr="00A212DB">
        <w:rPr>
          <w:rFonts w:ascii="Times New Roman" w:hAnsi="Times New Roman" w:cs="Times New Roman"/>
          <w:sz w:val="28"/>
          <w:szCs w:val="28"/>
        </w:rPr>
        <w:t xml:space="preserve">При возникновении обстоятельств непреодолимой силы, препятствующих исполнению обязательств по настоящему Контракту одной </w:t>
      </w:r>
      <w:r w:rsidRPr="00A212DB">
        <w:rPr>
          <w:rFonts w:ascii="Times New Roman" w:hAnsi="Times New Roman" w:cs="Times New Roman"/>
          <w:sz w:val="28"/>
          <w:szCs w:val="28"/>
        </w:rPr>
        <w:lastRenderedPageBreak/>
        <w:t>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A212DB" w:rsidRPr="00A212DB" w:rsidRDefault="00A212DB" w:rsidP="00D16CA4">
      <w:pPr>
        <w:shd w:val="clear" w:color="auto" w:fill="FFFFFF"/>
        <w:spacing w:after="0" w:line="240" w:lineRule="auto"/>
        <w:ind w:firstLine="426"/>
        <w:jc w:val="both"/>
        <w:rPr>
          <w:rFonts w:ascii="Times New Roman" w:hAnsi="Times New Roman" w:cs="Times New Roman"/>
          <w:sz w:val="28"/>
          <w:szCs w:val="28"/>
        </w:rPr>
      </w:pPr>
    </w:p>
    <w:p w:rsidR="00D16CA4" w:rsidRPr="006D4ECC" w:rsidRDefault="00D16CA4" w:rsidP="006D4ECC">
      <w:pPr>
        <w:pStyle w:val="a9"/>
        <w:numPr>
          <w:ilvl w:val="0"/>
          <w:numId w:val="6"/>
        </w:numPr>
        <w:shd w:val="clear" w:color="auto" w:fill="FFFFFF"/>
        <w:spacing w:after="0" w:line="240" w:lineRule="auto"/>
        <w:jc w:val="center"/>
        <w:rPr>
          <w:rFonts w:ascii="Times New Roman" w:hAnsi="Times New Roman" w:cs="Times New Roman"/>
          <w:b/>
          <w:color w:val="000000"/>
          <w:sz w:val="28"/>
          <w:szCs w:val="28"/>
        </w:rPr>
      </w:pPr>
      <w:r w:rsidRPr="006D4ECC">
        <w:rPr>
          <w:rFonts w:ascii="Times New Roman" w:hAnsi="Times New Roman" w:cs="Times New Roman"/>
          <w:b/>
          <w:color w:val="000000"/>
          <w:sz w:val="28"/>
          <w:szCs w:val="28"/>
        </w:rPr>
        <w:t>Адреса и банковские реквизиты сторон.</w:t>
      </w:r>
    </w:p>
    <w:p w:rsidR="006D4ECC" w:rsidRPr="006D4ECC" w:rsidRDefault="006D4ECC" w:rsidP="006D4ECC">
      <w:pPr>
        <w:pStyle w:val="a9"/>
        <w:shd w:val="clear" w:color="auto" w:fill="FFFFFF"/>
        <w:spacing w:after="0" w:line="240" w:lineRule="auto"/>
        <w:rPr>
          <w:rFonts w:ascii="Times New Roman" w:hAnsi="Times New Roman" w:cs="Times New Roman"/>
          <w:b/>
          <w:color w:val="000000"/>
          <w:sz w:val="28"/>
          <w:szCs w:val="28"/>
        </w:rPr>
      </w:pPr>
    </w:p>
    <w:tbl>
      <w:tblPr>
        <w:tblpPr w:leftFromText="180" w:rightFromText="180" w:bottomFromText="200" w:vertAnchor="text" w:horzAnchor="margin" w:tblpY="109"/>
        <w:tblW w:w="9300" w:type="dxa"/>
        <w:tblLayout w:type="fixed"/>
        <w:tblLook w:val="04A0"/>
      </w:tblPr>
      <w:tblGrid>
        <w:gridCol w:w="4786"/>
        <w:gridCol w:w="4514"/>
      </w:tblGrid>
      <w:tr w:rsidR="00D16CA4" w:rsidRPr="00A212DB" w:rsidTr="00D16CA4">
        <w:trPr>
          <w:trHeight w:val="5930"/>
        </w:trPr>
        <w:tc>
          <w:tcPr>
            <w:tcW w:w="4786" w:type="dxa"/>
            <w:hideMark/>
          </w:tcPr>
          <w:p w:rsidR="00D16CA4" w:rsidRPr="00A212DB" w:rsidRDefault="00D16CA4">
            <w:pPr>
              <w:pStyle w:val="2"/>
              <w:tabs>
                <w:tab w:val="left" w:pos="165"/>
                <w:tab w:val="left" w:pos="708"/>
              </w:tabs>
              <w:spacing w:line="240" w:lineRule="auto"/>
              <w:ind w:right="175"/>
              <w:jc w:val="left"/>
              <w:rPr>
                <w:rFonts w:ascii="Times New Roman" w:hAnsi="Times New Roman" w:cs="Times New Roman"/>
                <w:b w:val="0"/>
                <w:i w:val="0"/>
                <w:sz w:val="28"/>
                <w:szCs w:val="28"/>
              </w:rPr>
            </w:pPr>
            <w:r w:rsidRPr="00A212DB">
              <w:rPr>
                <w:rFonts w:ascii="Times New Roman" w:hAnsi="Times New Roman" w:cs="Times New Roman"/>
                <w:b w:val="0"/>
                <w:i w:val="0"/>
                <w:sz w:val="28"/>
                <w:szCs w:val="28"/>
              </w:rPr>
              <w:t xml:space="preserve">Заказчик: </w:t>
            </w:r>
          </w:p>
          <w:p w:rsidR="00D16CA4" w:rsidRPr="00A212DB" w:rsidRDefault="00D16CA4">
            <w:pPr>
              <w:pStyle w:val="2"/>
              <w:tabs>
                <w:tab w:val="left" w:pos="165"/>
                <w:tab w:val="left" w:pos="708"/>
              </w:tabs>
              <w:spacing w:line="240" w:lineRule="auto"/>
              <w:ind w:right="175"/>
              <w:jc w:val="left"/>
              <w:rPr>
                <w:rFonts w:ascii="Times New Roman" w:hAnsi="Times New Roman" w:cs="Times New Roman"/>
                <w:b w:val="0"/>
                <w:i w:val="0"/>
                <w:sz w:val="28"/>
                <w:szCs w:val="28"/>
              </w:rPr>
            </w:pPr>
            <w:r w:rsidRPr="00A212DB">
              <w:rPr>
                <w:rFonts w:ascii="Times New Roman" w:hAnsi="Times New Roman" w:cs="Times New Roman"/>
                <w:b w:val="0"/>
                <w:i w:val="0"/>
                <w:sz w:val="28"/>
                <w:szCs w:val="28"/>
              </w:rPr>
              <w:t>Администрация Свердловского района города Перми</w:t>
            </w:r>
          </w:p>
          <w:p w:rsidR="007C255C" w:rsidRPr="007C255C" w:rsidRDefault="007C255C" w:rsidP="007C255C">
            <w:pPr>
              <w:pStyle w:val="ConsNormal"/>
              <w:tabs>
                <w:tab w:val="left" w:pos="165"/>
              </w:tabs>
              <w:ind w:right="175" w:firstLine="0"/>
              <w:jc w:val="both"/>
              <w:rPr>
                <w:rFonts w:ascii="Times New Roman" w:hAnsi="Times New Roman" w:cs="Times New Roman"/>
                <w:sz w:val="28"/>
                <w:szCs w:val="28"/>
              </w:rPr>
            </w:pPr>
            <w:r w:rsidRPr="007C255C">
              <w:rPr>
                <w:rFonts w:ascii="Times New Roman" w:hAnsi="Times New Roman" w:cs="Times New Roman"/>
                <w:sz w:val="28"/>
                <w:szCs w:val="28"/>
              </w:rPr>
              <w:t>Администрац</w:t>
            </w:r>
            <w:bookmarkStart w:id="0" w:name="_GoBack"/>
            <w:bookmarkEnd w:id="0"/>
            <w:r w:rsidRPr="007C255C">
              <w:rPr>
                <w:rFonts w:ascii="Times New Roman" w:hAnsi="Times New Roman" w:cs="Times New Roman"/>
                <w:sz w:val="28"/>
                <w:szCs w:val="28"/>
              </w:rPr>
              <w:t xml:space="preserve">ия Свердловского района города Перми </w:t>
            </w:r>
          </w:p>
          <w:p w:rsidR="007C255C" w:rsidRPr="007C255C" w:rsidRDefault="007C255C" w:rsidP="007C255C">
            <w:pPr>
              <w:pStyle w:val="ConsNormal"/>
              <w:tabs>
                <w:tab w:val="left" w:pos="165"/>
              </w:tabs>
              <w:ind w:right="175" w:firstLine="0"/>
              <w:jc w:val="both"/>
              <w:rPr>
                <w:rFonts w:ascii="Times New Roman" w:hAnsi="Times New Roman" w:cs="Times New Roman"/>
                <w:sz w:val="28"/>
                <w:szCs w:val="28"/>
              </w:rPr>
            </w:pPr>
            <w:r w:rsidRPr="007C255C">
              <w:rPr>
                <w:rFonts w:ascii="Times New Roman" w:hAnsi="Times New Roman" w:cs="Times New Roman"/>
                <w:sz w:val="28"/>
                <w:szCs w:val="28"/>
              </w:rPr>
              <w:t xml:space="preserve">Местонахождение: </w:t>
            </w:r>
          </w:p>
          <w:p w:rsidR="007C255C" w:rsidRPr="007C255C" w:rsidRDefault="007C255C" w:rsidP="007C255C">
            <w:pPr>
              <w:pStyle w:val="ConsNormal"/>
              <w:tabs>
                <w:tab w:val="left" w:pos="165"/>
              </w:tabs>
              <w:ind w:right="175" w:firstLine="0"/>
              <w:jc w:val="both"/>
              <w:rPr>
                <w:rFonts w:ascii="Times New Roman" w:hAnsi="Times New Roman" w:cs="Times New Roman"/>
                <w:sz w:val="28"/>
                <w:szCs w:val="28"/>
              </w:rPr>
            </w:pPr>
            <w:r w:rsidRPr="007C255C">
              <w:rPr>
                <w:rFonts w:ascii="Times New Roman" w:hAnsi="Times New Roman" w:cs="Times New Roman"/>
                <w:sz w:val="28"/>
                <w:szCs w:val="28"/>
              </w:rPr>
              <w:t>614990, город Пермь, ул. Сибирская, 58</w:t>
            </w:r>
          </w:p>
          <w:p w:rsidR="007C255C" w:rsidRPr="007C255C" w:rsidRDefault="007C255C" w:rsidP="007C255C">
            <w:pPr>
              <w:pStyle w:val="ConsNormal"/>
              <w:tabs>
                <w:tab w:val="left" w:pos="165"/>
              </w:tabs>
              <w:ind w:right="175" w:firstLine="0"/>
              <w:jc w:val="both"/>
              <w:rPr>
                <w:rFonts w:ascii="Times New Roman" w:hAnsi="Times New Roman" w:cs="Times New Roman"/>
                <w:sz w:val="28"/>
                <w:szCs w:val="28"/>
              </w:rPr>
            </w:pPr>
            <w:r w:rsidRPr="007C255C">
              <w:rPr>
                <w:rFonts w:ascii="Times New Roman" w:hAnsi="Times New Roman" w:cs="Times New Roman"/>
                <w:sz w:val="28"/>
                <w:szCs w:val="28"/>
              </w:rPr>
              <w:t>КПП: 590401001  ИНН 5904080513</w:t>
            </w:r>
          </w:p>
          <w:p w:rsidR="007C255C" w:rsidRPr="007C255C" w:rsidRDefault="007C255C" w:rsidP="007C255C">
            <w:pPr>
              <w:pStyle w:val="ConsNormal"/>
              <w:tabs>
                <w:tab w:val="left" w:pos="165"/>
              </w:tabs>
              <w:ind w:right="175" w:firstLine="0"/>
              <w:jc w:val="both"/>
              <w:rPr>
                <w:rFonts w:ascii="Times New Roman" w:hAnsi="Times New Roman" w:cs="Times New Roman"/>
                <w:sz w:val="28"/>
                <w:szCs w:val="28"/>
              </w:rPr>
            </w:pPr>
            <w:proofErr w:type="gramStart"/>
            <w:r w:rsidRPr="007C255C">
              <w:rPr>
                <w:rFonts w:ascii="Times New Roman" w:hAnsi="Times New Roman" w:cs="Times New Roman"/>
                <w:sz w:val="28"/>
                <w:szCs w:val="28"/>
              </w:rPr>
              <w:t>(Отделение по Свердловскому району г. Перми Управления Федерального казначейства по Пермскому краю (Администрация Свердловского района города Перми) л/с № 03563000470))</w:t>
            </w:r>
            <w:proofErr w:type="gramEnd"/>
          </w:p>
          <w:p w:rsidR="007C255C" w:rsidRPr="007C255C" w:rsidRDefault="007C255C" w:rsidP="007C255C">
            <w:pPr>
              <w:pStyle w:val="ConsNormal"/>
              <w:tabs>
                <w:tab w:val="left" w:pos="165"/>
              </w:tabs>
              <w:ind w:right="175" w:firstLine="0"/>
              <w:jc w:val="both"/>
              <w:rPr>
                <w:rFonts w:ascii="Times New Roman" w:hAnsi="Times New Roman" w:cs="Times New Roman"/>
                <w:sz w:val="28"/>
                <w:szCs w:val="28"/>
              </w:rPr>
            </w:pPr>
            <w:proofErr w:type="gramStart"/>
            <w:r w:rsidRPr="007C255C">
              <w:rPr>
                <w:rFonts w:ascii="Times New Roman" w:hAnsi="Times New Roman" w:cs="Times New Roman"/>
                <w:sz w:val="28"/>
                <w:szCs w:val="28"/>
              </w:rPr>
              <w:t>р</w:t>
            </w:r>
            <w:proofErr w:type="gramEnd"/>
            <w:r w:rsidRPr="007C255C">
              <w:rPr>
                <w:rFonts w:ascii="Times New Roman" w:hAnsi="Times New Roman" w:cs="Times New Roman"/>
                <w:sz w:val="28"/>
                <w:szCs w:val="28"/>
              </w:rPr>
              <w:t>/с 40204810300000000006</w:t>
            </w:r>
          </w:p>
          <w:p w:rsidR="007C255C" w:rsidRPr="007C255C" w:rsidRDefault="007C255C" w:rsidP="007C255C">
            <w:pPr>
              <w:pStyle w:val="ConsNormal"/>
              <w:tabs>
                <w:tab w:val="left" w:pos="165"/>
              </w:tabs>
              <w:ind w:right="175" w:firstLine="0"/>
              <w:jc w:val="both"/>
              <w:rPr>
                <w:rFonts w:ascii="Times New Roman" w:hAnsi="Times New Roman" w:cs="Times New Roman"/>
                <w:sz w:val="28"/>
                <w:szCs w:val="28"/>
              </w:rPr>
            </w:pPr>
            <w:r w:rsidRPr="007C255C">
              <w:rPr>
                <w:rFonts w:ascii="Times New Roman" w:hAnsi="Times New Roman" w:cs="Times New Roman"/>
                <w:sz w:val="28"/>
                <w:szCs w:val="28"/>
              </w:rPr>
              <w:t>в ГРКЦ ГУ Банка России по Пермскому краю</w:t>
            </w:r>
          </w:p>
          <w:p w:rsidR="007C255C" w:rsidRDefault="007C255C" w:rsidP="007C255C">
            <w:pPr>
              <w:pStyle w:val="ConsNonformat"/>
              <w:widowControl/>
              <w:tabs>
                <w:tab w:val="left" w:pos="165"/>
              </w:tabs>
              <w:spacing w:line="276" w:lineRule="auto"/>
              <w:ind w:right="175"/>
              <w:rPr>
                <w:rFonts w:ascii="Times New Roman" w:hAnsi="Times New Roman" w:cs="Times New Roman"/>
                <w:sz w:val="28"/>
                <w:szCs w:val="28"/>
              </w:rPr>
            </w:pPr>
            <w:r w:rsidRPr="007C255C">
              <w:rPr>
                <w:rFonts w:ascii="Times New Roman" w:hAnsi="Times New Roman" w:cs="Times New Roman"/>
                <w:sz w:val="28"/>
                <w:szCs w:val="28"/>
              </w:rPr>
              <w:t>БИК 045773001</w:t>
            </w:r>
          </w:p>
          <w:p w:rsidR="00D16CA4" w:rsidRPr="00A212DB" w:rsidRDefault="00A212DB" w:rsidP="007C255C">
            <w:pPr>
              <w:pStyle w:val="ConsNonformat"/>
              <w:widowControl/>
              <w:tabs>
                <w:tab w:val="left" w:pos="165"/>
              </w:tabs>
              <w:spacing w:line="276" w:lineRule="auto"/>
              <w:ind w:right="175"/>
              <w:rPr>
                <w:rFonts w:ascii="Times New Roman" w:hAnsi="Times New Roman" w:cs="Times New Roman"/>
                <w:sz w:val="28"/>
                <w:szCs w:val="28"/>
              </w:rPr>
            </w:pPr>
            <w:r w:rsidRPr="00A212DB">
              <w:rPr>
                <w:rFonts w:ascii="Times New Roman" w:hAnsi="Times New Roman" w:cs="Times New Roman"/>
                <w:sz w:val="28"/>
                <w:szCs w:val="28"/>
              </w:rPr>
              <w:t>И.о. главы</w:t>
            </w:r>
            <w:r w:rsidR="00D16CA4" w:rsidRPr="00A212DB">
              <w:rPr>
                <w:rFonts w:ascii="Times New Roman" w:hAnsi="Times New Roman" w:cs="Times New Roman"/>
                <w:sz w:val="28"/>
                <w:szCs w:val="28"/>
              </w:rPr>
              <w:t xml:space="preserve">  администрации Свердловского района города Перми</w:t>
            </w:r>
          </w:p>
          <w:p w:rsidR="00D16CA4" w:rsidRPr="00A212DB" w:rsidRDefault="00D16CA4" w:rsidP="00A212DB">
            <w:pPr>
              <w:pStyle w:val="ConsNonformat"/>
              <w:widowControl/>
              <w:tabs>
                <w:tab w:val="left" w:pos="165"/>
              </w:tabs>
              <w:spacing w:line="276" w:lineRule="auto"/>
              <w:ind w:right="175"/>
              <w:rPr>
                <w:rFonts w:ascii="Times New Roman" w:hAnsi="Times New Roman" w:cs="Times New Roman"/>
                <w:sz w:val="28"/>
                <w:szCs w:val="28"/>
              </w:rPr>
            </w:pPr>
            <w:proofErr w:type="spellStart"/>
            <w:r w:rsidRPr="00A212DB">
              <w:rPr>
                <w:rFonts w:ascii="Times New Roman" w:hAnsi="Times New Roman" w:cs="Times New Roman"/>
                <w:sz w:val="28"/>
                <w:szCs w:val="28"/>
              </w:rPr>
              <w:t>__________________</w:t>
            </w:r>
            <w:r w:rsidR="00A212DB" w:rsidRPr="00A212DB">
              <w:rPr>
                <w:rFonts w:ascii="Times New Roman" w:hAnsi="Times New Roman" w:cs="Times New Roman"/>
                <w:sz w:val="28"/>
                <w:szCs w:val="28"/>
              </w:rPr>
              <w:t>В.В.Криницын</w:t>
            </w:r>
            <w:proofErr w:type="spellEnd"/>
          </w:p>
        </w:tc>
        <w:tc>
          <w:tcPr>
            <w:tcW w:w="4514" w:type="dxa"/>
          </w:tcPr>
          <w:p w:rsidR="00D16CA4" w:rsidRPr="00A212DB" w:rsidRDefault="00D16CA4">
            <w:pPr>
              <w:pStyle w:val="2"/>
              <w:tabs>
                <w:tab w:val="left" w:pos="708"/>
              </w:tabs>
              <w:spacing w:line="240" w:lineRule="auto"/>
              <w:ind w:left="252"/>
              <w:rPr>
                <w:rFonts w:ascii="Times New Roman" w:hAnsi="Times New Roman" w:cs="Times New Roman"/>
                <w:b w:val="0"/>
                <w:i w:val="0"/>
                <w:sz w:val="28"/>
                <w:szCs w:val="28"/>
              </w:rPr>
            </w:pPr>
            <w:r w:rsidRPr="00A212DB">
              <w:rPr>
                <w:rFonts w:ascii="Times New Roman" w:hAnsi="Times New Roman" w:cs="Times New Roman"/>
                <w:b w:val="0"/>
                <w:i w:val="0"/>
                <w:sz w:val="28"/>
                <w:szCs w:val="28"/>
              </w:rPr>
              <w:t xml:space="preserve">Подрядчик: </w:t>
            </w:r>
          </w:p>
          <w:p w:rsidR="00D16CA4" w:rsidRPr="00A212DB" w:rsidRDefault="00D16CA4">
            <w:pPr>
              <w:pStyle w:val="2"/>
              <w:tabs>
                <w:tab w:val="left" w:pos="708"/>
              </w:tabs>
              <w:spacing w:line="240" w:lineRule="auto"/>
              <w:rPr>
                <w:rFonts w:ascii="Times New Roman" w:hAnsi="Times New Roman" w:cs="Times New Roman"/>
                <w:b w:val="0"/>
                <w:i w:val="0"/>
                <w:sz w:val="28"/>
                <w:szCs w:val="28"/>
              </w:rPr>
            </w:pPr>
          </w:p>
          <w:p w:rsidR="00D16CA4" w:rsidRPr="00A212DB" w:rsidRDefault="00D16CA4">
            <w:pPr>
              <w:pStyle w:val="2"/>
              <w:tabs>
                <w:tab w:val="left" w:pos="708"/>
              </w:tabs>
              <w:spacing w:line="240" w:lineRule="auto"/>
              <w:rPr>
                <w:rFonts w:ascii="Times New Roman" w:hAnsi="Times New Roman" w:cs="Times New Roman"/>
                <w:b w:val="0"/>
                <w:i w:val="0"/>
                <w:sz w:val="28"/>
                <w:szCs w:val="28"/>
              </w:rPr>
            </w:pPr>
          </w:p>
          <w:p w:rsidR="00D16CA4" w:rsidRPr="00A212DB" w:rsidRDefault="00D16CA4">
            <w:pPr>
              <w:pStyle w:val="2"/>
              <w:tabs>
                <w:tab w:val="left" w:pos="708"/>
              </w:tabs>
              <w:spacing w:line="240" w:lineRule="auto"/>
              <w:rPr>
                <w:rFonts w:ascii="Times New Roman" w:hAnsi="Times New Roman" w:cs="Times New Roman"/>
                <w:b w:val="0"/>
                <w:i w:val="0"/>
                <w:sz w:val="28"/>
                <w:szCs w:val="28"/>
              </w:rPr>
            </w:pPr>
          </w:p>
          <w:p w:rsidR="00D16CA4" w:rsidRPr="00A212DB" w:rsidRDefault="00D16CA4">
            <w:pPr>
              <w:pStyle w:val="2"/>
              <w:tabs>
                <w:tab w:val="left" w:pos="708"/>
              </w:tabs>
              <w:spacing w:line="240" w:lineRule="auto"/>
              <w:rPr>
                <w:rFonts w:ascii="Times New Roman" w:hAnsi="Times New Roman" w:cs="Times New Roman"/>
                <w:b w:val="0"/>
                <w:i w:val="0"/>
                <w:sz w:val="28"/>
                <w:szCs w:val="28"/>
              </w:rPr>
            </w:pPr>
          </w:p>
          <w:p w:rsidR="00D16CA4" w:rsidRPr="00A212DB" w:rsidRDefault="00D16CA4">
            <w:pPr>
              <w:pStyle w:val="2"/>
              <w:tabs>
                <w:tab w:val="left" w:pos="708"/>
              </w:tabs>
              <w:spacing w:line="240" w:lineRule="auto"/>
              <w:rPr>
                <w:rFonts w:ascii="Times New Roman" w:hAnsi="Times New Roman" w:cs="Times New Roman"/>
                <w:b w:val="0"/>
                <w:i w:val="0"/>
                <w:sz w:val="28"/>
                <w:szCs w:val="28"/>
              </w:rPr>
            </w:pPr>
          </w:p>
          <w:p w:rsidR="00D16CA4" w:rsidRPr="00A212DB" w:rsidRDefault="00D16CA4">
            <w:pPr>
              <w:pStyle w:val="2"/>
              <w:tabs>
                <w:tab w:val="left" w:pos="708"/>
              </w:tabs>
              <w:spacing w:line="240" w:lineRule="auto"/>
              <w:rPr>
                <w:rFonts w:ascii="Times New Roman" w:hAnsi="Times New Roman" w:cs="Times New Roman"/>
                <w:b w:val="0"/>
                <w:i w:val="0"/>
                <w:sz w:val="28"/>
                <w:szCs w:val="28"/>
              </w:rPr>
            </w:pPr>
          </w:p>
          <w:p w:rsidR="00D16CA4" w:rsidRPr="00A212DB" w:rsidRDefault="00D16CA4">
            <w:pPr>
              <w:pStyle w:val="2"/>
              <w:tabs>
                <w:tab w:val="left" w:pos="708"/>
              </w:tabs>
              <w:spacing w:line="240" w:lineRule="auto"/>
              <w:rPr>
                <w:rFonts w:ascii="Times New Roman" w:hAnsi="Times New Roman" w:cs="Times New Roman"/>
                <w:b w:val="0"/>
                <w:i w:val="0"/>
                <w:sz w:val="28"/>
                <w:szCs w:val="28"/>
              </w:rPr>
            </w:pPr>
          </w:p>
          <w:p w:rsidR="00D16CA4" w:rsidRPr="00A212DB" w:rsidRDefault="00D16CA4">
            <w:pPr>
              <w:pStyle w:val="2"/>
              <w:tabs>
                <w:tab w:val="left" w:pos="708"/>
              </w:tabs>
              <w:spacing w:line="240" w:lineRule="auto"/>
              <w:rPr>
                <w:rFonts w:ascii="Times New Roman" w:hAnsi="Times New Roman" w:cs="Times New Roman"/>
                <w:b w:val="0"/>
                <w:i w:val="0"/>
                <w:sz w:val="28"/>
                <w:szCs w:val="28"/>
              </w:rPr>
            </w:pPr>
          </w:p>
          <w:p w:rsidR="00D16CA4" w:rsidRPr="00A212DB" w:rsidRDefault="00D16CA4">
            <w:pPr>
              <w:pStyle w:val="2"/>
              <w:tabs>
                <w:tab w:val="left" w:pos="708"/>
              </w:tabs>
              <w:spacing w:line="240" w:lineRule="auto"/>
              <w:rPr>
                <w:rFonts w:ascii="Times New Roman" w:hAnsi="Times New Roman" w:cs="Times New Roman"/>
                <w:b w:val="0"/>
                <w:i w:val="0"/>
                <w:sz w:val="28"/>
                <w:szCs w:val="28"/>
              </w:rPr>
            </w:pPr>
          </w:p>
          <w:p w:rsidR="00D16CA4" w:rsidRPr="00A212DB" w:rsidRDefault="00D16CA4">
            <w:pPr>
              <w:pStyle w:val="2"/>
              <w:tabs>
                <w:tab w:val="left" w:pos="708"/>
              </w:tabs>
              <w:spacing w:line="240" w:lineRule="auto"/>
              <w:rPr>
                <w:rFonts w:ascii="Times New Roman" w:hAnsi="Times New Roman" w:cs="Times New Roman"/>
                <w:b w:val="0"/>
                <w:i w:val="0"/>
                <w:sz w:val="28"/>
                <w:szCs w:val="28"/>
              </w:rPr>
            </w:pPr>
          </w:p>
          <w:p w:rsidR="00D16CA4" w:rsidRPr="00A212DB" w:rsidRDefault="00D16CA4">
            <w:pPr>
              <w:pStyle w:val="2"/>
              <w:tabs>
                <w:tab w:val="left" w:pos="708"/>
              </w:tabs>
              <w:spacing w:line="240" w:lineRule="auto"/>
              <w:rPr>
                <w:rFonts w:ascii="Times New Roman" w:hAnsi="Times New Roman" w:cs="Times New Roman"/>
                <w:b w:val="0"/>
                <w:i w:val="0"/>
                <w:sz w:val="28"/>
                <w:szCs w:val="28"/>
              </w:rPr>
            </w:pPr>
          </w:p>
          <w:p w:rsidR="00D16CA4" w:rsidRPr="00A212DB" w:rsidRDefault="00D16CA4">
            <w:pPr>
              <w:pStyle w:val="2"/>
              <w:tabs>
                <w:tab w:val="left" w:pos="708"/>
              </w:tabs>
              <w:spacing w:line="240" w:lineRule="auto"/>
              <w:rPr>
                <w:rFonts w:ascii="Times New Roman" w:hAnsi="Times New Roman" w:cs="Times New Roman"/>
                <w:b w:val="0"/>
                <w:i w:val="0"/>
                <w:sz w:val="28"/>
                <w:szCs w:val="28"/>
              </w:rPr>
            </w:pPr>
          </w:p>
          <w:p w:rsidR="00D16CA4" w:rsidRPr="00A212DB" w:rsidRDefault="00D16CA4">
            <w:pPr>
              <w:pStyle w:val="2"/>
              <w:tabs>
                <w:tab w:val="left" w:pos="708"/>
              </w:tabs>
              <w:spacing w:line="240" w:lineRule="auto"/>
              <w:rPr>
                <w:rFonts w:ascii="Times New Roman" w:hAnsi="Times New Roman" w:cs="Times New Roman"/>
                <w:b w:val="0"/>
                <w:i w:val="0"/>
                <w:sz w:val="28"/>
                <w:szCs w:val="28"/>
              </w:rPr>
            </w:pPr>
          </w:p>
          <w:p w:rsidR="00D16CA4" w:rsidRPr="00A212DB" w:rsidRDefault="00D16CA4">
            <w:pPr>
              <w:pStyle w:val="2"/>
              <w:tabs>
                <w:tab w:val="left" w:pos="708"/>
              </w:tabs>
              <w:spacing w:line="240" w:lineRule="auto"/>
              <w:rPr>
                <w:rFonts w:ascii="Times New Roman" w:hAnsi="Times New Roman" w:cs="Times New Roman"/>
                <w:b w:val="0"/>
                <w:i w:val="0"/>
                <w:sz w:val="28"/>
                <w:szCs w:val="28"/>
              </w:rPr>
            </w:pPr>
          </w:p>
          <w:p w:rsidR="00D16CA4" w:rsidRPr="00A212DB" w:rsidRDefault="00D16CA4">
            <w:pPr>
              <w:pStyle w:val="2"/>
              <w:tabs>
                <w:tab w:val="left" w:pos="708"/>
              </w:tabs>
              <w:spacing w:line="240" w:lineRule="auto"/>
              <w:rPr>
                <w:rFonts w:ascii="Times New Roman" w:hAnsi="Times New Roman" w:cs="Times New Roman"/>
                <w:b w:val="0"/>
                <w:i w:val="0"/>
                <w:sz w:val="28"/>
                <w:szCs w:val="28"/>
              </w:rPr>
            </w:pPr>
          </w:p>
          <w:p w:rsidR="00D16CA4" w:rsidRPr="00A212DB" w:rsidRDefault="00D16CA4">
            <w:pPr>
              <w:pStyle w:val="2"/>
              <w:tabs>
                <w:tab w:val="left" w:pos="708"/>
              </w:tabs>
              <w:spacing w:line="240" w:lineRule="auto"/>
              <w:rPr>
                <w:rFonts w:ascii="Times New Roman" w:hAnsi="Times New Roman" w:cs="Times New Roman"/>
                <w:b w:val="0"/>
                <w:i w:val="0"/>
                <w:sz w:val="28"/>
                <w:szCs w:val="28"/>
              </w:rPr>
            </w:pPr>
          </w:p>
          <w:p w:rsidR="00D16CA4" w:rsidRPr="00A212DB" w:rsidRDefault="00D16CA4">
            <w:pPr>
              <w:pStyle w:val="2"/>
              <w:tabs>
                <w:tab w:val="left" w:pos="708"/>
              </w:tabs>
              <w:spacing w:line="240" w:lineRule="auto"/>
              <w:rPr>
                <w:rFonts w:ascii="Times New Roman" w:hAnsi="Times New Roman" w:cs="Times New Roman"/>
                <w:b w:val="0"/>
                <w:i w:val="0"/>
                <w:sz w:val="28"/>
                <w:szCs w:val="28"/>
              </w:rPr>
            </w:pPr>
          </w:p>
          <w:p w:rsidR="00D16CA4" w:rsidRPr="00A212DB" w:rsidRDefault="00D16CA4">
            <w:pPr>
              <w:pStyle w:val="2"/>
              <w:tabs>
                <w:tab w:val="left" w:pos="708"/>
              </w:tabs>
              <w:spacing w:line="240" w:lineRule="auto"/>
              <w:rPr>
                <w:rFonts w:ascii="Times New Roman" w:hAnsi="Times New Roman" w:cs="Times New Roman"/>
                <w:b w:val="0"/>
                <w:i w:val="0"/>
                <w:sz w:val="28"/>
                <w:szCs w:val="28"/>
              </w:rPr>
            </w:pPr>
          </w:p>
          <w:p w:rsidR="00D16CA4" w:rsidRPr="00A212DB" w:rsidRDefault="00D16CA4">
            <w:pPr>
              <w:pStyle w:val="2"/>
              <w:tabs>
                <w:tab w:val="left" w:pos="708"/>
              </w:tabs>
              <w:spacing w:line="240" w:lineRule="auto"/>
              <w:rPr>
                <w:rFonts w:ascii="Times New Roman" w:hAnsi="Times New Roman" w:cs="Times New Roman"/>
                <w:b w:val="0"/>
                <w:i w:val="0"/>
                <w:sz w:val="28"/>
                <w:szCs w:val="28"/>
              </w:rPr>
            </w:pPr>
          </w:p>
          <w:p w:rsidR="00D16CA4" w:rsidRPr="00A212DB" w:rsidRDefault="00D16CA4">
            <w:pPr>
              <w:pStyle w:val="2"/>
              <w:tabs>
                <w:tab w:val="left" w:pos="708"/>
              </w:tabs>
              <w:spacing w:line="240" w:lineRule="auto"/>
              <w:rPr>
                <w:rFonts w:ascii="Times New Roman" w:hAnsi="Times New Roman" w:cs="Times New Roman"/>
                <w:b w:val="0"/>
                <w:i w:val="0"/>
                <w:sz w:val="28"/>
                <w:szCs w:val="28"/>
              </w:rPr>
            </w:pPr>
          </w:p>
          <w:p w:rsidR="00D16CA4" w:rsidRPr="00A212DB" w:rsidRDefault="00D16CA4" w:rsidP="002401EA">
            <w:pPr>
              <w:pStyle w:val="2"/>
              <w:tabs>
                <w:tab w:val="left" w:pos="708"/>
              </w:tabs>
              <w:spacing w:line="240" w:lineRule="auto"/>
              <w:rPr>
                <w:rFonts w:ascii="Times New Roman" w:hAnsi="Times New Roman" w:cs="Times New Roman"/>
                <w:b w:val="0"/>
                <w:i w:val="0"/>
                <w:sz w:val="28"/>
                <w:szCs w:val="28"/>
              </w:rPr>
            </w:pPr>
            <w:r w:rsidRPr="00A212DB">
              <w:rPr>
                <w:rFonts w:ascii="Times New Roman" w:hAnsi="Times New Roman" w:cs="Times New Roman"/>
                <w:b w:val="0"/>
                <w:i w:val="0"/>
                <w:sz w:val="28"/>
                <w:szCs w:val="28"/>
              </w:rPr>
              <w:t>___________________</w:t>
            </w:r>
          </w:p>
        </w:tc>
      </w:tr>
    </w:tbl>
    <w:p w:rsidR="00D16CA4" w:rsidRPr="00A212DB" w:rsidRDefault="00D16CA4" w:rsidP="00D16CA4">
      <w:pPr>
        <w:spacing w:after="0" w:line="240" w:lineRule="auto"/>
        <w:rPr>
          <w:rFonts w:ascii="Times New Roman" w:hAnsi="Times New Roman" w:cs="Times New Roman"/>
          <w:sz w:val="28"/>
          <w:szCs w:val="28"/>
        </w:rPr>
      </w:pPr>
    </w:p>
    <w:p w:rsidR="00D16CA4" w:rsidRDefault="00D16CA4" w:rsidP="00D16CA4">
      <w:pPr>
        <w:spacing w:after="0" w:line="240" w:lineRule="auto"/>
        <w:rPr>
          <w:rFonts w:ascii="Times New Roman" w:hAnsi="Times New Roman" w:cs="Times New Roman"/>
          <w:b/>
          <w:sz w:val="28"/>
          <w:szCs w:val="28"/>
        </w:rPr>
      </w:pPr>
    </w:p>
    <w:p w:rsidR="001E6706" w:rsidRDefault="001E6706" w:rsidP="001E6706">
      <w:pPr>
        <w:pStyle w:val="a5"/>
        <w:tabs>
          <w:tab w:val="left" w:pos="0"/>
          <w:tab w:val="left" w:pos="4140"/>
        </w:tabs>
        <w:jc w:val="right"/>
        <w:rPr>
          <w:rFonts w:ascii="Times New Roman" w:hAnsi="Times New Roman" w:cs="Times New Roman"/>
          <w:sz w:val="28"/>
          <w:szCs w:val="28"/>
        </w:rPr>
      </w:pPr>
    </w:p>
    <w:p w:rsidR="001E6706" w:rsidRDefault="001E6706" w:rsidP="001E6706">
      <w:pPr>
        <w:pStyle w:val="a5"/>
        <w:tabs>
          <w:tab w:val="left" w:pos="0"/>
          <w:tab w:val="left" w:pos="4140"/>
        </w:tabs>
        <w:jc w:val="right"/>
        <w:rPr>
          <w:rFonts w:ascii="Times New Roman" w:hAnsi="Times New Roman" w:cs="Times New Roman"/>
          <w:sz w:val="28"/>
          <w:szCs w:val="28"/>
        </w:rPr>
      </w:pPr>
    </w:p>
    <w:p w:rsidR="001E6706" w:rsidRDefault="001E6706" w:rsidP="001E6706">
      <w:pPr>
        <w:pStyle w:val="a5"/>
        <w:tabs>
          <w:tab w:val="left" w:pos="0"/>
          <w:tab w:val="left" w:pos="4140"/>
        </w:tabs>
        <w:jc w:val="right"/>
        <w:rPr>
          <w:rFonts w:ascii="Times New Roman" w:hAnsi="Times New Roman" w:cs="Times New Roman"/>
          <w:sz w:val="28"/>
          <w:szCs w:val="28"/>
        </w:rPr>
      </w:pPr>
    </w:p>
    <w:p w:rsidR="001E6706" w:rsidRDefault="001E6706" w:rsidP="001E6706">
      <w:pPr>
        <w:pStyle w:val="a5"/>
        <w:tabs>
          <w:tab w:val="left" w:pos="0"/>
          <w:tab w:val="left" w:pos="4140"/>
        </w:tabs>
        <w:jc w:val="right"/>
        <w:rPr>
          <w:rFonts w:ascii="Times New Roman" w:hAnsi="Times New Roman" w:cs="Times New Roman"/>
          <w:sz w:val="28"/>
          <w:szCs w:val="28"/>
        </w:rPr>
      </w:pPr>
    </w:p>
    <w:p w:rsidR="001E6706" w:rsidRDefault="001E6706" w:rsidP="001E6706">
      <w:pPr>
        <w:pStyle w:val="a5"/>
        <w:tabs>
          <w:tab w:val="left" w:pos="0"/>
          <w:tab w:val="left" w:pos="4140"/>
        </w:tabs>
        <w:jc w:val="right"/>
        <w:rPr>
          <w:rFonts w:ascii="Times New Roman" w:hAnsi="Times New Roman" w:cs="Times New Roman"/>
          <w:sz w:val="28"/>
          <w:szCs w:val="28"/>
        </w:rPr>
      </w:pPr>
    </w:p>
    <w:p w:rsidR="001E6706" w:rsidRDefault="001E6706" w:rsidP="001E6706">
      <w:pPr>
        <w:pStyle w:val="a5"/>
        <w:tabs>
          <w:tab w:val="left" w:pos="0"/>
          <w:tab w:val="left" w:pos="4140"/>
        </w:tabs>
        <w:jc w:val="right"/>
        <w:rPr>
          <w:rFonts w:ascii="Times New Roman" w:hAnsi="Times New Roman" w:cs="Times New Roman"/>
          <w:sz w:val="28"/>
          <w:szCs w:val="28"/>
        </w:rPr>
      </w:pPr>
    </w:p>
    <w:p w:rsidR="001E6706" w:rsidRDefault="001E6706" w:rsidP="001E6706">
      <w:pPr>
        <w:pStyle w:val="a5"/>
        <w:tabs>
          <w:tab w:val="left" w:pos="0"/>
          <w:tab w:val="left" w:pos="4140"/>
        </w:tabs>
        <w:jc w:val="right"/>
        <w:rPr>
          <w:rFonts w:ascii="Times New Roman" w:hAnsi="Times New Roman" w:cs="Times New Roman"/>
          <w:sz w:val="28"/>
          <w:szCs w:val="28"/>
        </w:rPr>
      </w:pPr>
    </w:p>
    <w:p w:rsidR="001E6706" w:rsidRDefault="001E6706" w:rsidP="001E6706">
      <w:pPr>
        <w:pStyle w:val="a5"/>
        <w:tabs>
          <w:tab w:val="left" w:pos="0"/>
          <w:tab w:val="left" w:pos="4140"/>
        </w:tabs>
        <w:jc w:val="right"/>
        <w:rPr>
          <w:rFonts w:ascii="Times New Roman" w:hAnsi="Times New Roman" w:cs="Times New Roman"/>
          <w:sz w:val="28"/>
          <w:szCs w:val="28"/>
        </w:rPr>
      </w:pPr>
    </w:p>
    <w:p w:rsidR="001E6706" w:rsidRDefault="001E6706" w:rsidP="001E6706">
      <w:pPr>
        <w:pStyle w:val="a5"/>
        <w:tabs>
          <w:tab w:val="left" w:pos="0"/>
          <w:tab w:val="left" w:pos="4140"/>
        </w:tabs>
        <w:jc w:val="right"/>
        <w:rPr>
          <w:rFonts w:ascii="Times New Roman" w:hAnsi="Times New Roman" w:cs="Times New Roman"/>
          <w:sz w:val="28"/>
          <w:szCs w:val="28"/>
        </w:rPr>
      </w:pPr>
    </w:p>
    <w:p w:rsidR="001E6706" w:rsidRPr="001E6706" w:rsidRDefault="001E6706" w:rsidP="001E6706">
      <w:pPr>
        <w:pStyle w:val="a5"/>
        <w:tabs>
          <w:tab w:val="left" w:pos="0"/>
          <w:tab w:val="left" w:pos="4140"/>
        </w:tabs>
        <w:jc w:val="right"/>
        <w:rPr>
          <w:rFonts w:ascii="Times New Roman" w:hAnsi="Times New Roman" w:cs="Times New Roman"/>
          <w:sz w:val="28"/>
          <w:szCs w:val="28"/>
        </w:rPr>
      </w:pPr>
      <w:r w:rsidRPr="001E6706">
        <w:rPr>
          <w:rFonts w:ascii="Times New Roman" w:hAnsi="Times New Roman" w:cs="Times New Roman"/>
          <w:sz w:val="28"/>
          <w:szCs w:val="28"/>
        </w:rPr>
        <w:lastRenderedPageBreak/>
        <w:t>Приложение №1</w:t>
      </w:r>
    </w:p>
    <w:p w:rsidR="001E6706" w:rsidRPr="001E6706" w:rsidRDefault="001E6706" w:rsidP="001E6706">
      <w:pPr>
        <w:pStyle w:val="a5"/>
        <w:tabs>
          <w:tab w:val="left" w:pos="0"/>
          <w:tab w:val="left" w:pos="4140"/>
        </w:tabs>
        <w:jc w:val="right"/>
        <w:rPr>
          <w:rFonts w:ascii="Times New Roman" w:hAnsi="Times New Roman" w:cs="Times New Roman"/>
          <w:sz w:val="28"/>
          <w:szCs w:val="28"/>
        </w:rPr>
      </w:pPr>
      <w:r w:rsidRPr="001E6706">
        <w:rPr>
          <w:rFonts w:ascii="Times New Roman" w:hAnsi="Times New Roman" w:cs="Times New Roman"/>
          <w:sz w:val="28"/>
          <w:szCs w:val="28"/>
        </w:rPr>
        <w:t xml:space="preserve"> к муниципальному контракту </w:t>
      </w:r>
    </w:p>
    <w:p w:rsidR="001E6706" w:rsidRPr="001E6706" w:rsidRDefault="001E6706" w:rsidP="001E6706">
      <w:pPr>
        <w:pStyle w:val="a5"/>
        <w:tabs>
          <w:tab w:val="left" w:pos="0"/>
          <w:tab w:val="left" w:pos="4140"/>
        </w:tabs>
        <w:jc w:val="right"/>
        <w:rPr>
          <w:rFonts w:ascii="Times New Roman" w:hAnsi="Times New Roman" w:cs="Times New Roman"/>
          <w:sz w:val="28"/>
          <w:szCs w:val="28"/>
        </w:rPr>
      </w:pPr>
      <w:r w:rsidRPr="001E6706">
        <w:rPr>
          <w:rFonts w:ascii="Times New Roman" w:hAnsi="Times New Roman" w:cs="Times New Roman"/>
          <w:sz w:val="28"/>
          <w:szCs w:val="28"/>
        </w:rPr>
        <w:t>№</w:t>
      </w:r>
      <w:proofErr w:type="spellStart"/>
      <w:r w:rsidRPr="001E6706">
        <w:rPr>
          <w:rFonts w:ascii="Times New Roman" w:hAnsi="Times New Roman" w:cs="Times New Roman"/>
          <w:sz w:val="28"/>
          <w:szCs w:val="28"/>
        </w:rPr>
        <w:t>________от</w:t>
      </w:r>
      <w:proofErr w:type="spellEnd"/>
      <w:r w:rsidRPr="001E6706">
        <w:rPr>
          <w:rFonts w:ascii="Times New Roman" w:hAnsi="Times New Roman" w:cs="Times New Roman"/>
          <w:sz w:val="28"/>
          <w:szCs w:val="28"/>
        </w:rPr>
        <w:t>___________</w:t>
      </w:r>
    </w:p>
    <w:p w:rsidR="001E6706" w:rsidRPr="001E6706" w:rsidRDefault="001E6706" w:rsidP="001E6706">
      <w:pPr>
        <w:pStyle w:val="a5"/>
        <w:tabs>
          <w:tab w:val="left" w:pos="0"/>
          <w:tab w:val="left" w:pos="4140"/>
        </w:tabs>
        <w:jc w:val="center"/>
        <w:rPr>
          <w:rFonts w:ascii="Times New Roman" w:hAnsi="Times New Roman" w:cs="Times New Roman"/>
          <w:b/>
          <w:sz w:val="28"/>
          <w:szCs w:val="28"/>
        </w:rPr>
      </w:pPr>
      <w:r w:rsidRPr="001E6706">
        <w:rPr>
          <w:rFonts w:ascii="Times New Roman" w:hAnsi="Times New Roman" w:cs="Times New Roman"/>
          <w:b/>
          <w:sz w:val="28"/>
          <w:szCs w:val="28"/>
        </w:rPr>
        <w:t>ТЕХНИЧЕСКОЕ ЗАДАНИЕ</w:t>
      </w:r>
    </w:p>
    <w:p w:rsidR="001E6706" w:rsidRPr="001E6706" w:rsidRDefault="001E6706" w:rsidP="001E6706">
      <w:pPr>
        <w:spacing w:after="0" w:line="240" w:lineRule="auto"/>
        <w:jc w:val="center"/>
        <w:rPr>
          <w:rFonts w:ascii="Times New Roman" w:hAnsi="Times New Roman" w:cs="Times New Roman"/>
          <w:b/>
          <w:bCs/>
          <w:iCs/>
          <w:sz w:val="28"/>
          <w:szCs w:val="28"/>
        </w:rPr>
      </w:pPr>
      <w:r w:rsidRPr="001E6706">
        <w:rPr>
          <w:rFonts w:ascii="Times New Roman" w:hAnsi="Times New Roman" w:cs="Times New Roman"/>
          <w:b/>
          <w:color w:val="000000"/>
          <w:sz w:val="28"/>
          <w:szCs w:val="28"/>
        </w:rPr>
        <w:t>на выполнение работ</w:t>
      </w:r>
      <w:r w:rsidRPr="001E6706">
        <w:rPr>
          <w:rFonts w:ascii="Times New Roman" w:hAnsi="Times New Roman" w:cs="Times New Roman"/>
          <w:b/>
          <w:color w:val="000000"/>
          <w:sz w:val="28"/>
          <w:szCs w:val="28"/>
        </w:rPr>
        <w:br/>
        <w:t>по текущему ремонту туалета и замене дверей в кабинет</w:t>
      </w:r>
      <w:r w:rsidRPr="001E6706">
        <w:rPr>
          <w:rFonts w:ascii="Times New Roman" w:hAnsi="Times New Roman" w:cs="Times New Roman"/>
          <w:b/>
          <w:color w:val="000000"/>
          <w:sz w:val="28"/>
          <w:szCs w:val="28"/>
        </w:rPr>
        <w:br/>
        <w:t xml:space="preserve">в помещении отдела ЗАГС </w:t>
      </w:r>
      <w:r w:rsidRPr="001E6706">
        <w:rPr>
          <w:rFonts w:ascii="Times New Roman" w:hAnsi="Times New Roman" w:cs="Times New Roman"/>
          <w:b/>
          <w:bCs/>
          <w:iCs/>
          <w:sz w:val="28"/>
          <w:szCs w:val="28"/>
        </w:rPr>
        <w:t>администрации Свердловского района города Перми</w:t>
      </w:r>
    </w:p>
    <w:p w:rsidR="001E6706" w:rsidRPr="001E6706" w:rsidRDefault="001E6706" w:rsidP="001E6706">
      <w:pPr>
        <w:spacing w:after="0" w:line="240" w:lineRule="auto"/>
        <w:jc w:val="center"/>
        <w:rPr>
          <w:rFonts w:ascii="Times New Roman" w:hAnsi="Times New Roman" w:cs="Times New Roman"/>
          <w:bCs/>
          <w:iCs/>
          <w:sz w:val="28"/>
          <w:szCs w:val="28"/>
        </w:rPr>
      </w:pPr>
    </w:p>
    <w:p w:rsidR="001E6706" w:rsidRPr="001E6706" w:rsidRDefault="001E6706" w:rsidP="001E6706">
      <w:pPr>
        <w:spacing w:after="0" w:line="240" w:lineRule="auto"/>
        <w:jc w:val="center"/>
        <w:rPr>
          <w:rFonts w:ascii="Times New Roman" w:hAnsi="Times New Roman" w:cs="Times New Roman"/>
          <w:bCs/>
          <w:iCs/>
          <w:sz w:val="28"/>
          <w:szCs w:val="28"/>
        </w:rPr>
      </w:pPr>
    </w:p>
    <w:p w:rsidR="001E6706" w:rsidRPr="001E6706" w:rsidRDefault="001E6706" w:rsidP="001E6706">
      <w:pPr>
        <w:spacing w:after="0" w:line="240" w:lineRule="auto"/>
        <w:jc w:val="both"/>
        <w:rPr>
          <w:rFonts w:ascii="Times New Roman" w:hAnsi="Times New Roman" w:cs="Times New Roman"/>
          <w:bCs/>
          <w:iCs/>
          <w:sz w:val="28"/>
          <w:szCs w:val="28"/>
        </w:rPr>
      </w:pPr>
      <w:r w:rsidRPr="001E6706">
        <w:rPr>
          <w:rFonts w:ascii="Times New Roman" w:hAnsi="Times New Roman" w:cs="Times New Roman"/>
          <w:bCs/>
          <w:iCs/>
          <w:sz w:val="28"/>
          <w:szCs w:val="28"/>
        </w:rPr>
        <w:t>1. Сроки выполнения работ: с момента заключения муниципального контракта</w:t>
      </w:r>
      <w:r>
        <w:rPr>
          <w:rFonts w:ascii="Times New Roman" w:hAnsi="Times New Roman" w:cs="Times New Roman"/>
          <w:bCs/>
          <w:iCs/>
          <w:sz w:val="28"/>
          <w:szCs w:val="28"/>
        </w:rPr>
        <w:t xml:space="preserve"> </w:t>
      </w:r>
      <w:r w:rsidRPr="001E6706">
        <w:rPr>
          <w:rFonts w:ascii="Times New Roman" w:hAnsi="Times New Roman" w:cs="Times New Roman"/>
          <w:bCs/>
          <w:iCs/>
          <w:sz w:val="28"/>
          <w:szCs w:val="28"/>
        </w:rPr>
        <w:t>по 15.05.2013 г.</w:t>
      </w:r>
    </w:p>
    <w:p w:rsidR="001E6706" w:rsidRPr="001E6706" w:rsidRDefault="001E6706" w:rsidP="001E6706">
      <w:pPr>
        <w:spacing w:after="0" w:line="240" w:lineRule="auto"/>
        <w:jc w:val="both"/>
        <w:rPr>
          <w:rFonts w:ascii="Times New Roman" w:hAnsi="Times New Roman" w:cs="Times New Roman"/>
          <w:bCs/>
          <w:iCs/>
          <w:color w:val="FF0000"/>
          <w:sz w:val="28"/>
          <w:szCs w:val="28"/>
        </w:rPr>
      </w:pPr>
    </w:p>
    <w:p w:rsidR="001E6706" w:rsidRPr="001E6706" w:rsidRDefault="001E6706" w:rsidP="001E6706">
      <w:pPr>
        <w:spacing w:after="0" w:line="240" w:lineRule="auto"/>
        <w:jc w:val="both"/>
        <w:rPr>
          <w:rFonts w:ascii="Times New Roman" w:hAnsi="Times New Roman" w:cs="Times New Roman"/>
          <w:bCs/>
          <w:iCs/>
          <w:sz w:val="28"/>
          <w:szCs w:val="28"/>
        </w:rPr>
      </w:pPr>
      <w:r w:rsidRPr="001E6706">
        <w:rPr>
          <w:rFonts w:ascii="Times New Roman" w:hAnsi="Times New Roman" w:cs="Times New Roman"/>
          <w:bCs/>
          <w:iCs/>
          <w:sz w:val="28"/>
          <w:szCs w:val="28"/>
        </w:rPr>
        <w:t xml:space="preserve">2. Место выполнения работ: </w:t>
      </w:r>
      <w:proofErr w:type="gramStart"/>
      <w:r w:rsidRPr="001E6706">
        <w:rPr>
          <w:rFonts w:ascii="Times New Roman" w:hAnsi="Times New Roman" w:cs="Times New Roman"/>
          <w:bCs/>
          <w:iCs/>
          <w:sz w:val="28"/>
          <w:szCs w:val="28"/>
        </w:rPr>
        <w:t>г</w:t>
      </w:r>
      <w:proofErr w:type="gramEnd"/>
      <w:r w:rsidRPr="001E6706">
        <w:rPr>
          <w:rFonts w:ascii="Times New Roman" w:hAnsi="Times New Roman" w:cs="Times New Roman"/>
          <w:bCs/>
          <w:iCs/>
          <w:sz w:val="28"/>
          <w:szCs w:val="28"/>
        </w:rPr>
        <w:t>. Пермь, Свердловский район, проспект Комсомольский, 69.</w:t>
      </w:r>
    </w:p>
    <w:p w:rsidR="001E6706" w:rsidRPr="001E6706" w:rsidRDefault="001E6706" w:rsidP="001E6706">
      <w:pPr>
        <w:spacing w:after="0" w:line="240" w:lineRule="auto"/>
        <w:jc w:val="both"/>
        <w:rPr>
          <w:rFonts w:ascii="Times New Roman" w:hAnsi="Times New Roman" w:cs="Times New Roman"/>
          <w:bCs/>
          <w:iCs/>
          <w:color w:val="FF0000"/>
          <w:sz w:val="28"/>
          <w:szCs w:val="28"/>
        </w:rPr>
      </w:pPr>
    </w:p>
    <w:p w:rsidR="001E6706" w:rsidRPr="001E6706" w:rsidRDefault="001E6706" w:rsidP="001E6706">
      <w:pPr>
        <w:spacing w:after="0" w:line="240" w:lineRule="auto"/>
        <w:jc w:val="both"/>
        <w:rPr>
          <w:rFonts w:ascii="Times New Roman" w:hAnsi="Times New Roman" w:cs="Times New Roman"/>
          <w:bCs/>
          <w:iCs/>
          <w:sz w:val="28"/>
          <w:szCs w:val="28"/>
        </w:rPr>
      </w:pPr>
      <w:r w:rsidRPr="001E6706">
        <w:rPr>
          <w:rFonts w:ascii="Times New Roman" w:hAnsi="Times New Roman" w:cs="Times New Roman"/>
          <w:bCs/>
          <w:iCs/>
          <w:sz w:val="28"/>
          <w:szCs w:val="28"/>
        </w:rPr>
        <w:t xml:space="preserve">3. Характеристики и объем выполняемых работ: </w:t>
      </w:r>
      <w:r w:rsidRPr="001E6706">
        <w:rPr>
          <w:rFonts w:ascii="Times New Roman" w:hAnsi="Times New Roman" w:cs="Times New Roman"/>
          <w:color w:val="000000"/>
          <w:sz w:val="28"/>
          <w:szCs w:val="28"/>
        </w:rPr>
        <w:t xml:space="preserve">текущий ремонт туалета, замена дверей в кабинет </w:t>
      </w:r>
      <w:r w:rsidRPr="001E6706">
        <w:rPr>
          <w:rFonts w:ascii="Times New Roman" w:hAnsi="Times New Roman"/>
          <w:bCs/>
          <w:iCs/>
          <w:sz w:val="28"/>
          <w:szCs w:val="28"/>
        </w:rPr>
        <w:t>(ведомость объемов работ прилагается)</w:t>
      </w:r>
      <w:r w:rsidRPr="001E6706">
        <w:rPr>
          <w:rFonts w:ascii="Times New Roman" w:hAnsi="Times New Roman" w:cs="Times New Roman"/>
          <w:bCs/>
          <w:iCs/>
          <w:sz w:val="28"/>
          <w:szCs w:val="28"/>
        </w:rPr>
        <w:t>.</w:t>
      </w:r>
    </w:p>
    <w:p w:rsidR="001E6706" w:rsidRPr="001E6706" w:rsidRDefault="001E6706" w:rsidP="001E6706">
      <w:pPr>
        <w:spacing w:after="0" w:line="240" w:lineRule="auto"/>
        <w:jc w:val="both"/>
        <w:rPr>
          <w:rFonts w:ascii="Times New Roman" w:hAnsi="Times New Roman" w:cs="Times New Roman"/>
          <w:bCs/>
          <w:iCs/>
          <w:color w:val="FF0000"/>
          <w:sz w:val="28"/>
          <w:szCs w:val="28"/>
        </w:rPr>
      </w:pPr>
    </w:p>
    <w:p w:rsidR="001E6706" w:rsidRPr="001E6706" w:rsidRDefault="001E6706" w:rsidP="001E6706">
      <w:pPr>
        <w:spacing w:after="0" w:line="240" w:lineRule="auto"/>
        <w:jc w:val="both"/>
        <w:rPr>
          <w:rFonts w:ascii="Times New Roman" w:hAnsi="Times New Roman" w:cs="Times New Roman"/>
          <w:bCs/>
          <w:iCs/>
          <w:sz w:val="28"/>
          <w:szCs w:val="28"/>
        </w:rPr>
      </w:pPr>
      <w:r w:rsidRPr="001E6706">
        <w:rPr>
          <w:rFonts w:ascii="Times New Roman" w:hAnsi="Times New Roman" w:cs="Times New Roman"/>
          <w:bCs/>
          <w:iCs/>
          <w:sz w:val="28"/>
          <w:szCs w:val="28"/>
        </w:rPr>
        <w:t>4. Гарантийный срок службы: 3 года после приемки работ.</w:t>
      </w:r>
    </w:p>
    <w:p w:rsidR="001E6706" w:rsidRPr="001E6706" w:rsidRDefault="001E6706" w:rsidP="001E6706">
      <w:pPr>
        <w:spacing w:after="0" w:line="240" w:lineRule="auto"/>
        <w:jc w:val="both"/>
        <w:rPr>
          <w:rFonts w:ascii="Times New Roman" w:hAnsi="Times New Roman" w:cs="Times New Roman"/>
          <w:bCs/>
          <w:iCs/>
          <w:sz w:val="28"/>
          <w:szCs w:val="28"/>
        </w:rPr>
      </w:pPr>
    </w:p>
    <w:p w:rsidR="001E6706" w:rsidRPr="001E6706" w:rsidRDefault="001E6706" w:rsidP="001E6706">
      <w:pPr>
        <w:spacing w:after="0" w:line="240" w:lineRule="auto"/>
        <w:jc w:val="both"/>
        <w:rPr>
          <w:rFonts w:ascii="Times New Roman" w:hAnsi="Times New Roman" w:cs="Times New Roman"/>
          <w:bCs/>
          <w:iCs/>
          <w:sz w:val="28"/>
          <w:szCs w:val="28"/>
        </w:rPr>
      </w:pPr>
      <w:r w:rsidRPr="001E6706">
        <w:rPr>
          <w:rFonts w:ascii="Times New Roman" w:hAnsi="Times New Roman" w:cs="Times New Roman"/>
          <w:bCs/>
          <w:iCs/>
          <w:sz w:val="28"/>
          <w:szCs w:val="28"/>
        </w:rPr>
        <w:t>5. Ведомость объемов работ:</w:t>
      </w:r>
    </w:p>
    <w:p w:rsidR="001E6706" w:rsidRPr="001E6706" w:rsidRDefault="001E6706" w:rsidP="001E6706">
      <w:pPr>
        <w:spacing w:after="0" w:line="240" w:lineRule="auto"/>
        <w:jc w:val="both"/>
        <w:rPr>
          <w:rFonts w:ascii="Times New Roman" w:hAnsi="Times New Roman" w:cs="Times New Roman"/>
          <w:bCs/>
          <w:iCs/>
          <w:color w:val="FF0000"/>
          <w:sz w:val="28"/>
          <w:szCs w:val="28"/>
        </w:rPr>
      </w:pPr>
    </w:p>
    <w:tbl>
      <w:tblPr>
        <w:tblW w:w="7060" w:type="dxa"/>
        <w:tblInd w:w="95" w:type="dxa"/>
        <w:tblLook w:val="04A0"/>
      </w:tblPr>
      <w:tblGrid>
        <w:gridCol w:w="440"/>
        <w:gridCol w:w="3640"/>
        <w:gridCol w:w="1480"/>
        <w:gridCol w:w="1500"/>
      </w:tblGrid>
      <w:tr w:rsidR="001E6706" w:rsidRPr="00A33B19" w:rsidTr="004E71DA">
        <w:trPr>
          <w:trHeight w:val="315"/>
        </w:trPr>
        <w:tc>
          <w:tcPr>
            <w:tcW w:w="7060" w:type="dxa"/>
            <w:gridSpan w:val="4"/>
            <w:tcBorders>
              <w:top w:val="nil"/>
              <w:left w:val="nil"/>
              <w:bottom w:val="single" w:sz="4" w:space="0" w:color="auto"/>
              <w:right w:val="nil"/>
            </w:tcBorders>
            <w:shd w:val="clear" w:color="auto" w:fill="auto"/>
            <w:noWrap/>
            <w:vAlign w:val="center"/>
            <w:hideMark/>
          </w:tcPr>
          <w:p w:rsidR="001E6706" w:rsidRPr="00A33B19" w:rsidRDefault="001E6706" w:rsidP="004E71DA">
            <w:pPr>
              <w:spacing w:after="0" w:line="240" w:lineRule="auto"/>
              <w:jc w:val="center"/>
              <w:rPr>
                <w:rFonts w:ascii="Times New Roman" w:eastAsia="Times New Roman" w:hAnsi="Times New Roman" w:cs="Times New Roman"/>
                <w:b/>
                <w:bCs/>
                <w:sz w:val="24"/>
                <w:szCs w:val="24"/>
              </w:rPr>
            </w:pPr>
          </w:p>
        </w:tc>
      </w:tr>
      <w:tr w:rsidR="001E6706" w:rsidRPr="00A33B19" w:rsidTr="004E71DA">
        <w:trPr>
          <w:trHeight w:val="300"/>
        </w:trPr>
        <w:tc>
          <w:tcPr>
            <w:tcW w:w="440" w:type="dxa"/>
            <w:vMerge w:val="restart"/>
            <w:tcBorders>
              <w:top w:val="nil"/>
              <w:left w:val="single" w:sz="4" w:space="0" w:color="auto"/>
              <w:bottom w:val="single" w:sz="4" w:space="0" w:color="auto"/>
              <w:right w:val="single" w:sz="4" w:space="0" w:color="auto"/>
            </w:tcBorders>
            <w:shd w:val="clear" w:color="auto" w:fill="auto"/>
            <w:vAlign w:val="center"/>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 xml:space="preserve">№ </w:t>
            </w:r>
            <w:proofErr w:type="spellStart"/>
            <w:r w:rsidRPr="00A33B19">
              <w:rPr>
                <w:rFonts w:ascii="Arial" w:eastAsia="Times New Roman" w:hAnsi="Arial" w:cs="Arial"/>
                <w:sz w:val="18"/>
                <w:szCs w:val="18"/>
              </w:rPr>
              <w:t>пп</w:t>
            </w:r>
            <w:proofErr w:type="spellEnd"/>
          </w:p>
        </w:tc>
        <w:tc>
          <w:tcPr>
            <w:tcW w:w="3640" w:type="dxa"/>
            <w:vMerge w:val="restart"/>
            <w:tcBorders>
              <w:top w:val="nil"/>
              <w:left w:val="single" w:sz="4" w:space="0" w:color="auto"/>
              <w:bottom w:val="single" w:sz="4" w:space="0" w:color="auto"/>
              <w:right w:val="single" w:sz="4" w:space="0" w:color="auto"/>
            </w:tcBorders>
            <w:shd w:val="clear" w:color="auto" w:fill="auto"/>
            <w:vAlign w:val="center"/>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Наименование</w:t>
            </w:r>
            <w:r>
              <w:rPr>
                <w:rFonts w:ascii="Arial" w:eastAsia="Times New Roman" w:hAnsi="Arial" w:cs="Arial"/>
                <w:sz w:val="18"/>
                <w:szCs w:val="18"/>
              </w:rPr>
              <w:t xml:space="preserve"> выполняемых работ</w:t>
            </w:r>
          </w:p>
        </w:tc>
        <w:tc>
          <w:tcPr>
            <w:tcW w:w="1480" w:type="dxa"/>
            <w:vMerge w:val="restart"/>
            <w:tcBorders>
              <w:top w:val="nil"/>
              <w:left w:val="single" w:sz="4" w:space="0" w:color="auto"/>
              <w:bottom w:val="single" w:sz="4" w:space="0" w:color="auto"/>
              <w:right w:val="single" w:sz="4" w:space="0" w:color="auto"/>
            </w:tcBorders>
            <w:shd w:val="clear" w:color="auto" w:fill="auto"/>
            <w:vAlign w:val="center"/>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 xml:space="preserve">Ед. </w:t>
            </w:r>
            <w:proofErr w:type="spellStart"/>
            <w:r w:rsidRPr="00A33B19">
              <w:rPr>
                <w:rFonts w:ascii="Arial" w:eastAsia="Times New Roman" w:hAnsi="Arial" w:cs="Arial"/>
                <w:sz w:val="18"/>
                <w:szCs w:val="18"/>
              </w:rPr>
              <w:t>изм</w:t>
            </w:r>
            <w:proofErr w:type="spellEnd"/>
            <w:r w:rsidRPr="00A33B19">
              <w:rPr>
                <w:rFonts w:ascii="Arial" w:eastAsia="Times New Roman" w:hAnsi="Arial" w:cs="Arial"/>
                <w:sz w:val="18"/>
                <w:szCs w:val="18"/>
              </w:rPr>
              <w:t>.</w:t>
            </w:r>
          </w:p>
        </w:tc>
        <w:tc>
          <w:tcPr>
            <w:tcW w:w="1500" w:type="dxa"/>
            <w:vMerge w:val="restart"/>
            <w:tcBorders>
              <w:top w:val="nil"/>
              <w:left w:val="single" w:sz="4" w:space="0" w:color="auto"/>
              <w:bottom w:val="single" w:sz="4" w:space="0" w:color="auto"/>
              <w:right w:val="single" w:sz="4" w:space="0" w:color="auto"/>
            </w:tcBorders>
            <w:shd w:val="clear" w:color="auto" w:fill="auto"/>
            <w:vAlign w:val="center"/>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Кол.</w:t>
            </w:r>
          </w:p>
        </w:tc>
      </w:tr>
      <w:tr w:rsidR="001E6706" w:rsidRPr="00A33B19" w:rsidTr="004E71DA">
        <w:trPr>
          <w:trHeight w:val="285"/>
        </w:trPr>
        <w:tc>
          <w:tcPr>
            <w:tcW w:w="440" w:type="dxa"/>
            <w:vMerge/>
            <w:tcBorders>
              <w:top w:val="nil"/>
              <w:left w:val="single" w:sz="4" w:space="0" w:color="auto"/>
              <w:bottom w:val="single" w:sz="4" w:space="0" w:color="auto"/>
              <w:right w:val="single" w:sz="4" w:space="0" w:color="auto"/>
            </w:tcBorders>
            <w:vAlign w:val="center"/>
            <w:hideMark/>
          </w:tcPr>
          <w:p w:rsidR="001E6706" w:rsidRPr="00A33B19" w:rsidRDefault="001E6706" w:rsidP="004E71DA">
            <w:pPr>
              <w:spacing w:after="0" w:line="240" w:lineRule="auto"/>
              <w:rPr>
                <w:rFonts w:ascii="Arial" w:eastAsia="Times New Roman" w:hAnsi="Arial" w:cs="Arial"/>
                <w:sz w:val="18"/>
                <w:szCs w:val="18"/>
              </w:rPr>
            </w:pPr>
          </w:p>
        </w:tc>
        <w:tc>
          <w:tcPr>
            <w:tcW w:w="3640" w:type="dxa"/>
            <w:vMerge/>
            <w:tcBorders>
              <w:top w:val="nil"/>
              <w:left w:val="single" w:sz="4" w:space="0" w:color="auto"/>
              <w:bottom w:val="single" w:sz="4" w:space="0" w:color="auto"/>
              <w:right w:val="single" w:sz="4" w:space="0" w:color="auto"/>
            </w:tcBorders>
            <w:vAlign w:val="center"/>
            <w:hideMark/>
          </w:tcPr>
          <w:p w:rsidR="001E6706" w:rsidRPr="00A33B19" w:rsidRDefault="001E6706" w:rsidP="004E71DA">
            <w:pPr>
              <w:spacing w:after="0" w:line="240" w:lineRule="auto"/>
              <w:rPr>
                <w:rFonts w:ascii="Arial" w:eastAsia="Times New Roman" w:hAnsi="Arial" w:cs="Arial"/>
                <w:sz w:val="18"/>
                <w:szCs w:val="18"/>
              </w:rPr>
            </w:pPr>
          </w:p>
        </w:tc>
        <w:tc>
          <w:tcPr>
            <w:tcW w:w="1480" w:type="dxa"/>
            <w:vMerge/>
            <w:tcBorders>
              <w:top w:val="nil"/>
              <w:left w:val="single" w:sz="4" w:space="0" w:color="auto"/>
              <w:bottom w:val="single" w:sz="4" w:space="0" w:color="auto"/>
              <w:right w:val="single" w:sz="4" w:space="0" w:color="auto"/>
            </w:tcBorders>
            <w:vAlign w:val="center"/>
            <w:hideMark/>
          </w:tcPr>
          <w:p w:rsidR="001E6706" w:rsidRPr="00A33B19" w:rsidRDefault="001E6706" w:rsidP="004E71DA">
            <w:pPr>
              <w:spacing w:after="0" w:line="240" w:lineRule="auto"/>
              <w:rPr>
                <w:rFonts w:ascii="Arial" w:eastAsia="Times New Roman" w:hAnsi="Arial" w:cs="Arial"/>
                <w:sz w:val="18"/>
                <w:szCs w:val="18"/>
              </w:rPr>
            </w:pPr>
          </w:p>
        </w:tc>
        <w:tc>
          <w:tcPr>
            <w:tcW w:w="1500" w:type="dxa"/>
            <w:vMerge/>
            <w:tcBorders>
              <w:top w:val="nil"/>
              <w:left w:val="single" w:sz="4" w:space="0" w:color="auto"/>
              <w:bottom w:val="single" w:sz="4" w:space="0" w:color="auto"/>
              <w:right w:val="single" w:sz="4" w:space="0" w:color="auto"/>
            </w:tcBorders>
            <w:vAlign w:val="center"/>
            <w:hideMark/>
          </w:tcPr>
          <w:p w:rsidR="001E6706" w:rsidRPr="00A33B19" w:rsidRDefault="001E6706" w:rsidP="004E71DA">
            <w:pPr>
              <w:spacing w:after="0" w:line="240" w:lineRule="auto"/>
              <w:rPr>
                <w:rFonts w:ascii="Arial" w:eastAsia="Times New Roman" w:hAnsi="Arial" w:cs="Arial"/>
                <w:sz w:val="18"/>
                <w:szCs w:val="18"/>
              </w:rPr>
            </w:pPr>
          </w:p>
        </w:tc>
      </w:tr>
      <w:tr w:rsidR="001E6706" w:rsidRPr="00A33B19" w:rsidTr="004E71DA">
        <w:trPr>
          <w:trHeight w:val="300"/>
        </w:trPr>
        <w:tc>
          <w:tcPr>
            <w:tcW w:w="440" w:type="dxa"/>
            <w:tcBorders>
              <w:top w:val="nil"/>
              <w:left w:val="single" w:sz="4" w:space="0" w:color="auto"/>
              <w:bottom w:val="single" w:sz="4" w:space="0" w:color="auto"/>
              <w:right w:val="single" w:sz="4" w:space="0" w:color="auto"/>
            </w:tcBorders>
            <w:shd w:val="clear" w:color="auto" w:fill="auto"/>
            <w:noWrap/>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w:t>
            </w:r>
          </w:p>
        </w:tc>
        <w:tc>
          <w:tcPr>
            <w:tcW w:w="3640" w:type="dxa"/>
            <w:tcBorders>
              <w:top w:val="nil"/>
              <w:left w:val="nil"/>
              <w:bottom w:val="single" w:sz="4" w:space="0" w:color="auto"/>
              <w:right w:val="single" w:sz="4" w:space="0" w:color="auto"/>
            </w:tcBorders>
            <w:shd w:val="clear" w:color="auto" w:fill="auto"/>
            <w:vAlign w:val="center"/>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2</w:t>
            </w:r>
          </w:p>
        </w:tc>
        <w:tc>
          <w:tcPr>
            <w:tcW w:w="1480" w:type="dxa"/>
            <w:tcBorders>
              <w:top w:val="nil"/>
              <w:left w:val="nil"/>
              <w:bottom w:val="single" w:sz="4" w:space="0" w:color="auto"/>
              <w:right w:val="single" w:sz="4" w:space="0" w:color="auto"/>
            </w:tcBorders>
            <w:shd w:val="clear" w:color="auto" w:fill="auto"/>
            <w:vAlign w:val="center"/>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3</w:t>
            </w:r>
          </w:p>
        </w:tc>
        <w:tc>
          <w:tcPr>
            <w:tcW w:w="150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4</w:t>
            </w:r>
          </w:p>
        </w:tc>
      </w:tr>
      <w:tr w:rsidR="001E6706" w:rsidRPr="00A33B19" w:rsidTr="004E71DA">
        <w:trPr>
          <w:trHeight w:val="825"/>
        </w:trPr>
        <w:tc>
          <w:tcPr>
            <w:tcW w:w="440" w:type="dxa"/>
            <w:tcBorders>
              <w:top w:val="nil"/>
              <w:left w:val="single" w:sz="4" w:space="0" w:color="auto"/>
              <w:bottom w:val="single" w:sz="4" w:space="0" w:color="auto"/>
              <w:right w:val="single" w:sz="4" w:space="0" w:color="auto"/>
            </w:tcBorders>
            <w:shd w:val="clear" w:color="auto" w:fill="auto"/>
            <w:noWrap/>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w:t>
            </w:r>
          </w:p>
        </w:tc>
        <w:tc>
          <w:tcPr>
            <w:tcW w:w="364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rPr>
                <w:rFonts w:ascii="Arial" w:eastAsia="Times New Roman" w:hAnsi="Arial" w:cs="Arial"/>
                <w:sz w:val="18"/>
                <w:szCs w:val="18"/>
              </w:rPr>
            </w:pPr>
            <w:r w:rsidRPr="00165405">
              <w:rPr>
                <w:rFonts w:ascii="Arial" w:eastAsia="Times New Roman" w:hAnsi="Arial" w:cs="Arial"/>
                <w:sz w:val="18"/>
                <w:szCs w:val="18"/>
              </w:rPr>
              <w:t>Демонтаж дверных коробок: в каменных стенах с отбивкой штукатурки в откосах</w:t>
            </w:r>
          </w:p>
        </w:tc>
        <w:tc>
          <w:tcPr>
            <w:tcW w:w="148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jc w:val="center"/>
              <w:rPr>
                <w:rFonts w:ascii="Arial" w:eastAsia="Times New Roman" w:hAnsi="Arial" w:cs="Arial"/>
                <w:sz w:val="18"/>
                <w:szCs w:val="18"/>
              </w:rPr>
            </w:pPr>
            <w:r w:rsidRPr="00165405">
              <w:rPr>
                <w:rFonts w:ascii="Arial" w:eastAsia="Times New Roman" w:hAnsi="Arial" w:cs="Arial"/>
                <w:sz w:val="18"/>
                <w:szCs w:val="18"/>
              </w:rPr>
              <w:t>100 коробок</w:t>
            </w:r>
          </w:p>
        </w:tc>
        <w:tc>
          <w:tcPr>
            <w:tcW w:w="1500" w:type="dxa"/>
            <w:tcBorders>
              <w:top w:val="nil"/>
              <w:left w:val="nil"/>
              <w:bottom w:val="single" w:sz="4" w:space="0" w:color="auto"/>
              <w:right w:val="single" w:sz="4" w:space="0" w:color="auto"/>
            </w:tcBorders>
            <w:shd w:val="clear" w:color="auto" w:fill="auto"/>
            <w:noWrap/>
            <w:hideMark/>
          </w:tcPr>
          <w:p w:rsidR="001E6706" w:rsidRPr="00165405" w:rsidRDefault="001E6706" w:rsidP="004E71DA">
            <w:pPr>
              <w:spacing w:after="0" w:line="240" w:lineRule="auto"/>
              <w:jc w:val="center"/>
              <w:rPr>
                <w:rFonts w:ascii="Arial" w:eastAsia="Times New Roman" w:hAnsi="Arial" w:cs="Arial"/>
                <w:sz w:val="16"/>
                <w:szCs w:val="16"/>
              </w:rPr>
            </w:pPr>
            <w:r w:rsidRPr="00165405">
              <w:rPr>
                <w:rFonts w:ascii="Arial" w:eastAsia="Times New Roman" w:hAnsi="Arial" w:cs="Arial"/>
                <w:sz w:val="16"/>
                <w:szCs w:val="16"/>
              </w:rPr>
              <w:t>0,02</w:t>
            </w:r>
          </w:p>
          <w:p w:rsidR="001E6706" w:rsidRPr="00A33B19" w:rsidRDefault="001E6706" w:rsidP="004E71DA">
            <w:pPr>
              <w:spacing w:after="0" w:line="240" w:lineRule="auto"/>
              <w:jc w:val="center"/>
              <w:rPr>
                <w:rFonts w:ascii="Arial" w:eastAsia="Times New Roman" w:hAnsi="Arial" w:cs="Arial"/>
                <w:sz w:val="16"/>
                <w:szCs w:val="16"/>
              </w:rPr>
            </w:pPr>
            <w:r w:rsidRPr="00165405">
              <w:rPr>
                <w:rFonts w:ascii="Arial" w:eastAsia="Times New Roman" w:hAnsi="Arial" w:cs="Arial"/>
                <w:sz w:val="16"/>
                <w:szCs w:val="16"/>
              </w:rPr>
              <w:t>2/100</w:t>
            </w:r>
          </w:p>
        </w:tc>
      </w:tr>
      <w:tr w:rsidR="001E6706" w:rsidRPr="00A33B19" w:rsidTr="004E71DA">
        <w:trPr>
          <w:trHeight w:val="1545"/>
        </w:trPr>
        <w:tc>
          <w:tcPr>
            <w:tcW w:w="440" w:type="dxa"/>
            <w:tcBorders>
              <w:top w:val="nil"/>
              <w:left w:val="single" w:sz="4" w:space="0" w:color="auto"/>
              <w:bottom w:val="single" w:sz="4" w:space="0" w:color="auto"/>
              <w:right w:val="single" w:sz="4" w:space="0" w:color="auto"/>
            </w:tcBorders>
            <w:shd w:val="clear" w:color="auto" w:fill="auto"/>
            <w:noWrap/>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2</w:t>
            </w:r>
          </w:p>
        </w:tc>
        <w:tc>
          <w:tcPr>
            <w:tcW w:w="364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rPr>
                <w:rFonts w:ascii="Arial" w:eastAsia="Times New Roman" w:hAnsi="Arial" w:cs="Arial"/>
                <w:sz w:val="18"/>
                <w:szCs w:val="18"/>
              </w:rPr>
            </w:pPr>
            <w:r w:rsidRPr="00165405">
              <w:rPr>
                <w:rFonts w:ascii="Arial" w:eastAsia="Times New Roman" w:hAnsi="Arial" w:cs="Arial"/>
                <w:sz w:val="18"/>
                <w:szCs w:val="18"/>
              </w:rPr>
              <w:t>Установка блоков в наружных и внутренних дверных проемах: в каменных стенах, площадь проема до 3 м</w:t>
            </w:r>
            <w:proofErr w:type="gramStart"/>
            <w:r w:rsidRPr="00165405">
              <w:rPr>
                <w:rFonts w:ascii="Arial" w:eastAsia="Times New Roman" w:hAnsi="Arial" w:cs="Arial"/>
                <w:sz w:val="18"/>
                <w:szCs w:val="18"/>
              </w:rPr>
              <w:t>2</w:t>
            </w:r>
            <w:proofErr w:type="gramEnd"/>
          </w:p>
        </w:tc>
        <w:tc>
          <w:tcPr>
            <w:tcW w:w="148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jc w:val="center"/>
              <w:rPr>
                <w:rFonts w:ascii="Arial" w:eastAsia="Times New Roman" w:hAnsi="Arial" w:cs="Arial"/>
                <w:sz w:val="18"/>
                <w:szCs w:val="18"/>
              </w:rPr>
            </w:pPr>
            <w:r w:rsidRPr="00165405">
              <w:rPr>
                <w:rFonts w:ascii="Arial" w:eastAsia="Times New Roman" w:hAnsi="Arial" w:cs="Arial"/>
                <w:sz w:val="18"/>
                <w:szCs w:val="18"/>
              </w:rPr>
              <w:t>100 м</w:t>
            </w:r>
            <w:proofErr w:type="gramStart"/>
            <w:r w:rsidRPr="00165405">
              <w:rPr>
                <w:rFonts w:ascii="Arial" w:eastAsia="Times New Roman" w:hAnsi="Arial" w:cs="Arial"/>
                <w:sz w:val="18"/>
                <w:szCs w:val="18"/>
              </w:rPr>
              <w:t>2</w:t>
            </w:r>
            <w:proofErr w:type="gramEnd"/>
            <w:r w:rsidRPr="00165405">
              <w:rPr>
                <w:rFonts w:ascii="Arial" w:eastAsia="Times New Roman" w:hAnsi="Arial" w:cs="Arial"/>
                <w:sz w:val="18"/>
                <w:szCs w:val="18"/>
              </w:rPr>
              <w:t xml:space="preserve"> проемов</w:t>
            </w:r>
          </w:p>
        </w:tc>
        <w:tc>
          <w:tcPr>
            <w:tcW w:w="1500" w:type="dxa"/>
            <w:tcBorders>
              <w:top w:val="nil"/>
              <w:left w:val="nil"/>
              <w:bottom w:val="single" w:sz="4" w:space="0" w:color="auto"/>
              <w:right w:val="single" w:sz="4" w:space="0" w:color="auto"/>
            </w:tcBorders>
            <w:shd w:val="clear" w:color="auto" w:fill="auto"/>
            <w:noWrap/>
            <w:hideMark/>
          </w:tcPr>
          <w:p w:rsidR="001E6706" w:rsidRPr="00165405" w:rsidRDefault="001E6706" w:rsidP="004E71DA">
            <w:pPr>
              <w:spacing w:after="0" w:line="240" w:lineRule="auto"/>
              <w:jc w:val="center"/>
              <w:rPr>
                <w:rFonts w:ascii="Arial" w:eastAsia="Times New Roman" w:hAnsi="Arial" w:cs="Arial"/>
                <w:sz w:val="16"/>
                <w:szCs w:val="16"/>
              </w:rPr>
            </w:pPr>
            <w:r w:rsidRPr="00165405">
              <w:rPr>
                <w:rFonts w:ascii="Arial" w:eastAsia="Times New Roman" w:hAnsi="Arial" w:cs="Arial"/>
                <w:sz w:val="16"/>
                <w:szCs w:val="16"/>
              </w:rPr>
              <w:t>0,032</w:t>
            </w:r>
          </w:p>
          <w:p w:rsidR="001E6706" w:rsidRPr="00A33B19" w:rsidRDefault="001E6706" w:rsidP="004E71DA">
            <w:pPr>
              <w:spacing w:after="0" w:line="240" w:lineRule="auto"/>
              <w:jc w:val="center"/>
              <w:rPr>
                <w:rFonts w:ascii="Arial" w:eastAsia="Times New Roman" w:hAnsi="Arial" w:cs="Arial"/>
                <w:sz w:val="16"/>
                <w:szCs w:val="16"/>
              </w:rPr>
            </w:pPr>
            <w:r w:rsidRPr="00165405">
              <w:rPr>
                <w:rFonts w:ascii="Arial" w:eastAsia="Times New Roman" w:hAnsi="Arial" w:cs="Arial"/>
                <w:sz w:val="16"/>
                <w:szCs w:val="16"/>
              </w:rPr>
              <w:t>1,6*2/100</w:t>
            </w:r>
          </w:p>
        </w:tc>
      </w:tr>
      <w:tr w:rsidR="001E6706" w:rsidRPr="00A33B19" w:rsidTr="004E71DA">
        <w:trPr>
          <w:trHeight w:val="1320"/>
        </w:trPr>
        <w:tc>
          <w:tcPr>
            <w:tcW w:w="440" w:type="dxa"/>
            <w:tcBorders>
              <w:top w:val="nil"/>
              <w:left w:val="single" w:sz="4" w:space="0" w:color="auto"/>
              <w:bottom w:val="single" w:sz="4" w:space="0" w:color="auto"/>
              <w:right w:val="single" w:sz="4" w:space="0" w:color="auto"/>
            </w:tcBorders>
            <w:shd w:val="clear" w:color="auto" w:fill="auto"/>
            <w:noWrap/>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3</w:t>
            </w:r>
          </w:p>
        </w:tc>
        <w:tc>
          <w:tcPr>
            <w:tcW w:w="364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rPr>
                <w:rFonts w:ascii="Arial" w:eastAsia="Times New Roman" w:hAnsi="Arial" w:cs="Arial"/>
                <w:sz w:val="18"/>
                <w:szCs w:val="18"/>
              </w:rPr>
            </w:pPr>
            <w:r w:rsidRPr="00165405">
              <w:rPr>
                <w:rFonts w:ascii="Arial" w:eastAsia="Times New Roman" w:hAnsi="Arial" w:cs="Arial"/>
                <w:sz w:val="18"/>
                <w:szCs w:val="18"/>
              </w:rPr>
              <w:t xml:space="preserve">Блоки дверные с рамочными полотнами </w:t>
            </w:r>
            <w:proofErr w:type="spellStart"/>
            <w:r w:rsidRPr="00165405">
              <w:rPr>
                <w:rFonts w:ascii="Arial" w:eastAsia="Times New Roman" w:hAnsi="Arial" w:cs="Arial"/>
                <w:sz w:val="18"/>
                <w:szCs w:val="18"/>
              </w:rPr>
              <w:t>однопольные</w:t>
            </w:r>
            <w:proofErr w:type="spellEnd"/>
            <w:r w:rsidRPr="00165405">
              <w:rPr>
                <w:rFonts w:ascii="Arial" w:eastAsia="Times New Roman" w:hAnsi="Arial" w:cs="Arial"/>
                <w:sz w:val="18"/>
                <w:szCs w:val="18"/>
              </w:rPr>
              <w:t xml:space="preserve"> ДН 21-10</w:t>
            </w:r>
            <w:r>
              <w:rPr>
                <w:rFonts w:ascii="Arial" w:eastAsia="Times New Roman" w:hAnsi="Arial" w:cs="Arial"/>
                <w:sz w:val="18"/>
                <w:szCs w:val="18"/>
              </w:rPr>
              <w:t xml:space="preserve"> (или эквивалентными)</w:t>
            </w:r>
            <w:r w:rsidRPr="00165405">
              <w:rPr>
                <w:rFonts w:ascii="Arial" w:eastAsia="Times New Roman" w:hAnsi="Arial" w:cs="Arial"/>
                <w:sz w:val="18"/>
                <w:szCs w:val="18"/>
              </w:rPr>
              <w:t>, площадь 2,05 м</w:t>
            </w:r>
            <w:proofErr w:type="gramStart"/>
            <w:r w:rsidRPr="00165405">
              <w:rPr>
                <w:rFonts w:ascii="Arial" w:eastAsia="Times New Roman" w:hAnsi="Arial" w:cs="Arial"/>
                <w:sz w:val="18"/>
                <w:szCs w:val="18"/>
              </w:rPr>
              <w:t>2</w:t>
            </w:r>
            <w:proofErr w:type="gramEnd"/>
            <w:r w:rsidRPr="00165405">
              <w:rPr>
                <w:rFonts w:ascii="Arial" w:eastAsia="Times New Roman" w:hAnsi="Arial" w:cs="Arial"/>
                <w:sz w:val="18"/>
                <w:szCs w:val="18"/>
              </w:rPr>
              <w:t>; ДН 24-10, площадь 2,35 м2</w:t>
            </w:r>
          </w:p>
        </w:tc>
        <w:tc>
          <w:tcPr>
            <w:tcW w:w="148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jc w:val="center"/>
              <w:rPr>
                <w:rFonts w:ascii="Arial" w:eastAsia="Times New Roman" w:hAnsi="Arial" w:cs="Arial"/>
                <w:sz w:val="18"/>
                <w:szCs w:val="18"/>
              </w:rPr>
            </w:pPr>
            <w:r w:rsidRPr="00165405">
              <w:rPr>
                <w:rFonts w:ascii="Arial" w:eastAsia="Times New Roman" w:hAnsi="Arial" w:cs="Arial"/>
                <w:sz w:val="18"/>
                <w:szCs w:val="18"/>
              </w:rPr>
              <w:t>м</w:t>
            </w:r>
            <w:proofErr w:type="gramStart"/>
            <w:r w:rsidRPr="00165405">
              <w:rPr>
                <w:rFonts w:ascii="Arial" w:eastAsia="Times New Roman" w:hAnsi="Arial" w:cs="Arial"/>
                <w:sz w:val="18"/>
                <w:szCs w:val="18"/>
              </w:rPr>
              <w:t>2</w:t>
            </w:r>
            <w:proofErr w:type="gramEnd"/>
          </w:p>
        </w:tc>
        <w:tc>
          <w:tcPr>
            <w:tcW w:w="1500" w:type="dxa"/>
            <w:tcBorders>
              <w:top w:val="nil"/>
              <w:left w:val="nil"/>
              <w:bottom w:val="single" w:sz="4" w:space="0" w:color="auto"/>
              <w:right w:val="single" w:sz="4" w:space="0" w:color="auto"/>
            </w:tcBorders>
            <w:shd w:val="clear" w:color="auto" w:fill="auto"/>
            <w:noWrap/>
            <w:hideMark/>
          </w:tcPr>
          <w:p w:rsidR="001E6706" w:rsidRPr="00165405" w:rsidRDefault="001E6706" w:rsidP="004E71DA">
            <w:pPr>
              <w:spacing w:after="0" w:line="240" w:lineRule="auto"/>
              <w:jc w:val="center"/>
              <w:rPr>
                <w:rFonts w:ascii="Arial" w:eastAsia="Times New Roman" w:hAnsi="Arial" w:cs="Arial"/>
                <w:sz w:val="16"/>
                <w:szCs w:val="16"/>
              </w:rPr>
            </w:pPr>
            <w:r w:rsidRPr="00165405">
              <w:rPr>
                <w:rFonts w:ascii="Arial" w:eastAsia="Times New Roman" w:hAnsi="Arial" w:cs="Arial"/>
                <w:sz w:val="16"/>
                <w:szCs w:val="16"/>
              </w:rPr>
              <w:t>-3,2</w:t>
            </w:r>
          </w:p>
          <w:p w:rsidR="001E6706" w:rsidRPr="00A33B19" w:rsidRDefault="001E6706" w:rsidP="004E71DA">
            <w:pPr>
              <w:spacing w:after="0" w:line="240" w:lineRule="auto"/>
              <w:jc w:val="center"/>
              <w:rPr>
                <w:rFonts w:ascii="Arial" w:eastAsia="Times New Roman" w:hAnsi="Arial" w:cs="Arial"/>
                <w:sz w:val="16"/>
                <w:szCs w:val="16"/>
              </w:rPr>
            </w:pPr>
            <w:r w:rsidRPr="00165405">
              <w:rPr>
                <w:rFonts w:ascii="Arial" w:eastAsia="Times New Roman" w:hAnsi="Arial" w:cs="Arial"/>
                <w:sz w:val="16"/>
                <w:szCs w:val="16"/>
              </w:rPr>
              <w:t>-1,6*2</w:t>
            </w:r>
          </w:p>
        </w:tc>
      </w:tr>
      <w:tr w:rsidR="001E6706" w:rsidRPr="00A33B19" w:rsidTr="004E71DA">
        <w:trPr>
          <w:trHeight w:val="1095"/>
        </w:trPr>
        <w:tc>
          <w:tcPr>
            <w:tcW w:w="440" w:type="dxa"/>
            <w:tcBorders>
              <w:top w:val="nil"/>
              <w:left w:val="single" w:sz="4" w:space="0" w:color="auto"/>
              <w:bottom w:val="single" w:sz="4" w:space="0" w:color="auto"/>
              <w:right w:val="single" w:sz="4" w:space="0" w:color="auto"/>
            </w:tcBorders>
            <w:shd w:val="clear" w:color="auto" w:fill="auto"/>
            <w:noWrap/>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4</w:t>
            </w:r>
          </w:p>
        </w:tc>
        <w:tc>
          <w:tcPr>
            <w:tcW w:w="3640" w:type="dxa"/>
            <w:tcBorders>
              <w:top w:val="nil"/>
              <w:left w:val="nil"/>
              <w:bottom w:val="single" w:sz="4" w:space="0" w:color="auto"/>
              <w:right w:val="single" w:sz="4" w:space="0" w:color="auto"/>
            </w:tcBorders>
            <w:shd w:val="clear" w:color="auto" w:fill="auto"/>
            <w:hideMark/>
          </w:tcPr>
          <w:p w:rsidR="001E6706" w:rsidRPr="00726B3B" w:rsidRDefault="001E6706" w:rsidP="004E71DA">
            <w:pPr>
              <w:spacing w:after="0" w:line="240" w:lineRule="auto"/>
              <w:rPr>
                <w:rFonts w:ascii="Arial" w:eastAsia="Times New Roman" w:hAnsi="Arial" w:cs="Arial"/>
                <w:sz w:val="18"/>
                <w:szCs w:val="18"/>
              </w:rPr>
            </w:pPr>
            <w:r w:rsidRPr="00165405">
              <w:rPr>
                <w:rFonts w:ascii="Arial" w:eastAsia="Times New Roman" w:hAnsi="Arial" w:cs="Arial"/>
                <w:sz w:val="18"/>
                <w:szCs w:val="18"/>
              </w:rPr>
              <w:t xml:space="preserve">Скобяные изделия при заполнении отдельными элементами дверей в помещение </w:t>
            </w:r>
            <w:proofErr w:type="spellStart"/>
            <w:r w:rsidRPr="00165405">
              <w:rPr>
                <w:rFonts w:ascii="Arial" w:eastAsia="Times New Roman" w:hAnsi="Arial" w:cs="Arial"/>
                <w:sz w:val="18"/>
                <w:szCs w:val="18"/>
              </w:rPr>
              <w:t>однопольных</w:t>
            </w:r>
            <w:proofErr w:type="spellEnd"/>
          </w:p>
          <w:p w:rsidR="001E6706" w:rsidRPr="00726B3B" w:rsidRDefault="001E6706" w:rsidP="004E71DA">
            <w:pPr>
              <w:spacing w:after="0" w:line="240" w:lineRule="auto"/>
              <w:rPr>
                <w:rFonts w:ascii="Arial" w:eastAsia="Times New Roman" w:hAnsi="Arial" w:cs="Arial"/>
                <w:sz w:val="18"/>
                <w:szCs w:val="18"/>
              </w:rPr>
            </w:pPr>
          </w:p>
          <w:p w:rsidR="001E6706" w:rsidRPr="00726B3B" w:rsidRDefault="001E6706" w:rsidP="004E71DA">
            <w:pPr>
              <w:spacing w:after="0" w:line="240" w:lineRule="auto"/>
              <w:rPr>
                <w:rFonts w:ascii="Arial" w:eastAsia="Times New Roman" w:hAnsi="Arial" w:cs="Arial"/>
                <w:sz w:val="18"/>
                <w:szCs w:val="18"/>
              </w:rPr>
            </w:pPr>
          </w:p>
        </w:tc>
        <w:tc>
          <w:tcPr>
            <w:tcW w:w="148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jc w:val="center"/>
              <w:rPr>
                <w:rFonts w:ascii="Arial" w:eastAsia="Times New Roman" w:hAnsi="Arial" w:cs="Arial"/>
                <w:sz w:val="18"/>
                <w:szCs w:val="18"/>
              </w:rPr>
            </w:pPr>
            <w:proofErr w:type="spellStart"/>
            <w:r w:rsidRPr="00165405">
              <w:rPr>
                <w:rFonts w:ascii="Arial" w:eastAsia="Times New Roman" w:hAnsi="Arial" w:cs="Arial"/>
                <w:sz w:val="18"/>
                <w:szCs w:val="18"/>
              </w:rPr>
              <w:t>компл</w:t>
            </w:r>
            <w:proofErr w:type="spellEnd"/>
            <w:r w:rsidRPr="00165405">
              <w:rPr>
                <w:rFonts w:ascii="Arial" w:eastAsia="Times New Roman" w:hAnsi="Arial" w:cs="Arial"/>
                <w:sz w:val="18"/>
                <w:szCs w:val="18"/>
              </w:rPr>
              <w:t>.</w:t>
            </w:r>
          </w:p>
        </w:tc>
        <w:tc>
          <w:tcPr>
            <w:tcW w:w="1500" w:type="dxa"/>
            <w:tcBorders>
              <w:top w:val="nil"/>
              <w:left w:val="nil"/>
              <w:bottom w:val="single" w:sz="4" w:space="0" w:color="auto"/>
              <w:right w:val="single" w:sz="4" w:space="0" w:color="auto"/>
            </w:tcBorders>
            <w:shd w:val="clear" w:color="auto" w:fill="auto"/>
            <w:noWrap/>
            <w:hideMark/>
          </w:tcPr>
          <w:p w:rsidR="001E6706" w:rsidRPr="00A33B19" w:rsidRDefault="001E6706" w:rsidP="004E71DA">
            <w:pPr>
              <w:spacing w:after="0" w:line="240" w:lineRule="auto"/>
              <w:jc w:val="center"/>
              <w:rPr>
                <w:rFonts w:ascii="Arial" w:eastAsia="Times New Roman" w:hAnsi="Arial" w:cs="Arial"/>
                <w:sz w:val="16"/>
                <w:szCs w:val="16"/>
              </w:rPr>
            </w:pPr>
            <w:r w:rsidRPr="00165405">
              <w:rPr>
                <w:rFonts w:ascii="Arial" w:eastAsia="Times New Roman" w:hAnsi="Arial" w:cs="Arial"/>
                <w:sz w:val="16"/>
                <w:szCs w:val="16"/>
              </w:rPr>
              <w:t>2</w:t>
            </w:r>
          </w:p>
        </w:tc>
      </w:tr>
      <w:tr w:rsidR="001E6706" w:rsidRPr="00A33B19" w:rsidTr="004E71DA">
        <w:trPr>
          <w:trHeight w:val="855"/>
        </w:trPr>
        <w:tc>
          <w:tcPr>
            <w:tcW w:w="440" w:type="dxa"/>
            <w:tcBorders>
              <w:top w:val="nil"/>
              <w:left w:val="single" w:sz="4" w:space="0" w:color="auto"/>
              <w:bottom w:val="single" w:sz="4" w:space="0" w:color="auto"/>
              <w:right w:val="single" w:sz="4" w:space="0" w:color="auto"/>
            </w:tcBorders>
            <w:shd w:val="clear" w:color="auto" w:fill="auto"/>
            <w:noWrap/>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5</w:t>
            </w:r>
          </w:p>
        </w:tc>
        <w:tc>
          <w:tcPr>
            <w:tcW w:w="3640" w:type="dxa"/>
            <w:tcBorders>
              <w:top w:val="nil"/>
              <w:left w:val="nil"/>
              <w:bottom w:val="single" w:sz="4" w:space="0" w:color="auto"/>
              <w:right w:val="single" w:sz="4" w:space="0" w:color="auto"/>
            </w:tcBorders>
            <w:shd w:val="clear" w:color="auto" w:fill="auto"/>
            <w:hideMark/>
          </w:tcPr>
          <w:p w:rsidR="001E6706" w:rsidRPr="00726B3B" w:rsidRDefault="001E6706" w:rsidP="004E71DA">
            <w:pPr>
              <w:spacing w:after="0" w:line="240" w:lineRule="auto"/>
              <w:rPr>
                <w:rFonts w:ascii="Arial" w:eastAsia="Times New Roman" w:hAnsi="Arial" w:cs="Arial"/>
                <w:sz w:val="18"/>
                <w:szCs w:val="18"/>
              </w:rPr>
            </w:pPr>
          </w:p>
          <w:p w:rsidR="001E6706" w:rsidRPr="00A33B19" w:rsidRDefault="001E6706" w:rsidP="004E71DA">
            <w:pPr>
              <w:spacing w:after="0" w:line="240" w:lineRule="auto"/>
              <w:rPr>
                <w:rFonts w:ascii="Arial" w:eastAsia="Times New Roman" w:hAnsi="Arial" w:cs="Arial"/>
                <w:sz w:val="18"/>
                <w:szCs w:val="18"/>
              </w:rPr>
            </w:pPr>
            <w:r w:rsidRPr="00165405">
              <w:rPr>
                <w:rFonts w:ascii="Arial" w:eastAsia="Times New Roman" w:hAnsi="Arial" w:cs="Arial"/>
                <w:sz w:val="18"/>
                <w:szCs w:val="18"/>
              </w:rPr>
              <w:t>Блоки дверные из натурального массива лиственницы (коробка, полотно глухое, наличники, фурнитура)</w:t>
            </w:r>
          </w:p>
        </w:tc>
        <w:tc>
          <w:tcPr>
            <w:tcW w:w="148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jc w:val="center"/>
              <w:rPr>
                <w:rFonts w:ascii="Arial" w:eastAsia="Times New Roman" w:hAnsi="Arial" w:cs="Arial"/>
                <w:sz w:val="18"/>
                <w:szCs w:val="18"/>
              </w:rPr>
            </w:pPr>
            <w:r w:rsidRPr="00165405">
              <w:rPr>
                <w:rFonts w:ascii="Arial" w:eastAsia="Times New Roman" w:hAnsi="Arial" w:cs="Arial"/>
                <w:sz w:val="18"/>
                <w:szCs w:val="18"/>
              </w:rPr>
              <w:t>м</w:t>
            </w:r>
            <w:proofErr w:type="gramStart"/>
            <w:r w:rsidRPr="00165405">
              <w:rPr>
                <w:rFonts w:ascii="Arial" w:eastAsia="Times New Roman" w:hAnsi="Arial" w:cs="Arial"/>
                <w:sz w:val="18"/>
                <w:szCs w:val="18"/>
              </w:rPr>
              <w:t>2</w:t>
            </w:r>
            <w:proofErr w:type="gramEnd"/>
          </w:p>
        </w:tc>
        <w:tc>
          <w:tcPr>
            <w:tcW w:w="1500" w:type="dxa"/>
            <w:tcBorders>
              <w:top w:val="nil"/>
              <w:left w:val="nil"/>
              <w:bottom w:val="single" w:sz="4" w:space="0" w:color="auto"/>
              <w:right w:val="single" w:sz="4" w:space="0" w:color="auto"/>
            </w:tcBorders>
            <w:shd w:val="clear" w:color="auto" w:fill="auto"/>
            <w:noWrap/>
            <w:hideMark/>
          </w:tcPr>
          <w:p w:rsidR="001E6706" w:rsidRPr="00165405" w:rsidRDefault="001E6706" w:rsidP="004E71DA">
            <w:pPr>
              <w:spacing w:after="0" w:line="240" w:lineRule="auto"/>
              <w:jc w:val="center"/>
              <w:rPr>
                <w:rFonts w:ascii="Arial" w:eastAsia="Times New Roman" w:hAnsi="Arial" w:cs="Arial"/>
                <w:sz w:val="16"/>
                <w:szCs w:val="16"/>
              </w:rPr>
            </w:pPr>
            <w:r w:rsidRPr="00165405">
              <w:rPr>
                <w:rFonts w:ascii="Arial" w:eastAsia="Times New Roman" w:hAnsi="Arial" w:cs="Arial"/>
                <w:sz w:val="16"/>
                <w:szCs w:val="16"/>
              </w:rPr>
              <w:t>3,2</w:t>
            </w:r>
          </w:p>
          <w:p w:rsidR="001E6706" w:rsidRPr="00A33B19" w:rsidRDefault="001E6706" w:rsidP="004E71DA">
            <w:pPr>
              <w:spacing w:after="0" w:line="240" w:lineRule="auto"/>
              <w:jc w:val="center"/>
              <w:rPr>
                <w:rFonts w:ascii="Arial" w:eastAsia="Times New Roman" w:hAnsi="Arial" w:cs="Arial"/>
                <w:sz w:val="16"/>
                <w:szCs w:val="16"/>
              </w:rPr>
            </w:pPr>
            <w:r w:rsidRPr="00165405">
              <w:rPr>
                <w:rFonts w:ascii="Arial" w:eastAsia="Times New Roman" w:hAnsi="Arial" w:cs="Arial"/>
                <w:sz w:val="16"/>
                <w:szCs w:val="16"/>
              </w:rPr>
              <w:t>1,6*2</w:t>
            </w:r>
          </w:p>
        </w:tc>
      </w:tr>
      <w:tr w:rsidR="001E6706" w:rsidRPr="00A33B19" w:rsidTr="004E71DA">
        <w:trPr>
          <w:trHeight w:val="900"/>
        </w:trPr>
        <w:tc>
          <w:tcPr>
            <w:tcW w:w="440" w:type="dxa"/>
            <w:tcBorders>
              <w:top w:val="nil"/>
              <w:left w:val="single" w:sz="4" w:space="0" w:color="auto"/>
              <w:bottom w:val="single" w:sz="4" w:space="0" w:color="auto"/>
              <w:right w:val="single" w:sz="4" w:space="0" w:color="auto"/>
            </w:tcBorders>
            <w:shd w:val="clear" w:color="auto" w:fill="auto"/>
            <w:noWrap/>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lastRenderedPageBreak/>
              <w:t>6</w:t>
            </w:r>
          </w:p>
        </w:tc>
        <w:tc>
          <w:tcPr>
            <w:tcW w:w="364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rPr>
                <w:rFonts w:ascii="Arial" w:eastAsia="Times New Roman" w:hAnsi="Arial" w:cs="Arial"/>
                <w:sz w:val="18"/>
                <w:szCs w:val="18"/>
              </w:rPr>
            </w:pPr>
            <w:r w:rsidRPr="00A006DD">
              <w:rPr>
                <w:rFonts w:ascii="Arial" w:eastAsia="Times New Roman" w:hAnsi="Arial" w:cs="Arial"/>
                <w:sz w:val="18"/>
                <w:szCs w:val="18"/>
              </w:rPr>
              <w:t>Улучшенная масляная окраска ранее окрашенных дверей: за один раз с расчисткой старой краски более 35%</w:t>
            </w:r>
          </w:p>
        </w:tc>
        <w:tc>
          <w:tcPr>
            <w:tcW w:w="148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jc w:val="center"/>
              <w:rPr>
                <w:rFonts w:ascii="Arial" w:eastAsia="Times New Roman" w:hAnsi="Arial" w:cs="Arial"/>
                <w:sz w:val="18"/>
                <w:szCs w:val="18"/>
              </w:rPr>
            </w:pPr>
            <w:r w:rsidRPr="00A006DD">
              <w:rPr>
                <w:rFonts w:ascii="Arial" w:eastAsia="Times New Roman" w:hAnsi="Arial" w:cs="Arial"/>
                <w:sz w:val="18"/>
                <w:szCs w:val="18"/>
              </w:rPr>
              <w:t>100 м</w:t>
            </w:r>
            <w:proofErr w:type="gramStart"/>
            <w:r w:rsidRPr="00A006DD">
              <w:rPr>
                <w:rFonts w:ascii="Arial" w:eastAsia="Times New Roman" w:hAnsi="Arial" w:cs="Arial"/>
                <w:sz w:val="18"/>
                <w:szCs w:val="18"/>
              </w:rPr>
              <w:t>2</w:t>
            </w:r>
            <w:proofErr w:type="gramEnd"/>
            <w:r w:rsidRPr="00A006DD">
              <w:rPr>
                <w:rFonts w:ascii="Arial" w:eastAsia="Times New Roman" w:hAnsi="Arial" w:cs="Arial"/>
                <w:sz w:val="18"/>
                <w:szCs w:val="18"/>
              </w:rPr>
              <w:t xml:space="preserve"> окрашиваемой поверхности</w:t>
            </w:r>
          </w:p>
        </w:tc>
        <w:tc>
          <w:tcPr>
            <w:tcW w:w="1500" w:type="dxa"/>
            <w:tcBorders>
              <w:top w:val="nil"/>
              <w:left w:val="nil"/>
              <w:bottom w:val="single" w:sz="4" w:space="0" w:color="auto"/>
              <w:right w:val="single" w:sz="4" w:space="0" w:color="auto"/>
            </w:tcBorders>
            <w:shd w:val="clear" w:color="auto" w:fill="auto"/>
            <w:noWrap/>
            <w:hideMark/>
          </w:tcPr>
          <w:p w:rsidR="001E6706" w:rsidRPr="00A006DD" w:rsidRDefault="001E6706" w:rsidP="004E71DA">
            <w:pPr>
              <w:spacing w:after="0" w:line="240" w:lineRule="auto"/>
              <w:jc w:val="center"/>
              <w:rPr>
                <w:rFonts w:ascii="Arial" w:eastAsia="Times New Roman" w:hAnsi="Arial" w:cs="Arial"/>
                <w:sz w:val="16"/>
                <w:szCs w:val="16"/>
              </w:rPr>
            </w:pPr>
            <w:r w:rsidRPr="00A006DD">
              <w:rPr>
                <w:rFonts w:ascii="Arial" w:eastAsia="Times New Roman" w:hAnsi="Arial" w:cs="Arial"/>
                <w:sz w:val="16"/>
                <w:szCs w:val="16"/>
              </w:rPr>
              <w:t>0,014</w:t>
            </w:r>
          </w:p>
          <w:p w:rsidR="001E6706" w:rsidRPr="00A33B19" w:rsidRDefault="001E6706" w:rsidP="004E71DA">
            <w:pPr>
              <w:spacing w:after="0" w:line="240" w:lineRule="auto"/>
              <w:jc w:val="center"/>
              <w:rPr>
                <w:rFonts w:ascii="Arial" w:eastAsia="Times New Roman" w:hAnsi="Arial" w:cs="Arial"/>
                <w:sz w:val="16"/>
                <w:szCs w:val="16"/>
              </w:rPr>
            </w:pPr>
            <w:r w:rsidRPr="00A006DD">
              <w:rPr>
                <w:rFonts w:ascii="Arial" w:eastAsia="Times New Roman" w:hAnsi="Arial" w:cs="Arial"/>
                <w:sz w:val="16"/>
                <w:szCs w:val="16"/>
              </w:rPr>
              <w:t>1,4/100</w:t>
            </w:r>
          </w:p>
        </w:tc>
      </w:tr>
      <w:tr w:rsidR="001E6706" w:rsidRPr="00A33B19" w:rsidTr="004E71DA">
        <w:trPr>
          <w:trHeight w:val="615"/>
        </w:trPr>
        <w:tc>
          <w:tcPr>
            <w:tcW w:w="440" w:type="dxa"/>
            <w:tcBorders>
              <w:top w:val="nil"/>
              <w:left w:val="single" w:sz="4" w:space="0" w:color="auto"/>
              <w:bottom w:val="single" w:sz="4" w:space="0" w:color="auto"/>
              <w:right w:val="single" w:sz="4" w:space="0" w:color="auto"/>
            </w:tcBorders>
            <w:shd w:val="clear" w:color="auto" w:fill="auto"/>
            <w:noWrap/>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7</w:t>
            </w:r>
          </w:p>
        </w:tc>
        <w:tc>
          <w:tcPr>
            <w:tcW w:w="364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rPr>
                <w:rFonts w:ascii="Arial" w:eastAsia="Times New Roman" w:hAnsi="Arial" w:cs="Arial"/>
                <w:sz w:val="18"/>
                <w:szCs w:val="18"/>
              </w:rPr>
            </w:pPr>
            <w:r w:rsidRPr="00A006DD">
              <w:rPr>
                <w:rFonts w:ascii="Arial" w:eastAsia="Times New Roman" w:hAnsi="Arial" w:cs="Arial"/>
                <w:sz w:val="18"/>
                <w:szCs w:val="18"/>
              </w:rPr>
              <w:t>Светильник потолочный или настенный с креплением винтами или болтами для помещений: с нормальными условиями среды, одноламповый</w:t>
            </w:r>
          </w:p>
        </w:tc>
        <w:tc>
          <w:tcPr>
            <w:tcW w:w="148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jc w:val="center"/>
              <w:rPr>
                <w:rFonts w:ascii="Arial" w:eastAsia="Times New Roman" w:hAnsi="Arial" w:cs="Arial"/>
                <w:sz w:val="18"/>
                <w:szCs w:val="18"/>
              </w:rPr>
            </w:pPr>
            <w:r w:rsidRPr="00A006DD">
              <w:rPr>
                <w:rFonts w:ascii="Arial" w:eastAsia="Times New Roman" w:hAnsi="Arial" w:cs="Arial"/>
                <w:sz w:val="18"/>
                <w:szCs w:val="18"/>
              </w:rPr>
              <w:t>100 шт.</w:t>
            </w:r>
          </w:p>
        </w:tc>
        <w:tc>
          <w:tcPr>
            <w:tcW w:w="1500" w:type="dxa"/>
            <w:tcBorders>
              <w:top w:val="nil"/>
              <w:left w:val="nil"/>
              <w:bottom w:val="single" w:sz="4" w:space="0" w:color="auto"/>
              <w:right w:val="single" w:sz="4" w:space="0" w:color="auto"/>
            </w:tcBorders>
            <w:shd w:val="clear" w:color="auto" w:fill="auto"/>
            <w:hideMark/>
          </w:tcPr>
          <w:p w:rsidR="001E6706" w:rsidRPr="00A006DD" w:rsidRDefault="001E6706" w:rsidP="004E71DA">
            <w:pPr>
              <w:spacing w:after="0" w:line="240" w:lineRule="auto"/>
              <w:jc w:val="center"/>
              <w:rPr>
                <w:rFonts w:ascii="Arial" w:eastAsia="Times New Roman" w:hAnsi="Arial" w:cs="Arial"/>
                <w:sz w:val="16"/>
                <w:szCs w:val="16"/>
              </w:rPr>
            </w:pPr>
            <w:r w:rsidRPr="00A006DD">
              <w:rPr>
                <w:rFonts w:ascii="Arial" w:eastAsia="Times New Roman" w:hAnsi="Arial" w:cs="Arial"/>
                <w:sz w:val="16"/>
                <w:szCs w:val="16"/>
              </w:rPr>
              <w:t>0,02</w:t>
            </w:r>
          </w:p>
          <w:p w:rsidR="001E6706" w:rsidRPr="00A33B19" w:rsidRDefault="001E6706" w:rsidP="004E71DA">
            <w:pPr>
              <w:spacing w:after="0" w:line="240" w:lineRule="auto"/>
              <w:jc w:val="center"/>
              <w:rPr>
                <w:rFonts w:ascii="Arial" w:eastAsia="Times New Roman" w:hAnsi="Arial" w:cs="Arial"/>
                <w:sz w:val="16"/>
                <w:szCs w:val="16"/>
              </w:rPr>
            </w:pPr>
            <w:r w:rsidRPr="00A006DD">
              <w:rPr>
                <w:rFonts w:ascii="Arial" w:eastAsia="Times New Roman" w:hAnsi="Arial" w:cs="Arial"/>
                <w:sz w:val="16"/>
                <w:szCs w:val="16"/>
              </w:rPr>
              <w:t>2/100</w:t>
            </w:r>
          </w:p>
        </w:tc>
      </w:tr>
      <w:tr w:rsidR="001E6706" w:rsidRPr="00A33B19" w:rsidTr="004E71DA">
        <w:trPr>
          <w:trHeight w:val="1095"/>
        </w:trPr>
        <w:tc>
          <w:tcPr>
            <w:tcW w:w="440" w:type="dxa"/>
            <w:tcBorders>
              <w:top w:val="nil"/>
              <w:left w:val="single" w:sz="4" w:space="0" w:color="auto"/>
              <w:bottom w:val="single" w:sz="4" w:space="0" w:color="auto"/>
              <w:right w:val="single" w:sz="4" w:space="0" w:color="auto"/>
            </w:tcBorders>
            <w:shd w:val="clear" w:color="auto" w:fill="auto"/>
            <w:noWrap/>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8</w:t>
            </w:r>
          </w:p>
        </w:tc>
        <w:tc>
          <w:tcPr>
            <w:tcW w:w="364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rPr>
                <w:rFonts w:ascii="Arial" w:eastAsia="Times New Roman" w:hAnsi="Arial" w:cs="Arial"/>
                <w:sz w:val="18"/>
                <w:szCs w:val="18"/>
              </w:rPr>
            </w:pPr>
            <w:r w:rsidRPr="00A006DD">
              <w:rPr>
                <w:rFonts w:ascii="Arial" w:eastAsia="Times New Roman" w:hAnsi="Arial" w:cs="Arial"/>
                <w:sz w:val="18"/>
                <w:szCs w:val="18"/>
              </w:rPr>
              <w:t xml:space="preserve">Светильник </w:t>
            </w:r>
            <w:proofErr w:type="spellStart"/>
            <w:r w:rsidRPr="00A006DD">
              <w:rPr>
                <w:rFonts w:ascii="Arial" w:eastAsia="Times New Roman" w:hAnsi="Arial" w:cs="Arial"/>
                <w:sz w:val="18"/>
                <w:szCs w:val="18"/>
              </w:rPr>
              <w:t>КвББ</w:t>
            </w:r>
            <w:proofErr w:type="spellEnd"/>
            <w:r w:rsidRPr="00A006DD">
              <w:rPr>
                <w:rFonts w:ascii="Arial" w:eastAsia="Times New Roman" w:hAnsi="Arial" w:cs="Arial"/>
                <w:sz w:val="18"/>
                <w:szCs w:val="18"/>
              </w:rPr>
              <w:t xml:space="preserve"> 100W, настенный вверх</w:t>
            </w:r>
            <w:r>
              <w:rPr>
                <w:rFonts w:ascii="Arial" w:eastAsia="Times New Roman" w:hAnsi="Arial" w:cs="Arial"/>
                <w:sz w:val="18"/>
                <w:szCs w:val="18"/>
              </w:rPr>
              <w:t xml:space="preserve"> (или </w:t>
            </w:r>
            <w:proofErr w:type="spellStart"/>
            <w:r>
              <w:rPr>
                <w:rFonts w:ascii="Arial" w:eastAsia="Times New Roman" w:hAnsi="Arial" w:cs="Arial"/>
                <w:sz w:val="18"/>
                <w:szCs w:val="18"/>
              </w:rPr>
              <w:t>эвивалентный</w:t>
            </w:r>
            <w:proofErr w:type="spellEnd"/>
            <w:r>
              <w:rPr>
                <w:rFonts w:ascii="Arial" w:eastAsia="Times New Roman" w:hAnsi="Arial" w:cs="Arial"/>
                <w:sz w:val="18"/>
                <w:szCs w:val="18"/>
              </w:rPr>
              <w:t>)</w:t>
            </w:r>
          </w:p>
        </w:tc>
        <w:tc>
          <w:tcPr>
            <w:tcW w:w="148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jc w:val="center"/>
              <w:rPr>
                <w:rFonts w:ascii="Arial" w:eastAsia="Times New Roman" w:hAnsi="Arial" w:cs="Arial"/>
                <w:sz w:val="18"/>
                <w:szCs w:val="18"/>
              </w:rPr>
            </w:pPr>
            <w:r w:rsidRPr="00A006DD">
              <w:rPr>
                <w:rFonts w:ascii="Arial" w:eastAsia="Times New Roman" w:hAnsi="Arial" w:cs="Arial"/>
                <w:sz w:val="18"/>
                <w:szCs w:val="18"/>
              </w:rPr>
              <w:t>шт.</w:t>
            </w:r>
          </w:p>
        </w:tc>
        <w:tc>
          <w:tcPr>
            <w:tcW w:w="150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jc w:val="center"/>
              <w:rPr>
                <w:rFonts w:ascii="Arial" w:eastAsia="Times New Roman" w:hAnsi="Arial" w:cs="Arial"/>
                <w:sz w:val="16"/>
                <w:szCs w:val="16"/>
              </w:rPr>
            </w:pPr>
            <w:r w:rsidRPr="00A006DD">
              <w:rPr>
                <w:rFonts w:ascii="Arial" w:eastAsia="Times New Roman" w:hAnsi="Arial" w:cs="Arial"/>
                <w:sz w:val="16"/>
                <w:szCs w:val="16"/>
              </w:rPr>
              <w:t>2</w:t>
            </w:r>
          </w:p>
        </w:tc>
      </w:tr>
      <w:tr w:rsidR="001E6706" w:rsidRPr="00A33B19" w:rsidTr="004E71DA">
        <w:trPr>
          <w:trHeight w:val="405"/>
        </w:trPr>
        <w:tc>
          <w:tcPr>
            <w:tcW w:w="440" w:type="dxa"/>
            <w:tcBorders>
              <w:top w:val="nil"/>
              <w:left w:val="single" w:sz="4" w:space="0" w:color="auto"/>
              <w:bottom w:val="single" w:sz="4" w:space="0" w:color="auto"/>
              <w:right w:val="single" w:sz="4" w:space="0" w:color="auto"/>
            </w:tcBorders>
            <w:shd w:val="clear" w:color="auto" w:fill="auto"/>
            <w:noWrap/>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9</w:t>
            </w:r>
          </w:p>
        </w:tc>
        <w:tc>
          <w:tcPr>
            <w:tcW w:w="364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rPr>
                <w:rFonts w:ascii="Arial" w:eastAsia="Times New Roman" w:hAnsi="Arial" w:cs="Arial"/>
                <w:sz w:val="18"/>
                <w:szCs w:val="18"/>
              </w:rPr>
            </w:pPr>
            <w:r w:rsidRPr="00A006DD">
              <w:rPr>
                <w:rFonts w:ascii="Arial" w:eastAsia="Times New Roman" w:hAnsi="Arial" w:cs="Arial"/>
                <w:sz w:val="18"/>
                <w:szCs w:val="18"/>
              </w:rPr>
              <w:t>Смена: унитазов</w:t>
            </w:r>
          </w:p>
        </w:tc>
        <w:tc>
          <w:tcPr>
            <w:tcW w:w="148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jc w:val="center"/>
              <w:rPr>
                <w:rFonts w:ascii="Arial" w:eastAsia="Times New Roman" w:hAnsi="Arial" w:cs="Arial"/>
                <w:sz w:val="18"/>
                <w:szCs w:val="18"/>
              </w:rPr>
            </w:pPr>
            <w:r w:rsidRPr="00A006DD">
              <w:rPr>
                <w:rFonts w:ascii="Arial" w:eastAsia="Times New Roman" w:hAnsi="Arial" w:cs="Arial"/>
                <w:sz w:val="18"/>
                <w:szCs w:val="18"/>
              </w:rPr>
              <w:t>100 приборов</w:t>
            </w:r>
          </w:p>
        </w:tc>
        <w:tc>
          <w:tcPr>
            <w:tcW w:w="1500" w:type="dxa"/>
            <w:tcBorders>
              <w:top w:val="nil"/>
              <w:left w:val="nil"/>
              <w:bottom w:val="single" w:sz="4" w:space="0" w:color="auto"/>
              <w:right w:val="single" w:sz="4" w:space="0" w:color="auto"/>
            </w:tcBorders>
            <w:shd w:val="clear" w:color="auto" w:fill="auto"/>
            <w:noWrap/>
            <w:hideMark/>
          </w:tcPr>
          <w:p w:rsidR="001E6706" w:rsidRPr="00A006DD" w:rsidRDefault="001E6706" w:rsidP="004E71DA">
            <w:pPr>
              <w:spacing w:after="0" w:line="240" w:lineRule="auto"/>
              <w:jc w:val="center"/>
              <w:rPr>
                <w:rFonts w:ascii="Arial" w:eastAsia="Times New Roman" w:hAnsi="Arial" w:cs="Arial"/>
                <w:sz w:val="16"/>
                <w:szCs w:val="16"/>
              </w:rPr>
            </w:pPr>
            <w:r w:rsidRPr="00A006DD">
              <w:rPr>
                <w:rFonts w:ascii="Arial" w:eastAsia="Times New Roman" w:hAnsi="Arial" w:cs="Arial"/>
                <w:sz w:val="16"/>
                <w:szCs w:val="16"/>
              </w:rPr>
              <w:t>0,01</w:t>
            </w:r>
          </w:p>
          <w:p w:rsidR="001E6706" w:rsidRPr="00A33B19" w:rsidRDefault="001E6706" w:rsidP="004E71DA">
            <w:pPr>
              <w:spacing w:after="0" w:line="240" w:lineRule="auto"/>
              <w:jc w:val="center"/>
              <w:rPr>
                <w:rFonts w:ascii="Arial" w:eastAsia="Times New Roman" w:hAnsi="Arial" w:cs="Arial"/>
                <w:sz w:val="16"/>
                <w:szCs w:val="16"/>
              </w:rPr>
            </w:pPr>
            <w:r w:rsidRPr="00A006DD">
              <w:rPr>
                <w:rFonts w:ascii="Arial" w:eastAsia="Times New Roman" w:hAnsi="Arial" w:cs="Arial"/>
                <w:sz w:val="16"/>
                <w:szCs w:val="16"/>
              </w:rPr>
              <w:t>1/100</w:t>
            </w:r>
          </w:p>
        </w:tc>
      </w:tr>
      <w:tr w:rsidR="001E6706" w:rsidRPr="00A33B19" w:rsidTr="004E71DA">
        <w:trPr>
          <w:trHeight w:val="600"/>
        </w:trPr>
        <w:tc>
          <w:tcPr>
            <w:tcW w:w="440" w:type="dxa"/>
            <w:tcBorders>
              <w:top w:val="nil"/>
              <w:left w:val="single" w:sz="4" w:space="0" w:color="auto"/>
              <w:bottom w:val="single" w:sz="4" w:space="0" w:color="auto"/>
              <w:right w:val="single" w:sz="4" w:space="0" w:color="auto"/>
            </w:tcBorders>
            <w:shd w:val="clear" w:color="auto" w:fill="auto"/>
            <w:noWrap/>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10</w:t>
            </w:r>
          </w:p>
        </w:tc>
        <w:tc>
          <w:tcPr>
            <w:tcW w:w="364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rPr>
                <w:rFonts w:ascii="Arial" w:eastAsia="Times New Roman" w:hAnsi="Arial" w:cs="Arial"/>
                <w:sz w:val="18"/>
                <w:szCs w:val="18"/>
              </w:rPr>
            </w:pPr>
            <w:r w:rsidRPr="00A006DD">
              <w:rPr>
                <w:rFonts w:ascii="Arial" w:eastAsia="Times New Roman" w:hAnsi="Arial" w:cs="Arial"/>
                <w:sz w:val="18"/>
                <w:szCs w:val="18"/>
              </w:rPr>
              <w:t>Унитазы полуфарфоровые и фарфоровые УНТ, УНТП и УНТП</w:t>
            </w:r>
            <w:proofErr w:type="gramStart"/>
            <w:r w:rsidRPr="00A006DD">
              <w:rPr>
                <w:rFonts w:ascii="Arial" w:eastAsia="Times New Roman" w:hAnsi="Arial" w:cs="Arial"/>
                <w:sz w:val="18"/>
                <w:szCs w:val="18"/>
              </w:rPr>
              <w:t>1</w:t>
            </w:r>
            <w:proofErr w:type="gramEnd"/>
            <w:r w:rsidRPr="00A006DD">
              <w:rPr>
                <w:rFonts w:ascii="Arial" w:eastAsia="Times New Roman" w:hAnsi="Arial" w:cs="Arial"/>
                <w:sz w:val="18"/>
                <w:szCs w:val="18"/>
              </w:rPr>
              <w:t xml:space="preserve"> </w:t>
            </w:r>
            <w:r>
              <w:rPr>
                <w:rFonts w:ascii="Arial" w:eastAsia="Times New Roman" w:hAnsi="Arial" w:cs="Arial"/>
                <w:sz w:val="18"/>
                <w:szCs w:val="18"/>
              </w:rPr>
              <w:t xml:space="preserve"> (или эквивалентные) </w:t>
            </w:r>
            <w:r w:rsidRPr="00A006DD">
              <w:rPr>
                <w:rFonts w:ascii="Arial" w:eastAsia="Times New Roman" w:hAnsi="Arial" w:cs="Arial"/>
                <w:sz w:val="18"/>
                <w:szCs w:val="18"/>
              </w:rPr>
              <w:t xml:space="preserve">тарельчатые с сиденьем и креплением, с прямым или косым выпуском без </w:t>
            </w:r>
            <w:proofErr w:type="spellStart"/>
            <w:r w:rsidRPr="00A006DD">
              <w:rPr>
                <w:rFonts w:ascii="Arial" w:eastAsia="Times New Roman" w:hAnsi="Arial" w:cs="Arial"/>
                <w:sz w:val="18"/>
                <w:szCs w:val="18"/>
              </w:rPr>
              <w:t>цельноотлитой</w:t>
            </w:r>
            <w:proofErr w:type="spellEnd"/>
            <w:r w:rsidRPr="00A006DD">
              <w:rPr>
                <w:rFonts w:ascii="Arial" w:eastAsia="Times New Roman" w:hAnsi="Arial" w:cs="Arial"/>
                <w:sz w:val="18"/>
                <w:szCs w:val="18"/>
              </w:rPr>
              <w:t xml:space="preserve"> полочки</w:t>
            </w:r>
          </w:p>
        </w:tc>
        <w:tc>
          <w:tcPr>
            <w:tcW w:w="148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jc w:val="center"/>
              <w:rPr>
                <w:rFonts w:ascii="Arial" w:eastAsia="Times New Roman" w:hAnsi="Arial" w:cs="Arial"/>
                <w:sz w:val="18"/>
                <w:szCs w:val="18"/>
              </w:rPr>
            </w:pPr>
            <w:proofErr w:type="spellStart"/>
            <w:r w:rsidRPr="00A006DD">
              <w:rPr>
                <w:rFonts w:ascii="Arial" w:eastAsia="Times New Roman" w:hAnsi="Arial" w:cs="Arial"/>
                <w:sz w:val="18"/>
                <w:szCs w:val="18"/>
              </w:rPr>
              <w:t>компл</w:t>
            </w:r>
            <w:proofErr w:type="spellEnd"/>
            <w:r w:rsidRPr="00A006DD">
              <w:rPr>
                <w:rFonts w:ascii="Arial" w:eastAsia="Times New Roman" w:hAnsi="Arial" w:cs="Arial"/>
                <w:sz w:val="18"/>
                <w:szCs w:val="18"/>
              </w:rPr>
              <w:t>.</w:t>
            </w:r>
          </w:p>
        </w:tc>
        <w:tc>
          <w:tcPr>
            <w:tcW w:w="1500" w:type="dxa"/>
            <w:tcBorders>
              <w:top w:val="nil"/>
              <w:left w:val="nil"/>
              <w:bottom w:val="single" w:sz="4" w:space="0" w:color="auto"/>
              <w:right w:val="single" w:sz="4" w:space="0" w:color="auto"/>
            </w:tcBorders>
            <w:shd w:val="clear" w:color="auto" w:fill="auto"/>
            <w:noWrap/>
            <w:hideMark/>
          </w:tcPr>
          <w:p w:rsidR="001E6706" w:rsidRPr="00A33B19" w:rsidRDefault="001E6706" w:rsidP="004E71DA">
            <w:pPr>
              <w:spacing w:after="0" w:line="240" w:lineRule="auto"/>
              <w:jc w:val="center"/>
              <w:rPr>
                <w:rFonts w:ascii="Arial" w:eastAsia="Times New Roman" w:hAnsi="Arial" w:cs="Arial"/>
                <w:sz w:val="16"/>
                <w:szCs w:val="16"/>
              </w:rPr>
            </w:pPr>
            <w:r w:rsidRPr="00A006DD">
              <w:rPr>
                <w:rFonts w:ascii="Arial" w:eastAsia="Times New Roman" w:hAnsi="Arial" w:cs="Arial"/>
                <w:sz w:val="16"/>
                <w:szCs w:val="16"/>
              </w:rPr>
              <w:t>-1</w:t>
            </w:r>
          </w:p>
        </w:tc>
      </w:tr>
      <w:tr w:rsidR="001E6706" w:rsidRPr="00A33B19" w:rsidTr="004E71DA">
        <w:trPr>
          <w:trHeight w:val="1020"/>
        </w:trPr>
        <w:tc>
          <w:tcPr>
            <w:tcW w:w="440" w:type="dxa"/>
            <w:tcBorders>
              <w:top w:val="nil"/>
              <w:left w:val="single" w:sz="4" w:space="0" w:color="auto"/>
              <w:bottom w:val="single" w:sz="4" w:space="0" w:color="auto"/>
              <w:right w:val="single" w:sz="4" w:space="0" w:color="auto"/>
            </w:tcBorders>
            <w:shd w:val="clear" w:color="auto" w:fill="auto"/>
            <w:noWrap/>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11</w:t>
            </w:r>
          </w:p>
        </w:tc>
        <w:tc>
          <w:tcPr>
            <w:tcW w:w="364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rPr>
                <w:rFonts w:ascii="Arial" w:eastAsia="Times New Roman" w:hAnsi="Arial" w:cs="Arial"/>
                <w:sz w:val="18"/>
                <w:szCs w:val="18"/>
              </w:rPr>
            </w:pPr>
            <w:r w:rsidRPr="00A006DD">
              <w:rPr>
                <w:rFonts w:ascii="Arial" w:eastAsia="Times New Roman" w:hAnsi="Arial" w:cs="Arial"/>
                <w:sz w:val="18"/>
                <w:szCs w:val="18"/>
              </w:rPr>
              <w:t xml:space="preserve">Унитазы напольные керамические </w:t>
            </w:r>
            <w:proofErr w:type="spellStart"/>
            <w:r w:rsidRPr="00A006DD">
              <w:rPr>
                <w:rFonts w:ascii="Arial" w:eastAsia="Times New Roman" w:hAnsi="Arial" w:cs="Arial"/>
                <w:sz w:val="18"/>
                <w:szCs w:val="18"/>
              </w:rPr>
              <w:t>шамотированные</w:t>
            </w:r>
            <w:proofErr w:type="spellEnd"/>
          </w:p>
        </w:tc>
        <w:tc>
          <w:tcPr>
            <w:tcW w:w="148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jc w:val="center"/>
              <w:rPr>
                <w:rFonts w:ascii="Arial" w:eastAsia="Times New Roman" w:hAnsi="Arial" w:cs="Arial"/>
                <w:sz w:val="18"/>
                <w:szCs w:val="18"/>
              </w:rPr>
            </w:pPr>
            <w:proofErr w:type="spellStart"/>
            <w:r w:rsidRPr="00A006DD">
              <w:rPr>
                <w:rFonts w:ascii="Arial" w:eastAsia="Times New Roman" w:hAnsi="Arial" w:cs="Arial"/>
                <w:sz w:val="18"/>
                <w:szCs w:val="18"/>
              </w:rPr>
              <w:t>компл</w:t>
            </w:r>
            <w:proofErr w:type="spellEnd"/>
            <w:r w:rsidRPr="00A006DD">
              <w:rPr>
                <w:rFonts w:ascii="Arial" w:eastAsia="Times New Roman" w:hAnsi="Arial" w:cs="Arial"/>
                <w:sz w:val="18"/>
                <w:szCs w:val="18"/>
              </w:rPr>
              <w:t>.</w:t>
            </w:r>
          </w:p>
        </w:tc>
        <w:tc>
          <w:tcPr>
            <w:tcW w:w="1500" w:type="dxa"/>
            <w:tcBorders>
              <w:top w:val="nil"/>
              <w:left w:val="nil"/>
              <w:bottom w:val="single" w:sz="4" w:space="0" w:color="auto"/>
              <w:right w:val="single" w:sz="4" w:space="0" w:color="auto"/>
            </w:tcBorders>
            <w:shd w:val="clear" w:color="auto" w:fill="auto"/>
            <w:noWrap/>
            <w:hideMark/>
          </w:tcPr>
          <w:p w:rsidR="001E6706" w:rsidRPr="00A006DD" w:rsidRDefault="001E6706" w:rsidP="004E71DA">
            <w:pPr>
              <w:spacing w:after="0" w:line="240" w:lineRule="auto"/>
              <w:jc w:val="center"/>
              <w:rPr>
                <w:rFonts w:ascii="Arial" w:eastAsia="Times New Roman" w:hAnsi="Arial" w:cs="Arial"/>
                <w:sz w:val="16"/>
                <w:szCs w:val="16"/>
                <w:lang w:val="en-US"/>
              </w:rPr>
            </w:pPr>
            <w:r>
              <w:rPr>
                <w:rFonts w:ascii="Arial" w:eastAsia="Times New Roman" w:hAnsi="Arial" w:cs="Arial"/>
                <w:sz w:val="16"/>
                <w:szCs w:val="16"/>
                <w:lang w:val="en-US"/>
              </w:rPr>
              <w:t>1</w:t>
            </w:r>
          </w:p>
        </w:tc>
      </w:tr>
      <w:tr w:rsidR="001E6706" w:rsidRPr="00A33B19" w:rsidTr="004E71DA">
        <w:trPr>
          <w:trHeight w:val="420"/>
        </w:trPr>
        <w:tc>
          <w:tcPr>
            <w:tcW w:w="440" w:type="dxa"/>
            <w:tcBorders>
              <w:top w:val="nil"/>
              <w:left w:val="single" w:sz="4" w:space="0" w:color="auto"/>
              <w:bottom w:val="single" w:sz="4" w:space="0" w:color="auto"/>
              <w:right w:val="single" w:sz="4" w:space="0" w:color="auto"/>
            </w:tcBorders>
            <w:shd w:val="clear" w:color="auto" w:fill="auto"/>
            <w:noWrap/>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12</w:t>
            </w:r>
          </w:p>
        </w:tc>
        <w:tc>
          <w:tcPr>
            <w:tcW w:w="364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rPr>
                <w:rFonts w:ascii="Arial" w:eastAsia="Times New Roman" w:hAnsi="Arial" w:cs="Arial"/>
                <w:sz w:val="18"/>
                <w:szCs w:val="18"/>
              </w:rPr>
            </w:pPr>
            <w:r w:rsidRPr="00A006DD">
              <w:rPr>
                <w:rFonts w:ascii="Arial" w:eastAsia="Times New Roman" w:hAnsi="Arial" w:cs="Arial"/>
                <w:sz w:val="18"/>
                <w:szCs w:val="18"/>
              </w:rPr>
              <w:t>Смена: умывальников</w:t>
            </w:r>
          </w:p>
        </w:tc>
        <w:tc>
          <w:tcPr>
            <w:tcW w:w="148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jc w:val="center"/>
              <w:rPr>
                <w:rFonts w:ascii="Arial" w:eastAsia="Times New Roman" w:hAnsi="Arial" w:cs="Arial"/>
                <w:sz w:val="18"/>
                <w:szCs w:val="18"/>
              </w:rPr>
            </w:pPr>
            <w:r w:rsidRPr="00A006DD">
              <w:rPr>
                <w:rFonts w:ascii="Arial" w:eastAsia="Times New Roman" w:hAnsi="Arial" w:cs="Arial"/>
                <w:sz w:val="18"/>
                <w:szCs w:val="18"/>
              </w:rPr>
              <w:t>100 приборов</w:t>
            </w:r>
          </w:p>
        </w:tc>
        <w:tc>
          <w:tcPr>
            <w:tcW w:w="1500" w:type="dxa"/>
            <w:tcBorders>
              <w:top w:val="nil"/>
              <w:left w:val="nil"/>
              <w:bottom w:val="single" w:sz="4" w:space="0" w:color="auto"/>
              <w:right w:val="single" w:sz="4" w:space="0" w:color="auto"/>
            </w:tcBorders>
            <w:shd w:val="clear" w:color="auto" w:fill="auto"/>
            <w:noWrap/>
            <w:hideMark/>
          </w:tcPr>
          <w:p w:rsidR="001E6706" w:rsidRPr="00A006DD" w:rsidRDefault="001E6706" w:rsidP="004E71DA">
            <w:pPr>
              <w:spacing w:after="0" w:line="240" w:lineRule="auto"/>
              <w:jc w:val="center"/>
              <w:rPr>
                <w:rFonts w:ascii="Arial" w:eastAsia="Times New Roman" w:hAnsi="Arial" w:cs="Arial"/>
                <w:sz w:val="16"/>
                <w:szCs w:val="16"/>
              </w:rPr>
            </w:pPr>
            <w:r w:rsidRPr="00A006DD">
              <w:rPr>
                <w:rFonts w:ascii="Arial" w:eastAsia="Times New Roman" w:hAnsi="Arial" w:cs="Arial"/>
                <w:sz w:val="16"/>
                <w:szCs w:val="16"/>
              </w:rPr>
              <w:t>0,01</w:t>
            </w:r>
          </w:p>
          <w:p w:rsidR="001E6706" w:rsidRPr="00A33B19" w:rsidRDefault="001E6706" w:rsidP="004E71DA">
            <w:pPr>
              <w:spacing w:after="0" w:line="240" w:lineRule="auto"/>
              <w:jc w:val="center"/>
              <w:rPr>
                <w:rFonts w:ascii="Arial" w:eastAsia="Times New Roman" w:hAnsi="Arial" w:cs="Arial"/>
                <w:sz w:val="16"/>
                <w:szCs w:val="16"/>
              </w:rPr>
            </w:pPr>
            <w:r w:rsidRPr="00A006DD">
              <w:rPr>
                <w:rFonts w:ascii="Arial" w:eastAsia="Times New Roman" w:hAnsi="Arial" w:cs="Arial"/>
                <w:sz w:val="16"/>
                <w:szCs w:val="16"/>
              </w:rPr>
              <w:t>1/100</w:t>
            </w:r>
          </w:p>
        </w:tc>
      </w:tr>
      <w:tr w:rsidR="001E6706" w:rsidRPr="00A33B19" w:rsidTr="004E71DA">
        <w:trPr>
          <w:trHeight w:val="420"/>
        </w:trPr>
        <w:tc>
          <w:tcPr>
            <w:tcW w:w="440" w:type="dxa"/>
            <w:tcBorders>
              <w:top w:val="nil"/>
              <w:left w:val="single" w:sz="4" w:space="0" w:color="auto"/>
              <w:bottom w:val="single" w:sz="4" w:space="0" w:color="auto"/>
              <w:right w:val="single" w:sz="4" w:space="0" w:color="auto"/>
            </w:tcBorders>
            <w:shd w:val="clear" w:color="auto" w:fill="auto"/>
            <w:noWrap/>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13</w:t>
            </w:r>
          </w:p>
        </w:tc>
        <w:tc>
          <w:tcPr>
            <w:tcW w:w="364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rPr>
                <w:rFonts w:ascii="Arial" w:eastAsia="Times New Roman" w:hAnsi="Arial" w:cs="Arial"/>
                <w:sz w:val="18"/>
                <w:szCs w:val="18"/>
              </w:rPr>
            </w:pPr>
            <w:r w:rsidRPr="00DD22DA">
              <w:rPr>
                <w:rFonts w:ascii="Arial" w:eastAsia="Times New Roman" w:hAnsi="Arial" w:cs="Arial"/>
                <w:sz w:val="18"/>
                <w:szCs w:val="18"/>
              </w:rPr>
              <w:t>Умывальники полуфарфоровые и фарфоровые с кронштейнами, сифоном бутылочным латунным и выпуском, овальные со скрытыми установочными поверхностями без спинки размером 550х480х150 мм</w:t>
            </w:r>
          </w:p>
        </w:tc>
        <w:tc>
          <w:tcPr>
            <w:tcW w:w="148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jc w:val="center"/>
              <w:rPr>
                <w:rFonts w:ascii="Arial" w:eastAsia="Times New Roman" w:hAnsi="Arial" w:cs="Arial"/>
                <w:sz w:val="18"/>
                <w:szCs w:val="18"/>
              </w:rPr>
            </w:pPr>
            <w:proofErr w:type="spellStart"/>
            <w:r w:rsidRPr="00DD22DA">
              <w:rPr>
                <w:rFonts w:ascii="Arial" w:eastAsia="Times New Roman" w:hAnsi="Arial" w:cs="Arial"/>
                <w:sz w:val="18"/>
                <w:szCs w:val="18"/>
              </w:rPr>
              <w:t>компл</w:t>
            </w:r>
            <w:proofErr w:type="spellEnd"/>
            <w:r w:rsidRPr="00DD22DA">
              <w:rPr>
                <w:rFonts w:ascii="Arial" w:eastAsia="Times New Roman" w:hAnsi="Arial" w:cs="Arial"/>
                <w:sz w:val="18"/>
                <w:szCs w:val="18"/>
              </w:rPr>
              <w:t>.</w:t>
            </w:r>
          </w:p>
        </w:tc>
        <w:tc>
          <w:tcPr>
            <w:tcW w:w="1500" w:type="dxa"/>
            <w:tcBorders>
              <w:top w:val="nil"/>
              <w:left w:val="nil"/>
              <w:bottom w:val="single" w:sz="4" w:space="0" w:color="auto"/>
              <w:right w:val="single" w:sz="4" w:space="0" w:color="auto"/>
            </w:tcBorders>
            <w:shd w:val="clear" w:color="auto" w:fill="auto"/>
            <w:noWrap/>
            <w:hideMark/>
          </w:tcPr>
          <w:p w:rsidR="001E6706" w:rsidRPr="00DD22DA" w:rsidRDefault="001E6706" w:rsidP="004E71DA">
            <w:pPr>
              <w:spacing w:after="0" w:line="240" w:lineRule="auto"/>
              <w:jc w:val="center"/>
              <w:rPr>
                <w:rFonts w:ascii="Arial" w:eastAsia="Times New Roman" w:hAnsi="Arial" w:cs="Arial"/>
                <w:sz w:val="16"/>
                <w:szCs w:val="16"/>
                <w:lang w:val="en-US"/>
              </w:rPr>
            </w:pPr>
            <w:r>
              <w:rPr>
                <w:rFonts w:ascii="Arial" w:eastAsia="Times New Roman" w:hAnsi="Arial" w:cs="Arial"/>
                <w:sz w:val="16"/>
                <w:szCs w:val="16"/>
                <w:lang w:val="en-US"/>
              </w:rPr>
              <w:t>-1</w:t>
            </w:r>
          </w:p>
        </w:tc>
      </w:tr>
      <w:tr w:rsidR="001E6706" w:rsidRPr="00A33B19" w:rsidTr="004E71DA">
        <w:trPr>
          <w:trHeight w:val="840"/>
        </w:trPr>
        <w:tc>
          <w:tcPr>
            <w:tcW w:w="440" w:type="dxa"/>
            <w:tcBorders>
              <w:top w:val="nil"/>
              <w:left w:val="single" w:sz="4" w:space="0" w:color="auto"/>
              <w:bottom w:val="single" w:sz="4" w:space="0" w:color="auto"/>
              <w:right w:val="single" w:sz="4" w:space="0" w:color="auto"/>
            </w:tcBorders>
            <w:shd w:val="clear" w:color="auto" w:fill="auto"/>
            <w:noWrap/>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14</w:t>
            </w:r>
          </w:p>
        </w:tc>
        <w:tc>
          <w:tcPr>
            <w:tcW w:w="364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rPr>
                <w:rFonts w:ascii="Arial" w:eastAsia="Times New Roman" w:hAnsi="Arial" w:cs="Arial"/>
                <w:sz w:val="18"/>
                <w:szCs w:val="18"/>
              </w:rPr>
            </w:pPr>
            <w:r w:rsidRPr="00DD22DA">
              <w:rPr>
                <w:rFonts w:ascii="Arial" w:eastAsia="Times New Roman" w:hAnsi="Arial" w:cs="Arial"/>
                <w:sz w:val="18"/>
                <w:szCs w:val="18"/>
              </w:rPr>
              <w:t>Умывальники полуфарфоровые и фарфоровые с краном настольным, кронштейнами, сифоном бутылочным латунным и выпуском, прямоугольные со скрытыми установочными поверхностями без спинки размером 650х500х150 мм</w:t>
            </w:r>
          </w:p>
        </w:tc>
        <w:tc>
          <w:tcPr>
            <w:tcW w:w="148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jc w:val="center"/>
              <w:rPr>
                <w:rFonts w:ascii="Arial" w:eastAsia="Times New Roman" w:hAnsi="Arial" w:cs="Arial"/>
                <w:sz w:val="18"/>
                <w:szCs w:val="18"/>
              </w:rPr>
            </w:pPr>
            <w:proofErr w:type="spellStart"/>
            <w:r w:rsidRPr="00DD22DA">
              <w:rPr>
                <w:rFonts w:ascii="Arial" w:eastAsia="Times New Roman" w:hAnsi="Arial" w:cs="Arial"/>
                <w:sz w:val="18"/>
                <w:szCs w:val="18"/>
              </w:rPr>
              <w:t>компл</w:t>
            </w:r>
            <w:proofErr w:type="spellEnd"/>
            <w:r w:rsidRPr="00DD22DA">
              <w:rPr>
                <w:rFonts w:ascii="Arial" w:eastAsia="Times New Roman" w:hAnsi="Arial" w:cs="Arial"/>
                <w:sz w:val="18"/>
                <w:szCs w:val="18"/>
              </w:rPr>
              <w:t>.</w:t>
            </w:r>
          </w:p>
        </w:tc>
        <w:tc>
          <w:tcPr>
            <w:tcW w:w="1500" w:type="dxa"/>
            <w:tcBorders>
              <w:top w:val="nil"/>
              <w:left w:val="nil"/>
              <w:bottom w:val="single" w:sz="4" w:space="0" w:color="auto"/>
              <w:right w:val="single" w:sz="4" w:space="0" w:color="auto"/>
            </w:tcBorders>
            <w:shd w:val="clear" w:color="auto" w:fill="auto"/>
            <w:noWrap/>
            <w:hideMark/>
          </w:tcPr>
          <w:p w:rsidR="001E6706" w:rsidRPr="00DD22DA" w:rsidRDefault="001E6706" w:rsidP="004E71DA">
            <w:pPr>
              <w:spacing w:after="0" w:line="240" w:lineRule="auto"/>
              <w:jc w:val="center"/>
              <w:rPr>
                <w:rFonts w:ascii="Arial" w:eastAsia="Times New Roman" w:hAnsi="Arial" w:cs="Arial"/>
                <w:sz w:val="16"/>
                <w:szCs w:val="16"/>
                <w:lang w:val="en-US"/>
              </w:rPr>
            </w:pPr>
            <w:r>
              <w:rPr>
                <w:rFonts w:ascii="Arial" w:eastAsia="Times New Roman" w:hAnsi="Arial" w:cs="Arial"/>
                <w:sz w:val="16"/>
                <w:szCs w:val="16"/>
                <w:lang w:val="en-US"/>
              </w:rPr>
              <w:t>1</w:t>
            </w:r>
          </w:p>
        </w:tc>
      </w:tr>
      <w:tr w:rsidR="001E6706" w:rsidRPr="00A33B19" w:rsidTr="004E71DA">
        <w:trPr>
          <w:trHeight w:val="870"/>
        </w:trPr>
        <w:tc>
          <w:tcPr>
            <w:tcW w:w="440" w:type="dxa"/>
            <w:tcBorders>
              <w:top w:val="nil"/>
              <w:left w:val="single" w:sz="4" w:space="0" w:color="auto"/>
              <w:bottom w:val="single" w:sz="4" w:space="0" w:color="auto"/>
              <w:right w:val="single" w:sz="4" w:space="0" w:color="auto"/>
            </w:tcBorders>
            <w:shd w:val="clear" w:color="auto" w:fill="auto"/>
            <w:noWrap/>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15</w:t>
            </w:r>
          </w:p>
        </w:tc>
        <w:tc>
          <w:tcPr>
            <w:tcW w:w="364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rPr>
                <w:rFonts w:ascii="Arial" w:eastAsia="Times New Roman" w:hAnsi="Arial" w:cs="Arial"/>
                <w:sz w:val="18"/>
                <w:szCs w:val="18"/>
              </w:rPr>
            </w:pPr>
            <w:r w:rsidRPr="00DD22DA">
              <w:rPr>
                <w:rFonts w:ascii="Arial" w:eastAsia="Times New Roman" w:hAnsi="Arial" w:cs="Arial"/>
                <w:sz w:val="18"/>
                <w:szCs w:val="18"/>
              </w:rPr>
              <w:t>Пьедесталы для умывальников полуфарфоровые и фарфоровые размером 640х215х200, 670-630х240-180, 200-175 мм</w:t>
            </w:r>
          </w:p>
        </w:tc>
        <w:tc>
          <w:tcPr>
            <w:tcW w:w="148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jc w:val="center"/>
              <w:rPr>
                <w:rFonts w:ascii="Arial" w:eastAsia="Times New Roman" w:hAnsi="Arial" w:cs="Arial"/>
                <w:sz w:val="18"/>
                <w:szCs w:val="18"/>
              </w:rPr>
            </w:pPr>
            <w:r>
              <w:rPr>
                <w:rFonts w:ascii="Arial" w:eastAsia="Times New Roman" w:hAnsi="Arial" w:cs="Arial"/>
                <w:sz w:val="18"/>
                <w:szCs w:val="18"/>
              </w:rPr>
              <w:t>шт.</w:t>
            </w:r>
          </w:p>
        </w:tc>
        <w:tc>
          <w:tcPr>
            <w:tcW w:w="1500" w:type="dxa"/>
            <w:tcBorders>
              <w:top w:val="nil"/>
              <w:left w:val="nil"/>
              <w:bottom w:val="single" w:sz="4" w:space="0" w:color="auto"/>
              <w:right w:val="single" w:sz="4" w:space="0" w:color="auto"/>
            </w:tcBorders>
            <w:shd w:val="clear" w:color="auto" w:fill="auto"/>
            <w:noWrap/>
            <w:hideMark/>
          </w:tcPr>
          <w:p w:rsidR="001E6706" w:rsidRPr="00A33B19" w:rsidRDefault="001E6706" w:rsidP="004E71DA">
            <w:pPr>
              <w:spacing w:after="0" w:line="240" w:lineRule="auto"/>
              <w:jc w:val="center"/>
              <w:rPr>
                <w:rFonts w:ascii="Arial" w:eastAsia="Times New Roman" w:hAnsi="Arial" w:cs="Arial"/>
                <w:sz w:val="16"/>
                <w:szCs w:val="16"/>
              </w:rPr>
            </w:pPr>
            <w:r>
              <w:rPr>
                <w:rFonts w:ascii="Arial" w:eastAsia="Times New Roman" w:hAnsi="Arial" w:cs="Arial"/>
                <w:sz w:val="16"/>
                <w:szCs w:val="16"/>
              </w:rPr>
              <w:t>1</w:t>
            </w:r>
          </w:p>
        </w:tc>
      </w:tr>
      <w:tr w:rsidR="001E6706" w:rsidRPr="00A33B19" w:rsidTr="004E71DA">
        <w:trPr>
          <w:trHeight w:val="870"/>
        </w:trPr>
        <w:tc>
          <w:tcPr>
            <w:tcW w:w="440" w:type="dxa"/>
            <w:tcBorders>
              <w:top w:val="nil"/>
              <w:left w:val="single" w:sz="4" w:space="0" w:color="auto"/>
              <w:bottom w:val="single" w:sz="4" w:space="0" w:color="auto"/>
              <w:right w:val="single" w:sz="4" w:space="0" w:color="auto"/>
            </w:tcBorders>
            <w:shd w:val="clear" w:color="auto" w:fill="auto"/>
            <w:noWrap/>
            <w:hideMark/>
          </w:tcPr>
          <w:p w:rsidR="001E6706" w:rsidRPr="00A33B19" w:rsidRDefault="001E6706" w:rsidP="004E71DA">
            <w:pPr>
              <w:spacing w:after="0" w:line="240" w:lineRule="auto"/>
              <w:jc w:val="center"/>
              <w:rPr>
                <w:rFonts w:ascii="Arial" w:eastAsia="Times New Roman" w:hAnsi="Arial" w:cs="Arial"/>
                <w:sz w:val="18"/>
                <w:szCs w:val="18"/>
              </w:rPr>
            </w:pPr>
          </w:p>
        </w:tc>
        <w:tc>
          <w:tcPr>
            <w:tcW w:w="3640" w:type="dxa"/>
            <w:tcBorders>
              <w:top w:val="nil"/>
              <w:left w:val="nil"/>
              <w:bottom w:val="single" w:sz="4" w:space="0" w:color="auto"/>
              <w:right w:val="single" w:sz="4" w:space="0" w:color="auto"/>
            </w:tcBorders>
            <w:shd w:val="clear" w:color="auto" w:fill="auto"/>
            <w:hideMark/>
          </w:tcPr>
          <w:p w:rsidR="001E6706" w:rsidRPr="00DD22DA" w:rsidRDefault="001E6706" w:rsidP="004E71DA">
            <w:pPr>
              <w:spacing w:after="0" w:line="240" w:lineRule="auto"/>
              <w:rPr>
                <w:rFonts w:ascii="Arial" w:eastAsia="Times New Roman" w:hAnsi="Arial" w:cs="Arial"/>
                <w:sz w:val="18"/>
                <w:szCs w:val="18"/>
              </w:rPr>
            </w:pPr>
            <w:r>
              <w:rPr>
                <w:rFonts w:ascii="Arial" w:eastAsia="Times New Roman" w:hAnsi="Arial" w:cs="Arial"/>
                <w:sz w:val="18"/>
                <w:szCs w:val="18"/>
              </w:rPr>
              <w:t>Установка смесителей</w:t>
            </w:r>
          </w:p>
        </w:tc>
        <w:tc>
          <w:tcPr>
            <w:tcW w:w="1480" w:type="dxa"/>
            <w:tcBorders>
              <w:top w:val="nil"/>
              <w:left w:val="nil"/>
              <w:bottom w:val="single" w:sz="4" w:space="0" w:color="auto"/>
              <w:right w:val="single" w:sz="4" w:space="0" w:color="auto"/>
            </w:tcBorders>
            <w:shd w:val="clear" w:color="auto" w:fill="auto"/>
            <w:hideMark/>
          </w:tcPr>
          <w:p w:rsidR="001E6706" w:rsidRDefault="001E6706" w:rsidP="004E71DA">
            <w:pPr>
              <w:spacing w:after="0" w:line="240" w:lineRule="auto"/>
              <w:jc w:val="center"/>
              <w:rPr>
                <w:rFonts w:ascii="Arial" w:eastAsia="Times New Roman" w:hAnsi="Arial" w:cs="Arial"/>
                <w:sz w:val="18"/>
                <w:szCs w:val="18"/>
              </w:rPr>
            </w:pPr>
            <w:r>
              <w:rPr>
                <w:rFonts w:ascii="Arial" w:eastAsia="Times New Roman" w:hAnsi="Arial" w:cs="Arial"/>
                <w:sz w:val="18"/>
                <w:szCs w:val="18"/>
              </w:rPr>
              <w:t>шт.</w:t>
            </w:r>
          </w:p>
        </w:tc>
        <w:tc>
          <w:tcPr>
            <w:tcW w:w="1500" w:type="dxa"/>
            <w:tcBorders>
              <w:top w:val="nil"/>
              <w:left w:val="nil"/>
              <w:bottom w:val="single" w:sz="4" w:space="0" w:color="auto"/>
              <w:right w:val="single" w:sz="4" w:space="0" w:color="auto"/>
            </w:tcBorders>
            <w:shd w:val="clear" w:color="auto" w:fill="auto"/>
            <w:noWrap/>
            <w:hideMark/>
          </w:tcPr>
          <w:p w:rsidR="001E6706" w:rsidRDefault="001E6706" w:rsidP="004E71DA">
            <w:pPr>
              <w:spacing w:after="0" w:line="240" w:lineRule="auto"/>
              <w:jc w:val="center"/>
              <w:rPr>
                <w:rFonts w:ascii="Arial" w:eastAsia="Times New Roman" w:hAnsi="Arial" w:cs="Arial"/>
                <w:sz w:val="16"/>
                <w:szCs w:val="16"/>
              </w:rPr>
            </w:pPr>
            <w:r>
              <w:rPr>
                <w:rFonts w:ascii="Arial" w:eastAsia="Times New Roman" w:hAnsi="Arial" w:cs="Arial"/>
                <w:sz w:val="16"/>
                <w:szCs w:val="16"/>
              </w:rPr>
              <w:t>1</w:t>
            </w:r>
          </w:p>
        </w:tc>
      </w:tr>
      <w:tr w:rsidR="001E6706" w:rsidRPr="00A33B19" w:rsidTr="004E71DA">
        <w:trPr>
          <w:trHeight w:val="840"/>
        </w:trPr>
        <w:tc>
          <w:tcPr>
            <w:tcW w:w="440" w:type="dxa"/>
            <w:tcBorders>
              <w:top w:val="nil"/>
              <w:left w:val="single" w:sz="4" w:space="0" w:color="auto"/>
              <w:bottom w:val="single" w:sz="4" w:space="0" w:color="auto"/>
              <w:right w:val="single" w:sz="4" w:space="0" w:color="auto"/>
            </w:tcBorders>
            <w:shd w:val="clear" w:color="auto" w:fill="auto"/>
            <w:noWrap/>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16</w:t>
            </w:r>
          </w:p>
        </w:tc>
        <w:tc>
          <w:tcPr>
            <w:tcW w:w="364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rPr>
                <w:rFonts w:ascii="Arial" w:eastAsia="Times New Roman" w:hAnsi="Arial" w:cs="Arial"/>
                <w:sz w:val="18"/>
                <w:szCs w:val="18"/>
              </w:rPr>
            </w:pPr>
            <w:r w:rsidRPr="00DD22DA">
              <w:rPr>
                <w:rFonts w:ascii="Arial" w:eastAsia="Times New Roman" w:hAnsi="Arial" w:cs="Arial"/>
                <w:sz w:val="18"/>
                <w:szCs w:val="18"/>
              </w:rPr>
              <w:t>Смена жалюзийных решеток</w:t>
            </w:r>
          </w:p>
        </w:tc>
        <w:tc>
          <w:tcPr>
            <w:tcW w:w="148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jc w:val="center"/>
              <w:rPr>
                <w:rFonts w:ascii="Arial" w:eastAsia="Times New Roman" w:hAnsi="Arial" w:cs="Arial"/>
                <w:sz w:val="18"/>
                <w:szCs w:val="18"/>
              </w:rPr>
            </w:pPr>
            <w:r w:rsidRPr="00DD22DA">
              <w:rPr>
                <w:rFonts w:ascii="Arial" w:eastAsia="Times New Roman" w:hAnsi="Arial" w:cs="Arial"/>
                <w:sz w:val="18"/>
                <w:szCs w:val="18"/>
              </w:rPr>
              <w:t>100 жалюзийных решеток</w:t>
            </w:r>
          </w:p>
        </w:tc>
        <w:tc>
          <w:tcPr>
            <w:tcW w:w="1500" w:type="dxa"/>
            <w:tcBorders>
              <w:top w:val="nil"/>
              <w:left w:val="nil"/>
              <w:bottom w:val="single" w:sz="4" w:space="0" w:color="auto"/>
              <w:right w:val="single" w:sz="4" w:space="0" w:color="auto"/>
            </w:tcBorders>
            <w:shd w:val="clear" w:color="auto" w:fill="auto"/>
            <w:noWrap/>
            <w:hideMark/>
          </w:tcPr>
          <w:p w:rsidR="001E6706" w:rsidRPr="00DD22DA" w:rsidRDefault="001E6706" w:rsidP="004E71DA">
            <w:pPr>
              <w:spacing w:after="0" w:line="240" w:lineRule="auto"/>
              <w:jc w:val="center"/>
              <w:rPr>
                <w:rFonts w:ascii="Arial" w:eastAsia="Times New Roman" w:hAnsi="Arial" w:cs="Arial"/>
                <w:sz w:val="16"/>
                <w:szCs w:val="16"/>
              </w:rPr>
            </w:pPr>
            <w:r w:rsidRPr="00DD22DA">
              <w:rPr>
                <w:rFonts w:ascii="Arial" w:eastAsia="Times New Roman" w:hAnsi="Arial" w:cs="Arial"/>
                <w:sz w:val="16"/>
                <w:szCs w:val="16"/>
              </w:rPr>
              <w:t>0,02</w:t>
            </w:r>
          </w:p>
          <w:p w:rsidR="001E6706" w:rsidRPr="00A33B19" w:rsidRDefault="001E6706" w:rsidP="004E71DA">
            <w:pPr>
              <w:spacing w:after="0" w:line="240" w:lineRule="auto"/>
              <w:jc w:val="center"/>
              <w:rPr>
                <w:rFonts w:ascii="Arial" w:eastAsia="Times New Roman" w:hAnsi="Arial" w:cs="Arial"/>
                <w:sz w:val="16"/>
                <w:szCs w:val="16"/>
              </w:rPr>
            </w:pPr>
            <w:r w:rsidRPr="00DD22DA">
              <w:rPr>
                <w:rFonts w:ascii="Arial" w:eastAsia="Times New Roman" w:hAnsi="Arial" w:cs="Arial"/>
                <w:sz w:val="16"/>
                <w:szCs w:val="16"/>
              </w:rPr>
              <w:t>2/100</w:t>
            </w:r>
          </w:p>
        </w:tc>
      </w:tr>
      <w:tr w:rsidR="001E6706" w:rsidRPr="00A33B19" w:rsidTr="004E71DA">
        <w:trPr>
          <w:trHeight w:val="435"/>
        </w:trPr>
        <w:tc>
          <w:tcPr>
            <w:tcW w:w="440" w:type="dxa"/>
            <w:tcBorders>
              <w:top w:val="nil"/>
              <w:left w:val="single" w:sz="4" w:space="0" w:color="auto"/>
              <w:bottom w:val="single" w:sz="4" w:space="0" w:color="auto"/>
              <w:right w:val="single" w:sz="4" w:space="0" w:color="auto"/>
            </w:tcBorders>
            <w:shd w:val="clear" w:color="auto" w:fill="auto"/>
            <w:noWrap/>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17</w:t>
            </w:r>
          </w:p>
        </w:tc>
        <w:tc>
          <w:tcPr>
            <w:tcW w:w="364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rPr>
                <w:rFonts w:ascii="Arial" w:eastAsia="Times New Roman" w:hAnsi="Arial" w:cs="Arial"/>
                <w:sz w:val="18"/>
                <w:szCs w:val="18"/>
              </w:rPr>
            </w:pPr>
            <w:r w:rsidRPr="00DD22DA">
              <w:rPr>
                <w:rFonts w:ascii="Arial" w:eastAsia="Times New Roman" w:hAnsi="Arial" w:cs="Arial"/>
                <w:sz w:val="18"/>
                <w:szCs w:val="18"/>
              </w:rPr>
              <w:t xml:space="preserve">Облицовка стен по системе "КНАУФ" </w:t>
            </w:r>
            <w:r>
              <w:rPr>
                <w:rFonts w:ascii="Arial" w:eastAsia="Times New Roman" w:hAnsi="Arial" w:cs="Arial"/>
                <w:sz w:val="18"/>
                <w:szCs w:val="18"/>
              </w:rPr>
              <w:t xml:space="preserve"> (или эквивалентной) </w:t>
            </w:r>
            <w:r w:rsidRPr="00DD22DA">
              <w:rPr>
                <w:rFonts w:ascii="Arial" w:eastAsia="Times New Roman" w:hAnsi="Arial" w:cs="Arial"/>
                <w:sz w:val="18"/>
                <w:szCs w:val="18"/>
              </w:rPr>
              <w:t xml:space="preserve">по одинарному металлическому каркасу из </w:t>
            </w:r>
            <w:proofErr w:type="gramStart"/>
            <w:r w:rsidRPr="00DD22DA">
              <w:rPr>
                <w:rFonts w:ascii="Arial" w:eastAsia="Times New Roman" w:hAnsi="Arial" w:cs="Arial"/>
                <w:sz w:val="18"/>
                <w:szCs w:val="18"/>
              </w:rPr>
              <w:t>ПН</w:t>
            </w:r>
            <w:proofErr w:type="gramEnd"/>
            <w:r w:rsidRPr="00DD22DA">
              <w:rPr>
                <w:rFonts w:ascii="Arial" w:eastAsia="Times New Roman" w:hAnsi="Arial" w:cs="Arial"/>
                <w:sz w:val="18"/>
                <w:szCs w:val="18"/>
              </w:rPr>
              <w:t xml:space="preserve"> и ПС профилей гипсокартонными листами в один слой (С 625): с дверным проемом</w:t>
            </w:r>
          </w:p>
        </w:tc>
        <w:tc>
          <w:tcPr>
            <w:tcW w:w="148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jc w:val="center"/>
              <w:rPr>
                <w:rFonts w:ascii="Arial" w:eastAsia="Times New Roman" w:hAnsi="Arial" w:cs="Arial"/>
                <w:sz w:val="18"/>
                <w:szCs w:val="18"/>
              </w:rPr>
            </w:pPr>
            <w:r w:rsidRPr="00DD22DA">
              <w:rPr>
                <w:rFonts w:ascii="Arial" w:eastAsia="Times New Roman" w:hAnsi="Arial" w:cs="Arial"/>
                <w:sz w:val="18"/>
                <w:szCs w:val="18"/>
              </w:rPr>
              <w:t>100 м</w:t>
            </w:r>
            <w:proofErr w:type="gramStart"/>
            <w:r w:rsidRPr="00DD22DA">
              <w:rPr>
                <w:rFonts w:ascii="Arial" w:eastAsia="Times New Roman" w:hAnsi="Arial" w:cs="Arial"/>
                <w:sz w:val="18"/>
                <w:szCs w:val="18"/>
              </w:rPr>
              <w:t>2</w:t>
            </w:r>
            <w:proofErr w:type="gramEnd"/>
            <w:r w:rsidRPr="00DD22DA">
              <w:rPr>
                <w:rFonts w:ascii="Arial" w:eastAsia="Times New Roman" w:hAnsi="Arial" w:cs="Arial"/>
                <w:sz w:val="18"/>
                <w:szCs w:val="18"/>
              </w:rPr>
              <w:t xml:space="preserve"> стен (за вычетом проемов)</w:t>
            </w:r>
          </w:p>
        </w:tc>
        <w:tc>
          <w:tcPr>
            <w:tcW w:w="1500" w:type="dxa"/>
            <w:tcBorders>
              <w:top w:val="nil"/>
              <w:left w:val="nil"/>
              <w:bottom w:val="single" w:sz="4" w:space="0" w:color="auto"/>
              <w:right w:val="single" w:sz="4" w:space="0" w:color="auto"/>
            </w:tcBorders>
            <w:shd w:val="clear" w:color="auto" w:fill="auto"/>
            <w:noWrap/>
            <w:hideMark/>
          </w:tcPr>
          <w:p w:rsidR="001E6706" w:rsidRPr="00DD22DA" w:rsidRDefault="001E6706" w:rsidP="004E71DA">
            <w:pPr>
              <w:spacing w:after="0" w:line="240" w:lineRule="auto"/>
              <w:jc w:val="center"/>
              <w:rPr>
                <w:rFonts w:ascii="Arial" w:eastAsia="Times New Roman" w:hAnsi="Arial" w:cs="Arial"/>
                <w:sz w:val="16"/>
                <w:szCs w:val="16"/>
              </w:rPr>
            </w:pPr>
            <w:r w:rsidRPr="00DD22DA">
              <w:rPr>
                <w:rFonts w:ascii="Arial" w:eastAsia="Times New Roman" w:hAnsi="Arial" w:cs="Arial"/>
                <w:sz w:val="16"/>
                <w:szCs w:val="16"/>
              </w:rPr>
              <w:t>0,01</w:t>
            </w:r>
          </w:p>
          <w:p w:rsidR="001E6706" w:rsidRPr="00A33B19" w:rsidRDefault="001E6706" w:rsidP="004E71DA">
            <w:pPr>
              <w:spacing w:after="0" w:line="240" w:lineRule="auto"/>
              <w:jc w:val="center"/>
              <w:rPr>
                <w:rFonts w:ascii="Arial" w:eastAsia="Times New Roman" w:hAnsi="Arial" w:cs="Arial"/>
                <w:sz w:val="16"/>
                <w:szCs w:val="16"/>
              </w:rPr>
            </w:pPr>
            <w:r w:rsidRPr="00DD22DA">
              <w:rPr>
                <w:rFonts w:ascii="Arial" w:eastAsia="Times New Roman" w:hAnsi="Arial" w:cs="Arial"/>
                <w:sz w:val="16"/>
                <w:szCs w:val="16"/>
              </w:rPr>
              <w:t>1/100</w:t>
            </w:r>
          </w:p>
        </w:tc>
      </w:tr>
      <w:tr w:rsidR="001E6706" w:rsidRPr="00A33B19" w:rsidTr="004E71DA">
        <w:trPr>
          <w:trHeight w:val="615"/>
        </w:trPr>
        <w:tc>
          <w:tcPr>
            <w:tcW w:w="440" w:type="dxa"/>
            <w:tcBorders>
              <w:top w:val="nil"/>
              <w:left w:val="single" w:sz="4" w:space="0" w:color="auto"/>
              <w:bottom w:val="single" w:sz="4" w:space="0" w:color="auto"/>
              <w:right w:val="single" w:sz="4" w:space="0" w:color="auto"/>
            </w:tcBorders>
            <w:shd w:val="clear" w:color="auto" w:fill="auto"/>
            <w:noWrap/>
            <w:hideMark/>
          </w:tcPr>
          <w:p w:rsidR="001E6706" w:rsidRPr="00A33B19" w:rsidRDefault="001E6706" w:rsidP="004E71DA">
            <w:pPr>
              <w:spacing w:after="0" w:line="240" w:lineRule="auto"/>
              <w:jc w:val="center"/>
              <w:rPr>
                <w:rFonts w:ascii="Arial" w:eastAsia="Times New Roman" w:hAnsi="Arial" w:cs="Arial"/>
                <w:sz w:val="18"/>
                <w:szCs w:val="18"/>
              </w:rPr>
            </w:pPr>
            <w:r w:rsidRPr="00A33B19">
              <w:rPr>
                <w:rFonts w:ascii="Arial" w:eastAsia="Times New Roman" w:hAnsi="Arial" w:cs="Arial"/>
                <w:sz w:val="18"/>
                <w:szCs w:val="18"/>
              </w:rPr>
              <w:t>18</w:t>
            </w:r>
          </w:p>
        </w:tc>
        <w:tc>
          <w:tcPr>
            <w:tcW w:w="364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rPr>
                <w:rFonts w:ascii="Arial" w:eastAsia="Times New Roman" w:hAnsi="Arial" w:cs="Arial"/>
                <w:sz w:val="18"/>
                <w:szCs w:val="18"/>
              </w:rPr>
            </w:pPr>
            <w:r w:rsidRPr="00DD22DA">
              <w:rPr>
                <w:rFonts w:ascii="Arial" w:eastAsia="Times New Roman" w:hAnsi="Arial" w:cs="Arial"/>
                <w:sz w:val="18"/>
                <w:szCs w:val="18"/>
              </w:rPr>
              <w:t>Гладкая облицовка стен, столбов, пилястр и откосов (без карнизных, плинтусных и угловых плиток) без установки плиток туалетного гарнитура на клее из сухих смесей: по дереву</w:t>
            </w:r>
          </w:p>
        </w:tc>
        <w:tc>
          <w:tcPr>
            <w:tcW w:w="1480" w:type="dxa"/>
            <w:tcBorders>
              <w:top w:val="nil"/>
              <w:left w:val="nil"/>
              <w:bottom w:val="single" w:sz="4" w:space="0" w:color="auto"/>
              <w:right w:val="single" w:sz="4" w:space="0" w:color="auto"/>
            </w:tcBorders>
            <w:shd w:val="clear" w:color="auto" w:fill="auto"/>
            <w:hideMark/>
          </w:tcPr>
          <w:p w:rsidR="001E6706" w:rsidRPr="00A33B19" w:rsidRDefault="001E6706" w:rsidP="004E71DA">
            <w:pPr>
              <w:spacing w:after="0" w:line="240" w:lineRule="auto"/>
              <w:jc w:val="center"/>
              <w:rPr>
                <w:rFonts w:ascii="Arial" w:eastAsia="Times New Roman" w:hAnsi="Arial" w:cs="Arial"/>
                <w:sz w:val="18"/>
                <w:szCs w:val="18"/>
              </w:rPr>
            </w:pPr>
            <w:r w:rsidRPr="00DD22DA">
              <w:rPr>
                <w:rFonts w:ascii="Arial" w:eastAsia="Times New Roman" w:hAnsi="Arial" w:cs="Arial"/>
                <w:sz w:val="18"/>
                <w:szCs w:val="18"/>
              </w:rPr>
              <w:t>100 м</w:t>
            </w:r>
            <w:proofErr w:type="gramStart"/>
            <w:r w:rsidRPr="00DD22DA">
              <w:rPr>
                <w:rFonts w:ascii="Arial" w:eastAsia="Times New Roman" w:hAnsi="Arial" w:cs="Arial"/>
                <w:sz w:val="18"/>
                <w:szCs w:val="18"/>
              </w:rPr>
              <w:t>2</w:t>
            </w:r>
            <w:proofErr w:type="gramEnd"/>
            <w:r w:rsidRPr="00DD22DA">
              <w:rPr>
                <w:rFonts w:ascii="Arial" w:eastAsia="Times New Roman" w:hAnsi="Arial" w:cs="Arial"/>
                <w:sz w:val="18"/>
                <w:szCs w:val="18"/>
              </w:rPr>
              <w:t xml:space="preserve"> поверхности облицовки</w:t>
            </w:r>
          </w:p>
        </w:tc>
        <w:tc>
          <w:tcPr>
            <w:tcW w:w="1500" w:type="dxa"/>
            <w:tcBorders>
              <w:top w:val="nil"/>
              <w:left w:val="nil"/>
              <w:bottom w:val="single" w:sz="4" w:space="0" w:color="auto"/>
              <w:right w:val="single" w:sz="4" w:space="0" w:color="auto"/>
            </w:tcBorders>
            <w:shd w:val="clear" w:color="auto" w:fill="auto"/>
            <w:noWrap/>
            <w:hideMark/>
          </w:tcPr>
          <w:p w:rsidR="001E6706" w:rsidRPr="00DD22DA" w:rsidRDefault="001E6706" w:rsidP="004E71DA">
            <w:pPr>
              <w:spacing w:after="0" w:line="240" w:lineRule="auto"/>
              <w:jc w:val="center"/>
              <w:rPr>
                <w:rFonts w:ascii="Arial" w:eastAsia="Times New Roman" w:hAnsi="Arial" w:cs="Arial"/>
                <w:sz w:val="16"/>
                <w:szCs w:val="16"/>
              </w:rPr>
            </w:pPr>
            <w:r w:rsidRPr="00DD22DA">
              <w:rPr>
                <w:rFonts w:ascii="Arial" w:eastAsia="Times New Roman" w:hAnsi="Arial" w:cs="Arial"/>
                <w:sz w:val="16"/>
                <w:szCs w:val="16"/>
              </w:rPr>
              <w:t>0,01</w:t>
            </w:r>
          </w:p>
          <w:p w:rsidR="001E6706" w:rsidRPr="00A33B19" w:rsidRDefault="001E6706" w:rsidP="004E71DA">
            <w:pPr>
              <w:spacing w:after="0" w:line="240" w:lineRule="auto"/>
              <w:jc w:val="center"/>
              <w:rPr>
                <w:rFonts w:ascii="Arial" w:eastAsia="Times New Roman" w:hAnsi="Arial" w:cs="Arial"/>
                <w:sz w:val="16"/>
                <w:szCs w:val="16"/>
              </w:rPr>
            </w:pPr>
            <w:r w:rsidRPr="00DD22DA">
              <w:rPr>
                <w:rFonts w:ascii="Arial" w:eastAsia="Times New Roman" w:hAnsi="Arial" w:cs="Arial"/>
                <w:sz w:val="16"/>
                <w:szCs w:val="16"/>
              </w:rPr>
              <w:t>1/100</w:t>
            </w:r>
          </w:p>
        </w:tc>
      </w:tr>
      <w:tr w:rsidR="001E6706" w:rsidRPr="00A33B19" w:rsidTr="004E71DA">
        <w:trPr>
          <w:trHeight w:val="645"/>
        </w:trPr>
        <w:tc>
          <w:tcPr>
            <w:tcW w:w="7060" w:type="dxa"/>
            <w:gridSpan w:val="4"/>
            <w:tcBorders>
              <w:top w:val="single" w:sz="4" w:space="0" w:color="auto"/>
              <w:left w:val="single" w:sz="4" w:space="0" w:color="auto"/>
              <w:bottom w:val="single" w:sz="4" w:space="0" w:color="auto"/>
              <w:right w:val="single" w:sz="4" w:space="0" w:color="auto"/>
            </w:tcBorders>
            <w:shd w:val="clear" w:color="auto" w:fill="auto"/>
            <w:hideMark/>
          </w:tcPr>
          <w:p w:rsidR="001E6706" w:rsidRPr="00A33B19" w:rsidRDefault="001E6706" w:rsidP="004E71DA">
            <w:pPr>
              <w:spacing w:after="0" w:line="240" w:lineRule="auto"/>
              <w:jc w:val="center"/>
              <w:rPr>
                <w:rFonts w:ascii="Arial" w:eastAsia="Times New Roman" w:hAnsi="Arial" w:cs="Arial"/>
                <w:b/>
                <w:bCs/>
                <w:sz w:val="20"/>
                <w:szCs w:val="20"/>
              </w:rPr>
            </w:pPr>
            <w:r w:rsidRPr="00A33B19">
              <w:rPr>
                <w:rFonts w:ascii="Arial" w:eastAsia="Times New Roman" w:hAnsi="Arial" w:cs="Arial"/>
                <w:b/>
                <w:bCs/>
                <w:sz w:val="20"/>
                <w:szCs w:val="20"/>
              </w:rPr>
              <w:t>Раздел 3. Погрузо-разгрузочные работы и транспортировка строительного мусора на свалку ТБО</w:t>
            </w:r>
          </w:p>
        </w:tc>
      </w:tr>
    </w:tbl>
    <w:p w:rsidR="001E6706" w:rsidRPr="00935370" w:rsidRDefault="001E6706" w:rsidP="001E6706">
      <w:pPr>
        <w:spacing w:after="0" w:line="240" w:lineRule="auto"/>
        <w:jc w:val="both"/>
        <w:rPr>
          <w:rFonts w:ascii="Times New Roman" w:hAnsi="Times New Roman" w:cs="Times New Roman"/>
          <w:bCs/>
          <w:iCs/>
          <w:color w:val="FF0000"/>
          <w:sz w:val="24"/>
          <w:szCs w:val="24"/>
        </w:rPr>
      </w:pPr>
    </w:p>
    <w:p w:rsidR="001E6706" w:rsidRDefault="001E6706" w:rsidP="001E6706">
      <w:pPr>
        <w:pStyle w:val="a5"/>
        <w:tabs>
          <w:tab w:val="left" w:pos="0"/>
          <w:tab w:val="left" w:pos="4140"/>
        </w:tabs>
        <w:jc w:val="right"/>
        <w:rPr>
          <w:rFonts w:ascii="Times New Roman" w:hAnsi="Times New Roman" w:cs="Times New Roman"/>
          <w:sz w:val="28"/>
          <w:szCs w:val="28"/>
        </w:rPr>
      </w:pPr>
    </w:p>
    <w:p w:rsidR="001E6706" w:rsidRDefault="001E6706" w:rsidP="001E6706">
      <w:pPr>
        <w:pStyle w:val="a5"/>
        <w:tabs>
          <w:tab w:val="left" w:pos="0"/>
          <w:tab w:val="left" w:pos="4140"/>
        </w:tabs>
        <w:jc w:val="right"/>
        <w:rPr>
          <w:rFonts w:ascii="Times New Roman" w:hAnsi="Times New Roman" w:cs="Times New Roman"/>
          <w:sz w:val="28"/>
          <w:szCs w:val="28"/>
        </w:rPr>
      </w:pPr>
    </w:p>
    <w:p w:rsidR="001E6706" w:rsidRPr="001E6706" w:rsidRDefault="001E6706" w:rsidP="001E6706">
      <w:pPr>
        <w:pStyle w:val="a5"/>
        <w:tabs>
          <w:tab w:val="left" w:pos="0"/>
          <w:tab w:val="left" w:pos="4140"/>
        </w:tabs>
        <w:jc w:val="right"/>
        <w:rPr>
          <w:rFonts w:ascii="Times New Roman" w:hAnsi="Times New Roman" w:cs="Times New Roman"/>
          <w:sz w:val="28"/>
          <w:szCs w:val="28"/>
        </w:rPr>
      </w:pPr>
      <w:r w:rsidRPr="001E6706">
        <w:rPr>
          <w:rFonts w:ascii="Times New Roman" w:hAnsi="Times New Roman" w:cs="Times New Roman"/>
          <w:sz w:val="28"/>
          <w:szCs w:val="28"/>
        </w:rPr>
        <w:lastRenderedPageBreak/>
        <w:t>Приложение №</w:t>
      </w:r>
      <w:r>
        <w:rPr>
          <w:rFonts w:ascii="Times New Roman" w:hAnsi="Times New Roman" w:cs="Times New Roman"/>
          <w:sz w:val="28"/>
          <w:szCs w:val="28"/>
        </w:rPr>
        <w:t>2</w:t>
      </w:r>
    </w:p>
    <w:p w:rsidR="001E6706" w:rsidRPr="001E6706" w:rsidRDefault="001E6706" w:rsidP="001E6706">
      <w:pPr>
        <w:pStyle w:val="a5"/>
        <w:tabs>
          <w:tab w:val="left" w:pos="0"/>
          <w:tab w:val="left" w:pos="4140"/>
        </w:tabs>
        <w:jc w:val="right"/>
        <w:rPr>
          <w:rFonts w:ascii="Times New Roman" w:hAnsi="Times New Roman" w:cs="Times New Roman"/>
          <w:sz w:val="28"/>
          <w:szCs w:val="28"/>
        </w:rPr>
      </w:pPr>
      <w:r w:rsidRPr="001E6706">
        <w:rPr>
          <w:rFonts w:ascii="Times New Roman" w:hAnsi="Times New Roman" w:cs="Times New Roman"/>
          <w:sz w:val="28"/>
          <w:szCs w:val="28"/>
        </w:rPr>
        <w:t xml:space="preserve"> к муниципальному контракту </w:t>
      </w:r>
    </w:p>
    <w:p w:rsidR="001E6706" w:rsidRDefault="001E6706" w:rsidP="001E6706">
      <w:pPr>
        <w:pStyle w:val="a5"/>
        <w:tabs>
          <w:tab w:val="left" w:pos="0"/>
          <w:tab w:val="left" w:pos="4140"/>
        </w:tabs>
        <w:jc w:val="right"/>
        <w:rPr>
          <w:rFonts w:ascii="Times New Roman" w:hAnsi="Times New Roman" w:cs="Times New Roman"/>
          <w:sz w:val="28"/>
          <w:szCs w:val="28"/>
        </w:rPr>
      </w:pPr>
      <w:r w:rsidRPr="001E6706">
        <w:rPr>
          <w:rFonts w:ascii="Times New Roman" w:hAnsi="Times New Roman" w:cs="Times New Roman"/>
          <w:sz w:val="28"/>
          <w:szCs w:val="28"/>
        </w:rPr>
        <w:t>№</w:t>
      </w:r>
      <w:proofErr w:type="spellStart"/>
      <w:r w:rsidRPr="001E6706">
        <w:rPr>
          <w:rFonts w:ascii="Times New Roman" w:hAnsi="Times New Roman" w:cs="Times New Roman"/>
          <w:sz w:val="28"/>
          <w:szCs w:val="28"/>
        </w:rPr>
        <w:t>________от</w:t>
      </w:r>
      <w:proofErr w:type="spellEnd"/>
      <w:r w:rsidRPr="001E6706">
        <w:rPr>
          <w:rFonts w:ascii="Times New Roman" w:hAnsi="Times New Roman" w:cs="Times New Roman"/>
          <w:sz w:val="28"/>
          <w:szCs w:val="28"/>
        </w:rPr>
        <w:t>___________</w:t>
      </w:r>
    </w:p>
    <w:p w:rsidR="001E6706" w:rsidRDefault="001E6706" w:rsidP="001E6706">
      <w:pPr>
        <w:pStyle w:val="a5"/>
        <w:tabs>
          <w:tab w:val="left" w:pos="0"/>
          <w:tab w:val="left" w:pos="4140"/>
        </w:tabs>
        <w:jc w:val="center"/>
        <w:rPr>
          <w:rFonts w:ascii="Times New Roman" w:hAnsi="Times New Roman" w:cs="Times New Roman"/>
          <w:sz w:val="28"/>
          <w:szCs w:val="28"/>
        </w:rPr>
      </w:pPr>
    </w:p>
    <w:p w:rsidR="001E6706" w:rsidRPr="001E6706" w:rsidRDefault="001E6706" w:rsidP="001E6706">
      <w:pPr>
        <w:pStyle w:val="a5"/>
        <w:tabs>
          <w:tab w:val="left" w:pos="0"/>
          <w:tab w:val="left" w:pos="4140"/>
        </w:tabs>
        <w:jc w:val="center"/>
        <w:rPr>
          <w:rFonts w:ascii="Times New Roman" w:hAnsi="Times New Roman" w:cs="Times New Roman"/>
          <w:sz w:val="28"/>
          <w:szCs w:val="28"/>
        </w:rPr>
      </w:pPr>
      <w:r>
        <w:rPr>
          <w:rFonts w:ascii="Times New Roman" w:hAnsi="Times New Roman" w:cs="Times New Roman"/>
          <w:sz w:val="28"/>
          <w:szCs w:val="28"/>
        </w:rPr>
        <w:t>Локальный сметный расчет</w:t>
      </w:r>
    </w:p>
    <w:sectPr w:rsidR="001E6706" w:rsidRPr="001E6706" w:rsidSect="001E6706">
      <w:pgSz w:w="11906" w:h="16838"/>
      <w:pgMar w:top="1134"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4D17F5"/>
    <w:multiLevelType w:val="multilevel"/>
    <w:tmpl w:val="62780202"/>
    <w:lvl w:ilvl="0">
      <w:start w:val="1"/>
      <w:numFmt w:val="decimal"/>
      <w:lvlText w:val="%1."/>
      <w:lvlJc w:val="left"/>
      <w:pPr>
        <w:ind w:left="2912" w:hanging="360"/>
      </w:pPr>
    </w:lvl>
    <w:lvl w:ilvl="1">
      <w:start w:val="4"/>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nsid w:val="5B8B2E92"/>
    <w:multiLevelType w:val="multilevel"/>
    <w:tmpl w:val="C374DF1A"/>
    <w:lvl w:ilvl="0">
      <w:start w:val="7"/>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6B4F0038"/>
    <w:multiLevelType w:val="hybridMultilevel"/>
    <w:tmpl w:val="4F3ABC5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BD52B02"/>
    <w:multiLevelType w:val="hybridMultilevel"/>
    <w:tmpl w:val="5288A496"/>
    <w:lvl w:ilvl="0" w:tplc="0419000F">
      <w:start w:val="10"/>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FF671BF"/>
    <w:multiLevelType w:val="hybridMultilevel"/>
    <w:tmpl w:val="A4DAED3C"/>
    <w:lvl w:ilvl="0" w:tplc="97866BBC">
      <w:start w:val="4"/>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5">
    <w:nsid w:val="7CC90365"/>
    <w:multiLevelType w:val="hybridMultilevel"/>
    <w:tmpl w:val="A8A430EE"/>
    <w:lvl w:ilvl="0" w:tplc="0419000F">
      <w:start w:val="1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7EA01E0B"/>
    <w:multiLevelType w:val="multilevel"/>
    <w:tmpl w:val="63DEC12E"/>
    <w:lvl w:ilvl="0">
      <w:start w:val="1"/>
      <w:numFmt w:val="decimal"/>
      <w:lvlText w:val="%1."/>
      <w:lvlJc w:val="left"/>
      <w:pPr>
        <w:tabs>
          <w:tab w:val="num" w:pos="360"/>
        </w:tabs>
        <w:ind w:left="360" w:hanging="360"/>
      </w:pPr>
      <w:rPr>
        <w:color w:val="000000"/>
      </w:rPr>
    </w:lvl>
    <w:lvl w:ilvl="1">
      <w:start w:val="1"/>
      <w:numFmt w:val="decimal"/>
      <w:lvlText w:val="%1.%2."/>
      <w:lvlJc w:val="left"/>
      <w:pPr>
        <w:tabs>
          <w:tab w:val="num" w:pos="360"/>
        </w:tabs>
        <w:ind w:left="360" w:hanging="360"/>
      </w:pPr>
      <w:rPr>
        <w:color w:val="000000"/>
      </w:r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720"/>
        </w:tabs>
        <w:ind w:left="720" w:hanging="720"/>
      </w:pPr>
      <w:rPr>
        <w:color w:val="000000"/>
      </w:rPr>
    </w:lvl>
    <w:lvl w:ilvl="4">
      <w:start w:val="1"/>
      <w:numFmt w:val="decimal"/>
      <w:lvlText w:val="%1.%2.%3.%4.%5."/>
      <w:lvlJc w:val="left"/>
      <w:pPr>
        <w:tabs>
          <w:tab w:val="num" w:pos="1080"/>
        </w:tabs>
        <w:ind w:left="1080" w:hanging="1080"/>
      </w:pPr>
      <w:rPr>
        <w:color w:val="000000"/>
      </w:rPr>
    </w:lvl>
    <w:lvl w:ilvl="5">
      <w:start w:val="1"/>
      <w:numFmt w:val="decimal"/>
      <w:lvlText w:val="%1.%2.%3.%4.%5.%6."/>
      <w:lvlJc w:val="left"/>
      <w:pPr>
        <w:tabs>
          <w:tab w:val="num" w:pos="1080"/>
        </w:tabs>
        <w:ind w:left="1080" w:hanging="1080"/>
      </w:pPr>
      <w:rPr>
        <w:color w:val="000000"/>
      </w:rPr>
    </w:lvl>
    <w:lvl w:ilvl="6">
      <w:start w:val="1"/>
      <w:numFmt w:val="decimal"/>
      <w:lvlText w:val="%1.%2.%3.%4.%5.%6.%7."/>
      <w:lvlJc w:val="left"/>
      <w:pPr>
        <w:tabs>
          <w:tab w:val="num" w:pos="1440"/>
        </w:tabs>
        <w:ind w:left="1440" w:hanging="1440"/>
      </w:pPr>
      <w:rPr>
        <w:color w:val="000000"/>
      </w:rPr>
    </w:lvl>
    <w:lvl w:ilvl="7">
      <w:start w:val="1"/>
      <w:numFmt w:val="decimal"/>
      <w:lvlText w:val="%1.%2.%3.%4.%5.%6.%7.%8."/>
      <w:lvlJc w:val="left"/>
      <w:pPr>
        <w:tabs>
          <w:tab w:val="num" w:pos="1440"/>
        </w:tabs>
        <w:ind w:left="1440" w:hanging="1440"/>
      </w:pPr>
      <w:rPr>
        <w:color w:val="000000"/>
      </w:rPr>
    </w:lvl>
    <w:lvl w:ilvl="8">
      <w:start w:val="1"/>
      <w:numFmt w:val="decimal"/>
      <w:lvlText w:val="%1.%2.%3.%4.%5.%6.%7.%8.%9."/>
      <w:lvlJc w:val="left"/>
      <w:pPr>
        <w:tabs>
          <w:tab w:val="num" w:pos="1800"/>
        </w:tabs>
        <w:ind w:left="1800" w:hanging="1800"/>
      </w:pPr>
      <w:rPr>
        <w:color w:val="000000"/>
      </w:rPr>
    </w:lvl>
  </w:abstractNum>
  <w:num w:numId="1">
    <w:abstractNumId w:val="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D16CA4"/>
    <w:rsid w:val="001E6706"/>
    <w:rsid w:val="002401EA"/>
    <w:rsid w:val="0035000C"/>
    <w:rsid w:val="0044646F"/>
    <w:rsid w:val="006D4ECC"/>
    <w:rsid w:val="007671C2"/>
    <w:rsid w:val="007C255C"/>
    <w:rsid w:val="00841D15"/>
    <w:rsid w:val="009C6D42"/>
    <w:rsid w:val="00A212DB"/>
    <w:rsid w:val="00B4453B"/>
    <w:rsid w:val="00D16CA4"/>
    <w:rsid w:val="00D843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53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16CA4"/>
    <w:pPr>
      <w:spacing w:after="0" w:line="360" w:lineRule="auto"/>
      <w:jc w:val="center"/>
    </w:pPr>
    <w:rPr>
      <w:rFonts w:ascii="Times New Roman" w:eastAsia="Times New Roman" w:hAnsi="Times New Roman" w:cs="Times New Roman"/>
      <w:b/>
      <w:sz w:val="24"/>
      <w:szCs w:val="20"/>
    </w:rPr>
  </w:style>
  <w:style w:type="character" w:customStyle="1" w:styleId="a4">
    <w:name w:val="Название Знак"/>
    <w:basedOn w:val="a0"/>
    <w:link w:val="a3"/>
    <w:rsid w:val="00D16CA4"/>
    <w:rPr>
      <w:rFonts w:ascii="Times New Roman" w:eastAsia="Times New Roman" w:hAnsi="Times New Roman" w:cs="Times New Roman"/>
      <w:b/>
      <w:sz w:val="24"/>
      <w:szCs w:val="20"/>
    </w:rPr>
  </w:style>
  <w:style w:type="paragraph" w:styleId="a5">
    <w:name w:val="Body Text"/>
    <w:basedOn w:val="a"/>
    <w:link w:val="1"/>
    <w:unhideWhenUsed/>
    <w:rsid w:val="00D16CA4"/>
    <w:pPr>
      <w:spacing w:after="0" w:line="360" w:lineRule="auto"/>
      <w:jc w:val="both"/>
    </w:pPr>
    <w:rPr>
      <w:sz w:val="24"/>
      <w:szCs w:val="24"/>
    </w:rPr>
  </w:style>
  <w:style w:type="character" w:customStyle="1" w:styleId="a6">
    <w:name w:val="Основной текст Знак"/>
    <w:basedOn w:val="a0"/>
    <w:uiPriority w:val="99"/>
    <w:semiHidden/>
    <w:rsid w:val="00D16CA4"/>
  </w:style>
  <w:style w:type="paragraph" w:styleId="a7">
    <w:name w:val="Body Text Indent"/>
    <w:basedOn w:val="a"/>
    <w:link w:val="10"/>
    <w:semiHidden/>
    <w:unhideWhenUsed/>
    <w:rsid w:val="00D16CA4"/>
    <w:pPr>
      <w:spacing w:after="0" w:line="240" w:lineRule="auto"/>
      <w:ind w:firstLine="12"/>
    </w:pPr>
    <w:rPr>
      <w:sz w:val="24"/>
      <w:szCs w:val="24"/>
    </w:rPr>
  </w:style>
  <w:style w:type="character" w:customStyle="1" w:styleId="a8">
    <w:name w:val="Основной текст с отступом Знак"/>
    <w:basedOn w:val="a0"/>
    <w:uiPriority w:val="99"/>
    <w:semiHidden/>
    <w:rsid w:val="00D16CA4"/>
  </w:style>
  <w:style w:type="paragraph" w:styleId="2">
    <w:name w:val="Body Text 2"/>
    <w:basedOn w:val="a"/>
    <w:link w:val="21"/>
    <w:unhideWhenUsed/>
    <w:rsid w:val="00D16CA4"/>
    <w:pPr>
      <w:spacing w:after="0" w:line="360" w:lineRule="auto"/>
      <w:jc w:val="both"/>
    </w:pPr>
    <w:rPr>
      <w:b/>
      <w:bCs/>
      <w:i/>
      <w:iCs/>
      <w:sz w:val="24"/>
      <w:szCs w:val="24"/>
    </w:rPr>
  </w:style>
  <w:style w:type="character" w:customStyle="1" w:styleId="20">
    <w:name w:val="Основной текст 2 Знак"/>
    <w:basedOn w:val="a0"/>
    <w:uiPriority w:val="99"/>
    <w:semiHidden/>
    <w:rsid w:val="00D16CA4"/>
  </w:style>
  <w:style w:type="paragraph" w:styleId="a9">
    <w:name w:val="List Paragraph"/>
    <w:basedOn w:val="a"/>
    <w:uiPriority w:val="34"/>
    <w:qFormat/>
    <w:rsid w:val="00D16CA4"/>
    <w:pPr>
      <w:ind w:left="720"/>
      <w:contextualSpacing/>
    </w:pPr>
  </w:style>
  <w:style w:type="paragraph" w:customStyle="1" w:styleId="ConsNormal">
    <w:name w:val="ConsNormal"/>
    <w:rsid w:val="00D16CA4"/>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PlusNonformat">
    <w:name w:val="ConsPlusNonformat"/>
    <w:rsid w:val="00D16CA4"/>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Nonformat">
    <w:name w:val="ConsNonformat"/>
    <w:rsid w:val="00D16CA4"/>
    <w:pPr>
      <w:widowControl w:val="0"/>
      <w:autoSpaceDE w:val="0"/>
      <w:autoSpaceDN w:val="0"/>
      <w:spacing w:after="0" w:line="240" w:lineRule="auto"/>
    </w:pPr>
    <w:rPr>
      <w:rFonts w:ascii="Courier New" w:eastAsia="Times New Roman" w:hAnsi="Courier New" w:cs="Courier New"/>
      <w:sz w:val="20"/>
      <w:szCs w:val="20"/>
    </w:rPr>
  </w:style>
  <w:style w:type="character" w:customStyle="1" w:styleId="1">
    <w:name w:val="Основной текст Знак1"/>
    <w:basedOn w:val="a0"/>
    <w:link w:val="a5"/>
    <w:locked/>
    <w:rsid w:val="00D16CA4"/>
    <w:rPr>
      <w:sz w:val="24"/>
      <w:szCs w:val="24"/>
    </w:rPr>
  </w:style>
  <w:style w:type="character" w:customStyle="1" w:styleId="10">
    <w:name w:val="Основной текст с отступом Знак1"/>
    <w:basedOn w:val="a0"/>
    <w:link w:val="a7"/>
    <w:semiHidden/>
    <w:locked/>
    <w:rsid w:val="00D16CA4"/>
    <w:rPr>
      <w:sz w:val="24"/>
      <w:szCs w:val="24"/>
    </w:rPr>
  </w:style>
  <w:style w:type="character" w:customStyle="1" w:styleId="21">
    <w:name w:val="Основной текст 2 Знак1"/>
    <w:basedOn w:val="a0"/>
    <w:link w:val="2"/>
    <w:locked/>
    <w:rsid w:val="00D16CA4"/>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2714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D3F970-E927-4127-B10A-29E2D21CA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2827</Words>
  <Characters>16118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us3051</dc:creator>
  <cp:keywords/>
  <dc:description/>
  <cp:lastModifiedBy>us1062</cp:lastModifiedBy>
  <cp:revision>3</cp:revision>
  <cp:lastPrinted>2013-04-11T06:52:00Z</cp:lastPrinted>
  <dcterms:created xsi:type="dcterms:W3CDTF">2013-04-11T11:03:00Z</dcterms:created>
  <dcterms:modified xsi:type="dcterms:W3CDTF">2013-04-11T11:11:00Z</dcterms:modified>
</cp:coreProperties>
</file>