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Look w:val="04A0"/>
      </w:tblPr>
      <w:tblGrid>
        <w:gridCol w:w="5859"/>
        <w:gridCol w:w="4455"/>
      </w:tblGrid>
      <w:tr w:rsidR="002A1738" w:rsidRPr="00A67486" w:rsidTr="007033B6">
        <w:tc>
          <w:tcPr>
            <w:tcW w:w="5859" w:type="dxa"/>
          </w:tcPr>
          <w:p w:rsidR="002A1738" w:rsidRPr="00054475" w:rsidRDefault="002A1738" w:rsidP="00E51E14">
            <w:pPr>
              <w:jc w:val="center"/>
              <w:rPr>
                <w:b/>
                <w:sz w:val="32"/>
                <w:szCs w:val="32"/>
              </w:rPr>
            </w:pPr>
          </w:p>
        </w:tc>
        <w:tc>
          <w:tcPr>
            <w:tcW w:w="4455"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5E3851">
              <w:rPr>
                <w:sz w:val="28"/>
                <w:szCs w:val="28"/>
              </w:rPr>
              <w:t>22</w:t>
            </w:r>
            <w:r>
              <w:rPr>
                <w:sz w:val="28"/>
                <w:szCs w:val="28"/>
              </w:rPr>
              <w:t xml:space="preserve">» </w:t>
            </w:r>
            <w:r w:rsidR="00873D62">
              <w:rPr>
                <w:sz w:val="28"/>
                <w:szCs w:val="28"/>
              </w:rPr>
              <w:t>апреля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7033B6">
        <w:tc>
          <w:tcPr>
            <w:tcW w:w="5859" w:type="dxa"/>
          </w:tcPr>
          <w:p w:rsidR="002A1738" w:rsidRPr="00A67486" w:rsidRDefault="002A1738" w:rsidP="00E51E14">
            <w:pPr>
              <w:jc w:val="center"/>
              <w:rPr>
                <w:b/>
                <w:sz w:val="32"/>
                <w:szCs w:val="32"/>
              </w:rPr>
            </w:pPr>
          </w:p>
        </w:tc>
        <w:tc>
          <w:tcPr>
            <w:tcW w:w="4455"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Default="002A1738" w:rsidP="002A1738">
      <w:pPr>
        <w:pStyle w:val="a8"/>
        <w:spacing w:line="280" w:lineRule="exact"/>
        <w:jc w:val="center"/>
        <w:rPr>
          <w:b/>
          <w:sz w:val="32"/>
          <w:szCs w:val="32"/>
        </w:rPr>
      </w:pPr>
    </w:p>
    <w:p w:rsidR="007033B6" w:rsidRDefault="007033B6" w:rsidP="002A1738">
      <w:pPr>
        <w:pStyle w:val="a8"/>
        <w:spacing w:line="280" w:lineRule="exact"/>
        <w:jc w:val="center"/>
        <w:rPr>
          <w:b/>
          <w:sz w:val="32"/>
          <w:szCs w:val="32"/>
        </w:rPr>
      </w:pPr>
    </w:p>
    <w:p w:rsidR="007033B6" w:rsidRPr="00A67486" w:rsidRDefault="0003080C" w:rsidP="002A1738">
      <w:pPr>
        <w:pStyle w:val="a8"/>
        <w:spacing w:line="280" w:lineRule="exact"/>
        <w:jc w:val="center"/>
        <w:rPr>
          <w:b/>
          <w:sz w:val="32"/>
          <w:szCs w:val="32"/>
        </w:rPr>
      </w:pPr>
      <w:r>
        <w:rPr>
          <w:b/>
          <w:sz w:val="32"/>
          <w:szCs w:val="32"/>
        </w:rPr>
        <w:t>В новой редакции</w:t>
      </w: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F8174F"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F8174F" w:rsidRPr="00F8174F">
        <w:rPr>
          <w:b/>
          <w:sz w:val="32"/>
          <w:szCs w:val="32"/>
        </w:rPr>
        <w:t>м</w:t>
      </w:r>
      <w:r w:rsidR="00F8174F">
        <w:rPr>
          <w:b/>
          <w:sz w:val="32"/>
          <w:szCs w:val="32"/>
        </w:rPr>
        <w:t>едицинских расходных материалов</w:t>
      </w:r>
      <w:r w:rsidR="00F8174F" w:rsidRPr="00F8174F">
        <w:rPr>
          <w:b/>
          <w:sz w:val="32"/>
          <w:szCs w:val="32"/>
        </w:rPr>
        <w:t>:</w:t>
      </w:r>
      <w:r w:rsidR="00F8174F">
        <w:rPr>
          <w:b/>
          <w:sz w:val="32"/>
          <w:szCs w:val="32"/>
        </w:rPr>
        <w:t xml:space="preserve"> </w:t>
      </w:r>
      <w:r w:rsidR="00F8174F" w:rsidRPr="00F8174F">
        <w:rPr>
          <w:b/>
          <w:sz w:val="32"/>
          <w:szCs w:val="32"/>
        </w:rPr>
        <w:t xml:space="preserve">перчатки анатомические </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8D7B21">
            <w:pPr>
              <w:jc w:val="both"/>
            </w:pPr>
            <w:r w:rsidRPr="00C54437">
              <w:rPr>
                <w:sz w:val="22"/>
                <w:szCs w:val="22"/>
              </w:rPr>
              <w:t xml:space="preserve">Открытый аукцион в электронной форме </w:t>
            </w:r>
            <w:r w:rsidR="00A527CD" w:rsidRPr="00A527CD">
              <w:rPr>
                <w:sz w:val="22"/>
                <w:szCs w:val="22"/>
              </w:rPr>
              <w:t xml:space="preserve">на право заключения гражданско-правового договора на поставку </w:t>
            </w:r>
            <w:r w:rsidR="00F8174F" w:rsidRPr="00F8174F">
              <w:rPr>
                <w:sz w:val="22"/>
                <w:szCs w:val="22"/>
              </w:rPr>
              <w:t>медицинских расходных материалов: перчатки анатомические</w:t>
            </w:r>
            <w:r w:rsidR="00F8174F" w:rsidRPr="00F8174F">
              <w:rPr>
                <w:b/>
                <w:sz w:val="32"/>
                <w:szCs w:val="3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5C4438" w:rsidP="002A6663">
            <w:pPr>
              <w:autoSpaceDE w:val="0"/>
              <w:autoSpaceDN w:val="0"/>
              <w:adjustRightInd w:val="0"/>
              <w:outlineLvl w:val="0"/>
            </w:pPr>
            <w:r w:rsidRPr="00E865E5">
              <w:rPr>
                <w:color w:val="000000"/>
              </w:rPr>
              <w:t>1</w:t>
            </w:r>
            <w:r w:rsidR="00E865E5" w:rsidRPr="00E865E5">
              <w:rPr>
                <w:color w:val="000000"/>
              </w:rPr>
              <w:t xml:space="preserve"> </w:t>
            </w:r>
            <w:r w:rsidRPr="00E865E5">
              <w:rPr>
                <w:color w:val="000000"/>
              </w:rPr>
              <w:t>022</w:t>
            </w:r>
            <w:r w:rsidR="00E865E5" w:rsidRPr="00E865E5">
              <w:rPr>
                <w:color w:val="000000"/>
              </w:rPr>
              <w:t xml:space="preserve"> </w:t>
            </w:r>
            <w:r w:rsidRPr="00E865E5">
              <w:rPr>
                <w:color w:val="000000"/>
              </w:rPr>
              <w:t>3</w:t>
            </w:r>
            <w:r w:rsidR="002A6663">
              <w:rPr>
                <w:color w:val="000000"/>
              </w:rPr>
              <w:t>4</w:t>
            </w:r>
            <w:r w:rsidRPr="00E865E5">
              <w:rPr>
                <w:color w:val="000000"/>
              </w:rPr>
              <w:t xml:space="preserve">8,33 </w:t>
            </w:r>
            <w:r w:rsidR="002A1738" w:rsidRPr="00E865E5">
              <w:rPr>
                <w:sz w:val="22"/>
                <w:szCs w:val="22"/>
              </w:rPr>
              <w:t>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94AB7">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B94AB7">
              <w:rPr>
                <w:rFonts w:ascii="Times New Roman" w:hAnsi="Times New Roman" w:cs="Times New Roman"/>
                <w:sz w:val="22"/>
                <w:szCs w:val="22"/>
              </w:rPr>
              <w:t>4</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lastRenderedPageBreak/>
              <w:t>614007, г. Пермь, ул. 25 Октября, 42, с 14.00 до 1</w:t>
            </w:r>
            <w:r w:rsidR="008D7B21">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5D3EBC" w:rsidP="00233117">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sidR="00E72F6A">
              <w:rPr>
                <w:sz w:val="22"/>
                <w:szCs w:val="22"/>
              </w:rPr>
              <w:t xml:space="preserve">2013 </w:t>
            </w:r>
            <w:r w:rsidRPr="005342E5">
              <w:rPr>
                <w:sz w:val="22"/>
                <w:szCs w:val="22"/>
              </w:rPr>
              <w:t xml:space="preserve">года </w:t>
            </w:r>
            <w:r w:rsidR="00CE23CA">
              <w:rPr>
                <w:sz w:val="22"/>
                <w:szCs w:val="22"/>
              </w:rPr>
              <w:t>по заявке Заказчика</w:t>
            </w:r>
            <w:r w:rsidR="00233117">
              <w:rPr>
                <w:sz w:val="22"/>
                <w:szCs w:val="22"/>
              </w:rPr>
              <w:t>, не позднее 3 (трех) дней с момента подачи заявки</w:t>
            </w:r>
            <w:r w:rsidR="00CE23CA">
              <w:rPr>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7216B">
            <w:pPr>
              <w:pStyle w:val="a8"/>
              <w:rPr>
                <w:sz w:val="22"/>
              </w:rPr>
            </w:pPr>
            <w:r w:rsidRPr="00B7216B">
              <w:rPr>
                <w:rFonts w:ascii="Times New Roman" w:eastAsia="Times New Roman" w:hAnsi="Times New Roman" w:cs="Times New Roman"/>
                <w:sz w:val="22"/>
                <w:szCs w:val="22"/>
                <w:lang w:eastAsia="ru-RU"/>
              </w:rPr>
              <w:t>За счет средств  обязательн</w:t>
            </w:r>
            <w:r w:rsidR="00CE23CA" w:rsidRPr="00B7216B">
              <w:rPr>
                <w:rFonts w:ascii="Times New Roman" w:eastAsia="Times New Roman" w:hAnsi="Times New Roman" w:cs="Times New Roman"/>
                <w:sz w:val="22"/>
                <w:szCs w:val="22"/>
                <w:lang w:eastAsia="ru-RU"/>
              </w:rPr>
              <w:t>ого медицинского страхования</w:t>
            </w:r>
            <w:r w:rsidR="008D7B21">
              <w:rPr>
                <w:rFonts w:ascii="Times New Roman" w:eastAsia="Times New Roman" w:hAnsi="Times New Roman" w:cs="Times New Roman"/>
                <w:sz w:val="22"/>
                <w:szCs w:val="22"/>
                <w:lang w:eastAsia="ru-RU"/>
              </w:rPr>
              <w:t xml:space="preserve"> и </w:t>
            </w:r>
            <w:r w:rsidR="00B7216B">
              <w:rPr>
                <w:rFonts w:ascii="Times New Roman" w:eastAsia="Times New Roman" w:hAnsi="Times New Roman" w:cs="Times New Roman"/>
                <w:sz w:val="22"/>
                <w:szCs w:val="22"/>
                <w:lang w:eastAsia="ru-RU"/>
              </w:rPr>
              <w:t>бюджета города Перми.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 xml:space="preserve">Цена договора может быть снижена по соглашению сторон без </w:t>
            </w:r>
            <w:r w:rsidRPr="00C54437">
              <w:rPr>
                <w:sz w:val="22"/>
                <w:szCs w:val="22"/>
              </w:rPr>
              <w:lastRenderedPageBreak/>
              <w:t>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7216B">
            <w:pPr>
              <w:autoSpaceDE w:val="0"/>
              <w:autoSpaceDN w:val="0"/>
              <w:adjustRightInd w:val="0"/>
              <w:ind w:firstLine="175"/>
              <w:jc w:val="both"/>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D46A4C">
        <w:trPr>
          <w:trHeight w:val="63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E72F6A" w:rsidRDefault="002A1738" w:rsidP="00B94AB7">
            <w:pPr>
              <w:autoSpaceDE w:val="0"/>
              <w:autoSpaceDN w:val="0"/>
              <w:adjustRightInd w:val="0"/>
              <w:outlineLvl w:val="1"/>
              <w:rPr>
                <w:b/>
              </w:rPr>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 xml:space="preserve">(при его наличии) предлагаемого для поставки товара при условии отсутствия в документации об открытом </w:t>
            </w:r>
            <w:r w:rsidRPr="00B94AB7">
              <w:rPr>
                <w:sz w:val="22"/>
                <w:szCs w:val="22"/>
              </w:rPr>
              <w:t>аукционе в электронной форме указания на товарный знак;</w:t>
            </w:r>
            <w:r w:rsidR="00E72F6A" w:rsidRPr="00B94AB7">
              <w:rPr>
                <w:sz w:val="22"/>
                <w:szCs w:val="22"/>
              </w:rPr>
              <w:t xml:space="preserve"> </w:t>
            </w:r>
            <w:r w:rsidR="00E72F6A" w:rsidRPr="00D46A4C">
              <w:rPr>
                <w:i/>
                <w:sz w:val="22"/>
                <w:szCs w:val="22"/>
                <w:u w:val="single"/>
              </w:rPr>
              <w:t>(</w:t>
            </w:r>
            <w:r w:rsidR="00B94AB7" w:rsidRPr="00D46A4C">
              <w:rPr>
                <w:i/>
                <w:sz w:val="22"/>
                <w:szCs w:val="22"/>
                <w:u w:val="single"/>
              </w:rPr>
              <w:t xml:space="preserve">могут быть представлены по форме </w:t>
            </w:r>
            <w:r w:rsidR="00E72F6A" w:rsidRPr="00D46A4C">
              <w:rPr>
                <w:b/>
                <w:i/>
                <w:sz w:val="22"/>
                <w:szCs w:val="22"/>
                <w:u w:val="single"/>
              </w:rPr>
              <w:t xml:space="preserve">ПРИЛОЖЕНИЕ № </w:t>
            </w:r>
            <w:r w:rsidR="00B94AB7" w:rsidRPr="00D46A4C">
              <w:rPr>
                <w:b/>
                <w:i/>
                <w:sz w:val="22"/>
                <w:szCs w:val="22"/>
                <w:u w:val="single"/>
              </w:rPr>
              <w:t>3</w:t>
            </w:r>
            <w:r w:rsidR="00E72F6A" w:rsidRPr="00D46A4C">
              <w:rPr>
                <w:b/>
                <w:i/>
                <w:sz w:val="22"/>
                <w:szCs w:val="22"/>
                <w:u w:val="single"/>
              </w:rPr>
              <w:t>)</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D46A4C" w:rsidRDefault="002A1738" w:rsidP="00E51E14">
            <w:pPr>
              <w:pStyle w:val="a8"/>
              <w:tabs>
                <w:tab w:val="num" w:pos="937"/>
              </w:tabs>
              <w:rPr>
                <w:sz w:val="22"/>
              </w:rPr>
            </w:pPr>
            <w:r w:rsidRPr="002A1738">
              <w:rPr>
                <w:rFonts w:ascii="Times New Roman" w:eastAsia="Times New Roman" w:hAnsi="Times New Roman" w:cs="Times New Roman"/>
                <w:sz w:val="22"/>
                <w:szCs w:val="22"/>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D46A4C">
              <w:rPr>
                <w:rFonts w:ascii="Times New Roman" w:eastAsia="Times New Roman" w:hAnsi="Times New Roman" w:cs="Times New Roman"/>
                <w:sz w:val="22"/>
                <w:szCs w:val="22"/>
                <w:lang w:eastAsia="ru-RU"/>
              </w:rPr>
              <w:t>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E51E14">
            <w:pPr>
              <w:pStyle w:val="ConsPlusNormal"/>
              <w:widowControl/>
              <w:ind w:firstLine="0"/>
              <w:jc w:val="both"/>
              <w:rPr>
                <w:rFonts w:ascii="Times New Roman" w:hAnsi="Times New Roman" w:cs="Times New Roman"/>
                <w:sz w:val="22"/>
                <w:szCs w:val="22"/>
              </w:rPr>
            </w:pPr>
          </w:p>
          <w:p w:rsidR="002A1738" w:rsidRDefault="0003080C"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873D62">
              <w:rPr>
                <w:rFonts w:ascii="Times New Roman" w:hAnsi="Times New Roman" w:cs="Times New Roman"/>
                <w:sz w:val="22"/>
                <w:szCs w:val="22"/>
              </w:rPr>
              <w:t>6</w:t>
            </w:r>
            <w:r>
              <w:rPr>
                <w:rFonts w:ascii="Times New Roman" w:hAnsi="Times New Roman" w:cs="Times New Roman"/>
                <w:sz w:val="22"/>
                <w:szCs w:val="22"/>
              </w:rPr>
              <w:t>.0</w:t>
            </w:r>
            <w:r w:rsidR="00873D62">
              <w:rPr>
                <w:rFonts w:ascii="Times New Roman" w:hAnsi="Times New Roman" w:cs="Times New Roman"/>
                <w:sz w:val="22"/>
                <w:szCs w:val="22"/>
              </w:rPr>
              <w:t>5</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03080C">
              <w:rPr>
                <w:rFonts w:ascii="Times New Roman" w:hAnsi="Times New Roman" w:cs="Times New Roman"/>
                <w:sz w:val="22"/>
                <w:szCs w:val="22"/>
              </w:rPr>
              <w:t>0</w:t>
            </w:r>
            <w:r>
              <w:rPr>
                <w:rFonts w:ascii="Times New Roman" w:hAnsi="Times New Roman" w:cs="Times New Roman"/>
                <w:sz w:val="22"/>
                <w:szCs w:val="22"/>
              </w:rPr>
              <w:t>:00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2424BB">
            <w:pPr>
              <w:pStyle w:val="ConsPlusNormal"/>
              <w:widowControl/>
              <w:ind w:firstLine="0"/>
              <w:jc w:val="both"/>
              <w:rPr>
                <w:rFonts w:ascii="Times New Roman" w:hAnsi="Times New Roman" w:cs="Times New Roman"/>
                <w:sz w:val="22"/>
                <w:szCs w:val="22"/>
              </w:rPr>
            </w:pPr>
          </w:p>
          <w:p w:rsidR="002A1738" w:rsidRPr="00C54437" w:rsidRDefault="0003080C" w:rsidP="00873D6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873D62">
              <w:rPr>
                <w:rFonts w:ascii="Times New Roman" w:hAnsi="Times New Roman" w:cs="Times New Roman"/>
                <w:sz w:val="22"/>
                <w:szCs w:val="22"/>
              </w:rPr>
              <w:t>7</w:t>
            </w:r>
            <w:r>
              <w:rPr>
                <w:rFonts w:ascii="Times New Roman" w:hAnsi="Times New Roman" w:cs="Times New Roman"/>
                <w:sz w:val="22"/>
                <w:szCs w:val="22"/>
              </w:rPr>
              <w:t>.0</w:t>
            </w:r>
            <w:r w:rsidR="00873D62">
              <w:rPr>
                <w:rFonts w:ascii="Times New Roman" w:hAnsi="Times New Roman" w:cs="Times New Roman"/>
                <w:sz w:val="22"/>
                <w:szCs w:val="22"/>
              </w:rPr>
              <w:t>5</w:t>
            </w:r>
            <w:r w:rsidR="00344999">
              <w:rPr>
                <w:rFonts w:ascii="Times New Roman" w:hAnsi="Times New Roman" w:cs="Times New Roman"/>
                <w:sz w:val="22"/>
                <w:szCs w:val="22"/>
              </w:rPr>
              <w:t>.</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42937" w:rsidRDefault="00642937" w:rsidP="00E51E14">
            <w:pPr>
              <w:autoSpaceDE w:val="0"/>
              <w:autoSpaceDN w:val="0"/>
              <w:adjustRightInd w:val="0"/>
              <w:outlineLvl w:val="1"/>
            </w:pPr>
          </w:p>
          <w:p w:rsidR="002A1738" w:rsidRPr="00B218FB" w:rsidRDefault="00873D62" w:rsidP="00E51E14">
            <w:pPr>
              <w:autoSpaceDE w:val="0"/>
              <w:autoSpaceDN w:val="0"/>
              <w:adjustRightInd w:val="0"/>
              <w:outlineLvl w:val="1"/>
            </w:pPr>
            <w:r>
              <w:rPr>
                <w:sz w:val="22"/>
                <w:szCs w:val="22"/>
              </w:rPr>
              <w:t>13</w:t>
            </w:r>
            <w:r w:rsidR="0003080C">
              <w:rPr>
                <w:sz w:val="22"/>
                <w:szCs w:val="22"/>
              </w:rPr>
              <w:t>.0</w:t>
            </w:r>
            <w:r>
              <w:rPr>
                <w:sz w:val="22"/>
                <w:szCs w:val="22"/>
              </w:rPr>
              <w:t>5</w:t>
            </w:r>
            <w:r w:rsidR="00344999">
              <w:rPr>
                <w:sz w:val="22"/>
                <w:szCs w:val="22"/>
              </w:rPr>
              <w:t>.</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lastRenderedPageBreak/>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81293C" w:rsidRPr="00C54437" w:rsidRDefault="00642937" w:rsidP="0081293C">
            <w:pPr>
              <w:autoSpaceDE w:val="0"/>
              <w:autoSpaceDN w:val="0"/>
              <w:adjustRightInd w:val="0"/>
              <w:outlineLvl w:val="1"/>
              <w:rPr>
                <w:bCs/>
              </w:rPr>
            </w:pPr>
            <w:r>
              <w:rPr>
                <w:bCs/>
                <w:sz w:val="22"/>
                <w:szCs w:val="22"/>
              </w:rPr>
              <w:t>10</w:t>
            </w:r>
            <w:r w:rsidR="0081293C" w:rsidRPr="00C54437">
              <w:rPr>
                <w:bCs/>
                <w:sz w:val="22"/>
                <w:szCs w:val="22"/>
              </w:rPr>
              <w:t xml:space="preserve">% </w:t>
            </w:r>
            <w:r w:rsidR="0081293C">
              <w:rPr>
                <w:bCs/>
                <w:sz w:val="22"/>
                <w:szCs w:val="22"/>
              </w:rPr>
              <w:t xml:space="preserve">от </w:t>
            </w:r>
            <w:r w:rsidR="0081293C"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81293C" w:rsidRPr="000D357F" w:rsidTr="005E3851">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5E3851">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5E3851">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81293C" w:rsidRPr="000D357F" w:rsidRDefault="0081293C" w:rsidP="005E3851">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81293C" w:rsidRPr="000D357F" w:rsidTr="005E3851">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5E3851">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5E3851">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81293C" w:rsidRPr="000D357F" w:rsidRDefault="0081293C" w:rsidP="005E3851">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81293C" w:rsidRPr="000D357F" w:rsidRDefault="0081293C" w:rsidP="005E3851">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81293C" w:rsidRPr="000D357F" w:rsidRDefault="0081293C" w:rsidP="00E72F6A">
            <w:pPr>
              <w:autoSpaceDE w:val="0"/>
              <w:autoSpaceDN w:val="0"/>
              <w:adjustRightInd w:val="0"/>
              <w:jc w:val="both"/>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81293C" w:rsidRPr="000D357F" w:rsidRDefault="0081293C" w:rsidP="00E72F6A">
            <w:pPr>
              <w:autoSpaceDE w:val="0"/>
              <w:autoSpaceDN w:val="0"/>
              <w:adjustRightInd w:val="0"/>
              <w:jc w:val="both"/>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81293C" w:rsidRPr="000D357F" w:rsidRDefault="0081293C" w:rsidP="00E72F6A">
            <w:pPr>
              <w:autoSpaceDE w:val="0"/>
              <w:autoSpaceDN w:val="0"/>
              <w:jc w:val="both"/>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81293C" w:rsidRPr="000D357F" w:rsidRDefault="0081293C" w:rsidP="00E72F6A">
            <w:pPr>
              <w:autoSpaceDE w:val="0"/>
              <w:autoSpaceDN w:val="0"/>
              <w:jc w:val="both"/>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81293C" w:rsidRPr="000D357F" w:rsidTr="005E3851">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5E3851">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5E3851">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81293C" w:rsidRPr="000D357F" w:rsidRDefault="0081293C" w:rsidP="005E3851">
            <w:pPr>
              <w:autoSpaceDE w:val="0"/>
              <w:autoSpaceDN w:val="0"/>
              <w:adjustRightInd w:val="0"/>
              <w:outlineLvl w:val="1"/>
              <w:rPr>
                <w:bCs/>
              </w:rPr>
            </w:pPr>
            <w:r w:rsidRPr="000D357F">
              <w:rPr>
                <w:bCs/>
                <w:sz w:val="22"/>
                <w:szCs w:val="22"/>
              </w:rPr>
              <w:t xml:space="preserve">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w:t>
            </w:r>
            <w:r w:rsidR="00642937">
              <w:rPr>
                <w:bCs/>
                <w:sz w:val="22"/>
                <w:szCs w:val="22"/>
              </w:rPr>
              <w:t>10</w:t>
            </w:r>
            <w:r w:rsidRPr="000D357F">
              <w:rPr>
                <w:bCs/>
                <w:sz w:val="22"/>
                <w:szCs w:val="22"/>
              </w:rPr>
              <w:t xml:space="preserve"> % от начальной (максимальной) цены</w:t>
            </w:r>
            <w:r w:rsidRPr="000D357F">
              <w:rPr>
                <w:rStyle w:val="ae"/>
                <w:bCs/>
                <w:sz w:val="22"/>
                <w:szCs w:val="22"/>
              </w:rPr>
              <w:t xml:space="preserve"> договора. </w:t>
            </w:r>
          </w:p>
          <w:p w:rsidR="0081293C" w:rsidRPr="000D357F" w:rsidRDefault="0081293C" w:rsidP="005E3851">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w:t>
            </w:r>
            <w:r w:rsidRPr="000D357F">
              <w:rPr>
                <w:bCs/>
                <w:sz w:val="22"/>
                <w:szCs w:val="22"/>
              </w:rPr>
              <w:lastRenderedPageBreak/>
              <w:t xml:space="preserve">указывается в рублях РФ, </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вступать в силу со дня заключения договора,</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81293C" w:rsidRPr="000D357F" w:rsidRDefault="0081293C" w:rsidP="005E3851">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81293C" w:rsidRPr="000D357F" w:rsidRDefault="0081293C" w:rsidP="005E3851">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81293C" w:rsidRPr="000D357F" w:rsidRDefault="0081293C" w:rsidP="005E3851">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81293C" w:rsidRPr="000D357F" w:rsidRDefault="0081293C" w:rsidP="005E3851">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81293C" w:rsidRPr="000D357F" w:rsidRDefault="0081293C" w:rsidP="005E3851">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81293C" w:rsidRPr="000D357F" w:rsidRDefault="0081293C" w:rsidP="005E3851">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81293C" w:rsidRPr="000D357F" w:rsidTr="005E3851">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81293C" w:rsidRPr="002F4F99" w:rsidRDefault="0081293C" w:rsidP="005E3851">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81293C" w:rsidRPr="000D357F" w:rsidRDefault="0081293C" w:rsidP="005E3851">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81293C" w:rsidRPr="002F4F99" w:rsidTr="005E3851">
              <w:tc>
                <w:tcPr>
                  <w:tcW w:w="1411" w:type="dxa"/>
                  <w:shd w:val="clear" w:color="auto" w:fill="auto"/>
                </w:tcPr>
                <w:p w:rsidR="0081293C" w:rsidRPr="00372494" w:rsidRDefault="0081293C" w:rsidP="005E3851">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81293C" w:rsidRPr="00372494" w:rsidRDefault="0081293C" w:rsidP="005E3851">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81293C" w:rsidRPr="002F4F99" w:rsidTr="005E3851">
              <w:tc>
                <w:tcPr>
                  <w:tcW w:w="1411" w:type="dxa"/>
                  <w:shd w:val="clear" w:color="auto" w:fill="auto"/>
                </w:tcPr>
                <w:p w:rsidR="0081293C" w:rsidRPr="00372494" w:rsidRDefault="0081293C" w:rsidP="005E3851">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81293C" w:rsidRPr="00372494" w:rsidRDefault="0081293C" w:rsidP="005E3851">
                  <w:pPr>
                    <w:jc w:val="both"/>
                  </w:pPr>
                  <w:r w:rsidRPr="00372494">
                    <w:rPr>
                      <w:sz w:val="22"/>
                      <w:szCs w:val="22"/>
                    </w:rPr>
                    <w:t>5904080552</w:t>
                  </w:r>
                </w:p>
              </w:tc>
            </w:tr>
            <w:tr w:rsidR="0081293C" w:rsidRPr="002F4F99" w:rsidTr="005E3851">
              <w:tc>
                <w:tcPr>
                  <w:tcW w:w="1411" w:type="dxa"/>
                  <w:shd w:val="clear" w:color="auto" w:fill="auto"/>
                </w:tcPr>
                <w:p w:rsidR="0081293C" w:rsidRPr="00372494" w:rsidRDefault="0081293C" w:rsidP="005E3851">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81293C" w:rsidRPr="00372494" w:rsidRDefault="0081293C" w:rsidP="005E3851">
                  <w:pPr>
                    <w:jc w:val="both"/>
                  </w:pPr>
                  <w:r w:rsidRPr="00372494">
                    <w:rPr>
                      <w:sz w:val="22"/>
                      <w:szCs w:val="22"/>
                    </w:rPr>
                    <w:t>590401001</w:t>
                  </w:r>
                </w:p>
              </w:tc>
            </w:tr>
            <w:tr w:rsidR="0081293C" w:rsidRPr="002F4F99" w:rsidTr="005E3851">
              <w:tc>
                <w:tcPr>
                  <w:tcW w:w="1411" w:type="dxa"/>
                  <w:shd w:val="clear" w:color="auto" w:fill="auto"/>
                </w:tcPr>
                <w:p w:rsidR="0081293C" w:rsidRPr="00372494" w:rsidRDefault="0081293C" w:rsidP="005E3851">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81293C" w:rsidRPr="00372494" w:rsidRDefault="0081293C" w:rsidP="005E3851">
                  <w:pPr>
                    <w:jc w:val="both"/>
                  </w:pPr>
                  <w:r w:rsidRPr="00372494">
                    <w:rPr>
                      <w:sz w:val="22"/>
                      <w:szCs w:val="22"/>
                    </w:rPr>
                    <w:t>40701810300003000001 в РКЦ Пермь, г. Пермь</w:t>
                  </w:r>
                </w:p>
              </w:tc>
            </w:tr>
            <w:tr w:rsidR="0081293C" w:rsidRPr="002F4F99" w:rsidTr="005E3851">
              <w:tc>
                <w:tcPr>
                  <w:tcW w:w="1411" w:type="dxa"/>
                  <w:shd w:val="clear" w:color="auto" w:fill="auto"/>
                </w:tcPr>
                <w:p w:rsidR="0081293C" w:rsidRPr="00372494" w:rsidRDefault="0081293C" w:rsidP="005E3851">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81293C" w:rsidRPr="00372494" w:rsidRDefault="0081293C" w:rsidP="005E3851">
                  <w:pPr>
                    <w:jc w:val="both"/>
                  </w:pPr>
                  <w:r w:rsidRPr="00372494">
                    <w:rPr>
                      <w:sz w:val="22"/>
                      <w:szCs w:val="22"/>
                    </w:rPr>
                    <w:t>045744000</w:t>
                  </w:r>
                </w:p>
              </w:tc>
            </w:tr>
            <w:tr w:rsidR="0081293C" w:rsidRPr="002F4F99" w:rsidTr="005E3851">
              <w:trPr>
                <w:trHeight w:val="637"/>
              </w:trPr>
              <w:tc>
                <w:tcPr>
                  <w:tcW w:w="1411" w:type="dxa"/>
                  <w:shd w:val="clear" w:color="auto" w:fill="auto"/>
                </w:tcPr>
                <w:p w:rsidR="0081293C" w:rsidRPr="00372494" w:rsidRDefault="0081293C" w:rsidP="005E3851">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81293C" w:rsidRPr="00372494" w:rsidRDefault="0081293C" w:rsidP="005E3851">
                  <w:pPr>
                    <w:jc w:val="both"/>
                  </w:pPr>
                </w:p>
                <w:p w:rsidR="0081293C" w:rsidRPr="00372494" w:rsidRDefault="0081293C" w:rsidP="005E3851">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81293C" w:rsidRPr="002F4F99" w:rsidTr="005E3851">
              <w:trPr>
                <w:trHeight w:val="224"/>
              </w:trPr>
              <w:tc>
                <w:tcPr>
                  <w:tcW w:w="7241" w:type="dxa"/>
                  <w:gridSpan w:val="2"/>
                  <w:shd w:val="clear" w:color="auto" w:fill="auto"/>
                </w:tcPr>
                <w:p w:rsidR="0081293C" w:rsidRPr="002F4F99" w:rsidRDefault="0081293C" w:rsidP="005E3851">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81293C" w:rsidRPr="002F4F99" w:rsidRDefault="0081293C" w:rsidP="005E3851">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81293C" w:rsidRPr="000D357F" w:rsidRDefault="0081293C" w:rsidP="005E3851">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5C4438" w:rsidRDefault="005C4438" w:rsidP="002A1738">
      <w:pPr>
        <w:ind w:firstLine="567"/>
        <w:jc w:val="right"/>
        <w:rPr>
          <w:sz w:val="22"/>
          <w:szCs w:val="22"/>
        </w:rPr>
        <w:sectPr w:rsidR="005C4438" w:rsidSect="007033B6">
          <w:footerReference w:type="even" r:id="rId8"/>
          <w:footerReference w:type="default" r:id="rId9"/>
          <w:pgSz w:w="11906" w:h="16838"/>
          <w:pgMar w:top="851" w:right="849" w:bottom="568" w:left="993" w:header="567" w:footer="127" w:gutter="0"/>
          <w:cols w:space="708"/>
          <w:docGrid w:linePitch="360"/>
        </w:sectPr>
      </w:pPr>
    </w:p>
    <w:p w:rsidR="002A1738" w:rsidRPr="00B47F95" w:rsidRDefault="002A1738" w:rsidP="002A1738">
      <w:pPr>
        <w:ind w:firstLine="567"/>
        <w:jc w:val="right"/>
        <w:rPr>
          <w:sz w:val="20"/>
          <w:szCs w:val="20"/>
        </w:rPr>
      </w:pPr>
      <w:r w:rsidRPr="00B47F95">
        <w:rPr>
          <w:sz w:val="20"/>
          <w:szCs w:val="20"/>
        </w:rPr>
        <w:lastRenderedPageBreak/>
        <w:t>Приложение № 1</w:t>
      </w:r>
    </w:p>
    <w:p w:rsidR="002A1738" w:rsidRPr="00B47F95" w:rsidRDefault="002A1738" w:rsidP="002A1738">
      <w:pPr>
        <w:ind w:firstLine="567"/>
        <w:jc w:val="right"/>
        <w:rPr>
          <w:sz w:val="20"/>
          <w:szCs w:val="20"/>
        </w:rPr>
      </w:pPr>
      <w:r w:rsidRPr="00B47F95">
        <w:rPr>
          <w:sz w:val="20"/>
          <w:szCs w:val="20"/>
        </w:rPr>
        <w:t xml:space="preserve">к документации об открытом </w:t>
      </w:r>
    </w:p>
    <w:p w:rsidR="002A1738" w:rsidRPr="00B47F95" w:rsidRDefault="002A1738" w:rsidP="002A1738">
      <w:pPr>
        <w:ind w:firstLine="567"/>
        <w:jc w:val="right"/>
        <w:rPr>
          <w:sz w:val="20"/>
          <w:szCs w:val="20"/>
        </w:rPr>
      </w:pPr>
      <w:r w:rsidRPr="00B47F95">
        <w:rPr>
          <w:sz w:val="20"/>
          <w:szCs w:val="20"/>
        </w:rPr>
        <w:t>аукционе в электронной форме</w:t>
      </w: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8D7B21" w:rsidRDefault="008D7B21" w:rsidP="002A1738">
      <w:pPr>
        <w:jc w:val="center"/>
        <w:rPr>
          <w:b/>
          <w:sz w:val="22"/>
          <w:szCs w:val="22"/>
        </w:rPr>
      </w:pPr>
    </w:p>
    <w:tbl>
      <w:tblPr>
        <w:tblW w:w="15016" w:type="dxa"/>
        <w:tblInd w:w="93" w:type="dxa"/>
        <w:tblLook w:val="04A0"/>
      </w:tblPr>
      <w:tblGrid>
        <w:gridCol w:w="408"/>
        <w:gridCol w:w="1880"/>
        <w:gridCol w:w="8217"/>
        <w:gridCol w:w="1393"/>
        <w:gridCol w:w="1276"/>
        <w:gridCol w:w="1842"/>
      </w:tblGrid>
      <w:tr w:rsidR="00E72F6A" w:rsidRPr="005C4438" w:rsidTr="00B47F95">
        <w:trPr>
          <w:trHeight w:val="480"/>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F6A" w:rsidRPr="005C4438" w:rsidRDefault="00E72F6A" w:rsidP="00624DC0">
            <w:pPr>
              <w:jc w:val="center"/>
              <w:rPr>
                <w:sz w:val="20"/>
                <w:szCs w:val="20"/>
              </w:rPr>
            </w:pPr>
            <w:bookmarkStart w:id="1" w:name="RANGE!A2:G8"/>
            <w:r w:rsidRPr="005C4438">
              <w:rPr>
                <w:sz w:val="20"/>
                <w:szCs w:val="20"/>
              </w:rPr>
              <w:t>№</w:t>
            </w:r>
            <w:bookmarkEnd w:id="1"/>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Наименование товара</w:t>
            </w:r>
          </w:p>
        </w:tc>
        <w:tc>
          <w:tcPr>
            <w:tcW w:w="8217"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Функциональные и технические характеристики</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Размер</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F6A" w:rsidRPr="005C4438" w:rsidRDefault="00E72F6A" w:rsidP="005C4438">
            <w:pPr>
              <w:jc w:val="center"/>
              <w:rPr>
                <w:b/>
                <w:sz w:val="20"/>
                <w:szCs w:val="20"/>
              </w:rPr>
            </w:pPr>
            <w:r w:rsidRPr="005C4438">
              <w:rPr>
                <w:b/>
                <w:sz w:val="20"/>
                <w:szCs w:val="20"/>
              </w:rPr>
              <w:t>Кол-во</w:t>
            </w:r>
          </w:p>
        </w:tc>
      </w:tr>
      <w:tr w:rsidR="00B13A58" w:rsidRPr="005C4438" w:rsidTr="00B47F95">
        <w:trPr>
          <w:trHeight w:val="192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873D62" w:rsidP="005C4438">
            <w:pPr>
              <w:jc w:val="center"/>
              <w:rPr>
                <w:sz w:val="20"/>
                <w:szCs w:val="20"/>
              </w:rPr>
            </w:pPr>
            <w:r>
              <w:rPr>
                <w:sz w:val="20"/>
                <w:szCs w:val="20"/>
              </w:rPr>
              <w:t>1</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 xml:space="preserve">Перчатки смотровые  латексные повышенной прочности </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5E3851">
            <w:pPr>
              <w:rPr>
                <w:sz w:val="20"/>
              </w:rPr>
            </w:pPr>
            <w:r w:rsidRPr="00691D7F">
              <w:rPr>
                <w:sz w:val="20"/>
              </w:rPr>
              <w:t>Диагностические неопудренные перчатки из натурального латекса. Повышенной прочности .  Полностью текстурированные.  Возможность использования в патологической анатомии (должно быть подтверждено соответствующей записью в регистрационном удостоверении). Нехлорированные для предотвращения негативного влияния хлора на кожу. Толщина на ладони не менее 0,32мм и не более 0,36мм, толщина на пальцах не менее 0,33мм и не более 0,37мм. Длина не менее 295мм. . Содержание протеинов по методу Лоури не более 20 мкг/г. Уровень AQL не менее 1,5 (указано на упаковке).  Растяжимость не менее 500% (после надевания), не менее 700%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L</w:t>
            </w:r>
          </w:p>
        </w:tc>
        <w:tc>
          <w:tcPr>
            <w:tcW w:w="1842"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4 500</w:t>
            </w:r>
          </w:p>
        </w:tc>
      </w:tr>
      <w:tr w:rsidR="00B13A58" w:rsidRPr="005C4438" w:rsidTr="00B47F95">
        <w:trPr>
          <w:trHeight w:val="1305"/>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873D62" w:rsidP="005C4438">
            <w:pPr>
              <w:jc w:val="center"/>
              <w:rPr>
                <w:sz w:val="20"/>
                <w:szCs w:val="20"/>
              </w:rPr>
            </w:pPr>
            <w:r>
              <w:rPr>
                <w:sz w:val="20"/>
                <w:szCs w:val="20"/>
              </w:rPr>
              <w:t>2</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Печатки смотровые  нитриловые с повышенной тактильной чувствительностью</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5E3851">
            <w:pPr>
              <w:rPr>
                <w:sz w:val="20"/>
              </w:rPr>
            </w:pPr>
            <w:r w:rsidRPr="00691D7F">
              <w:rPr>
                <w:sz w:val="20"/>
              </w:rPr>
              <w:t>Диагностические неопудренные перчатки из нитрила, текстурированные в области пальцев. . Толщина на ладони не менее 0,08мм и не более 0,10мм, толщина на пальцах не менее 0,09мм и не более 0,11мм. Длина не менее 240мм. Средняя масса перчатки не менее 3,0г.Уровень AQL не менее 1,0 (указано на упаковке).  Усилие на разрыв не менее 6,0 Н (после надевания), не менее 6,0 Н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842"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80 000</w:t>
            </w:r>
          </w:p>
        </w:tc>
      </w:tr>
      <w:tr w:rsidR="00B13A58" w:rsidRPr="005C4438" w:rsidTr="00B47F95">
        <w:trPr>
          <w:trHeight w:val="195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873D62" w:rsidP="005C4438">
            <w:pPr>
              <w:jc w:val="center"/>
              <w:rPr>
                <w:sz w:val="20"/>
                <w:szCs w:val="20"/>
              </w:rPr>
            </w:pPr>
            <w:r>
              <w:rPr>
                <w:sz w:val="20"/>
                <w:szCs w:val="20"/>
              </w:rPr>
              <w:t>3</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из натурального латекса c внутренним безлатексным слоем</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5E3851">
            <w:pPr>
              <w:rPr>
                <w:sz w:val="20"/>
              </w:rPr>
            </w:pPr>
            <w:r w:rsidRPr="00691D7F">
              <w:rPr>
                <w:sz w:val="20"/>
              </w:rPr>
              <w:t>Диагностические неопудренные перчатки из натурального латекса c внутренним безлатексным слоем (указано на упаковке) из акрилонитрила или иного безлатексного полимера, устойчивого к реагентам и спиртовым соединениям  для: предотвращения контакта кожи с протеинами латекса, улучшенного надевания и стойкости к дезинфектантам на спиртовой основе . Полностью текстурированные. Толщина на ладони не менее 0,09мм и не более 0,11мм, толщина на пальцах не менее 0,09мм и не более 0,11мм. Длина не менее 240мм. . Содержание протеинов по методу Лоури не более 20 мкг/г. Уровень AQL не менее 1,5 (указано на упаковке).  Растяжимость не менее 500% (после надевания), не менее 700% (перед надеванием). Полное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842" w:type="dxa"/>
            <w:tcBorders>
              <w:top w:val="nil"/>
              <w:left w:val="nil"/>
              <w:bottom w:val="single" w:sz="4" w:space="0" w:color="auto"/>
              <w:right w:val="single" w:sz="4" w:space="0" w:color="auto"/>
            </w:tcBorders>
            <w:shd w:val="clear" w:color="FFFFCC" w:fill="FFFFFF"/>
            <w:vAlign w:val="center"/>
            <w:hideMark/>
          </w:tcPr>
          <w:p w:rsidR="00B13A58" w:rsidRPr="005C4438" w:rsidRDefault="00873D62" w:rsidP="005C4438">
            <w:pPr>
              <w:jc w:val="center"/>
              <w:rPr>
                <w:sz w:val="20"/>
                <w:szCs w:val="20"/>
              </w:rPr>
            </w:pPr>
            <w:r>
              <w:rPr>
                <w:sz w:val="20"/>
                <w:szCs w:val="20"/>
              </w:rPr>
              <w:t>4</w:t>
            </w:r>
            <w:r w:rsidR="00B13A58" w:rsidRPr="005C4438">
              <w:rPr>
                <w:sz w:val="20"/>
                <w:szCs w:val="20"/>
              </w:rPr>
              <w:t>7 000</w:t>
            </w:r>
          </w:p>
        </w:tc>
      </w:tr>
      <w:tr w:rsidR="00B13A58" w:rsidRPr="005C4438" w:rsidTr="002A6663">
        <w:trPr>
          <w:trHeight w:val="2160"/>
        </w:trPr>
        <w:tc>
          <w:tcPr>
            <w:tcW w:w="408" w:type="dxa"/>
            <w:tcBorders>
              <w:top w:val="nil"/>
              <w:left w:val="single" w:sz="4" w:space="0" w:color="auto"/>
              <w:bottom w:val="single" w:sz="4" w:space="0" w:color="auto"/>
              <w:right w:val="single" w:sz="4" w:space="0" w:color="auto"/>
            </w:tcBorders>
            <w:shd w:val="clear" w:color="FFFFCC" w:fill="FFFFFF"/>
            <w:vAlign w:val="center"/>
            <w:hideMark/>
          </w:tcPr>
          <w:p w:rsidR="00B13A58" w:rsidRPr="005C4438" w:rsidRDefault="00873D62" w:rsidP="005C4438">
            <w:pPr>
              <w:jc w:val="center"/>
              <w:rPr>
                <w:sz w:val="20"/>
                <w:szCs w:val="20"/>
              </w:rPr>
            </w:pPr>
            <w:r>
              <w:rPr>
                <w:sz w:val="20"/>
                <w:szCs w:val="20"/>
              </w:rPr>
              <w:t>4</w:t>
            </w:r>
          </w:p>
        </w:tc>
        <w:tc>
          <w:tcPr>
            <w:tcW w:w="1880"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смотровые стерильные</w:t>
            </w:r>
          </w:p>
        </w:tc>
        <w:tc>
          <w:tcPr>
            <w:tcW w:w="8217" w:type="dxa"/>
            <w:tcBorders>
              <w:top w:val="nil"/>
              <w:left w:val="nil"/>
              <w:bottom w:val="single" w:sz="4" w:space="0" w:color="auto"/>
              <w:right w:val="single" w:sz="4" w:space="0" w:color="auto"/>
            </w:tcBorders>
            <w:shd w:val="clear" w:color="FFFFCC" w:fill="FFFFFF"/>
            <w:vAlign w:val="center"/>
            <w:hideMark/>
          </w:tcPr>
          <w:p w:rsidR="00B13A58" w:rsidRPr="00691D7F" w:rsidRDefault="00B13A58" w:rsidP="005E3851">
            <w:pPr>
              <w:rPr>
                <w:sz w:val="20"/>
              </w:rPr>
            </w:pPr>
            <w:r w:rsidRPr="00691D7F">
              <w:rPr>
                <w:sz w:val="20"/>
              </w:rPr>
              <w:t>Перчатки  стерильные смотровые неопудренные, предназначенные  для диагностических осмотров и перевязок, требующих стерильности. Материл и форма перчаток: перчатки изготовлены из натурального латекса, наружная поверхность перчаток  содержит текстурный рисунок для лучшего захвата инструментов в сухой и во влажной среде, внутренняя поверхность хлорированная.  Манжета перчаток  снабжена укрепляющим венчиком. В состав перчаток  входит пониженное содержание остаточных латексных протеинов  15  мг\г (метод Лоури). Толщина: средний палец  не менее 0,12 мм., ладонь не менее 0,10 мм., манжета не менее 0,10 мм. Материалы, из которых изготовлены перчатки, указаны на индивидуальной упаковке перчаток.  Соответствие  ГОСТ 52239-2004</w:t>
            </w:r>
          </w:p>
        </w:tc>
        <w:tc>
          <w:tcPr>
            <w:tcW w:w="1393"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S</w:t>
            </w:r>
          </w:p>
        </w:tc>
        <w:tc>
          <w:tcPr>
            <w:tcW w:w="1842"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5C4438">
            <w:pPr>
              <w:jc w:val="center"/>
              <w:rPr>
                <w:sz w:val="20"/>
                <w:szCs w:val="20"/>
              </w:rPr>
            </w:pPr>
            <w:r w:rsidRPr="005C4438">
              <w:rPr>
                <w:sz w:val="20"/>
                <w:szCs w:val="20"/>
              </w:rPr>
              <w:t>4 000</w:t>
            </w:r>
          </w:p>
        </w:tc>
      </w:tr>
      <w:tr w:rsidR="00B13A58" w:rsidRPr="005C4438" w:rsidTr="002A6663">
        <w:trPr>
          <w:trHeight w:val="1365"/>
        </w:trPr>
        <w:tc>
          <w:tcPr>
            <w:tcW w:w="408" w:type="dxa"/>
            <w:vMerge w:val="restart"/>
            <w:tcBorders>
              <w:top w:val="nil"/>
              <w:left w:val="single" w:sz="4" w:space="0" w:color="auto"/>
              <w:right w:val="single" w:sz="4" w:space="0" w:color="auto"/>
            </w:tcBorders>
            <w:shd w:val="clear" w:color="FFFFCC" w:fill="FFFFFF"/>
            <w:vAlign w:val="center"/>
            <w:hideMark/>
          </w:tcPr>
          <w:p w:rsidR="00B13A58" w:rsidRPr="005C4438" w:rsidRDefault="00873D62" w:rsidP="005C4438">
            <w:pPr>
              <w:jc w:val="center"/>
              <w:rPr>
                <w:sz w:val="20"/>
                <w:szCs w:val="20"/>
              </w:rPr>
            </w:pPr>
            <w:r>
              <w:rPr>
                <w:sz w:val="20"/>
                <w:szCs w:val="20"/>
              </w:rPr>
              <w:lastRenderedPageBreak/>
              <w:t>5</w:t>
            </w:r>
          </w:p>
        </w:tc>
        <w:tc>
          <w:tcPr>
            <w:tcW w:w="1880" w:type="dxa"/>
            <w:vMerge w:val="restart"/>
            <w:tcBorders>
              <w:top w:val="nil"/>
              <w:left w:val="nil"/>
              <w:right w:val="single" w:sz="4" w:space="0" w:color="auto"/>
            </w:tcBorders>
            <w:shd w:val="clear" w:color="FFFFCC" w:fill="FFFFFF"/>
            <w:vAlign w:val="center"/>
            <w:hideMark/>
          </w:tcPr>
          <w:p w:rsidR="00B13A58" w:rsidRPr="005C4438" w:rsidRDefault="00B13A58" w:rsidP="005C4438">
            <w:pPr>
              <w:rPr>
                <w:sz w:val="20"/>
                <w:szCs w:val="20"/>
              </w:rPr>
            </w:pPr>
            <w:r w:rsidRPr="005C4438">
              <w:rPr>
                <w:sz w:val="20"/>
                <w:szCs w:val="20"/>
              </w:rPr>
              <w:t>Перчатки хирургические  латексные неопудренные с внутренним синтетическим покрытием</w:t>
            </w:r>
          </w:p>
        </w:tc>
        <w:tc>
          <w:tcPr>
            <w:tcW w:w="8217" w:type="dxa"/>
            <w:vMerge w:val="restart"/>
            <w:tcBorders>
              <w:top w:val="nil"/>
              <w:left w:val="nil"/>
              <w:right w:val="single" w:sz="4" w:space="0" w:color="auto"/>
            </w:tcBorders>
            <w:shd w:val="clear" w:color="FFFFCC" w:fill="FFFFFF"/>
            <w:vAlign w:val="center"/>
            <w:hideMark/>
          </w:tcPr>
          <w:p w:rsidR="00B13A58" w:rsidRPr="00691D7F" w:rsidRDefault="00B13A58" w:rsidP="005E3851">
            <w:pPr>
              <w:rPr>
                <w:sz w:val="20"/>
              </w:rPr>
            </w:pPr>
            <w:r w:rsidRPr="00691D7F">
              <w:rPr>
                <w:sz w:val="20"/>
              </w:rPr>
              <w:t>Перчатки хирургические стерильные неопудренные многослойные. Внешний слой - высокоэластичный натуральный латекс или  безлатексный термопластичный эластомер для обеспечения эластичности и мягкости; промежуточные слои должны содержать смесь нитрила и латекса или дезинфицирующую жидкость, внутренний слой –синтетический материал нитрил или безлатексный термопластичный эластомер для обеспечения повышенной молекулярной защиты, устойчивости к химическим веществам, в том числе спиртовым соединениям, для снижения риска кожных реакций.  Функциональное применение: перчатки используются для операций с высоким риском инфицирования, в т.ч. в использовании медицинским персоналом с  аллергией на натуральный латекс. Манжета: рельефная - повышенной прочности и эластичности с валиком, предотвращает пережимание и скатывание. Длина не менее 290мм.</w:t>
            </w:r>
          </w:p>
        </w:tc>
        <w:tc>
          <w:tcPr>
            <w:tcW w:w="1393" w:type="dxa"/>
            <w:vMerge w:val="restart"/>
            <w:tcBorders>
              <w:top w:val="nil"/>
              <w:left w:val="nil"/>
              <w:right w:val="single" w:sz="4" w:space="0" w:color="auto"/>
            </w:tcBorders>
            <w:shd w:val="clear" w:color="auto" w:fill="auto"/>
            <w:vAlign w:val="center"/>
            <w:hideMark/>
          </w:tcPr>
          <w:p w:rsidR="00B13A58" w:rsidRPr="005C4438" w:rsidRDefault="00B13A58" w:rsidP="005C4438">
            <w:pPr>
              <w:jc w:val="center"/>
              <w:rPr>
                <w:sz w:val="20"/>
                <w:szCs w:val="20"/>
              </w:rPr>
            </w:pPr>
            <w:r w:rsidRPr="005C4438">
              <w:rPr>
                <w:sz w:val="20"/>
                <w:szCs w:val="20"/>
              </w:rPr>
              <w:t>пара</w:t>
            </w:r>
          </w:p>
        </w:tc>
        <w:tc>
          <w:tcPr>
            <w:tcW w:w="1276"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0D5A3D">
            <w:pPr>
              <w:jc w:val="center"/>
              <w:rPr>
                <w:sz w:val="20"/>
                <w:szCs w:val="20"/>
              </w:rPr>
            </w:pPr>
            <w:r w:rsidRPr="005C4438">
              <w:rPr>
                <w:sz w:val="20"/>
                <w:szCs w:val="20"/>
              </w:rPr>
              <w:t xml:space="preserve">6                     </w:t>
            </w:r>
          </w:p>
        </w:tc>
        <w:tc>
          <w:tcPr>
            <w:tcW w:w="1842" w:type="dxa"/>
            <w:tcBorders>
              <w:top w:val="nil"/>
              <w:left w:val="nil"/>
              <w:bottom w:val="single" w:sz="4" w:space="0" w:color="auto"/>
              <w:right w:val="single" w:sz="4" w:space="0" w:color="auto"/>
            </w:tcBorders>
            <w:shd w:val="clear" w:color="FFFFCC" w:fill="FFFFFF"/>
            <w:vAlign w:val="center"/>
            <w:hideMark/>
          </w:tcPr>
          <w:p w:rsidR="00B13A58" w:rsidRPr="005C4438" w:rsidRDefault="00B13A58" w:rsidP="000D5A3D">
            <w:pPr>
              <w:jc w:val="center"/>
              <w:rPr>
                <w:sz w:val="20"/>
                <w:szCs w:val="20"/>
              </w:rPr>
            </w:pPr>
            <w:r w:rsidRPr="005C4438">
              <w:rPr>
                <w:sz w:val="20"/>
                <w:szCs w:val="20"/>
              </w:rPr>
              <w:t>200</w:t>
            </w:r>
          </w:p>
        </w:tc>
      </w:tr>
      <w:tr w:rsidR="000D5A3D" w:rsidRPr="005C4438" w:rsidTr="002A6663">
        <w:trPr>
          <w:trHeight w:val="1275"/>
        </w:trPr>
        <w:tc>
          <w:tcPr>
            <w:tcW w:w="408" w:type="dxa"/>
            <w:vMerge/>
            <w:tcBorders>
              <w:left w:val="single" w:sz="4" w:space="0" w:color="auto"/>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p>
        </w:tc>
        <w:tc>
          <w:tcPr>
            <w:tcW w:w="1880" w:type="dxa"/>
            <w:vMerge/>
            <w:tcBorders>
              <w:left w:val="nil"/>
              <w:bottom w:val="single" w:sz="4" w:space="0" w:color="auto"/>
              <w:right w:val="single" w:sz="4" w:space="0" w:color="auto"/>
            </w:tcBorders>
            <w:shd w:val="clear" w:color="FFFFCC" w:fill="FFFFFF"/>
            <w:vAlign w:val="center"/>
            <w:hideMark/>
          </w:tcPr>
          <w:p w:rsidR="000D5A3D" w:rsidRPr="005C4438" w:rsidRDefault="000D5A3D" w:rsidP="005C4438">
            <w:pPr>
              <w:rPr>
                <w:sz w:val="20"/>
                <w:szCs w:val="20"/>
              </w:rPr>
            </w:pPr>
          </w:p>
        </w:tc>
        <w:tc>
          <w:tcPr>
            <w:tcW w:w="8217" w:type="dxa"/>
            <w:vMerge/>
            <w:tcBorders>
              <w:left w:val="nil"/>
              <w:bottom w:val="single" w:sz="4" w:space="0" w:color="auto"/>
              <w:right w:val="single" w:sz="4" w:space="0" w:color="auto"/>
            </w:tcBorders>
            <w:shd w:val="clear" w:color="FFFFCC" w:fill="FFFFFF"/>
            <w:vAlign w:val="center"/>
            <w:hideMark/>
          </w:tcPr>
          <w:p w:rsidR="000D5A3D" w:rsidRPr="005C4438" w:rsidRDefault="000D5A3D" w:rsidP="005C4438">
            <w:pPr>
              <w:rPr>
                <w:sz w:val="20"/>
                <w:szCs w:val="20"/>
              </w:rPr>
            </w:pPr>
          </w:p>
        </w:tc>
        <w:tc>
          <w:tcPr>
            <w:tcW w:w="1393" w:type="dxa"/>
            <w:vMerge/>
            <w:tcBorders>
              <w:left w:val="nil"/>
              <w:bottom w:val="single" w:sz="4" w:space="0" w:color="auto"/>
              <w:right w:val="single" w:sz="4" w:space="0" w:color="auto"/>
            </w:tcBorders>
            <w:shd w:val="clear" w:color="auto" w:fill="auto"/>
            <w:vAlign w:val="center"/>
            <w:hideMark/>
          </w:tcPr>
          <w:p w:rsidR="000D5A3D" w:rsidRPr="005C4438" w:rsidRDefault="000D5A3D" w:rsidP="005C4438">
            <w:pPr>
              <w:jc w:val="center"/>
              <w:rPr>
                <w:sz w:val="20"/>
                <w:szCs w:val="20"/>
              </w:rPr>
            </w:pPr>
          </w:p>
        </w:tc>
        <w:tc>
          <w:tcPr>
            <w:tcW w:w="1276" w:type="dxa"/>
            <w:tcBorders>
              <w:top w:val="single" w:sz="4" w:space="0" w:color="auto"/>
              <w:left w:val="nil"/>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7</w:t>
            </w:r>
          </w:p>
        </w:tc>
        <w:tc>
          <w:tcPr>
            <w:tcW w:w="1842" w:type="dxa"/>
            <w:tcBorders>
              <w:top w:val="single" w:sz="4" w:space="0" w:color="auto"/>
              <w:left w:val="nil"/>
              <w:bottom w:val="single" w:sz="4" w:space="0" w:color="auto"/>
              <w:right w:val="single" w:sz="4" w:space="0" w:color="auto"/>
            </w:tcBorders>
            <w:shd w:val="clear" w:color="FFFFCC" w:fill="FFFFFF"/>
            <w:vAlign w:val="center"/>
            <w:hideMark/>
          </w:tcPr>
          <w:p w:rsidR="000D5A3D" w:rsidRPr="005C4438" w:rsidRDefault="000D5A3D" w:rsidP="005C4438">
            <w:pPr>
              <w:jc w:val="center"/>
              <w:rPr>
                <w:sz w:val="20"/>
                <w:szCs w:val="20"/>
              </w:rPr>
            </w:pPr>
            <w:r w:rsidRPr="005C4438">
              <w:rPr>
                <w:sz w:val="20"/>
                <w:szCs w:val="20"/>
              </w:rPr>
              <w:t>200</w:t>
            </w:r>
          </w:p>
        </w:tc>
      </w:tr>
    </w:tbl>
    <w:p w:rsidR="005C4438" w:rsidRDefault="005C4438" w:rsidP="002A1738">
      <w:pPr>
        <w:jc w:val="center"/>
        <w:rPr>
          <w:b/>
          <w:sz w:val="22"/>
          <w:szCs w:val="22"/>
        </w:rPr>
      </w:pPr>
    </w:p>
    <w:p w:rsidR="005C4438" w:rsidRDefault="005C4438" w:rsidP="002A1738">
      <w:pPr>
        <w:jc w:val="center"/>
        <w:rPr>
          <w:b/>
          <w:sz w:val="22"/>
          <w:szCs w:val="22"/>
        </w:rPr>
      </w:pPr>
    </w:p>
    <w:p w:rsidR="005C4438" w:rsidRDefault="005C4438" w:rsidP="002A1738">
      <w:pPr>
        <w:jc w:val="center"/>
        <w:rPr>
          <w:b/>
          <w:sz w:val="22"/>
          <w:szCs w:val="22"/>
        </w:rPr>
        <w:sectPr w:rsidR="005C4438" w:rsidSect="005C4438">
          <w:pgSz w:w="16838" w:h="11906" w:orient="landscape"/>
          <w:pgMar w:top="851" w:right="567" w:bottom="992" w:left="851" w:header="567" w:footer="125" w:gutter="0"/>
          <w:cols w:space="708"/>
          <w:docGrid w:linePitch="360"/>
        </w:sect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w:t>
      </w:r>
      <w:r w:rsidR="00F8174F" w:rsidRPr="00F8174F">
        <w:rPr>
          <w:sz w:val="22"/>
          <w:szCs w:val="22"/>
        </w:rPr>
        <w:t>медицинских расходных материалов: перчатки анатомические</w:t>
      </w:r>
    </w:p>
    <w:p w:rsidR="002A1738" w:rsidRDefault="009329AD" w:rsidP="002A1738">
      <w:pPr>
        <w:jc w:val="center"/>
        <w:rPr>
          <w:sz w:val="22"/>
          <w:szCs w:val="22"/>
        </w:rPr>
      </w:pP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72521D">
      <w:pPr>
        <w:jc w:val="center"/>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72521D">
      <w:pPr>
        <w:ind w:firstLine="567"/>
        <w:jc w:val="both"/>
      </w:pPr>
      <w:r w:rsidRPr="002A1738">
        <w:t xml:space="preserve">1.1. Поставщик принимает на себя обязанности на </w:t>
      </w:r>
      <w:r w:rsidR="0072521D" w:rsidRPr="00A527CD">
        <w:rPr>
          <w:sz w:val="22"/>
          <w:szCs w:val="22"/>
        </w:rPr>
        <w:t>поставк</w:t>
      </w:r>
      <w:r w:rsidR="00F8174F">
        <w:rPr>
          <w:sz w:val="22"/>
          <w:szCs w:val="22"/>
        </w:rPr>
        <w:t>у</w:t>
      </w:r>
      <w:r w:rsidR="0072521D" w:rsidRPr="00A527CD">
        <w:rPr>
          <w:sz w:val="22"/>
          <w:szCs w:val="22"/>
        </w:rPr>
        <w:t xml:space="preserve"> </w:t>
      </w:r>
      <w:r w:rsidR="00F8174F" w:rsidRPr="00F8174F">
        <w:rPr>
          <w:sz w:val="22"/>
          <w:szCs w:val="22"/>
        </w:rPr>
        <w:t>медицинских расходных материалов: перчатки анатомические</w:t>
      </w:r>
      <w:r w:rsidR="005A3DF9" w:rsidRPr="00A527CD">
        <w:rPr>
          <w:sz w:val="22"/>
          <w:szCs w:val="22"/>
        </w:rPr>
        <w:t xml:space="preserve">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F8174F"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w:t>
      </w:r>
      <w:r w:rsidRPr="00D94D3E">
        <w:lastRenderedPageBreak/>
        <w:t xml:space="preserve">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F8174F">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CF520D" w:rsidRDefault="002A1738" w:rsidP="002A1738">
      <w:pPr>
        <w:shd w:val="clear" w:color="auto" w:fill="FFFFFF"/>
        <w:tabs>
          <w:tab w:val="left" w:pos="-360"/>
          <w:tab w:val="left" w:pos="0"/>
        </w:tabs>
        <w:ind w:right="-263" w:firstLine="567"/>
        <w:jc w:val="both"/>
        <w:rPr>
          <w:sz w:val="22"/>
          <w:szCs w:val="22"/>
        </w:rPr>
      </w:pPr>
      <w:r w:rsidRPr="00D94D3E">
        <w:t>5</w:t>
      </w:r>
      <w:r w:rsidRPr="001B28F9">
        <w:t xml:space="preserve">.2.  </w:t>
      </w:r>
      <w:r w:rsidR="00CF520D">
        <w:t>Поставка товара первой партии в течение 3 рабочих дней с даты подписания гражданско-правового договора.</w:t>
      </w:r>
      <w:r w:rsidR="00CF520D" w:rsidRPr="005342E5">
        <w:rPr>
          <w:sz w:val="22"/>
          <w:szCs w:val="22"/>
        </w:rPr>
        <w:t xml:space="preserve"> </w:t>
      </w:r>
      <w:r w:rsidR="00CF520D">
        <w:rPr>
          <w:sz w:val="22"/>
          <w:szCs w:val="22"/>
        </w:rPr>
        <w:t>П</w:t>
      </w:r>
      <w:r w:rsidR="00CF520D" w:rsidRPr="005342E5">
        <w:rPr>
          <w:sz w:val="22"/>
          <w:szCs w:val="22"/>
        </w:rPr>
        <w:t xml:space="preserve">оставка следующих партий осуществляется в течение </w:t>
      </w:r>
      <w:r w:rsidR="00CF520D">
        <w:rPr>
          <w:sz w:val="22"/>
          <w:szCs w:val="22"/>
        </w:rPr>
        <w:t xml:space="preserve">2013 </w:t>
      </w:r>
      <w:r w:rsidR="00CF520D" w:rsidRPr="005342E5">
        <w:rPr>
          <w:sz w:val="22"/>
          <w:szCs w:val="22"/>
        </w:rPr>
        <w:t xml:space="preserve">года </w:t>
      </w:r>
      <w:r w:rsidR="00CF520D">
        <w:rPr>
          <w:sz w:val="22"/>
          <w:szCs w:val="22"/>
        </w:rPr>
        <w:t>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 xml:space="preserve">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w:t>
      </w:r>
      <w:r w:rsidRPr="00D94D3E">
        <w:lastRenderedPageBreak/>
        <w:t>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642937">
      <w:pPr>
        <w:shd w:val="clear" w:color="auto" w:fill="FFFFFF"/>
        <w:tabs>
          <w:tab w:val="left" w:pos="0"/>
        </w:tabs>
        <w:ind w:left="142"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424BB" w:rsidRPr="00D94D3E" w:rsidRDefault="002424BB"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7033B6">
          <w:pgSz w:w="11906" w:h="16838"/>
          <w:pgMar w:top="851" w:right="849" w:bottom="568" w:left="993" w:header="567" w:footer="127"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581058">
        <w:t>3</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tbl>
      <w:tblPr>
        <w:tblW w:w="10960" w:type="dxa"/>
        <w:tblInd w:w="93" w:type="dxa"/>
        <w:tblLook w:val="04A0"/>
      </w:tblPr>
      <w:tblGrid>
        <w:gridCol w:w="466"/>
        <w:gridCol w:w="1174"/>
        <w:gridCol w:w="1747"/>
        <w:gridCol w:w="3562"/>
        <w:gridCol w:w="726"/>
        <w:gridCol w:w="919"/>
        <w:gridCol w:w="694"/>
        <w:gridCol w:w="722"/>
        <w:gridCol w:w="950"/>
      </w:tblGrid>
      <w:tr w:rsidR="003B05C2" w:rsidRPr="003B05C2" w:rsidTr="003B05C2">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 xml:space="preserve">       №</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b/>
              </w:rPr>
            </w:pPr>
            <w:r w:rsidRPr="003B05C2">
              <w:rPr>
                <w:b/>
                <w:sz w:val="22"/>
                <w:szCs w:val="22"/>
              </w:rPr>
              <w:t>Сумма</w:t>
            </w:r>
            <w:r w:rsidR="00684E84">
              <w:rPr>
                <w:b/>
                <w:sz w:val="22"/>
                <w:szCs w:val="22"/>
              </w:rPr>
              <w:t>, руб.</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3B05C2" w:rsidP="003B05C2">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r w:rsidR="00C9193B"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C9193B" w:rsidRPr="003B05C2" w:rsidRDefault="00C9193B" w:rsidP="003B05C2">
            <w:pPr>
              <w:jc w:val="center"/>
              <w:rPr>
                <w:sz w:val="20"/>
                <w:szCs w:val="20"/>
              </w:rPr>
            </w:pPr>
            <w:r>
              <w:rPr>
                <w:sz w:val="20"/>
                <w:szCs w:val="20"/>
              </w:rPr>
              <w:t>6</w:t>
            </w:r>
          </w:p>
        </w:tc>
        <w:tc>
          <w:tcPr>
            <w:tcW w:w="118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150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452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rPr>
                <w:sz w:val="18"/>
                <w:szCs w:val="18"/>
              </w:rPr>
            </w:pPr>
          </w:p>
        </w:tc>
        <w:tc>
          <w:tcPr>
            <w:tcW w:w="78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jc w:val="center"/>
              <w:rPr>
                <w:sz w:val="18"/>
                <w:szCs w:val="18"/>
              </w:rPr>
            </w:pPr>
          </w:p>
        </w:tc>
        <w:tc>
          <w:tcPr>
            <w:tcW w:w="76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jc w:val="center"/>
              <w:rPr>
                <w:sz w:val="18"/>
                <w:szCs w:val="18"/>
              </w:rPr>
            </w:pPr>
          </w:p>
        </w:tc>
        <w:tc>
          <w:tcPr>
            <w:tcW w:w="700" w:type="dxa"/>
            <w:tcBorders>
              <w:top w:val="nil"/>
              <w:left w:val="nil"/>
              <w:bottom w:val="single" w:sz="4" w:space="0" w:color="auto"/>
              <w:right w:val="single" w:sz="4" w:space="0" w:color="auto"/>
            </w:tcBorders>
            <w:shd w:val="clear" w:color="FFFFCC" w:fill="FFFFFF"/>
            <w:vAlign w:val="center"/>
            <w:hideMark/>
          </w:tcPr>
          <w:p w:rsidR="00C9193B" w:rsidRPr="003B05C2" w:rsidRDefault="00C9193B" w:rsidP="003B05C2">
            <w:pPr>
              <w:jc w:val="center"/>
              <w:rPr>
                <w:sz w:val="18"/>
                <w:szCs w:val="18"/>
              </w:rPr>
            </w:pPr>
          </w:p>
        </w:tc>
        <w:tc>
          <w:tcPr>
            <w:tcW w:w="56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jc w:val="center"/>
              <w:rPr>
                <w:sz w:val="20"/>
                <w:szCs w:val="20"/>
              </w:rPr>
            </w:pPr>
          </w:p>
        </w:tc>
        <w:tc>
          <w:tcPr>
            <w:tcW w:w="660" w:type="dxa"/>
            <w:tcBorders>
              <w:top w:val="nil"/>
              <w:left w:val="nil"/>
              <w:bottom w:val="single" w:sz="4" w:space="0" w:color="auto"/>
              <w:right w:val="single" w:sz="4" w:space="0" w:color="auto"/>
            </w:tcBorders>
            <w:shd w:val="clear" w:color="000000" w:fill="FFFFFF"/>
            <w:vAlign w:val="center"/>
            <w:hideMark/>
          </w:tcPr>
          <w:p w:rsidR="00C9193B" w:rsidRPr="003B05C2" w:rsidRDefault="00C9193B" w:rsidP="003B05C2">
            <w:pPr>
              <w:rPr>
                <w:sz w:val="20"/>
                <w:szCs w:val="20"/>
              </w:rPr>
            </w:pPr>
          </w:p>
        </w:tc>
      </w:tr>
      <w:tr w:rsidR="003B05C2" w:rsidRPr="003B05C2" w:rsidTr="003B05C2">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3B05C2" w:rsidRPr="003B05C2" w:rsidRDefault="00C9193B" w:rsidP="003B05C2">
            <w:pPr>
              <w:jc w:val="center"/>
              <w:rPr>
                <w:sz w:val="20"/>
                <w:szCs w:val="20"/>
              </w:rPr>
            </w:pPr>
            <w:r>
              <w:rPr>
                <w:sz w:val="20"/>
                <w:szCs w:val="20"/>
              </w:rPr>
              <w:t>….</w:t>
            </w:r>
          </w:p>
        </w:tc>
        <w:tc>
          <w:tcPr>
            <w:tcW w:w="118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3B05C2" w:rsidRPr="003B05C2" w:rsidRDefault="003B05C2" w:rsidP="003B05C2">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3B05C2" w:rsidRPr="003B05C2" w:rsidRDefault="003B05C2" w:rsidP="003B05C2">
            <w:pPr>
              <w:rPr>
                <w:sz w:val="20"/>
                <w:szCs w:val="20"/>
              </w:rPr>
            </w:pPr>
            <w:r w:rsidRPr="003B05C2">
              <w:rPr>
                <w:sz w:val="20"/>
                <w:szCs w:val="20"/>
              </w:rPr>
              <w:t> </w:t>
            </w:r>
          </w:p>
        </w:tc>
      </w:tr>
    </w:tbl>
    <w:p w:rsidR="003B05C2" w:rsidRDefault="003B05C2" w:rsidP="002A1738">
      <w:pPr>
        <w:jc w:val="center"/>
        <w:rPr>
          <w:b/>
          <w:bCs/>
          <w:sz w:val="20"/>
          <w:szCs w:val="20"/>
        </w:rPr>
      </w:pPr>
    </w:p>
    <w:p w:rsidR="003B05C2" w:rsidRDefault="003B05C2" w:rsidP="002A1738">
      <w:pPr>
        <w:jc w:val="center"/>
        <w:rPr>
          <w:b/>
          <w:bCs/>
          <w:sz w:val="20"/>
          <w:szCs w:val="20"/>
        </w:rPr>
      </w:pPr>
    </w:p>
    <w:p w:rsidR="003B05C2" w:rsidRDefault="003B05C2" w:rsidP="002A1738">
      <w:pPr>
        <w:jc w:val="center"/>
        <w:rPr>
          <w:b/>
          <w:bCs/>
          <w:sz w:val="20"/>
          <w:szCs w:val="20"/>
        </w:rPr>
      </w:pPr>
    </w:p>
    <w:p w:rsidR="005A3DF9" w:rsidRDefault="005A3DF9" w:rsidP="002A1738">
      <w:pPr>
        <w:jc w:val="center"/>
        <w:rPr>
          <w:b/>
          <w:bCs/>
          <w:sz w:val="20"/>
          <w:szCs w:val="20"/>
        </w:rPr>
      </w:pPr>
    </w:p>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47F95" w:rsidRDefault="00B47F95" w:rsidP="002A1738">
      <w:pPr>
        <w:tabs>
          <w:tab w:val="left" w:pos="1215"/>
        </w:tabs>
        <w:jc w:val="right"/>
        <w:rPr>
          <w:szCs w:val="20"/>
        </w:rPr>
      </w:pPr>
    </w:p>
    <w:p w:rsidR="00B47F95" w:rsidRDefault="00B47F95" w:rsidP="002A1738">
      <w:pPr>
        <w:tabs>
          <w:tab w:val="left" w:pos="1215"/>
        </w:tabs>
        <w:jc w:val="right"/>
        <w:rPr>
          <w:szCs w:val="20"/>
        </w:rPr>
      </w:pPr>
    </w:p>
    <w:p w:rsidR="00B47F95" w:rsidRPr="0087299F" w:rsidRDefault="00B47F95" w:rsidP="00B47F95">
      <w:pPr>
        <w:ind w:firstLine="567"/>
        <w:jc w:val="right"/>
        <w:rPr>
          <w:sz w:val="22"/>
          <w:szCs w:val="22"/>
        </w:rPr>
      </w:pPr>
      <w:r>
        <w:rPr>
          <w:sz w:val="22"/>
          <w:szCs w:val="22"/>
        </w:rPr>
        <w:t>Приложение № 3</w:t>
      </w:r>
    </w:p>
    <w:p w:rsidR="00B47F95" w:rsidRPr="0087299F" w:rsidRDefault="00B47F95" w:rsidP="00B47F95">
      <w:pPr>
        <w:ind w:firstLine="567"/>
        <w:jc w:val="right"/>
        <w:rPr>
          <w:sz w:val="22"/>
          <w:szCs w:val="22"/>
        </w:rPr>
      </w:pPr>
      <w:r w:rsidRPr="0087299F">
        <w:rPr>
          <w:sz w:val="22"/>
          <w:szCs w:val="22"/>
        </w:rPr>
        <w:t xml:space="preserve">к документации об открытом </w:t>
      </w:r>
    </w:p>
    <w:p w:rsidR="00B47F95" w:rsidRPr="0087299F" w:rsidRDefault="00B47F95" w:rsidP="00B47F95">
      <w:pPr>
        <w:ind w:firstLine="567"/>
        <w:jc w:val="right"/>
        <w:rPr>
          <w:sz w:val="22"/>
          <w:szCs w:val="22"/>
        </w:rPr>
      </w:pPr>
      <w:r w:rsidRPr="0087299F">
        <w:rPr>
          <w:sz w:val="22"/>
          <w:szCs w:val="22"/>
        </w:rPr>
        <w:t>аукционе в электронной форме</w:t>
      </w:r>
    </w:p>
    <w:p w:rsidR="002A1738" w:rsidRDefault="002A1738" w:rsidP="00581058">
      <w:pPr>
        <w:tabs>
          <w:tab w:val="left" w:pos="1215"/>
        </w:tabs>
        <w:rPr>
          <w:szCs w:val="20"/>
        </w:rPr>
      </w:pPr>
    </w:p>
    <w:tbl>
      <w:tblPr>
        <w:tblW w:w="10960" w:type="dxa"/>
        <w:tblInd w:w="93" w:type="dxa"/>
        <w:tblLook w:val="04A0"/>
      </w:tblPr>
      <w:tblGrid>
        <w:gridCol w:w="466"/>
        <w:gridCol w:w="1174"/>
        <w:gridCol w:w="1747"/>
        <w:gridCol w:w="3562"/>
        <w:gridCol w:w="726"/>
        <w:gridCol w:w="919"/>
        <w:gridCol w:w="694"/>
        <w:gridCol w:w="722"/>
        <w:gridCol w:w="950"/>
      </w:tblGrid>
      <w:tr w:rsidR="00B47F95" w:rsidRPr="003B05C2" w:rsidTr="008E79EE">
        <w:trPr>
          <w:trHeight w:val="480"/>
        </w:trPr>
        <w:tc>
          <w:tcPr>
            <w:tcW w:w="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7F95" w:rsidRPr="003B05C2" w:rsidRDefault="00B47F95" w:rsidP="008E79EE">
            <w:pPr>
              <w:jc w:val="center"/>
              <w:rPr>
                <w:b/>
              </w:rPr>
            </w:pPr>
            <w:r w:rsidRPr="003B05C2">
              <w:rPr>
                <w:b/>
                <w:sz w:val="22"/>
                <w:szCs w:val="22"/>
              </w:rPr>
              <w:t>№</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Название</w:t>
            </w:r>
          </w:p>
        </w:tc>
        <w:tc>
          <w:tcPr>
            <w:tcW w:w="150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Производитель</w:t>
            </w:r>
          </w:p>
        </w:tc>
        <w:tc>
          <w:tcPr>
            <w:tcW w:w="452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Функциональные и технические характеристики</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Ед. изм.</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Размер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Кол-во</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Цена</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b/>
              </w:rPr>
            </w:pPr>
            <w:r w:rsidRPr="003B05C2">
              <w:rPr>
                <w:b/>
                <w:sz w:val="22"/>
                <w:szCs w:val="22"/>
              </w:rPr>
              <w:t>Сумма</w:t>
            </w:r>
            <w:r>
              <w:rPr>
                <w:b/>
                <w:sz w:val="22"/>
                <w:szCs w:val="22"/>
              </w:rPr>
              <w:t>, руб.</w:t>
            </w:r>
          </w:p>
        </w:tc>
      </w:tr>
      <w:tr w:rsidR="00B47F95"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5E3851">
            <w:pPr>
              <w:jc w:val="center"/>
              <w:rPr>
                <w:sz w:val="20"/>
                <w:szCs w:val="20"/>
              </w:rPr>
            </w:pPr>
            <w:r w:rsidRPr="003B05C2">
              <w:rPr>
                <w:sz w:val="20"/>
                <w:szCs w:val="20"/>
              </w:rPr>
              <w:t>1</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rPr>
                <w:sz w:val="20"/>
                <w:szCs w:val="20"/>
              </w:rPr>
            </w:pPr>
            <w:r w:rsidRPr="003B05C2">
              <w:rPr>
                <w:sz w:val="20"/>
                <w:szCs w:val="20"/>
              </w:rPr>
              <w:t> </w:t>
            </w:r>
          </w:p>
        </w:tc>
      </w:tr>
      <w:tr w:rsidR="00B47F95"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5E3851">
            <w:pPr>
              <w:jc w:val="center"/>
              <w:rPr>
                <w:sz w:val="20"/>
                <w:szCs w:val="20"/>
              </w:rPr>
            </w:pPr>
            <w:r w:rsidRPr="003B05C2">
              <w:rPr>
                <w:sz w:val="20"/>
                <w:szCs w:val="20"/>
              </w:rPr>
              <w:t>2</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rPr>
                <w:sz w:val="20"/>
                <w:szCs w:val="20"/>
              </w:rPr>
            </w:pPr>
            <w:r w:rsidRPr="003B05C2">
              <w:rPr>
                <w:sz w:val="20"/>
                <w:szCs w:val="20"/>
              </w:rPr>
              <w:t> </w:t>
            </w:r>
          </w:p>
        </w:tc>
      </w:tr>
      <w:tr w:rsidR="00B47F95"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5E3851">
            <w:pPr>
              <w:jc w:val="center"/>
              <w:rPr>
                <w:sz w:val="20"/>
                <w:szCs w:val="20"/>
              </w:rPr>
            </w:pPr>
            <w:r w:rsidRPr="003B05C2">
              <w:rPr>
                <w:sz w:val="20"/>
                <w:szCs w:val="20"/>
              </w:rPr>
              <w:t>3</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rPr>
                <w:sz w:val="20"/>
                <w:szCs w:val="20"/>
              </w:rPr>
            </w:pPr>
            <w:r w:rsidRPr="003B05C2">
              <w:rPr>
                <w:sz w:val="20"/>
                <w:szCs w:val="20"/>
              </w:rPr>
              <w:t> </w:t>
            </w:r>
          </w:p>
        </w:tc>
      </w:tr>
      <w:tr w:rsidR="00B47F95" w:rsidRPr="003B05C2" w:rsidTr="005E3851">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5E3851">
            <w:pPr>
              <w:jc w:val="center"/>
              <w:rPr>
                <w:sz w:val="20"/>
                <w:szCs w:val="20"/>
              </w:rPr>
            </w:pPr>
            <w:r w:rsidRPr="003B05C2">
              <w:rPr>
                <w:sz w:val="20"/>
                <w:szCs w:val="20"/>
              </w:rPr>
              <w:t>4</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rPr>
                <w:sz w:val="20"/>
                <w:szCs w:val="20"/>
              </w:rPr>
            </w:pPr>
            <w:r w:rsidRPr="003B05C2">
              <w:rPr>
                <w:sz w:val="20"/>
                <w:szCs w:val="20"/>
              </w:rPr>
              <w:t> </w:t>
            </w:r>
          </w:p>
        </w:tc>
      </w:tr>
      <w:tr w:rsidR="00B47F95" w:rsidRPr="003B05C2" w:rsidTr="00C9193B">
        <w:trPr>
          <w:trHeight w:val="255"/>
        </w:trPr>
        <w:tc>
          <w:tcPr>
            <w:tcW w:w="300" w:type="dxa"/>
            <w:tcBorders>
              <w:top w:val="nil"/>
              <w:left w:val="single" w:sz="4" w:space="0" w:color="auto"/>
              <w:bottom w:val="single" w:sz="4" w:space="0" w:color="auto"/>
              <w:right w:val="single" w:sz="4" w:space="0" w:color="auto"/>
            </w:tcBorders>
            <w:shd w:val="clear" w:color="FFFFCC" w:fill="FFFFFF"/>
            <w:vAlign w:val="center"/>
            <w:hideMark/>
          </w:tcPr>
          <w:p w:rsidR="00B47F95" w:rsidRPr="003B05C2" w:rsidRDefault="00B47F95" w:rsidP="005E3851">
            <w:pPr>
              <w:jc w:val="center"/>
              <w:rPr>
                <w:sz w:val="20"/>
                <w:szCs w:val="20"/>
              </w:rPr>
            </w:pPr>
            <w:r w:rsidRPr="003B05C2">
              <w:rPr>
                <w:sz w:val="20"/>
                <w:szCs w:val="20"/>
              </w:rPr>
              <w:t>5</w:t>
            </w:r>
          </w:p>
        </w:tc>
        <w:tc>
          <w:tcPr>
            <w:tcW w:w="11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15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452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78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6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00" w:type="dxa"/>
            <w:tcBorders>
              <w:top w:val="nil"/>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5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20"/>
                <w:szCs w:val="20"/>
              </w:rPr>
            </w:pPr>
            <w:r w:rsidRPr="003B05C2">
              <w:rPr>
                <w:sz w:val="20"/>
                <w:szCs w:val="20"/>
              </w:rPr>
              <w:t> </w:t>
            </w:r>
          </w:p>
        </w:tc>
        <w:tc>
          <w:tcPr>
            <w:tcW w:w="660" w:type="dxa"/>
            <w:tcBorders>
              <w:top w:val="nil"/>
              <w:left w:val="nil"/>
              <w:bottom w:val="single" w:sz="4" w:space="0" w:color="auto"/>
              <w:right w:val="single" w:sz="4" w:space="0" w:color="auto"/>
            </w:tcBorders>
            <w:shd w:val="clear" w:color="000000" w:fill="FFFFFF"/>
            <w:vAlign w:val="center"/>
            <w:hideMark/>
          </w:tcPr>
          <w:p w:rsidR="00B47F95" w:rsidRPr="003B05C2" w:rsidRDefault="00B47F95" w:rsidP="005E3851">
            <w:pPr>
              <w:rPr>
                <w:sz w:val="20"/>
                <w:szCs w:val="20"/>
              </w:rPr>
            </w:pPr>
            <w:r w:rsidRPr="003B05C2">
              <w:rPr>
                <w:sz w:val="20"/>
                <w:szCs w:val="20"/>
              </w:rPr>
              <w:t> </w:t>
            </w:r>
          </w:p>
        </w:tc>
      </w:tr>
      <w:tr w:rsidR="00B47F95"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B47F95" w:rsidRPr="003B05C2" w:rsidRDefault="00C9193B" w:rsidP="005E3851">
            <w:pPr>
              <w:jc w:val="center"/>
              <w:rPr>
                <w:sz w:val="20"/>
                <w:szCs w:val="20"/>
              </w:rPr>
            </w:pPr>
            <w:r>
              <w:rPr>
                <w:sz w:val="20"/>
                <w:szCs w:val="20"/>
              </w:rPr>
              <w:t>6</w:t>
            </w:r>
          </w:p>
        </w:tc>
        <w:tc>
          <w:tcPr>
            <w:tcW w:w="118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150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452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5E3851">
            <w:pPr>
              <w:rPr>
                <w:sz w:val="18"/>
                <w:szCs w:val="18"/>
              </w:rPr>
            </w:pPr>
            <w:r w:rsidRPr="003B05C2">
              <w:rPr>
                <w:sz w:val="18"/>
                <w:szCs w:val="18"/>
              </w:rPr>
              <w:t> </w:t>
            </w: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18"/>
                <w:szCs w:val="18"/>
              </w:rPr>
            </w:pPr>
            <w:r w:rsidRPr="003B05C2">
              <w:rPr>
                <w:sz w:val="18"/>
                <w:szCs w:val="18"/>
              </w:rPr>
              <w:t> </w:t>
            </w:r>
          </w:p>
        </w:tc>
        <w:tc>
          <w:tcPr>
            <w:tcW w:w="76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700" w:type="dxa"/>
            <w:tcBorders>
              <w:top w:val="single" w:sz="4" w:space="0" w:color="auto"/>
              <w:left w:val="nil"/>
              <w:bottom w:val="single" w:sz="4" w:space="0" w:color="auto"/>
              <w:right w:val="single" w:sz="4" w:space="0" w:color="auto"/>
            </w:tcBorders>
            <w:shd w:val="clear" w:color="FFFFCC" w:fill="FFFFFF"/>
            <w:vAlign w:val="center"/>
            <w:hideMark/>
          </w:tcPr>
          <w:p w:rsidR="00B47F95" w:rsidRPr="003B05C2" w:rsidRDefault="00B47F95" w:rsidP="005E3851">
            <w:pPr>
              <w:jc w:val="center"/>
              <w:rPr>
                <w:sz w:val="18"/>
                <w:szCs w:val="18"/>
              </w:rPr>
            </w:pPr>
            <w:r w:rsidRPr="003B05C2">
              <w:rPr>
                <w:sz w:val="18"/>
                <w:szCs w:val="18"/>
              </w:rPr>
              <w:t> </w:t>
            </w: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jc w:val="center"/>
              <w:rPr>
                <w:sz w:val="20"/>
                <w:szCs w:val="20"/>
              </w:rPr>
            </w:pPr>
            <w:r w:rsidRPr="003B05C2">
              <w:rPr>
                <w:sz w:val="20"/>
                <w:szCs w:val="20"/>
              </w:rPr>
              <w:t> </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B47F95" w:rsidRPr="003B05C2" w:rsidRDefault="00B47F95" w:rsidP="005E3851">
            <w:pPr>
              <w:rPr>
                <w:sz w:val="20"/>
                <w:szCs w:val="20"/>
              </w:rPr>
            </w:pPr>
            <w:r w:rsidRPr="003B05C2">
              <w:rPr>
                <w:sz w:val="20"/>
                <w:szCs w:val="20"/>
              </w:rPr>
              <w:t> </w:t>
            </w:r>
          </w:p>
        </w:tc>
      </w:tr>
      <w:tr w:rsidR="00C9193B" w:rsidRPr="003B05C2" w:rsidTr="00C9193B">
        <w:trPr>
          <w:trHeight w:val="255"/>
        </w:trPr>
        <w:tc>
          <w:tcPr>
            <w:tcW w:w="30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193B" w:rsidRDefault="00C9193B" w:rsidP="005E3851">
            <w:pPr>
              <w:jc w:val="center"/>
              <w:rPr>
                <w:sz w:val="20"/>
                <w:szCs w:val="20"/>
              </w:rPr>
            </w:pPr>
            <w:r>
              <w:rPr>
                <w:sz w:val="20"/>
                <w:szCs w:val="20"/>
              </w:rPr>
              <w:t>….</w:t>
            </w:r>
          </w:p>
        </w:tc>
        <w:tc>
          <w:tcPr>
            <w:tcW w:w="118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5E3851">
            <w:pPr>
              <w:rPr>
                <w:sz w:val="18"/>
                <w:szCs w:val="18"/>
              </w:rPr>
            </w:pPr>
          </w:p>
        </w:tc>
        <w:tc>
          <w:tcPr>
            <w:tcW w:w="150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5E3851">
            <w:pPr>
              <w:rPr>
                <w:sz w:val="18"/>
                <w:szCs w:val="18"/>
              </w:rPr>
            </w:pPr>
          </w:p>
        </w:tc>
        <w:tc>
          <w:tcPr>
            <w:tcW w:w="452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5E3851">
            <w:pPr>
              <w:rPr>
                <w:sz w:val="18"/>
                <w:szCs w:val="18"/>
              </w:rPr>
            </w:pPr>
          </w:p>
        </w:tc>
        <w:tc>
          <w:tcPr>
            <w:tcW w:w="78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5E3851">
            <w:pPr>
              <w:jc w:val="center"/>
              <w:rPr>
                <w:sz w:val="18"/>
                <w:szCs w:val="18"/>
              </w:rPr>
            </w:pPr>
          </w:p>
        </w:tc>
        <w:tc>
          <w:tcPr>
            <w:tcW w:w="76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5E3851">
            <w:pPr>
              <w:jc w:val="center"/>
              <w:rPr>
                <w:sz w:val="18"/>
                <w:szCs w:val="18"/>
              </w:rPr>
            </w:pPr>
          </w:p>
        </w:tc>
        <w:tc>
          <w:tcPr>
            <w:tcW w:w="700" w:type="dxa"/>
            <w:tcBorders>
              <w:top w:val="single" w:sz="4" w:space="0" w:color="auto"/>
              <w:left w:val="nil"/>
              <w:bottom w:val="single" w:sz="4" w:space="0" w:color="auto"/>
              <w:right w:val="single" w:sz="4" w:space="0" w:color="auto"/>
            </w:tcBorders>
            <w:shd w:val="clear" w:color="FFFFCC" w:fill="FFFFFF"/>
            <w:vAlign w:val="center"/>
            <w:hideMark/>
          </w:tcPr>
          <w:p w:rsidR="00C9193B" w:rsidRPr="003B05C2" w:rsidRDefault="00C9193B" w:rsidP="005E3851">
            <w:pPr>
              <w:jc w:val="center"/>
              <w:rPr>
                <w:sz w:val="18"/>
                <w:szCs w:val="18"/>
              </w:rPr>
            </w:pPr>
          </w:p>
        </w:tc>
        <w:tc>
          <w:tcPr>
            <w:tcW w:w="56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5E3851">
            <w:pPr>
              <w:jc w:val="center"/>
              <w:rPr>
                <w:sz w:val="20"/>
                <w:szCs w:val="20"/>
              </w:rPr>
            </w:pP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C9193B" w:rsidRPr="003B05C2" w:rsidRDefault="00C9193B" w:rsidP="005E3851">
            <w:pPr>
              <w:rPr>
                <w:sz w:val="20"/>
                <w:szCs w:val="20"/>
              </w:rPr>
            </w:pPr>
          </w:p>
        </w:tc>
      </w:tr>
    </w:tbl>
    <w:p w:rsidR="002A1738" w:rsidRDefault="002A1738"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Pr="0087299F" w:rsidRDefault="00450A85" w:rsidP="00450A85">
      <w:pPr>
        <w:ind w:firstLine="567"/>
        <w:jc w:val="right"/>
        <w:rPr>
          <w:sz w:val="22"/>
          <w:szCs w:val="22"/>
        </w:rPr>
      </w:pPr>
      <w:r>
        <w:rPr>
          <w:sz w:val="22"/>
          <w:szCs w:val="22"/>
        </w:rPr>
        <w:lastRenderedPageBreak/>
        <w:t>Приложение № 4</w:t>
      </w:r>
    </w:p>
    <w:p w:rsidR="00450A85" w:rsidRPr="0087299F" w:rsidRDefault="00450A85" w:rsidP="00450A85">
      <w:pPr>
        <w:ind w:firstLine="567"/>
        <w:jc w:val="right"/>
        <w:rPr>
          <w:sz w:val="22"/>
          <w:szCs w:val="22"/>
        </w:rPr>
      </w:pPr>
      <w:r w:rsidRPr="0087299F">
        <w:rPr>
          <w:sz w:val="22"/>
          <w:szCs w:val="22"/>
        </w:rPr>
        <w:t xml:space="preserve">к документации об открытом </w:t>
      </w:r>
    </w:p>
    <w:p w:rsidR="00450A85" w:rsidRPr="0087299F" w:rsidRDefault="00450A85" w:rsidP="00450A85">
      <w:pPr>
        <w:ind w:firstLine="567"/>
        <w:jc w:val="right"/>
        <w:rPr>
          <w:sz w:val="22"/>
          <w:szCs w:val="22"/>
        </w:rPr>
      </w:pPr>
      <w:r w:rsidRPr="0087299F">
        <w:rPr>
          <w:sz w:val="22"/>
          <w:szCs w:val="22"/>
        </w:rPr>
        <w:t>аукционе в электронной форме</w:t>
      </w:r>
    </w:p>
    <w:p w:rsidR="00450A85" w:rsidRDefault="00450A85" w:rsidP="002A1738">
      <w:pPr>
        <w:tabs>
          <w:tab w:val="left" w:pos="1215"/>
        </w:tabs>
        <w:jc w:val="right"/>
        <w:rPr>
          <w:szCs w:val="20"/>
        </w:rPr>
      </w:pPr>
    </w:p>
    <w:p w:rsidR="00450A85" w:rsidRPr="0019269C" w:rsidRDefault="00450A85" w:rsidP="00450A85">
      <w:pPr>
        <w:tabs>
          <w:tab w:val="left" w:pos="1440"/>
        </w:tabs>
        <w:jc w:val="center"/>
      </w:pPr>
      <w:r w:rsidRPr="0019269C">
        <w:t>Обоснование начальной (максимальной) цены договора</w:t>
      </w:r>
    </w:p>
    <w:tbl>
      <w:tblPr>
        <w:tblW w:w="10773" w:type="dxa"/>
        <w:tblLayout w:type="fixed"/>
        <w:tblCellMar>
          <w:top w:w="15" w:type="dxa"/>
          <w:left w:w="15" w:type="dxa"/>
          <w:right w:w="15" w:type="dxa"/>
        </w:tblCellMar>
        <w:tblLook w:val="0000"/>
      </w:tblPr>
      <w:tblGrid>
        <w:gridCol w:w="393"/>
        <w:gridCol w:w="33"/>
        <w:gridCol w:w="2126"/>
        <w:gridCol w:w="974"/>
        <w:gridCol w:w="1076"/>
        <w:gridCol w:w="1352"/>
        <w:gridCol w:w="1134"/>
        <w:gridCol w:w="1276"/>
        <w:gridCol w:w="992"/>
        <w:gridCol w:w="1417"/>
      </w:tblGrid>
      <w:tr w:rsidR="00450A85" w:rsidRPr="0019269C" w:rsidTr="00450A85">
        <w:trPr>
          <w:trHeight w:val="750"/>
        </w:trPr>
        <w:tc>
          <w:tcPr>
            <w:tcW w:w="393"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5E3851">
            <w:pPr>
              <w:snapToGrid w:val="0"/>
              <w:jc w:val="center"/>
            </w:pPr>
            <w:r w:rsidRPr="001163E5">
              <w:t>№ п/п</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450A85" w:rsidRPr="001163E5" w:rsidRDefault="00450A85" w:rsidP="005E3851">
            <w:pPr>
              <w:snapToGrid w:val="0"/>
              <w:jc w:val="center"/>
            </w:pPr>
            <w:r>
              <w:t>Наименование медицинского</w:t>
            </w:r>
            <w:r w:rsidRPr="001163E5">
              <w:t xml:space="preserve"> средства</w:t>
            </w:r>
          </w:p>
        </w:tc>
        <w:tc>
          <w:tcPr>
            <w:tcW w:w="974" w:type="dxa"/>
            <w:tcBorders>
              <w:top w:val="single" w:sz="4" w:space="0" w:color="000000"/>
              <w:left w:val="single" w:sz="4" w:space="0" w:color="000000"/>
              <w:bottom w:val="single" w:sz="4" w:space="0" w:color="000000"/>
              <w:right w:val="single" w:sz="4" w:space="0" w:color="000000"/>
            </w:tcBorders>
            <w:vAlign w:val="center"/>
          </w:tcPr>
          <w:p w:rsidR="00450A85" w:rsidRPr="001163E5" w:rsidRDefault="00450A85" w:rsidP="005E3851">
            <w:pPr>
              <w:snapToGrid w:val="0"/>
              <w:jc w:val="center"/>
            </w:pPr>
            <w:r w:rsidRPr="001163E5">
              <w:t>Ед. изм.</w:t>
            </w:r>
          </w:p>
        </w:tc>
        <w:tc>
          <w:tcPr>
            <w:tcW w:w="1076"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5E3851">
            <w:pPr>
              <w:snapToGrid w:val="0"/>
              <w:jc w:val="center"/>
            </w:pPr>
            <w:r w:rsidRPr="001163E5">
              <w:t xml:space="preserve">Кол-во </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1163E5" w:rsidRDefault="00450A85" w:rsidP="005E3851">
            <w:pPr>
              <w:ind w:right="127"/>
              <w:jc w:val="center"/>
              <w:rPr>
                <w:color w:val="000000"/>
              </w:rPr>
            </w:pPr>
            <w:r w:rsidRPr="001163E5">
              <w:rPr>
                <w:color w:val="000000"/>
              </w:rPr>
              <w:t>Поставщик №1</w:t>
            </w: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1163E5" w:rsidRDefault="00450A85" w:rsidP="005E3851">
            <w:pPr>
              <w:ind w:right="127"/>
              <w:jc w:val="center"/>
              <w:rPr>
                <w:color w:val="000000"/>
              </w:rPr>
            </w:pPr>
            <w:r w:rsidRPr="001163E5">
              <w:rPr>
                <w:color w:val="000000"/>
              </w:rPr>
              <w:t>Поставщик №2</w:t>
            </w: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A25914" w:rsidRDefault="00450A85" w:rsidP="005E3851">
            <w:pPr>
              <w:ind w:right="127"/>
              <w:jc w:val="center"/>
              <w:rPr>
                <w:color w:val="000000"/>
                <w:lang w:val="en-US"/>
              </w:rPr>
            </w:pPr>
            <w:r w:rsidRPr="001163E5">
              <w:rPr>
                <w:color w:val="000000"/>
              </w:rPr>
              <w:t>Поставщик №</w:t>
            </w:r>
            <w:r>
              <w:rPr>
                <w:color w:val="000000"/>
                <w:lang w:val="en-US"/>
              </w:rPr>
              <w:t>3</w:t>
            </w:r>
          </w:p>
        </w:tc>
        <w:tc>
          <w:tcPr>
            <w:tcW w:w="992" w:type="dxa"/>
            <w:tcBorders>
              <w:top w:val="single" w:sz="4" w:space="0" w:color="000000"/>
              <w:left w:val="single" w:sz="4" w:space="0" w:color="000000"/>
              <w:bottom w:val="single" w:sz="4" w:space="0" w:color="000000"/>
            </w:tcBorders>
            <w:vAlign w:val="center"/>
          </w:tcPr>
          <w:p w:rsidR="00450A85" w:rsidRPr="001163E5" w:rsidRDefault="00450A85" w:rsidP="005E3851">
            <w:pPr>
              <w:snapToGrid w:val="0"/>
              <w:jc w:val="center"/>
            </w:pPr>
            <w:r w:rsidRPr="001163E5">
              <w:t>Средний тариф</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1163E5" w:rsidRDefault="00450A85" w:rsidP="005E3851">
            <w:pPr>
              <w:snapToGrid w:val="0"/>
              <w:jc w:val="center"/>
            </w:pPr>
            <w:r w:rsidRPr="001163E5">
              <w:t>Сумма всего</w:t>
            </w:r>
          </w:p>
        </w:tc>
      </w:tr>
      <w:tr w:rsidR="00ED3947" w:rsidRPr="0019269C" w:rsidTr="00D13766">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ED3947" w:rsidRPr="001163E5" w:rsidRDefault="00ED3947" w:rsidP="005E3851">
            <w:pPr>
              <w:snapToGrid w:val="0"/>
              <w:jc w:val="center"/>
            </w:pPr>
            <w:r>
              <w:t>1</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ED3947" w:rsidRPr="00EC3AFE" w:rsidRDefault="00ED3947" w:rsidP="005E3851">
            <w:r w:rsidRPr="00EC3AFE">
              <w:t xml:space="preserve">Перчатки смотровые  латексные повышенной прочности, </w:t>
            </w:r>
            <w:r w:rsidRPr="00EC3AFE">
              <w:rPr>
                <w:lang w:val="en-US"/>
              </w:rPr>
              <w:t>L</w:t>
            </w:r>
          </w:p>
        </w:tc>
        <w:tc>
          <w:tcPr>
            <w:tcW w:w="974" w:type="dxa"/>
            <w:tcBorders>
              <w:top w:val="single" w:sz="4" w:space="0" w:color="000000"/>
              <w:left w:val="single" w:sz="4" w:space="0" w:color="000000"/>
              <w:bottom w:val="single" w:sz="4" w:space="0" w:color="000000"/>
              <w:right w:val="single" w:sz="4" w:space="0" w:color="000000"/>
            </w:tcBorders>
            <w:vAlign w:val="center"/>
          </w:tcPr>
          <w:p w:rsidR="00ED3947" w:rsidRPr="00EC3AFE" w:rsidRDefault="00ED3947" w:rsidP="005E3851">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4 500</w:t>
            </w:r>
          </w:p>
        </w:tc>
        <w:tc>
          <w:tcPr>
            <w:tcW w:w="1352"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20,9</w:t>
            </w:r>
          </w:p>
        </w:tc>
        <w:tc>
          <w:tcPr>
            <w:tcW w:w="1134" w:type="dxa"/>
            <w:tcBorders>
              <w:top w:val="single" w:sz="4" w:space="0" w:color="000000"/>
              <w:left w:val="single" w:sz="4" w:space="0" w:color="000000"/>
              <w:bottom w:val="single" w:sz="4" w:space="0" w:color="000000"/>
              <w:right w:val="single" w:sz="4" w:space="0" w:color="000000"/>
            </w:tcBorders>
            <w:vAlign w:val="center"/>
          </w:tcPr>
          <w:p w:rsidR="00ED3947" w:rsidRDefault="00ED3947">
            <w:pPr>
              <w:jc w:val="center"/>
              <w:rPr>
                <w:color w:val="000000"/>
              </w:rPr>
            </w:pPr>
            <w:r>
              <w:rPr>
                <w:color w:val="000000"/>
                <w:sz w:val="22"/>
                <w:szCs w:val="22"/>
              </w:rPr>
              <w:t>21,85</w:t>
            </w:r>
          </w:p>
        </w:tc>
        <w:tc>
          <w:tcPr>
            <w:tcW w:w="12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21,3</w:t>
            </w:r>
          </w:p>
        </w:tc>
        <w:tc>
          <w:tcPr>
            <w:tcW w:w="992" w:type="dxa"/>
            <w:tcBorders>
              <w:top w:val="single" w:sz="4" w:space="0" w:color="000000"/>
              <w:left w:val="single" w:sz="4" w:space="0" w:color="000000"/>
              <w:bottom w:val="single" w:sz="4" w:space="0" w:color="000000"/>
            </w:tcBorders>
            <w:vAlign w:val="center"/>
          </w:tcPr>
          <w:p w:rsidR="00ED3947" w:rsidRPr="00D13766" w:rsidRDefault="00ED3947" w:rsidP="00D13766">
            <w:pPr>
              <w:jc w:val="center"/>
              <w:rPr>
                <w:color w:val="000000"/>
              </w:rPr>
            </w:pPr>
            <w:r w:rsidRPr="00D13766">
              <w:rPr>
                <w:color w:val="000000"/>
                <w:sz w:val="22"/>
                <w:szCs w:val="22"/>
              </w:rPr>
              <w:t>21,35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947" w:rsidRPr="00D13766" w:rsidRDefault="00ED3947" w:rsidP="00D13766">
            <w:pPr>
              <w:jc w:val="center"/>
              <w:rPr>
                <w:color w:val="000000"/>
              </w:rPr>
            </w:pPr>
            <w:r w:rsidRPr="00D13766">
              <w:rPr>
                <w:color w:val="000000"/>
                <w:sz w:val="22"/>
                <w:szCs w:val="22"/>
              </w:rPr>
              <w:t>96 075,00</w:t>
            </w:r>
          </w:p>
        </w:tc>
      </w:tr>
      <w:tr w:rsidR="00ED3947" w:rsidRPr="0019269C" w:rsidTr="00D13766">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ED3947" w:rsidRPr="001163E5" w:rsidRDefault="00ED3947" w:rsidP="005E3851">
            <w:pPr>
              <w:snapToGrid w:val="0"/>
              <w:jc w:val="center"/>
            </w:pPr>
            <w:r>
              <w:t>2</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ED3947" w:rsidRPr="00EC3AFE" w:rsidRDefault="00ED3947" w:rsidP="005E3851">
            <w:r w:rsidRPr="00EC3AFE">
              <w:t xml:space="preserve">Печатки смотровые  нитриловые с повышенной тактильной чувствительностью, </w:t>
            </w:r>
            <w:r w:rsidRPr="00EC3AFE">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ED3947" w:rsidRPr="00EC3AFE" w:rsidRDefault="00ED3947" w:rsidP="005E3851">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80 000</w:t>
            </w:r>
          </w:p>
        </w:tc>
        <w:tc>
          <w:tcPr>
            <w:tcW w:w="1352"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6,5</w:t>
            </w:r>
          </w:p>
        </w:tc>
        <w:tc>
          <w:tcPr>
            <w:tcW w:w="1134" w:type="dxa"/>
            <w:tcBorders>
              <w:top w:val="single" w:sz="4" w:space="0" w:color="000000"/>
              <w:left w:val="single" w:sz="4" w:space="0" w:color="000000"/>
              <w:bottom w:val="single" w:sz="4" w:space="0" w:color="000000"/>
              <w:right w:val="single" w:sz="4" w:space="0" w:color="000000"/>
            </w:tcBorders>
            <w:vAlign w:val="center"/>
          </w:tcPr>
          <w:p w:rsidR="00ED3947" w:rsidRDefault="00ED3947">
            <w:pPr>
              <w:jc w:val="center"/>
              <w:rPr>
                <w:color w:val="000000"/>
              </w:rPr>
            </w:pPr>
            <w:r>
              <w:rPr>
                <w:color w:val="000000"/>
                <w:sz w:val="22"/>
                <w:szCs w:val="22"/>
              </w:rPr>
              <w:t>6,7</w:t>
            </w:r>
          </w:p>
        </w:tc>
        <w:tc>
          <w:tcPr>
            <w:tcW w:w="12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6,6</w:t>
            </w:r>
          </w:p>
        </w:tc>
        <w:tc>
          <w:tcPr>
            <w:tcW w:w="992" w:type="dxa"/>
            <w:tcBorders>
              <w:top w:val="single" w:sz="4" w:space="0" w:color="000000"/>
              <w:left w:val="single" w:sz="4" w:space="0" w:color="000000"/>
              <w:bottom w:val="single" w:sz="4" w:space="0" w:color="000000"/>
            </w:tcBorders>
            <w:vAlign w:val="center"/>
          </w:tcPr>
          <w:p w:rsidR="00ED3947" w:rsidRPr="00D13766" w:rsidRDefault="00ED3947" w:rsidP="00D13766">
            <w:pPr>
              <w:jc w:val="center"/>
              <w:rPr>
                <w:color w:val="000000"/>
              </w:rPr>
            </w:pPr>
            <w:r w:rsidRPr="00D13766">
              <w:rPr>
                <w:color w:val="000000"/>
                <w:sz w:val="22"/>
                <w:szCs w:val="22"/>
              </w:rPr>
              <w:t>6,60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947" w:rsidRPr="00D13766" w:rsidRDefault="00ED3947" w:rsidP="00D13766">
            <w:pPr>
              <w:jc w:val="center"/>
              <w:rPr>
                <w:color w:val="000000"/>
              </w:rPr>
            </w:pPr>
            <w:r w:rsidRPr="00D13766">
              <w:rPr>
                <w:color w:val="000000"/>
                <w:sz w:val="22"/>
                <w:szCs w:val="22"/>
              </w:rPr>
              <w:t>528 000,00</w:t>
            </w:r>
          </w:p>
        </w:tc>
      </w:tr>
      <w:tr w:rsidR="00ED3947" w:rsidRPr="0019269C" w:rsidTr="00D13766">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ED3947" w:rsidRPr="001163E5" w:rsidRDefault="00ED3947" w:rsidP="005E3851">
            <w:pPr>
              <w:snapToGrid w:val="0"/>
              <w:jc w:val="center"/>
            </w:pPr>
            <w:r>
              <w:t>3</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ED3947" w:rsidRPr="006A7843" w:rsidRDefault="00ED3947" w:rsidP="005E3851">
            <w:r w:rsidRPr="006A7843">
              <w:t xml:space="preserve">Перчатки из натурального латекса c внутренним безлатексным слоем, </w:t>
            </w:r>
            <w:r w:rsidRPr="006A7843">
              <w:rPr>
                <w:lang w:val="en-US"/>
              </w:rPr>
              <w:t>S</w:t>
            </w:r>
          </w:p>
        </w:tc>
        <w:tc>
          <w:tcPr>
            <w:tcW w:w="974" w:type="dxa"/>
            <w:tcBorders>
              <w:top w:val="single" w:sz="4" w:space="0" w:color="000000"/>
              <w:left w:val="single" w:sz="4" w:space="0" w:color="000000"/>
              <w:bottom w:val="single" w:sz="4" w:space="0" w:color="000000"/>
              <w:right w:val="single" w:sz="4" w:space="0" w:color="000000"/>
            </w:tcBorders>
            <w:vAlign w:val="center"/>
          </w:tcPr>
          <w:p w:rsidR="00ED3947" w:rsidRPr="006A7843" w:rsidRDefault="00ED3947" w:rsidP="005E3851">
            <w:pPr>
              <w:jc w:val="center"/>
            </w:pPr>
            <w:r w:rsidRPr="006A7843">
              <w:t>пар</w:t>
            </w:r>
          </w:p>
        </w:tc>
        <w:tc>
          <w:tcPr>
            <w:tcW w:w="10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47 000</w:t>
            </w:r>
          </w:p>
        </w:tc>
        <w:tc>
          <w:tcPr>
            <w:tcW w:w="1352"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7,05</w:t>
            </w:r>
          </w:p>
        </w:tc>
        <w:tc>
          <w:tcPr>
            <w:tcW w:w="1134" w:type="dxa"/>
            <w:tcBorders>
              <w:top w:val="single" w:sz="4" w:space="0" w:color="000000"/>
              <w:left w:val="single" w:sz="4" w:space="0" w:color="000000"/>
              <w:bottom w:val="single" w:sz="4" w:space="0" w:color="000000"/>
              <w:right w:val="single" w:sz="4" w:space="0" w:color="000000"/>
            </w:tcBorders>
            <w:vAlign w:val="center"/>
          </w:tcPr>
          <w:p w:rsidR="00ED3947" w:rsidRDefault="00ED3947">
            <w:pPr>
              <w:jc w:val="center"/>
              <w:rPr>
                <w:color w:val="000000"/>
              </w:rPr>
            </w:pPr>
            <w:r>
              <w:rPr>
                <w:color w:val="000000"/>
                <w:sz w:val="22"/>
                <w:szCs w:val="22"/>
              </w:rPr>
              <w:t>7,05</w:t>
            </w:r>
          </w:p>
        </w:tc>
        <w:tc>
          <w:tcPr>
            <w:tcW w:w="12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7,2</w:t>
            </w:r>
          </w:p>
        </w:tc>
        <w:tc>
          <w:tcPr>
            <w:tcW w:w="992" w:type="dxa"/>
            <w:tcBorders>
              <w:top w:val="single" w:sz="4" w:space="0" w:color="000000"/>
              <w:left w:val="single" w:sz="4" w:space="0" w:color="000000"/>
              <w:bottom w:val="single" w:sz="4" w:space="0" w:color="000000"/>
            </w:tcBorders>
            <w:vAlign w:val="center"/>
          </w:tcPr>
          <w:p w:rsidR="00ED3947" w:rsidRPr="00D13766" w:rsidRDefault="00ED3947" w:rsidP="00D13766">
            <w:pPr>
              <w:jc w:val="center"/>
              <w:rPr>
                <w:color w:val="000000"/>
              </w:rPr>
            </w:pPr>
            <w:r w:rsidRPr="00D13766">
              <w:rPr>
                <w:color w:val="000000"/>
                <w:sz w:val="22"/>
                <w:szCs w:val="22"/>
              </w:rPr>
              <w:t>7,10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947" w:rsidRPr="00D13766" w:rsidRDefault="00ED3947" w:rsidP="00D13766">
            <w:pPr>
              <w:jc w:val="center"/>
              <w:rPr>
                <w:color w:val="000000"/>
              </w:rPr>
            </w:pPr>
            <w:r w:rsidRPr="00D13766">
              <w:rPr>
                <w:color w:val="000000"/>
                <w:sz w:val="22"/>
                <w:szCs w:val="22"/>
              </w:rPr>
              <w:t>333 700,00</w:t>
            </w:r>
          </w:p>
        </w:tc>
      </w:tr>
      <w:tr w:rsidR="00ED3947" w:rsidRPr="0019269C" w:rsidTr="00D13766">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ED3947" w:rsidRPr="001163E5" w:rsidRDefault="00ED3947" w:rsidP="005E3851">
            <w:pPr>
              <w:snapToGrid w:val="0"/>
              <w:jc w:val="center"/>
            </w:pPr>
            <w:r>
              <w:t>4</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ED3947" w:rsidRPr="00EC3AFE" w:rsidRDefault="00ED3947" w:rsidP="005E3851">
            <w:pPr>
              <w:rPr>
                <w:lang w:val="en-US"/>
              </w:rPr>
            </w:pPr>
            <w:r w:rsidRPr="00EC3AFE">
              <w:t>Перчатки смотровые стерильные</w:t>
            </w:r>
            <w:r w:rsidRPr="00EC3AFE">
              <w:rPr>
                <w:lang w:val="en-US"/>
              </w:rPr>
              <w:t>, S</w:t>
            </w:r>
          </w:p>
        </w:tc>
        <w:tc>
          <w:tcPr>
            <w:tcW w:w="974" w:type="dxa"/>
            <w:tcBorders>
              <w:top w:val="single" w:sz="4" w:space="0" w:color="000000"/>
              <w:left w:val="single" w:sz="4" w:space="0" w:color="000000"/>
              <w:bottom w:val="single" w:sz="4" w:space="0" w:color="000000"/>
              <w:right w:val="single" w:sz="4" w:space="0" w:color="000000"/>
            </w:tcBorders>
            <w:vAlign w:val="center"/>
          </w:tcPr>
          <w:p w:rsidR="00ED3947" w:rsidRPr="00EC3AFE" w:rsidRDefault="00ED3947" w:rsidP="005E3851">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4 000</w:t>
            </w:r>
          </w:p>
        </w:tc>
        <w:tc>
          <w:tcPr>
            <w:tcW w:w="1352"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ED3947" w:rsidRDefault="00ED3947">
            <w:pPr>
              <w:jc w:val="center"/>
              <w:rPr>
                <w:color w:val="000000"/>
              </w:rPr>
            </w:pPr>
            <w:r>
              <w:rPr>
                <w:color w:val="000000"/>
                <w:sz w:val="22"/>
                <w:szCs w:val="22"/>
              </w:rPr>
              <w:t>10,9</w:t>
            </w:r>
          </w:p>
        </w:tc>
        <w:tc>
          <w:tcPr>
            <w:tcW w:w="12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10</w:t>
            </w:r>
          </w:p>
        </w:tc>
        <w:tc>
          <w:tcPr>
            <w:tcW w:w="992" w:type="dxa"/>
            <w:tcBorders>
              <w:top w:val="single" w:sz="4" w:space="0" w:color="000000"/>
              <w:left w:val="single" w:sz="4" w:space="0" w:color="000000"/>
              <w:bottom w:val="single" w:sz="4" w:space="0" w:color="000000"/>
            </w:tcBorders>
            <w:vAlign w:val="center"/>
          </w:tcPr>
          <w:p w:rsidR="00ED3947" w:rsidRPr="00D13766" w:rsidRDefault="00ED3947" w:rsidP="00D13766">
            <w:pPr>
              <w:jc w:val="center"/>
              <w:rPr>
                <w:color w:val="000000"/>
              </w:rPr>
            </w:pPr>
            <w:r w:rsidRPr="00D13766">
              <w:rPr>
                <w:color w:val="000000"/>
                <w:sz w:val="22"/>
                <w:szCs w:val="22"/>
              </w:rPr>
              <w:t>10,30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947" w:rsidRPr="00D13766" w:rsidRDefault="00ED3947" w:rsidP="00D13766">
            <w:pPr>
              <w:jc w:val="center"/>
              <w:rPr>
                <w:color w:val="000000"/>
              </w:rPr>
            </w:pPr>
            <w:r w:rsidRPr="00D13766">
              <w:rPr>
                <w:color w:val="000000"/>
                <w:sz w:val="22"/>
                <w:szCs w:val="22"/>
              </w:rPr>
              <w:t>41 200,00</w:t>
            </w:r>
          </w:p>
        </w:tc>
      </w:tr>
      <w:tr w:rsidR="00ED3947" w:rsidRPr="0019269C" w:rsidTr="00D13766">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ED3947" w:rsidRPr="001163E5" w:rsidRDefault="00ED3947" w:rsidP="005E3851">
            <w:pPr>
              <w:snapToGrid w:val="0"/>
              <w:jc w:val="center"/>
            </w:pPr>
            <w:r>
              <w:t>5</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ED3947" w:rsidRPr="00EC3AFE" w:rsidRDefault="00ED3947" w:rsidP="005E3851">
            <w:pPr>
              <w:ind w:right="126"/>
            </w:pPr>
            <w:r w:rsidRPr="00EC3AFE">
              <w:t>Перчатки хирургические  латексные неопудренные с внутренним синтетическим покрытием, 6</w:t>
            </w:r>
          </w:p>
        </w:tc>
        <w:tc>
          <w:tcPr>
            <w:tcW w:w="974" w:type="dxa"/>
            <w:tcBorders>
              <w:top w:val="single" w:sz="4" w:space="0" w:color="000000"/>
              <w:left w:val="single" w:sz="4" w:space="0" w:color="000000"/>
              <w:bottom w:val="single" w:sz="4" w:space="0" w:color="000000"/>
              <w:right w:val="single" w:sz="4" w:space="0" w:color="000000"/>
            </w:tcBorders>
            <w:vAlign w:val="center"/>
          </w:tcPr>
          <w:p w:rsidR="00ED3947" w:rsidRPr="00EC3AFE" w:rsidRDefault="00ED3947" w:rsidP="005E3851">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200</w:t>
            </w:r>
          </w:p>
        </w:tc>
        <w:tc>
          <w:tcPr>
            <w:tcW w:w="1352"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57,4</w:t>
            </w:r>
          </w:p>
        </w:tc>
        <w:tc>
          <w:tcPr>
            <w:tcW w:w="1134" w:type="dxa"/>
            <w:tcBorders>
              <w:top w:val="single" w:sz="4" w:space="0" w:color="000000"/>
              <w:left w:val="single" w:sz="4" w:space="0" w:color="000000"/>
              <w:bottom w:val="single" w:sz="4" w:space="0" w:color="000000"/>
              <w:right w:val="single" w:sz="4" w:space="0" w:color="000000"/>
            </w:tcBorders>
            <w:vAlign w:val="center"/>
          </w:tcPr>
          <w:p w:rsidR="00ED3947" w:rsidRDefault="00ED3947">
            <w:pPr>
              <w:jc w:val="center"/>
              <w:rPr>
                <w:color w:val="000000"/>
              </w:rPr>
            </w:pPr>
            <w:r>
              <w:rPr>
                <w:color w:val="000000"/>
                <w:sz w:val="22"/>
                <w:szCs w:val="22"/>
              </w:rPr>
              <w:t>60</w:t>
            </w:r>
          </w:p>
        </w:tc>
        <w:tc>
          <w:tcPr>
            <w:tcW w:w="12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57,9</w:t>
            </w:r>
          </w:p>
        </w:tc>
        <w:tc>
          <w:tcPr>
            <w:tcW w:w="992" w:type="dxa"/>
            <w:tcBorders>
              <w:top w:val="single" w:sz="4" w:space="0" w:color="000000"/>
              <w:left w:val="single" w:sz="4" w:space="0" w:color="000000"/>
              <w:bottom w:val="single" w:sz="4" w:space="0" w:color="000000"/>
            </w:tcBorders>
            <w:vAlign w:val="center"/>
          </w:tcPr>
          <w:p w:rsidR="00ED3947" w:rsidRPr="00D13766" w:rsidRDefault="00ED3947" w:rsidP="00D13766">
            <w:pPr>
              <w:jc w:val="center"/>
              <w:rPr>
                <w:color w:val="000000"/>
              </w:rPr>
            </w:pPr>
            <w:r w:rsidRPr="00D13766">
              <w:rPr>
                <w:color w:val="000000"/>
                <w:sz w:val="22"/>
                <w:szCs w:val="22"/>
              </w:rPr>
              <w:t>58,43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947" w:rsidRPr="00D13766" w:rsidRDefault="00ED3947" w:rsidP="00D13766">
            <w:pPr>
              <w:jc w:val="center"/>
              <w:rPr>
                <w:color w:val="000000"/>
              </w:rPr>
            </w:pPr>
            <w:r w:rsidRPr="00D13766">
              <w:rPr>
                <w:color w:val="000000"/>
                <w:sz w:val="22"/>
                <w:szCs w:val="22"/>
              </w:rPr>
              <w:t>11 686,67</w:t>
            </w:r>
          </w:p>
        </w:tc>
      </w:tr>
      <w:tr w:rsidR="00ED3947" w:rsidRPr="0019269C" w:rsidTr="00D13766">
        <w:trPr>
          <w:cantSplit/>
          <w:trHeight w:val="120"/>
        </w:trPr>
        <w:tc>
          <w:tcPr>
            <w:tcW w:w="393" w:type="dxa"/>
            <w:tcBorders>
              <w:top w:val="single" w:sz="4" w:space="0" w:color="000000"/>
              <w:left w:val="single" w:sz="4" w:space="0" w:color="000000"/>
              <w:bottom w:val="single" w:sz="4" w:space="0" w:color="000000"/>
            </w:tcBorders>
            <w:shd w:val="clear" w:color="auto" w:fill="auto"/>
            <w:vAlign w:val="center"/>
          </w:tcPr>
          <w:p w:rsidR="00ED3947" w:rsidRPr="001163E5" w:rsidRDefault="00ED3947" w:rsidP="005E3851">
            <w:pPr>
              <w:snapToGrid w:val="0"/>
              <w:jc w:val="center"/>
            </w:pPr>
            <w:r>
              <w:t>6</w:t>
            </w:r>
          </w:p>
        </w:tc>
        <w:tc>
          <w:tcPr>
            <w:tcW w:w="2159" w:type="dxa"/>
            <w:gridSpan w:val="2"/>
            <w:tcBorders>
              <w:top w:val="single" w:sz="4" w:space="0" w:color="000000"/>
              <w:left w:val="single" w:sz="4" w:space="0" w:color="000000"/>
              <w:bottom w:val="single" w:sz="4" w:space="0" w:color="000000"/>
            </w:tcBorders>
            <w:shd w:val="clear" w:color="auto" w:fill="auto"/>
            <w:vAlign w:val="center"/>
          </w:tcPr>
          <w:p w:rsidR="00ED3947" w:rsidRPr="00EC3AFE" w:rsidRDefault="00ED3947" w:rsidP="005E3851">
            <w:pPr>
              <w:ind w:right="126"/>
            </w:pPr>
            <w:r w:rsidRPr="00EC3AFE">
              <w:t>Перчатки хирургические  латексные неопудренные с внутренним синтетическим покрытием, 7</w:t>
            </w:r>
          </w:p>
        </w:tc>
        <w:tc>
          <w:tcPr>
            <w:tcW w:w="974" w:type="dxa"/>
            <w:tcBorders>
              <w:top w:val="single" w:sz="4" w:space="0" w:color="000000"/>
              <w:left w:val="single" w:sz="4" w:space="0" w:color="000000"/>
              <w:bottom w:val="single" w:sz="4" w:space="0" w:color="000000"/>
              <w:right w:val="single" w:sz="4" w:space="0" w:color="000000"/>
            </w:tcBorders>
            <w:vAlign w:val="center"/>
          </w:tcPr>
          <w:p w:rsidR="00ED3947" w:rsidRPr="00EC3AFE" w:rsidRDefault="00ED3947" w:rsidP="005E3851">
            <w:pPr>
              <w:jc w:val="center"/>
            </w:pPr>
            <w:r w:rsidRPr="00EC3AFE">
              <w:t>пар</w:t>
            </w:r>
          </w:p>
        </w:tc>
        <w:tc>
          <w:tcPr>
            <w:tcW w:w="10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200</w:t>
            </w:r>
          </w:p>
        </w:tc>
        <w:tc>
          <w:tcPr>
            <w:tcW w:w="1352"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57,4</w:t>
            </w:r>
          </w:p>
        </w:tc>
        <w:tc>
          <w:tcPr>
            <w:tcW w:w="1134" w:type="dxa"/>
            <w:tcBorders>
              <w:top w:val="single" w:sz="4" w:space="0" w:color="000000"/>
              <w:left w:val="single" w:sz="4" w:space="0" w:color="000000"/>
              <w:bottom w:val="single" w:sz="4" w:space="0" w:color="000000"/>
              <w:right w:val="single" w:sz="4" w:space="0" w:color="000000"/>
            </w:tcBorders>
            <w:vAlign w:val="center"/>
          </w:tcPr>
          <w:p w:rsidR="00ED3947" w:rsidRDefault="00ED3947">
            <w:pPr>
              <w:jc w:val="center"/>
              <w:rPr>
                <w:color w:val="000000"/>
              </w:rPr>
            </w:pPr>
            <w:r>
              <w:rPr>
                <w:color w:val="000000"/>
                <w:sz w:val="22"/>
                <w:szCs w:val="22"/>
              </w:rPr>
              <w:t>60</w:t>
            </w:r>
          </w:p>
        </w:tc>
        <w:tc>
          <w:tcPr>
            <w:tcW w:w="1276" w:type="dxa"/>
            <w:tcBorders>
              <w:top w:val="single" w:sz="4" w:space="0" w:color="000000"/>
              <w:left w:val="single" w:sz="4" w:space="0" w:color="000000"/>
              <w:bottom w:val="single" w:sz="4" w:space="0" w:color="000000"/>
            </w:tcBorders>
            <w:shd w:val="clear" w:color="auto" w:fill="auto"/>
            <w:vAlign w:val="center"/>
          </w:tcPr>
          <w:p w:rsidR="00ED3947" w:rsidRDefault="00ED3947">
            <w:pPr>
              <w:jc w:val="center"/>
              <w:rPr>
                <w:color w:val="000000"/>
              </w:rPr>
            </w:pPr>
            <w:r>
              <w:rPr>
                <w:color w:val="000000"/>
                <w:sz w:val="22"/>
                <w:szCs w:val="22"/>
              </w:rPr>
              <w:t>57,9</w:t>
            </w:r>
          </w:p>
        </w:tc>
        <w:tc>
          <w:tcPr>
            <w:tcW w:w="992" w:type="dxa"/>
            <w:tcBorders>
              <w:top w:val="single" w:sz="4" w:space="0" w:color="000000"/>
              <w:left w:val="single" w:sz="4" w:space="0" w:color="000000"/>
              <w:bottom w:val="single" w:sz="4" w:space="0" w:color="000000"/>
            </w:tcBorders>
            <w:vAlign w:val="center"/>
          </w:tcPr>
          <w:p w:rsidR="00ED3947" w:rsidRPr="00D13766" w:rsidRDefault="00ED3947" w:rsidP="00D13766">
            <w:pPr>
              <w:jc w:val="center"/>
              <w:rPr>
                <w:color w:val="000000"/>
              </w:rPr>
            </w:pPr>
            <w:r w:rsidRPr="00D13766">
              <w:rPr>
                <w:color w:val="000000"/>
                <w:sz w:val="22"/>
                <w:szCs w:val="22"/>
              </w:rPr>
              <w:t>58,43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3947" w:rsidRPr="00D13766" w:rsidRDefault="00ED3947" w:rsidP="00D13766">
            <w:pPr>
              <w:jc w:val="center"/>
              <w:rPr>
                <w:color w:val="000000"/>
              </w:rPr>
            </w:pPr>
            <w:r w:rsidRPr="00D13766">
              <w:rPr>
                <w:color w:val="000000"/>
                <w:sz w:val="22"/>
                <w:szCs w:val="22"/>
              </w:rPr>
              <w:t>11 686,67</w:t>
            </w:r>
          </w:p>
        </w:tc>
      </w:tr>
      <w:tr w:rsidR="00450A85" w:rsidRPr="0019269C" w:rsidTr="00450A85">
        <w:trPr>
          <w:cantSplit/>
          <w:trHeight w:val="411"/>
        </w:trPr>
        <w:tc>
          <w:tcPr>
            <w:tcW w:w="426" w:type="dxa"/>
            <w:gridSpan w:val="2"/>
            <w:tcBorders>
              <w:top w:val="single" w:sz="4" w:space="0" w:color="000000"/>
              <w:left w:val="single" w:sz="4" w:space="0" w:color="000000"/>
              <w:bottom w:val="single" w:sz="4" w:space="0" w:color="000000"/>
            </w:tcBorders>
          </w:tcPr>
          <w:p w:rsidR="00450A85" w:rsidRPr="00EC3AFE" w:rsidRDefault="00450A85" w:rsidP="005E3851">
            <w:pPr>
              <w:snapToGrid w:val="0"/>
              <w:jc w:val="center"/>
            </w:pPr>
          </w:p>
        </w:tc>
        <w:tc>
          <w:tcPr>
            <w:tcW w:w="4176" w:type="dxa"/>
            <w:gridSpan w:val="3"/>
            <w:tcBorders>
              <w:top w:val="single" w:sz="4" w:space="0" w:color="000000"/>
              <w:left w:val="single" w:sz="4" w:space="0" w:color="000000"/>
              <w:bottom w:val="single" w:sz="4" w:space="0" w:color="000000"/>
            </w:tcBorders>
            <w:shd w:val="clear" w:color="auto" w:fill="auto"/>
            <w:vAlign w:val="center"/>
          </w:tcPr>
          <w:p w:rsidR="00450A85" w:rsidRPr="00EC3AFE" w:rsidRDefault="00450A85" w:rsidP="005E3851">
            <w:pPr>
              <w:snapToGrid w:val="0"/>
            </w:pPr>
            <w:r w:rsidRPr="00EC3AFE">
              <w:t>ИТОГО:</w:t>
            </w:r>
          </w:p>
        </w:tc>
        <w:tc>
          <w:tcPr>
            <w:tcW w:w="1352"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5E3851">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50A85" w:rsidRPr="00EC3AFE" w:rsidRDefault="00450A85" w:rsidP="005E3851">
            <w:pPr>
              <w:snapToGrid w:val="0"/>
              <w:jc w:val="center"/>
            </w:pPr>
          </w:p>
        </w:tc>
        <w:tc>
          <w:tcPr>
            <w:tcW w:w="1276" w:type="dxa"/>
            <w:tcBorders>
              <w:top w:val="single" w:sz="4" w:space="0" w:color="000000"/>
              <w:left w:val="single" w:sz="4" w:space="0" w:color="000000"/>
              <w:bottom w:val="single" w:sz="4" w:space="0" w:color="000000"/>
            </w:tcBorders>
            <w:shd w:val="clear" w:color="auto" w:fill="auto"/>
            <w:vAlign w:val="center"/>
          </w:tcPr>
          <w:p w:rsidR="00450A85" w:rsidRPr="00EC3AFE" w:rsidRDefault="00450A85" w:rsidP="005E3851">
            <w:pPr>
              <w:snapToGrid w:val="0"/>
              <w:jc w:val="center"/>
            </w:pPr>
          </w:p>
        </w:tc>
        <w:tc>
          <w:tcPr>
            <w:tcW w:w="992" w:type="dxa"/>
            <w:tcBorders>
              <w:top w:val="single" w:sz="4" w:space="0" w:color="000000"/>
              <w:left w:val="single" w:sz="4" w:space="0" w:color="000000"/>
              <w:bottom w:val="single" w:sz="4" w:space="0" w:color="000000"/>
            </w:tcBorders>
          </w:tcPr>
          <w:p w:rsidR="00450A85" w:rsidRPr="00EC3AFE" w:rsidRDefault="00450A85" w:rsidP="005E3851">
            <w:pPr>
              <w:snapToGrid w:val="0"/>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0A85" w:rsidRPr="00EC3AFE" w:rsidRDefault="00450A85" w:rsidP="006A7843">
            <w:pPr>
              <w:jc w:val="center"/>
              <w:rPr>
                <w:color w:val="000000"/>
              </w:rPr>
            </w:pPr>
            <w:r w:rsidRPr="00EC3AFE">
              <w:rPr>
                <w:color w:val="000000"/>
              </w:rPr>
              <w:t>1 022 3</w:t>
            </w:r>
            <w:r w:rsidR="006A7843">
              <w:rPr>
                <w:color w:val="000000"/>
              </w:rPr>
              <w:t>4</w:t>
            </w:r>
            <w:r w:rsidRPr="00EC3AFE">
              <w:rPr>
                <w:color w:val="000000"/>
              </w:rPr>
              <w:t>8,33</w:t>
            </w:r>
          </w:p>
        </w:tc>
      </w:tr>
    </w:tbl>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p w:rsidR="00450A85" w:rsidRDefault="00450A85" w:rsidP="002A1738">
      <w:pPr>
        <w:tabs>
          <w:tab w:val="left" w:pos="1215"/>
        </w:tabs>
        <w:jc w:val="right"/>
        <w:rPr>
          <w:szCs w:val="20"/>
        </w:rPr>
      </w:pPr>
    </w:p>
    <w:sectPr w:rsidR="00450A85"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71D" w:rsidRDefault="00BE371D" w:rsidP="00187FC8">
      <w:r>
        <w:separator/>
      </w:r>
    </w:p>
  </w:endnote>
  <w:endnote w:type="continuationSeparator" w:id="1">
    <w:p w:rsidR="00BE371D" w:rsidRDefault="00BE371D"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851" w:rsidRDefault="005E385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E3851" w:rsidRDefault="005E385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851" w:rsidRDefault="005E3851">
    <w:pPr>
      <w:pStyle w:val="a5"/>
      <w:jc w:val="center"/>
    </w:pPr>
    <w:fldSimple w:instr=" PAGE   \* MERGEFORMAT ">
      <w:r>
        <w:rPr>
          <w:noProof/>
        </w:rPr>
        <w:t>14</w:t>
      </w:r>
    </w:fldSimple>
  </w:p>
  <w:p w:rsidR="005E3851" w:rsidRDefault="005E385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851" w:rsidRDefault="005E3851">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71D" w:rsidRDefault="00BE371D" w:rsidP="00187FC8">
      <w:r>
        <w:separator/>
      </w:r>
    </w:p>
  </w:footnote>
  <w:footnote w:type="continuationSeparator" w:id="1">
    <w:p w:rsidR="00BE371D" w:rsidRDefault="00BE371D"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80C"/>
    <w:rsid w:val="00030E59"/>
    <w:rsid w:val="000318A6"/>
    <w:rsid w:val="00031C25"/>
    <w:rsid w:val="00031DE6"/>
    <w:rsid w:val="00032272"/>
    <w:rsid w:val="000322E9"/>
    <w:rsid w:val="000326E9"/>
    <w:rsid w:val="00032749"/>
    <w:rsid w:val="00032808"/>
    <w:rsid w:val="00032D58"/>
    <w:rsid w:val="000331F5"/>
    <w:rsid w:val="000337AB"/>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D17"/>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A3D"/>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01C"/>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0A1"/>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8F9"/>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117"/>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4E2"/>
    <w:rsid w:val="00251F92"/>
    <w:rsid w:val="0025201F"/>
    <w:rsid w:val="002521CB"/>
    <w:rsid w:val="002522E6"/>
    <w:rsid w:val="00252321"/>
    <w:rsid w:val="00252B01"/>
    <w:rsid w:val="00252CE2"/>
    <w:rsid w:val="00252F55"/>
    <w:rsid w:val="0025307A"/>
    <w:rsid w:val="002539E1"/>
    <w:rsid w:val="00253C3A"/>
    <w:rsid w:val="00253D9A"/>
    <w:rsid w:val="002540EC"/>
    <w:rsid w:val="00254778"/>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3DE2"/>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663"/>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116"/>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999"/>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C8"/>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87ED0"/>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5C2"/>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BE"/>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6E87"/>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1"/>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A8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A6A"/>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3E70"/>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CE6"/>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058"/>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438"/>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85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4DC0"/>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937"/>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4E84"/>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8D1"/>
    <w:rsid w:val="006A6B99"/>
    <w:rsid w:val="006A6BAE"/>
    <w:rsid w:val="006A6C4E"/>
    <w:rsid w:val="006A6E41"/>
    <w:rsid w:val="006A70A0"/>
    <w:rsid w:val="006A7159"/>
    <w:rsid w:val="006A73BF"/>
    <w:rsid w:val="006A743C"/>
    <w:rsid w:val="006A7535"/>
    <w:rsid w:val="006A7613"/>
    <w:rsid w:val="006A7725"/>
    <w:rsid w:val="006A7843"/>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5D7C"/>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1E80"/>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B6"/>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21D"/>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3"/>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93C"/>
    <w:rsid w:val="00812A2A"/>
    <w:rsid w:val="00812AEE"/>
    <w:rsid w:val="00812F7D"/>
    <w:rsid w:val="00813257"/>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2CF2"/>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3D62"/>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DF7"/>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B21"/>
    <w:rsid w:val="008D7C1C"/>
    <w:rsid w:val="008D7C80"/>
    <w:rsid w:val="008E03DB"/>
    <w:rsid w:val="008E0521"/>
    <w:rsid w:val="008E091E"/>
    <w:rsid w:val="008E0985"/>
    <w:rsid w:val="008E0EDC"/>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9EE"/>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6E6"/>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302"/>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C92"/>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3A58"/>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137"/>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47F95"/>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16B"/>
    <w:rsid w:val="00B7262E"/>
    <w:rsid w:val="00B7297C"/>
    <w:rsid w:val="00B72B9B"/>
    <w:rsid w:val="00B73063"/>
    <w:rsid w:val="00B730AF"/>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AB7"/>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71D"/>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9B"/>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4CC1"/>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73"/>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93B"/>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20D"/>
    <w:rsid w:val="00CF5717"/>
    <w:rsid w:val="00CF57C3"/>
    <w:rsid w:val="00CF5B73"/>
    <w:rsid w:val="00CF5BB8"/>
    <w:rsid w:val="00CF60B8"/>
    <w:rsid w:val="00CF636B"/>
    <w:rsid w:val="00CF638C"/>
    <w:rsid w:val="00CF6882"/>
    <w:rsid w:val="00CF68C5"/>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7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876"/>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A4C"/>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8D"/>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300"/>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02"/>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C73"/>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2F6A"/>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5E5"/>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3947"/>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4F"/>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paragraph" w:styleId="ac">
    <w:name w:val="header"/>
    <w:basedOn w:val="a"/>
    <w:link w:val="ad"/>
    <w:uiPriority w:val="99"/>
    <w:semiHidden/>
    <w:unhideWhenUsed/>
    <w:rsid w:val="007033B6"/>
    <w:pPr>
      <w:tabs>
        <w:tab w:val="center" w:pos="4677"/>
        <w:tab w:val="right" w:pos="9355"/>
      </w:tabs>
    </w:pPr>
  </w:style>
  <w:style w:type="character" w:customStyle="1" w:styleId="ad">
    <w:name w:val="Верхний колонтитул Знак"/>
    <w:basedOn w:val="a0"/>
    <w:link w:val="ac"/>
    <w:uiPriority w:val="99"/>
    <w:semiHidden/>
    <w:rsid w:val="007033B6"/>
    <w:rPr>
      <w:rFonts w:ascii="Times New Roman" w:eastAsia="Times New Roman" w:hAnsi="Times New Roman" w:cs="Times New Roman"/>
      <w:sz w:val="24"/>
      <w:szCs w:val="24"/>
      <w:lang w:eastAsia="ru-RU"/>
    </w:rPr>
  </w:style>
  <w:style w:type="character" w:styleId="ae">
    <w:name w:val="annotation reference"/>
    <w:basedOn w:val="a0"/>
    <w:rsid w:val="0081293C"/>
    <w:rPr>
      <w:sz w:val="16"/>
      <w:szCs w:val="16"/>
    </w:rPr>
  </w:style>
</w:styles>
</file>

<file path=word/webSettings.xml><?xml version="1.0" encoding="utf-8"?>
<w:webSettings xmlns:r="http://schemas.openxmlformats.org/officeDocument/2006/relationships" xmlns:w="http://schemas.openxmlformats.org/wordprocessingml/2006/main">
  <w:divs>
    <w:div w:id="69154536">
      <w:bodyDiv w:val="1"/>
      <w:marLeft w:val="0"/>
      <w:marRight w:val="0"/>
      <w:marTop w:val="0"/>
      <w:marBottom w:val="0"/>
      <w:divBdr>
        <w:top w:val="none" w:sz="0" w:space="0" w:color="auto"/>
        <w:left w:val="none" w:sz="0" w:space="0" w:color="auto"/>
        <w:bottom w:val="none" w:sz="0" w:space="0" w:color="auto"/>
        <w:right w:val="none" w:sz="0" w:space="0" w:color="auto"/>
      </w:divBdr>
    </w:div>
    <w:div w:id="872574715">
      <w:bodyDiv w:val="1"/>
      <w:marLeft w:val="0"/>
      <w:marRight w:val="0"/>
      <w:marTop w:val="0"/>
      <w:marBottom w:val="0"/>
      <w:divBdr>
        <w:top w:val="none" w:sz="0" w:space="0" w:color="auto"/>
        <w:left w:val="none" w:sz="0" w:space="0" w:color="auto"/>
        <w:bottom w:val="none" w:sz="0" w:space="0" w:color="auto"/>
        <w:right w:val="none" w:sz="0" w:space="0" w:color="auto"/>
      </w:divBdr>
    </w:div>
    <w:div w:id="1815827812">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17</Pages>
  <Words>6192</Words>
  <Characters>35300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74</cp:revision>
  <cp:lastPrinted>2013-02-18T07:48:00Z</cp:lastPrinted>
  <dcterms:created xsi:type="dcterms:W3CDTF">2013-01-09T11:14:00Z</dcterms:created>
  <dcterms:modified xsi:type="dcterms:W3CDTF">2013-04-22T03:24:00Z</dcterms:modified>
</cp:coreProperties>
</file>