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6A37FF">
        <w:rPr>
          <w:rFonts w:ascii="Times New Roman" w:hAnsi="Times New Roman" w:cs="Times New Roman"/>
        </w:rPr>
        <w:t>2</w:t>
      </w:r>
      <w:r w:rsidR="00A56C6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» </w:t>
      </w:r>
      <w:r w:rsidR="006A37FF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201</w:t>
      </w:r>
      <w:r w:rsidR="006A37F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г.</w:t>
      </w: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F72A36" w:rsidRDefault="00F72A36" w:rsidP="00F72A36">
      <w:pPr>
        <w:pStyle w:val="ConsPlusNormal"/>
        <w:widowControl/>
        <w:ind w:firstLine="540"/>
      </w:pPr>
    </w:p>
    <w:tbl>
      <w:tblPr>
        <w:tblW w:w="10632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20"/>
        <w:gridCol w:w="5812"/>
      </w:tblGrid>
      <w:tr w:rsidR="00F72A36" w:rsidTr="006A37FF">
        <w:tc>
          <w:tcPr>
            <w:tcW w:w="482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81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6A37FF">
        <w:trPr>
          <w:trHeight w:val="420"/>
        </w:trPr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A37FF" w:rsidRDefault="006A37FF" w:rsidP="006A37FF">
            <w:pPr>
              <w:pStyle w:val="10"/>
              <w:ind w:right="-366"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окон и дверей МБУЗ «ГДП №4» </w:t>
            </w:r>
          </w:p>
          <w:p w:rsidR="00F72A36" w:rsidRDefault="006A37FF" w:rsidP="006A37FF">
            <w:pPr>
              <w:pStyle w:val="10"/>
              <w:ind w:right="-366"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ул. Калинина, 74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7835E6" w:rsidP="006A37FF">
            <w:pPr>
              <w:pStyle w:val="3"/>
              <w:spacing w:after="0"/>
              <w:ind w:right="34"/>
              <w:jc w:val="both"/>
            </w:pPr>
            <w:proofErr w:type="gramStart"/>
            <w:r w:rsidRPr="007835E6">
              <w:rPr>
                <w:sz w:val="20"/>
                <w:szCs w:val="20"/>
              </w:rPr>
              <w:t>Цена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</w:t>
            </w:r>
            <w:proofErr w:type="gramEnd"/>
            <w:r w:rsidRPr="007835E6">
              <w:rPr>
                <w:sz w:val="20"/>
                <w:szCs w:val="20"/>
              </w:rPr>
              <w:t xml:space="preserve"> Федерации и других расходов</w:t>
            </w:r>
            <w:bookmarkStart w:id="0" w:name="_GoBack"/>
            <w:bookmarkEnd w:id="0"/>
            <w:r w:rsidRPr="007835E6">
              <w:rPr>
                <w:sz w:val="20"/>
                <w:szCs w:val="20"/>
              </w:rPr>
              <w:t xml:space="preserve"> подрядчика.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индивидуальным предпринимателем):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 w:rsidP="00652516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A37FF" w:rsidRDefault="006A37FF" w:rsidP="007835E6">
            <w:pPr>
              <w:pStyle w:val="10"/>
              <w:ind w:right="-366"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окон и дверей МБУЗ «ГДП №4»</w:t>
            </w:r>
          </w:p>
          <w:p w:rsidR="00F72A36" w:rsidRDefault="006A37FF" w:rsidP="006A37FF">
            <w:pPr>
              <w:pStyle w:val="10"/>
              <w:ind w:right="-366" w:firstLine="33"/>
              <w:rPr>
                <w:i/>
                <w:sz w:val="22"/>
              </w:rPr>
            </w:pPr>
            <w:r>
              <w:rPr>
                <w:sz w:val="22"/>
                <w:szCs w:val="22"/>
              </w:rPr>
              <w:t xml:space="preserve"> по ул. Калинина,74</w:t>
            </w:r>
            <w:r w:rsidR="007835E6" w:rsidRPr="007835E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rPr>
          <w:trHeight w:val="1492"/>
        </w:trPr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7835E6" w:rsidP="001122F5">
            <w:pPr>
              <w:pStyle w:val="3"/>
              <w:spacing w:after="0"/>
              <w:ind w:left="33" w:right="175"/>
              <w:jc w:val="both"/>
            </w:pPr>
            <w:proofErr w:type="gramStart"/>
            <w:r w:rsidRPr="007835E6">
              <w:rPr>
                <w:sz w:val="20"/>
                <w:szCs w:val="20"/>
              </w:rPr>
              <w:t>Цена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</w:t>
            </w:r>
            <w:proofErr w:type="gramEnd"/>
            <w:r w:rsidRPr="007835E6">
              <w:rPr>
                <w:sz w:val="20"/>
                <w:szCs w:val="20"/>
              </w:rPr>
              <w:t xml:space="preserve"> Федерации и других расходов подрядчика.</w:t>
            </w:r>
          </w:p>
        </w:tc>
      </w:tr>
    </w:tbl>
    <w:p w:rsidR="006A37FF" w:rsidRDefault="006A37FF" w:rsidP="006A37FF">
      <w:pPr>
        <w:jc w:val="both"/>
        <w:rPr>
          <w:sz w:val="16"/>
          <w:szCs w:val="16"/>
        </w:rPr>
      </w:pPr>
      <w:r>
        <w:t>____________________________      __________________________            ______________________</w:t>
      </w:r>
    </w:p>
    <w:p w:rsidR="006A37FF" w:rsidRDefault="006A37FF" w:rsidP="006A37F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6A37FF" w:rsidRDefault="006A37FF" w:rsidP="006A37FF">
      <w:pPr>
        <w:jc w:val="both"/>
        <w:rPr>
          <w:sz w:val="22"/>
          <w:szCs w:val="22"/>
        </w:rPr>
      </w:pPr>
      <w:r>
        <w:rPr>
          <w:sz w:val="16"/>
          <w:szCs w:val="16"/>
        </w:rPr>
        <w:t>МП</w:t>
      </w:r>
    </w:p>
    <w:p w:rsidR="006A37FF" w:rsidRDefault="006A37FF" w:rsidP="006A37FF">
      <w:pPr>
        <w:rPr>
          <w:sz w:val="22"/>
          <w:szCs w:val="22"/>
        </w:rPr>
      </w:pPr>
    </w:p>
    <w:sectPr w:rsidR="006A37FF" w:rsidSect="006A37FF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17F"/>
    <w:multiLevelType w:val="multilevel"/>
    <w:tmpl w:val="CD689A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F2"/>
    <w:rsid w:val="001122F5"/>
    <w:rsid w:val="00652516"/>
    <w:rsid w:val="006A37FF"/>
    <w:rsid w:val="007835E6"/>
    <w:rsid w:val="008B4F66"/>
    <w:rsid w:val="00A56C61"/>
    <w:rsid w:val="00B762F2"/>
    <w:rsid w:val="00F7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2013-04-22T09:59:00Z</cp:lastPrinted>
  <dcterms:created xsi:type="dcterms:W3CDTF">2012-11-13T11:15:00Z</dcterms:created>
  <dcterms:modified xsi:type="dcterms:W3CDTF">2013-04-23T03:00:00Z</dcterms:modified>
</cp:coreProperties>
</file>