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18465C" w:rsidP="009E6053">
      <w:pPr>
        <w:tabs>
          <w:tab w:val="left" w:pos="5790"/>
        </w:tabs>
        <w:outlineLvl w:val="0"/>
        <w:rPr>
          <w:sz w:val="28"/>
          <w:szCs w:val="28"/>
        </w:rPr>
      </w:pPr>
      <w:r w:rsidRPr="0018465C">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6C5E34" w:rsidRPr="0020301B" w:rsidRDefault="006C5E34" w:rsidP="00536CD6">
                  <w:pPr>
                    <w:rPr>
                      <w:b/>
                      <w:sz w:val="24"/>
                      <w:szCs w:val="24"/>
                    </w:rPr>
                  </w:pPr>
                  <w:r w:rsidRPr="0020301B">
                    <w:rPr>
                      <w:b/>
                      <w:sz w:val="24"/>
                      <w:szCs w:val="24"/>
                    </w:rPr>
                    <w:t>УТВЕРЖДАЮ</w:t>
                  </w:r>
                </w:p>
                <w:p w:rsidR="006C5E34" w:rsidRPr="0020301B" w:rsidRDefault="006C5E34" w:rsidP="00536CD6">
                  <w:pPr>
                    <w:rPr>
                      <w:sz w:val="24"/>
                      <w:szCs w:val="24"/>
                    </w:rPr>
                  </w:pPr>
                  <w:r w:rsidRPr="0020301B">
                    <w:rPr>
                      <w:sz w:val="24"/>
                      <w:szCs w:val="24"/>
                    </w:rPr>
                    <w:t>Директор МБУ «БГП»</w:t>
                  </w:r>
                </w:p>
                <w:p w:rsidR="006C5E34" w:rsidRPr="0020301B" w:rsidRDefault="006C5E34" w:rsidP="00536CD6">
                  <w:pPr>
                    <w:rPr>
                      <w:sz w:val="24"/>
                      <w:szCs w:val="24"/>
                    </w:rPr>
                  </w:pPr>
                </w:p>
                <w:p w:rsidR="006C5E34" w:rsidRPr="0020301B" w:rsidRDefault="006C5E34" w:rsidP="00536CD6">
                  <w:pPr>
                    <w:rPr>
                      <w:sz w:val="24"/>
                      <w:szCs w:val="24"/>
                    </w:rPr>
                  </w:pPr>
                </w:p>
                <w:p w:rsidR="006C5E34" w:rsidRPr="0020301B" w:rsidRDefault="006C5E34" w:rsidP="00536CD6">
                  <w:pPr>
                    <w:rPr>
                      <w:sz w:val="24"/>
                      <w:szCs w:val="24"/>
                    </w:rPr>
                  </w:pPr>
                  <w:r w:rsidRPr="0020301B">
                    <w:rPr>
                      <w:sz w:val="24"/>
                      <w:szCs w:val="24"/>
                    </w:rPr>
                    <w:t xml:space="preserve">_______________ /А.В.Головин </w:t>
                  </w:r>
                </w:p>
                <w:p w:rsidR="006C5E34" w:rsidRPr="0020301B" w:rsidRDefault="006C5E34" w:rsidP="00536CD6">
                  <w:pPr>
                    <w:rPr>
                      <w:sz w:val="24"/>
                      <w:szCs w:val="24"/>
                    </w:rPr>
                  </w:pPr>
                </w:p>
                <w:p w:rsidR="006C5E34" w:rsidRPr="0020301B" w:rsidRDefault="006C5E34" w:rsidP="00536CD6">
                  <w:pPr>
                    <w:rPr>
                      <w:sz w:val="24"/>
                      <w:szCs w:val="24"/>
                    </w:rPr>
                  </w:pPr>
                </w:p>
                <w:p w:rsidR="006C5E34" w:rsidRPr="0020301B" w:rsidRDefault="006C5E34" w:rsidP="00536CD6">
                  <w:pPr>
                    <w:rPr>
                      <w:sz w:val="24"/>
                      <w:szCs w:val="24"/>
                    </w:rPr>
                  </w:pPr>
                </w:p>
                <w:p w:rsidR="006C5E34" w:rsidRPr="0020301B" w:rsidRDefault="006C5E34"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апреля 2013</w:t>
                  </w:r>
                  <w:r w:rsidRPr="0020301B">
                    <w:rPr>
                      <w:sz w:val="24"/>
                      <w:szCs w:val="24"/>
                    </w:rPr>
                    <w:t xml:space="preserve"> года</w:t>
                  </w:r>
                </w:p>
                <w:p w:rsidR="006C5E34" w:rsidRDefault="006C5E34" w:rsidP="00536CD6">
                  <w:pPr>
                    <w:rPr>
                      <w:sz w:val="28"/>
                      <w:szCs w:val="28"/>
                    </w:rPr>
                  </w:pPr>
                </w:p>
                <w:p w:rsidR="006C5E34" w:rsidRPr="00ED1830" w:rsidRDefault="006C5E34"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951BE" w:rsidRPr="00F9494A" w:rsidRDefault="00D951BE" w:rsidP="00D951BE">
      <w:pPr>
        <w:jc w:val="center"/>
        <w:rPr>
          <w:b/>
          <w:bCs/>
          <w:sz w:val="24"/>
          <w:szCs w:val="24"/>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раздела проекта планировки «</w:t>
      </w:r>
      <w:r>
        <w:rPr>
          <w:b/>
          <w:sz w:val="22"/>
          <w:szCs w:val="24"/>
        </w:rPr>
        <w:t xml:space="preserve">Объекты инженерной инфраструктуры. </w:t>
      </w:r>
      <w:r w:rsidR="0053342E">
        <w:rPr>
          <w:b/>
          <w:sz w:val="22"/>
          <w:szCs w:val="24"/>
        </w:rPr>
        <w:t>Электроснабжение, связь</w:t>
      </w:r>
      <w:r w:rsidRPr="00F9494A">
        <w:rPr>
          <w:b/>
          <w:sz w:val="22"/>
          <w:szCs w:val="24"/>
        </w:rPr>
        <w:t>»</w:t>
      </w:r>
      <w:r w:rsidR="00766186">
        <w:rPr>
          <w:b/>
          <w:sz w:val="22"/>
          <w:szCs w:val="24"/>
        </w:rPr>
        <w:t xml:space="preserve"> территори</w:t>
      </w:r>
      <w:r w:rsidR="008C7101">
        <w:rPr>
          <w:b/>
          <w:sz w:val="22"/>
          <w:szCs w:val="24"/>
        </w:rPr>
        <w:t>и</w:t>
      </w:r>
      <w:r>
        <w:rPr>
          <w:b/>
          <w:sz w:val="22"/>
          <w:szCs w:val="24"/>
        </w:rPr>
        <w:t xml:space="preserve"> </w:t>
      </w:r>
      <w:r w:rsidR="00D17DFB">
        <w:rPr>
          <w:b/>
          <w:sz w:val="22"/>
          <w:szCs w:val="24"/>
        </w:rPr>
        <w:t xml:space="preserve">в </w:t>
      </w:r>
      <w:r w:rsidR="00363750">
        <w:rPr>
          <w:b/>
          <w:sz w:val="22"/>
          <w:szCs w:val="24"/>
        </w:rPr>
        <w:t xml:space="preserve">Дзержинском, Ленинском, Свердловском районах </w:t>
      </w:r>
      <w:r>
        <w:rPr>
          <w:b/>
          <w:sz w:val="22"/>
          <w:szCs w:val="24"/>
        </w:rPr>
        <w:t xml:space="preserve"> </w:t>
      </w:r>
      <w:r w:rsidR="00E150AC">
        <w:rPr>
          <w:b/>
          <w:sz w:val="22"/>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18465C"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3C68B6" w:rsidP="003C68B6">
            <w:pPr>
              <w:tabs>
                <w:tab w:val="left" w:pos="720"/>
              </w:tabs>
              <w:autoSpaceDE w:val="0"/>
              <w:autoSpaceDN w:val="0"/>
              <w:adjustRightInd w:val="0"/>
              <w:ind w:right="18"/>
              <w:rPr>
                <w:i/>
                <w:sz w:val="22"/>
                <w:szCs w:val="22"/>
              </w:rPr>
            </w:pPr>
            <w:r>
              <w:rPr>
                <w:iCs/>
                <w:sz w:val="22"/>
                <w:szCs w:val="22"/>
              </w:rPr>
              <w:t>В</w:t>
            </w:r>
            <w:r w:rsidR="00D951BE">
              <w:rPr>
                <w:iCs/>
                <w:sz w:val="22"/>
                <w:szCs w:val="22"/>
              </w:rPr>
              <w:t>ыполнение работ по р</w:t>
            </w:r>
            <w:r w:rsidR="00DE325B">
              <w:rPr>
                <w:iCs/>
                <w:sz w:val="22"/>
                <w:szCs w:val="22"/>
              </w:rPr>
              <w:t>азработк</w:t>
            </w:r>
            <w:r w:rsidR="00D951BE">
              <w:rPr>
                <w:iCs/>
                <w:sz w:val="22"/>
                <w:szCs w:val="22"/>
              </w:rPr>
              <w:t>е</w:t>
            </w:r>
            <w:r w:rsidR="00DE325B" w:rsidRPr="00DE325B">
              <w:rPr>
                <w:iCs/>
                <w:sz w:val="22"/>
                <w:szCs w:val="22"/>
              </w:rPr>
              <w:t xml:space="preserve"> раздела проекта планировки «Объекты инженерной инфраструктуры. </w:t>
            </w:r>
            <w:r w:rsidR="0053342E">
              <w:rPr>
                <w:iCs/>
                <w:sz w:val="22"/>
                <w:szCs w:val="22"/>
              </w:rPr>
              <w:t>Электроснабжение, связь</w:t>
            </w:r>
            <w:r w:rsidR="00DE325B" w:rsidRPr="00DE325B">
              <w:rPr>
                <w:iCs/>
                <w:sz w:val="22"/>
                <w:szCs w:val="22"/>
              </w:rPr>
              <w:t xml:space="preserve">» </w:t>
            </w:r>
            <w:r w:rsidR="008C7101">
              <w:rPr>
                <w:iCs/>
                <w:sz w:val="22"/>
                <w:szCs w:val="22"/>
              </w:rPr>
              <w:t>территории</w:t>
            </w:r>
            <w:r w:rsidR="00DE325B" w:rsidRPr="00DE325B">
              <w:rPr>
                <w:iCs/>
                <w:sz w:val="22"/>
                <w:szCs w:val="22"/>
              </w:rPr>
              <w:t xml:space="preserve"> </w:t>
            </w:r>
            <w:r w:rsidR="000544ED">
              <w:rPr>
                <w:iCs/>
                <w:sz w:val="22"/>
                <w:szCs w:val="22"/>
              </w:rPr>
              <w:t>в</w:t>
            </w:r>
            <w:r w:rsidR="00363750">
              <w:rPr>
                <w:iCs/>
                <w:sz w:val="22"/>
                <w:szCs w:val="22"/>
              </w:rPr>
              <w:t xml:space="preserve"> Дзержинском, Ленинском, Свердловском районах </w:t>
            </w:r>
            <w:r w:rsidR="00DE325B" w:rsidRPr="00DE325B">
              <w:rPr>
                <w:iCs/>
                <w:sz w:val="22"/>
                <w:szCs w:val="22"/>
              </w:rPr>
              <w:t xml:space="preserve"> </w:t>
            </w:r>
            <w:r w:rsidR="00E150AC">
              <w:rPr>
                <w:iCs/>
                <w:sz w:val="22"/>
                <w:szCs w:val="22"/>
              </w:rPr>
              <w:t>города Перми</w:t>
            </w:r>
          </w:p>
        </w:tc>
      </w:tr>
      <w:tr w:rsidR="00F84A56" w:rsidRPr="00D43C02" w:rsidTr="00DE1C01">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E43E3C" w:rsidP="00E43E3C">
            <w:pPr>
              <w:rPr>
                <w:b/>
                <w:sz w:val="22"/>
                <w:szCs w:val="22"/>
              </w:rPr>
            </w:pPr>
            <w:r>
              <w:rPr>
                <w:b/>
                <w:bCs/>
                <w:color w:val="000000"/>
                <w:sz w:val="22"/>
                <w:szCs w:val="22"/>
              </w:rPr>
              <w:t>636053,04</w:t>
            </w:r>
            <w:r w:rsidR="00D951BE">
              <w:rPr>
                <w:b/>
                <w:bCs/>
                <w:color w:val="000000"/>
                <w:sz w:val="22"/>
                <w:szCs w:val="22"/>
              </w:rPr>
              <w:t xml:space="preserve"> (</w:t>
            </w:r>
            <w:r>
              <w:rPr>
                <w:b/>
                <w:bCs/>
                <w:color w:val="000000"/>
                <w:sz w:val="22"/>
                <w:szCs w:val="22"/>
              </w:rPr>
              <w:t>Шестьсот тридцать шесть тысяч пятьдесят три</w:t>
            </w:r>
            <w:r w:rsidR="00D67091">
              <w:rPr>
                <w:b/>
                <w:bCs/>
                <w:color w:val="000000"/>
                <w:sz w:val="22"/>
                <w:szCs w:val="22"/>
              </w:rPr>
              <w:t xml:space="preserve"> рубля</w:t>
            </w:r>
            <w:r w:rsidR="00D951BE">
              <w:rPr>
                <w:b/>
                <w:bCs/>
                <w:color w:val="000000"/>
                <w:sz w:val="22"/>
                <w:szCs w:val="22"/>
              </w:rPr>
              <w:t xml:space="preserve">) </w:t>
            </w:r>
            <w:r>
              <w:rPr>
                <w:b/>
                <w:bCs/>
                <w:color w:val="000000"/>
                <w:sz w:val="22"/>
                <w:szCs w:val="22"/>
              </w:rPr>
              <w:t xml:space="preserve">04 </w:t>
            </w:r>
            <w:r w:rsidR="00D951BE">
              <w:rPr>
                <w:b/>
                <w:bCs/>
                <w:color w:val="000000"/>
                <w:sz w:val="22"/>
                <w:szCs w:val="22"/>
              </w:rPr>
              <w:t>копейк</w:t>
            </w:r>
            <w:r>
              <w:rPr>
                <w:b/>
                <w:bCs/>
                <w:color w:val="000000"/>
                <w:sz w:val="22"/>
                <w:szCs w:val="22"/>
              </w:rPr>
              <w:t>и</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3C3EFE"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62035A"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по </w:t>
            </w:r>
            <w:r w:rsidR="00DE325B">
              <w:rPr>
                <w:rFonts w:ascii="Times New Roman" w:hAnsi="Times New Roman" w:cs="Times New Roman"/>
                <w:sz w:val="22"/>
                <w:szCs w:val="22"/>
              </w:rPr>
              <w:t>разработке</w:t>
            </w:r>
            <w:r w:rsidR="003C3EFE" w:rsidRPr="003C3EFE">
              <w:rPr>
                <w:rFonts w:ascii="Times New Roman" w:hAnsi="Times New Roman" w:cs="Times New Roman"/>
                <w:sz w:val="22"/>
                <w:szCs w:val="22"/>
              </w:rPr>
              <w:t xml:space="preserve"> раздела проекта планировки «Объекты инженерной инфраструктуры. </w:t>
            </w:r>
            <w:r w:rsidR="0053342E">
              <w:rPr>
                <w:rFonts w:ascii="Times New Roman" w:hAnsi="Times New Roman" w:cs="Times New Roman"/>
                <w:sz w:val="22"/>
                <w:szCs w:val="22"/>
              </w:rPr>
              <w:t>Электроснабжение, связь</w:t>
            </w:r>
            <w:r w:rsidR="003C3EFE" w:rsidRPr="003C3EFE">
              <w:rPr>
                <w:rFonts w:ascii="Times New Roman" w:hAnsi="Times New Roman" w:cs="Times New Roman"/>
                <w:sz w:val="22"/>
                <w:szCs w:val="22"/>
              </w:rPr>
              <w:t xml:space="preserve">» </w:t>
            </w:r>
            <w:r w:rsidR="008C7101">
              <w:rPr>
                <w:rFonts w:ascii="Times New Roman" w:hAnsi="Times New Roman" w:cs="Times New Roman"/>
                <w:sz w:val="22"/>
                <w:szCs w:val="22"/>
              </w:rPr>
              <w:t>территории</w:t>
            </w:r>
            <w:r w:rsidR="003C3EFE" w:rsidRPr="003C3EFE">
              <w:rPr>
                <w:rFonts w:ascii="Times New Roman" w:hAnsi="Times New Roman" w:cs="Times New Roman"/>
                <w:sz w:val="22"/>
                <w:szCs w:val="22"/>
              </w:rPr>
              <w:t xml:space="preserve"> </w:t>
            </w:r>
            <w:r w:rsidR="00CE14A0">
              <w:rPr>
                <w:rFonts w:ascii="Times New Roman" w:hAnsi="Times New Roman" w:cs="Times New Roman"/>
                <w:sz w:val="22"/>
                <w:szCs w:val="22"/>
              </w:rPr>
              <w:t>в</w:t>
            </w:r>
            <w:r w:rsidR="00363750">
              <w:rPr>
                <w:rFonts w:ascii="Times New Roman" w:hAnsi="Times New Roman" w:cs="Times New Roman"/>
                <w:sz w:val="22"/>
                <w:szCs w:val="22"/>
              </w:rPr>
              <w:t xml:space="preserve"> Дзержинском, Ленинском, Свердловском районах </w:t>
            </w:r>
            <w:r w:rsidR="003C3EFE" w:rsidRPr="003C3EFE">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sidR="00DE325B">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xml:space="preserve">, </w:t>
            </w:r>
            <w:r w:rsidR="00E42E72">
              <w:rPr>
                <w:rFonts w:ascii="Times New Roman" w:hAnsi="Times New Roman" w:cs="Times New Roman"/>
                <w:sz w:val="22"/>
                <w:szCs w:val="22"/>
              </w:rPr>
              <w:t>являющи</w:t>
            </w:r>
            <w:r w:rsidR="00766186">
              <w:rPr>
                <w:rFonts w:ascii="Times New Roman" w:hAnsi="Times New Roman" w:cs="Times New Roman"/>
                <w:sz w:val="22"/>
                <w:szCs w:val="22"/>
              </w:rPr>
              <w:t>мися</w:t>
            </w:r>
            <w:r w:rsidRPr="00D51100">
              <w:rPr>
                <w:rFonts w:ascii="Times New Roman" w:hAnsi="Times New Roman" w:cs="Times New Roman"/>
                <w:sz w:val="22"/>
                <w:szCs w:val="22"/>
              </w:rPr>
              <w:t xml:space="preserve">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xml:space="preserve">, Приложение 3 1 к </w:t>
            </w:r>
            <w:r w:rsidRPr="00E30468">
              <w:rPr>
                <w:rFonts w:ascii="Times New Roman" w:hAnsi="Times New Roman" w:cs="Times New Roman"/>
                <w:sz w:val="22"/>
                <w:szCs w:val="22"/>
              </w:rPr>
              <w:lastRenderedPageBreak/>
              <w:t>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Pr="00472B2C" w:rsidRDefault="00DE325B" w:rsidP="00E30468">
            <w:pPr>
              <w:pStyle w:val="ConsNonformat"/>
              <w:numPr>
                <w:ilvl w:val="0"/>
                <w:numId w:val="21"/>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по разработке раздела проекта планировки «Объекты инженерной инфраструктуры. </w:t>
            </w:r>
            <w:r w:rsidR="0053342E">
              <w:rPr>
                <w:rFonts w:ascii="Times New Roman" w:hAnsi="Times New Roman" w:cs="Times New Roman"/>
                <w:sz w:val="22"/>
                <w:szCs w:val="22"/>
              </w:rPr>
              <w:t>Электроснабжение, связь</w:t>
            </w:r>
            <w:r>
              <w:rPr>
                <w:rFonts w:ascii="Times New Roman" w:hAnsi="Times New Roman" w:cs="Times New Roman"/>
                <w:sz w:val="22"/>
                <w:szCs w:val="22"/>
              </w:rPr>
              <w:t xml:space="preserve">» </w:t>
            </w:r>
            <w:r w:rsidR="008C7101">
              <w:rPr>
                <w:rFonts w:ascii="Times New Roman" w:hAnsi="Times New Roman" w:cs="Times New Roman"/>
                <w:sz w:val="22"/>
                <w:szCs w:val="22"/>
              </w:rPr>
              <w:t>территории</w:t>
            </w:r>
            <w:r>
              <w:rPr>
                <w:rFonts w:ascii="Times New Roman" w:hAnsi="Times New Roman" w:cs="Times New Roman"/>
                <w:sz w:val="22"/>
                <w:szCs w:val="22"/>
              </w:rPr>
              <w:t xml:space="preserve"> </w:t>
            </w:r>
            <w:r w:rsidR="005C1677">
              <w:rPr>
                <w:rFonts w:ascii="Times New Roman" w:hAnsi="Times New Roman" w:cs="Times New Roman"/>
                <w:sz w:val="22"/>
                <w:szCs w:val="22"/>
              </w:rPr>
              <w:t>в</w:t>
            </w:r>
            <w:r w:rsidR="00363750">
              <w:rPr>
                <w:rFonts w:ascii="Times New Roman" w:hAnsi="Times New Roman" w:cs="Times New Roman"/>
                <w:sz w:val="22"/>
                <w:szCs w:val="22"/>
              </w:rPr>
              <w:t xml:space="preserve"> Дзержинском, Ленинском, Свердловском районах </w:t>
            </w:r>
            <w:r>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p w:rsidR="00E30468" w:rsidRPr="00D51100" w:rsidRDefault="00E30468" w:rsidP="00BB7C90">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41462">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w:t>
            </w:r>
            <w:r w:rsidR="003C3EFE" w:rsidRPr="003C3EFE">
              <w:rPr>
                <w:rFonts w:ascii="Times New Roman" w:hAnsi="Times New Roman" w:cs="Times New Roman"/>
                <w:sz w:val="22"/>
                <w:szCs w:val="22"/>
              </w:rPr>
              <w:t xml:space="preserve">для схем цифрового плана  системы </w:t>
            </w:r>
            <w:r w:rsidR="005127FD">
              <w:rPr>
                <w:rFonts w:ascii="Times New Roman" w:hAnsi="Times New Roman" w:cs="Times New Roman"/>
                <w:sz w:val="22"/>
                <w:szCs w:val="22"/>
              </w:rPr>
              <w:t>электроснабжения, связи</w:t>
            </w:r>
            <w:r w:rsidR="003C3EFE" w:rsidRPr="003C3EFE">
              <w:rPr>
                <w:rFonts w:ascii="Times New Roman" w:hAnsi="Times New Roman" w:cs="Times New Roman"/>
                <w:sz w:val="22"/>
                <w:szCs w:val="22"/>
              </w:rPr>
              <w:t xml:space="preserve"> обслуживающей </w:t>
            </w:r>
            <w:r w:rsidR="00BB7C90">
              <w:rPr>
                <w:rFonts w:ascii="Times New Roman" w:hAnsi="Times New Roman" w:cs="Times New Roman"/>
                <w:sz w:val="22"/>
                <w:szCs w:val="22"/>
              </w:rPr>
              <w:t xml:space="preserve">планируемую </w:t>
            </w:r>
            <w:r w:rsidR="003C3EFE" w:rsidRPr="003C3EFE">
              <w:rPr>
                <w:rFonts w:ascii="Times New Roman" w:hAnsi="Times New Roman" w:cs="Times New Roman"/>
                <w:sz w:val="22"/>
                <w:szCs w:val="22"/>
              </w:rPr>
              <w:t xml:space="preserve">территорию </w:t>
            </w:r>
            <w:r w:rsidR="00DE325B">
              <w:rPr>
                <w:rFonts w:ascii="Times New Roman" w:hAnsi="Times New Roman" w:cs="Times New Roman"/>
                <w:sz w:val="22"/>
                <w:szCs w:val="22"/>
              </w:rPr>
              <w:t xml:space="preserve">(Приложение № </w:t>
            </w:r>
            <w:r w:rsidR="003C3EFE" w:rsidRPr="003C3EFE">
              <w:rPr>
                <w:rFonts w:ascii="Times New Roman" w:hAnsi="Times New Roman" w:cs="Times New Roman"/>
                <w:sz w:val="22"/>
                <w:szCs w:val="22"/>
              </w:rPr>
              <w:t>5</w:t>
            </w:r>
            <w:r w:rsidR="00DE325B">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62035A" w:rsidRDefault="00DE325B">
            <w:pPr>
              <w:pStyle w:val="a5"/>
              <w:rPr>
                <w:i/>
                <w:color w:val="000000"/>
                <w:sz w:val="22"/>
                <w:szCs w:val="22"/>
              </w:rPr>
            </w:pPr>
            <w:r>
              <w:rPr>
                <w:iCs/>
                <w:sz w:val="22"/>
                <w:szCs w:val="22"/>
              </w:rPr>
              <w:t xml:space="preserve">Границы территории  </w:t>
            </w:r>
            <w:r w:rsidR="003C3EFE" w:rsidRPr="003C3EFE">
              <w:rPr>
                <w:sz w:val="22"/>
                <w:szCs w:val="22"/>
              </w:rPr>
              <w:t xml:space="preserve">для выполнения работ по разработке раздела проекта планировки «Объекты инженерной инфраструктуры. </w:t>
            </w:r>
            <w:r w:rsidR="0053342E">
              <w:rPr>
                <w:sz w:val="22"/>
                <w:szCs w:val="22"/>
              </w:rPr>
              <w:t>Электроснабжение, связь</w:t>
            </w:r>
            <w:r w:rsidR="003C3EFE" w:rsidRPr="003C3EFE">
              <w:rPr>
                <w:sz w:val="22"/>
                <w:szCs w:val="22"/>
              </w:rPr>
              <w:t xml:space="preserve">» </w:t>
            </w:r>
            <w:r w:rsidR="008C7101">
              <w:rPr>
                <w:sz w:val="22"/>
                <w:szCs w:val="22"/>
              </w:rPr>
              <w:t>территории</w:t>
            </w:r>
            <w:r w:rsidR="003C3EFE" w:rsidRPr="003C3EFE">
              <w:rPr>
                <w:sz w:val="22"/>
                <w:szCs w:val="22"/>
              </w:rPr>
              <w:t xml:space="preserve"> </w:t>
            </w:r>
            <w:r w:rsidR="002F5453">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Pr>
                <w:iCs/>
                <w:sz w:val="22"/>
                <w:szCs w:val="22"/>
              </w:rPr>
              <w:t xml:space="preserve"> 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6C5E34">
              <w:rPr>
                <w:rFonts w:ascii="Times New Roman" w:hAnsi="Times New Roman"/>
                <w:sz w:val="22"/>
                <w:szCs w:val="22"/>
              </w:rPr>
              <w:t xml:space="preserve">не более </w:t>
            </w:r>
            <w:r w:rsidR="00C10FFD">
              <w:rPr>
                <w:rFonts w:ascii="Times New Roman" w:hAnsi="Times New Roman"/>
                <w:sz w:val="22"/>
                <w:szCs w:val="22"/>
              </w:rPr>
              <w:t>9</w:t>
            </w:r>
            <w:r w:rsidR="00F7439A" w:rsidRPr="00F7439A">
              <w:rPr>
                <w:rFonts w:ascii="Times New Roman" w:hAnsi="Times New Roman"/>
                <w:sz w:val="22"/>
                <w:szCs w:val="22"/>
              </w:rPr>
              <w:t>0</w:t>
            </w:r>
            <w:r w:rsidRPr="00F7439A">
              <w:rPr>
                <w:rFonts w:ascii="Times New Roman" w:hAnsi="Times New Roman"/>
                <w:sz w:val="22"/>
                <w:szCs w:val="22"/>
              </w:rPr>
              <w:t xml:space="preserve"> (</w:t>
            </w:r>
            <w:r w:rsidR="006C5E34">
              <w:rPr>
                <w:rFonts w:ascii="Times New Roman" w:hAnsi="Times New Roman"/>
                <w:sz w:val="22"/>
                <w:szCs w:val="22"/>
              </w:rPr>
              <w:t>девяноста</w:t>
            </w:r>
            <w:r w:rsidRPr="00F7439A">
              <w:rPr>
                <w:rFonts w:ascii="Times New Roman" w:hAnsi="Times New Roman"/>
                <w:sz w:val="22"/>
                <w:szCs w:val="22"/>
              </w:rPr>
              <w:t>) дней с даты заключения гражданско-правового договора</w:t>
            </w:r>
            <w:r w:rsidR="00AB03A5" w:rsidRPr="00F7439A">
              <w:rPr>
                <w:rFonts w:ascii="Times New Roman" w:hAnsi="Times New Roman"/>
                <w:sz w:val="22"/>
                <w:szCs w:val="22"/>
              </w:rPr>
              <w:t>.</w:t>
            </w:r>
          </w:p>
          <w:p w:rsidR="0062035A" w:rsidRDefault="00AB03A5">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 xml:space="preserve">Условия выполнения </w:t>
            </w:r>
            <w:r w:rsidR="00DE325B" w:rsidRPr="00DE325B">
              <w:rPr>
                <w:rFonts w:ascii="Times New Roman" w:hAnsi="Times New Roman"/>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Границами территории </w:t>
            </w:r>
            <w:r w:rsidR="003C3EFE" w:rsidRPr="003C3EFE">
              <w:rPr>
                <w:rFonts w:ascii="Times New Roman" w:hAnsi="Times New Roman"/>
                <w:sz w:val="22"/>
                <w:szCs w:val="22"/>
              </w:rPr>
              <w:t xml:space="preserve">для выполнения работ по разработке раздела проекта планировки «Объекты инженерной инфраструктуры. </w:t>
            </w:r>
            <w:r w:rsidR="0053342E">
              <w:rPr>
                <w:rFonts w:ascii="Times New Roman" w:hAnsi="Times New Roman"/>
                <w:sz w:val="22"/>
                <w:szCs w:val="22"/>
              </w:rPr>
              <w:t>Электроснабжение, связь</w:t>
            </w:r>
            <w:r w:rsidR="003C3EFE" w:rsidRPr="003C3EFE">
              <w:rPr>
                <w:rFonts w:ascii="Times New Roman" w:hAnsi="Times New Roman"/>
                <w:sz w:val="22"/>
                <w:szCs w:val="22"/>
              </w:rPr>
              <w:t xml:space="preserve">» </w:t>
            </w:r>
            <w:r w:rsidR="008C7101">
              <w:rPr>
                <w:rFonts w:ascii="Times New Roman" w:hAnsi="Times New Roman"/>
                <w:sz w:val="22"/>
                <w:szCs w:val="22"/>
              </w:rPr>
              <w:t>территории</w:t>
            </w:r>
            <w:r w:rsidR="003C3EFE" w:rsidRPr="003C3EFE">
              <w:rPr>
                <w:rFonts w:ascii="Times New Roman" w:hAnsi="Times New Roman"/>
                <w:sz w:val="22"/>
                <w:szCs w:val="22"/>
              </w:rPr>
              <w:t xml:space="preserve"> </w:t>
            </w:r>
            <w:r w:rsidR="002F5453">
              <w:rPr>
                <w:rFonts w:ascii="Times New Roman" w:hAnsi="Times New Roman"/>
                <w:sz w:val="22"/>
                <w:szCs w:val="22"/>
              </w:rPr>
              <w:t>в</w:t>
            </w:r>
            <w:r w:rsidR="00363750">
              <w:rPr>
                <w:rFonts w:ascii="Times New Roman" w:hAnsi="Times New Roman"/>
                <w:sz w:val="22"/>
                <w:szCs w:val="22"/>
              </w:rPr>
              <w:t xml:space="preserve"> Дзержинском, Ленинском, Свердловском районах </w:t>
            </w:r>
            <w:r w:rsidR="003C3EFE" w:rsidRPr="003C3EFE">
              <w:rPr>
                <w:rFonts w:ascii="Times New Roman" w:hAnsi="Times New Roman"/>
                <w:sz w:val="22"/>
                <w:szCs w:val="22"/>
              </w:rPr>
              <w:t xml:space="preserve"> </w:t>
            </w:r>
            <w:r w:rsidR="00E150AC">
              <w:rPr>
                <w:rFonts w:ascii="Times New Roman" w:hAnsi="Times New Roman"/>
                <w:sz w:val="22"/>
                <w:szCs w:val="22"/>
              </w:rPr>
              <w:t>города Перми</w:t>
            </w:r>
            <w:r w:rsidR="00DE325B" w:rsidRPr="00DE325B">
              <w:rPr>
                <w:rFonts w:ascii="Times New Roman" w:hAnsi="Times New Roman"/>
                <w:sz w:val="22"/>
                <w:szCs w:val="22"/>
              </w:rPr>
              <w:t xml:space="preserve"> (Приложение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D733C2" w:rsidRPr="00B51BEB" w:rsidRDefault="00D733C2" w:rsidP="00D733C2">
            <w:pPr>
              <w:autoSpaceDE w:val="0"/>
              <w:autoSpaceDN w:val="0"/>
              <w:adjustRightInd w:val="0"/>
              <w:jc w:val="both"/>
              <w:rPr>
                <w:sz w:val="22"/>
                <w:szCs w:val="22"/>
              </w:rPr>
            </w:pPr>
            <w:r>
              <w:rPr>
                <w:sz w:val="22"/>
                <w:szCs w:val="22"/>
              </w:rPr>
              <w:t xml:space="preserve">Стоимость работ включает в себя расходы исполнителя, в том числе </w:t>
            </w:r>
            <w:r w:rsidRPr="00B51BEB">
              <w:rPr>
                <w:sz w:val="22"/>
                <w:szCs w:val="22"/>
              </w:rPr>
              <w:t>расходы на перевозку, страхование, уплату таможенных пошлин, налогов, сборов и других обязательных платежей.</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 xml:space="preserve">гражданско-правового </w:t>
            </w:r>
            <w:r w:rsidR="004B432F">
              <w:rPr>
                <w:rFonts w:ascii="Times New Roman" w:hAnsi="Times New Roman" w:cs="Times New Roman"/>
                <w:sz w:val="22"/>
                <w:szCs w:val="22"/>
              </w:rPr>
              <w:lastRenderedPageBreak/>
              <w:t>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lastRenderedPageBreak/>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r w:rsidR="00F94D7C">
              <w:rPr>
                <w:sz w:val="22"/>
                <w:szCs w:val="22"/>
              </w:rPr>
              <w:t xml:space="preserve"> «О размещении заказов на поставки товаров, выполнения работ, оказания услуг для государственных и муниципальных нужд»  </w:t>
            </w:r>
            <w:r w:rsidRPr="00AE4EE8">
              <w:rPr>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53342E" w:rsidRDefault="0053342E" w:rsidP="00526F0A">
            <w:pPr>
              <w:autoSpaceDE w:val="0"/>
              <w:autoSpaceDN w:val="0"/>
              <w:adjustRightInd w:val="0"/>
              <w:jc w:val="both"/>
              <w:outlineLvl w:val="1"/>
              <w:rPr>
                <w:b/>
                <w:sz w:val="22"/>
                <w:szCs w:val="22"/>
              </w:rPr>
            </w:pPr>
            <w:r>
              <w:rPr>
                <w:b/>
                <w:sz w:val="22"/>
                <w:szCs w:val="22"/>
              </w:rPr>
              <w:t>12721,</w:t>
            </w:r>
            <w:r w:rsidRPr="0053342E">
              <w:rPr>
                <w:b/>
                <w:sz w:val="22"/>
                <w:szCs w:val="22"/>
              </w:rPr>
              <w:t>06 (Двенадцать тысяч семьсот двадцать один рубль) 06 копеек.</w:t>
            </w:r>
            <w:r w:rsidRPr="004973FB">
              <w:rPr>
                <w:b/>
                <w:sz w:val="22"/>
                <w:szCs w:val="22"/>
              </w:rPr>
              <w:t xml:space="preserve"> </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476754" w:rsidRDefault="000B11E9" w:rsidP="00BA64F8">
            <w:pPr>
              <w:autoSpaceDE w:val="0"/>
              <w:autoSpaceDN w:val="0"/>
              <w:adjustRightInd w:val="0"/>
              <w:jc w:val="both"/>
              <w:outlineLvl w:val="1"/>
              <w:rPr>
                <w:sz w:val="22"/>
                <w:szCs w:val="22"/>
              </w:rPr>
            </w:pPr>
            <w:r w:rsidRPr="00476754">
              <w:rPr>
                <w:sz w:val="22"/>
                <w:szCs w:val="22"/>
              </w:rPr>
              <w:t xml:space="preserve">Дата и время окончания срока подачи заявок на участие в </w:t>
            </w:r>
            <w:r w:rsidRPr="00476754">
              <w:rPr>
                <w:sz w:val="22"/>
                <w:szCs w:val="22"/>
              </w:rPr>
              <w:lastRenderedPageBreak/>
              <w:t>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476754" w:rsidRDefault="000B11E9" w:rsidP="00476754">
            <w:pPr>
              <w:pStyle w:val="ConsPlusNormal"/>
              <w:widowControl/>
              <w:ind w:firstLine="0"/>
              <w:jc w:val="both"/>
              <w:rPr>
                <w:rFonts w:ascii="Times New Roman" w:hAnsi="Times New Roman" w:cs="Times New Roman"/>
                <w:sz w:val="22"/>
                <w:szCs w:val="22"/>
              </w:rPr>
            </w:pPr>
            <w:r w:rsidRPr="00476754">
              <w:rPr>
                <w:rFonts w:ascii="Times New Roman" w:hAnsi="Times New Roman" w:cs="Times New Roman"/>
                <w:sz w:val="22"/>
                <w:szCs w:val="22"/>
              </w:rPr>
              <w:lastRenderedPageBreak/>
              <w:t>«</w:t>
            </w:r>
            <w:r w:rsidR="00476754" w:rsidRPr="00476754">
              <w:rPr>
                <w:rFonts w:ascii="Times New Roman" w:hAnsi="Times New Roman" w:cs="Times New Roman"/>
                <w:sz w:val="22"/>
                <w:szCs w:val="22"/>
              </w:rPr>
              <w:t>13</w:t>
            </w:r>
            <w:r w:rsidRPr="00476754">
              <w:rPr>
                <w:rFonts w:ascii="Times New Roman" w:hAnsi="Times New Roman" w:cs="Times New Roman"/>
                <w:sz w:val="22"/>
                <w:szCs w:val="22"/>
              </w:rPr>
              <w:t>»</w:t>
            </w:r>
            <w:r w:rsidR="00476754" w:rsidRPr="00476754">
              <w:rPr>
                <w:rFonts w:ascii="Times New Roman" w:hAnsi="Times New Roman" w:cs="Times New Roman"/>
                <w:sz w:val="22"/>
                <w:szCs w:val="22"/>
              </w:rPr>
              <w:t xml:space="preserve"> мая</w:t>
            </w:r>
            <w:r w:rsidR="00EA46B8" w:rsidRPr="00476754">
              <w:rPr>
                <w:rFonts w:ascii="Times New Roman" w:hAnsi="Times New Roman" w:cs="Times New Roman"/>
                <w:sz w:val="22"/>
                <w:szCs w:val="22"/>
              </w:rPr>
              <w:t>2013</w:t>
            </w:r>
            <w:r w:rsidRPr="00476754">
              <w:rPr>
                <w:rFonts w:ascii="Times New Roman" w:hAnsi="Times New Roman" w:cs="Times New Roman"/>
                <w:sz w:val="22"/>
                <w:szCs w:val="22"/>
              </w:rPr>
              <w:t xml:space="preserve"> года </w:t>
            </w:r>
            <w:r w:rsidR="00476754" w:rsidRPr="00476754">
              <w:rPr>
                <w:rFonts w:ascii="Times New Roman" w:hAnsi="Times New Roman" w:cs="Times New Roman"/>
                <w:sz w:val="22"/>
                <w:szCs w:val="22"/>
              </w:rPr>
              <w:t>10</w:t>
            </w:r>
            <w:r w:rsidRPr="00476754">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476754" w:rsidRDefault="000B11E9" w:rsidP="005C0CF1">
            <w:pPr>
              <w:autoSpaceDE w:val="0"/>
              <w:autoSpaceDN w:val="0"/>
              <w:adjustRightInd w:val="0"/>
              <w:outlineLvl w:val="1"/>
              <w:rPr>
                <w:sz w:val="22"/>
                <w:szCs w:val="22"/>
              </w:rPr>
            </w:pPr>
            <w:r w:rsidRPr="00476754">
              <w:rPr>
                <w:sz w:val="22"/>
                <w:szCs w:val="22"/>
              </w:rPr>
              <w:lastRenderedPageBreak/>
              <w:t>Дата окончания срока рассмотрения первых частей</w:t>
            </w:r>
          </w:p>
          <w:p w:rsidR="000B11E9" w:rsidRPr="00476754" w:rsidRDefault="000B11E9" w:rsidP="00BA64F8">
            <w:pPr>
              <w:autoSpaceDE w:val="0"/>
              <w:autoSpaceDN w:val="0"/>
              <w:adjustRightInd w:val="0"/>
              <w:outlineLvl w:val="1"/>
              <w:rPr>
                <w:sz w:val="22"/>
                <w:szCs w:val="22"/>
              </w:rPr>
            </w:pPr>
            <w:r w:rsidRPr="00476754">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476754" w:rsidRDefault="000B11E9" w:rsidP="00476754">
            <w:pPr>
              <w:pStyle w:val="ConsPlusNormal"/>
              <w:widowControl/>
              <w:ind w:firstLine="0"/>
              <w:jc w:val="both"/>
              <w:rPr>
                <w:rFonts w:ascii="Times New Roman" w:hAnsi="Times New Roman" w:cs="Times New Roman"/>
                <w:sz w:val="22"/>
                <w:szCs w:val="22"/>
              </w:rPr>
            </w:pPr>
            <w:r w:rsidRPr="00476754">
              <w:rPr>
                <w:rFonts w:ascii="Times New Roman" w:hAnsi="Times New Roman" w:cs="Times New Roman"/>
                <w:sz w:val="22"/>
                <w:szCs w:val="22"/>
              </w:rPr>
              <w:t>«</w:t>
            </w:r>
            <w:r w:rsidR="00476754" w:rsidRPr="00476754">
              <w:rPr>
                <w:rFonts w:ascii="Times New Roman" w:hAnsi="Times New Roman" w:cs="Times New Roman"/>
                <w:sz w:val="22"/>
                <w:szCs w:val="22"/>
              </w:rPr>
              <w:t>16</w:t>
            </w:r>
            <w:r w:rsidR="003C3EFE" w:rsidRPr="00476754">
              <w:rPr>
                <w:rFonts w:ascii="Times New Roman" w:hAnsi="Times New Roman" w:cs="Times New Roman"/>
                <w:sz w:val="22"/>
                <w:szCs w:val="22"/>
              </w:rPr>
              <w:t>»</w:t>
            </w:r>
            <w:r w:rsidRPr="00476754">
              <w:rPr>
                <w:rFonts w:ascii="Times New Roman" w:hAnsi="Times New Roman" w:cs="Times New Roman"/>
                <w:sz w:val="22"/>
                <w:szCs w:val="22"/>
              </w:rPr>
              <w:t xml:space="preserve"> </w:t>
            </w:r>
            <w:r w:rsidR="00476754" w:rsidRPr="00476754">
              <w:rPr>
                <w:rFonts w:ascii="Times New Roman" w:hAnsi="Times New Roman" w:cs="Times New Roman"/>
                <w:sz w:val="22"/>
                <w:szCs w:val="22"/>
              </w:rPr>
              <w:t>мая</w:t>
            </w:r>
            <w:r w:rsidR="00934C5F" w:rsidRPr="00476754">
              <w:rPr>
                <w:rFonts w:ascii="Times New Roman" w:hAnsi="Times New Roman" w:cs="Times New Roman"/>
                <w:sz w:val="22"/>
                <w:szCs w:val="22"/>
              </w:rPr>
              <w:t xml:space="preserve"> 2013 </w:t>
            </w:r>
            <w:r w:rsidRPr="00476754">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Default="00054263" w:rsidP="00476754">
            <w:pPr>
              <w:pStyle w:val="ConsPlusNormal"/>
              <w:widowControl/>
              <w:ind w:firstLine="0"/>
              <w:jc w:val="both"/>
              <w:rPr>
                <w:i/>
                <w:sz w:val="22"/>
                <w:szCs w:val="22"/>
                <w:highlight w:val="yellow"/>
              </w:rPr>
            </w:pPr>
            <w:r>
              <w:rPr>
                <w:rFonts w:ascii="Times New Roman" w:hAnsi="Times New Roman" w:cs="Times New Roman"/>
                <w:sz w:val="22"/>
                <w:szCs w:val="22"/>
              </w:rPr>
              <w:t>«</w:t>
            </w:r>
            <w:r w:rsidR="00476754">
              <w:rPr>
                <w:rFonts w:ascii="Times New Roman" w:hAnsi="Times New Roman" w:cs="Times New Roman"/>
                <w:sz w:val="22"/>
                <w:szCs w:val="22"/>
              </w:rPr>
              <w:t>20</w:t>
            </w:r>
            <w:r>
              <w:rPr>
                <w:rFonts w:ascii="Times New Roman" w:hAnsi="Times New Roman" w:cs="Times New Roman"/>
                <w:sz w:val="22"/>
                <w:szCs w:val="22"/>
              </w:rPr>
              <w:t>»</w:t>
            </w:r>
            <w:r w:rsidR="00934C5F">
              <w:rPr>
                <w:rFonts w:ascii="Times New Roman" w:hAnsi="Times New Roman" w:cs="Times New Roman"/>
                <w:sz w:val="22"/>
                <w:szCs w:val="22"/>
              </w:rPr>
              <w:t xml:space="preserve"> </w:t>
            </w:r>
            <w:r w:rsidR="00476754">
              <w:rPr>
                <w:rFonts w:ascii="Times New Roman" w:hAnsi="Times New Roman" w:cs="Times New Roman"/>
                <w:sz w:val="22"/>
                <w:szCs w:val="22"/>
              </w:rPr>
              <w:t xml:space="preserve">мая </w:t>
            </w:r>
            <w:r w:rsidR="00EA46B8" w:rsidRPr="00054263">
              <w:rPr>
                <w:rFonts w:ascii="Times New Roman" w:hAnsi="Times New Roman" w:cs="Times New Roman"/>
                <w:sz w:val="22"/>
                <w:szCs w:val="22"/>
              </w:rPr>
              <w:t>2013</w:t>
            </w:r>
            <w:r w:rsidR="000B11E9" w:rsidRPr="00054263">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0B11E9" w:rsidP="0053342E">
            <w:pPr>
              <w:pStyle w:val="3"/>
              <w:numPr>
                <w:ilvl w:val="0"/>
                <w:numId w:val="0"/>
              </w:numPr>
              <w:rPr>
                <w:rFonts w:ascii="Arial" w:hAnsi="Arial" w:cs="Arial"/>
                <w:b/>
                <w:bCs/>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53342E" w:rsidRPr="0053342E">
              <w:rPr>
                <w:b/>
                <w:sz w:val="22"/>
                <w:szCs w:val="22"/>
              </w:rPr>
              <w:t>190815,91 (Сто девяносто тысяч восемьсот пятнадцать рублей) 91 копейка</w:t>
            </w:r>
            <w:r w:rsidR="00934C5F" w:rsidRPr="0053342E">
              <w:rPr>
                <w:b/>
                <w:sz w:val="22"/>
                <w:szCs w:val="22"/>
              </w:rPr>
              <w:t>.</w:t>
            </w:r>
            <w:r w:rsidR="004973FB" w:rsidRPr="004973FB">
              <w:rPr>
                <w:b/>
                <w:sz w:val="22"/>
                <w:szCs w:val="22"/>
              </w:rPr>
              <w:t xml:space="preserve"> </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r w:rsidR="00F94D7C">
              <w:rPr>
                <w:sz w:val="22"/>
                <w:szCs w:val="22"/>
              </w:rPr>
              <w:t xml:space="preserve"> «О размещении заказов на поставки товаров, выполнения работ, оказания услуг для государственных и муниципальных нужд»  </w:t>
            </w:r>
            <w:r>
              <w:rPr>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4B181C">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00.00.2012»</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3C3EFE" w:rsidRPr="003C3EFE">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DE325B">
        <w:rPr>
          <w:sz w:val="22"/>
          <w:szCs w:val="22"/>
        </w:rPr>
        <w:lastRenderedPageBreak/>
        <w:t>Приложение №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Приложение № 1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10031" w:type="dxa"/>
        <w:tblLook w:val="0000"/>
      </w:tblPr>
      <w:tblGrid>
        <w:gridCol w:w="3329"/>
        <w:gridCol w:w="1456"/>
        <w:gridCol w:w="4786"/>
        <w:gridCol w:w="460"/>
      </w:tblGrid>
      <w:tr w:rsidR="00883D3E" w:rsidRPr="0079761C" w:rsidTr="00D14C1A">
        <w:trPr>
          <w:gridAfter w:val="1"/>
          <w:wAfter w:w="460" w:type="dxa"/>
          <w:trHeight w:val="20"/>
        </w:trPr>
        <w:tc>
          <w:tcPr>
            <w:tcW w:w="4785" w:type="dxa"/>
            <w:gridSpan w:val="2"/>
          </w:tcPr>
          <w:p w:rsidR="00883D3E" w:rsidRPr="0079761C" w:rsidRDefault="00883D3E" w:rsidP="00770520">
            <w:pPr>
              <w:pStyle w:val="a7"/>
              <w:ind w:left="142" w:right="1025"/>
              <w:jc w:val="right"/>
              <w:rPr>
                <w:b/>
                <w:bCs/>
                <w:szCs w:val="24"/>
              </w:rPr>
            </w:pPr>
          </w:p>
        </w:tc>
        <w:tc>
          <w:tcPr>
            <w:tcW w:w="4786" w:type="dxa"/>
          </w:tcPr>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D14C1A">
        <w:trPr>
          <w:gridAfter w:val="1"/>
          <w:wAfter w:w="460" w:type="dxa"/>
          <w:trHeight w:val="20"/>
        </w:trPr>
        <w:tc>
          <w:tcPr>
            <w:tcW w:w="4785" w:type="dxa"/>
            <w:gridSpan w:val="2"/>
          </w:tcPr>
          <w:p w:rsidR="00883D3E" w:rsidRPr="0079761C" w:rsidRDefault="00883D3E" w:rsidP="00883D3E">
            <w:pPr>
              <w:pStyle w:val="a7"/>
              <w:ind w:left="142" w:right="174"/>
              <w:jc w:val="right"/>
              <w:rPr>
                <w:b/>
                <w:bCs/>
                <w:szCs w:val="24"/>
              </w:rPr>
            </w:pPr>
          </w:p>
        </w:tc>
        <w:tc>
          <w:tcPr>
            <w:tcW w:w="4786" w:type="dxa"/>
          </w:tcPr>
          <w:p w:rsidR="00883D3E" w:rsidRPr="0079761C" w:rsidRDefault="00883D3E" w:rsidP="00883D3E">
            <w:pPr>
              <w:pStyle w:val="a7"/>
              <w:ind w:left="142" w:right="174"/>
              <w:jc w:val="right"/>
              <w:rPr>
                <w:b/>
                <w:bCs/>
                <w:szCs w:val="24"/>
                <w:lang w:val="en-US"/>
              </w:rPr>
            </w:pPr>
          </w:p>
          <w:p w:rsidR="00883D3E" w:rsidRPr="0079761C" w:rsidRDefault="00883D3E" w:rsidP="00883D3E">
            <w:pPr>
              <w:pStyle w:val="a7"/>
              <w:ind w:left="142" w:right="174"/>
              <w:jc w:val="right"/>
              <w:rPr>
                <w:bCs/>
                <w:szCs w:val="24"/>
              </w:rPr>
            </w:pPr>
            <w:r w:rsidRPr="0079761C">
              <w:rPr>
                <w:b/>
                <w:bCs/>
                <w:szCs w:val="24"/>
              </w:rPr>
              <w:t>Директор МБУ «БГП»</w:t>
            </w:r>
          </w:p>
        </w:tc>
      </w:tr>
      <w:tr w:rsidR="00883D3E" w:rsidRPr="0079761C" w:rsidTr="00D14C1A">
        <w:trPr>
          <w:gridAfter w:val="1"/>
          <w:wAfter w:w="460" w:type="dxa"/>
          <w:trHeight w:val="20"/>
        </w:trPr>
        <w:tc>
          <w:tcPr>
            <w:tcW w:w="4785" w:type="dxa"/>
            <w:gridSpan w:val="2"/>
          </w:tcPr>
          <w:p w:rsidR="00883D3E" w:rsidRPr="0079761C" w:rsidRDefault="00883D3E" w:rsidP="00883D3E">
            <w:pPr>
              <w:pStyle w:val="a7"/>
              <w:ind w:left="142" w:right="174"/>
              <w:jc w:val="right"/>
              <w:rPr>
                <w:bCs/>
                <w:szCs w:val="24"/>
              </w:rPr>
            </w:pPr>
          </w:p>
        </w:tc>
        <w:tc>
          <w:tcPr>
            <w:tcW w:w="4786" w:type="dxa"/>
          </w:tcPr>
          <w:p w:rsidR="00883D3E" w:rsidRPr="0079761C" w:rsidRDefault="00883D3E" w:rsidP="00883D3E">
            <w:pPr>
              <w:pStyle w:val="a7"/>
              <w:ind w:left="142" w:right="174"/>
              <w:jc w:val="right"/>
              <w:rPr>
                <w:bCs/>
                <w:szCs w:val="24"/>
                <w:lang w:val="en-US"/>
              </w:rPr>
            </w:pPr>
          </w:p>
          <w:p w:rsidR="00883D3E" w:rsidRPr="0079761C" w:rsidRDefault="00883D3E" w:rsidP="00883D3E">
            <w:pPr>
              <w:pStyle w:val="a7"/>
              <w:ind w:left="142" w:right="174"/>
              <w:jc w:val="right"/>
              <w:rPr>
                <w:b/>
                <w:bCs/>
                <w:szCs w:val="24"/>
              </w:rPr>
            </w:pPr>
            <w:r w:rsidRPr="0079761C">
              <w:rPr>
                <w:bCs/>
                <w:szCs w:val="24"/>
              </w:rPr>
              <w:t>_______________А.В.Головин</w:t>
            </w:r>
          </w:p>
        </w:tc>
      </w:tr>
      <w:tr w:rsidR="00883D3E" w:rsidRPr="0079761C" w:rsidTr="00D14C1A">
        <w:trPr>
          <w:gridAfter w:val="1"/>
          <w:wAfter w:w="460" w:type="dxa"/>
          <w:trHeight w:val="20"/>
        </w:trPr>
        <w:tc>
          <w:tcPr>
            <w:tcW w:w="4785" w:type="dxa"/>
            <w:gridSpan w:val="2"/>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r w:rsidR="00B17A73" w:rsidRPr="00635DDD" w:rsidTr="00D14C1A">
        <w:tblPrEx>
          <w:tblLook w:val="04A0"/>
        </w:tblPrEx>
        <w:trPr>
          <w:gridAfter w:val="1"/>
          <w:wAfter w:w="460" w:type="dxa"/>
          <w:trHeight w:val="297"/>
        </w:trPr>
        <w:tc>
          <w:tcPr>
            <w:tcW w:w="9571" w:type="dxa"/>
            <w:gridSpan w:val="3"/>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3C3EFE" w:rsidRDefault="00770520" w:rsidP="006A0C5D">
            <w:pPr>
              <w:jc w:val="center"/>
              <w:rPr>
                <w:b/>
                <w:sz w:val="22"/>
                <w:szCs w:val="22"/>
              </w:rPr>
            </w:pPr>
            <w:r w:rsidRPr="00635DDD">
              <w:rPr>
                <w:b/>
                <w:i/>
                <w:sz w:val="22"/>
                <w:szCs w:val="22"/>
              </w:rPr>
              <w:t xml:space="preserve">на </w:t>
            </w:r>
            <w:r w:rsidR="00341462">
              <w:rPr>
                <w:b/>
                <w:i/>
                <w:sz w:val="22"/>
                <w:szCs w:val="22"/>
              </w:rPr>
              <w:t>выполнение работ по разработке</w:t>
            </w:r>
            <w:r w:rsidR="00D951BE">
              <w:rPr>
                <w:b/>
                <w:i/>
                <w:sz w:val="22"/>
                <w:szCs w:val="22"/>
              </w:rPr>
              <w:t xml:space="preserve"> раздела проекта планировки «Объекты инженерной инфраструктуры. </w:t>
            </w:r>
            <w:r w:rsidR="0053342E">
              <w:rPr>
                <w:b/>
                <w:i/>
                <w:sz w:val="22"/>
                <w:szCs w:val="22"/>
              </w:rPr>
              <w:t>Электроснабжение, связь</w:t>
            </w:r>
            <w:r w:rsidR="00D951BE">
              <w:rPr>
                <w:b/>
                <w:i/>
                <w:sz w:val="22"/>
                <w:szCs w:val="22"/>
              </w:rPr>
              <w:t xml:space="preserve">» территории </w:t>
            </w:r>
            <w:r w:rsidR="00B56C67">
              <w:rPr>
                <w:b/>
                <w:i/>
                <w:sz w:val="22"/>
                <w:szCs w:val="22"/>
              </w:rPr>
              <w:t xml:space="preserve">в </w:t>
            </w:r>
            <w:r w:rsidR="00363750">
              <w:rPr>
                <w:b/>
                <w:i/>
                <w:sz w:val="22"/>
                <w:szCs w:val="22"/>
              </w:rPr>
              <w:t>Дзержинском, Ленинском, Свердловском районах</w:t>
            </w:r>
            <w:r w:rsidR="00D951BE">
              <w:rPr>
                <w:b/>
                <w:i/>
                <w:sz w:val="22"/>
                <w:szCs w:val="22"/>
              </w:rPr>
              <w:t xml:space="preserve"> </w:t>
            </w:r>
            <w:r w:rsidR="00E150AC">
              <w:rPr>
                <w:b/>
                <w:i/>
                <w:sz w:val="22"/>
                <w:szCs w:val="22"/>
              </w:rPr>
              <w:t>города Перми</w:t>
            </w:r>
          </w:p>
        </w:tc>
      </w:tr>
      <w:tr w:rsidR="00F10836" w:rsidRPr="00F9494A" w:rsidTr="00D14C1A">
        <w:tblPrEx>
          <w:tblBorders>
            <w:insideH w:val="single" w:sz="4" w:space="0" w:color="auto"/>
            <w:insideV w:val="double" w:sz="4" w:space="0" w:color="auto"/>
          </w:tblBorders>
          <w:tblCellMar>
            <w:bottom w:w="113" w:type="dxa"/>
          </w:tblCellMar>
        </w:tblPrEx>
        <w:trPr>
          <w:tblHeader/>
        </w:trPr>
        <w:tc>
          <w:tcPr>
            <w:tcW w:w="3329" w:type="dxa"/>
            <w:tcBorders>
              <w:bottom w:val="single" w:sz="4" w:space="0" w:color="auto"/>
              <w:right w:val="double" w:sz="4" w:space="0" w:color="auto"/>
            </w:tcBorders>
          </w:tcPr>
          <w:p w:rsidR="00F10836" w:rsidRPr="00F9494A" w:rsidRDefault="00F10836" w:rsidP="00F10836">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gridSpan w:val="3"/>
            <w:tcBorders>
              <w:left w:val="double" w:sz="4" w:space="0" w:color="auto"/>
              <w:bottom w:val="single" w:sz="4" w:space="0" w:color="auto"/>
            </w:tcBorders>
          </w:tcPr>
          <w:p w:rsidR="00F10836" w:rsidRPr="00F9494A" w:rsidRDefault="00F10836" w:rsidP="00F10836">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F10836" w:rsidRPr="00F9494A" w:rsidTr="00D14C1A">
        <w:tblPrEx>
          <w:tblBorders>
            <w:insideH w:val="single" w:sz="4" w:space="0" w:color="auto"/>
            <w:insideV w:val="double" w:sz="4" w:space="0" w:color="auto"/>
          </w:tblBorders>
          <w:tblCellMar>
            <w:bottom w:w="113" w:type="dxa"/>
          </w:tblCellMar>
        </w:tblPrEx>
        <w:trPr>
          <w:trHeight w:val="265"/>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gridSpan w:val="3"/>
            <w:tcBorders>
              <w:top w:val="single" w:sz="4" w:space="0" w:color="auto"/>
              <w:left w:val="double" w:sz="4" w:space="0" w:color="auto"/>
              <w:bottom w:val="single" w:sz="4" w:space="0" w:color="auto"/>
            </w:tcBorders>
          </w:tcPr>
          <w:p w:rsidR="003C3EFE" w:rsidRPr="003C3EFE" w:rsidRDefault="0018465C" w:rsidP="003C3EFE">
            <w:pPr>
              <w:numPr>
                <w:ilvl w:val="1"/>
                <w:numId w:val="34"/>
              </w:numPr>
              <w:tabs>
                <w:tab w:val="left" w:pos="285"/>
                <w:tab w:val="left" w:pos="616"/>
              </w:tabs>
              <w:spacing w:before="120" w:after="120"/>
              <w:ind w:left="73" w:firstLine="0"/>
              <w:jc w:val="both"/>
              <w:rPr>
                <w:sz w:val="22"/>
                <w:szCs w:val="24"/>
              </w:rPr>
            </w:pPr>
            <w:hyperlink r:id="rId11" w:history="1">
              <w:r w:rsidR="003C3EFE" w:rsidRPr="003C3EFE">
                <w:rPr>
                  <w:sz w:val="22"/>
                  <w:szCs w:val="24"/>
                </w:rPr>
                <w:t xml:space="preserve">Постановление Администрации города Перми от 18 июля 2011 г. N 361 "О подготовке документации по планировке </w:t>
              </w:r>
              <w:r w:rsidR="00472B2C">
                <w:rPr>
                  <w:sz w:val="22"/>
                  <w:szCs w:val="24"/>
                </w:rPr>
                <w:t>т</w:t>
              </w:r>
              <w:r w:rsidR="003C3EFE" w:rsidRPr="003C3EFE">
                <w:rPr>
                  <w:sz w:val="22"/>
                  <w:szCs w:val="24"/>
                </w:rPr>
                <w:t xml:space="preserve">ерритории, ограниченной набережной реки Камы - левый берег, ул. Николая Островского, ул. Ленина, ул. Максима Горького, ул. Пушкина, ул. Сибирской, ул. Краснова, ул. Пушкина, </w:t>
              </w:r>
              <w:r w:rsidR="00472B2C">
                <w:rPr>
                  <w:sz w:val="22"/>
                  <w:szCs w:val="24"/>
                </w:rPr>
                <w:t>у</w:t>
              </w:r>
              <w:r w:rsidR="003C3EFE" w:rsidRPr="003C3EFE">
                <w:rPr>
                  <w:sz w:val="22"/>
                  <w:szCs w:val="24"/>
                </w:rPr>
                <w:t>л. Куйбышева, ул. Революции, шоссе Космонавтов, л. Подгорной, ул. Екатерининской, ул. Окулова, ул. Решетниковский спуск в Дзержинском, Ленинском и Свердловском районах города Перми"</w:t>
              </w:r>
            </w:hyperlink>
            <w:r w:rsidR="003C3EFE" w:rsidRPr="003C3EFE">
              <w:rPr>
                <w:sz w:val="22"/>
                <w:szCs w:val="24"/>
              </w:rPr>
              <w:t>;</w:t>
            </w:r>
          </w:p>
          <w:p w:rsidR="003C3EFE" w:rsidRDefault="0018465C" w:rsidP="003C3EFE">
            <w:pPr>
              <w:numPr>
                <w:ilvl w:val="1"/>
                <w:numId w:val="34"/>
              </w:numPr>
              <w:tabs>
                <w:tab w:val="left" w:pos="285"/>
                <w:tab w:val="left" w:pos="616"/>
              </w:tabs>
              <w:spacing w:before="120" w:after="120"/>
              <w:ind w:left="73" w:firstLine="0"/>
              <w:jc w:val="both"/>
              <w:rPr>
                <w:sz w:val="22"/>
                <w:szCs w:val="24"/>
              </w:rPr>
            </w:pPr>
            <w:hyperlink r:id="rId12" w:history="1">
              <w:r w:rsidR="003C3EFE" w:rsidRPr="003C3EFE">
                <w:rPr>
                  <w:sz w:val="22"/>
                  <w:szCs w:val="24"/>
                </w:rPr>
                <w:t>Постановление Администрации города Перми</w:t>
              </w:r>
              <w:r w:rsidR="005851F3">
                <w:rPr>
                  <w:sz w:val="22"/>
                  <w:szCs w:val="24"/>
                </w:rPr>
                <w:t xml:space="preserve"> </w:t>
              </w:r>
              <w:r w:rsidR="003C3EFE" w:rsidRPr="003C3EFE">
                <w:rPr>
                  <w:sz w:val="22"/>
                  <w:szCs w:val="24"/>
                </w:rPr>
                <w:t>от 29 августа 2012 г. N 498</w:t>
              </w:r>
              <w:r w:rsidR="005851F3">
                <w:rPr>
                  <w:sz w:val="22"/>
                  <w:szCs w:val="24"/>
                </w:rPr>
                <w:t xml:space="preserve"> </w:t>
              </w:r>
              <w:r w:rsidR="003C3EFE" w:rsidRPr="003C3EFE">
                <w:rPr>
                  <w:sz w:val="22"/>
                  <w:szCs w:val="24"/>
                </w:rPr>
                <w:t xml:space="preserve">"О подготовке документации по планировке </w:t>
              </w:r>
              <w:r w:rsidR="008C7101">
                <w:rPr>
                  <w:sz w:val="22"/>
                  <w:szCs w:val="24"/>
                </w:rPr>
                <w:t>территории</w:t>
              </w:r>
              <w:r w:rsidR="003C3EFE" w:rsidRPr="003C3EFE">
                <w:rPr>
                  <w:sz w:val="22"/>
                  <w:szCs w:val="24"/>
                </w:rPr>
                <w:t xml:space="preserve"> в Ленинском, Мотовилихинском и Свердловском районах города Перми"</w:t>
              </w:r>
            </w:hyperlink>
          </w:p>
        </w:tc>
      </w:tr>
      <w:tr w:rsidR="00F10836" w:rsidRPr="00F9494A" w:rsidTr="00D14C1A">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gridSpan w:val="3"/>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F10836" w:rsidRPr="00F9494A" w:rsidTr="00D14C1A">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gridSpan w:val="3"/>
            <w:tcBorders>
              <w:top w:val="single" w:sz="4" w:space="0" w:color="auto"/>
              <w:left w:val="double" w:sz="4" w:space="0" w:color="auto"/>
              <w:bottom w:val="single" w:sz="4" w:space="0" w:color="auto"/>
            </w:tcBorders>
          </w:tcPr>
          <w:p w:rsidR="00F10836" w:rsidRPr="00F9494A" w:rsidRDefault="00745D92" w:rsidP="00F10836">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F10836" w:rsidRPr="00F9494A" w:rsidTr="00D14C1A">
        <w:tblPrEx>
          <w:tblBorders>
            <w:insideH w:val="single" w:sz="4" w:space="0" w:color="auto"/>
            <w:insideV w:val="double" w:sz="4" w:space="0" w:color="auto"/>
          </w:tblBorders>
          <w:tblCellMar>
            <w:bottom w:w="113" w:type="dxa"/>
          </w:tblCellMar>
        </w:tblPrEx>
        <w:trPr>
          <w:trHeight w:val="407"/>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gridSpan w:val="3"/>
            <w:tcBorders>
              <w:top w:val="single" w:sz="4" w:space="0" w:color="auto"/>
              <w:left w:val="double" w:sz="4" w:space="0" w:color="auto"/>
              <w:bottom w:val="single" w:sz="4" w:space="0" w:color="auto"/>
            </w:tcBorders>
          </w:tcPr>
          <w:p w:rsidR="00F10836" w:rsidRPr="00B17E4C" w:rsidRDefault="00F10836" w:rsidP="00F10836">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sidR="0053342E">
              <w:rPr>
                <w:sz w:val="22"/>
                <w:szCs w:val="24"/>
              </w:rPr>
              <w:t>Электроснабжение, связь</w:t>
            </w:r>
            <w:r w:rsidRPr="00B17E4C">
              <w:rPr>
                <w:sz w:val="22"/>
                <w:szCs w:val="24"/>
              </w:rPr>
              <w:t xml:space="preserve">» </w:t>
            </w:r>
            <w:r w:rsidR="008C7101">
              <w:rPr>
                <w:sz w:val="22"/>
                <w:szCs w:val="24"/>
              </w:rPr>
              <w:t>территории</w:t>
            </w:r>
            <w:r w:rsidR="0062035A">
              <w:rPr>
                <w:sz w:val="22"/>
                <w:szCs w:val="24"/>
              </w:rPr>
              <w:t xml:space="preserve"> </w:t>
            </w:r>
            <w:r w:rsidR="002F4C56" w:rsidRPr="002F4C56">
              <w:rPr>
                <w:sz w:val="22"/>
                <w:szCs w:val="24"/>
              </w:rPr>
              <w:t>в Дзержинском, Ленинском, Свердловском районах  города Перми</w:t>
            </w:r>
            <w:r w:rsidR="0062035A">
              <w:rPr>
                <w:sz w:val="22"/>
                <w:szCs w:val="24"/>
              </w:rPr>
              <w:t>;</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sidR="00E42E72">
              <w:rPr>
                <w:sz w:val="22"/>
                <w:szCs w:val="24"/>
              </w:rPr>
              <w:t xml:space="preserve"> </w:t>
            </w:r>
            <w:r w:rsidR="005127FD">
              <w:rPr>
                <w:sz w:val="22"/>
                <w:szCs w:val="24"/>
              </w:rPr>
              <w:t>электроснабжения, связи</w:t>
            </w:r>
            <w:r w:rsidR="00E42E72">
              <w:rPr>
                <w:sz w:val="22"/>
                <w:szCs w:val="24"/>
              </w:rPr>
              <w:t>.</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sidR="005127FD">
              <w:rPr>
                <w:sz w:val="22"/>
                <w:szCs w:val="24"/>
              </w:rPr>
              <w:lastRenderedPageBreak/>
              <w:t>электроснабжения, связи</w:t>
            </w:r>
            <w:r w:rsidRPr="00F9494A">
              <w:rPr>
                <w:sz w:val="22"/>
                <w:szCs w:val="24"/>
              </w:rPr>
              <w:t xml:space="preserve">, необходимых для развития территории </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F10836" w:rsidRPr="00F9494A" w:rsidTr="00D14C1A">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Границы работ</w:t>
            </w:r>
          </w:p>
        </w:tc>
        <w:tc>
          <w:tcPr>
            <w:tcW w:w="6702" w:type="dxa"/>
            <w:gridSpan w:val="3"/>
            <w:tcBorders>
              <w:top w:val="single" w:sz="4" w:space="0" w:color="auto"/>
              <w:left w:val="double" w:sz="4" w:space="0" w:color="auto"/>
              <w:bottom w:val="single" w:sz="4" w:space="0" w:color="auto"/>
            </w:tcBorders>
          </w:tcPr>
          <w:p w:rsidR="003C3EFE" w:rsidRPr="003C3EFE" w:rsidRDefault="003C3EFE" w:rsidP="003C3EFE">
            <w:pPr>
              <w:numPr>
                <w:ilvl w:val="1"/>
                <w:numId w:val="34"/>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sidR="0053342E">
              <w:rPr>
                <w:sz w:val="22"/>
                <w:szCs w:val="24"/>
              </w:rPr>
              <w:t>Электроснабжение, связь</w:t>
            </w:r>
            <w:r w:rsidRPr="003C3EFE">
              <w:rPr>
                <w:sz w:val="22"/>
                <w:szCs w:val="24"/>
              </w:rPr>
              <w:t xml:space="preserve">» </w:t>
            </w:r>
            <w:r w:rsidR="008C7101">
              <w:rPr>
                <w:sz w:val="22"/>
                <w:szCs w:val="24"/>
              </w:rPr>
              <w:t>территории</w:t>
            </w:r>
            <w:r w:rsidRPr="003C3EFE">
              <w:rPr>
                <w:sz w:val="22"/>
                <w:szCs w:val="24"/>
              </w:rPr>
              <w:t xml:space="preserve"> </w:t>
            </w:r>
            <w:r w:rsidR="002F5453">
              <w:rPr>
                <w:sz w:val="22"/>
                <w:szCs w:val="24"/>
              </w:rPr>
              <w:t>в</w:t>
            </w:r>
            <w:r w:rsidR="00363750">
              <w:rPr>
                <w:sz w:val="22"/>
                <w:szCs w:val="24"/>
              </w:rPr>
              <w:t xml:space="preserve"> Дзержинском, Ленинском, Свердловском районах </w:t>
            </w:r>
            <w:r w:rsidRPr="003C3EFE">
              <w:rPr>
                <w:sz w:val="22"/>
                <w:szCs w:val="24"/>
              </w:rPr>
              <w:t xml:space="preserve"> </w:t>
            </w:r>
            <w:r w:rsidR="00E150AC">
              <w:rPr>
                <w:sz w:val="22"/>
                <w:szCs w:val="24"/>
              </w:rPr>
              <w:t>города Перми</w:t>
            </w:r>
            <w:r w:rsidRPr="003C3EFE">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3C3EFE" w:rsidRDefault="003C3EFE" w:rsidP="003C3EFE">
            <w:pPr>
              <w:numPr>
                <w:ilvl w:val="1"/>
                <w:numId w:val="34"/>
              </w:numPr>
              <w:tabs>
                <w:tab w:val="left" w:pos="499"/>
              </w:tabs>
              <w:spacing w:before="120" w:after="120"/>
              <w:ind w:left="73" w:firstLine="0"/>
              <w:jc w:val="both"/>
              <w:rPr>
                <w:sz w:val="22"/>
                <w:szCs w:val="24"/>
              </w:rPr>
            </w:pPr>
            <w:r w:rsidRPr="003C3EFE">
              <w:rPr>
                <w:sz w:val="22"/>
                <w:szCs w:val="24"/>
              </w:rPr>
              <w:t>Общая площадь территории – 1350,60 га.</w:t>
            </w:r>
          </w:p>
        </w:tc>
      </w:tr>
      <w:tr w:rsidR="00F10836" w:rsidRPr="00F9494A" w:rsidTr="00D14C1A">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Состав работ</w:t>
            </w:r>
          </w:p>
        </w:tc>
        <w:tc>
          <w:tcPr>
            <w:tcW w:w="6702" w:type="dxa"/>
            <w:gridSpan w:val="3"/>
            <w:tcBorders>
              <w:top w:val="single" w:sz="4" w:space="0" w:color="auto"/>
              <w:left w:val="double" w:sz="4" w:space="0" w:color="auto"/>
              <w:bottom w:val="single" w:sz="4" w:space="0" w:color="auto"/>
            </w:tcBorders>
          </w:tcPr>
          <w:p w:rsidR="00F10836" w:rsidRPr="00124CCF" w:rsidRDefault="00F10836" w:rsidP="00124CCF">
            <w:pPr>
              <w:numPr>
                <w:ilvl w:val="1"/>
                <w:numId w:val="34"/>
              </w:numPr>
              <w:tabs>
                <w:tab w:val="left" w:pos="499"/>
              </w:tabs>
              <w:spacing w:before="120" w:after="120"/>
              <w:ind w:left="73" w:firstLine="0"/>
              <w:jc w:val="both"/>
              <w:rPr>
                <w:sz w:val="22"/>
                <w:szCs w:val="24"/>
              </w:rPr>
            </w:pPr>
            <w:r w:rsidRPr="00124CCF">
              <w:rPr>
                <w:sz w:val="22"/>
                <w:szCs w:val="24"/>
              </w:rPr>
              <w:t>Этап 1. Сбор, систематизация и анализ сведений о существующем состоянии объектов системы</w:t>
            </w:r>
            <w:r w:rsidR="00261BC8" w:rsidRPr="00124CCF">
              <w:rPr>
                <w:sz w:val="22"/>
                <w:szCs w:val="24"/>
              </w:rPr>
              <w:t xml:space="preserve"> </w:t>
            </w:r>
            <w:r w:rsidR="005127FD">
              <w:rPr>
                <w:sz w:val="22"/>
                <w:szCs w:val="24"/>
              </w:rPr>
              <w:t>электроснабжения, связи</w:t>
            </w:r>
            <w:r w:rsidRPr="00124CCF">
              <w:rPr>
                <w:sz w:val="22"/>
                <w:szCs w:val="24"/>
              </w:rPr>
              <w:t>.</w:t>
            </w:r>
          </w:p>
          <w:p w:rsidR="00F10836" w:rsidRPr="00F9494A" w:rsidRDefault="00F10836" w:rsidP="00F10836">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sidR="005127FD">
              <w:rPr>
                <w:sz w:val="22"/>
                <w:szCs w:val="24"/>
              </w:rPr>
              <w:t>электроснабжения, связи</w:t>
            </w:r>
            <w:r w:rsidR="00261BC8">
              <w:rPr>
                <w:sz w:val="22"/>
                <w:szCs w:val="24"/>
              </w:rPr>
              <w:t xml:space="preserve"> </w:t>
            </w:r>
            <w:r w:rsidRPr="00F9494A">
              <w:rPr>
                <w:sz w:val="22"/>
                <w:szCs w:val="24"/>
              </w:rPr>
              <w:t>с учетом параметров планируемого развития территории.</w:t>
            </w:r>
          </w:p>
        </w:tc>
      </w:tr>
      <w:tr w:rsidR="00F10836" w:rsidRPr="00F9494A" w:rsidTr="00D14C1A">
        <w:tblPrEx>
          <w:tblBorders>
            <w:insideH w:val="single" w:sz="4" w:space="0" w:color="auto"/>
            <w:insideV w:val="double" w:sz="4" w:space="0" w:color="auto"/>
          </w:tblBorders>
          <w:tblCellMar>
            <w:bottom w:w="113" w:type="dxa"/>
          </w:tblCellMar>
        </w:tblPrEx>
        <w:trPr>
          <w:trHeight w:val="519"/>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gridSpan w:val="3"/>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F10836" w:rsidRPr="00F9494A" w:rsidRDefault="00F10836" w:rsidP="00F10836">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sidR="00261BC8">
              <w:rPr>
                <w:sz w:val="22"/>
                <w:szCs w:val="24"/>
              </w:rPr>
              <w:t xml:space="preserve"> </w:t>
            </w:r>
            <w:r w:rsidR="005127FD">
              <w:rPr>
                <w:sz w:val="22"/>
                <w:szCs w:val="24"/>
              </w:rPr>
              <w:t>электроснабжения, связи</w:t>
            </w:r>
            <w:r w:rsidRPr="00F9494A">
              <w:rPr>
                <w:sz w:val="22"/>
                <w:szCs w:val="24"/>
              </w:rPr>
              <w:t xml:space="preserve"> в общегородской структуре;</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sidR="003054AD">
              <w:rPr>
                <w:sz w:val="22"/>
                <w:szCs w:val="24"/>
              </w:rPr>
              <w:t>системами</w:t>
            </w:r>
            <w:r>
              <w:rPr>
                <w:sz w:val="22"/>
                <w:szCs w:val="24"/>
              </w:rPr>
              <w:t xml:space="preserve"> </w:t>
            </w:r>
            <w:r w:rsidR="005127FD">
              <w:rPr>
                <w:sz w:val="22"/>
                <w:szCs w:val="24"/>
              </w:rPr>
              <w:t>электроснабжения, связи</w:t>
            </w:r>
            <w:r w:rsidRPr="00F9494A">
              <w:rPr>
                <w:sz w:val="22"/>
                <w:szCs w:val="24"/>
              </w:rPr>
              <w:t xml:space="preserve">.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sidR="003054AD">
              <w:rPr>
                <w:sz w:val="22"/>
                <w:szCs w:val="24"/>
              </w:rPr>
              <w:t>системами</w:t>
            </w:r>
            <w:r>
              <w:rPr>
                <w:sz w:val="22"/>
                <w:szCs w:val="24"/>
              </w:rPr>
              <w:t xml:space="preserve"> </w:t>
            </w:r>
            <w:r w:rsidR="005127FD">
              <w:rPr>
                <w:sz w:val="22"/>
                <w:szCs w:val="24"/>
              </w:rPr>
              <w:t>электроснабжения, связи</w:t>
            </w:r>
            <w:r w:rsidRPr="00F9494A">
              <w:rPr>
                <w:sz w:val="22"/>
                <w:szCs w:val="24"/>
              </w:rPr>
              <w:t>, оценка объема недействующих сетей</w:t>
            </w:r>
            <w:r w:rsidR="00124CCF">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sidR="005127FD">
              <w:rPr>
                <w:sz w:val="22"/>
                <w:szCs w:val="24"/>
              </w:rPr>
              <w:t>электроснабжения, связи</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w:t>
            </w:r>
            <w:r w:rsidR="0019115D">
              <w:rPr>
                <w:sz w:val="22"/>
                <w:szCs w:val="24"/>
              </w:rPr>
              <w:t>планируемой территории</w:t>
            </w:r>
            <w:r w:rsidRPr="00F9494A">
              <w:rPr>
                <w:sz w:val="22"/>
                <w:szCs w:val="24"/>
              </w:rPr>
              <w:t xml:space="preserve"> </w:t>
            </w:r>
            <w:r w:rsidR="00DE375F">
              <w:rPr>
                <w:sz w:val="22"/>
                <w:szCs w:val="24"/>
              </w:rPr>
              <w:t>системами</w:t>
            </w:r>
            <w:r>
              <w:rPr>
                <w:sz w:val="22"/>
                <w:szCs w:val="24"/>
              </w:rPr>
              <w:t xml:space="preserve"> </w:t>
            </w:r>
            <w:r w:rsidR="005127FD">
              <w:rPr>
                <w:sz w:val="22"/>
                <w:szCs w:val="24"/>
              </w:rPr>
              <w:t>электроснабжения, связи</w:t>
            </w:r>
            <w:r w:rsidRPr="00F9494A">
              <w:rPr>
                <w:sz w:val="22"/>
                <w:szCs w:val="24"/>
              </w:rPr>
              <w:t>, аналитические схемы в составе записки с отражением проблематики существующего состояния;</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w:t>
            </w:r>
            <w:r w:rsidR="00124CCF">
              <w:rPr>
                <w:sz w:val="22"/>
                <w:szCs w:val="24"/>
              </w:rPr>
              <w:t>звития обеспечения проектируемыми</w:t>
            </w:r>
            <w:r w:rsidRPr="00F9494A">
              <w:rPr>
                <w:sz w:val="22"/>
                <w:szCs w:val="24"/>
              </w:rPr>
              <w:t xml:space="preserve"> территории</w:t>
            </w:r>
            <w:r w:rsidR="00124CCF">
              <w:rPr>
                <w:sz w:val="22"/>
                <w:szCs w:val="24"/>
              </w:rPr>
              <w:t xml:space="preserve"> системами</w:t>
            </w:r>
            <w:r>
              <w:rPr>
                <w:sz w:val="22"/>
                <w:szCs w:val="24"/>
              </w:rPr>
              <w:t xml:space="preserve"> </w:t>
            </w:r>
            <w:r w:rsidR="005127FD">
              <w:rPr>
                <w:sz w:val="22"/>
                <w:szCs w:val="24"/>
              </w:rPr>
              <w:t>электроснабжения, связи</w:t>
            </w:r>
            <w:r w:rsidR="008C1113">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sidR="008C1113">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sidR="005127FD">
              <w:rPr>
                <w:sz w:val="22"/>
                <w:szCs w:val="24"/>
              </w:rPr>
              <w:lastRenderedPageBreak/>
              <w:t>электроснабжения, связи</w:t>
            </w:r>
            <w:r w:rsidRPr="00F9494A">
              <w:rPr>
                <w:sz w:val="22"/>
                <w:szCs w:val="24"/>
              </w:rPr>
              <w:t xml:space="preserve"> 1:2000 на бумажном носителе в 2-х экземплярах и в электронном виде на компакт-диске в форматах dxf, pdf</w:t>
            </w:r>
            <w:r w:rsidR="008C1113">
              <w:rPr>
                <w:sz w:val="22"/>
                <w:szCs w:val="24"/>
              </w:rPr>
              <w:t>.</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F10836" w:rsidRPr="00F9494A" w:rsidRDefault="00F10836" w:rsidP="00F10836">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sidR="00400D2A">
              <w:rPr>
                <w:sz w:val="22"/>
                <w:szCs w:val="24"/>
              </w:rPr>
              <w:t>системы</w:t>
            </w:r>
            <w:r>
              <w:rPr>
                <w:sz w:val="22"/>
                <w:szCs w:val="24"/>
              </w:rPr>
              <w:t xml:space="preserve"> </w:t>
            </w:r>
            <w:r w:rsidR="005127FD">
              <w:rPr>
                <w:sz w:val="22"/>
                <w:szCs w:val="24"/>
              </w:rPr>
              <w:t>электроснабжения, связи</w:t>
            </w:r>
            <w:r w:rsidRPr="00F9494A">
              <w:rPr>
                <w:sz w:val="22"/>
                <w:szCs w:val="24"/>
              </w:rPr>
              <w:t xml:space="preserve">, связанных с развитием </w:t>
            </w:r>
            <w:r w:rsidR="0019115D">
              <w:rPr>
                <w:sz w:val="22"/>
                <w:szCs w:val="24"/>
              </w:rPr>
              <w:t>планируемой территории</w:t>
            </w:r>
            <w:r w:rsidR="00ED2BAB">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F10836" w:rsidRPr="00F9494A" w:rsidRDefault="00400D2A" w:rsidP="00F10836">
            <w:pPr>
              <w:numPr>
                <w:ilvl w:val="2"/>
                <w:numId w:val="34"/>
              </w:numPr>
              <w:tabs>
                <w:tab w:val="left" w:pos="499"/>
              </w:tabs>
              <w:spacing w:before="120" w:after="120"/>
              <w:ind w:left="73" w:firstLine="0"/>
              <w:jc w:val="both"/>
              <w:rPr>
                <w:sz w:val="22"/>
                <w:szCs w:val="24"/>
              </w:rPr>
            </w:pPr>
            <w:r>
              <w:rPr>
                <w:sz w:val="22"/>
                <w:szCs w:val="24"/>
              </w:rPr>
              <w:t>Предложения по развитию систем</w:t>
            </w:r>
            <w:r w:rsidR="00F10836" w:rsidRPr="00F9494A">
              <w:rPr>
                <w:sz w:val="22"/>
                <w:szCs w:val="24"/>
              </w:rPr>
              <w:t xml:space="preserve"> </w:t>
            </w:r>
            <w:r w:rsidR="005127FD">
              <w:rPr>
                <w:sz w:val="22"/>
                <w:szCs w:val="24"/>
              </w:rPr>
              <w:t>электроснабжения, связи</w:t>
            </w:r>
            <w:r w:rsidR="00F10836" w:rsidRPr="00F9494A">
              <w:rPr>
                <w:sz w:val="22"/>
                <w:szCs w:val="24"/>
              </w:rPr>
              <w:t>:</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sidR="00B21C4A">
              <w:rPr>
                <w:sz w:val="22"/>
                <w:szCs w:val="24"/>
              </w:rPr>
              <w:t>;</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sidR="00B21C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sidR="00F0104D">
              <w:rPr>
                <w:sz w:val="22"/>
                <w:szCs w:val="24"/>
              </w:rPr>
              <w:t xml:space="preserve">планируемой </w:t>
            </w:r>
            <w:r w:rsidRPr="00F9494A">
              <w:rPr>
                <w:sz w:val="22"/>
                <w:szCs w:val="24"/>
              </w:rPr>
              <w:t xml:space="preserve">территории </w:t>
            </w:r>
            <w:r w:rsidR="003054AD">
              <w:rPr>
                <w:sz w:val="22"/>
                <w:szCs w:val="24"/>
              </w:rPr>
              <w:t>системами</w:t>
            </w:r>
            <w:r>
              <w:rPr>
                <w:sz w:val="22"/>
                <w:szCs w:val="24"/>
              </w:rPr>
              <w:t xml:space="preserve"> </w:t>
            </w:r>
            <w:r w:rsidR="005127FD">
              <w:rPr>
                <w:sz w:val="22"/>
                <w:szCs w:val="24"/>
              </w:rPr>
              <w:t>электроснабжения, связи</w:t>
            </w:r>
            <w:r w:rsidR="00E42E72">
              <w:rPr>
                <w:sz w:val="22"/>
                <w:szCs w:val="24"/>
              </w:rPr>
              <w:t xml:space="preserve"> </w:t>
            </w:r>
            <w:r w:rsidRPr="00F9494A">
              <w:rPr>
                <w:sz w:val="22"/>
                <w:szCs w:val="24"/>
              </w:rPr>
              <w:t xml:space="preserve">по очередям развития </w:t>
            </w:r>
            <w:r w:rsidR="0019115D">
              <w:rPr>
                <w:sz w:val="22"/>
                <w:szCs w:val="24"/>
              </w:rPr>
              <w:t>планируемой территории</w:t>
            </w:r>
            <w:r w:rsidRPr="00F9494A">
              <w:rPr>
                <w:sz w:val="22"/>
                <w:szCs w:val="24"/>
              </w:rPr>
              <w:t>;</w:t>
            </w:r>
          </w:p>
          <w:p w:rsidR="00F10836"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sidR="00F0104D">
              <w:rPr>
                <w:sz w:val="22"/>
                <w:szCs w:val="24"/>
              </w:rPr>
              <w:t xml:space="preserve">планируемой </w:t>
            </w:r>
            <w:r w:rsidRPr="00F9494A">
              <w:rPr>
                <w:sz w:val="22"/>
                <w:szCs w:val="24"/>
              </w:rPr>
              <w:t xml:space="preserve">территории </w:t>
            </w:r>
            <w:r w:rsidR="00C34012">
              <w:rPr>
                <w:sz w:val="22"/>
                <w:szCs w:val="24"/>
              </w:rPr>
              <w:t>объектами систем</w:t>
            </w:r>
            <w:r>
              <w:rPr>
                <w:sz w:val="22"/>
                <w:szCs w:val="24"/>
              </w:rPr>
              <w:t xml:space="preserve"> </w:t>
            </w:r>
            <w:r w:rsidR="005127FD">
              <w:rPr>
                <w:sz w:val="22"/>
                <w:szCs w:val="24"/>
              </w:rPr>
              <w:t>электроснабжения, связи</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ED2BAB" w:rsidRPr="00F9494A" w:rsidRDefault="00ED2BAB" w:rsidP="00ED2BAB">
            <w:pPr>
              <w:numPr>
                <w:ilvl w:val="2"/>
                <w:numId w:val="34"/>
              </w:numPr>
              <w:tabs>
                <w:tab w:val="left" w:pos="499"/>
              </w:tabs>
              <w:spacing w:before="120" w:after="120"/>
              <w:ind w:left="73" w:firstLine="0"/>
              <w:jc w:val="both"/>
              <w:rPr>
                <w:sz w:val="22"/>
                <w:szCs w:val="24"/>
              </w:rPr>
            </w:pPr>
            <w:r w:rsidRPr="00F9494A">
              <w:rPr>
                <w:sz w:val="22"/>
                <w:szCs w:val="24"/>
              </w:rPr>
              <w:t>Дополнительные требования при разработке предложений по объектам электроснабжения:</w:t>
            </w:r>
          </w:p>
          <w:p w:rsidR="00ED2BAB" w:rsidRPr="00F9494A" w:rsidRDefault="00ED2BAB" w:rsidP="00ED2BAB">
            <w:pPr>
              <w:numPr>
                <w:ilvl w:val="2"/>
                <w:numId w:val="36"/>
              </w:numPr>
              <w:tabs>
                <w:tab w:val="left" w:pos="499"/>
              </w:tabs>
              <w:spacing w:before="120" w:after="120"/>
              <w:ind w:left="73" w:firstLine="0"/>
              <w:jc w:val="both"/>
              <w:rPr>
                <w:sz w:val="22"/>
                <w:szCs w:val="24"/>
              </w:rPr>
            </w:pPr>
            <w:r w:rsidRPr="00F9494A">
              <w:rPr>
                <w:sz w:val="22"/>
                <w:szCs w:val="24"/>
              </w:rPr>
              <w:t>рассчитать электрические нагрузки сетей 6 кВ для питания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(гаражей и открытых площадок для хранения автомобилей), наружного освещения;</w:t>
            </w:r>
          </w:p>
          <w:p w:rsidR="00ED2BAB" w:rsidRPr="00F9494A" w:rsidRDefault="00ED2BAB" w:rsidP="00ED2BAB">
            <w:pPr>
              <w:numPr>
                <w:ilvl w:val="2"/>
                <w:numId w:val="36"/>
              </w:numPr>
              <w:tabs>
                <w:tab w:val="left" w:pos="499"/>
              </w:tabs>
              <w:spacing w:before="120" w:after="120"/>
              <w:ind w:left="73" w:firstLine="0"/>
              <w:jc w:val="both"/>
              <w:rPr>
                <w:sz w:val="22"/>
                <w:szCs w:val="24"/>
              </w:rPr>
            </w:pPr>
            <w:r w:rsidRPr="00F9494A">
              <w:rPr>
                <w:sz w:val="22"/>
                <w:szCs w:val="24"/>
              </w:rPr>
              <w:t>расчет нагрузок выполнить по укрупненным удельным показателям, согласно «Инструкции по проектированию городских электрических сетей.      РД 34.20.185-94»;</w:t>
            </w:r>
          </w:p>
          <w:p w:rsidR="00ED2BAB" w:rsidRPr="00F9494A" w:rsidRDefault="00ED2BAB" w:rsidP="00ED2BAB">
            <w:pPr>
              <w:numPr>
                <w:ilvl w:val="2"/>
                <w:numId w:val="36"/>
              </w:numPr>
              <w:tabs>
                <w:tab w:val="left" w:pos="499"/>
              </w:tabs>
              <w:spacing w:before="120" w:after="120"/>
              <w:ind w:left="73" w:firstLine="0"/>
              <w:jc w:val="both"/>
              <w:rPr>
                <w:sz w:val="22"/>
                <w:szCs w:val="24"/>
              </w:rPr>
            </w:pPr>
            <w:r w:rsidRPr="00F9494A">
              <w:rPr>
                <w:sz w:val="22"/>
                <w:szCs w:val="24"/>
              </w:rPr>
              <w:t>расчет выполнить в трёх вариантах с учетом соотношения использования газовых и электрических плит, а также предельной высоты застройки. Варианты согласовать с Заказчиком.</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Состав и оценочная стоимость мероприятий по систем</w:t>
            </w:r>
            <w:r w:rsidR="00F0104D">
              <w:rPr>
                <w:sz w:val="22"/>
                <w:szCs w:val="24"/>
              </w:rPr>
              <w:t>ам</w:t>
            </w:r>
            <w:r w:rsidRPr="00F9494A">
              <w:rPr>
                <w:sz w:val="22"/>
                <w:szCs w:val="24"/>
              </w:rPr>
              <w:t xml:space="preserve"> </w:t>
            </w:r>
            <w:r w:rsidR="005127FD">
              <w:rPr>
                <w:sz w:val="22"/>
                <w:szCs w:val="24"/>
              </w:rPr>
              <w:t>электроснабжения, связи</w:t>
            </w:r>
            <w:r w:rsidRPr="00F9494A">
              <w:rPr>
                <w:sz w:val="22"/>
                <w:szCs w:val="24"/>
              </w:rPr>
              <w:t xml:space="preserve"> в пределах и за пределами планир</w:t>
            </w:r>
            <w:r w:rsidR="00150F61">
              <w:rPr>
                <w:sz w:val="22"/>
                <w:szCs w:val="24"/>
              </w:rPr>
              <w:t>уемой территории</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sidR="00967E8C">
              <w:rPr>
                <w:sz w:val="22"/>
                <w:szCs w:val="24"/>
              </w:rPr>
              <w:t>;</w:t>
            </w:r>
          </w:p>
          <w:p w:rsidR="00F10836"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lastRenderedPageBreak/>
              <w:t xml:space="preserve">существующих, сохраняемых, реконструируемых, ликвидируемых и проектируемых трасс сетей и сооружений </w:t>
            </w:r>
            <w:r w:rsidR="00ED2BAB">
              <w:rPr>
                <w:sz w:val="22"/>
                <w:szCs w:val="24"/>
              </w:rPr>
              <w:t>электроснабжения, связи</w:t>
            </w:r>
            <w:r>
              <w:rPr>
                <w:sz w:val="22"/>
                <w:szCs w:val="24"/>
              </w:rPr>
              <w:t>;</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мест</w:t>
            </w:r>
            <w:r w:rsidR="00623CA0">
              <w:rPr>
                <w:sz w:val="22"/>
                <w:szCs w:val="24"/>
              </w:rPr>
              <w:t>а</w:t>
            </w:r>
            <w:r w:rsidRPr="00F9494A">
              <w:rPr>
                <w:sz w:val="22"/>
                <w:szCs w:val="24"/>
              </w:rPr>
              <w:t xml:space="preserve"> присоединения этих сетей к городским магистральным линиям и сооружениям, как в пределах планир</w:t>
            </w:r>
            <w:r w:rsidR="00623CA0">
              <w:rPr>
                <w:sz w:val="22"/>
                <w:szCs w:val="24"/>
              </w:rPr>
              <w:t>уемой</w:t>
            </w:r>
            <w:r w:rsidRPr="00F9494A">
              <w:rPr>
                <w:sz w:val="22"/>
                <w:szCs w:val="24"/>
              </w:rPr>
              <w:t xml:space="preserve"> </w:t>
            </w:r>
            <w:r w:rsidR="00623CA0">
              <w:rPr>
                <w:sz w:val="22"/>
                <w:szCs w:val="24"/>
              </w:rPr>
              <w:t>территории</w:t>
            </w:r>
            <w:r w:rsidRPr="00F9494A">
              <w:rPr>
                <w:sz w:val="22"/>
                <w:szCs w:val="24"/>
              </w:rPr>
              <w:t xml:space="preserve">, так и за </w:t>
            </w:r>
            <w:r w:rsidR="00623CA0">
              <w:rPr>
                <w:sz w:val="22"/>
                <w:szCs w:val="24"/>
              </w:rPr>
              <w:t>ее</w:t>
            </w:r>
            <w:r w:rsidRPr="00F9494A">
              <w:rPr>
                <w:sz w:val="22"/>
                <w:szCs w:val="24"/>
              </w:rPr>
              <w:t xml:space="preserve"> пределами; </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F10836" w:rsidRDefault="00F10836" w:rsidP="00F10836">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00ED2BAB">
              <w:rPr>
                <w:sz w:val="22"/>
                <w:szCs w:val="24"/>
              </w:rPr>
              <w:t xml:space="preserve"> (при их наличии);</w:t>
            </w:r>
            <w:r w:rsidRPr="00F9494A">
              <w:rPr>
                <w:sz w:val="22"/>
                <w:szCs w:val="24"/>
              </w:rPr>
              <w:t xml:space="preserve"> </w:t>
            </w:r>
          </w:p>
          <w:p w:rsidR="00F10836" w:rsidRDefault="00F10836" w:rsidP="00F10836">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4D1A44"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sidR="001620C2">
              <w:rPr>
                <w:sz w:val="22"/>
                <w:szCs w:val="24"/>
              </w:rPr>
              <w:t>электроснабжения</w:t>
            </w:r>
            <w:r w:rsidR="004D1A44">
              <w:rPr>
                <w:sz w:val="22"/>
                <w:szCs w:val="24"/>
              </w:rPr>
              <w:t>. Существующая ситуация;</w:t>
            </w:r>
          </w:p>
          <w:p w:rsidR="00F10836" w:rsidRPr="00F9494A" w:rsidRDefault="004D1A44" w:rsidP="00F10836">
            <w:pPr>
              <w:numPr>
                <w:ilvl w:val="2"/>
                <w:numId w:val="36"/>
              </w:numPr>
              <w:tabs>
                <w:tab w:val="left" w:pos="499"/>
              </w:tabs>
              <w:spacing w:before="120" w:after="120"/>
              <w:ind w:left="73" w:firstLine="0"/>
              <w:jc w:val="both"/>
              <w:rPr>
                <w:sz w:val="22"/>
                <w:szCs w:val="24"/>
              </w:rPr>
            </w:pPr>
            <w:r>
              <w:rPr>
                <w:sz w:val="22"/>
                <w:szCs w:val="24"/>
              </w:rPr>
              <w:t xml:space="preserve">Схема </w:t>
            </w:r>
            <w:r w:rsidR="001620C2">
              <w:rPr>
                <w:sz w:val="22"/>
                <w:szCs w:val="24"/>
              </w:rPr>
              <w:t>связи</w:t>
            </w:r>
            <w:r w:rsidR="00FC5322">
              <w:rPr>
                <w:sz w:val="22"/>
                <w:szCs w:val="24"/>
              </w:rPr>
              <w:t>. Существующая ситуация;</w:t>
            </w:r>
          </w:p>
          <w:p w:rsidR="00FC5322"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sidR="001620C2">
              <w:rPr>
                <w:sz w:val="22"/>
                <w:szCs w:val="24"/>
              </w:rPr>
              <w:t>Электроснабжение</w:t>
            </w:r>
            <w:r w:rsidR="00FC5322">
              <w:rPr>
                <w:sz w:val="22"/>
                <w:szCs w:val="24"/>
              </w:rPr>
              <w:t>;</w:t>
            </w:r>
          </w:p>
          <w:p w:rsidR="00F10836" w:rsidRPr="00F9494A" w:rsidRDefault="00BD34D5" w:rsidP="00F10836">
            <w:pPr>
              <w:numPr>
                <w:ilvl w:val="2"/>
                <w:numId w:val="36"/>
              </w:numPr>
              <w:tabs>
                <w:tab w:val="left" w:pos="499"/>
              </w:tabs>
              <w:spacing w:before="120" w:after="120"/>
              <w:ind w:left="73" w:firstLine="0"/>
              <w:jc w:val="both"/>
              <w:rPr>
                <w:sz w:val="22"/>
                <w:szCs w:val="24"/>
              </w:rPr>
            </w:pPr>
            <w:r>
              <w:rPr>
                <w:sz w:val="22"/>
                <w:szCs w:val="24"/>
              </w:rPr>
              <w:t xml:space="preserve"> </w:t>
            </w:r>
            <w:r w:rsidR="00FC5322" w:rsidRPr="00F9494A">
              <w:rPr>
                <w:sz w:val="22"/>
                <w:szCs w:val="24"/>
              </w:rPr>
              <w:t>Чертеж планировки территории. Объекты инженерной инфраструктуры</w:t>
            </w:r>
            <w:r w:rsidR="00FC5322">
              <w:rPr>
                <w:sz w:val="22"/>
                <w:szCs w:val="24"/>
              </w:rPr>
              <w:t xml:space="preserve">. </w:t>
            </w:r>
            <w:r w:rsidR="001620C2">
              <w:rPr>
                <w:sz w:val="22"/>
                <w:szCs w:val="24"/>
              </w:rPr>
              <w:t>Связь</w:t>
            </w:r>
            <w:r w:rsidR="00F10836" w:rsidRPr="00F9494A">
              <w:rPr>
                <w:sz w:val="22"/>
                <w:szCs w:val="24"/>
              </w:rPr>
              <w:t xml:space="preserve">.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w:t>
            </w:r>
            <w:r w:rsidR="00FC5322">
              <w:rPr>
                <w:sz w:val="22"/>
                <w:szCs w:val="24"/>
              </w:rPr>
              <w:t>ым</w:t>
            </w:r>
            <w:r w:rsidRPr="00F9494A">
              <w:rPr>
                <w:sz w:val="22"/>
                <w:szCs w:val="24"/>
              </w:rPr>
              <w:t xml:space="preserve"> систем</w:t>
            </w:r>
            <w:r w:rsidR="00FC5322">
              <w:rPr>
                <w:sz w:val="22"/>
                <w:szCs w:val="24"/>
              </w:rPr>
              <w:t>ам</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lastRenderedPageBreak/>
              <w:t xml:space="preserve">требования к составу слоев и атрибутивной информации приведены в </w:t>
            </w:r>
            <w:r w:rsidR="00F5258D">
              <w:rPr>
                <w:sz w:val="22"/>
                <w:szCs w:val="24"/>
              </w:rPr>
              <w:t>Приложении № 5 к документации об открытом аукционе</w:t>
            </w:r>
            <w:r w:rsidR="001620C2">
              <w:rPr>
                <w:sz w:val="22"/>
                <w:szCs w:val="24"/>
              </w:rPr>
              <w:t xml:space="preserve"> в электронной форме</w:t>
            </w:r>
            <w:r w:rsidR="00F5258D">
              <w:rPr>
                <w:sz w:val="22"/>
                <w:szCs w:val="24"/>
              </w:rPr>
              <w:t>, Приложении № 2 к гражданско-правовому договору;</w:t>
            </w:r>
          </w:p>
          <w:p w:rsidR="003C3EFE" w:rsidRDefault="00057CC5" w:rsidP="00722A66">
            <w:pPr>
              <w:numPr>
                <w:ilvl w:val="2"/>
                <w:numId w:val="36"/>
              </w:numPr>
              <w:tabs>
                <w:tab w:val="left" w:pos="499"/>
              </w:tabs>
              <w:spacing w:before="120" w:after="120"/>
              <w:ind w:left="73" w:firstLine="0"/>
              <w:jc w:val="both"/>
              <w:rPr>
                <w:sz w:val="22"/>
                <w:szCs w:val="24"/>
              </w:rPr>
            </w:pPr>
            <w:r>
              <w:rPr>
                <w:sz w:val="22"/>
                <w:szCs w:val="24"/>
              </w:rPr>
              <w:t>т</w:t>
            </w:r>
            <w:r w:rsidR="003C3EFE"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sidR="00722A66">
              <w:rPr>
                <w:sz w:val="22"/>
                <w:szCs w:val="24"/>
              </w:rPr>
              <w:t>Приложении № 5 к документации об открытом аукционе</w:t>
            </w:r>
            <w:r w:rsidR="001620C2">
              <w:rPr>
                <w:sz w:val="22"/>
                <w:szCs w:val="24"/>
              </w:rPr>
              <w:t xml:space="preserve"> в электронной форме</w:t>
            </w:r>
            <w:r w:rsidR="00722A66">
              <w:rPr>
                <w:sz w:val="22"/>
                <w:szCs w:val="24"/>
              </w:rPr>
              <w:t xml:space="preserve">, Приложении № 2 к гражданско-правовому договору </w:t>
            </w:r>
            <w:r w:rsidR="003C3EFE" w:rsidRPr="003C3EFE">
              <w:rPr>
                <w:sz w:val="22"/>
                <w:szCs w:val="24"/>
              </w:rPr>
              <w:t>с условием указания принадлежности данных к планируемым объектам и мероприятиям.</w:t>
            </w:r>
          </w:p>
        </w:tc>
      </w:tr>
      <w:tr w:rsidR="00F10836" w:rsidRPr="00F9494A" w:rsidTr="00D14C1A">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gridSpan w:val="3"/>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 xml:space="preserve">Координаты границ </w:t>
            </w:r>
            <w:r w:rsidR="00C63A57">
              <w:rPr>
                <w:sz w:val="22"/>
                <w:szCs w:val="24"/>
              </w:rPr>
              <w:t xml:space="preserve">планируемой </w:t>
            </w:r>
            <w:r w:rsidRPr="00F9494A">
              <w:rPr>
                <w:sz w:val="22"/>
                <w:szCs w:val="24"/>
              </w:rPr>
              <w:t>территории для выполнения работ в местной системе координат;</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w:t>
            </w:r>
            <w:r w:rsidR="00C63A57">
              <w:rPr>
                <w:sz w:val="22"/>
                <w:szCs w:val="24"/>
              </w:rPr>
              <w:t xml:space="preserve">планируемой </w:t>
            </w:r>
            <w:r w:rsidRPr="00F9494A">
              <w:rPr>
                <w:sz w:val="22"/>
                <w:szCs w:val="24"/>
              </w:rPr>
              <w:t xml:space="preserve">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F10836" w:rsidRPr="00F9494A" w:rsidRDefault="00F10836" w:rsidP="00F10836">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F10836" w:rsidRPr="00F9494A" w:rsidRDefault="00F10836" w:rsidP="0083111A">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w:t>
            </w:r>
            <w:r w:rsidR="0083111A">
              <w:rPr>
                <w:sz w:val="22"/>
                <w:szCs w:val="24"/>
              </w:rPr>
              <w:t>а инженерных сетей и сооружений.</w:t>
            </w:r>
          </w:p>
        </w:tc>
      </w:tr>
      <w:tr w:rsidR="00F10836" w:rsidRPr="00F9494A" w:rsidTr="00D14C1A">
        <w:tblPrEx>
          <w:tblBorders>
            <w:insideH w:val="single" w:sz="4" w:space="0" w:color="auto"/>
            <w:insideV w:val="double" w:sz="4" w:space="0" w:color="auto"/>
          </w:tblBorders>
          <w:tblCellMar>
            <w:bottom w:w="113" w:type="dxa"/>
          </w:tblCellMar>
        </w:tblPrEx>
        <w:trPr>
          <w:trHeight w:val="132"/>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gridSpan w:val="3"/>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F10836" w:rsidRPr="00F9494A" w:rsidRDefault="00F10836" w:rsidP="00F10836">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F10836" w:rsidRPr="00F9494A" w:rsidTr="00D14C1A">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gridSpan w:val="3"/>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F10836"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Условные знаки для топографических планов масштабов 1:5000-1:500, Москва, «Недра», 1989г.</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28441-99. Картография цифровая. Термины и определения.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Р51605-2000 Карты цифровые топографические. Общие требования.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ГОСТ Р51607-2000 Карты цифровые топографические. Правила цифрового описания картографической информации. </w:t>
            </w:r>
            <w:r w:rsidRPr="00F9494A">
              <w:rPr>
                <w:sz w:val="22"/>
                <w:szCs w:val="24"/>
              </w:rPr>
              <w:lastRenderedPageBreak/>
              <w:t>Общие требования.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Р51353-99 Геоинформационное картографирование. Метаданные электронных карт. Состав и содержание.</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Р51606-2000 Карты цифровые топографические. Система классификации и кодирования цифровой картографической информации.</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ГOCT 68-3.7.1-03 Цифровые модели местности. Каталог объектов местности. Состав и содержание.</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bl>
    <w:p w:rsidR="00F10836" w:rsidRPr="00F9494A" w:rsidRDefault="00F10836" w:rsidP="00F10836">
      <w:pPr>
        <w:rPr>
          <w:sz w:val="24"/>
          <w:szCs w:val="24"/>
        </w:rPr>
      </w:pPr>
    </w:p>
    <w:tbl>
      <w:tblPr>
        <w:tblW w:w="9576" w:type="dxa"/>
        <w:tblLayout w:type="fixed"/>
        <w:tblLook w:val="0000"/>
      </w:tblPr>
      <w:tblGrid>
        <w:gridCol w:w="4788"/>
        <w:gridCol w:w="4788"/>
      </w:tblGrid>
      <w:tr w:rsidR="00F10836" w:rsidRPr="00F9494A" w:rsidTr="00F10836">
        <w:tc>
          <w:tcPr>
            <w:tcW w:w="4788" w:type="dxa"/>
          </w:tcPr>
          <w:p w:rsidR="00F10836" w:rsidRPr="00F9494A" w:rsidRDefault="00F10836" w:rsidP="00F10836">
            <w:pPr>
              <w:rPr>
                <w:b/>
                <w:sz w:val="24"/>
                <w:szCs w:val="24"/>
              </w:rPr>
            </w:pPr>
            <w:r w:rsidRPr="00F9494A">
              <w:rPr>
                <w:b/>
                <w:sz w:val="24"/>
                <w:szCs w:val="24"/>
              </w:rPr>
              <w:t>От Заказчика:</w:t>
            </w:r>
          </w:p>
        </w:tc>
        <w:tc>
          <w:tcPr>
            <w:tcW w:w="4788" w:type="dxa"/>
          </w:tcPr>
          <w:p w:rsidR="00F10836" w:rsidRPr="00F9494A" w:rsidRDefault="00F10836" w:rsidP="00F10836">
            <w:pPr>
              <w:rPr>
                <w:b/>
                <w:sz w:val="24"/>
                <w:szCs w:val="24"/>
              </w:rPr>
            </w:pPr>
            <w:r w:rsidRPr="00F9494A">
              <w:rPr>
                <w:b/>
                <w:sz w:val="24"/>
                <w:szCs w:val="24"/>
              </w:rPr>
              <w:t>От Исполнителя:</w:t>
            </w:r>
          </w:p>
        </w:tc>
      </w:tr>
      <w:tr w:rsidR="00F10836" w:rsidRPr="00F9494A" w:rsidTr="00F10836">
        <w:trPr>
          <w:trHeight w:val="2022"/>
        </w:trPr>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____________________ А.В. Головин</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 ХХХХХХХ</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r>
    </w:tbl>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D14C1A" w:rsidRDefault="00D14C1A">
      <w:pPr>
        <w:rPr>
          <w:sz w:val="22"/>
          <w:szCs w:val="22"/>
        </w:rPr>
      </w:pPr>
      <w:r>
        <w:rPr>
          <w:sz w:val="22"/>
          <w:szCs w:val="22"/>
        </w:rPr>
        <w:br w:type="page"/>
      </w:r>
    </w:p>
    <w:p w:rsidR="005626AF" w:rsidRPr="00F10836" w:rsidRDefault="005626AF" w:rsidP="005626AF">
      <w:pPr>
        <w:ind w:firstLine="567"/>
        <w:jc w:val="right"/>
        <w:rPr>
          <w:sz w:val="22"/>
          <w:szCs w:val="22"/>
        </w:rPr>
      </w:pPr>
      <w:r>
        <w:rPr>
          <w:sz w:val="22"/>
          <w:szCs w:val="22"/>
        </w:rPr>
        <w:lastRenderedPageBreak/>
        <w:t>Приложение № 5</w:t>
      </w:r>
    </w:p>
    <w:p w:rsidR="005626AF" w:rsidRPr="00F10836" w:rsidRDefault="005626AF" w:rsidP="005626AF">
      <w:pPr>
        <w:ind w:firstLine="567"/>
        <w:jc w:val="right"/>
        <w:rPr>
          <w:sz w:val="22"/>
          <w:szCs w:val="22"/>
        </w:rPr>
      </w:pPr>
      <w:r w:rsidRPr="00F10836">
        <w:rPr>
          <w:sz w:val="22"/>
          <w:szCs w:val="22"/>
        </w:rPr>
        <w:t xml:space="preserve">к документации об открытом </w:t>
      </w:r>
    </w:p>
    <w:p w:rsidR="005626AF" w:rsidRPr="00F10836" w:rsidRDefault="005626AF" w:rsidP="005626AF">
      <w:pPr>
        <w:ind w:firstLine="567"/>
        <w:jc w:val="right"/>
        <w:rPr>
          <w:sz w:val="22"/>
          <w:szCs w:val="22"/>
        </w:rPr>
      </w:pPr>
      <w:r w:rsidRPr="00F10836">
        <w:rPr>
          <w:sz w:val="22"/>
          <w:szCs w:val="22"/>
        </w:rPr>
        <w:t>аукционе в электронной форме</w:t>
      </w:r>
    </w:p>
    <w:p w:rsidR="005626AF" w:rsidRPr="00F10836" w:rsidRDefault="005626AF" w:rsidP="005626AF">
      <w:pPr>
        <w:ind w:firstLine="567"/>
        <w:jc w:val="right"/>
        <w:rPr>
          <w:color w:val="FF0000"/>
          <w:sz w:val="22"/>
          <w:szCs w:val="22"/>
        </w:rPr>
      </w:pPr>
    </w:p>
    <w:p w:rsidR="005626AF" w:rsidRPr="00F10836" w:rsidRDefault="005626AF" w:rsidP="005626AF">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5626AF" w:rsidRPr="00FF2DA1" w:rsidRDefault="005626AF" w:rsidP="005626AF">
      <w:pPr>
        <w:ind w:firstLine="567"/>
        <w:jc w:val="right"/>
        <w:rPr>
          <w:sz w:val="22"/>
          <w:szCs w:val="22"/>
        </w:rPr>
      </w:pPr>
      <w:r w:rsidRPr="00F10836">
        <w:rPr>
          <w:sz w:val="22"/>
          <w:szCs w:val="22"/>
        </w:rPr>
        <w:t>к гражданско-правовому договору</w:t>
      </w:r>
    </w:p>
    <w:p w:rsidR="005626AF" w:rsidRPr="00FF2DA1" w:rsidRDefault="005626AF" w:rsidP="005626AF">
      <w:pPr>
        <w:ind w:firstLine="567"/>
        <w:jc w:val="right"/>
        <w:rPr>
          <w:sz w:val="22"/>
          <w:szCs w:val="22"/>
        </w:rPr>
      </w:pPr>
      <w:r w:rsidRPr="00FF2DA1">
        <w:rPr>
          <w:sz w:val="22"/>
          <w:szCs w:val="22"/>
        </w:rPr>
        <w:t>№ ______ от _____)</w:t>
      </w:r>
    </w:p>
    <w:p w:rsidR="003C3EFE" w:rsidRPr="003C3EFE" w:rsidRDefault="003C3EFE" w:rsidP="003C3EFE">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sidR="005626AF">
        <w:rPr>
          <w:b/>
          <w:bCs/>
          <w:color w:val="000000"/>
          <w:sz w:val="22"/>
          <w:szCs w:val="22"/>
        </w:rPr>
        <w:t xml:space="preserve"> </w:t>
      </w:r>
      <w:r w:rsidRPr="003C3EFE">
        <w:rPr>
          <w:b/>
          <w:sz w:val="22"/>
          <w:szCs w:val="22"/>
        </w:rPr>
        <w:t>обеспечения  «ArcGIS» д</w:t>
      </w:r>
      <w:r w:rsidR="00160F46">
        <w:rPr>
          <w:b/>
          <w:sz w:val="22"/>
          <w:szCs w:val="22"/>
        </w:rPr>
        <w:t>ля схем цифрового плана  систем</w:t>
      </w:r>
      <w:r w:rsidRPr="003C3EFE">
        <w:rPr>
          <w:b/>
          <w:sz w:val="22"/>
          <w:szCs w:val="22"/>
        </w:rPr>
        <w:t xml:space="preserve"> </w:t>
      </w:r>
      <w:r w:rsidR="005127FD">
        <w:rPr>
          <w:b/>
          <w:sz w:val="22"/>
          <w:szCs w:val="22"/>
        </w:rPr>
        <w:t>электроснабжения, связи</w:t>
      </w:r>
      <w:r w:rsidRPr="003C3EFE">
        <w:rPr>
          <w:b/>
          <w:sz w:val="22"/>
          <w:szCs w:val="22"/>
        </w:rPr>
        <w:t xml:space="preserve"> обслуживающей </w:t>
      </w:r>
      <w:r w:rsidR="00E37B47">
        <w:rPr>
          <w:b/>
          <w:sz w:val="22"/>
          <w:szCs w:val="22"/>
        </w:rPr>
        <w:t xml:space="preserve">планируемую </w:t>
      </w:r>
      <w:r w:rsidRPr="003C3EFE">
        <w:rPr>
          <w:b/>
          <w:sz w:val="22"/>
          <w:szCs w:val="22"/>
        </w:rPr>
        <w:t xml:space="preserve">территорию </w:t>
      </w:r>
    </w:p>
    <w:p w:rsidR="00D14C1A" w:rsidRPr="0055313B" w:rsidRDefault="00D14C1A" w:rsidP="00D14C1A"/>
    <w:tbl>
      <w:tblPr>
        <w:tblStyle w:val="aa"/>
        <w:tblW w:w="5000" w:type="pct"/>
        <w:tblLook w:val="04A0"/>
      </w:tblPr>
      <w:tblGrid>
        <w:gridCol w:w="1621"/>
        <w:gridCol w:w="1582"/>
        <w:gridCol w:w="1020"/>
        <w:gridCol w:w="3027"/>
        <w:gridCol w:w="2321"/>
      </w:tblGrid>
      <w:tr w:rsidR="00D14C1A" w:rsidRPr="0055313B" w:rsidTr="0034407D">
        <w:trPr>
          <w:trHeight w:val="255"/>
        </w:trPr>
        <w:tc>
          <w:tcPr>
            <w:tcW w:w="871" w:type="pct"/>
            <w:shd w:val="clear" w:color="auto" w:fill="auto"/>
            <w:hideMark/>
          </w:tcPr>
          <w:p w:rsidR="00D14C1A" w:rsidRPr="0055313B" w:rsidRDefault="00D14C1A" w:rsidP="0034407D">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835" w:type="pct"/>
            <w:shd w:val="clear" w:color="auto" w:fill="auto"/>
            <w:hideMark/>
          </w:tcPr>
          <w:p w:rsidR="00D14C1A" w:rsidRPr="0055313B" w:rsidRDefault="00D14C1A" w:rsidP="0034407D">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572" w:type="pct"/>
            <w:shd w:val="clear" w:color="auto" w:fill="auto"/>
            <w:hideMark/>
          </w:tcPr>
          <w:p w:rsidR="00D14C1A" w:rsidRPr="0055313B" w:rsidRDefault="00D14C1A" w:rsidP="0034407D">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605" w:type="pct"/>
            <w:shd w:val="clear" w:color="auto" w:fill="auto"/>
            <w:hideMark/>
          </w:tcPr>
          <w:p w:rsidR="00D14C1A" w:rsidRPr="0055313B" w:rsidRDefault="00D14C1A" w:rsidP="0034407D">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117" w:type="pct"/>
            <w:shd w:val="clear" w:color="auto" w:fill="auto"/>
            <w:hideMark/>
          </w:tcPr>
          <w:p w:rsidR="00D14C1A" w:rsidRPr="0055313B" w:rsidRDefault="00D14C1A" w:rsidP="0034407D">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Система электроснабжения</w:t>
            </w: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Правила охраны электрических сетей…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Объект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ВЛ 110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Размер, м</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нет</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зоны</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СанПин..</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Объект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ТП</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Размер, м</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нет</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зоны</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Санитарный разрыв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электроснабжения 0,4кВ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2005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ТП 2323</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нет</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проводов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Подземный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Действующий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 земле</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Кабельная линия электроснабжения 0,4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Колодец КЛ 0,4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электроснабжения 110кВ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1993</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ПС Центр-ПС Ива</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Фидер №3</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проводов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4</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Подземный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Действующий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 кабельном канале</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Кабельная линия электроснабжения 110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Опора ВЛ 110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xml:space="preserve">Сети </w:t>
            </w:r>
            <w:r w:rsidRPr="0055313B">
              <w:rPr>
                <w:rFonts w:cstheme="minorHAnsi"/>
                <w:color w:val="000000"/>
                <w:sz w:val="16"/>
                <w:szCs w:val="16"/>
              </w:rPr>
              <w:lastRenderedPageBreak/>
              <w:t>электроснабжения 220кВ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lastRenderedPageBreak/>
              <w:t>Линия</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1993</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ПС Южная-ПС Северная</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Фидер Заозерье</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проводов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4</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Надземный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Действующий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Надземный на опорах</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Воздушная линия электроснабжения 220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Опора ВЛ 220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электроснабжения 6-10кВ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2000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ПС Центр-ПС Ива</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Фидер №5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проводов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Подземный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Действующий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 земле</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Кабельная линия электроснабжения 10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Колодец ВЛ 10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электроснабжения подписи</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количества проводов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3пр</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напряжения, кВ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35кВ</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Транформаторные подстанции(10) 6/0,4кВ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загрузки трансформаторов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1-60%, 2-60%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ул. Ленина, 3</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Зарезервированная нагрузка,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25</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ТП 3698</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Инвентарный номер</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33355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трансформаторов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Напряжение, кВ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6/0,4</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Номер на плане</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42</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Присоединенная нагрузка, 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200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Резерв мощности,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100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Действующая</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Трансформаторнаяпостанция 6/0,4кВ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Установленная мощность, 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2*600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Электро-сетевой комплекс</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Бахаревка</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Электрические подстанции 220-35 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Контур</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загрузки трансформаторов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1-60%, 2-60%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ул. Ленина, 10</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Зарезервированная нагрузка,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5</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ПС "Соболи" 110/10кВ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Инвентарный номер</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33355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трансформаторов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Напряжение, кВ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110/10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Номер на плане</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42</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Присоединенная нагрузка,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Резерв мощности,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Действующая</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Электрическая постанция</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Установленная мощность,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2*35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Электро-сетевой комплекс</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Бахаревка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Электроподстанции подписи</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названия станции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ПС "Соболи"</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напряжения, кВ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100/10кВ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Система сетей связи</w:t>
            </w: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Правила эксплуатации…</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Объект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Сеть связи</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Размер, м</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нет</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зоны</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связи</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1953</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(пусто)</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Категория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(пусто)</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кабелей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10</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Подземный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 действующий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 земле</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-0,7</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Кабель связи</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Уралсвязьинформ</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связи (колодцы, камеры)</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Колодец связи</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связи обозначения</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недейств.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w</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Здания и сооружения</w:t>
            </w: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Здания и сооружения</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Адрес</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Ленина, 12</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Не подключенные к сетям электроснабжения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Комментарии</w:t>
            </w:r>
          </w:p>
        </w:tc>
      </w:tr>
    </w:tbl>
    <w:tbl>
      <w:tblPr>
        <w:tblW w:w="9576" w:type="dxa"/>
        <w:tblLayout w:type="fixed"/>
        <w:tblLook w:val="0000"/>
      </w:tblPr>
      <w:tblGrid>
        <w:gridCol w:w="4788"/>
        <w:gridCol w:w="4788"/>
      </w:tblGrid>
      <w:tr w:rsidR="001A4B9F" w:rsidRPr="00F9494A" w:rsidTr="0062035A">
        <w:tc>
          <w:tcPr>
            <w:tcW w:w="4788" w:type="dxa"/>
          </w:tcPr>
          <w:p w:rsidR="001A4B9F" w:rsidRPr="00F9494A" w:rsidRDefault="001A4B9F" w:rsidP="0062035A">
            <w:pPr>
              <w:rPr>
                <w:b/>
                <w:sz w:val="24"/>
                <w:szCs w:val="24"/>
              </w:rPr>
            </w:pPr>
            <w:r w:rsidRPr="00F9494A">
              <w:rPr>
                <w:b/>
                <w:sz w:val="24"/>
                <w:szCs w:val="24"/>
              </w:rPr>
              <w:t>От Заказчика:</w:t>
            </w:r>
          </w:p>
        </w:tc>
        <w:tc>
          <w:tcPr>
            <w:tcW w:w="4788" w:type="dxa"/>
          </w:tcPr>
          <w:p w:rsidR="001A4B9F" w:rsidRPr="00F9494A" w:rsidRDefault="001A4B9F" w:rsidP="0062035A">
            <w:pPr>
              <w:rPr>
                <w:b/>
                <w:sz w:val="24"/>
                <w:szCs w:val="24"/>
              </w:rPr>
            </w:pPr>
            <w:r w:rsidRPr="00F9494A">
              <w:rPr>
                <w:b/>
                <w:sz w:val="24"/>
                <w:szCs w:val="24"/>
              </w:rPr>
              <w:t>От Исполнителя:</w:t>
            </w:r>
          </w:p>
        </w:tc>
      </w:tr>
      <w:tr w:rsidR="001A4B9F" w:rsidRPr="00F9494A" w:rsidTr="0062035A">
        <w:trPr>
          <w:trHeight w:val="2022"/>
        </w:trPr>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____________________ А.В. Головин</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 ХХХХХХХ</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r>
    </w:tbl>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 xml:space="preserve">выполнение работ по разработке раздела проекта планировки «Объекты инженерной инфраструктуры. </w:t>
      </w:r>
      <w:r w:rsidR="0053342E">
        <w:rPr>
          <w:b/>
          <w:i/>
          <w:sz w:val="22"/>
          <w:szCs w:val="22"/>
        </w:rPr>
        <w:t>Электроснабжение, связь</w:t>
      </w:r>
      <w:r w:rsidR="0058574D">
        <w:rPr>
          <w:b/>
          <w:i/>
          <w:sz w:val="22"/>
          <w:szCs w:val="22"/>
        </w:rPr>
        <w:t xml:space="preserve">» территории </w:t>
      </w:r>
      <w:r w:rsidR="00AD614E">
        <w:rPr>
          <w:b/>
          <w:i/>
          <w:sz w:val="22"/>
          <w:szCs w:val="22"/>
        </w:rPr>
        <w:t>планируемой территории</w:t>
      </w:r>
      <w:r w:rsidR="0058574D">
        <w:rPr>
          <w:b/>
          <w:i/>
          <w:sz w:val="22"/>
          <w:szCs w:val="22"/>
        </w:rPr>
        <w:t xml:space="preserve"> «Центр 1» и                 «Центр 2» </w:t>
      </w:r>
      <w:r w:rsidR="002454D0">
        <w:rPr>
          <w:b/>
          <w:i/>
          <w:sz w:val="22"/>
          <w:szCs w:val="22"/>
        </w:rPr>
        <w:t>в</w:t>
      </w:r>
      <w:r w:rsidR="00363750">
        <w:rPr>
          <w:b/>
          <w:i/>
          <w:sz w:val="22"/>
          <w:szCs w:val="22"/>
        </w:rPr>
        <w:t xml:space="preserve"> Дзержинском, Ленинском, Свердловском районах </w:t>
      </w:r>
      <w:r w:rsidR="0058574D">
        <w:rPr>
          <w:b/>
          <w:i/>
          <w:sz w:val="22"/>
          <w:szCs w:val="22"/>
        </w:rPr>
        <w:t xml:space="preserve"> </w:t>
      </w:r>
      <w:r w:rsidR="00E150AC">
        <w:rPr>
          <w:b/>
          <w:i/>
          <w:sz w:val="22"/>
          <w:szCs w:val="22"/>
        </w:rPr>
        <w:t>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Муниципальное бюджетное учреждение «Бюро городских проектов», именуемое в дальнейшем «Заказчик», в лице директора Головина Андрея Владимировича</w:t>
      </w:r>
      <w:r w:rsidRPr="00124847">
        <w:rPr>
          <w:color w:val="000000"/>
          <w:sz w:val="22"/>
          <w:szCs w:val="22"/>
        </w:rPr>
        <w:t xml:space="preserve">, действующего на основании Устава, с одной стороны и </w:t>
      </w:r>
      <w:r w:rsidRPr="00124847">
        <w:rPr>
          <w:sz w:val="22"/>
          <w:szCs w:val="22"/>
        </w:rPr>
        <w:t>___________________________________________,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003C3EFE" w:rsidRPr="003C3EFE">
        <w:rPr>
          <w:sz w:val="22"/>
          <w:szCs w:val="22"/>
        </w:rPr>
        <w:t xml:space="preserve">выполнить работы по разработке раздела проекта планировки «Объекты инженерной инфраструктуры. </w:t>
      </w:r>
      <w:r w:rsidR="0053342E">
        <w:rPr>
          <w:sz w:val="22"/>
          <w:szCs w:val="22"/>
        </w:rPr>
        <w:t>Электроснабжение, связь</w:t>
      </w:r>
      <w:r w:rsidR="003C3EFE" w:rsidRPr="003C3EFE">
        <w:rPr>
          <w:sz w:val="22"/>
          <w:szCs w:val="22"/>
        </w:rPr>
        <w:t xml:space="preserve">» </w:t>
      </w:r>
      <w:r w:rsidR="008C7101">
        <w:rPr>
          <w:sz w:val="22"/>
          <w:szCs w:val="22"/>
        </w:rPr>
        <w:t>территории</w:t>
      </w:r>
      <w:r w:rsidR="003C3EFE" w:rsidRPr="003C3EFE">
        <w:rPr>
          <w:sz w:val="22"/>
          <w:szCs w:val="22"/>
        </w:rPr>
        <w:t xml:space="preserve"> </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DE59E6" w:rsidRPr="00124847" w:rsidRDefault="00CF59D7" w:rsidP="00DE59E6">
      <w:pPr>
        <w:pStyle w:val="22"/>
        <w:tabs>
          <w:tab w:val="clear" w:pos="432"/>
        </w:tabs>
        <w:ind w:left="0" w:firstLine="0"/>
        <w:jc w:val="both"/>
        <w:rPr>
          <w:sz w:val="22"/>
          <w:szCs w:val="22"/>
        </w:rPr>
      </w:pPr>
      <w:r w:rsidRPr="00124847">
        <w:rPr>
          <w:sz w:val="22"/>
          <w:szCs w:val="22"/>
        </w:rPr>
        <w:t>1</w:t>
      </w:r>
      <w:r w:rsidR="00DE59E6" w:rsidRPr="00124847">
        <w:rPr>
          <w:sz w:val="22"/>
          <w:szCs w:val="22"/>
        </w:rPr>
        <w:t xml:space="preserve">1.3. Срок выполнения работ: </w:t>
      </w:r>
      <w:r w:rsidR="00DE59E6">
        <w:rPr>
          <w:sz w:val="22"/>
          <w:szCs w:val="22"/>
        </w:rPr>
        <w:t>не более 9</w:t>
      </w:r>
      <w:r w:rsidR="00DE59E6" w:rsidRPr="00124847">
        <w:rPr>
          <w:sz w:val="22"/>
          <w:szCs w:val="22"/>
        </w:rPr>
        <w:t>0 (</w:t>
      </w:r>
      <w:r w:rsidR="00DE59E6">
        <w:rPr>
          <w:sz w:val="22"/>
          <w:szCs w:val="22"/>
        </w:rPr>
        <w:t>Девяноста</w:t>
      </w:r>
      <w:r w:rsidR="00DE59E6" w:rsidRPr="00124847">
        <w:rPr>
          <w:sz w:val="22"/>
          <w:szCs w:val="22"/>
        </w:rPr>
        <w:t xml:space="preserve"> дней) с даты заключения гражданско-правового договора.</w:t>
      </w:r>
    </w:p>
    <w:p w:rsidR="00DE59E6" w:rsidRPr="00124847" w:rsidRDefault="00DE59E6" w:rsidP="00DE59E6">
      <w:pPr>
        <w:pStyle w:val="22"/>
        <w:tabs>
          <w:tab w:val="clear" w:pos="432"/>
        </w:tabs>
        <w:ind w:left="0" w:firstLine="0"/>
        <w:jc w:val="both"/>
        <w:rPr>
          <w:sz w:val="22"/>
          <w:szCs w:val="22"/>
        </w:rPr>
      </w:pPr>
    </w:p>
    <w:p w:rsidR="00DE59E6" w:rsidRPr="00124847" w:rsidRDefault="00DE59E6" w:rsidP="00DE59E6">
      <w:pPr>
        <w:pStyle w:val="22"/>
        <w:tabs>
          <w:tab w:val="clear" w:pos="432"/>
        </w:tabs>
        <w:ind w:left="0" w:firstLine="0"/>
        <w:jc w:val="center"/>
        <w:rPr>
          <w:b/>
          <w:bCs/>
          <w:sz w:val="22"/>
          <w:szCs w:val="22"/>
        </w:rPr>
      </w:pPr>
      <w:r w:rsidRPr="00124847">
        <w:rPr>
          <w:b/>
          <w:bCs/>
          <w:sz w:val="22"/>
          <w:szCs w:val="22"/>
        </w:rPr>
        <w:t>2. ЦЕНА ДОГОВОРА</w:t>
      </w:r>
    </w:p>
    <w:p w:rsidR="00DE59E6" w:rsidRPr="00124847" w:rsidRDefault="00DE59E6" w:rsidP="00DE59E6">
      <w:pPr>
        <w:pStyle w:val="22"/>
        <w:tabs>
          <w:tab w:val="clear" w:pos="432"/>
        </w:tabs>
        <w:ind w:left="0" w:firstLine="0"/>
        <w:jc w:val="center"/>
        <w:rPr>
          <w:sz w:val="22"/>
          <w:szCs w:val="22"/>
        </w:rPr>
      </w:pPr>
    </w:p>
    <w:p w:rsidR="00DE59E6" w:rsidRPr="00124847" w:rsidRDefault="00DE59E6" w:rsidP="00DE59E6">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DE59E6" w:rsidRPr="00124847" w:rsidRDefault="00DE59E6" w:rsidP="00DE59E6">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DE59E6" w:rsidRPr="00211BBA" w:rsidRDefault="00DE59E6" w:rsidP="00DE59E6">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DE59E6" w:rsidRPr="00313B09" w:rsidRDefault="00DE59E6" w:rsidP="00DE59E6">
      <w:pPr>
        <w:pStyle w:val="16"/>
        <w:jc w:val="both"/>
        <w:rPr>
          <w:rFonts w:ascii="Times New Roman" w:hAnsi="Times New Roman"/>
          <w:spacing w:val="-3"/>
          <w:sz w:val="22"/>
          <w:szCs w:val="22"/>
        </w:rPr>
      </w:pPr>
      <w:r w:rsidRPr="00211BBA">
        <w:rPr>
          <w:sz w:val="22"/>
          <w:szCs w:val="22"/>
        </w:rPr>
        <w:t xml:space="preserve">2.4. </w:t>
      </w:r>
      <w:r w:rsidRPr="00211BBA">
        <w:rPr>
          <w:rFonts w:ascii="Times New Roman" w:hAnsi="Times New Roman"/>
          <w:sz w:val="22"/>
          <w:szCs w:val="22"/>
        </w:rPr>
        <w:t xml:space="preserve">Включает в себя расходы Исполнителя по выполнению работ, </w:t>
      </w:r>
      <w:r w:rsidRPr="00211BBA">
        <w:rPr>
          <w:rFonts w:ascii="Times New Roman" w:hAnsi="Times New Roman"/>
          <w:spacing w:val="-2"/>
          <w:sz w:val="22"/>
          <w:szCs w:val="22"/>
        </w:rPr>
        <w:t xml:space="preserve">все обязательные платежи, </w:t>
      </w:r>
      <w:r w:rsidRPr="00211BBA">
        <w:rPr>
          <w:rFonts w:ascii="Times New Roman" w:hAnsi="Times New Roman"/>
          <w:spacing w:val="-4"/>
          <w:sz w:val="22"/>
          <w:szCs w:val="22"/>
        </w:rPr>
        <w:t xml:space="preserve">налоги и сборы, подлежащие выплате, </w:t>
      </w:r>
      <w:r w:rsidRPr="00211BBA">
        <w:rPr>
          <w:rFonts w:ascii="Times New Roman" w:hAnsi="Times New Roman"/>
          <w:spacing w:val="-3"/>
          <w:sz w:val="22"/>
          <w:szCs w:val="22"/>
        </w:rPr>
        <w:t xml:space="preserve">и расходы, которые могут возникнуть при исполнении </w:t>
      </w:r>
      <w:r w:rsidR="007250CC">
        <w:rPr>
          <w:rFonts w:ascii="Times New Roman" w:hAnsi="Times New Roman"/>
          <w:spacing w:val="-3"/>
          <w:sz w:val="22"/>
          <w:szCs w:val="22"/>
        </w:rPr>
        <w:t>к</w:t>
      </w:r>
      <w:r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DE59E6" w:rsidRPr="00124847" w:rsidRDefault="00DE59E6" w:rsidP="00DE59E6">
      <w:pPr>
        <w:pStyle w:val="22"/>
        <w:tabs>
          <w:tab w:val="clear" w:pos="432"/>
        </w:tabs>
        <w:ind w:left="0" w:firstLine="0"/>
        <w:jc w:val="both"/>
        <w:rPr>
          <w:sz w:val="22"/>
          <w:szCs w:val="22"/>
        </w:rPr>
      </w:pPr>
    </w:p>
    <w:p w:rsidR="00DE59E6" w:rsidRPr="00124847" w:rsidRDefault="00DE59E6" w:rsidP="00DE59E6">
      <w:pPr>
        <w:pStyle w:val="22"/>
        <w:tabs>
          <w:tab w:val="clear" w:pos="432"/>
        </w:tabs>
        <w:ind w:left="0" w:firstLine="0"/>
        <w:jc w:val="both"/>
        <w:rPr>
          <w:b/>
          <w:bCs/>
          <w:sz w:val="22"/>
          <w:szCs w:val="22"/>
        </w:rPr>
      </w:pPr>
    </w:p>
    <w:p w:rsidR="009C4801" w:rsidRPr="00124847" w:rsidRDefault="009C4801" w:rsidP="009C4801">
      <w:pPr>
        <w:pStyle w:val="22"/>
        <w:tabs>
          <w:tab w:val="clear" w:pos="432"/>
        </w:tabs>
        <w:ind w:left="0" w:firstLine="0"/>
        <w:jc w:val="center"/>
        <w:rPr>
          <w:b/>
          <w:bCs/>
          <w:sz w:val="22"/>
          <w:szCs w:val="22"/>
        </w:rPr>
      </w:pPr>
      <w:r w:rsidRPr="00124847">
        <w:rPr>
          <w:b/>
          <w:bCs/>
          <w:sz w:val="22"/>
          <w:szCs w:val="22"/>
        </w:rPr>
        <w:t>4. ПРАВА И ОБЯЗАННОСТИ СТОРОН</w:t>
      </w:r>
    </w:p>
    <w:p w:rsidR="009C4801" w:rsidRPr="00124847" w:rsidRDefault="009C4801" w:rsidP="009C4801">
      <w:pPr>
        <w:pStyle w:val="22"/>
        <w:tabs>
          <w:tab w:val="clear" w:pos="432"/>
        </w:tabs>
        <w:ind w:left="0" w:firstLine="0"/>
        <w:jc w:val="both"/>
        <w:rPr>
          <w:sz w:val="22"/>
          <w:szCs w:val="22"/>
        </w:rPr>
      </w:pPr>
      <w:r w:rsidRPr="00124847">
        <w:rPr>
          <w:sz w:val="22"/>
          <w:szCs w:val="22"/>
        </w:rPr>
        <w:t>4.1. Исполнитель обязан:</w:t>
      </w:r>
    </w:p>
    <w:p w:rsidR="009C4801" w:rsidRPr="00124847" w:rsidRDefault="009C4801" w:rsidP="009C4801">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9C4801" w:rsidRPr="00211BBA" w:rsidRDefault="009C4801" w:rsidP="009C4801">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9C4801" w:rsidRDefault="009C4801" w:rsidP="009C4801">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w:t>
      </w:r>
      <w:r w:rsidRPr="00211BBA">
        <w:rPr>
          <w:sz w:val="24"/>
          <w:szCs w:val="24"/>
        </w:rPr>
        <w:lastRenderedPageBreak/>
        <w:t>выполнение работ по настоящему Договору.</w:t>
      </w:r>
    </w:p>
    <w:p w:rsidR="009C4801" w:rsidRPr="00124847" w:rsidRDefault="009C4801" w:rsidP="009C4801">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9C4801" w:rsidRPr="00124847" w:rsidRDefault="009C4801" w:rsidP="009C4801">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9C4801" w:rsidRPr="00124847" w:rsidRDefault="009C4801" w:rsidP="009C4801">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9C4801" w:rsidRPr="00124847" w:rsidRDefault="009C4801" w:rsidP="009C4801">
      <w:pPr>
        <w:pStyle w:val="22"/>
        <w:tabs>
          <w:tab w:val="clear" w:pos="432"/>
        </w:tabs>
        <w:ind w:left="0" w:firstLine="0"/>
        <w:jc w:val="both"/>
        <w:rPr>
          <w:sz w:val="22"/>
          <w:szCs w:val="22"/>
        </w:rPr>
      </w:pPr>
      <w:r w:rsidRPr="00124847">
        <w:rPr>
          <w:sz w:val="22"/>
          <w:szCs w:val="22"/>
        </w:rPr>
        <w:t>4.2. Исполнитель имеет право:</w:t>
      </w:r>
    </w:p>
    <w:p w:rsidR="009C4801" w:rsidRPr="00124847" w:rsidRDefault="009C4801" w:rsidP="009C4801">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9C4801" w:rsidRPr="00124847" w:rsidRDefault="009C4801" w:rsidP="009C4801">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9C4801" w:rsidRPr="00124847" w:rsidRDefault="009C4801" w:rsidP="009C4801">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9C4801" w:rsidRPr="00124847" w:rsidRDefault="009C4801" w:rsidP="009C4801">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9C4801" w:rsidRPr="00124847" w:rsidRDefault="009C4801" w:rsidP="009C4801">
      <w:pPr>
        <w:jc w:val="both"/>
        <w:rPr>
          <w:sz w:val="22"/>
          <w:szCs w:val="22"/>
        </w:rPr>
      </w:pPr>
      <w:r w:rsidRPr="00124847">
        <w:rPr>
          <w:sz w:val="22"/>
          <w:szCs w:val="22"/>
        </w:rPr>
        <w:t xml:space="preserve">4.2.3. Выполнить ранее срока работы и сдать Заказчику. </w:t>
      </w:r>
    </w:p>
    <w:p w:rsidR="009C4801" w:rsidRPr="00CF59D7" w:rsidRDefault="009C4801" w:rsidP="009C4801">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9C4801" w:rsidRDefault="009C4801" w:rsidP="009C4801">
      <w:pPr>
        <w:pStyle w:val="22"/>
        <w:tabs>
          <w:tab w:val="clear" w:pos="432"/>
        </w:tabs>
        <w:ind w:left="0" w:firstLine="0"/>
        <w:jc w:val="both"/>
        <w:rPr>
          <w:color w:val="000000"/>
          <w:sz w:val="22"/>
          <w:szCs w:val="22"/>
        </w:rPr>
      </w:pPr>
      <w:r w:rsidRPr="006279D0">
        <w:rPr>
          <w:color w:val="000000" w:themeColor="text1"/>
          <w:sz w:val="22"/>
          <w:szCs w:val="22"/>
        </w:rPr>
        <w:t xml:space="preserve">4.2.1. </w:t>
      </w:r>
      <w:r w:rsidRPr="00211BBA">
        <w:rPr>
          <w:color w:val="000000"/>
          <w:sz w:val="22"/>
          <w:szCs w:val="22"/>
        </w:rPr>
        <w:t>П</w:t>
      </w:r>
      <w:r w:rsidRPr="00211BBA">
        <w:rPr>
          <w:sz w:val="24"/>
          <w:szCs w:val="24"/>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Pr="006279D0">
        <w:rPr>
          <w:color w:val="000000"/>
          <w:sz w:val="22"/>
          <w:szCs w:val="22"/>
        </w:rPr>
        <w:t xml:space="preserve"> </w:t>
      </w:r>
    </w:p>
    <w:p w:rsidR="009C4801" w:rsidRDefault="009C4801" w:rsidP="009C4801">
      <w:pPr>
        <w:pStyle w:val="22"/>
        <w:tabs>
          <w:tab w:val="clear" w:pos="432"/>
        </w:tabs>
        <w:ind w:left="0" w:firstLine="0"/>
        <w:jc w:val="both"/>
        <w:rPr>
          <w:color w:val="000000" w:themeColor="text1"/>
          <w:sz w:val="22"/>
          <w:szCs w:val="22"/>
        </w:rPr>
      </w:pPr>
      <w:r>
        <w:rPr>
          <w:color w:val="000000"/>
          <w:sz w:val="22"/>
          <w:szCs w:val="22"/>
        </w:rPr>
        <w:t xml:space="preserve">4.2.2. </w:t>
      </w:r>
      <w:r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9C4801" w:rsidRPr="00CF59D7" w:rsidRDefault="009C4801" w:rsidP="009C4801">
      <w:pPr>
        <w:pStyle w:val="22"/>
        <w:tabs>
          <w:tab w:val="clear" w:pos="432"/>
        </w:tabs>
        <w:ind w:left="0" w:firstLine="0"/>
        <w:jc w:val="both"/>
        <w:rPr>
          <w:color w:val="000000" w:themeColor="text1"/>
          <w:sz w:val="22"/>
          <w:szCs w:val="22"/>
        </w:rPr>
      </w:pPr>
      <w:r>
        <w:rPr>
          <w:color w:val="000000" w:themeColor="text1"/>
          <w:sz w:val="22"/>
          <w:szCs w:val="22"/>
        </w:rPr>
        <w:t>Заказчик вправе:</w:t>
      </w:r>
    </w:p>
    <w:p w:rsidR="009C4801" w:rsidRPr="00CF59D7" w:rsidRDefault="009C4801" w:rsidP="009C4801">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4.3.2. В лице директора Муниципального бюджетного учреждения «Бюро городских проектов» Головина Андрея Владимировича,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9C4801" w:rsidRPr="00CF59D7" w:rsidRDefault="009C4801" w:rsidP="009C4801">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9C4801" w:rsidRPr="00CF59D7" w:rsidRDefault="009C4801" w:rsidP="009C4801">
      <w:pPr>
        <w:pStyle w:val="22"/>
        <w:tabs>
          <w:tab w:val="clear" w:pos="432"/>
        </w:tabs>
        <w:ind w:left="0" w:firstLine="0"/>
        <w:jc w:val="both"/>
        <w:rPr>
          <w:color w:val="000000" w:themeColor="text1"/>
          <w:sz w:val="22"/>
          <w:szCs w:val="22"/>
        </w:rPr>
      </w:pPr>
      <w:r>
        <w:rPr>
          <w:color w:val="000000" w:themeColor="text1"/>
          <w:sz w:val="22"/>
          <w:szCs w:val="22"/>
        </w:rPr>
        <w:t>4.3.4</w:t>
      </w:r>
      <w:r w:rsidRPr="006279D0">
        <w:rPr>
          <w:color w:val="000000" w:themeColor="text1"/>
          <w:sz w:val="22"/>
          <w:szCs w:val="22"/>
        </w:rPr>
        <w:t>.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9C4801" w:rsidRPr="00CF59D7" w:rsidRDefault="009C4801" w:rsidP="009C4801">
      <w:pPr>
        <w:pStyle w:val="22"/>
        <w:tabs>
          <w:tab w:val="clear" w:pos="432"/>
        </w:tabs>
        <w:ind w:left="0" w:firstLine="0"/>
        <w:jc w:val="both"/>
        <w:rPr>
          <w:color w:val="000000" w:themeColor="text1"/>
          <w:sz w:val="22"/>
          <w:szCs w:val="22"/>
        </w:rPr>
      </w:pPr>
      <w:r w:rsidRPr="006279D0">
        <w:rPr>
          <w:color w:val="000000" w:themeColor="text1"/>
          <w:sz w:val="22"/>
          <w:szCs w:val="22"/>
        </w:rPr>
        <w:t>4.3.</w:t>
      </w:r>
      <w:r>
        <w:rPr>
          <w:color w:val="000000" w:themeColor="text1"/>
          <w:sz w:val="22"/>
          <w:szCs w:val="22"/>
        </w:rPr>
        <w:t>5</w:t>
      </w:r>
      <w:r w:rsidRPr="006279D0">
        <w:rPr>
          <w:color w:val="000000" w:themeColor="text1"/>
          <w:sz w:val="22"/>
          <w:szCs w:val="22"/>
        </w:rPr>
        <w:t xml:space="preserve">. Принять и оплатить работы,  выполненные ранее срока. </w:t>
      </w:r>
    </w:p>
    <w:p w:rsidR="009C4801" w:rsidRPr="00CF59D7" w:rsidRDefault="009C4801" w:rsidP="009C4801">
      <w:pPr>
        <w:pStyle w:val="22"/>
        <w:tabs>
          <w:tab w:val="clear" w:pos="432"/>
        </w:tabs>
        <w:ind w:left="0" w:firstLine="0"/>
        <w:jc w:val="center"/>
        <w:rPr>
          <w:b/>
          <w:bCs/>
          <w:color w:val="000000" w:themeColor="text1"/>
          <w:sz w:val="22"/>
          <w:szCs w:val="22"/>
        </w:rPr>
      </w:pPr>
    </w:p>
    <w:p w:rsidR="009C4801" w:rsidRPr="00CF59D7" w:rsidRDefault="009C4801" w:rsidP="009C4801">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9C4801" w:rsidRPr="00CF59D7" w:rsidRDefault="009C4801" w:rsidP="009C4801">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9C4801" w:rsidRPr="00CF59D7" w:rsidRDefault="009C4801" w:rsidP="009C4801">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9C4801" w:rsidRPr="00CF59D7" w:rsidRDefault="009C4801" w:rsidP="009C4801">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9C4801" w:rsidRPr="00CF59D7" w:rsidRDefault="009C4801" w:rsidP="009C4801">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9C4801" w:rsidRPr="00CF59D7" w:rsidRDefault="009C4801" w:rsidP="009C4801">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9C4801" w:rsidRPr="00CF59D7" w:rsidRDefault="009C4801" w:rsidP="009C4801">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w:t>
      </w:r>
      <w:r w:rsidRPr="006279D0">
        <w:rPr>
          <w:color w:val="000000" w:themeColor="text1"/>
          <w:sz w:val="22"/>
          <w:szCs w:val="22"/>
        </w:rPr>
        <w:lastRenderedPageBreak/>
        <w:t>двусторонним актом сроки.</w:t>
      </w:r>
    </w:p>
    <w:p w:rsidR="009C4801" w:rsidRPr="00CF59D7" w:rsidRDefault="009C4801" w:rsidP="009C4801">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9C4801" w:rsidRPr="00CF59D7" w:rsidRDefault="009C4801" w:rsidP="009C4801">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9C4801" w:rsidRPr="00CF59D7" w:rsidRDefault="009C4801" w:rsidP="009C4801">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Pr>
          <w:color w:val="000000" w:themeColor="text1"/>
          <w:sz w:val="22"/>
          <w:szCs w:val="22"/>
        </w:rPr>
        <w:t>.</w:t>
      </w:r>
      <w:r w:rsidRPr="006279D0">
        <w:rPr>
          <w:color w:val="000000" w:themeColor="text1"/>
          <w:sz w:val="22"/>
          <w:szCs w:val="22"/>
        </w:rPr>
        <w:t xml:space="preserve"> </w:t>
      </w:r>
      <w:r>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9C4801" w:rsidRDefault="009C4801" w:rsidP="009C4801">
      <w:pPr>
        <w:pStyle w:val="22"/>
        <w:tabs>
          <w:tab w:val="clear" w:pos="432"/>
        </w:tabs>
        <w:spacing w:line="264" w:lineRule="auto"/>
        <w:ind w:left="0" w:firstLine="0"/>
        <w:jc w:val="both"/>
        <w:rPr>
          <w:b/>
          <w:bCs/>
          <w:sz w:val="22"/>
          <w:szCs w:val="22"/>
        </w:rPr>
      </w:pPr>
    </w:p>
    <w:p w:rsidR="003C3EFE" w:rsidRDefault="003C3EFE" w:rsidP="00DE59E6">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9E3055" w:rsidRPr="009E3055" w:rsidRDefault="00CF59D7" w:rsidP="009E3055">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9E3055" w:rsidRPr="009E3055">
        <w:rPr>
          <w:sz w:val="22"/>
          <w:szCs w:val="22"/>
        </w:rPr>
        <w:t xml:space="preserve">190815,91 (Сто девяносто тысяч восемьсот пятнадцать рублей) 91 копейка. </w:t>
      </w:r>
    </w:p>
    <w:p w:rsidR="00CF59D7" w:rsidRPr="00124847" w:rsidRDefault="00CF59D7" w:rsidP="009E3055">
      <w:pPr>
        <w:pStyle w:val="3"/>
        <w:numPr>
          <w:ilvl w:val="0"/>
          <w:numId w:val="0"/>
        </w:numPr>
        <w:rPr>
          <w:sz w:val="22"/>
          <w:szCs w:val="22"/>
        </w:rPr>
      </w:pPr>
      <w:r w:rsidRPr="00124847">
        <w:rPr>
          <w:sz w:val="22"/>
          <w:szCs w:val="22"/>
        </w:rPr>
        <w:t xml:space="preserve">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w:t>
      </w:r>
      <w:r w:rsidRPr="00124847">
        <w:rPr>
          <w:sz w:val="22"/>
          <w:szCs w:val="22"/>
        </w:rPr>
        <w:lastRenderedPageBreak/>
        <w:t>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lastRenderedPageBreak/>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12.2.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BC66B7">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3C3EFE" w:rsidRPr="003C3EFE">
        <w:rPr>
          <w:sz w:val="22"/>
          <w:szCs w:val="22"/>
        </w:rPr>
        <w:t xml:space="preserve">выполнение работ по разработке раздела проекта планировки «Объекты инженерной инфраструктуры. </w:t>
      </w:r>
      <w:r w:rsidR="0053342E">
        <w:rPr>
          <w:sz w:val="22"/>
          <w:szCs w:val="22"/>
        </w:rPr>
        <w:t>Электроснабжение, связь</w:t>
      </w:r>
      <w:r w:rsidR="003C3EFE" w:rsidRPr="003C3EFE">
        <w:rPr>
          <w:sz w:val="22"/>
          <w:szCs w:val="22"/>
        </w:rPr>
        <w:t xml:space="preserve">» территории </w:t>
      </w:r>
      <w:r w:rsidR="00AD614E">
        <w:rPr>
          <w:sz w:val="22"/>
          <w:szCs w:val="22"/>
        </w:rPr>
        <w:t>планируемой территории</w:t>
      </w:r>
      <w:r w:rsidR="003C3EFE" w:rsidRPr="003C3EFE">
        <w:rPr>
          <w:sz w:val="22"/>
          <w:szCs w:val="22"/>
        </w:rPr>
        <w:t xml:space="preserve"> «Центр 1» и  «Центр 2»</w:t>
      </w:r>
      <w:r w:rsidR="002454D0">
        <w:rPr>
          <w:sz w:val="22"/>
          <w:szCs w:val="22"/>
        </w:rPr>
        <w:t xml:space="preserve"> 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sidRPr="00E47B3B">
        <w:rPr>
          <w:sz w:val="22"/>
          <w:szCs w:val="22"/>
        </w:rPr>
        <w:t>– Приложение № 1.</w:t>
      </w:r>
    </w:p>
    <w:p w:rsidR="003C3EFE" w:rsidRDefault="00CF59D7" w:rsidP="003C3EFE">
      <w:pPr>
        <w:jc w:val="both"/>
        <w:rPr>
          <w:sz w:val="22"/>
        </w:rPr>
      </w:pPr>
      <w:r w:rsidRPr="00FF21CE">
        <w:rPr>
          <w:sz w:val="22"/>
          <w:szCs w:val="22"/>
        </w:rPr>
        <w:t xml:space="preserve">2. </w:t>
      </w:r>
      <w:r w:rsidR="003C3EFE" w:rsidRPr="003C3EFE">
        <w:rPr>
          <w:sz w:val="22"/>
          <w:szCs w:val="22"/>
        </w:rPr>
        <w:t xml:space="preserve">Требования к составу слоев и атрибутивной информации базы геоданных </w:t>
      </w:r>
      <w:r w:rsidR="0063103D">
        <w:rPr>
          <w:sz w:val="22"/>
          <w:szCs w:val="22"/>
        </w:rPr>
        <w:t>п</w:t>
      </w:r>
      <w:r w:rsidR="003C3EFE" w:rsidRPr="003C3EFE">
        <w:rPr>
          <w:sz w:val="22"/>
          <w:szCs w:val="22"/>
        </w:rPr>
        <w:t>рограммного</w:t>
      </w:r>
      <w:r w:rsidR="0063103D">
        <w:rPr>
          <w:sz w:val="22"/>
          <w:szCs w:val="22"/>
        </w:rPr>
        <w:t xml:space="preserve"> </w:t>
      </w:r>
      <w:r w:rsidR="003C3EFE" w:rsidRPr="003C3EFE">
        <w:rPr>
          <w:sz w:val="22"/>
          <w:szCs w:val="22"/>
        </w:rPr>
        <w:t xml:space="preserve">обеспечения  «ArcGIS» для схем цифрового плана  системы </w:t>
      </w:r>
      <w:r w:rsidR="005127FD">
        <w:rPr>
          <w:sz w:val="22"/>
          <w:szCs w:val="22"/>
        </w:rPr>
        <w:t>электроснабжения, связи</w:t>
      </w:r>
      <w:r w:rsidR="003C3EFE" w:rsidRPr="003C3EFE">
        <w:rPr>
          <w:sz w:val="22"/>
          <w:szCs w:val="22"/>
        </w:rPr>
        <w:t xml:space="preserve"> обслуживающей </w:t>
      </w:r>
      <w:r w:rsidR="00271C9E">
        <w:rPr>
          <w:sz w:val="22"/>
          <w:szCs w:val="22"/>
        </w:rPr>
        <w:t xml:space="preserve">планируемую </w:t>
      </w:r>
      <w:r w:rsidR="003C3EFE" w:rsidRPr="003C3EFE">
        <w:rPr>
          <w:sz w:val="22"/>
          <w:szCs w:val="22"/>
        </w:rPr>
        <w:t>территорию</w:t>
      </w:r>
      <w:r w:rsidR="00271C9E">
        <w:rPr>
          <w:sz w:val="22"/>
          <w:szCs w:val="22"/>
        </w:rPr>
        <w:t xml:space="preserve"> </w:t>
      </w:r>
      <w:r>
        <w:rPr>
          <w:sz w:val="22"/>
        </w:rPr>
        <w:t>– Приложение № 2.</w:t>
      </w:r>
    </w:p>
    <w:p w:rsidR="003C3EFE" w:rsidRDefault="00CF59D7" w:rsidP="003C3EFE">
      <w:pPr>
        <w:rPr>
          <w:sz w:val="22"/>
          <w:szCs w:val="22"/>
        </w:rPr>
      </w:pPr>
      <w:r w:rsidRPr="00E47B3B">
        <w:rPr>
          <w:sz w:val="22"/>
        </w:rPr>
        <w:t xml:space="preserve">3. </w:t>
      </w:r>
      <w:r w:rsidR="003C3EFE" w:rsidRPr="003C3EFE">
        <w:rPr>
          <w:sz w:val="22"/>
          <w:szCs w:val="22"/>
        </w:rPr>
        <w:t xml:space="preserve">Границы территории  для выполнения работ по разработке раздела проекта планировки «Объекты инженерной инфраструктуры. </w:t>
      </w:r>
      <w:r w:rsidR="0053342E">
        <w:rPr>
          <w:sz w:val="22"/>
          <w:szCs w:val="22"/>
        </w:rPr>
        <w:t>Электроснабжение, связь</w:t>
      </w:r>
      <w:r w:rsidR="003C3EFE" w:rsidRPr="003C3EFE">
        <w:rPr>
          <w:sz w:val="22"/>
          <w:szCs w:val="22"/>
        </w:rPr>
        <w:t xml:space="preserve">» </w:t>
      </w:r>
      <w:r w:rsidR="008C7101">
        <w:rPr>
          <w:sz w:val="22"/>
          <w:szCs w:val="22"/>
        </w:rPr>
        <w:t>территории</w:t>
      </w:r>
      <w:r w:rsidR="003C3EFE" w:rsidRPr="003C3EFE">
        <w:rPr>
          <w:sz w:val="22"/>
          <w:szCs w:val="22"/>
        </w:rPr>
        <w:t xml:space="preserve"> </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lastRenderedPageBreak/>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CF59D7" w:rsidP="00D951BE">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F59D7" w:rsidRPr="00124847" w:rsidRDefault="00CF59D7" w:rsidP="00D951BE">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_______________А.В. Головин</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18465C" w:rsidP="00D951BE">
            <w:pPr>
              <w:snapToGrid w:val="0"/>
              <w:spacing w:line="216" w:lineRule="auto"/>
              <w:ind w:right="-3"/>
              <w:jc w:val="center"/>
              <w:rPr>
                <w:b/>
                <w:bCs/>
                <w:sz w:val="22"/>
                <w:szCs w:val="22"/>
              </w:rPr>
            </w:pPr>
            <w:r w:rsidRPr="0018465C">
              <w:rPr>
                <w:noProof/>
                <w:sz w:val="22"/>
                <w:szCs w:val="22"/>
              </w:rPr>
              <w:pict>
                <v:rect id="_x0000_s1034" style="position:absolute;left:0;text-align:left;margin-left:35.25pt;margin-top:3.5pt;width:195.15pt;height:135.2pt;z-index:251661824" strokecolor="white">
                  <v:textbox style="mso-next-textbox:#_x0000_s1034">
                    <w:txbxContent>
                      <w:p w:rsidR="006C5E34" w:rsidRPr="00EB5A65" w:rsidRDefault="006C5E34"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lastRenderedPageBreak/>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32413D" w:rsidRPr="00FF2DA1" w:rsidRDefault="0032413D" w:rsidP="0032413D">
      <w:pPr>
        <w:ind w:firstLine="567"/>
        <w:jc w:val="right"/>
        <w:rPr>
          <w:color w:val="FF0000"/>
          <w:sz w:val="22"/>
          <w:szCs w:val="22"/>
        </w:rPr>
      </w:pPr>
      <w:bookmarkStart w:id="1" w:name="_GoBack"/>
      <w:bookmarkEnd w:id="1"/>
    </w:p>
    <w:p w:rsidR="0032413D" w:rsidRPr="00FF2DA1" w:rsidRDefault="0032413D" w:rsidP="0032413D">
      <w:pPr>
        <w:ind w:firstLine="567"/>
        <w:jc w:val="right"/>
        <w:rPr>
          <w:sz w:val="22"/>
          <w:szCs w:val="22"/>
        </w:rPr>
      </w:pPr>
      <w:r w:rsidRPr="00FF2DA1">
        <w:rPr>
          <w:sz w:val="22"/>
          <w:szCs w:val="22"/>
        </w:rPr>
        <w:t xml:space="preserve">(в дальнейшем при заключении договора: Приложение № 1 </w:t>
      </w:r>
    </w:p>
    <w:p w:rsidR="0032413D" w:rsidRPr="00FF2DA1" w:rsidRDefault="0032413D" w:rsidP="0032413D">
      <w:pPr>
        <w:ind w:firstLine="567"/>
        <w:jc w:val="right"/>
        <w:rPr>
          <w:sz w:val="22"/>
          <w:szCs w:val="22"/>
        </w:rPr>
      </w:pPr>
      <w:r w:rsidRPr="00FF2DA1">
        <w:rPr>
          <w:sz w:val="22"/>
          <w:szCs w:val="22"/>
        </w:rPr>
        <w:t>к гражданско-правовому договору</w:t>
      </w:r>
    </w:p>
    <w:p w:rsidR="0032413D" w:rsidRPr="00FF2DA1" w:rsidRDefault="0032413D" w:rsidP="0032413D">
      <w:pPr>
        <w:ind w:firstLine="567"/>
        <w:jc w:val="right"/>
        <w:rPr>
          <w:sz w:val="22"/>
          <w:szCs w:val="22"/>
        </w:rPr>
      </w:pPr>
      <w:r w:rsidRPr="00FF2DA1">
        <w:rPr>
          <w:sz w:val="22"/>
          <w:szCs w:val="22"/>
        </w:rPr>
        <w:t>№ ______ от _____)</w:t>
      </w:r>
    </w:p>
    <w:p w:rsidR="0032413D" w:rsidRPr="00FF2DA1" w:rsidRDefault="0032413D" w:rsidP="0032413D">
      <w:pPr>
        <w:ind w:firstLine="567"/>
        <w:jc w:val="right"/>
        <w:rPr>
          <w:sz w:val="22"/>
          <w:szCs w:val="22"/>
        </w:rPr>
      </w:pPr>
    </w:p>
    <w:p w:rsidR="0032413D" w:rsidRPr="0079761C" w:rsidRDefault="0032413D" w:rsidP="0032413D">
      <w:pPr>
        <w:rPr>
          <w:sz w:val="24"/>
          <w:szCs w:val="24"/>
        </w:rPr>
      </w:pPr>
    </w:p>
    <w:p w:rsidR="005851F3" w:rsidRPr="00F9494A" w:rsidRDefault="005851F3" w:rsidP="005851F3">
      <w:pPr>
        <w:jc w:val="center"/>
        <w:rPr>
          <w:b/>
          <w:bCs/>
          <w:sz w:val="24"/>
          <w:szCs w:val="24"/>
        </w:rPr>
      </w:pPr>
    </w:p>
    <w:p w:rsidR="00D14C1A" w:rsidRPr="00F10836" w:rsidRDefault="00D14C1A" w:rsidP="00D14C1A">
      <w:pPr>
        <w:ind w:firstLine="567"/>
        <w:jc w:val="right"/>
        <w:rPr>
          <w:sz w:val="22"/>
          <w:szCs w:val="22"/>
        </w:rPr>
      </w:pPr>
      <w:r>
        <w:rPr>
          <w:sz w:val="22"/>
          <w:szCs w:val="22"/>
        </w:rPr>
        <w:t>Приложение № 1</w:t>
      </w:r>
    </w:p>
    <w:p w:rsidR="00D14C1A" w:rsidRPr="00F10836" w:rsidRDefault="00D14C1A" w:rsidP="00D14C1A">
      <w:pPr>
        <w:ind w:firstLine="567"/>
        <w:jc w:val="right"/>
        <w:rPr>
          <w:sz w:val="22"/>
          <w:szCs w:val="22"/>
        </w:rPr>
      </w:pPr>
      <w:r>
        <w:rPr>
          <w:sz w:val="22"/>
          <w:szCs w:val="22"/>
        </w:rPr>
        <w:t xml:space="preserve">к документации об открытом </w:t>
      </w:r>
    </w:p>
    <w:p w:rsidR="00D14C1A" w:rsidRPr="00F10836" w:rsidRDefault="00D14C1A" w:rsidP="00D14C1A">
      <w:pPr>
        <w:ind w:firstLine="567"/>
        <w:jc w:val="right"/>
        <w:rPr>
          <w:sz w:val="22"/>
          <w:szCs w:val="22"/>
        </w:rPr>
      </w:pPr>
      <w:r>
        <w:rPr>
          <w:sz w:val="22"/>
          <w:szCs w:val="22"/>
        </w:rPr>
        <w:t>аукционе в электронной форме</w:t>
      </w:r>
    </w:p>
    <w:p w:rsidR="00D14C1A" w:rsidRPr="00F10836" w:rsidRDefault="00D14C1A" w:rsidP="00D14C1A">
      <w:pPr>
        <w:ind w:firstLine="567"/>
        <w:jc w:val="right"/>
        <w:rPr>
          <w:color w:val="FF0000"/>
          <w:sz w:val="22"/>
          <w:szCs w:val="22"/>
        </w:rPr>
      </w:pPr>
    </w:p>
    <w:p w:rsidR="00D14C1A" w:rsidRPr="00F10836" w:rsidRDefault="00D14C1A" w:rsidP="00D14C1A">
      <w:pPr>
        <w:ind w:firstLine="567"/>
        <w:jc w:val="right"/>
        <w:rPr>
          <w:sz w:val="22"/>
          <w:szCs w:val="22"/>
        </w:rPr>
      </w:pPr>
      <w:r>
        <w:rPr>
          <w:sz w:val="22"/>
          <w:szCs w:val="22"/>
        </w:rPr>
        <w:t xml:space="preserve">(в дальнейшем при заключении договора: Приложение № 1 </w:t>
      </w:r>
    </w:p>
    <w:p w:rsidR="00D14C1A" w:rsidRPr="00FF2DA1" w:rsidRDefault="00D14C1A" w:rsidP="00D14C1A">
      <w:pPr>
        <w:ind w:firstLine="567"/>
        <w:jc w:val="right"/>
        <w:rPr>
          <w:sz w:val="22"/>
          <w:szCs w:val="22"/>
        </w:rPr>
      </w:pPr>
      <w:r>
        <w:rPr>
          <w:sz w:val="22"/>
          <w:szCs w:val="22"/>
        </w:rPr>
        <w:t>к гражданско-правовому договору</w:t>
      </w:r>
    </w:p>
    <w:p w:rsidR="00D14C1A" w:rsidRPr="00FF2DA1" w:rsidRDefault="00D14C1A" w:rsidP="00D14C1A">
      <w:pPr>
        <w:ind w:firstLine="567"/>
        <w:jc w:val="right"/>
        <w:rPr>
          <w:sz w:val="22"/>
          <w:szCs w:val="22"/>
        </w:rPr>
      </w:pPr>
      <w:r w:rsidRPr="00FF2DA1">
        <w:rPr>
          <w:sz w:val="22"/>
          <w:szCs w:val="22"/>
        </w:rPr>
        <w:t>№ ______ от _____)</w:t>
      </w:r>
    </w:p>
    <w:p w:rsidR="00D14C1A" w:rsidRPr="00FF2DA1" w:rsidRDefault="00D14C1A" w:rsidP="00D14C1A">
      <w:pPr>
        <w:ind w:firstLine="567"/>
        <w:jc w:val="right"/>
        <w:rPr>
          <w:sz w:val="22"/>
          <w:szCs w:val="22"/>
        </w:rPr>
      </w:pPr>
    </w:p>
    <w:tbl>
      <w:tblPr>
        <w:tblW w:w="10031" w:type="dxa"/>
        <w:tblLook w:val="0000"/>
      </w:tblPr>
      <w:tblGrid>
        <w:gridCol w:w="3329"/>
        <w:gridCol w:w="1456"/>
        <w:gridCol w:w="4786"/>
        <w:gridCol w:w="460"/>
      </w:tblGrid>
      <w:tr w:rsidR="00D14C1A" w:rsidRPr="0079761C" w:rsidTr="0034407D">
        <w:trPr>
          <w:gridAfter w:val="1"/>
          <w:wAfter w:w="460" w:type="dxa"/>
          <w:trHeight w:val="20"/>
        </w:trPr>
        <w:tc>
          <w:tcPr>
            <w:tcW w:w="4785" w:type="dxa"/>
            <w:gridSpan w:val="2"/>
          </w:tcPr>
          <w:p w:rsidR="00D14C1A" w:rsidRPr="0079761C" w:rsidRDefault="00D14C1A" w:rsidP="0034407D">
            <w:pPr>
              <w:pStyle w:val="a7"/>
              <w:ind w:left="142" w:right="1025"/>
              <w:jc w:val="right"/>
              <w:rPr>
                <w:b/>
                <w:bCs/>
                <w:szCs w:val="24"/>
              </w:rPr>
            </w:pPr>
          </w:p>
        </w:tc>
        <w:tc>
          <w:tcPr>
            <w:tcW w:w="4786" w:type="dxa"/>
          </w:tcPr>
          <w:p w:rsidR="00D14C1A" w:rsidRPr="0079761C" w:rsidRDefault="00D14C1A" w:rsidP="0034407D">
            <w:pPr>
              <w:pStyle w:val="a7"/>
              <w:ind w:left="142" w:right="174"/>
              <w:jc w:val="right"/>
              <w:rPr>
                <w:bCs/>
                <w:szCs w:val="24"/>
              </w:rPr>
            </w:pPr>
            <w:r w:rsidRPr="0079761C">
              <w:rPr>
                <w:bCs/>
                <w:szCs w:val="24"/>
              </w:rPr>
              <w:t>«</w:t>
            </w:r>
            <w:r w:rsidRPr="0079761C">
              <w:rPr>
                <w:b/>
                <w:bCs/>
                <w:szCs w:val="24"/>
              </w:rPr>
              <w:t>Утверждаю»</w:t>
            </w:r>
          </w:p>
        </w:tc>
      </w:tr>
      <w:tr w:rsidR="00D14C1A" w:rsidRPr="0079761C" w:rsidTr="0034407D">
        <w:trPr>
          <w:gridAfter w:val="1"/>
          <w:wAfter w:w="460" w:type="dxa"/>
          <w:trHeight w:val="20"/>
        </w:trPr>
        <w:tc>
          <w:tcPr>
            <w:tcW w:w="4785" w:type="dxa"/>
            <w:gridSpan w:val="2"/>
          </w:tcPr>
          <w:p w:rsidR="00D14C1A" w:rsidRPr="0079761C" w:rsidRDefault="00D14C1A" w:rsidP="0034407D">
            <w:pPr>
              <w:pStyle w:val="a7"/>
              <w:ind w:left="142" w:right="174"/>
              <w:jc w:val="right"/>
              <w:rPr>
                <w:b/>
                <w:bCs/>
                <w:szCs w:val="24"/>
              </w:rPr>
            </w:pPr>
          </w:p>
        </w:tc>
        <w:tc>
          <w:tcPr>
            <w:tcW w:w="4786" w:type="dxa"/>
          </w:tcPr>
          <w:p w:rsidR="00D14C1A" w:rsidRPr="0079761C" w:rsidRDefault="00D14C1A" w:rsidP="0034407D">
            <w:pPr>
              <w:pStyle w:val="a7"/>
              <w:ind w:left="142" w:right="174"/>
              <w:jc w:val="right"/>
              <w:rPr>
                <w:b/>
                <w:bCs/>
                <w:szCs w:val="24"/>
                <w:lang w:val="en-US"/>
              </w:rPr>
            </w:pPr>
          </w:p>
          <w:p w:rsidR="00D14C1A" w:rsidRPr="0079761C" w:rsidRDefault="00D14C1A" w:rsidP="0034407D">
            <w:pPr>
              <w:pStyle w:val="a7"/>
              <w:ind w:left="142" w:right="174"/>
              <w:jc w:val="right"/>
              <w:rPr>
                <w:bCs/>
                <w:szCs w:val="24"/>
              </w:rPr>
            </w:pPr>
            <w:r w:rsidRPr="0079761C">
              <w:rPr>
                <w:b/>
                <w:bCs/>
                <w:szCs w:val="24"/>
              </w:rPr>
              <w:t>Директор МБУ «БГП»</w:t>
            </w:r>
          </w:p>
        </w:tc>
      </w:tr>
      <w:tr w:rsidR="00D14C1A" w:rsidRPr="0079761C" w:rsidTr="0034407D">
        <w:trPr>
          <w:gridAfter w:val="1"/>
          <w:wAfter w:w="460" w:type="dxa"/>
          <w:trHeight w:val="20"/>
        </w:trPr>
        <w:tc>
          <w:tcPr>
            <w:tcW w:w="4785" w:type="dxa"/>
            <w:gridSpan w:val="2"/>
          </w:tcPr>
          <w:p w:rsidR="00D14C1A" w:rsidRPr="0079761C" w:rsidRDefault="00D14C1A" w:rsidP="0034407D">
            <w:pPr>
              <w:pStyle w:val="a7"/>
              <w:ind w:left="142" w:right="174"/>
              <w:jc w:val="right"/>
              <w:rPr>
                <w:bCs/>
                <w:szCs w:val="24"/>
              </w:rPr>
            </w:pPr>
          </w:p>
        </w:tc>
        <w:tc>
          <w:tcPr>
            <w:tcW w:w="4786" w:type="dxa"/>
          </w:tcPr>
          <w:p w:rsidR="00D14C1A" w:rsidRPr="0079761C" w:rsidRDefault="00D14C1A" w:rsidP="0034407D">
            <w:pPr>
              <w:pStyle w:val="a7"/>
              <w:ind w:left="142" w:right="174"/>
              <w:jc w:val="right"/>
              <w:rPr>
                <w:bCs/>
                <w:szCs w:val="24"/>
                <w:lang w:val="en-US"/>
              </w:rPr>
            </w:pPr>
          </w:p>
          <w:p w:rsidR="00D14C1A" w:rsidRPr="0079761C" w:rsidRDefault="00D14C1A" w:rsidP="0034407D">
            <w:pPr>
              <w:pStyle w:val="a7"/>
              <w:ind w:left="142" w:right="174"/>
              <w:jc w:val="right"/>
              <w:rPr>
                <w:b/>
                <w:bCs/>
                <w:szCs w:val="24"/>
              </w:rPr>
            </w:pPr>
            <w:r w:rsidRPr="0079761C">
              <w:rPr>
                <w:bCs/>
                <w:szCs w:val="24"/>
              </w:rPr>
              <w:t>_______________А.В.Головин</w:t>
            </w:r>
          </w:p>
        </w:tc>
      </w:tr>
      <w:tr w:rsidR="00D14C1A" w:rsidRPr="0079761C" w:rsidTr="0034407D">
        <w:trPr>
          <w:gridAfter w:val="1"/>
          <w:wAfter w:w="460" w:type="dxa"/>
          <w:trHeight w:val="20"/>
        </w:trPr>
        <w:tc>
          <w:tcPr>
            <w:tcW w:w="4785" w:type="dxa"/>
            <w:gridSpan w:val="2"/>
            <w:vAlign w:val="bottom"/>
          </w:tcPr>
          <w:p w:rsidR="00D14C1A" w:rsidRPr="0079761C" w:rsidRDefault="00D14C1A" w:rsidP="0034407D">
            <w:pPr>
              <w:pStyle w:val="a7"/>
              <w:ind w:left="142" w:right="174"/>
              <w:jc w:val="right"/>
              <w:rPr>
                <w:bCs/>
                <w:szCs w:val="24"/>
              </w:rPr>
            </w:pPr>
          </w:p>
        </w:tc>
        <w:tc>
          <w:tcPr>
            <w:tcW w:w="4786" w:type="dxa"/>
            <w:vAlign w:val="bottom"/>
          </w:tcPr>
          <w:p w:rsidR="00D14C1A" w:rsidRDefault="00D14C1A" w:rsidP="0034407D">
            <w:pPr>
              <w:pStyle w:val="a7"/>
              <w:ind w:left="142" w:right="174"/>
              <w:jc w:val="right"/>
              <w:rPr>
                <w:bCs/>
                <w:szCs w:val="24"/>
              </w:rPr>
            </w:pPr>
          </w:p>
          <w:p w:rsidR="00D14C1A" w:rsidRPr="0079761C" w:rsidRDefault="00D14C1A" w:rsidP="0034407D">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r w:rsidR="00D14C1A" w:rsidRPr="00635DDD" w:rsidTr="0034407D">
        <w:tblPrEx>
          <w:tblLook w:val="04A0"/>
        </w:tblPrEx>
        <w:trPr>
          <w:gridAfter w:val="1"/>
          <w:wAfter w:w="460" w:type="dxa"/>
          <w:trHeight w:val="297"/>
        </w:trPr>
        <w:tc>
          <w:tcPr>
            <w:tcW w:w="9571" w:type="dxa"/>
            <w:gridSpan w:val="3"/>
            <w:vAlign w:val="center"/>
          </w:tcPr>
          <w:p w:rsidR="00D14C1A" w:rsidRPr="00635DDD" w:rsidRDefault="00D14C1A" w:rsidP="0034407D">
            <w:pPr>
              <w:jc w:val="center"/>
              <w:rPr>
                <w:b/>
                <w:i/>
                <w:sz w:val="22"/>
                <w:szCs w:val="22"/>
              </w:rPr>
            </w:pPr>
            <w:r w:rsidRPr="00635DDD">
              <w:rPr>
                <w:b/>
                <w:sz w:val="22"/>
                <w:szCs w:val="22"/>
              </w:rPr>
              <w:t>Техническое задание</w:t>
            </w:r>
          </w:p>
          <w:p w:rsidR="00D14C1A" w:rsidRPr="00635DDD" w:rsidRDefault="00D14C1A" w:rsidP="0034407D">
            <w:pPr>
              <w:jc w:val="center"/>
              <w:rPr>
                <w:b/>
                <w:i/>
                <w:sz w:val="22"/>
                <w:szCs w:val="22"/>
              </w:rPr>
            </w:pPr>
          </w:p>
          <w:p w:rsidR="00D14C1A" w:rsidRDefault="00D14C1A" w:rsidP="0034407D">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Электроснабжение, связь» территории в Дзержинском, Ленинском, Свердловском районах города Перми</w:t>
            </w:r>
          </w:p>
        </w:tc>
      </w:tr>
      <w:tr w:rsidR="00D14C1A" w:rsidRPr="00F9494A" w:rsidTr="0034407D">
        <w:tblPrEx>
          <w:tblBorders>
            <w:insideH w:val="single" w:sz="4" w:space="0" w:color="auto"/>
            <w:insideV w:val="double" w:sz="4" w:space="0" w:color="auto"/>
          </w:tblBorders>
          <w:tblCellMar>
            <w:bottom w:w="113" w:type="dxa"/>
          </w:tblCellMar>
        </w:tblPrEx>
        <w:trPr>
          <w:tblHeader/>
        </w:trPr>
        <w:tc>
          <w:tcPr>
            <w:tcW w:w="3329" w:type="dxa"/>
            <w:tcBorders>
              <w:bottom w:val="single" w:sz="4" w:space="0" w:color="auto"/>
              <w:right w:val="double" w:sz="4" w:space="0" w:color="auto"/>
            </w:tcBorders>
          </w:tcPr>
          <w:p w:rsidR="00D14C1A" w:rsidRPr="00F9494A" w:rsidRDefault="00D14C1A" w:rsidP="0034407D">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gridSpan w:val="3"/>
            <w:tcBorders>
              <w:left w:val="double" w:sz="4" w:space="0" w:color="auto"/>
              <w:bottom w:val="single" w:sz="4" w:space="0" w:color="auto"/>
            </w:tcBorders>
          </w:tcPr>
          <w:p w:rsidR="00D14C1A" w:rsidRPr="00F9494A" w:rsidRDefault="00D14C1A" w:rsidP="0034407D">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D14C1A" w:rsidRPr="00F9494A" w:rsidTr="0034407D">
        <w:tblPrEx>
          <w:tblBorders>
            <w:insideH w:val="single" w:sz="4" w:space="0" w:color="auto"/>
            <w:insideV w:val="double" w:sz="4" w:space="0" w:color="auto"/>
          </w:tblBorders>
          <w:tblCellMar>
            <w:bottom w:w="113" w:type="dxa"/>
          </w:tblCellMar>
        </w:tblPrEx>
        <w:trPr>
          <w:trHeight w:val="265"/>
        </w:trPr>
        <w:tc>
          <w:tcPr>
            <w:tcW w:w="3329" w:type="dxa"/>
            <w:tcBorders>
              <w:top w:val="single" w:sz="4" w:space="0" w:color="auto"/>
              <w:bottom w:val="single" w:sz="4" w:space="0" w:color="auto"/>
              <w:right w:val="double" w:sz="4" w:space="0" w:color="auto"/>
            </w:tcBorders>
          </w:tcPr>
          <w:p w:rsidR="00D14C1A" w:rsidRPr="00F9494A" w:rsidRDefault="00D14C1A" w:rsidP="0034407D">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gridSpan w:val="3"/>
            <w:tcBorders>
              <w:top w:val="single" w:sz="4" w:space="0" w:color="auto"/>
              <w:left w:val="double" w:sz="4" w:space="0" w:color="auto"/>
              <w:bottom w:val="single" w:sz="4" w:space="0" w:color="auto"/>
            </w:tcBorders>
          </w:tcPr>
          <w:p w:rsidR="00D14C1A" w:rsidRPr="001D4B19" w:rsidRDefault="0018465C" w:rsidP="001D4B19">
            <w:pPr>
              <w:numPr>
                <w:ilvl w:val="1"/>
                <w:numId w:val="40"/>
              </w:numPr>
              <w:tabs>
                <w:tab w:val="left" w:pos="285"/>
                <w:tab w:val="left" w:pos="616"/>
              </w:tabs>
              <w:spacing w:before="120" w:after="120"/>
              <w:ind w:left="73" w:firstLine="0"/>
              <w:jc w:val="both"/>
              <w:rPr>
                <w:sz w:val="22"/>
                <w:szCs w:val="24"/>
              </w:rPr>
            </w:pPr>
            <w:hyperlink r:id="rId13" w:history="1">
              <w:r w:rsidR="00D14C1A" w:rsidRPr="001D4B19">
                <w:rPr>
                  <w:sz w:val="22"/>
                  <w:szCs w:val="24"/>
                </w:rPr>
                <w:t>Постановление Администрации города Перми от 18 июля 2011 г. N 361 "О подготовке документации по планировке территории, ограниченной набережной реки Камы - левый берег, ул. Николая Островского, ул. Ленина, ул. Максима Горького, ул. Пушкина, ул. Сибирской, ул. Краснова, ул. Пушкина, ул. Куйбышева, ул. Революции, шоссе Космонавтов, л. Подгорной, ул. Екатерининской, ул. Окулова, ул. Решетниковский спуск в Дзержинском, Ленинском и Свердловском районах города Перми"</w:t>
              </w:r>
            </w:hyperlink>
            <w:r w:rsidR="00D14C1A" w:rsidRPr="001D4B19">
              <w:rPr>
                <w:sz w:val="22"/>
                <w:szCs w:val="24"/>
              </w:rPr>
              <w:t>;</w:t>
            </w:r>
          </w:p>
          <w:p w:rsidR="00D14C1A" w:rsidRDefault="0018465C" w:rsidP="001D4B19">
            <w:pPr>
              <w:numPr>
                <w:ilvl w:val="1"/>
                <w:numId w:val="40"/>
              </w:numPr>
              <w:tabs>
                <w:tab w:val="left" w:pos="285"/>
                <w:tab w:val="left" w:pos="616"/>
              </w:tabs>
              <w:spacing w:before="120" w:after="120"/>
              <w:ind w:left="73" w:firstLine="0"/>
              <w:jc w:val="both"/>
              <w:rPr>
                <w:sz w:val="22"/>
                <w:szCs w:val="24"/>
              </w:rPr>
            </w:pPr>
            <w:hyperlink r:id="rId14" w:history="1">
              <w:r w:rsidR="00D14C1A" w:rsidRPr="003C3EFE">
                <w:rPr>
                  <w:sz w:val="22"/>
                  <w:szCs w:val="24"/>
                </w:rPr>
                <w:t>Постановление Администрации города Перми</w:t>
              </w:r>
              <w:r w:rsidR="00D14C1A">
                <w:rPr>
                  <w:sz w:val="22"/>
                  <w:szCs w:val="24"/>
                </w:rPr>
                <w:t xml:space="preserve"> </w:t>
              </w:r>
              <w:r w:rsidR="00D14C1A" w:rsidRPr="003C3EFE">
                <w:rPr>
                  <w:sz w:val="22"/>
                  <w:szCs w:val="24"/>
                </w:rPr>
                <w:t>от 29 августа 2012 г. N 498</w:t>
              </w:r>
              <w:r w:rsidR="00D14C1A">
                <w:rPr>
                  <w:sz w:val="22"/>
                  <w:szCs w:val="24"/>
                </w:rPr>
                <w:t xml:space="preserve"> </w:t>
              </w:r>
              <w:r w:rsidR="00D14C1A" w:rsidRPr="003C3EFE">
                <w:rPr>
                  <w:sz w:val="22"/>
                  <w:szCs w:val="24"/>
                </w:rPr>
                <w:t xml:space="preserve">"О подготовке документации по планировке </w:t>
              </w:r>
              <w:r w:rsidR="00D14C1A">
                <w:rPr>
                  <w:sz w:val="22"/>
                  <w:szCs w:val="24"/>
                </w:rPr>
                <w:t>территории</w:t>
              </w:r>
              <w:r w:rsidR="00D14C1A" w:rsidRPr="003C3EFE">
                <w:rPr>
                  <w:sz w:val="22"/>
                  <w:szCs w:val="24"/>
                </w:rPr>
                <w:t xml:space="preserve"> в Ленинском, Мотовилихинском и Свердловском районах города Перми"</w:t>
              </w:r>
            </w:hyperlink>
          </w:p>
        </w:tc>
      </w:tr>
      <w:tr w:rsidR="00D14C1A" w:rsidRPr="00F9494A" w:rsidTr="0034407D">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D14C1A" w:rsidRPr="00F9494A" w:rsidRDefault="00D14C1A" w:rsidP="001D4B19">
            <w:pPr>
              <w:numPr>
                <w:ilvl w:val="0"/>
                <w:numId w:val="40"/>
              </w:numPr>
              <w:tabs>
                <w:tab w:val="left" w:pos="285"/>
              </w:tabs>
              <w:spacing w:before="120" w:after="120"/>
              <w:ind w:left="0" w:firstLine="0"/>
              <w:rPr>
                <w:b/>
                <w:sz w:val="22"/>
                <w:szCs w:val="24"/>
              </w:rPr>
            </w:pPr>
            <w:r w:rsidRPr="00F9494A">
              <w:rPr>
                <w:b/>
                <w:sz w:val="22"/>
                <w:szCs w:val="24"/>
              </w:rPr>
              <w:t>Заказчик</w:t>
            </w:r>
          </w:p>
        </w:tc>
        <w:tc>
          <w:tcPr>
            <w:tcW w:w="6702" w:type="dxa"/>
            <w:gridSpan w:val="3"/>
            <w:tcBorders>
              <w:top w:val="single" w:sz="4" w:space="0" w:color="auto"/>
              <w:left w:val="double" w:sz="4" w:space="0" w:color="auto"/>
              <w:bottom w:val="single" w:sz="4" w:space="0" w:color="auto"/>
            </w:tcBorders>
          </w:tcPr>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D14C1A" w:rsidRPr="00F9494A" w:rsidTr="0034407D">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D14C1A" w:rsidRPr="00F9494A" w:rsidRDefault="00D14C1A" w:rsidP="001D4B19">
            <w:pPr>
              <w:numPr>
                <w:ilvl w:val="0"/>
                <w:numId w:val="40"/>
              </w:numPr>
              <w:tabs>
                <w:tab w:val="left" w:pos="285"/>
              </w:tabs>
              <w:spacing w:before="120" w:after="120"/>
              <w:ind w:left="0" w:firstLine="0"/>
              <w:rPr>
                <w:b/>
                <w:sz w:val="22"/>
                <w:szCs w:val="24"/>
              </w:rPr>
            </w:pPr>
            <w:r w:rsidRPr="00F9494A">
              <w:rPr>
                <w:b/>
                <w:sz w:val="22"/>
                <w:szCs w:val="24"/>
              </w:rPr>
              <w:t>Исполнитель</w:t>
            </w:r>
          </w:p>
        </w:tc>
        <w:tc>
          <w:tcPr>
            <w:tcW w:w="6702" w:type="dxa"/>
            <w:gridSpan w:val="3"/>
            <w:tcBorders>
              <w:top w:val="single" w:sz="4" w:space="0" w:color="auto"/>
              <w:left w:val="double" w:sz="4" w:space="0" w:color="auto"/>
              <w:bottom w:val="single" w:sz="4" w:space="0" w:color="auto"/>
            </w:tcBorders>
          </w:tcPr>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D14C1A" w:rsidRPr="00F9494A" w:rsidTr="0034407D">
        <w:tblPrEx>
          <w:tblBorders>
            <w:insideH w:val="single" w:sz="4" w:space="0" w:color="auto"/>
            <w:insideV w:val="double" w:sz="4" w:space="0" w:color="auto"/>
          </w:tblBorders>
          <w:tblCellMar>
            <w:bottom w:w="113" w:type="dxa"/>
          </w:tblCellMar>
        </w:tblPrEx>
        <w:trPr>
          <w:trHeight w:val="407"/>
        </w:trPr>
        <w:tc>
          <w:tcPr>
            <w:tcW w:w="3329" w:type="dxa"/>
            <w:tcBorders>
              <w:top w:val="single" w:sz="4" w:space="0" w:color="auto"/>
              <w:bottom w:val="single" w:sz="4" w:space="0" w:color="auto"/>
              <w:right w:val="double" w:sz="4" w:space="0" w:color="auto"/>
            </w:tcBorders>
          </w:tcPr>
          <w:p w:rsidR="00D14C1A" w:rsidRPr="00F9494A" w:rsidRDefault="00D14C1A" w:rsidP="001D4B19">
            <w:pPr>
              <w:numPr>
                <w:ilvl w:val="0"/>
                <w:numId w:val="40"/>
              </w:numPr>
              <w:tabs>
                <w:tab w:val="left" w:pos="285"/>
              </w:tabs>
              <w:spacing w:before="120" w:after="120"/>
              <w:ind w:left="0" w:firstLine="0"/>
              <w:rPr>
                <w:b/>
                <w:sz w:val="22"/>
                <w:szCs w:val="24"/>
              </w:rPr>
            </w:pPr>
            <w:r w:rsidRPr="00F9494A">
              <w:rPr>
                <w:b/>
                <w:sz w:val="22"/>
                <w:szCs w:val="24"/>
              </w:rPr>
              <w:t>Наименование работы</w:t>
            </w:r>
          </w:p>
        </w:tc>
        <w:tc>
          <w:tcPr>
            <w:tcW w:w="6702" w:type="dxa"/>
            <w:gridSpan w:val="3"/>
            <w:tcBorders>
              <w:top w:val="single" w:sz="4" w:space="0" w:color="auto"/>
              <w:left w:val="double" w:sz="4" w:space="0" w:color="auto"/>
              <w:bottom w:val="single" w:sz="4" w:space="0" w:color="auto"/>
            </w:tcBorders>
          </w:tcPr>
          <w:p w:rsidR="00D14C1A" w:rsidRPr="00B17E4C" w:rsidRDefault="00D14C1A" w:rsidP="001D4B19">
            <w:pPr>
              <w:numPr>
                <w:ilvl w:val="1"/>
                <w:numId w:val="40"/>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Электроснабжение, связь</w:t>
            </w:r>
            <w:r w:rsidRPr="00B17E4C">
              <w:rPr>
                <w:sz w:val="22"/>
                <w:szCs w:val="24"/>
              </w:rPr>
              <w:t xml:space="preserve">» </w:t>
            </w:r>
            <w:r>
              <w:rPr>
                <w:sz w:val="22"/>
                <w:szCs w:val="24"/>
              </w:rPr>
              <w:t xml:space="preserve">территории </w:t>
            </w:r>
            <w:r w:rsidRPr="002F4C56">
              <w:rPr>
                <w:sz w:val="22"/>
                <w:szCs w:val="24"/>
              </w:rPr>
              <w:t xml:space="preserve">в Дзержинском, Ленинском, Свердловском районах  </w:t>
            </w:r>
            <w:r w:rsidRPr="002F4C56">
              <w:rPr>
                <w:sz w:val="22"/>
                <w:szCs w:val="24"/>
              </w:rPr>
              <w:lastRenderedPageBreak/>
              <w:t>города Перми</w:t>
            </w:r>
            <w:r>
              <w:rPr>
                <w:sz w:val="22"/>
                <w:szCs w:val="24"/>
              </w:rPr>
              <w:t>;</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электроснабжения, связи.</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электроснабжения, связи</w:t>
            </w:r>
            <w:r w:rsidRPr="00F9494A">
              <w:rPr>
                <w:sz w:val="22"/>
                <w:szCs w:val="24"/>
              </w:rPr>
              <w:t xml:space="preserve">, необходимых для развития территории </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D14C1A" w:rsidRPr="00F9494A" w:rsidTr="0034407D">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D14C1A" w:rsidRPr="00F9494A" w:rsidRDefault="00D14C1A" w:rsidP="001D4B19">
            <w:pPr>
              <w:numPr>
                <w:ilvl w:val="0"/>
                <w:numId w:val="40"/>
              </w:numPr>
              <w:tabs>
                <w:tab w:val="left" w:pos="285"/>
              </w:tabs>
              <w:spacing w:before="120" w:after="120"/>
              <w:ind w:left="0" w:firstLine="0"/>
              <w:rPr>
                <w:b/>
                <w:sz w:val="22"/>
                <w:szCs w:val="24"/>
              </w:rPr>
            </w:pPr>
            <w:r w:rsidRPr="00F9494A">
              <w:rPr>
                <w:b/>
                <w:sz w:val="22"/>
                <w:szCs w:val="24"/>
              </w:rPr>
              <w:lastRenderedPageBreak/>
              <w:t>Границы работ</w:t>
            </w:r>
          </w:p>
        </w:tc>
        <w:tc>
          <w:tcPr>
            <w:tcW w:w="6702" w:type="dxa"/>
            <w:gridSpan w:val="3"/>
            <w:tcBorders>
              <w:top w:val="single" w:sz="4" w:space="0" w:color="auto"/>
              <w:left w:val="double" w:sz="4" w:space="0" w:color="auto"/>
              <w:bottom w:val="single" w:sz="4" w:space="0" w:color="auto"/>
            </w:tcBorders>
          </w:tcPr>
          <w:p w:rsidR="00D14C1A" w:rsidRPr="003C3EFE" w:rsidRDefault="00D14C1A" w:rsidP="001D4B19">
            <w:pPr>
              <w:numPr>
                <w:ilvl w:val="1"/>
                <w:numId w:val="40"/>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Pr>
                <w:sz w:val="22"/>
                <w:szCs w:val="24"/>
              </w:rPr>
              <w:t>Электроснабжение, связь</w:t>
            </w:r>
            <w:r w:rsidRPr="003C3EFE">
              <w:rPr>
                <w:sz w:val="22"/>
                <w:szCs w:val="24"/>
              </w:rPr>
              <w:t xml:space="preserve">» </w:t>
            </w:r>
            <w:r>
              <w:rPr>
                <w:sz w:val="22"/>
                <w:szCs w:val="24"/>
              </w:rPr>
              <w:t>территории</w:t>
            </w:r>
            <w:r w:rsidRPr="003C3EFE">
              <w:rPr>
                <w:sz w:val="22"/>
                <w:szCs w:val="24"/>
              </w:rPr>
              <w:t xml:space="preserve"> </w:t>
            </w:r>
            <w:r>
              <w:rPr>
                <w:sz w:val="22"/>
                <w:szCs w:val="24"/>
              </w:rPr>
              <w:t xml:space="preserve">в Дзержинском, Ленинском, Свердловском районах </w:t>
            </w:r>
            <w:r w:rsidRPr="003C3EFE">
              <w:rPr>
                <w:sz w:val="22"/>
                <w:szCs w:val="24"/>
              </w:rPr>
              <w:t xml:space="preserve"> </w:t>
            </w:r>
            <w:r>
              <w:rPr>
                <w:sz w:val="22"/>
                <w:szCs w:val="24"/>
              </w:rPr>
              <w:t>города Перми</w:t>
            </w:r>
            <w:r w:rsidRPr="003C3EFE">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D14C1A" w:rsidRDefault="00D14C1A" w:rsidP="001D4B19">
            <w:pPr>
              <w:numPr>
                <w:ilvl w:val="1"/>
                <w:numId w:val="40"/>
              </w:numPr>
              <w:tabs>
                <w:tab w:val="left" w:pos="499"/>
              </w:tabs>
              <w:spacing w:before="120" w:after="120"/>
              <w:ind w:left="73" w:firstLine="0"/>
              <w:jc w:val="both"/>
              <w:rPr>
                <w:sz w:val="22"/>
                <w:szCs w:val="24"/>
              </w:rPr>
            </w:pPr>
            <w:r w:rsidRPr="003C3EFE">
              <w:rPr>
                <w:sz w:val="22"/>
                <w:szCs w:val="24"/>
              </w:rPr>
              <w:t>Общая площадь территории – 1350,60 га.</w:t>
            </w:r>
          </w:p>
        </w:tc>
      </w:tr>
      <w:tr w:rsidR="00D14C1A" w:rsidRPr="00F9494A" w:rsidTr="0034407D">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D14C1A" w:rsidRPr="00F9494A" w:rsidRDefault="00D14C1A" w:rsidP="001D4B19">
            <w:pPr>
              <w:numPr>
                <w:ilvl w:val="0"/>
                <w:numId w:val="40"/>
              </w:numPr>
              <w:tabs>
                <w:tab w:val="left" w:pos="285"/>
              </w:tabs>
              <w:spacing w:before="120" w:after="120"/>
              <w:ind w:left="0" w:firstLine="0"/>
              <w:rPr>
                <w:b/>
                <w:sz w:val="22"/>
                <w:szCs w:val="24"/>
              </w:rPr>
            </w:pPr>
            <w:r w:rsidRPr="00F9494A">
              <w:rPr>
                <w:b/>
                <w:sz w:val="22"/>
                <w:szCs w:val="24"/>
              </w:rPr>
              <w:t>Состав работ</w:t>
            </w:r>
          </w:p>
        </w:tc>
        <w:tc>
          <w:tcPr>
            <w:tcW w:w="6702" w:type="dxa"/>
            <w:gridSpan w:val="3"/>
            <w:tcBorders>
              <w:top w:val="single" w:sz="4" w:space="0" w:color="auto"/>
              <w:left w:val="double" w:sz="4" w:space="0" w:color="auto"/>
              <w:bottom w:val="single" w:sz="4" w:space="0" w:color="auto"/>
            </w:tcBorders>
          </w:tcPr>
          <w:p w:rsidR="00D14C1A" w:rsidRPr="00124CCF" w:rsidRDefault="00D14C1A" w:rsidP="001D4B19">
            <w:pPr>
              <w:numPr>
                <w:ilvl w:val="1"/>
                <w:numId w:val="40"/>
              </w:numPr>
              <w:tabs>
                <w:tab w:val="left" w:pos="499"/>
              </w:tabs>
              <w:spacing w:before="120" w:after="120"/>
              <w:ind w:left="73" w:firstLine="0"/>
              <w:jc w:val="both"/>
              <w:rPr>
                <w:sz w:val="22"/>
                <w:szCs w:val="24"/>
              </w:rPr>
            </w:pPr>
            <w:r w:rsidRPr="00124CCF">
              <w:rPr>
                <w:sz w:val="22"/>
                <w:szCs w:val="24"/>
              </w:rPr>
              <w:t xml:space="preserve">Этап 1. Сбор, систематизация и анализ сведений о существующем состоянии объектов системы </w:t>
            </w:r>
            <w:r>
              <w:rPr>
                <w:sz w:val="22"/>
                <w:szCs w:val="24"/>
              </w:rPr>
              <w:t>электроснабжения, связи</w:t>
            </w:r>
            <w:r w:rsidRPr="00124CCF">
              <w:rPr>
                <w:sz w:val="22"/>
                <w:szCs w:val="24"/>
              </w:rPr>
              <w:t>.</w:t>
            </w:r>
          </w:p>
          <w:p w:rsidR="00D14C1A" w:rsidRPr="00F9494A" w:rsidRDefault="00D14C1A" w:rsidP="001D4B19">
            <w:pPr>
              <w:numPr>
                <w:ilvl w:val="1"/>
                <w:numId w:val="40"/>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 xml:space="preserve">электроснабжения, связи </w:t>
            </w:r>
            <w:r w:rsidRPr="00F9494A">
              <w:rPr>
                <w:sz w:val="22"/>
                <w:szCs w:val="24"/>
              </w:rPr>
              <w:t>с учетом параметров планируемого развития территории.</w:t>
            </w:r>
          </w:p>
        </w:tc>
      </w:tr>
      <w:tr w:rsidR="00D14C1A" w:rsidRPr="00F9494A" w:rsidTr="0034407D">
        <w:tblPrEx>
          <w:tblBorders>
            <w:insideH w:val="single" w:sz="4" w:space="0" w:color="auto"/>
            <w:insideV w:val="double" w:sz="4" w:space="0" w:color="auto"/>
          </w:tblBorders>
          <w:tblCellMar>
            <w:bottom w:w="113" w:type="dxa"/>
          </w:tblCellMar>
        </w:tblPrEx>
        <w:trPr>
          <w:trHeight w:val="519"/>
        </w:trPr>
        <w:tc>
          <w:tcPr>
            <w:tcW w:w="3329" w:type="dxa"/>
            <w:tcBorders>
              <w:top w:val="single" w:sz="4" w:space="0" w:color="auto"/>
              <w:bottom w:val="single" w:sz="4" w:space="0" w:color="auto"/>
              <w:right w:val="double" w:sz="4" w:space="0" w:color="auto"/>
            </w:tcBorders>
          </w:tcPr>
          <w:p w:rsidR="00D14C1A" w:rsidRPr="00F9494A" w:rsidRDefault="00D14C1A" w:rsidP="001D4B19">
            <w:pPr>
              <w:numPr>
                <w:ilvl w:val="0"/>
                <w:numId w:val="40"/>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gridSpan w:val="3"/>
            <w:tcBorders>
              <w:top w:val="single" w:sz="4" w:space="0" w:color="auto"/>
              <w:left w:val="double" w:sz="4" w:space="0" w:color="auto"/>
              <w:bottom w:val="single" w:sz="4" w:space="0" w:color="auto"/>
            </w:tcBorders>
          </w:tcPr>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Этап 1</w:t>
            </w:r>
          </w:p>
          <w:p w:rsidR="00D14C1A" w:rsidRPr="00F9494A" w:rsidRDefault="00D14C1A" w:rsidP="0034407D">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электроснабжения, связи</w:t>
            </w:r>
            <w:r w:rsidRPr="00F9494A">
              <w:rPr>
                <w:sz w:val="22"/>
                <w:szCs w:val="24"/>
              </w:rPr>
              <w:t xml:space="preserve"> в общегородской структуре;</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системами электроснабжения, связи</w:t>
            </w:r>
            <w:r w:rsidRPr="00F9494A">
              <w:rPr>
                <w:sz w:val="22"/>
                <w:szCs w:val="24"/>
              </w:rPr>
              <w:t xml:space="preserve">. </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системами электроснабжения, связи</w:t>
            </w:r>
            <w:r w:rsidRPr="00F9494A">
              <w:rPr>
                <w:sz w:val="22"/>
                <w:szCs w:val="24"/>
              </w:rPr>
              <w:t>, оценка объема недействующих сетей</w:t>
            </w:r>
            <w:r>
              <w:rPr>
                <w:sz w:val="22"/>
                <w:szCs w:val="24"/>
              </w:rPr>
              <w:t>;</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электроснабжения, связи</w:t>
            </w:r>
            <w:r w:rsidRPr="00F9494A">
              <w:rPr>
                <w:sz w:val="22"/>
                <w:szCs w:val="24"/>
              </w:rPr>
              <w:t>;</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w:t>
            </w:r>
            <w:r w:rsidR="0019115D">
              <w:rPr>
                <w:sz w:val="22"/>
                <w:szCs w:val="24"/>
              </w:rPr>
              <w:t>планируемой территории</w:t>
            </w:r>
            <w:r w:rsidRPr="00F9494A">
              <w:rPr>
                <w:sz w:val="22"/>
                <w:szCs w:val="24"/>
              </w:rPr>
              <w:t xml:space="preserve"> </w:t>
            </w:r>
            <w:r>
              <w:rPr>
                <w:sz w:val="22"/>
                <w:szCs w:val="24"/>
              </w:rPr>
              <w:t>системами электроснабжения, связи</w:t>
            </w:r>
            <w:r w:rsidRPr="00F9494A">
              <w:rPr>
                <w:sz w:val="22"/>
                <w:szCs w:val="24"/>
              </w:rPr>
              <w:t>, аналитические схемы в составе записки с отражением проблематики существующего состояния;</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lastRenderedPageBreak/>
              <w:t>определение задач к проекту планировки в отношении ра</w:t>
            </w:r>
            <w:r>
              <w:rPr>
                <w:sz w:val="22"/>
                <w:szCs w:val="24"/>
              </w:rPr>
              <w:t>звития обеспечения проектируемыми</w:t>
            </w:r>
            <w:r w:rsidRPr="00F9494A">
              <w:rPr>
                <w:sz w:val="22"/>
                <w:szCs w:val="24"/>
              </w:rPr>
              <w:t xml:space="preserve"> территории</w:t>
            </w:r>
            <w:r>
              <w:rPr>
                <w:sz w:val="22"/>
                <w:szCs w:val="24"/>
              </w:rPr>
              <w:t xml:space="preserve"> системами электроснабжения, связи;</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электроснабжения, связи</w:t>
            </w:r>
            <w:r w:rsidRPr="00F9494A">
              <w:rPr>
                <w:sz w:val="22"/>
                <w:szCs w:val="24"/>
              </w:rPr>
              <w:t xml:space="preserve"> 1:2000 на бумажном носителе в 2-х экземплярах и в электронном виде на компакт-диске в форматах dxf, pdf</w:t>
            </w:r>
            <w:r>
              <w:rPr>
                <w:sz w:val="22"/>
                <w:szCs w:val="24"/>
              </w:rPr>
              <w:t>.</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Этап 2 </w:t>
            </w:r>
          </w:p>
          <w:p w:rsidR="00D14C1A" w:rsidRPr="00F9494A" w:rsidRDefault="00D14C1A" w:rsidP="0034407D">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системы электроснабжения, связи</w:t>
            </w:r>
            <w:r w:rsidRPr="00F9494A">
              <w:rPr>
                <w:sz w:val="22"/>
                <w:szCs w:val="24"/>
              </w:rPr>
              <w:t xml:space="preserve">, связанных с развитием </w:t>
            </w:r>
            <w:r w:rsidR="0019115D">
              <w:rPr>
                <w:sz w:val="22"/>
                <w:szCs w:val="24"/>
              </w:rPr>
              <w:t>планируемой территории</w:t>
            </w:r>
            <w:r>
              <w:rPr>
                <w:sz w:val="22"/>
                <w:szCs w:val="24"/>
              </w:rPr>
              <w:t>;</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D14C1A" w:rsidRPr="00F9494A" w:rsidRDefault="00D14C1A" w:rsidP="001D4B19">
            <w:pPr>
              <w:numPr>
                <w:ilvl w:val="2"/>
                <w:numId w:val="40"/>
              </w:numPr>
              <w:tabs>
                <w:tab w:val="left" w:pos="499"/>
              </w:tabs>
              <w:spacing w:before="120" w:after="120"/>
              <w:ind w:left="73" w:firstLine="0"/>
              <w:jc w:val="both"/>
              <w:rPr>
                <w:sz w:val="22"/>
                <w:szCs w:val="24"/>
              </w:rPr>
            </w:pPr>
            <w:r>
              <w:rPr>
                <w:sz w:val="22"/>
                <w:szCs w:val="24"/>
              </w:rPr>
              <w:t>Предложения по развитию систем</w:t>
            </w:r>
            <w:r w:rsidRPr="00F9494A">
              <w:rPr>
                <w:sz w:val="22"/>
                <w:szCs w:val="24"/>
              </w:rPr>
              <w:t xml:space="preserve"> </w:t>
            </w:r>
            <w:r>
              <w:rPr>
                <w:sz w:val="22"/>
                <w:szCs w:val="24"/>
              </w:rPr>
              <w:t>электроснабжения, связи</w:t>
            </w:r>
            <w:r w:rsidRPr="00F9494A">
              <w:rPr>
                <w:sz w:val="22"/>
                <w:szCs w:val="24"/>
              </w:rPr>
              <w:t>:</w:t>
            </w:r>
          </w:p>
          <w:p w:rsidR="00D14C1A" w:rsidRPr="00F9494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D14C1A" w:rsidRPr="00F9494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системами электроснабжения, связи </w:t>
            </w:r>
            <w:r w:rsidRPr="00F9494A">
              <w:rPr>
                <w:sz w:val="22"/>
                <w:szCs w:val="24"/>
              </w:rPr>
              <w:t xml:space="preserve">по очередям развития </w:t>
            </w:r>
            <w:r w:rsidR="0019115D">
              <w:rPr>
                <w:sz w:val="22"/>
                <w:szCs w:val="24"/>
              </w:rPr>
              <w:t>планируемой территории</w:t>
            </w:r>
            <w:r w:rsidRPr="00F9494A">
              <w:rPr>
                <w:sz w:val="22"/>
                <w:szCs w:val="24"/>
              </w:rPr>
              <w:t>;</w:t>
            </w:r>
          </w:p>
          <w:p w:rsidR="00D14C1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 электроснабжения, связи</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Дополнительные требования при разработке предложений по объектам электроснабжения:</w:t>
            </w:r>
          </w:p>
          <w:p w:rsidR="00D14C1A" w:rsidRPr="00F9494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рассчитать электрические нагрузки сетей 6 кВ для питания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(гаражей и открытых площадок для хранения автомобилей), наружного освещения;</w:t>
            </w:r>
          </w:p>
          <w:p w:rsidR="00D14C1A" w:rsidRPr="00F9494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расчет нагрузок выполнить по укрупненным удельным показателям, согласно «Инструкции по проектированию городских электрических сетей.      РД 34.20.185-94»;</w:t>
            </w:r>
          </w:p>
          <w:p w:rsidR="00D14C1A" w:rsidRPr="00F9494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расчет выполнить в трёх вариантах с учетом соотношения использования газовых и электрических плит, а также предельной высоты застройки. Варианты согласовать с Заказчиком.</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Состав и оценочная стоимость мероприятий по систем</w:t>
            </w:r>
            <w:r>
              <w:rPr>
                <w:sz w:val="22"/>
                <w:szCs w:val="24"/>
              </w:rPr>
              <w:t>ам</w:t>
            </w:r>
            <w:r w:rsidRPr="00F9494A">
              <w:rPr>
                <w:sz w:val="22"/>
                <w:szCs w:val="24"/>
              </w:rPr>
              <w:t xml:space="preserve"> </w:t>
            </w:r>
            <w:r>
              <w:rPr>
                <w:sz w:val="22"/>
                <w:szCs w:val="24"/>
              </w:rPr>
              <w:t>электроснабжения, связи</w:t>
            </w:r>
            <w:r w:rsidRPr="00F9494A">
              <w:rPr>
                <w:sz w:val="22"/>
                <w:szCs w:val="24"/>
              </w:rPr>
              <w:t xml:space="preserve"> в пределах и за пределами планир</w:t>
            </w:r>
            <w:r>
              <w:rPr>
                <w:sz w:val="22"/>
                <w:szCs w:val="24"/>
              </w:rPr>
              <w:t xml:space="preserve">уемой </w:t>
            </w:r>
            <w:r>
              <w:rPr>
                <w:sz w:val="22"/>
                <w:szCs w:val="24"/>
              </w:rPr>
              <w:lastRenderedPageBreak/>
              <w:t>территории</w:t>
            </w:r>
            <w:r w:rsidRPr="00F9494A">
              <w:rPr>
                <w:sz w:val="22"/>
                <w:szCs w:val="24"/>
              </w:rPr>
              <w:t>;</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D14C1A" w:rsidRDefault="00D14C1A" w:rsidP="001D4B19">
            <w:pPr>
              <w:numPr>
                <w:ilvl w:val="2"/>
                <w:numId w:val="40"/>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D14C1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электроснабжения, связи;</w:t>
            </w:r>
          </w:p>
          <w:p w:rsidR="00D14C1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мест</w:t>
            </w:r>
            <w:r>
              <w:rPr>
                <w:sz w:val="22"/>
                <w:szCs w:val="24"/>
              </w:rPr>
              <w:t>а</w:t>
            </w:r>
            <w:r w:rsidRPr="00F9494A">
              <w:rPr>
                <w:sz w:val="22"/>
                <w:szCs w:val="24"/>
              </w:rPr>
              <w:t xml:space="preserve"> присоединения этих сетей к городским магистральным линиям и сооружениям, как в пределах планир</w:t>
            </w:r>
            <w:r>
              <w:rPr>
                <w:sz w:val="22"/>
                <w:szCs w:val="24"/>
              </w:rPr>
              <w:t>уемой</w:t>
            </w:r>
            <w:r w:rsidRPr="00F9494A">
              <w:rPr>
                <w:sz w:val="22"/>
                <w:szCs w:val="24"/>
              </w:rPr>
              <w:t xml:space="preserve"> </w:t>
            </w:r>
            <w:r>
              <w:rPr>
                <w:sz w:val="22"/>
                <w:szCs w:val="24"/>
              </w:rPr>
              <w:t>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D14C1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D14C1A" w:rsidRDefault="00D14C1A" w:rsidP="0034407D">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Pr>
                <w:sz w:val="22"/>
                <w:szCs w:val="24"/>
              </w:rPr>
              <w:t xml:space="preserve"> (при их наличии);</w:t>
            </w:r>
            <w:r w:rsidRPr="00F9494A">
              <w:rPr>
                <w:sz w:val="22"/>
                <w:szCs w:val="24"/>
              </w:rPr>
              <w:t xml:space="preserve"> </w:t>
            </w:r>
          </w:p>
          <w:p w:rsidR="00D14C1A" w:rsidRDefault="00D14C1A" w:rsidP="001D4B19">
            <w:pPr>
              <w:numPr>
                <w:ilvl w:val="1"/>
                <w:numId w:val="40"/>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Состав чертежей (схем).</w:t>
            </w:r>
          </w:p>
          <w:p w:rsidR="00D14C1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электроснабжения. Существующая ситуация;</w:t>
            </w:r>
          </w:p>
          <w:p w:rsidR="00D14C1A" w:rsidRPr="00F9494A" w:rsidRDefault="00D14C1A" w:rsidP="0034407D">
            <w:pPr>
              <w:numPr>
                <w:ilvl w:val="2"/>
                <w:numId w:val="36"/>
              </w:numPr>
              <w:tabs>
                <w:tab w:val="left" w:pos="499"/>
              </w:tabs>
              <w:spacing w:before="120" w:after="120"/>
              <w:ind w:left="73" w:firstLine="0"/>
              <w:jc w:val="both"/>
              <w:rPr>
                <w:sz w:val="22"/>
                <w:szCs w:val="24"/>
              </w:rPr>
            </w:pPr>
            <w:r>
              <w:rPr>
                <w:sz w:val="22"/>
                <w:szCs w:val="24"/>
              </w:rPr>
              <w:t>Схема связи. Существующая ситуация;</w:t>
            </w:r>
          </w:p>
          <w:p w:rsidR="00D14C1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Электроснабжение;</w:t>
            </w:r>
          </w:p>
          <w:p w:rsidR="00D14C1A" w:rsidRPr="00F9494A" w:rsidRDefault="00D14C1A" w:rsidP="0034407D">
            <w:pPr>
              <w:numPr>
                <w:ilvl w:val="2"/>
                <w:numId w:val="36"/>
              </w:numPr>
              <w:tabs>
                <w:tab w:val="left" w:pos="499"/>
              </w:tabs>
              <w:spacing w:before="120" w:after="120"/>
              <w:ind w:left="73" w:firstLine="0"/>
              <w:jc w:val="both"/>
              <w:rPr>
                <w:sz w:val="22"/>
                <w:szCs w:val="24"/>
              </w:rPr>
            </w:pPr>
            <w:r>
              <w:rPr>
                <w:sz w:val="22"/>
                <w:szCs w:val="24"/>
              </w:rPr>
              <w:t xml:space="preserve"> </w:t>
            </w:r>
            <w:r w:rsidRPr="00F9494A">
              <w:rPr>
                <w:sz w:val="22"/>
                <w:szCs w:val="24"/>
              </w:rPr>
              <w:t>Чертеж планировки территории. Объекты инженерной инфраструктуры</w:t>
            </w:r>
            <w:r>
              <w:rPr>
                <w:sz w:val="22"/>
                <w:szCs w:val="24"/>
              </w:rPr>
              <w:t>. Связь</w:t>
            </w:r>
            <w:r w:rsidRPr="00F9494A">
              <w:rPr>
                <w:sz w:val="22"/>
                <w:szCs w:val="24"/>
              </w:rPr>
              <w:t xml:space="preserve">. </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w:t>
            </w:r>
            <w:r>
              <w:rPr>
                <w:sz w:val="22"/>
                <w:szCs w:val="24"/>
              </w:rPr>
              <w:t>ым</w:t>
            </w:r>
            <w:r w:rsidRPr="00F9494A">
              <w:rPr>
                <w:sz w:val="22"/>
                <w:szCs w:val="24"/>
              </w:rPr>
              <w:t xml:space="preserve"> систем</w:t>
            </w:r>
            <w:r>
              <w:rPr>
                <w:sz w:val="22"/>
                <w:szCs w:val="24"/>
              </w:rPr>
              <w:t>ам</w:t>
            </w:r>
            <w:r w:rsidRPr="00F9494A">
              <w:rPr>
                <w:sz w:val="22"/>
                <w:szCs w:val="24"/>
              </w:rPr>
              <w:t>;</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lastRenderedPageBreak/>
              <w:t>На схемах должна быть отображена легенда с условными обозначениями;</w:t>
            </w:r>
          </w:p>
          <w:p w:rsidR="00D14C1A" w:rsidRPr="00F9494A" w:rsidRDefault="00D14C1A" w:rsidP="001D4B19">
            <w:pPr>
              <w:numPr>
                <w:ilvl w:val="2"/>
                <w:numId w:val="40"/>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D14C1A" w:rsidRPr="00F9494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D14C1A" w:rsidRDefault="00D14C1A" w:rsidP="0034407D">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D14C1A" w:rsidRDefault="00D14C1A" w:rsidP="0034407D">
            <w:pPr>
              <w:numPr>
                <w:ilvl w:val="2"/>
                <w:numId w:val="36"/>
              </w:numPr>
              <w:tabs>
                <w:tab w:val="left" w:pos="499"/>
              </w:tabs>
              <w:spacing w:before="120" w:after="120"/>
              <w:ind w:left="73" w:firstLine="0"/>
              <w:jc w:val="both"/>
              <w:rPr>
                <w:sz w:val="22"/>
                <w:szCs w:val="24"/>
              </w:rPr>
            </w:pPr>
            <w:r w:rsidRPr="003C3EFE">
              <w:rPr>
                <w:sz w:val="22"/>
                <w:szCs w:val="24"/>
              </w:rPr>
              <w:t xml:space="preserve">Требования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планируемым объектам и мероприятиям.</w:t>
            </w:r>
          </w:p>
        </w:tc>
      </w:tr>
      <w:tr w:rsidR="00D14C1A" w:rsidRPr="00F9494A" w:rsidTr="0034407D">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D14C1A" w:rsidRPr="00F9494A" w:rsidRDefault="00D14C1A" w:rsidP="001D4B19">
            <w:pPr>
              <w:numPr>
                <w:ilvl w:val="0"/>
                <w:numId w:val="40"/>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gridSpan w:val="3"/>
            <w:tcBorders>
              <w:top w:val="single" w:sz="4" w:space="0" w:color="auto"/>
              <w:left w:val="double" w:sz="4" w:space="0" w:color="auto"/>
              <w:bottom w:val="single" w:sz="4" w:space="0" w:color="auto"/>
            </w:tcBorders>
          </w:tcPr>
          <w:p w:rsidR="00D14C1A" w:rsidRPr="00F9494A" w:rsidRDefault="00D14C1A" w:rsidP="001D4B19">
            <w:pPr>
              <w:numPr>
                <w:ilvl w:val="1"/>
                <w:numId w:val="40"/>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D14C1A" w:rsidRPr="00F9494A" w:rsidRDefault="00D14C1A" w:rsidP="001D4B19">
            <w:pPr>
              <w:numPr>
                <w:ilvl w:val="2"/>
                <w:numId w:val="40"/>
              </w:numPr>
              <w:tabs>
                <w:tab w:val="left" w:pos="782"/>
              </w:tabs>
              <w:spacing w:before="120" w:after="120"/>
              <w:ind w:left="73" w:firstLine="0"/>
              <w:jc w:val="both"/>
              <w:rPr>
                <w:sz w:val="22"/>
                <w:szCs w:val="24"/>
              </w:rPr>
            </w:pPr>
            <w:r w:rsidRPr="00F9494A">
              <w:rPr>
                <w:sz w:val="22"/>
                <w:szCs w:val="24"/>
              </w:rPr>
              <w:t xml:space="preserve">Координаты границ </w:t>
            </w:r>
            <w:r>
              <w:rPr>
                <w:sz w:val="22"/>
                <w:szCs w:val="24"/>
              </w:rPr>
              <w:t xml:space="preserve">планируемой </w:t>
            </w:r>
            <w:r w:rsidRPr="00F9494A">
              <w:rPr>
                <w:sz w:val="22"/>
                <w:szCs w:val="24"/>
              </w:rPr>
              <w:t>территории для выполнения работ в местной системе координат;</w:t>
            </w:r>
          </w:p>
          <w:p w:rsidR="00D14C1A" w:rsidRPr="00F9494A" w:rsidRDefault="00D14C1A" w:rsidP="001D4B19">
            <w:pPr>
              <w:numPr>
                <w:ilvl w:val="2"/>
                <w:numId w:val="40"/>
              </w:numPr>
              <w:tabs>
                <w:tab w:val="left" w:pos="782"/>
              </w:tabs>
              <w:spacing w:before="120" w:after="120"/>
              <w:ind w:left="73" w:firstLine="0"/>
              <w:jc w:val="both"/>
              <w:rPr>
                <w:sz w:val="22"/>
                <w:szCs w:val="24"/>
              </w:rPr>
            </w:pPr>
            <w:r w:rsidRPr="00F9494A">
              <w:rPr>
                <w:sz w:val="22"/>
                <w:szCs w:val="24"/>
              </w:rPr>
              <w:t xml:space="preserve">Цифровой топографический план </w:t>
            </w:r>
            <w:r>
              <w:rPr>
                <w:sz w:val="22"/>
                <w:szCs w:val="24"/>
              </w:rPr>
              <w:t xml:space="preserve">планируемой </w:t>
            </w:r>
            <w:r w:rsidRPr="00F9494A">
              <w:rPr>
                <w:sz w:val="22"/>
                <w:szCs w:val="24"/>
              </w:rPr>
              <w:t xml:space="preserve">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D14C1A" w:rsidRPr="00F9494A" w:rsidRDefault="00D14C1A" w:rsidP="001D4B19">
            <w:pPr>
              <w:numPr>
                <w:ilvl w:val="2"/>
                <w:numId w:val="40"/>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D14C1A" w:rsidRPr="00F9494A" w:rsidRDefault="00D14C1A" w:rsidP="001D4B19">
            <w:pPr>
              <w:numPr>
                <w:ilvl w:val="2"/>
                <w:numId w:val="40"/>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D14C1A" w:rsidRPr="00F9494A" w:rsidRDefault="00D14C1A" w:rsidP="001D4B19">
            <w:pPr>
              <w:numPr>
                <w:ilvl w:val="1"/>
                <w:numId w:val="40"/>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D14C1A" w:rsidRPr="00F9494A" w:rsidRDefault="00D14C1A" w:rsidP="001D4B19">
            <w:pPr>
              <w:numPr>
                <w:ilvl w:val="2"/>
                <w:numId w:val="40"/>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w:t>
            </w:r>
            <w:r>
              <w:rPr>
                <w:sz w:val="22"/>
                <w:szCs w:val="24"/>
              </w:rPr>
              <w:t>а инженерных сетей и сооружений.</w:t>
            </w:r>
          </w:p>
        </w:tc>
      </w:tr>
      <w:tr w:rsidR="00D14C1A" w:rsidRPr="00F9494A" w:rsidTr="0034407D">
        <w:tblPrEx>
          <w:tblBorders>
            <w:insideH w:val="single" w:sz="4" w:space="0" w:color="auto"/>
            <w:insideV w:val="double" w:sz="4" w:space="0" w:color="auto"/>
          </w:tblBorders>
          <w:tblCellMar>
            <w:bottom w:w="113" w:type="dxa"/>
          </w:tblCellMar>
        </w:tblPrEx>
        <w:trPr>
          <w:trHeight w:val="132"/>
        </w:trPr>
        <w:tc>
          <w:tcPr>
            <w:tcW w:w="3329" w:type="dxa"/>
            <w:tcBorders>
              <w:top w:val="single" w:sz="4" w:space="0" w:color="auto"/>
              <w:bottom w:val="single" w:sz="4" w:space="0" w:color="auto"/>
              <w:right w:val="double" w:sz="4" w:space="0" w:color="auto"/>
            </w:tcBorders>
          </w:tcPr>
          <w:p w:rsidR="00D14C1A" w:rsidRPr="00F9494A" w:rsidRDefault="00D14C1A" w:rsidP="001D4B19">
            <w:pPr>
              <w:numPr>
                <w:ilvl w:val="0"/>
                <w:numId w:val="40"/>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gridSpan w:val="3"/>
            <w:tcBorders>
              <w:top w:val="single" w:sz="4" w:space="0" w:color="auto"/>
              <w:left w:val="double" w:sz="4" w:space="0" w:color="auto"/>
              <w:bottom w:val="single" w:sz="4" w:space="0" w:color="auto"/>
            </w:tcBorders>
          </w:tcPr>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D14C1A" w:rsidRPr="00F9494A" w:rsidRDefault="00D14C1A" w:rsidP="001D4B19">
            <w:pPr>
              <w:numPr>
                <w:ilvl w:val="1"/>
                <w:numId w:val="40"/>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D14C1A" w:rsidRPr="00F9494A" w:rsidTr="0034407D">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D14C1A" w:rsidRPr="00F9494A" w:rsidRDefault="00D14C1A" w:rsidP="001D4B19">
            <w:pPr>
              <w:numPr>
                <w:ilvl w:val="0"/>
                <w:numId w:val="40"/>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gridSpan w:val="3"/>
            <w:tcBorders>
              <w:top w:val="single" w:sz="4" w:space="0" w:color="auto"/>
              <w:left w:val="double" w:sz="4" w:space="0" w:color="auto"/>
              <w:bottom w:val="single" w:sz="4" w:space="0" w:color="auto"/>
            </w:tcBorders>
          </w:tcPr>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D14C1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Условные знаки для топографических планов масштабов 1:5000-1:500, Москва, «Недра», 1989г.</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ГОСТ 28441-99. Картография цифровая. Термины и </w:t>
            </w:r>
            <w:r w:rsidRPr="00F9494A">
              <w:rPr>
                <w:sz w:val="22"/>
                <w:szCs w:val="24"/>
              </w:rPr>
              <w:lastRenderedPageBreak/>
              <w:t>определения.</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Р51605-2000 Карты цифровые топографические. Общие требования.</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Р51607-2000 Карты цифровые топографические. Правила цифрового описания картографической информации. Общие требования.</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ГОСТ Р51353-99 Геоинформационное картографирование. Метаданные электронных карт. Состав и содержание.</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Р51606-2000 Карты цифровые топографические. Система классификации и кодирования цифровой картографической информации.</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ГOCT 68-3.7.1-03 Цифровые модели местности. Каталог объектов местности. Состав и содержание.</w:t>
            </w:r>
          </w:p>
          <w:p w:rsidR="00D14C1A" w:rsidRPr="00F9494A" w:rsidRDefault="00D14C1A" w:rsidP="001D4B19">
            <w:pPr>
              <w:numPr>
                <w:ilvl w:val="1"/>
                <w:numId w:val="40"/>
              </w:numPr>
              <w:tabs>
                <w:tab w:val="left" w:pos="285"/>
                <w:tab w:val="left" w:pos="616"/>
              </w:tabs>
              <w:spacing w:before="120" w:after="120"/>
              <w:ind w:left="73" w:firstLine="0"/>
              <w:jc w:val="both"/>
              <w:rPr>
                <w:sz w:val="22"/>
                <w:szCs w:val="24"/>
              </w:rPr>
            </w:pPr>
            <w:r w:rsidRPr="00F9494A">
              <w:rPr>
                <w:sz w:val="22"/>
                <w:szCs w:val="24"/>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bl>
    <w:p w:rsidR="00D14C1A" w:rsidRPr="00F9494A" w:rsidRDefault="00D14C1A" w:rsidP="00D14C1A">
      <w:pPr>
        <w:rPr>
          <w:sz w:val="24"/>
          <w:szCs w:val="24"/>
        </w:rPr>
      </w:pPr>
    </w:p>
    <w:tbl>
      <w:tblPr>
        <w:tblW w:w="9576" w:type="dxa"/>
        <w:tblLayout w:type="fixed"/>
        <w:tblLook w:val="0000"/>
      </w:tblPr>
      <w:tblGrid>
        <w:gridCol w:w="4788"/>
        <w:gridCol w:w="4788"/>
      </w:tblGrid>
      <w:tr w:rsidR="00D14C1A" w:rsidRPr="00F9494A" w:rsidTr="0034407D">
        <w:tc>
          <w:tcPr>
            <w:tcW w:w="4788" w:type="dxa"/>
          </w:tcPr>
          <w:p w:rsidR="00D14C1A" w:rsidRPr="00F9494A" w:rsidRDefault="00D14C1A" w:rsidP="0034407D">
            <w:pPr>
              <w:rPr>
                <w:b/>
                <w:sz w:val="24"/>
                <w:szCs w:val="24"/>
              </w:rPr>
            </w:pPr>
            <w:r w:rsidRPr="00F9494A">
              <w:rPr>
                <w:b/>
                <w:sz w:val="24"/>
                <w:szCs w:val="24"/>
              </w:rPr>
              <w:t>От Заказчика:</w:t>
            </w:r>
          </w:p>
        </w:tc>
        <w:tc>
          <w:tcPr>
            <w:tcW w:w="4788" w:type="dxa"/>
          </w:tcPr>
          <w:p w:rsidR="00D14C1A" w:rsidRPr="00F9494A" w:rsidRDefault="00D14C1A" w:rsidP="0034407D">
            <w:pPr>
              <w:rPr>
                <w:b/>
                <w:sz w:val="24"/>
                <w:szCs w:val="24"/>
              </w:rPr>
            </w:pPr>
            <w:r w:rsidRPr="00F9494A">
              <w:rPr>
                <w:b/>
                <w:sz w:val="24"/>
                <w:szCs w:val="24"/>
              </w:rPr>
              <w:t>От Исполнителя:</w:t>
            </w:r>
          </w:p>
        </w:tc>
      </w:tr>
      <w:tr w:rsidR="00D14C1A" w:rsidRPr="00F9494A" w:rsidTr="0034407D">
        <w:trPr>
          <w:trHeight w:val="2022"/>
        </w:trPr>
        <w:tc>
          <w:tcPr>
            <w:tcW w:w="4788" w:type="dxa"/>
          </w:tcPr>
          <w:p w:rsidR="00D14C1A" w:rsidRPr="00F9494A" w:rsidRDefault="00D14C1A" w:rsidP="0034407D">
            <w:pPr>
              <w:rPr>
                <w:sz w:val="24"/>
                <w:szCs w:val="24"/>
              </w:rPr>
            </w:pPr>
          </w:p>
          <w:p w:rsidR="00D14C1A" w:rsidRPr="00F9494A" w:rsidRDefault="00D14C1A" w:rsidP="0034407D">
            <w:pPr>
              <w:rPr>
                <w:sz w:val="24"/>
                <w:szCs w:val="24"/>
              </w:rPr>
            </w:pPr>
          </w:p>
          <w:p w:rsidR="00D14C1A" w:rsidRPr="00F9494A" w:rsidRDefault="00D14C1A" w:rsidP="0034407D">
            <w:pPr>
              <w:rPr>
                <w:sz w:val="24"/>
                <w:szCs w:val="24"/>
              </w:rPr>
            </w:pPr>
            <w:r w:rsidRPr="00F9494A">
              <w:rPr>
                <w:sz w:val="24"/>
                <w:szCs w:val="24"/>
              </w:rPr>
              <w:t>____________________ А.В. Головин</w:t>
            </w:r>
          </w:p>
          <w:p w:rsidR="00D14C1A" w:rsidRPr="00F9494A" w:rsidRDefault="00D14C1A" w:rsidP="0034407D">
            <w:pPr>
              <w:rPr>
                <w:sz w:val="24"/>
                <w:szCs w:val="24"/>
              </w:rPr>
            </w:pPr>
          </w:p>
          <w:p w:rsidR="00D14C1A" w:rsidRPr="00F9494A" w:rsidRDefault="00D14C1A" w:rsidP="0034407D">
            <w:pPr>
              <w:rPr>
                <w:sz w:val="24"/>
                <w:szCs w:val="24"/>
              </w:rPr>
            </w:pPr>
            <w:r w:rsidRPr="00F9494A">
              <w:rPr>
                <w:sz w:val="24"/>
                <w:szCs w:val="24"/>
              </w:rPr>
              <w:t>м. п.</w:t>
            </w:r>
          </w:p>
        </w:tc>
        <w:tc>
          <w:tcPr>
            <w:tcW w:w="4788" w:type="dxa"/>
          </w:tcPr>
          <w:p w:rsidR="00D14C1A" w:rsidRPr="00F9494A" w:rsidRDefault="00D14C1A" w:rsidP="0034407D">
            <w:pPr>
              <w:rPr>
                <w:sz w:val="24"/>
                <w:szCs w:val="24"/>
              </w:rPr>
            </w:pPr>
          </w:p>
          <w:p w:rsidR="00D14C1A" w:rsidRPr="00F9494A" w:rsidRDefault="00D14C1A" w:rsidP="0034407D">
            <w:pPr>
              <w:rPr>
                <w:sz w:val="24"/>
                <w:szCs w:val="24"/>
              </w:rPr>
            </w:pPr>
          </w:p>
          <w:p w:rsidR="00D14C1A" w:rsidRPr="00F9494A" w:rsidRDefault="00D14C1A" w:rsidP="0034407D">
            <w:pPr>
              <w:rPr>
                <w:sz w:val="24"/>
                <w:szCs w:val="24"/>
              </w:rPr>
            </w:pPr>
            <w:r w:rsidRPr="00F9494A">
              <w:rPr>
                <w:sz w:val="24"/>
                <w:szCs w:val="24"/>
              </w:rPr>
              <w:t>__________________ ХХХХХХХ</w:t>
            </w:r>
          </w:p>
          <w:p w:rsidR="00D14C1A" w:rsidRPr="00F9494A" w:rsidRDefault="00D14C1A" w:rsidP="0034407D">
            <w:pPr>
              <w:rPr>
                <w:sz w:val="24"/>
                <w:szCs w:val="24"/>
              </w:rPr>
            </w:pPr>
          </w:p>
          <w:p w:rsidR="00D14C1A" w:rsidRPr="00F9494A" w:rsidRDefault="00D14C1A" w:rsidP="0034407D">
            <w:pPr>
              <w:rPr>
                <w:sz w:val="24"/>
                <w:szCs w:val="24"/>
              </w:rPr>
            </w:pPr>
            <w:r w:rsidRPr="00F9494A">
              <w:rPr>
                <w:sz w:val="24"/>
                <w:szCs w:val="24"/>
              </w:rPr>
              <w:t>м. п.</w:t>
            </w:r>
          </w:p>
        </w:tc>
      </w:tr>
    </w:tbl>
    <w:p w:rsidR="00D14C1A" w:rsidRDefault="00D14C1A" w:rsidP="00D14C1A">
      <w:pPr>
        <w:rPr>
          <w:rFonts w:ascii="Calibri" w:hAnsi="Calibri"/>
          <w:sz w:val="24"/>
          <w:szCs w:val="24"/>
        </w:rPr>
      </w:pPr>
    </w:p>
    <w:p w:rsidR="00D14C1A" w:rsidRDefault="00D14C1A" w:rsidP="00D14C1A">
      <w:pPr>
        <w:rPr>
          <w:rFonts w:ascii="Calibri" w:hAnsi="Calibri"/>
          <w:sz w:val="24"/>
          <w:szCs w:val="24"/>
        </w:rPr>
      </w:pPr>
    </w:p>
    <w:p w:rsidR="00D14C1A" w:rsidRDefault="00D14C1A" w:rsidP="00D14C1A">
      <w:pPr>
        <w:rPr>
          <w:rFonts w:ascii="Calibri" w:hAnsi="Calibri"/>
          <w:sz w:val="24"/>
          <w:szCs w:val="24"/>
        </w:rPr>
      </w:pPr>
    </w:p>
    <w:p w:rsidR="00D14C1A" w:rsidRDefault="00D14C1A" w:rsidP="00D14C1A">
      <w:pPr>
        <w:rPr>
          <w:rFonts w:ascii="Calibri" w:hAnsi="Calibri"/>
          <w:sz w:val="24"/>
          <w:szCs w:val="24"/>
        </w:rPr>
      </w:pPr>
    </w:p>
    <w:p w:rsidR="00D14C1A" w:rsidRDefault="00D14C1A" w:rsidP="00D14C1A">
      <w:pPr>
        <w:rPr>
          <w:rFonts w:ascii="Calibri" w:hAnsi="Calibri"/>
          <w:sz w:val="24"/>
          <w:szCs w:val="24"/>
        </w:rPr>
      </w:pPr>
    </w:p>
    <w:p w:rsidR="00D14C1A" w:rsidRDefault="00D14C1A" w:rsidP="00D14C1A">
      <w:pPr>
        <w:rPr>
          <w:rFonts w:ascii="Calibri" w:hAnsi="Calibri"/>
          <w:sz w:val="24"/>
          <w:szCs w:val="24"/>
        </w:rPr>
      </w:pPr>
    </w:p>
    <w:p w:rsidR="00D14C1A" w:rsidRDefault="00D14C1A" w:rsidP="00D14C1A">
      <w:pPr>
        <w:rPr>
          <w:rFonts w:ascii="Calibri" w:hAnsi="Calibri"/>
          <w:sz w:val="24"/>
          <w:szCs w:val="24"/>
        </w:rPr>
      </w:pPr>
    </w:p>
    <w:p w:rsidR="00D14C1A" w:rsidRDefault="00D14C1A" w:rsidP="00D14C1A">
      <w:pPr>
        <w:rPr>
          <w:sz w:val="22"/>
          <w:szCs w:val="22"/>
        </w:rPr>
      </w:pPr>
      <w:r>
        <w:rPr>
          <w:sz w:val="22"/>
          <w:szCs w:val="22"/>
        </w:rPr>
        <w:br w:type="page"/>
      </w:r>
    </w:p>
    <w:p w:rsidR="00D14C1A" w:rsidRPr="00F10836" w:rsidRDefault="00D14C1A" w:rsidP="00D14C1A">
      <w:pPr>
        <w:ind w:firstLine="567"/>
        <w:jc w:val="right"/>
        <w:rPr>
          <w:sz w:val="22"/>
          <w:szCs w:val="22"/>
        </w:rPr>
      </w:pPr>
      <w:r>
        <w:rPr>
          <w:sz w:val="22"/>
          <w:szCs w:val="22"/>
        </w:rPr>
        <w:lastRenderedPageBreak/>
        <w:t>Приложение № 5</w:t>
      </w:r>
    </w:p>
    <w:p w:rsidR="00D14C1A" w:rsidRPr="00F10836" w:rsidRDefault="00D14C1A" w:rsidP="00D14C1A">
      <w:pPr>
        <w:ind w:firstLine="567"/>
        <w:jc w:val="right"/>
        <w:rPr>
          <w:sz w:val="22"/>
          <w:szCs w:val="22"/>
        </w:rPr>
      </w:pPr>
      <w:r w:rsidRPr="00F10836">
        <w:rPr>
          <w:sz w:val="22"/>
          <w:szCs w:val="22"/>
        </w:rPr>
        <w:t xml:space="preserve">к документации об открытом </w:t>
      </w:r>
    </w:p>
    <w:p w:rsidR="00D14C1A" w:rsidRPr="00F10836" w:rsidRDefault="00D14C1A" w:rsidP="00D14C1A">
      <w:pPr>
        <w:ind w:firstLine="567"/>
        <w:jc w:val="right"/>
        <w:rPr>
          <w:sz w:val="22"/>
          <w:szCs w:val="22"/>
        </w:rPr>
      </w:pPr>
      <w:r w:rsidRPr="00F10836">
        <w:rPr>
          <w:sz w:val="22"/>
          <w:szCs w:val="22"/>
        </w:rPr>
        <w:t>аукционе в электронной форме</w:t>
      </w:r>
    </w:p>
    <w:p w:rsidR="00D14C1A" w:rsidRPr="00F10836" w:rsidRDefault="00D14C1A" w:rsidP="00D14C1A">
      <w:pPr>
        <w:ind w:firstLine="567"/>
        <w:jc w:val="right"/>
        <w:rPr>
          <w:color w:val="FF0000"/>
          <w:sz w:val="22"/>
          <w:szCs w:val="22"/>
        </w:rPr>
      </w:pPr>
    </w:p>
    <w:p w:rsidR="00D14C1A" w:rsidRPr="00F10836" w:rsidRDefault="00D14C1A" w:rsidP="00D14C1A">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D14C1A" w:rsidRPr="00FF2DA1" w:rsidRDefault="00D14C1A" w:rsidP="00D14C1A">
      <w:pPr>
        <w:ind w:firstLine="567"/>
        <w:jc w:val="right"/>
        <w:rPr>
          <w:sz w:val="22"/>
          <w:szCs w:val="22"/>
        </w:rPr>
      </w:pPr>
      <w:r w:rsidRPr="00F10836">
        <w:rPr>
          <w:sz w:val="22"/>
          <w:szCs w:val="22"/>
        </w:rPr>
        <w:t>к гражданско-правовому договору</w:t>
      </w:r>
    </w:p>
    <w:p w:rsidR="00D14C1A" w:rsidRPr="00FF2DA1" w:rsidRDefault="00D14C1A" w:rsidP="00D14C1A">
      <w:pPr>
        <w:ind w:firstLine="567"/>
        <w:jc w:val="right"/>
        <w:rPr>
          <w:sz w:val="22"/>
          <w:szCs w:val="22"/>
        </w:rPr>
      </w:pPr>
      <w:r w:rsidRPr="00FF2DA1">
        <w:rPr>
          <w:sz w:val="22"/>
          <w:szCs w:val="22"/>
        </w:rPr>
        <w:t>№ ______ от _____)</w:t>
      </w:r>
    </w:p>
    <w:p w:rsidR="00D14C1A" w:rsidRPr="003C3EFE" w:rsidRDefault="00D14C1A" w:rsidP="00D14C1A">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Pr>
          <w:b/>
          <w:bCs/>
          <w:color w:val="000000"/>
          <w:sz w:val="22"/>
          <w:szCs w:val="22"/>
        </w:rPr>
        <w:t xml:space="preserve"> </w:t>
      </w:r>
      <w:r w:rsidRPr="003C3EFE">
        <w:rPr>
          <w:b/>
          <w:sz w:val="22"/>
          <w:szCs w:val="22"/>
        </w:rPr>
        <w:t>обеспечения  «ArcGIS» д</w:t>
      </w:r>
      <w:r>
        <w:rPr>
          <w:b/>
          <w:sz w:val="22"/>
          <w:szCs w:val="22"/>
        </w:rPr>
        <w:t>ля схем цифрового плана  систем</w:t>
      </w:r>
      <w:r w:rsidRPr="003C3EFE">
        <w:rPr>
          <w:b/>
          <w:sz w:val="22"/>
          <w:szCs w:val="22"/>
        </w:rPr>
        <w:t xml:space="preserve"> </w:t>
      </w:r>
      <w:r>
        <w:rPr>
          <w:b/>
          <w:sz w:val="22"/>
          <w:szCs w:val="22"/>
        </w:rPr>
        <w:t>электроснабжения, связи</w:t>
      </w:r>
      <w:r w:rsidRPr="003C3EFE">
        <w:rPr>
          <w:b/>
          <w:sz w:val="22"/>
          <w:szCs w:val="22"/>
        </w:rPr>
        <w:t xml:space="preserve"> обслуживающей </w:t>
      </w:r>
      <w:r w:rsidR="00257CFC">
        <w:rPr>
          <w:b/>
          <w:sz w:val="22"/>
          <w:szCs w:val="22"/>
        </w:rPr>
        <w:t xml:space="preserve">планируемую </w:t>
      </w:r>
      <w:r w:rsidR="0034407D">
        <w:rPr>
          <w:b/>
          <w:sz w:val="22"/>
          <w:szCs w:val="22"/>
        </w:rPr>
        <w:t>т</w:t>
      </w:r>
      <w:r w:rsidRPr="003C3EFE">
        <w:rPr>
          <w:b/>
          <w:sz w:val="22"/>
          <w:szCs w:val="22"/>
        </w:rPr>
        <w:t xml:space="preserve">ерриторию </w:t>
      </w:r>
    </w:p>
    <w:p w:rsidR="00D14C1A" w:rsidRPr="0055313B" w:rsidRDefault="00D14C1A" w:rsidP="00D14C1A"/>
    <w:tbl>
      <w:tblPr>
        <w:tblStyle w:val="aa"/>
        <w:tblW w:w="5000" w:type="pct"/>
        <w:tblLook w:val="04A0"/>
      </w:tblPr>
      <w:tblGrid>
        <w:gridCol w:w="1621"/>
        <w:gridCol w:w="1582"/>
        <w:gridCol w:w="1020"/>
        <w:gridCol w:w="3027"/>
        <w:gridCol w:w="2321"/>
      </w:tblGrid>
      <w:tr w:rsidR="00D14C1A" w:rsidRPr="0055313B" w:rsidTr="0034407D">
        <w:trPr>
          <w:trHeight w:val="255"/>
        </w:trPr>
        <w:tc>
          <w:tcPr>
            <w:tcW w:w="871" w:type="pct"/>
            <w:shd w:val="clear" w:color="auto" w:fill="auto"/>
            <w:hideMark/>
          </w:tcPr>
          <w:p w:rsidR="00D14C1A" w:rsidRPr="0055313B" w:rsidRDefault="00D14C1A" w:rsidP="0034407D">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835" w:type="pct"/>
            <w:shd w:val="clear" w:color="auto" w:fill="auto"/>
            <w:hideMark/>
          </w:tcPr>
          <w:p w:rsidR="00D14C1A" w:rsidRPr="0055313B" w:rsidRDefault="00D14C1A" w:rsidP="0034407D">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572" w:type="pct"/>
            <w:shd w:val="clear" w:color="auto" w:fill="auto"/>
            <w:hideMark/>
          </w:tcPr>
          <w:p w:rsidR="00D14C1A" w:rsidRPr="0055313B" w:rsidRDefault="00D14C1A" w:rsidP="0034407D">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605" w:type="pct"/>
            <w:shd w:val="clear" w:color="auto" w:fill="auto"/>
            <w:hideMark/>
          </w:tcPr>
          <w:p w:rsidR="00D14C1A" w:rsidRPr="0055313B" w:rsidRDefault="00D14C1A" w:rsidP="0034407D">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117" w:type="pct"/>
            <w:shd w:val="clear" w:color="auto" w:fill="auto"/>
            <w:hideMark/>
          </w:tcPr>
          <w:p w:rsidR="00D14C1A" w:rsidRPr="0055313B" w:rsidRDefault="00D14C1A" w:rsidP="0034407D">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Система электроснабжения</w:t>
            </w: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Правила охраны электрических сетей…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Объект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ВЛ 110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Размер, м</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нет</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зоны</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СанПин..</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Объект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ТП</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Размер, м</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нет</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зоны</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Санитарный разрыв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электроснабжения 0,4кВ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2005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ТП 2323</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нет</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проводов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Подземный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Действующий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 земле</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Кабельная линия электроснабжения 0,4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Колодец КЛ 0,4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электроснабжения 110кВ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1993</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ПС Центр-ПС Ива</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Фидер №3</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проводов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4</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Подземный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Действующий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 кабельном канале</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Кабельная линия электроснабжения 110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Опора ВЛ 110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xml:space="preserve">Сети </w:t>
            </w:r>
            <w:r w:rsidRPr="0055313B">
              <w:rPr>
                <w:rFonts w:cstheme="minorHAnsi"/>
                <w:color w:val="000000"/>
                <w:sz w:val="16"/>
                <w:szCs w:val="16"/>
              </w:rPr>
              <w:lastRenderedPageBreak/>
              <w:t>электроснабжения 220кВ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lastRenderedPageBreak/>
              <w:t>Линия</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1993</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ПС Южная-ПС Северная</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Фидер Заозерье</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проводов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4</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Надземный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Действующий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Надземный на опорах</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Воздушная линия электроснабжения 220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Опора ВЛ 220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электроснабжения 6-10кВ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2000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ПС Центр-ПС Ива</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Фидер №5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проводов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Подземный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Действующий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 земле</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Кабельная линия электроснабжения 10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Колодец ВЛ 10 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электроснабжения подписи</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количества проводов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3пр</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напряжения, кВ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35кВ</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Транформаторные подстанции(10) 6/0,4кВ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загрузки трансформаторов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1-60%, 2-60%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ул. Ленина, 3</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Зарезервированная нагрузка,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25</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ТП 3698</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Инвентарный номер</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33355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трансформаторов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Напряжение, кВ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6/0,4</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Номер на плане</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42</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Присоединенная нагрузка, 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200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Резерв мощности,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100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Действующая</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Трансформаторнаяпостанция 6/0,4кВ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Установленная мощность, 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2*600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Электро-сетевой комплекс</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Бахаревка</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Электрические подстанции 220-35 кВ</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Контур</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загрузки трансформаторов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1-60%, 2-60%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ул. Ленина, 10</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Зарезервированная нагрузка,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5</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ПС "Соболи" 110/10кВ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Инвентарный номер</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33355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трансформаторов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Напряжение, кВ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110/10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Номер на плане</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42</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Присоединенная нагрузка,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20</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Резерв мощности,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Действующая</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Электрическая постанция</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Установленная мощность, МВт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2*35</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МРСК Урала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Электро-сетевой комплекс</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Бахаревка</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Электроподстанции подписи</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названия станции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ПС "Соболи"</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напряжения, кВ</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100/10кВ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Система сетей связи</w:t>
            </w: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Правила эксплуатации…</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Объект</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Сеть связи</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Размер, м</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2</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нет</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зоны</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связи</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1953</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(пусто)</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Категория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(пусто)</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Количество кабелей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10</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Подземный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 действующий</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в земле</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-0,7</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Кабель связи</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Уралсвязьинформ</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связи (колодцы, камеры)</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Колодец связи</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Сети связи обозначения</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недейств.</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w</w:t>
            </w:r>
          </w:p>
        </w:tc>
      </w:tr>
      <w:tr w:rsidR="00D14C1A" w:rsidRPr="0055313B" w:rsidTr="0034407D">
        <w:trPr>
          <w:trHeight w:val="255"/>
        </w:trPr>
        <w:tc>
          <w:tcPr>
            <w:tcW w:w="871"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Здания и сооружения</w:t>
            </w:r>
          </w:p>
        </w:tc>
        <w:tc>
          <w:tcPr>
            <w:tcW w:w="83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Здания и сооружения</w:t>
            </w:r>
          </w:p>
        </w:tc>
        <w:tc>
          <w:tcPr>
            <w:tcW w:w="572" w:type="pct"/>
            <w:hideMark/>
          </w:tcPr>
          <w:p w:rsidR="00D14C1A" w:rsidRPr="0055313B" w:rsidRDefault="00D14C1A" w:rsidP="0034407D">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Адрес</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Ленина, 12</w:t>
            </w:r>
          </w:p>
        </w:tc>
      </w:tr>
      <w:tr w:rsidR="00D14C1A" w:rsidRPr="0055313B" w:rsidTr="0034407D">
        <w:trPr>
          <w:trHeight w:val="510"/>
        </w:trPr>
        <w:tc>
          <w:tcPr>
            <w:tcW w:w="871" w:type="pct"/>
            <w:hideMark/>
          </w:tcPr>
          <w:p w:rsidR="00D14C1A" w:rsidRPr="0055313B" w:rsidRDefault="00D14C1A" w:rsidP="0034407D">
            <w:pPr>
              <w:rPr>
                <w:rFonts w:cstheme="minorHAnsi"/>
                <w:b/>
                <w:bCs/>
                <w:color w:val="000000"/>
                <w:sz w:val="16"/>
                <w:szCs w:val="16"/>
              </w:rPr>
            </w:pPr>
          </w:p>
        </w:tc>
        <w:tc>
          <w:tcPr>
            <w:tcW w:w="835" w:type="pct"/>
            <w:hideMark/>
          </w:tcPr>
          <w:p w:rsidR="00D14C1A" w:rsidRPr="0055313B" w:rsidRDefault="00D14C1A" w:rsidP="0034407D">
            <w:pPr>
              <w:rPr>
                <w:rFonts w:cstheme="minorHAnsi"/>
                <w:color w:val="000000"/>
                <w:sz w:val="16"/>
                <w:szCs w:val="16"/>
              </w:rPr>
            </w:pPr>
          </w:p>
        </w:tc>
        <w:tc>
          <w:tcPr>
            <w:tcW w:w="572" w:type="pct"/>
            <w:hideMark/>
          </w:tcPr>
          <w:p w:rsidR="00D14C1A" w:rsidRPr="0055313B" w:rsidRDefault="00D14C1A" w:rsidP="0034407D">
            <w:pPr>
              <w:rPr>
                <w:rFonts w:cstheme="minorHAnsi"/>
                <w:b/>
                <w:bCs/>
                <w:color w:val="000000"/>
                <w:sz w:val="16"/>
                <w:szCs w:val="16"/>
              </w:rPr>
            </w:pPr>
          </w:p>
        </w:tc>
        <w:tc>
          <w:tcPr>
            <w:tcW w:w="1605" w:type="pct"/>
            <w:hideMark/>
          </w:tcPr>
          <w:p w:rsidR="00D14C1A" w:rsidRPr="0055313B" w:rsidRDefault="00D14C1A" w:rsidP="0034407D">
            <w:pPr>
              <w:rPr>
                <w:rFonts w:cstheme="minorHAnsi"/>
                <w:color w:val="000000"/>
                <w:sz w:val="16"/>
                <w:szCs w:val="16"/>
              </w:rPr>
            </w:pPr>
            <w:r w:rsidRPr="0055313B">
              <w:rPr>
                <w:rFonts w:cstheme="minorHAnsi"/>
                <w:color w:val="000000"/>
                <w:sz w:val="16"/>
                <w:szCs w:val="16"/>
              </w:rPr>
              <w:t>Не подключенные к сетям электроснабжения</w:t>
            </w:r>
          </w:p>
        </w:tc>
        <w:tc>
          <w:tcPr>
            <w:tcW w:w="1117" w:type="pct"/>
            <w:hideMark/>
          </w:tcPr>
          <w:p w:rsidR="00D14C1A" w:rsidRPr="0055313B" w:rsidRDefault="00D14C1A" w:rsidP="0034407D">
            <w:pPr>
              <w:rPr>
                <w:rFonts w:cstheme="minorHAnsi"/>
                <w:i/>
                <w:color w:val="000000"/>
                <w:sz w:val="16"/>
                <w:szCs w:val="16"/>
              </w:rPr>
            </w:pPr>
            <w:r w:rsidRPr="0055313B">
              <w:rPr>
                <w:rFonts w:cstheme="minorHAnsi"/>
                <w:i/>
                <w:color w:val="000000"/>
                <w:sz w:val="16"/>
                <w:szCs w:val="16"/>
              </w:rPr>
              <w:t>Комментарии</w:t>
            </w:r>
          </w:p>
        </w:tc>
      </w:tr>
    </w:tbl>
    <w:tbl>
      <w:tblPr>
        <w:tblW w:w="9576" w:type="dxa"/>
        <w:tblLayout w:type="fixed"/>
        <w:tblLook w:val="0000"/>
      </w:tblPr>
      <w:tblGrid>
        <w:gridCol w:w="4788"/>
        <w:gridCol w:w="4788"/>
      </w:tblGrid>
      <w:tr w:rsidR="00D14C1A" w:rsidRPr="00F9494A" w:rsidTr="0034407D">
        <w:tc>
          <w:tcPr>
            <w:tcW w:w="4788" w:type="dxa"/>
          </w:tcPr>
          <w:p w:rsidR="00182870" w:rsidRDefault="00182870" w:rsidP="0034407D">
            <w:pPr>
              <w:rPr>
                <w:b/>
                <w:sz w:val="24"/>
                <w:szCs w:val="24"/>
              </w:rPr>
            </w:pPr>
          </w:p>
          <w:p w:rsidR="00D14C1A" w:rsidRPr="00F9494A" w:rsidRDefault="00D14C1A" w:rsidP="0034407D">
            <w:pPr>
              <w:rPr>
                <w:b/>
                <w:sz w:val="24"/>
                <w:szCs w:val="24"/>
              </w:rPr>
            </w:pPr>
            <w:r w:rsidRPr="00F9494A">
              <w:rPr>
                <w:b/>
                <w:sz w:val="24"/>
                <w:szCs w:val="24"/>
              </w:rPr>
              <w:t>От Заказчика:</w:t>
            </w:r>
          </w:p>
        </w:tc>
        <w:tc>
          <w:tcPr>
            <w:tcW w:w="4788" w:type="dxa"/>
          </w:tcPr>
          <w:p w:rsidR="00182870" w:rsidRDefault="00182870" w:rsidP="0034407D">
            <w:pPr>
              <w:rPr>
                <w:b/>
                <w:sz w:val="24"/>
                <w:szCs w:val="24"/>
              </w:rPr>
            </w:pPr>
          </w:p>
          <w:p w:rsidR="00D14C1A" w:rsidRPr="00F9494A" w:rsidRDefault="00D14C1A" w:rsidP="0034407D">
            <w:pPr>
              <w:rPr>
                <w:b/>
                <w:sz w:val="24"/>
                <w:szCs w:val="24"/>
              </w:rPr>
            </w:pPr>
            <w:r w:rsidRPr="00F9494A">
              <w:rPr>
                <w:b/>
                <w:sz w:val="24"/>
                <w:szCs w:val="24"/>
              </w:rPr>
              <w:t>От Исполнителя:</w:t>
            </w:r>
          </w:p>
        </w:tc>
      </w:tr>
      <w:tr w:rsidR="00D14C1A" w:rsidRPr="00F9494A" w:rsidTr="0034407D">
        <w:trPr>
          <w:trHeight w:val="2022"/>
        </w:trPr>
        <w:tc>
          <w:tcPr>
            <w:tcW w:w="4788" w:type="dxa"/>
          </w:tcPr>
          <w:p w:rsidR="00D14C1A" w:rsidRPr="00F9494A" w:rsidRDefault="00D14C1A" w:rsidP="0034407D">
            <w:pPr>
              <w:rPr>
                <w:sz w:val="24"/>
                <w:szCs w:val="24"/>
              </w:rPr>
            </w:pPr>
          </w:p>
          <w:p w:rsidR="00D14C1A" w:rsidRPr="00F9494A" w:rsidRDefault="00D14C1A" w:rsidP="0034407D">
            <w:pPr>
              <w:rPr>
                <w:sz w:val="24"/>
                <w:szCs w:val="24"/>
              </w:rPr>
            </w:pPr>
          </w:p>
          <w:p w:rsidR="00D14C1A" w:rsidRPr="00F9494A" w:rsidRDefault="00D14C1A" w:rsidP="0034407D">
            <w:pPr>
              <w:rPr>
                <w:sz w:val="24"/>
                <w:szCs w:val="24"/>
              </w:rPr>
            </w:pPr>
            <w:r w:rsidRPr="00F9494A">
              <w:rPr>
                <w:sz w:val="24"/>
                <w:szCs w:val="24"/>
              </w:rPr>
              <w:t>____________________ А.В. Головин</w:t>
            </w:r>
          </w:p>
          <w:p w:rsidR="00D14C1A" w:rsidRPr="00F9494A" w:rsidRDefault="00D14C1A" w:rsidP="0034407D">
            <w:pPr>
              <w:rPr>
                <w:sz w:val="24"/>
                <w:szCs w:val="24"/>
              </w:rPr>
            </w:pPr>
          </w:p>
          <w:p w:rsidR="00D14C1A" w:rsidRPr="00F9494A" w:rsidRDefault="00D14C1A" w:rsidP="0034407D">
            <w:pPr>
              <w:rPr>
                <w:sz w:val="24"/>
                <w:szCs w:val="24"/>
              </w:rPr>
            </w:pPr>
            <w:r w:rsidRPr="00F9494A">
              <w:rPr>
                <w:sz w:val="24"/>
                <w:szCs w:val="24"/>
              </w:rPr>
              <w:t>м. п.</w:t>
            </w:r>
          </w:p>
        </w:tc>
        <w:tc>
          <w:tcPr>
            <w:tcW w:w="4788" w:type="dxa"/>
          </w:tcPr>
          <w:p w:rsidR="00D14C1A" w:rsidRPr="00F9494A" w:rsidRDefault="00D14C1A" w:rsidP="0034407D">
            <w:pPr>
              <w:rPr>
                <w:sz w:val="24"/>
                <w:szCs w:val="24"/>
              </w:rPr>
            </w:pPr>
          </w:p>
          <w:p w:rsidR="00D14C1A" w:rsidRPr="00F9494A" w:rsidRDefault="00D14C1A" w:rsidP="0034407D">
            <w:pPr>
              <w:rPr>
                <w:sz w:val="24"/>
                <w:szCs w:val="24"/>
              </w:rPr>
            </w:pPr>
          </w:p>
          <w:p w:rsidR="00D14C1A" w:rsidRPr="00F9494A" w:rsidRDefault="00D14C1A" w:rsidP="0034407D">
            <w:pPr>
              <w:rPr>
                <w:sz w:val="24"/>
                <w:szCs w:val="24"/>
              </w:rPr>
            </w:pPr>
            <w:r w:rsidRPr="00F9494A">
              <w:rPr>
                <w:sz w:val="24"/>
                <w:szCs w:val="24"/>
              </w:rPr>
              <w:t>__________________ ХХХХХХХ</w:t>
            </w:r>
          </w:p>
          <w:p w:rsidR="00D14C1A" w:rsidRPr="00F9494A" w:rsidRDefault="00D14C1A" w:rsidP="0034407D">
            <w:pPr>
              <w:rPr>
                <w:sz w:val="24"/>
                <w:szCs w:val="24"/>
              </w:rPr>
            </w:pPr>
          </w:p>
          <w:p w:rsidR="00D14C1A" w:rsidRPr="00F9494A" w:rsidRDefault="00D14C1A" w:rsidP="0034407D">
            <w:pPr>
              <w:rPr>
                <w:sz w:val="24"/>
                <w:szCs w:val="24"/>
              </w:rPr>
            </w:pPr>
            <w:r w:rsidRPr="00F9494A">
              <w:rPr>
                <w:sz w:val="24"/>
                <w:szCs w:val="24"/>
              </w:rPr>
              <w:t>м. п.</w:t>
            </w:r>
          </w:p>
        </w:tc>
      </w:tr>
    </w:tbl>
    <w:p w:rsidR="00D14C1A" w:rsidRPr="003D7E98" w:rsidRDefault="00D14C1A" w:rsidP="00D14C1A">
      <w:pPr>
        <w:jc w:val="right"/>
        <w:rPr>
          <w:bCs/>
          <w:color w:val="0070C0"/>
          <w:sz w:val="22"/>
          <w:szCs w:val="22"/>
        </w:rPr>
        <w:sectPr w:rsidR="00D14C1A" w:rsidRPr="003D7E98">
          <w:pgSz w:w="11906" w:h="16838"/>
          <w:pgMar w:top="1134" w:right="850" w:bottom="1134" w:left="1701" w:header="708" w:footer="708" w:gutter="0"/>
          <w:cols w:space="708"/>
          <w:docGrid w:linePitch="360"/>
        </w:sectPr>
      </w:pPr>
    </w:p>
    <w:p w:rsidR="00997FCF" w:rsidRPr="007F796E" w:rsidRDefault="00997FCF" w:rsidP="004F1F27">
      <w:pPr>
        <w:jc w:val="right"/>
        <w:rPr>
          <w:sz w:val="24"/>
          <w:szCs w:val="24"/>
        </w:rPr>
      </w:pPr>
    </w:p>
    <w:sectPr w:rsidR="00997FCF" w:rsidRPr="007F796E" w:rsidSect="0097250F">
      <w:headerReference w:type="default" r:id="rId15"/>
      <w:footerReference w:type="even" r:id="rId16"/>
      <w:footerReference w:type="default" r:id="rId17"/>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10C" w:rsidRDefault="0072210C">
      <w:r>
        <w:separator/>
      </w:r>
    </w:p>
  </w:endnote>
  <w:endnote w:type="continuationSeparator" w:id="1">
    <w:p w:rsidR="0072210C" w:rsidRDefault="007221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34" w:rsidRDefault="006C5E34">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6C5E34" w:rsidRDefault="006C5E34">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34" w:rsidRDefault="006C5E34">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287594">
      <w:rPr>
        <w:rStyle w:val="ad"/>
        <w:noProof/>
      </w:rPr>
      <w:t>3</w:t>
    </w:r>
    <w:r>
      <w:rPr>
        <w:rStyle w:val="ad"/>
      </w:rPr>
      <w:fldChar w:fldCharType="end"/>
    </w:r>
  </w:p>
  <w:p w:rsidR="006C5E34" w:rsidRDefault="006C5E34">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34" w:rsidRDefault="006C5E34">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6C5E34" w:rsidRDefault="006C5E34">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34" w:rsidRDefault="006C5E34">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287594">
      <w:rPr>
        <w:rStyle w:val="ad"/>
        <w:noProof/>
      </w:rPr>
      <w:t>32</w:t>
    </w:r>
    <w:r>
      <w:rPr>
        <w:rStyle w:val="ad"/>
      </w:rPr>
      <w:fldChar w:fldCharType="end"/>
    </w:r>
  </w:p>
  <w:p w:rsidR="006C5E34" w:rsidRDefault="006C5E3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10C" w:rsidRDefault="0072210C">
      <w:r>
        <w:separator/>
      </w:r>
    </w:p>
  </w:footnote>
  <w:footnote w:type="continuationSeparator" w:id="1">
    <w:p w:rsidR="0072210C" w:rsidRDefault="007221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34" w:rsidRDefault="006C5E34">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pt;height:11.2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7">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8">
    <w:nsid w:val="1C9F3BE9"/>
    <w:multiLevelType w:val="multilevel"/>
    <w:tmpl w:val="30AA3606"/>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1">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2">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3">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5">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369C4223"/>
    <w:multiLevelType w:val="multilevel"/>
    <w:tmpl w:val="D2664F7A"/>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18">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9">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5">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6">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5">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9"/>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6"/>
  </w:num>
  <w:num w:numId="5">
    <w:abstractNumId w:val="18"/>
  </w:num>
  <w:num w:numId="6">
    <w:abstractNumId w:val="12"/>
  </w:num>
  <w:num w:numId="7">
    <w:abstractNumId w:val="4"/>
  </w:num>
  <w:num w:numId="8">
    <w:abstractNumId w:val="2"/>
  </w:num>
  <w:num w:numId="9">
    <w:abstractNumId w:val="24"/>
  </w:num>
  <w:num w:numId="10">
    <w:abstractNumId w:val="29"/>
  </w:num>
  <w:num w:numId="11">
    <w:abstractNumId w:val="31"/>
  </w:num>
  <w:num w:numId="12">
    <w:abstractNumId w:val="19"/>
  </w:num>
  <w:num w:numId="13">
    <w:abstractNumId w:val="35"/>
  </w:num>
  <w:num w:numId="14">
    <w:abstractNumId w:val="27"/>
  </w:num>
  <w:num w:numId="15">
    <w:abstractNumId w:val="9"/>
  </w:num>
  <w:num w:numId="16">
    <w:abstractNumId w:val="0"/>
  </w:num>
  <w:num w:numId="17">
    <w:abstractNumId w:val="20"/>
  </w:num>
  <w:num w:numId="18">
    <w:abstractNumId w:val="26"/>
  </w:num>
  <w:num w:numId="19">
    <w:abstractNumId w:val="37"/>
  </w:num>
  <w:num w:numId="20">
    <w:abstractNumId w:val="30"/>
  </w:num>
  <w:num w:numId="21">
    <w:abstractNumId w:val="22"/>
  </w:num>
  <w:num w:numId="22">
    <w:abstractNumId w:val="3"/>
  </w:num>
  <w:num w:numId="23">
    <w:abstractNumId w:val="1"/>
  </w:num>
  <w:num w:numId="24">
    <w:abstractNumId w:val="34"/>
  </w:num>
  <w:num w:numId="25">
    <w:abstractNumId w:val="25"/>
  </w:num>
  <w:num w:numId="26">
    <w:abstractNumId w:val="10"/>
  </w:num>
  <w:num w:numId="27">
    <w:abstractNumId w:val="36"/>
  </w:num>
  <w:num w:numId="28">
    <w:abstractNumId w:val="28"/>
  </w:num>
  <w:num w:numId="29">
    <w:abstractNumId w:val="6"/>
  </w:num>
  <w:num w:numId="30">
    <w:abstractNumId w:val="32"/>
  </w:num>
  <w:num w:numId="31">
    <w:abstractNumId w:val="14"/>
  </w:num>
  <w:num w:numId="32">
    <w:abstractNumId w:val="7"/>
  </w:num>
  <w:num w:numId="33">
    <w:abstractNumId w:val="11"/>
  </w:num>
  <w:num w:numId="34">
    <w:abstractNumId w:val="8"/>
  </w:num>
  <w:num w:numId="35">
    <w:abstractNumId w:val="33"/>
  </w:num>
  <w:num w:numId="36">
    <w:abstractNumId w:val="21"/>
  </w:num>
  <w:num w:numId="37">
    <w:abstractNumId w:val="23"/>
  </w:num>
  <w:num w:numId="38">
    <w:abstractNumId w:val="15"/>
  </w:num>
  <w:num w:numId="39">
    <w:abstractNumId w:val="13"/>
  </w:num>
  <w:num w:numId="40">
    <w:abstractNumId w:val="1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27921"/>
    <w:rsid w:val="0003203F"/>
    <w:rsid w:val="000336E1"/>
    <w:rsid w:val="00034F0D"/>
    <w:rsid w:val="00036770"/>
    <w:rsid w:val="00037C84"/>
    <w:rsid w:val="0004054B"/>
    <w:rsid w:val="00041B40"/>
    <w:rsid w:val="00042B9E"/>
    <w:rsid w:val="00043A31"/>
    <w:rsid w:val="00043D08"/>
    <w:rsid w:val="0004634A"/>
    <w:rsid w:val="00050E4C"/>
    <w:rsid w:val="00051CA0"/>
    <w:rsid w:val="00054263"/>
    <w:rsid w:val="000544ED"/>
    <w:rsid w:val="00057CC5"/>
    <w:rsid w:val="0006167D"/>
    <w:rsid w:val="00061F22"/>
    <w:rsid w:val="00067ED6"/>
    <w:rsid w:val="00071335"/>
    <w:rsid w:val="00071404"/>
    <w:rsid w:val="00071A80"/>
    <w:rsid w:val="00071D09"/>
    <w:rsid w:val="00072271"/>
    <w:rsid w:val="000741B2"/>
    <w:rsid w:val="0007455A"/>
    <w:rsid w:val="000821D7"/>
    <w:rsid w:val="00082632"/>
    <w:rsid w:val="000829F1"/>
    <w:rsid w:val="00083F62"/>
    <w:rsid w:val="000847BA"/>
    <w:rsid w:val="00086D81"/>
    <w:rsid w:val="000870A6"/>
    <w:rsid w:val="00090035"/>
    <w:rsid w:val="00092C7D"/>
    <w:rsid w:val="0009329B"/>
    <w:rsid w:val="00096297"/>
    <w:rsid w:val="000A046C"/>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32B5"/>
    <w:rsid w:val="000C4A2D"/>
    <w:rsid w:val="000C4AF8"/>
    <w:rsid w:val="000C50E0"/>
    <w:rsid w:val="000C5B52"/>
    <w:rsid w:val="000C7A74"/>
    <w:rsid w:val="000D470D"/>
    <w:rsid w:val="000D6E43"/>
    <w:rsid w:val="000E0D39"/>
    <w:rsid w:val="000E2B05"/>
    <w:rsid w:val="000E41AC"/>
    <w:rsid w:val="000E6CAA"/>
    <w:rsid w:val="000F3A98"/>
    <w:rsid w:val="000F4080"/>
    <w:rsid w:val="00101A2A"/>
    <w:rsid w:val="00101A76"/>
    <w:rsid w:val="00104210"/>
    <w:rsid w:val="00104BF3"/>
    <w:rsid w:val="001105F4"/>
    <w:rsid w:val="0011098B"/>
    <w:rsid w:val="00111B75"/>
    <w:rsid w:val="001125B3"/>
    <w:rsid w:val="001166DF"/>
    <w:rsid w:val="00124CCF"/>
    <w:rsid w:val="00127492"/>
    <w:rsid w:val="001315BA"/>
    <w:rsid w:val="0013263C"/>
    <w:rsid w:val="0013371E"/>
    <w:rsid w:val="00133869"/>
    <w:rsid w:val="00134E36"/>
    <w:rsid w:val="001369A4"/>
    <w:rsid w:val="001378F5"/>
    <w:rsid w:val="00141DD4"/>
    <w:rsid w:val="0014323E"/>
    <w:rsid w:val="001436B7"/>
    <w:rsid w:val="001470AC"/>
    <w:rsid w:val="00150F61"/>
    <w:rsid w:val="001520F0"/>
    <w:rsid w:val="00152168"/>
    <w:rsid w:val="0015273B"/>
    <w:rsid w:val="00153634"/>
    <w:rsid w:val="00153A10"/>
    <w:rsid w:val="0015564F"/>
    <w:rsid w:val="00155828"/>
    <w:rsid w:val="00155A30"/>
    <w:rsid w:val="00156E12"/>
    <w:rsid w:val="001576DA"/>
    <w:rsid w:val="0015787F"/>
    <w:rsid w:val="001602A3"/>
    <w:rsid w:val="00160E05"/>
    <w:rsid w:val="00160F46"/>
    <w:rsid w:val="001620C2"/>
    <w:rsid w:val="001633E3"/>
    <w:rsid w:val="001634C9"/>
    <w:rsid w:val="00164A29"/>
    <w:rsid w:val="00164D3D"/>
    <w:rsid w:val="00164F32"/>
    <w:rsid w:val="00165654"/>
    <w:rsid w:val="00167C8C"/>
    <w:rsid w:val="00170950"/>
    <w:rsid w:val="00171B17"/>
    <w:rsid w:val="00171C15"/>
    <w:rsid w:val="00173D08"/>
    <w:rsid w:val="00180161"/>
    <w:rsid w:val="001808E7"/>
    <w:rsid w:val="001809A5"/>
    <w:rsid w:val="0018168A"/>
    <w:rsid w:val="00182870"/>
    <w:rsid w:val="00183612"/>
    <w:rsid w:val="0018465C"/>
    <w:rsid w:val="00184EA5"/>
    <w:rsid w:val="0018523C"/>
    <w:rsid w:val="0019115D"/>
    <w:rsid w:val="001933FC"/>
    <w:rsid w:val="001941A4"/>
    <w:rsid w:val="00195809"/>
    <w:rsid w:val="001959E9"/>
    <w:rsid w:val="00195B83"/>
    <w:rsid w:val="001971A8"/>
    <w:rsid w:val="001A1756"/>
    <w:rsid w:val="001A1D54"/>
    <w:rsid w:val="001A47F7"/>
    <w:rsid w:val="001A4B9F"/>
    <w:rsid w:val="001A52CD"/>
    <w:rsid w:val="001A657D"/>
    <w:rsid w:val="001B0411"/>
    <w:rsid w:val="001B07E8"/>
    <w:rsid w:val="001B1652"/>
    <w:rsid w:val="001B17CC"/>
    <w:rsid w:val="001B1BD5"/>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D4B19"/>
    <w:rsid w:val="001E537F"/>
    <w:rsid w:val="001E64EA"/>
    <w:rsid w:val="001E7EE1"/>
    <w:rsid w:val="001F029F"/>
    <w:rsid w:val="001F058D"/>
    <w:rsid w:val="001F19EC"/>
    <w:rsid w:val="001F205E"/>
    <w:rsid w:val="001F26AB"/>
    <w:rsid w:val="001F359E"/>
    <w:rsid w:val="001F5822"/>
    <w:rsid w:val="001F5823"/>
    <w:rsid w:val="001F6204"/>
    <w:rsid w:val="001F624E"/>
    <w:rsid w:val="001F6AB8"/>
    <w:rsid w:val="00202DBF"/>
    <w:rsid w:val="0020301B"/>
    <w:rsid w:val="0020362A"/>
    <w:rsid w:val="0020427F"/>
    <w:rsid w:val="002052EB"/>
    <w:rsid w:val="002077CA"/>
    <w:rsid w:val="0021007C"/>
    <w:rsid w:val="002117F1"/>
    <w:rsid w:val="002123CF"/>
    <w:rsid w:val="00212C99"/>
    <w:rsid w:val="0021317E"/>
    <w:rsid w:val="00213212"/>
    <w:rsid w:val="0021399F"/>
    <w:rsid w:val="00214D7F"/>
    <w:rsid w:val="0021572E"/>
    <w:rsid w:val="00216222"/>
    <w:rsid w:val="00221739"/>
    <w:rsid w:val="00222691"/>
    <w:rsid w:val="002251C7"/>
    <w:rsid w:val="0022533F"/>
    <w:rsid w:val="0022550C"/>
    <w:rsid w:val="00225D62"/>
    <w:rsid w:val="0022762C"/>
    <w:rsid w:val="00227844"/>
    <w:rsid w:val="00230163"/>
    <w:rsid w:val="0023053C"/>
    <w:rsid w:val="00232E34"/>
    <w:rsid w:val="00233A2F"/>
    <w:rsid w:val="002360E8"/>
    <w:rsid w:val="00240AA2"/>
    <w:rsid w:val="00241B33"/>
    <w:rsid w:val="00242C80"/>
    <w:rsid w:val="002440E3"/>
    <w:rsid w:val="002454D0"/>
    <w:rsid w:val="00246493"/>
    <w:rsid w:val="00251481"/>
    <w:rsid w:val="0025214B"/>
    <w:rsid w:val="002528CF"/>
    <w:rsid w:val="00252ABE"/>
    <w:rsid w:val="00253F61"/>
    <w:rsid w:val="00254B58"/>
    <w:rsid w:val="0025550C"/>
    <w:rsid w:val="002570E2"/>
    <w:rsid w:val="00257CFC"/>
    <w:rsid w:val="00257EB8"/>
    <w:rsid w:val="00261BC8"/>
    <w:rsid w:val="0026268B"/>
    <w:rsid w:val="00263D48"/>
    <w:rsid w:val="00267E37"/>
    <w:rsid w:val="00270017"/>
    <w:rsid w:val="00271C9E"/>
    <w:rsid w:val="002739A4"/>
    <w:rsid w:val="00274A75"/>
    <w:rsid w:val="00275F23"/>
    <w:rsid w:val="0027762F"/>
    <w:rsid w:val="002830FD"/>
    <w:rsid w:val="00287594"/>
    <w:rsid w:val="00292633"/>
    <w:rsid w:val="002948CA"/>
    <w:rsid w:val="00297759"/>
    <w:rsid w:val="002A02B6"/>
    <w:rsid w:val="002A19A5"/>
    <w:rsid w:val="002A1CCE"/>
    <w:rsid w:val="002A26F1"/>
    <w:rsid w:val="002A2BEF"/>
    <w:rsid w:val="002A3B3E"/>
    <w:rsid w:val="002A48B8"/>
    <w:rsid w:val="002B0502"/>
    <w:rsid w:val="002B3C1E"/>
    <w:rsid w:val="002B6EA8"/>
    <w:rsid w:val="002C099D"/>
    <w:rsid w:val="002C0CCE"/>
    <w:rsid w:val="002C2DD1"/>
    <w:rsid w:val="002C3CF9"/>
    <w:rsid w:val="002C407E"/>
    <w:rsid w:val="002C49BD"/>
    <w:rsid w:val="002C6FC7"/>
    <w:rsid w:val="002D65D3"/>
    <w:rsid w:val="002E12F8"/>
    <w:rsid w:val="002E15D2"/>
    <w:rsid w:val="002E2A70"/>
    <w:rsid w:val="002E44C1"/>
    <w:rsid w:val="002E4A80"/>
    <w:rsid w:val="002E63D5"/>
    <w:rsid w:val="002E719D"/>
    <w:rsid w:val="002F0A53"/>
    <w:rsid w:val="002F28DA"/>
    <w:rsid w:val="002F2AA5"/>
    <w:rsid w:val="002F4662"/>
    <w:rsid w:val="002F4C56"/>
    <w:rsid w:val="002F541B"/>
    <w:rsid w:val="002F5453"/>
    <w:rsid w:val="00302639"/>
    <w:rsid w:val="00305333"/>
    <w:rsid w:val="003054AD"/>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1462"/>
    <w:rsid w:val="00342D1D"/>
    <w:rsid w:val="00342D45"/>
    <w:rsid w:val="00342E43"/>
    <w:rsid w:val="00343B7F"/>
    <w:rsid w:val="0034407D"/>
    <w:rsid w:val="00350244"/>
    <w:rsid w:val="00352126"/>
    <w:rsid w:val="00352FF8"/>
    <w:rsid w:val="00357E92"/>
    <w:rsid w:val="00361641"/>
    <w:rsid w:val="00362461"/>
    <w:rsid w:val="003625C5"/>
    <w:rsid w:val="00363750"/>
    <w:rsid w:val="00364965"/>
    <w:rsid w:val="003650EF"/>
    <w:rsid w:val="003673FF"/>
    <w:rsid w:val="00367951"/>
    <w:rsid w:val="003707DF"/>
    <w:rsid w:val="0037754C"/>
    <w:rsid w:val="00380DE5"/>
    <w:rsid w:val="00381C65"/>
    <w:rsid w:val="00381FCB"/>
    <w:rsid w:val="00382A08"/>
    <w:rsid w:val="00383713"/>
    <w:rsid w:val="00387C4A"/>
    <w:rsid w:val="003908F9"/>
    <w:rsid w:val="00391B31"/>
    <w:rsid w:val="00392965"/>
    <w:rsid w:val="0039678F"/>
    <w:rsid w:val="003A3E01"/>
    <w:rsid w:val="003A564A"/>
    <w:rsid w:val="003A5CBB"/>
    <w:rsid w:val="003A6FCC"/>
    <w:rsid w:val="003A7AF7"/>
    <w:rsid w:val="003B1151"/>
    <w:rsid w:val="003B1587"/>
    <w:rsid w:val="003B1D36"/>
    <w:rsid w:val="003B733D"/>
    <w:rsid w:val="003C09A1"/>
    <w:rsid w:val="003C0B1F"/>
    <w:rsid w:val="003C3EFE"/>
    <w:rsid w:val="003C44B9"/>
    <w:rsid w:val="003C4C70"/>
    <w:rsid w:val="003C544E"/>
    <w:rsid w:val="003C6046"/>
    <w:rsid w:val="003C65BA"/>
    <w:rsid w:val="003C68B6"/>
    <w:rsid w:val="003C76A3"/>
    <w:rsid w:val="003D244C"/>
    <w:rsid w:val="003D455C"/>
    <w:rsid w:val="003D6F7D"/>
    <w:rsid w:val="003D7E98"/>
    <w:rsid w:val="003E46DD"/>
    <w:rsid w:val="003E5296"/>
    <w:rsid w:val="003E61D9"/>
    <w:rsid w:val="003E7509"/>
    <w:rsid w:val="003F0087"/>
    <w:rsid w:val="003F2076"/>
    <w:rsid w:val="003F3707"/>
    <w:rsid w:val="003F3AC5"/>
    <w:rsid w:val="003F3E91"/>
    <w:rsid w:val="003F48FE"/>
    <w:rsid w:val="003F78AA"/>
    <w:rsid w:val="003F79F4"/>
    <w:rsid w:val="00400D2A"/>
    <w:rsid w:val="00401F40"/>
    <w:rsid w:val="0040415C"/>
    <w:rsid w:val="0040515C"/>
    <w:rsid w:val="004061C8"/>
    <w:rsid w:val="0041090B"/>
    <w:rsid w:val="00417454"/>
    <w:rsid w:val="00417786"/>
    <w:rsid w:val="00420566"/>
    <w:rsid w:val="004214E6"/>
    <w:rsid w:val="004234B0"/>
    <w:rsid w:val="00425452"/>
    <w:rsid w:val="004255E3"/>
    <w:rsid w:val="00436E93"/>
    <w:rsid w:val="00437B38"/>
    <w:rsid w:val="00442823"/>
    <w:rsid w:val="004432E5"/>
    <w:rsid w:val="00444496"/>
    <w:rsid w:val="0044532E"/>
    <w:rsid w:val="00450EA4"/>
    <w:rsid w:val="00454E5E"/>
    <w:rsid w:val="004559DD"/>
    <w:rsid w:val="00455BCB"/>
    <w:rsid w:val="004577A6"/>
    <w:rsid w:val="004632EB"/>
    <w:rsid w:val="00464B42"/>
    <w:rsid w:val="00471A7E"/>
    <w:rsid w:val="00472B2C"/>
    <w:rsid w:val="00475AA4"/>
    <w:rsid w:val="00476754"/>
    <w:rsid w:val="0048388D"/>
    <w:rsid w:val="004850F7"/>
    <w:rsid w:val="0048683F"/>
    <w:rsid w:val="00487662"/>
    <w:rsid w:val="0049005E"/>
    <w:rsid w:val="00490892"/>
    <w:rsid w:val="004910AF"/>
    <w:rsid w:val="00491574"/>
    <w:rsid w:val="00491A3E"/>
    <w:rsid w:val="00491CA1"/>
    <w:rsid w:val="00494945"/>
    <w:rsid w:val="00494BA7"/>
    <w:rsid w:val="004973FB"/>
    <w:rsid w:val="004A18A2"/>
    <w:rsid w:val="004A28C0"/>
    <w:rsid w:val="004A34A7"/>
    <w:rsid w:val="004A4ACF"/>
    <w:rsid w:val="004A5ADD"/>
    <w:rsid w:val="004A6029"/>
    <w:rsid w:val="004A6C31"/>
    <w:rsid w:val="004A7BB1"/>
    <w:rsid w:val="004B15BC"/>
    <w:rsid w:val="004B181C"/>
    <w:rsid w:val="004B1826"/>
    <w:rsid w:val="004B24B7"/>
    <w:rsid w:val="004B2812"/>
    <w:rsid w:val="004B432F"/>
    <w:rsid w:val="004C113C"/>
    <w:rsid w:val="004C5C3E"/>
    <w:rsid w:val="004C62A3"/>
    <w:rsid w:val="004C63E1"/>
    <w:rsid w:val="004C64F9"/>
    <w:rsid w:val="004D0C47"/>
    <w:rsid w:val="004D1A44"/>
    <w:rsid w:val="004D4008"/>
    <w:rsid w:val="004D4A81"/>
    <w:rsid w:val="004D4E7C"/>
    <w:rsid w:val="004D6349"/>
    <w:rsid w:val="004D7606"/>
    <w:rsid w:val="004E2D75"/>
    <w:rsid w:val="004E368E"/>
    <w:rsid w:val="004E5418"/>
    <w:rsid w:val="004E58BB"/>
    <w:rsid w:val="004E6378"/>
    <w:rsid w:val="004F00E5"/>
    <w:rsid w:val="004F1F27"/>
    <w:rsid w:val="004F48A5"/>
    <w:rsid w:val="004F493F"/>
    <w:rsid w:val="004F5786"/>
    <w:rsid w:val="0050087C"/>
    <w:rsid w:val="00501C1C"/>
    <w:rsid w:val="0050459B"/>
    <w:rsid w:val="00504E43"/>
    <w:rsid w:val="00504E85"/>
    <w:rsid w:val="00504F7E"/>
    <w:rsid w:val="0050525A"/>
    <w:rsid w:val="00505462"/>
    <w:rsid w:val="005055CC"/>
    <w:rsid w:val="00507AFF"/>
    <w:rsid w:val="005127FD"/>
    <w:rsid w:val="00512F26"/>
    <w:rsid w:val="00513C6F"/>
    <w:rsid w:val="00514E24"/>
    <w:rsid w:val="00516830"/>
    <w:rsid w:val="005179EC"/>
    <w:rsid w:val="00520CCD"/>
    <w:rsid w:val="00523466"/>
    <w:rsid w:val="005241B1"/>
    <w:rsid w:val="0052490A"/>
    <w:rsid w:val="00525540"/>
    <w:rsid w:val="00526F0A"/>
    <w:rsid w:val="005319D4"/>
    <w:rsid w:val="0053342E"/>
    <w:rsid w:val="00533F80"/>
    <w:rsid w:val="00533FC7"/>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6AF"/>
    <w:rsid w:val="0056285B"/>
    <w:rsid w:val="00562C54"/>
    <w:rsid w:val="00563024"/>
    <w:rsid w:val="0056511A"/>
    <w:rsid w:val="00572135"/>
    <w:rsid w:val="00580DB2"/>
    <w:rsid w:val="00581607"/>
    <w:rsid w:val="005816C5"/>
    <w:rsid w:val="005832B4"/>
    <w:rsid w:val="005833C1"/>
    <w:rsid w:val="0058344F"/>
    <w:rsid w:val="005851F3"/>
    <w:rsid w:val="00585648"/>
    <w:rsid w:val="0058574D"/>
    <w:rsid w:val="0058718F"/>
    <w:rsid w:val="00587BBA"/>
    <w:rsid w:val="0059043F"/>
    <w:rsid w:val="00590A46"/>
    <w:rsid w:val="00595FC9"/>
    <w:rsid w:val="005966E8"/>
    <w:rsid w:val="005A023B"/>
    <w:rsid w:val="005A0B7A"/>
    <w:rsid w:val="005B0EFA"/>
    <w:rsid w:val="005B1A99"/>
    <w:rsid w:val="005B6293"/>
    <w:rsid w:val="005B6960"/>
    <w:rsid w:val="005B7D2C"/>
    <w:rsid w:val="005C0163"/>
    <w:rsid w:val="005C0CF1"/>
    <w:rsid w:val="005C1399"/>
    <w:rsid w:val="005C1677"/>
    <w:rsid w:val="005C2F4D"/>
    <w:rsid w:val="005C3EB6"/>
    <w:rsid w:val="005C4380"/>
    <w:rsid w:val="005C714E"/>
    <w:rsid w:val="005D1020"/>
    <w:rsid w:val="005D1419"/>
    <w:rsid w:val="005D3653"/>
    <w:rsid w:val="005D5762"/>
    <w:rsid w:val="005D5A2A"/>
    <w:rsid w:val="005D65B2"/>
    <w:rsid w:val="005D6A58"/>
    <w:rsid w:val="005E14AC"/>
    <w:rsid w:val="005E1EC9"/>
    <w:rsid w:val="005E3C8B"/>
    <w:rsid w:val="005E4460"/>
    <w:rsid w:val="005E47E6"/>
    <w:rsid w:val="005E55F3"/>
    <w:rsid w:val="005E6612"/>
    <w:rsid w:val="005F3FC5"/>
    <w:rsid w:val="005F581B"/>
    <w:rsid w:val="005F632F"/>
    <w:rsid w:val="005F753F"/>
    <w:rsid w:val="005F756B"/>
    <w:rsid w:val="005F79CD"/>
    <w:rsid w:val="006003C5"/>
    <w:rsid w:val="00601602"/>
    <w:rsid w:val="00605C4A"/>
    <w:rsid w:val="00606B1E"/>
    <w:rsid w:val="00607AB4"/>
    <w:rsid w:val="006124D6"/>
    <w:rsid w:val="00612908"/>
    <w:rsid w:val="00612FDF"/>
    <w:rsid w:val="006131C0"/>
    <w:rsid w:val="00615FD4"/>
    <w:rsid w:val="0062035A"/>
    <w:rsid w:val="00620617"/>
    <w:rsid w:val="006213E2"/>
    <w:rsid w:val="00623950"/>
    <w:rsid w:val="00623CA0"/>
    <w:rsid w:val="00624C72"/>
    <w:rsid w:val="006252F5"/>
    <w:rsid w:val="006279D0"/>
    <w:rsid w:val="00627B38"/>
    <w:rsid w:val="0063103D"/>
    <w:rsid w:val="00634EEC"/>
    <w:rsid w:val="006355DE"/>
    <w:rsid w:val="006355E3"/>
    <w:rsid w:val="00635DDD"/>
    <w:rsid w:val="006362CB"/>
    <w:rsid w:val="0063693D"/>
    <w:rsid w:val="00640E33"/>
    <w:rsid w:val="0064264D"/>
    <w:rsid w:val="0064314B"/>
    <w:rsid w:val="00643BBB"/>
    <w:rsid w:val="00644945"/>
    <w:rsid w:val="00646592"/>
    <w:rsid w:val="0065050F"/>
    <w:rsid w:val="0065066A"/>
    <w:rsid w:val="0065179D"/>
    <w:rsid w:val="00651BA7"/>
    <w:rsid w:val="00655329"/>
    <w:rsid w:val="00660E4B"/>
    <w:rsid w:val="00662D4F"/>
    <w:rsid w:val="006647E3"/>
    <w:rsid w:val="00666C09"/>
    <w:rsid w:val="00666FF4"/>
    <w:rsid w:val="00671460"/>
    <w:rsid w:val="006739E4"/>
    <w:rsid w:val="00673BA4"/>
    <w:rsid w:val="0068074E"/>
    <w:rsid w:val="00682EB1"/>
    <w:rsid w:val="006843C4"/>
    <w:rsid w:val="006850DA"/>
    <w:rsid w:val="006869C2"/>
    <w:rsid w:val="00686AC3"/>
    <w:rsid w:val="0068725E"/>
    <w:rsid w:val="006900C2"/>
    <w:rsid w:val="00691133"/>
    <w:rsid w:val="0069534A"/>
    <w:rsid w:val="00697D0F"/>
    <w:rsid w:val="006A0500"/>
    <w:rsid w:val="006A0C5D"/>
    <w:rsid w:val="006A172D"/>
    <w:rsid w:val="006A3522"/>
    <w:rsid w:val="006A49C4"/>
    <w:rsid w:val="006A607F"/>
    <w:rsid w:val="006B194B"/>
    <w:rsid w:val="006B2425"/>
    <w:rsid w:val="006B33FB"/>
    <w:rsid w:val="006B379B"/>
    <w:rsid w:val="006B6867"/>
    <w:rsid w:val="006B7116"/>
    <w:rsid w:val="006C0A33"/>
    <w:rsid w:val="006C51F0"/>
    <w:rsid w:val="006C5789"/>
    <w:rsid w:val="006C5E34"/>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1C50"/>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352D"/>
    <w:rsid w:val="00717159"/>
    <w:rsid w:val="00717820"/>
    <w:rsid w:val="007202F1"/>
    <w:rsid w:val="007207A8"/>
    <w:rsid w:val="0072210C"/>
    <w:rsid w:val="00722A66"/>
    <w:rsid w:val="007244A7"/>
    <w:rsid w:val="007250CC"/>
    <w:rsid w:val="00725697"/>
    <w:rsid w:val="00725C9F"/>
    <w:rsid w:val="00735108"/>
    <w:rsid w:val="00735424"/>
    <w:rsid w:val="00741D13"/>
    <w:rsid w:val="00743542"/>
    <w:rsid w:val="007445F8"/>
    <w:rsid w:val="00745186"/>
    <w:rsid w:val="00745D92"/>
    <w:rsid w:val="0074693B"/>
    <w:rsid w:val="00746A70"/>
    <w:rsid w:val="00751EDD"/>
    <w:rsid w:val="00753529"/>
    <w:rsid w:val="00755220"/>
    <w:rsid w:val="00755AF6"/>
    <w:rsid w:val="00755E55"/>
    <w:rsid w:val="00764E26"/>
    <w:rsid w:val="00766186"/>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96E"/>
    <w:rsid w:val="00800B10"/>
    <w:rsid w:val="00801A0E"/>
    <w:rsid w:val="00802278"/>
    <w:rsid w:val="00810221"/>
    <w:rsid w:val="00810D47"/>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111A"/>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742E6"/>
    <w:rsid w:val="0087464E"/>
    <w:rsid w:val="00874669"/>
    <w:rsid w:val="00875882"/>
    <w:rsid w:val="00876426"/>
    <w:rsid w:val="008775BD"/>
    <w:rsid w:val="00880FF1"/>
    <w:rsid w:val="0088203C"/>
    <w:rsid w:val="00882178"/>
    <w:rsid w:val="00883D3E"/>
    <w:rsid w:val="008866AD"/>
    <w:rsid w:val="00895474"/>
    <w:rsid w:val="008A0B2E"/>
    <w:rsid w:val="008A20CF"/>
    <w:rsid w:val="008A25A7"/>
    <w:rsid w:val="008A26C8"/>
    <w:rsid w:val="008A5863"/>
    <w:rsid w:val="008B08C5"/>
    <w:rsid w:val="008B0A67"/>
    <w:rsid w:val="008B2CAB"/>
    <w:rsid w:val="008B5CC4"/>
    <w:rsid w:val="008B7AB0"/>
    <w:rsid w:val="008C0C1C"/>
    <w:rsid w:val="008C1113"/>
    <w:rsid w:val="008C128F"/>
    <w:rsid w:val="008C3409"/>
    <w:rsid w:val="008C5A21"/>
    <w:rsid w:val="008C60E2"/>
    <w:rsid w:val="008C7101"/>
    <w:rsid w:val="008D0A69"/>
    <w:rsid w:val="008D1E30"/>
    <w:rsid w:val="008D21BA"/>
    <w:rsid w:val="008D281D"/>
    <w:rsid w:val="008D5422"/>
    <w:rsid w:val="008D6AE9"/>
    <w:rsid w:val="008E010C"/>
    <w:rsid w:val="008E1521"/>
    <w:rsid w:val="008E2A6D"/>
    <w:rsid w:val="008E37BF"/>
    <w:rsid w:val="008F0C53"/>
    <w:rsid w:val="008F38A6"/>
    <w:rsid w:val="008F4861"/>
    <w:rsid w:val="00901520"/>
    <w:rsid w:val="00901A2D"/>
    <w:rsid w:val="00911592"/>
    <w:rsid w:val="00912368"/>
    <w:rsid w:val="0091458C"/>
    <w:rsid w:val="009152BF"/>
    <w:rsid w:val="0091560C"/>
    <w:rsid w:val="00915D26"/>
    <w:rsid w:val="009228D6"/>
    <w:rsid w:val="00922C3C"/>
    <w:rsid w:val="00922E20"/>
    <w:rsid w:val="009247E2"/>
    <w:rsid w:val="009256EF"/>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67E8C"/>
    <w:rsid w:val="0097250F"/>
    <w:rsid w:val="00972598"/>
    <w:rsid w:val="009729C3"/>
    <w:rsid w:val="009745C4"/>
    <w:rsid w:val="00974C83"/>
    <w:rsid w:val="00976165"/>
    <w:rsid w:val="00977FC1"/>
    <w:rsid w:val="00983608"/>
    <w:rsid w:val="00987CDF"/>
    <w:rsid w:val="0099072D"/>
    <w:rsid w:val="00992ADF"/>
    <w:rsid w:val="009946A4"/>
    <w:rsid w:val="00995F0D"/>
    <w:rsid w:val="00996CC1"/>
    <w:rsid w:val="00997FCF"/>
    <w:rsid w:val="009A03C8"/>
    <w:rsid w:val="009A10CC"/>
    <w:rsid w:val="009A2212"/>
    <w:rsid w:val="009A44C3"/>
    <w:rsid w:val="009B031C"/>
    <w:rsid w:val="009B07ED"/>
    <w:rsid w:val="009B0894"/>
    <w:rsid w:val="009B1953"/>
    <w:rsid w:val="009B2430"/>
    <w:rsid w:val="009B3414"/>
    <w:rsid w:val="009B45B2"/>
    <w:rsid w:val="009B66D0"/>
    <w:rsid w:val="009B7E56"/>
    <w:rsid w:val="009C05E6"/>
    <w:rsid w:val="009C0FA2"/>
    <w:rsid w:val="009C4801"/>
    <w:rsid w:val="009C6E8C"/>
    <w:rsid w:val="009D205B"/>
    <w:rsid w:val="009D40BD"/>
    <w:rsid w:val="009D4577"/>
    <w:rsid w:val="009D524F"/>
    <w:rsid w:val="009D5B62"/>
    <w:rsid w:val="009E11CF"/>
    <w:rsid w:val="009E3055"/>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123A7"/>
    <w:rsid w:val="00A14D46"/>
    <w:rsid w:val="00A15294"/>
    <w:rsid w:val="00A15F03"/>
    <w:rsid w:val="00A16548"/>
    <w:rsid w:val="00A20EDD"/>
    <w:rsid w:val="00A21456"/>
    <w:rsid w:val="00A222E8"/>
    <w:rsid w:val="00A302F4"/>
    <w:rsid w:val="00A3282F"/>
    <w:rsid w:val="00A33496"/>
    <w:rsid w:val="00A33751"/>
    <w:rsid w:val="00A33A26"/>
    <w:rsid w:val="00A3431F"/>
    <w:rsid w:val="00A3694F"/>
    <w:rsid w:val="00A40BCA"/>
    <w:rsid w:val="00A40BDE"/>
    <w:rsid w:val="00A42C62"/>
    <w:rsid w:val="00A43E18"/>
    <w:rsid w:val="00A44948"/>
    <w:rsid w:val="00A4778E"/>
    <w:rsid w:val="00A514F1"/>
    <w:rsid w:val="00A51E42"/>
    <w:rsid w:val="00A54D50"/>
    <w:rsid w:val="00A60049"/>
    <w:rsid w:val="00A61A91"/>
    <w:rsid w:val="00A6384A"/>
    <w:rsid w:val="00A64B8D"/>
    <w:rsid w:val="00A65002"/>
    <w:rsid w:val="00A67164"/>
    <w:rsid w:val="00A67B42"/>
    <w:rsid w:val="00A7450C"/>
    <w:rsid w:val="00A74BDF"/>
    <w:rsid w:val="00A75F09"/>
    <w:rsid w:val="00A77411"/>
    <w:rsid w:val="00A77A08"/>
    <w:rsid w:val="00A77E29"/>
    <w:rsid w:val="00A87731"/>
    <w:rsid w:val="00A87BE2"/>
    <w:rsid w:val="00A91240"/>
    <w:rsid w:val="00A91D5B"/>
    <w:rsid w:val="00A94E3A"/>
    <w:rsid w:val="00A969E3"/>
    <w:rsid w:val="00AA5B0F"/>
    <w:rsid w:val="00AA64F1"/>
    <w:rsid w:val="00AA693E"/>
    <w:rsid w:val="00AA69B2"/>
    <w:rsid w:val="00AA6A5F"/>
    <w:rsid w:val="00AB03A5"/>
    <w:rsid w:val="00AB2426"/>
    <w:rsid w:val="00AB48EF"/>
    <w:rsid w:val="00AB5ADF"/>
    <w:rsid w:val="00AB62E2"/>
    <w:rsid w:val="00AB693F"/>
    <w:rsid w:val="00AB7831"/>
    <w:rsid w:val="00AB7FE5"/>
    <w:rsid w:val="00AC055D"/>
    <w:rsid w:val="00AC2AB0"/>
    <w:rsid w:val="00AC6DE6"/>
    <w:rsid w:val="00AC798F"/>
    <w:rsid w:val="00AD2D29"/>
    <w:rsid w:val="00AD47CD"/>
    <w:rsid w:val="00AD4FFA"/>
    <w:rsid w:val="00AD5535"/>
    <w:rsid w:val="00AD5577"/>
    <w:rsid w:val="00AD5D7E"/>
    <w:rsid w:val="00AD60AD"/>
    <w:rsid w:val="00AD614E"/>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4950"/>
    <w:rsid w:val="00B16D58"/>
    <w:rsid w:val="00B1764F"/>
    <w:rsid w:val="00B17992"/>
    <w:rsid w:val="00B17A73"/>
    <w:rsid w:val="00B21C4A"/>
    <w:rsid w:val="00B22E10"/>
    <w:rsid w:val="00B23F55"/>
    <w:rsid w:val="00B23F9E"/>
    <w:rsid w:val="00B326A0"/>
    <w:rsid w:val="00B33651"/>
    <w:rsid w:val="00B33A78"/>
    <w:rsid w:val="00B33C92"/>
    <w:rsid w:val="00B349F2"/>
    <w:rsid w:val="00B35EAA"/>
    <w:rsid w:val="00B430CE"/>
    <w:rsid w:val="00B440CB"/>
    <w:rsid w:val="00B44CE7"/>
    <w:rsid w:val="00B5057B"/>
    <w:rsid w:val="00B51156"/>
    <w:rsid w:val="00B51BEB"/>
    <w:rsid w:val="00B52621"/>
    <w:rsid w:val="00B549BE"/>
    <w:rsid w:val="00B54D90"/>
    <w:rsid w:val="00B5628D"/>
    <w:rsid w:val="00B56C67"/>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7158"/>
    <w:rsid w:val="00BA2845"/>
    <w:rsid w:val="00BA392A"/>
    <w:rsid w:val="00BA3C29"/>
    <w:rsid w:val="00BA4BDD"/>
    <w:rsid w:val="00BA53F8"/>
    <w:rsid w:val="00BA64F8"/>
    <w:rsid w:val="00BA746B"/>
    <w:rsid w:val="00BB0851"/>
    <w:rsid w:val="00BB249D"/>
    <w:rsid w:val="00BB2F28"/>
    <w:rsid w:val="00BB30A3"/>
    <w:rsid w:val="00BB7C90"/>
    <w:rsid w:val="00BC4525"/>
    <w:rsid w:val="00BC4788"/>
    <w:rsid w:val="00BC66B7"/>
    <w:rsid w:val="00BC7A7B"/>
    <w:rsid w:val="00BD02A6"/>
    <w:rsid w:val="00BD0988"/>
    <w:rsid w:val="00BD34D5"/>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012"/>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2066"/>
    <w:rsid w:val="00C63A57"/>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41E"/>
    <w:rsid w:val="00CB25B8"/>
    <w:rsid w:val="00CC04F2"/>
    <w:rsid w:val="00CC504F"/>
    <w:rsid w:val="00CC6CE1"/>
    <w:rsid w:val="00CC7E03"/>
    <w:rsid w:val="00CD0456"/>
    <w:rsid w:val="00CD1F34"/>
    <w:rsid w:val="00CD2CF1"/>
    <w:rsid w:val="00CD4216"/>
    <w:rsid w:val="00CD5E94"/>
    <w:rsid w:val="00CD7555"/>
    <w:rsid w:val="00CD7D99"/>
    <w:rsid w:val="00CE01AB"/>
    <w:rsid w:val="00CE1496"/>
    <w:rsid w:val="00CE14A0"/>
    <w:rsid w:val="00CE1A58"/>
    <w:rsid w:val="00CE52AB"/>
    <w:rsid w:val="00CE7ACF"/>
    <w:rsid w:val="00CF2C42"/>
    <w:rsid w:val="00CF336E"/>
    <w:rsid w:val="00CF3905"/>
    <w:rsid w:val="00CF59D7"/>
    <w:rsid w:val="00D02154"/>
    <w:rsid w:val="00D04984"/>
    <w:rsid w:val="00D05031"/>
    <w:rsid w:val="00D052B1"/>
    <w:rsid w:val="00D12EEB"/>
    <w:rsid w:val="00D14C1A"/>
    <w:rsid w:val="00D15971"/>
    <w:rsid w:val="00D15FC0"/>
    <w:rsid w:val="00D17DFB"/>
    <w:rsid w:val="00D2040D"/>
    <w:rsid w:val="00D206FE"/>
    <w:rsid w:val="00D209B1"/>
    <w:rsid w:val="00D219DC"/>
    <w:rsid w:val="00D246B5"/>
    <w:rsid w:val="00D30ACF"/>
    <w:rsid w:val="00D33478"/>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4DED"/>
    <w:rsid w:val="00D67091"/>
    <w:rsid w:val="00D70047"/>
    <w:rsid w:val="00D733C2"/>
    <w:rsid w:val="00D7402A"/>
    <w:rsid w:val="00D7496B"/>
    <w:rsid w:val="00D75F38"/>
    <w:rsid w:val="00D76E5F"/>
    <w:rsid w:val="00D7760D"/>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356E"/>
    <w:rsid w:val="00DB4AD2"/>
    <w:rsid w:val="00DB502A"/>
    <w:rsid w:val="00DB6142"/>
    <w:rsid w:val="00DB6939"/>
    <w:rsid w:val="00DC0579"/>
    <w:rsid w:val="00DC119E"/>
    <w:rsid w:val="00DC2754"/>
    <w:rsid w:val="00DC52F6"/>
    <w:rsid w:val="00DC653D"/>
    <w:rsid w:val="00DD4B92"/>
    <w:rsid w:val="00DD52DB"/>
    <w:rsid w:val="00DD6EBF"/>
    <w:rsid w:val="00DD71B0"/>
    <w:rsid w:val="00DE1C01"/>
    <w:rsid w:val="00DE325B"/>
    <w:rsid w:val="00DE36D5"/>
    <w:rsid w:val="00DE375F"/>
    <w:rsid w:val="00DE4BFF"/>
    <w:rsid w:val="00DE59E6"/>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50AC"/>
    <w:rsid w:val="00E168E3"/>
    <w:rsid w:val="00E17220"/>
    <w:rsid w:val="00E17854"/>
    <w:rsid w:val="00E20F02"/>
    <w:rsid w:val="00E2342C"/>
    <w:rsid w:val="00E23CE5"/>
    <w:rsid w:val="00E25BFA"/>
    <w:rsid w:val="00E277E8"/>
    <w:rsid w:val="00E30468"/>
    <w:rsid w:val="00E3093D"/>
    <w:rsid w:val="00E30A2D"/>
    <w:rsid w:val="00E3110D"/>
    <w:rsid w:val="00E329F6"/>
    <w:rsid w:val="00E33B05"/>
    <w:rsid w:val="00E33BF6"/>
    <w:rsid w:val="00E34374"/>
    <w:rsid w:val="00E35A5E"/>
    <w:rsid w:val="00E37B47"/>
    <w:rsid w:val="00E41075"/>
    <w:rsid w:val="00E42702"/>
    <w:rsid w:val="00E4283A"/>
    <w:rsid w:val="00E42E72"/>
    <w:rsid w:val="00E42F3B"/>
    <w:rsid w:val="00E43E3C"/>
    <w:rsid w:val="00E44BE9"/>
    <w:rsid w:val="00E46BFB"/>
    <w:rsid w:val="00E47B3B"/>
    <w:rsid w:val="00E504F5"/>
    <w:rsid w:val="00E53D40"/>
    <w:rsid w:val="00E53DD5"/>
    <w:rsid w:val="00E53E98"/>
    <w:rsid w:val="00E55F54"/>
    <w:rsid w:val="00E56A15"/>
    <w:rsid w:val="00E573FD"/>
    <w:rsid w:val="00E600BB"/>
    <w:rsid w:val="00E60800"/>
    <w:rsid w:val="00E60C00"/>
    <w:rsid w:val="00E61BFB"/>
    <w:rsid w:val="00E64162"/>
    <w:rsid w:val="00E65865"/>
    <w:rsid w:val="00E65A45"/>
    <w:rsid w:val="00E67650"/>
    <w:rsid w:val="00E70EC9"/>
    <w:rsid w:val="00E74499"/>
    <w:rsid w:val="00E7556A"/>
    <w:rsid w:val="00E75BC1"/>
    <w:rsid w:val="00E774F9"/>
    <w:rsid w:val="00E81E5E"/>
    <w:rsid w:val="00E841EB"/>
    <w:rsid w:val="00E84433"/>
    <w:rsid w:val="00E85570"/>
    <w:rsid w:val="00E85B1D"/>
    <w:rsid w:val="00E91E1A"/>
    <w:rsid w:val="00E942F2"/>
    <w:rsid w:val="00E96AD2"/>
    <w:rsid w:val="00EA1CAB"/>
    <w:rsid w:val="00EA43F1"/>
    <w:rsid w:val="00EA46B8"/>
    <w:rsid w:val="00EB1230"/>
    <w:rsid w:val="00EB13C8"/>
    <w:rsid w:val="00EB2CD4"/>
    <w:rsid w:val="00EB342A"/>
    <w:rsid w:val="00EB5445"/>
    <w:rsid w:val="00EB5A65"/>
    <w:rsid w:val="00EB711E"/>
    <w:rsid w:val="00EB726E"/>
    <w:rsid w:val="00EC3E86"/>
    <w:rsid w:val="00EC54DC"/>
    <w:rsid w:val="00EC6269"/>
    <w:rsid w:val="00EC6CB3"/>
    <w:rsid w:val="00ED1830"/>
    <w:rsid w:val="00ED2752"/>
    <w:rsid w:val="00ED2BAB"/>
    <w:rsid w:val="00ED40BF"/>
    <w:rsid w:val="00ED42E1"/>
    <w:rsid w:val="00ED4A78"/>
    <w:rsid w:val="00ED506F"/>
    <w:rsid w:val="00ED7566"/>
    <w:rsid w:val="00EE009E"/>
    <w:rsid w:val="00EE3F64"/>
    <w:rsid w:val="00EE6BF6"/>
    <w:rsid w:val="00EF3E60"/>
    <w:rsid w:val="00EF56E3"/>
    <w:rsid w:val="00EF7C4C"/>
    <w:rsid w:val="00F0028B"/>
    <w:rsid w:val="00F005CE"/>
    <w:rsid w:val="00F0104D"/>
    <w:rsid w:val="00F0535C"/>
    <w:rsid w:val="00F06045"/>
    <w:rsid w:val="00F10202"/>
    <w:rsid w:val="00F107E2"/>
    <w:rsid w:val="00F10836"/>
    <w:rsid w:val="00F11784"/>
    <w:rsid w:val="00F1235F"/>
    <w:rsid w:val="00F13A41"/>
    <w:rsid w:val="00F144EB"/>
    <w:rsid w:val="00F1686C"/>
    <w:rsid w:val="00F177F8"/>
    <w:rsid w:val="00F20D76"/>
    <w:rsid w:val="00F221F6"/>
    <w:rsid w:val="00F23224"/>
    <w:rsid w:val="00F267E4"/>
    <w:rsid w:val="00F26826"/>
    <w:rsid w:val="00F27157"/>
    <w:rsid w:val="00F31009"/>
    <w:rsid w:val="00F32EC9"/>
    <w:rsid w:val="00F33BE0"/>
    <w:rsid w:val="00F35DC5"/>
    <w:rsid w:val="00F36F19"/>
    <w:rsid w:val="00F37DF7"/>
    <w:rsid w:val="00F40CB4"/>
    <w:rsid w:val="00F47107"/>
    <w:rsid w:val="00F47196"/>
    <w:rsid w:val="00F50EB1"/>
    <w:rsid w:val="00F5258D"/>
    <w:rsid w:val="00F52AC7"/>
    <w:rsid w:val="00F53321"/>
    <w:rsid w:val="00F53344"/>
    <w:rsid w:val="00F55050"/>
    <w:rsid w:val="00F55D58"/>
    <w:rsid w:val="00F56D24"/>
    <w:rsid w:val="00F57DC3"/>
    <w:rsid w:val="00F607A2"/>
    <w:rsid w:val="00F6650D"/>
    <w:rsid w:val="00F6694E"/>
    <w:rsid w:val="00F67920"/>
    <w:rsid w:val="00F71BCA"/>
    <w:rsid w:val="00F7439A"/>
    <w:rsid w:val="00F743FA"/>
    <w:rsid w:val="00F750DB"/>
    <w:rsid w:val="00F753AB"/>
    <w:rsid w:val="00F75D36"/>
    <w:rsid w:val="00F75E87"/>
    <w:rsid w:val="00F76C56"/>
    <w:rsid w:val="00F77FE5"/>
    <w:rsid w:val="00F81B72"/>
    <w:rsid w:val="00F81E9B"/>
    <w:rsid w:val="00F83C7C"/>
    <w:rsid w:val="00F84A56"/>
    <w:rsid w:val="00F85A01"/>
    <w:rsid w:val="00F86828"/>
    <w:rsid w:val="00F87355"/>
    <w:rsid w:val="00F90AC1"/>
    <w:rsid w:val="00F91AB7"/>
    <w:rsid w:val="00F91D07"/>
    <w:rsid w:val="00F929FE"/>
    <w:rsid w:val="00F94D7C"/>
    <w:rsid w:val="00F950F6"/>
    <w:rsid w:val="00F975A8"/>
    <w:rsid w:val="00F97D5A"/>
    <w:rsid w:val="00FA101D"/>
    <w:rsid w:val="00FA2FDC"/>
    <w:rsid w:val="00FA31CD"/>
    <w:rsid w:val="00FA6C39"/>
    <w:rsid w:val="00FA74BA"/>
    <w:rsid w:val="00FB1857"/>
    <w:rsid w:val="00FB3FBC"/>
    <w:rsid w:val="00FB4179"/>
    <w:rsid w:val="00FC3364"/>
    <w:rsid w:val="00FC3EEF"/>
    <w:rsid w:val="00FC4DE2"/>
    <w:rsid w:val="00FC5322"/>
    <w:rsid w:val="00FC62CD"/>
    <w:rsid w:val="00FC7537"/>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garantF1://16095413.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106182.0"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rmolina-76@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garantF1://1610618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Pages>
  <Words>9988</Words>
  <Characters>56938</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61</cp:revision>
  <cp:lastPrinted>2013-04-23T06:36:00Z</cp:lastPrinted>
  <dcterms:created xsi:type="dcterms:W3CDTF">2013-04-17T11:05:00Z</dcterms:created>
  <dcterms:modified xsi:type="dcterms:W3CDTF">2013-04-24T10:58:00Z</dcterms:modified>
</cp:coreProperties>
</file>