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BC" w:rsidRPr="00CD60BC" w:rsidRDefault="00CD60BC" w:rsidP="00CD60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60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D60BC" w:rsidRPr="00CD60BC" w:rsidRDefault="00CD60BC" w:rsidP="00CD60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60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D60BC" w:rsidRPr="00CD60BC" w:rsidRDefault="00CD60BC" w:rsidP="00CD6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0356300083513000006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(молоко и молочные продукты)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D60BC" w:rsidRPr="00CD60BC" w:rsidRDefault="00CD60BC" w:rsidP="00CD6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CD60BC" w:rsidRPr="00CD60BC" w:rsidRDefault="00CD60BC" w:rsidP="00CD6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D60BC" w:rsidRPr="00CD60BC" w:rsidRDefault="00CD60BC" w:rsidP="00CD60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D60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D60BC" w:rsidRPr="00CD60BC" w:rsidRDefault="00CD60BC" w:rsidP="00CD6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(молоко и молочные продукты) для </w:t>
            </w: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351 913,21</w:t>
            </w: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цельное (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2,5%) ГОСТ 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52090-2003; ТУ 9222-150-00419785-04,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1л., кол-во - 3733,00 шт.; Кефир ГОСТ Р 52093-2003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1л., кол-во - 900,00 шт.;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Бифидок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бифилайф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ацидолакт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 9222-001-14173891-04,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- 1392,00 шт.; Ряженка ГОСТ Р 52094-2003,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- 1699,00 шт.; Сметана (15%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52092-2003, ТУ 9222-355-00419785-04,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 л., кол-во - 183,00 кг.; Творог(весовой 5%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.)ГОСТ Р 52096-2003, ТУ 9222-180-00419785-04, ТУ 9222-382-00419785-05, кол-во-686,00 кг.; Масло сливочное ( 72,5%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37-91, кол-во - 447,00 кг.; Сыр твердый 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45% </w:t>
            </w:r>
            <w:proofErr w:type="spell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7616-85, 11041-88, кол-во - 118,00 кг; </w:t>
            </w:r>
          </w:p>
        </w:tc>
      </w:tr>
    </w:tbl>
    <w:p w:rsidR="00CD60BC" w:rsidRPr="00CD60BC" w:rsidRDefault="00CD60BC" w:rsidP="00CD6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614010, Пермский край, Пермь г, ул. Клары Цеткин, 12а; ул. Клары Цеткин, 17а; ул. Клары Цеткин, 12; </w:t>
            </w:r>
            <w:proofErr w:type="gramEnd"/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01.07.2013г. по 30.09.2013г.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CD60BC" w:rsidRPr="00CD60BC" w:rsidRDefault="00CD60BC" w:rsidP="00CD6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2"/>
        <w:gridCol w:w="7107"/>
      </w:tblGrid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CD60BC" w:rsidRPr="00CD60BC" w:rsidRDefault="00CD60BC" w:rsidP="00CD6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3"/>
        <w:gridCol w:w="6996"/>
      </w:tblGrid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09:00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17:00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Бумажная, электронная </w:t>
            </w:r>
          </w:p>
        </w:tc>
      </w:tr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D60BC" w:rsidRPr="00CD60BC" w:rsidRDefault="00CD60BC" w:rsidP="00CD60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CD60BC" w:rsidRPr="00CD60BC" w:rsidTr="00CD60B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60BC" w:rsidRPr="00CD60BC" w:rsidRDefault="00CD60BC" w:rsidP="00CD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F66629" w:rsidRDefault="00F66629"/>
    <w:sectPr w:rsidR="00F66629" w:rsidSect="00F6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D60BC"/>
    <w:rsid w:val="00CD60BC"/>
    <w:rsid w:val="00F66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29"/>
  </w:style>
  <w:style w:type="paragraph" w:styleId="3">
    <w:name w:val="heading 3"/>
    <w:basedOn w:val="a"/>
    <w:link w:val="30"/>
    <w:uiPriority w:val="9"/>
    <w:qFormat/>
    <w:rsid w:val="00CD60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60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D6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9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607</Words>
  <Characters>3460</Characters>
  <Application>Microsoft Office Word</Application>
  <DocSecurity>0</DocSecurity>
  <Lines>28</Lines>
  <Paragraphs>8</Paragraphs>
  <ScaleCrop>false</ScaleCrop>
  <Company>МДОУ Д/с 118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2013-05-14T04:43:00Z</dcterms:created>
  <dcterms:modified xsi:type="dcterms:W3CDTF">2013-05-14T04:44:00Z</dcterms:modified>
</cp:coreProperties>
</file>