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2A1738" w:rsidRPr="00A67486" w:rsidTr="00B01AED">
        <w:tc>
          <w:tcPr>
            <w:tcW w:w="5859" w:type="dxa"/>
          </w:tcPr>
          <w:p w:rsidR="002A1738" w:rsidRPr="00054475" w:rsidRDefault="002A1738" w:rsidP="00B01AED">
            <w:pPr>
              <w:jc w:val="center"/>
              <w:rPr>
                <w:b/>
                <w:sz w:val="32"/>
                <w:szCs w:val="32"/>
              </w:rPr>
            </w:pPr>
          </w:p>
        </w:tc>
        <w:tc>
          <w:tcPr>
            <w:tcW w:w="4136" w:type="dxa"/>
          </w:tcPr>
          <w:p w:rsidR="002A1738" w:rsidRPr="00054475" w:rsidRDefault="002A1738" w:rsidP="00B01AED">
            <w:pPr>
              <w:rPr>
                <w:b/>
                <w:sz w:val="28"/>
                <w:szCs w:val="28"/>
              </w:rPr>
            </w:pPr>
            <w:r w:rsidRPr="00054475">
              <w:rPr>
                <w:b/>
                <w:sz w:val="28"/>
                <w:szCs w:val="28"/>
              </w:rPr>
              <w:t>УТВЕРЖДАЮ</w:t>
            </w:r>
          </w:p>
          <w:p w:rsidR="002A1738" w:rsidRPr="00054475" w:rsidRDefault="002A1738" w:rsidP="00B01AED">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_______________О.Б. Мелехова</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w:t>
            </w:r>
            <w:r w:rsidR="0090524E">
              <w:rPr>
                <w:sz w:val="28"/>
                <w:szCs w:val="28"/>
              </w:rPr>
              <w:t>1</w:t>
            </w:r>
            <w:r w:rsidR="00192339">
              <w:rPr>
                <w:sz w:val="28"/>
                <w:szCs w:val="28"/>
              </w:rPr>
              <w:t>6</w:t>
            </w:r>
            <w:r>
              <w:rPr>
                <w:sz w:val="28"/>
                <w:szCs w:val="28"/>
              </w:rPr>
              <w:t xml:space="preserve">» </w:t>
            </w:r>
            <w:r w:rsidR="009F2CF5">
              <w:rPr>
                <w:sz w:val="28"/>
                <w:szCs w:val="28"/>
              </w:rPr>
              <w:t>мая</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B01AED">
            <w:pPr>
              <w:jc w:val="center"/>
              <w:rPr>
                <w:b/>
                <w:sz w:val="28"/>
                <w:szCs w:val="28"/>
              </w:rPr>
            </w:pPr>
          </w:p>
        </w:tc>
      </w:tr>
      <w:tr w:rsidR="002A1738" w:rsidRPr="00A67486" w:rsidTr="00B01AED">
        <w:tc>
          <w:tcPr>
            <w:tcW w:w="5859" w:type="dxa"/>
          </w:tcPr>
          <w:p w:rsidR="002A1738" w:rsidRPr="00A67486" w:rsidRDefault="002A1738" w:rsidP="00B01AED">
            <w:pPr>
              <w:jc w:val="center"/>
              <w:rPr>
                <w:b/>
                <w:sz w:val="32"/>
                <w:szCs w:val="32"/>
              </w:rPr>
            </w:pPr>
          </w:p>
        </w:tc>
        <w:tc>
          <w:tcPr>
            <w:tcW w:w="4136" w:type="dxa"/>
          </w:tcPr>
          <w:p w:rsidR="002A1738" w:rsidRPr="00A67486" w:rsidRDefault="002A1738" w:rsidP="00B01AED">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A67486" w:rsidRDefault="002A1738" w:rsidP="002A1738">
      <w:pPr>
        <w:tabs>
          <w:tab w:val="left" w:pos="900"/>
        </w:tabs>
        <w:jc w:val="center"/>
        <w:outlineLvl w:val="0"/>
        <w:rPr>
          <w:b/>
          <w:sz w:val="32"/>
          <w:szCs w:val="32"/>
        </w:rPr>
      </w:pP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поставку </w:t>
      </w:r>
      <w:r w:rsidR="002428F2">
        <w:rPr>
          <w:b/>
          <w:sz w:val="32"/>
          <w:szCs w:val="32"/>
        </w:rPr>
        <w:t>м</w:t>
      </w:r>
      <w:r w:rsidR="00B862B2">
        <w:rPr>
          <w:b/>
          <w:sz w:val="32"/>
          <w:szCs w:val="32"/>
        </w:rPr>
        <w:t xml:space="preserve">атериалов и средств перевязочных </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8E36ED" w:rsidRDefault="008E36ED"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ind w:firstLine="360"/>
              <w:rPr>
                <w:sz w:val="22"/>
              </w:rPr>
            </w:pPr>
            <w:r w:rsidRPr="00C54437">
              <w:rPr>
                <w:sz w:val="22"/>
                <w:szCs w:val="22"/>
              </w:rPr>
              <w:t xml:space="preserve">Открытый аукцион в электронной форме проводится в соответствии со следующими нормативными </w:t>
            </w:r>
            <w:r w:rsidRPr="00C54437">
              <w:rPr>
                <w:color w:val="000000"/>
                <w:sz w:val="22"/>
                <w:szCs w:val="22"/>
              </w:rPr>
              <w:t xml:space="preserve">правовыми </w:t>
            </w:r>
            <w:r w:rsidRPr="00C54437">
              <w:rPr>
                <w:sz w:val="22"/>
                <w:szCs w:val="22"/>
              </w:rPr>
              <w:t>актами:</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C54437" w:rsidRDefault="002A1738" w:rsidP="00B01AED">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C54437">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bCs/>
                <w:i/>
                <w:sz w:val="22"/>
                <w:szCs w:val="22"/>
              </w:rPr>
              <w:t>Муниципальное бюджетное учреждение здравоохранения «Городская поликлиника №2»</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2A1738" w:rsidRPr="00C54437" w:rsidRDefault="002A1738" w:rsidP="00B01AED">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2A1738" w:rsidRPr="00C54437" w:rsidRDefault="002A1738" w:rsidP="00B01AED">
            <w:pPr>
              <w:rPr>
                <w:bCs/>
              </w:rPr>
            </w:pPr>
            <w:r w:rsidRPr="00C54437">
              <w:rPr>
                <w:color w:val="0000FF"/>
                <w:sz w:val="22"/>
                <w:szCs w:val="22"/>
                <w:u w:val="single"/>
                <w:lang w:val="en-US"/>
              </w:rPr>
              <w:t>poliklinikagp2</w:t>
            </w:r>
            <w:r w:rsidRPr="00C54437">
              <w:rPr>
                <w:color w:val="0000FF"/>
                <w:sz w:val="22"/>
                <w:szCs w:val="22"/>
                <w:u w:val="single"/>
              </w:rPr>
              <w:t>@</w:t>
            </w:r>
            <w:r w:rsidRPr="00C54437">
              <w:rPr>
                <w:color w:val="0000FF"/>
                <w:sz w:val="22"/>
                <w:szCs w:val="22"/>
                <w:u w:val="single"/>
                <w:lang w:val="en-US"/>
              </w:rPr>
              <w:t>yandex</w:t>
            </w:r>
            <w:r w:rsidRPr="00C54437">
              <w:rPr>
                <w:color w:val="0000FF"/>
                <w:sz w:val="22"/>
                <w:szCs w:val="22"/>
                <w:u w:val="single"/>
              </w:rPr>
              <w:t>.</w:t>
            </w:r>
            <w:r w:rsidRPr="00C54437">
              <w:rPr>
                <w:color w:val="0000FF"/>
                <w:sz w:val="22"/>
                <w:szCs w:val="22"/>
                <w:u w:val="single"/>
                <w:lang w:val="en-US"/>
              </w:rPr>
              <w:t>ru</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2A1738" w:rsidRPr="00C54437" w:rsidRDefault="002A1738" w:rsidP="00B01AED">
            <w:r w:rsidRPr="00C54437">
              <w:rPr>
                <w:bCs/>
                <w:sz w:val="22"/>
                <w:szCs w:val="22"/>
              </w:rPr>
              <w:t>Тел.</w:t>
            </w:r>
            <w:r w:rsidRPr="00C54437">
              <w:rPr>
                <w:sz w:val="22"/>
                <w:szCs w:val="22"/>
              </w:rPr>
              <w:t xml:space="preserve"> (342)</w:t>
            </w:r>
            <w:r>
              <w:rPr>
                <w:sz w:val="22"/>
                <w:szCs w:val="22"/>
              </w:rPr>
              <w:t xml:space="preserve"> </w:t>
            </w:r>
            <w:r w:rsidRPr="00C54437">
              <w:rPr>
                <w:sz w:val="22"/>
                <w:szCs w:val="22"/>
              </w:rPr>
              <w:t>221-64-21</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Cs/>
                <w:sz w:val="22"/>
                <w:szCs w:val="22"/>
              </w:rPr>
              <w:t xml:space="preserve">Факс. </w:t>
            </w:r>
            <w:r w:rsidRPr="00C54437">
              <w:rPr>
                <w:rFonts w:ascii="Times New Roman" w:hAnsi="Times New Roman" w:cs="Times New Roman"/>
                <w:sz w:val="22"/>
                <w:szCs w:val="22"/>
              </w:rPr>
              <w:t>(342)</w:t>
            </w:r>
            <w:r>
              <w:rPr>
                <w:rFonts w:ascii="Times New Roman" w:hAnsi="Times New Roman" w:cs="Times New Roman"/>
                <w:sz w:val="22"/>
                <w:szCs w:val="22"/>
              </w:rPr>
              <w:t xml:space="preserve"> </w:t>
            </w:r>
            <w:r w:rsidR="009F2CF5">
              <w:rPr>
                <w:rFonts w:ascii="Times New Roman" w:hAnsi="Times New Roman" w:cs="Times New Roman"/>
                <w:sz w:val="22"/>
                <w:szCs w:val="22"/>
              </w:rPr>
              <w:t>221-7</w:t>
            </w:r>
            <w:r w:rsidRPr="00C54437">
              <w:rPr>
                <w:rFonts w:ascii="Times New Roman" w:hAnsi="Times New Roman" w:cs="Times New Roman"/>
                <w:sz w:val="22"/>
                <w:szCs w:val="22"/>
              </w:rPr>
              <w:t>4-21</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2A1738" w:rsidRPr="00C54437" w:rsidRDefault="002A1738" w:rsidP="002C1C70">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Открытый аукцион в электронной форме на право заключения ГПД на поставку </w:t>
            </w:r>
            <w:r w:rsidR="002C1C70">
              <w:rPr>
                <w:rFonts w:ascii="Times New Roman" w:hAnsi="Times New Roman" w:cs="Times New Roman"/>
                <w:sz w:val="22"/>
                <w:szCs w:val="22"/>
              </w:rPr>
              <w:t>материалов и средств перевязочных</w:t>
            </w:r>
            <w:r w:rsidR="00915A65" w:rsidRPr="00C54437">
              <w:rPr>
                <w:rFonts w:ascii="Times New Roman" w:hAnsi="Times New Roman" w:cs="Times New Roman"/>
                <w:sz w:val="22"/>
                <w:szCs w:val="22"/>
              </w:rPr>
              <w:t xml:space="preserve"> </w:t>
            </w:r>
            <w:r w:rsidRPr="00C54437">
              <w:rPr>
                <w:rFonts w:ascii="Times New Roman" w:hAnsi="Times New Roman" w:cs="Times New Roman"/>
                <w:sz w:val="22"/>
                <w:szCs w:val="22"/>
              </w:rPr>
              <w:t>для МБУЗ «ГП №2» по адресу: г. Пермь, ул. Братьев Игнатовых, д.3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2A1738" w:rsidRPr="00C54437" w:rsidRDefault="009F2CF5" w:rsidP="009F2CF5">
            <w:pPr>
              <w:autoSpaceDE w:val="0"/>
              <w:autoSpaceDN w:val="0"/>
              <w:adjustRightInd w:val="0"/>
              <w:outlineLvl w:val="0"/>
            </w:pPr>
            <w:r>
              <w:rPr>
                <w:sz w:val="22"/>
                <w:szCs w:val="22"/>
              </w:rPr>
              <w:t>220 200,40</w:t>
            </w:r>
            <w:r w:rsidR="002A1738">
              <w:rPr>
                <w:sz w:val="22"/>
                <w:szCs w:val="22"/>
              </w:rPr>
              <w:t xml:space="preserve">  рубл</w:t>
            </w:r>
            <w:r>
              <w:rPr>
                <w:sz w:val="22"/>
                <w:szCs w:val="22"/>
              </w:rPr>
              <w:t>ей</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2A1738" w:rsidRPr="00C54437" w:rsidRDefault="002A1738" w:rsidP="009F2CF5">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w:t>
            </w:r>
            <w:r w:rsidR="009F2CF5">
              <w:rPr>
                <w:rFonts w:ascii="Times New Roman" w:hAnsi="Times New Roman" w:cs="Times New Roman"/>
                <w:sz w:val="22"/>
                <w:szCs w:val="22"/>
              </w:rPr>
              <w:t xml:space="preserve"> (Приложение № 3</w:t>
            </w:r>
            <w:r w:rsidR="009F2CF5" w:rsidRPr="00C54437">
              <w:rPr>
                <w:rFonts w:ascii="Times New Roman" w:hAnsi="Times New Roman" w:cs="Times New Roman"/>
                <w:sz w:val="22"/>
                <w:szCs w:val="22"/>
              </w:rPr>
              <w:t xml:space="preserve">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w:t>
            </w:r>
            <w:r w:rsidRPr="00C54437">
              <w:rPr>
                <w:rFonts w:ascii="Times New Roman" w:hAnsi="Times New Roman" w:cs="Times New Roman"/>
                <w:sz w:val="22"/>
                <w:szCs w:val="22"/>
              </w:rPr>
              <w:lastRenderedPageBreak/>
              <w:t>выполнении работ, оказании услуг товара, их значения</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Место поставки товара, выполнения работ,</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оказания услуг</w:t>
            </w:r>
          </w:p>
        </w:tc>
        <w:tc>
          <w:tcPr>
            <w:tcW w:w="7487" w:type="dxa"/>
            <w:shd w:val="clear" w:color="auto" w:fill="FFFFFF"/>
          </w:tcPr>
          <w:p w:rsidR="002A1738" w:rsidRPr="00C54437" w:rsidRDefault="002A1738" w:rsidP="00B01AED">
            <w:pPr>
              <w:pStyle w:val="a8"/>
              <w:ind w:firstLine="33"/>
              <w:rPr>
                <w:sz w:val="22"/>
              </w:rPr>
            </w:pPr>
            <w:r w:rsidRPr="008B4819">
              <w:rPr>
                <w:rFonts w:ascii="Times New Roman" w:eastAsia="Times New Roman" w:hAnsi="Times New Roman" w:cs="Times New Roman"/>
                <w:sz w:val="22"/>
                <w:szCs w:val="22"/>
                <w:lang w:eastAsia="ru-RU"/>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2A1738" w:rsidRPr="00C54437" w:rsidRDefault="00751F12" w:rsidP="00192339">
            <w:pPr>
              <w:pStyle w:val="ConsPlusNormal"/>
              <w:widowControl/>
              <w:ind w:firstLine="33"/>
              <w:jc w:val="both"/>
              <w:rPr>
                <w:rFonts w:ascii="Times New Roman" w:hAnsi="Times New Roman" w:cs="Times New Roman"/>
                <w:sz w:val="22"/>
                <w:szCs w:val="22"/>
              </w:rPr>
            </w:pPr>
            <w:r>
              <w:rPr>
                <w:rFonts w:ascii="Times New Roman" w:hAnsi="Times New Roman" w:cs="Times New Roman"/>
                <w:sz w:val="22"/>
                <w:szCs w:val="22"/>
              </w:rPr>
              <w:t xml:space="preserve">Поставка товара производится </w:t>
            </w:r>
            <w:r w:rsidR="00192339">
              <w:rPr>
                <w:rFonts w:ascii="Times New Roman" w:hAnsi="Times New Roman" w:cs="Times New Roman"/>
                <w:sz w:val="22"/>
                <w:szCs w:val="22"/>
              </w:rPr>
              <w:t>по графику до 10 числа с июля по декабрь 2013 г., а первая поставка  в течение 5 (пяти) рабочих дней с момента подписания Договора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2A1738" w:rsidRPr="00C54437" w:rsidRDefault="002A1738" w:rsidP="00B01AED">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2A1738" w:rsidRPr="00C54437" w:rsidRDefault="002A1738" w:rsidP="00B01AED">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Остаточный срок годности Товара от срока, установленного производителем, начиная от момента переда</w:t>
            </w:r>
            <w:r w:rsidR="009F2CF5">
              <w:rPr>
                <w:rFonts w:ascii="Times New Roman" w:hAnsi="Times New Roman" w:cs="Times New Roman"/>
                <w:sz w:val="22"/>
                <w:szCs w:val="22"/>
              </w:rPr>
              <w:t>чи товара должен быть не менее 8</w:t>
            </w:r>
            <w:r w:rsidRPr="00C54437">
              <w:rPr>
                <w:rFonts w:ascii="Times New Roman" w:hAnsi="Times New Roman" w:cs="Times New Roman"/>
                <w:sz w:val="22"/>
                <w:szCs w:val="22"/>
              </w:rPr>
              <w:t>0 %.</w:t>
            </w:r>
          </w:p>
          <w:p w:rsidR="002A1738" w:rsidRPr="00C54437" w:rsidRDefault="002A1738" w:rsidP="00B01AED">
            <w:pPr>
              <w:pStyle w:val="ConsPlusNormal"/>
              <w:widowControl/>
              <w:ind w:firstLine="200"/>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C54437" w:rsidRDefault="002C1C70" w:rsidP="00B01AED">
            <w:pPr>
              <w:pStyle w:val="ConsPlusNormal"/>
              <w:widowControl/>
              <w:ind w:firstLine="257"/>
              <w:jc w:val="both"/>
              <w:rPr>
                <w:rFonts w:ascii="Times New Roman" w:hAnsi="Times New Roman" w:cs="Times New Roman"/>
                <w:sz w:val="22"/>
                <w:szCs w:val="22"/>
              </w:rPr>
            </w:pPr>
            <w:r>
              <w:rPr>
                <w:rFonts w:ascii="Times New Roman" w:hAnsi="Times New Roman" w:cs="Times New Roman"/>
                <w:sz w:val="22"/>
                <w:szCs w:val="22"/>
              </w:rPr>
              <w:t>Оплата по ГПД, являющего</w:t>
            </w:r>
            <w:r w:rsidR="002A1738" w:rsidRPr="00C54437">
              <w:rPr>
                <w:rFonts w:ascii="Times New Roman" w:hAnsi="Times New Roman" w:cs="Times New Roman"/>
                <w:sz w:val="22"/>
                <w:szCs w:val="22"/>
              </w:rPr>
              <w:t xml:space="preserve">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2A1738" w:rsidRPr="00C54437" w:rsidRDefault="002A1738" w:rsidP="008B4819">
            <w:pPr>
              <w:pStyle w:val="a8"/>
              <w:rPr>
                <w:sz w:val="22"/>
              </w:rPr>
            </w:pPr>
            <w:r w:rsidRPr="002A1738">
              <w:rPr>
                <w:rFonts w:ascii="Times New Roman" w:eastAsia="Times New Roman" w:hAnsi="Times New Roman" w:cs="Times New Roman"/>
                <w:sz w:val="22"/>
                <w:szCs w:val="22"/>
                <w:lang w:eastAsia="ru-RU"/>
              </w:rPr>
              <w:t>За счет средств  обязательн</w:t>
            </w:r>
            <w:r>
              <w:rPr>
                <w:rFonts w:ascii="Times New Roman" w:eastAsia="Times New Roman" w:hAnsi="Times New Roman" w:cs="Times New Roman"/>
                <w:sz w:val="22"/>
                <w:szCs w:val="22"/>
                <w:lang w:eastAsia="ru-RU"/>
              </w:rPr>
              <w:t>ого медицинского страхования</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Порядок формирования цены ГПД </w:t>
            </w:r>
          </w:p>
        </w:tc>
        <w:tc>
          <w:tcPr>
            <w:tcW w:w="7487" w:type="dxa"/>
            <w:shd w:val="clear" w:color="auto" w:fill="FFFFFF"/>
          </w:tcPr>
          <w:p w:rsidR="002A1738" w:rsidRPr="00C54437" w:rsidRDefault="002A1738" w:rsidP="00B01AED">
            <w:pPr>
              <w:autoSpaceDE w:val="0"/>
              <w:autoSpaceDN w:val="0"/>
              <w:adjustRightInd w:val="0"/>
              <w:ind w:firstLine="258"/>
            </w:pPr>
            <w:r w:rsidRPr="00C54437">
              <w:rPr>
                <w:sz w:val="22"/>
                <w:szCs w:val="22"/>
              </w:rPr>
              <w:t xml:space="preserve">Цена предлагаемой продукции должна включать в себя </w:t>
            </w:r>
            <w:r w:rsidRPr="00C54437">
              <w:rPr>
                <w:spacing w:val="-11"/>
                <w:sz w:val="22"/>
                <w:szCs w:val="22"/>
              </w:rPr>
              <w:t xml:space="preserve"> все налоги и сборы, таможенные пошлины, выплаченные или </w:t>
            </w:r>
            <w:r w:rsidRPr="00C54437">
              <w:rPr>
                <w:spacing w:val="-13"/>
                <w:sz w:val="22"/>
                <w:szCs w:val="22"/>
              </w:rPr>
              <w:t xml:space="preserve">подлежащие выплате, оплату транспортных </w:t>
            </w:r>
            <w:r w:rsidRPr="00C54437">
              <w:rPr>
                <w:spacing w:val="-13"/>
                <w:sz w:val="22"/>
                <w:szCs w:val="22"/>
              </w:rPr>
              <w:lastRenderedPageBreak/>
              <w:t>расходов внутри страны, страхования и прочих расходов, связанных с доставкой и разгрузкой товаров в их конечном пункте назначения.</w:t>
            </w:r>
          </w:p>
          <w:p w:rsidR="002A1738" w:rsidRPr="00C54437" w:rsidRDefault="002A1738" w:rsidP="00B01AED">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C54437" w:rsidRDefault="002A1738" w:rsidP="00B01AED">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C54437" w:rsidRDefault="002A1738" w:rsidP="00B01AED">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2A1738" w:rsidRPr="00C54437" w:rsidTr="00B01AED">
        <w:trPr>
          <w:trHeight w:val="325"/>
          <w:tblCellSpacing w:w="20" w:type="dxa"/>
        </w:trPr>
        <w:tc>
          <w:tcPr>
            <w:tcW w:w="10811" w:type="dxa"/>
            <w:gridSpan w:val="3"/>
            <w:tcBorders>
              <w:bottom w:val="inset" w:sz="6" w:space="0" w:color="auto"/>
            </w:tcBorders>
            <w:shd w:val="clear" w:color="auto" w:fill="FFFFFF"/>
          </w:tcPr>
          <w:p w:rsidR="002A1738" w:rsidRPr="00C54437" w:rsidRDefault="002A1738" w:rsidP="00B01AED">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C54437" w:rsidRDefault="002A1738" w:rsidP="00B01AED">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C54437" w:rsidTr="00B01AED">
        <w:trPr>
          <w:trHeight w:val="168"/>
          <w:tblCellSpacing w:w="20" w:type="dxa"/>
        </w:trPr>
        <w:tc>
          <w:tcPr>
            <w:tcW w:w="10811" w:type="dxa"/>
            <w:gridSpan w:val="3"/>
            <w:tcBorders>
              <w:top w:val="inset" w:sz="6" w:space="0" w:color="auto"/>
            </w:tcBorders>
            <w:shd w:val="clear" w:color="auto" w:fill="FFFFFF"/>
          </w:tcPr>
          <w:p w:rsidR="002A1738" w:rsidRPr="00C54437" w:rsidRDefault="002A1738" w:rsidP="00B01AED">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A1738" w:rsidRPr="00C54437" w:rsidTr="00B01AED">
        <w:trPr>
          <w:trHeight w:val="768"/>
          <w:tblCellSpacing w:w="20" w:type="dxa"/>
        </w:trPr>
        <w:tc>
          <w:tcPr>
            <w:tcW w:w="622" w:type="dxa"/>
            <w:tcBorders>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2A1738" w:rsidRPr="00C54437" w:rsidTr="00B01AED">
        <w:trPr>
          <w:trHeight w:val="81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C54437" w:rsidTr="00B01AED">
        <w:trPr>
          <w:trHeight w:val="84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C54437" w:rsidTr="00B01AED">
        <w:trPr>
          <w:trHeight w:val="207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C54437" w:rsidTr="00B01AED">
        <w:trPr>
          <w:trHeight w:val="120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2A1738" w:rsidRPr="00C54437" w:rsidTr="00B01AED">
        <w:trPr>
          <w:tblCellSpacing w:w="20" w:type="dxa"/>
        </w:trPr>
        <w:tc>
          <w:tcPr>
            <w:tcW w:w="622" w:type="dxa"/>
            <w:tcBorders>
              <w:bottom w:val="outset" w:sz="6" w:space="0" w:color="808080"/>
              <w:right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2A1738" w:rsidRPr="00C54437" w:rsidRDefault="002A1738" w:rsidP="00B01AED">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numPr>
                <w:ilvl w:val="0"/>
                <w:numId w:val="7"/>
              </w:numPr>
              <w:ind w:left="377" w:hanging="284"/>
              <w:rPr>
                <w:sz w:val="22"/>
              </w:rPr>
            </w:pPr>
            <w:r w:rsidRPr="00C54437">
              <w:rPr>
                <w:sz w:val="22"/>
                <w:szCs w:val="22"/>
              </w:rPr>
              <w:t>При размещении заказа на поставку товара: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bCs/>
                <w:iCs/>
                <w:sz w:val="22"/>
                <w:szCs w:val="22"/>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pPr>
            <w:r w:rsidRPr="00C54437">
              <w:rPr>
                <w:b/>
                <w:sz w:val="22"/>
                <w:szCs w:val="22"/>
                <w:u w:val="single"/>
              </w:rPr>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pStyle w:val="a8"/>
              <w:tabs>
                <w:tab w:val="num" w:pos="937"/>
              </w:tabs>
              <w:rPr>
                <w:color w:val="FF00FF"/>
                <w:sz w:val="22"/>
              </w:rPr>
            </w:pPr>
            <w:r w:rsidRPr="002A1738">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C54437" w:rsidTr="00B01AED">
        <w:trPr>
          <w:tblCellSpacing w:w="20" w:type="dxa"/>
        </w:trPr>
        <w:tc>
          <w:tcPr>
            <w:tcW w:w="3284" w:type="dxa"/>
            <w:gridSpan w:val="2"/>
            <w:shd w:val="clear" w:color="auto" w:fill="FFFFFF"/>
          </w:tcPr>
          <w:p w:rsidR="002A1738" w:rsidRPr="00C54437" w:rsidRDefault="002A1738" w:rsidP="008B4819">
            <w:pPr>
              <w:pStyle w:val="a3"/>
              <w:ind w:left="-21"/>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2A1738" w:rsidRPr="00C54437" w:rsidRDefault="002A1738" w:rsidP="00B01AED">
            <w:pPr>
              <w:autoSpaceDE w:val="0"/>
              <w:autoSpaceDN w:val="0"/>
              <w:adjustRightInd w:val="0"/>
              <w:ind w:firstLine="175"/>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C54437" w:rsidRDefault="002A1738" w:rsidP="00B01AED">
            <w:pPr>
              <w:autoSpaceDE w:val="0"/>
              <w:autoSpaceDN w:val="0"/>
              <w:adjustRightInd w:val="0"/>
              <w:ind w:firstLine="175"/>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2A1738" w:rsidRPr="00C54437" w:rsidRDefault="002A1738" w:rsidP="00B01AED">
            <w:pPr>
              <w:autoSpaceDE w:val="0"/>
              <w:autoSpaceDN w:val="0"/>
              <w:adjustRightInd w:val="0"/>
              <w:ind w:firstLine="175"/>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C54437" w:rsidRDefault="002A1738" w:rsidP="00B01AED">
            <w:pPr>
              <w:autoSpaceDE w:val="0"/>
              <w:autoSpaceDN w:val="0"/>
              <w:adjustRightInd w:val="0"/>
              <w:ind w:firstLine="175"/>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2A1738" w:rsidRPr="00C54437" w:rsidRDefault="002A1738" w:rsidP="00B01AED">
            <w:pPr>
              <w:autoSpaceDE w:val="0"/>
              <w:autoSpaceDN w:val="0"/>
              <w:adjustRightInd w:val="0"/>
              <w:ind w:firstLine="175"/>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A1738" w:rsidRDefault="002A1738" w:rsidP="00B01AED">
            <w:pPr>
              <w:autoSpaceDE w:val="0"/>
              <w:autoSpaceDN w:val="0"/>
              <w:adjustRightInd w:val="0"/>
              <w:ind w:firstLine="175"/>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p w:rsidR="00256843" w:rsidRPr="00C54437" w:rsidRDefault="00256843" w:rsidP="00B01AED">
            <w:pPr>
              <w:autoSpaceDE w:val="0"/>
              <w:autoSpaceDN w:val="0"/>
              <w:adjustRightInd w:val="0"/>
              <w:ind w:firstLine="175"/>
              <w:outlineLvl w:val="1"/>
            </w:pP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lastRenderedPageBreak/>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Размер обеспечения заявки </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rPr>
                <w:bCs/>
              </w:rPr>
            </w:pPr>
            <w:r w:rsidRPr="00C54437">
              <w:rPr>
                <w:bCs/>
                <w:i/>
                <w:sz w:val="22"/>
                <w:szCs w:val="22"/>
              </w:rPr>
              <w:t>1</w:t>
            </w:r>
            <w:r w:rsidRPr="00C54437">
              <w:rPr>
                <w:bCs/>
                <w:sz w:val="22"/>
                <w:szCs w:val="22"/>
              </w:rPr>
              <w:t xml:space="preserve">% начальной (максимальной) цены ГПД. </w:t>
            </w:r>
          </w:p>
          <w:p w:rsidR="002A1738" w:rsidRPr="00C54437" w:rsidRDefault="002A1738" w:rsidP="00B01AED">
            <w:pPr>
              <w:autoSpaceDE w:val="0"/>
              <w:autoSpaceDN w:val="0"/>
              <w:adjustRightInd w:val="0"/>
              <w:outlineLvl w:val="1"/>
              <w:rPr>
                <w:i/>
              </w:rPr>
            </w:pPr>
            <w:r w:rsidRPr="00C54437">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C54437">
              <w:rPr>
                <w:bCs/>
                <w:i/>
                <w:sz w:val="22"/>
                <w:szCs w:val="22"/>
              </w:rPr>
              <w:t xml:space="preserve"> </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Default="0090524E"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w:t>
            </w:r>
            <w:r w:rsidR="00192339">
              <w:rPr>
                <w:rFonts w:ascii="Times New Roman" w:hAnsi="Times New Roman" w:cs="Times New Roman"/>
                <w:sz w:val="22"/>
                <w:szCs w:val="22"/>
              </w:rPr>
              <w:t>3</w:t>
            </w:r>
            <w:r w:rsidR="0090262A">
              <w:rPr>
                <w:rFonts w:ascii="Times New Roman" w:hAnsi="Times New Roman" w:cs="Times New Roman"/>
                <w:sz w:val="22"/>
                <w:szCs w:val="22"/>
              </w:rPr>
              <w:t>.05.2013</w:t>
            </w:r>
          </w:p>
          <w:p w:rsidR="00826889" w:rsidRPr="00B218FB" w:rsidRDefault="00826889"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17:00 (время местное)</w:t>
            </w:r>
          </w:p>
          <w:p w:rsidR="002A1738" w:rsidRPr="00C54437" w:rsidRDefault="002A1738" w:rsidP="00B01AED">
            <w:pPr>
              <w:pStyle w:val="ConsPlusNormal"/>
              <w:widowControl/>
              <w:ind w:firstLine="0"/>
              <w:jc w:val="both"/>
              <w:rPr>
                <w:rFonts w:ascii="Times New Roman" w:hAnsi="Times New Roman" w:cs="Times New Roman"/>
                <w:sz w:val="22"/>
                <w:szCs w:val="22"/>
              </w:rPr>
            </w:pP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окончания срока рассмотрения первых частей</w:t>
            </w:r>
          </w:p>
          <w:p w:rsidR="002A1738" w:rsidRPr="00C54437" w:rsidRDefault="002A1738" w:rsidP="00B01AED">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90524E" w:rsidP="00192339">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w:t>
            </w:r>
            <w:r w:rsidR="00192339">
              <w:rPr>
                <w:rFonts w:ascii="Times New Roman" w:hAnsi="Times New Roman" w:cs="Times New Roman"/>
                <w:sz w:val="22"/>
                <w:szCs w:val="22"/>
              </w:rPr>
              <w:t>4</w:t>
            </w:r>
            <w:r w:rsidR="0090262A">
              <w:rPr>
                <w:rFonts w:ascii="Times New Roman" w:hAnsi="Times New Roman" w:cs="Times New Roman"/>
                <w:sz w:val="22"/>
                <w:szCs w:val="22"/>
              </w:rPr>
              <w:t>.05.2013</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B218FB" w:rsidRDefault="0090524E" w:rsidP="00B01AED">
            <w:pPr>
              <w:autoSpaceDE w:val="0"/>
              <w:autoSpaceDN w:val="0"/>
              <w:adjustRightInd w:val="0"/>
              <w:outlineLvl w:val="1"/>
            </w:pPr>
            <w:r>
              <w:rPr>
                <w:sz w:val="22"/>
                <w:szCs w:val="22"/>
              </w:rPr>
              <w:t>27</w:t>
            </w:r>
            <w:r w:rsidR="0090262A">
              <w:rPr>
                <w:sz w:val="22"/>
                <w:szCs w:val="22"/>
              </w:rPr>
              <w:t>.05.2013</w:t>
            </w:r>
          </w:p>
          <w:p w:rsidR="002A1738" w:rsidRPr="00C54437" w:rsidRDefault="002A1738" w:rsidP="00B01AED">
            <w:pPr>
              <w:autoSpaceDE w:val="0"/>
              <w:autoSpaceDN w:val="0"/>
              <w:adjustRightInd w:val="0"/>
              <w:ind w:firstLine="180"/>
              <w:outlineLvl w:val="1"/>
              <w:rPr>
                <w:i/>
              </w:rPr>
            </w:pP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w:t>
            </w:r>
            <w:r w:rsidRPr="00C54437">
              <w:rPr>
                <w:b/>
                <w:sz w:val="22"/>
                <w:szCs w:val="22"/>
              </w:rPr>
              <w:t>. Обеспечение исполнения ГПД</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2A1738" w:rsidRPr="00C54437" w:rsidRDefault="002A1738" w:rsidP="00B01AED">
            <w:pPr>
              <w:pStyle w:val="3"/>
              <w:numPr>
                <w:ilvl w:val="0"/>
                <w:numId w:val="0"/>
              </w:numPr>
              <w:ind w:firstLine="317"/>
              <w:rPr>
                <w:szCs w:val="22"/>
              </w:rPr>
            </w:pPr>
            <w:r w:rsidRPr="00C54437">
              <w:rPr>
                <w:sz w:val="22"/>
                <w:szCs w:val="22"/>
              </w:rPr>
              <w:t>Не предоставляется</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VIII</w:t>
            </w:r>
            <w:r w:rsidRPr="00C54437">
              <w:rPr>
                <w:b/>
                <w:sz w:val="22"/>
                <w:szCs w:val="22"/>
              </w:rPr>
              <w:t>. Обеспечение гарантии производителя (поставщика) на товар</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Обеспечение гарантии производителя (поставщика) на товар</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004FE2" w:rsidRDefault="002A1738" w:rsidP="00B01AED">
            <w:pPr>
              <w:ind w:firstLine="258"/>
            </w:pPr>
            <w:r w:rsidRPr="00004FE2">
              <w:rPr>
                <w:sz w:val="22"/>
                <w:szCs w:val="22"/>
              </w:rPr>
              <w:t>Не предоставляется</w:t>
            </w:r>
          </w:p>
        </w:tc>
      </w:tr>
    </w:tbl>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Pr="0087299F" w:rsidRDefault="002A1738" w:rsidP="002A1738">
      <w:pPr>
        <w:ind w:firstLine="567"/>
        <w:jc w:val="right"/>
        <w:rPr>
          <w:sz w:val="22"/>
          <w:szCs w:val="22"/>
        </w:rPr>
      </w:pPr>
      <w:r w:rsidRPr="0087299F">
        <w:rPr>
          <w:sz w:val="22"/>
          <w:szCs w:val="22"/>
        </w:rPr>
        <w:lastRenderedPageBreak/>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87299F" w:rsidRDefault="002A1738" w:rsidP="002A1738">
      <w:pPr>
        <w:ind w:firstLine="567"/>
        <w:jc w:val="right"/>
        <w:rPr>
          <w:sz w:val="22"/>
          <w:szCs w:val="22"/>
          <w:highlight w:val="yellow"/>
        </w:rPr>
      </w:pPr>
    </w:p>
    <w:p w:rsidR="002A1738" w:rsidRDefault="002A1738" w:rsidP="002A1738">
      <w:pPr>
        <w:jc w:val="center"/>
        <w:rPr>
          <w:b/>
          <w:sz w:val="22"/>
          <w:szCs w:val="22"/>
        </w:rPr>
      </w:pPr>
      <w:r w:rsidRPr="0087299F">
        <w:rPr>
          <w:b/>
          <w:sz w:val="22"/>
          <w:szCs w:val="22"/>
        </w:rPr>
        <w:t>ТЕХНИЧЕСКОЕ ЗАДАНИЕ</w:t>
      </w:r>
    </w:p>
    <w:p w:rsidR="002A1738" w:rsidRDefault="002A1738" w:rsidP="002A1738">
      <w:pPr>
        <w:jc w:val="center"/>
        <w:rPr>
          <w:b/>
          <w:sz w:val="22"/>
          <w:szCs w:val="22"/>
        </w:rPr>
      </w:pPr>
      <w:r>
        <w:rPr>
          <w:b/>
          <w:sz w:val="22"/>
          <w:szCs w:val="22"/>
        </w:rPr>
        <w:t>(Спецификация)</w:t>
      </w:r>
    </w:p>
    <w:p w:rsidR="002A1738" w:rsidRDefault="002A1738" w:rsidP="002A1738">
      <w:pPr>
        <w:pStyle w:val="10"/>
        <w:jc w:val="center"/>
      </w:pPr>
    </w:p>
    <w:tbl>
      <w:tblPr>
        <w:tblW w:w="1036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
        <w:gridCol w:w="1843"/>
        <w:gridCol w:w="4961"/>
        <w:gridCol w:w="1418"/>
        <w:gridCol w:w="1559"/>
      </w:tblGrid>
      <w:tr w:rsidR="009F2CF5" w:rsidRPr="009F2CF5" w:rsidTr="009F2CF5">
        <w:trPr>
          <w:trHeight w:val="968"/>
        </w:trPr>
        <w:tc>
          <w:tcPr>
            <w:tcW w:w="580" w:type="dxa"/>
            <w:shd w:val="clear" w:color="auto" w:fill="auto"/>
            <w:vAlign w:val="center"/>
            <w:hideMark/>
          </w:tcPr>
          <w:p w:rsidR="009F2CF5" w:rsidRPr="009F2CF5" w:rsidRDefault="009F2CF5" w:rsidP="00B01AED">
            <w:pPr>
              <w:jc w:val="center"/>
              <w:rPr>
                <w:b/>
              </w:rPr>
            </w:pPr>
            <w:r w:rsidRPr="009F2CF5">
              <w:rPr>
                <w:b/>
                <w:sz w:val="22"/>
                <w:szCs w:val="22"/>
              </w:rPr>
              <w:t>№ п/п</w:t>
            </w:r>
          </w:p>
        </w:tc>
        <w:tc>
          <w:tcPr>
            <w:tcW w:w="1843" w:type="dxa"/>
            <w:shd w:val="clear" w:color="auto" w:fill="auto"/>
            <w:vAlign w:val="center"/>
            <w:hideMark/>
          </w:tcPr>
          <w:p w:rsidR="009F2CF5" w:rsidRPr="009F2CF5" w:rsidRDefault="009F2CF5" w:rsidP="00B01AED">
            <w:pPr>
              <w:jc w:val="center"/>
              <w:rPr>
                <w:b/>
              </w:rPr>
            </w:pPr>
            <w:r w:rsidRPr="009F2CF5">
              <w:rPr>
                <w:b/>
                <w:sz w:val="22"/>
                <w:szCs w:val="22"/>
              </w:rPr>
              <w:t>Наименование товара</w:t>
            </w:r>
          </w:p>
        </w:tc>
        <w:tc>
          <w:tcPr>
            <w:tcW w:w="4961" w:type="dxa"/>
            <w:vAlign w:val="center"/>
          </w:tcPr>
          <w:p w:rsidR="009F2CF5" w:rsidRPr="009F2CF5" w:rsidRDefault="009F2CF5" w:rsidP="009F2CF5">
            <w:pPr>
              <w:jc w:val="center"/>
              <w:rPr>
                <w:b/>
              </w:rPr>
            </w:pPr>
            <w:r>
              <w:rPr>
                <w:b/>
                <w:sz w:val="22"/>
                <w:szCs w:val="22"/>
              </w:rPr>
              <w:t>Техническое задание</w:t>
            </w:r>
          </w:p>
        </w:tc>
        <w:tc>
          <w:tcPr>
            <w:tcW w:w="1418" w:type="dxa"/>
            <w:shd w:val="clear" w:color="auto" w:fill="auto"/>
            <w:vAlign w:val="center"/>
            <w:hideMark/>
          </w:tcPr>
          <w:p w:rsidR="009F2CF5" w:rsidRPr="009F2CF5" w:rsidRDefault="009F2CF5" w:rsidP="00B01AED">
            <w:pPr>
              <w:jc w:val="center"/>
              <w:rPr>
                <w:b/>
              </w:rPr>
            </w:pPr>
            <w:r w:rsidRPr="009F2CF5">
              <w:rPr>
                <w:b/>
                <w:sz w:val="22"/>
                <w:szCs w:val="22"/>
              </w:rPr>
              <w:t>Единица измерения</w:t>
            </w:r>
          </w:p>
        </w:tc>
        <w:tc>
          <w:tcPr>
            <w:tcW w:w="1559" w:type="dxa"/>
            <w:shd w:val="clear" w:color="000000" w:fill="FFFFFF"/>
            <w:vAlign w:val="center"/>
            <w:hideMark/>
          </w:tcPr>
          <w:p w:rsidR="009F2CF5" w:rsidRPr="009F2CF5" w:rsidRDefault="009F2CF5" w:rsidP="00B01AED">
            <w:pPr>
              <w:jc w:val="center"/>
              <w:rPr>
                <w:b/>
              </w:rPr>
            </w:pPr>
            <w:r w:rsidRPr="009F2CF5">
              <w:rPr>
                <w:b/>
                <w:sz w:val="22"/>
                <w:szCs w:val="22"/>
              </w:rPr>
              <w:t>Количество</w:t>
            </w:r>
          </w:p>
        </w:tc>
      </w:tr>
      <w:tr w:rsidR="00063F8E" w:rsidRPr="009F2CF5" w:rsidTr="005301CA">
        <w:trPr>
          <w:trHeight w:val="497"/>
        </w:trPr>
        <w:tc>
          <w:tcPr>
            <w:tcW w:w="580" w:type="dxa"/>
            <w:shd w:val="clear" w:color="000000" w:fill="FFFFFF"/>
            <w:vAlign w:val="center"/>
            <w:hideMark/>
          </w:tcPr>
          <w:p w:rsidR="00063F8E" w:rsidRPr="009F2CF5" w:rsidRDefault="00063F8E" w:rsidP="00B01AED">
            <w:pPr>
              <w:jc w:val="center"/>
            </w:pPr>
            <w:r w:rsidRPr="009F2CF5">
              <w:rPr>
                <w:sz w:val="22"/>
                <w:szCs w:val="22"/>
              </w:rPr>
              <w:t>1</w:t>
            </w:r>
          </w:p>
        </w:tc>
        <w:tc>
          <w:tcPr>
            <w:tcW w:w="1843" w:type="dxa"/>
            <w:shd w:val="clear" w:color="000000" w:fill="FFFFFF"/>
            <w:vAlign w:val="center"/>
            <w:hideMark/>
          </w:tcPr>
          <w:p w:rsidR="00063F8E" w:rsidRDefault="00063F8E">
            <w:pPr>
              <w:jc w:val="center"/>
              <w:rPr>
                <w:sz w:val="28"/>
                <w:szCs w:val="28"/>
              </w:rPr>
            </w:pPr>
            <w:r>
              <w:rPr>
                <w:sz w:val="28"/>
                <w:szCs w:val="28"/>
              </w:rPr>
              <w:t>Бинт гипсовый медицинский  15 см х400см №2 уп о/р</w:t>
            </w:r>
          </w:p>
        </w:tc>
        <w:tc>
          <w:tcPr>
            <w:tcW w:w="4961" w:type="dxa"/>
            <w:shd w:val="clear" w:color="000000" w:fill="FFFFFF"/>
          </w:tcPr>
          <w:p w:rsidR="00063F8E" w:rsidRDefault="00063F8E">
            <w:pPr>
              <w:jc w:val="center"/>
              <w:rPr>
                <w:color w:val="000000"/>
                <w:sz w:val="18"/>
                <w:szCs w:val="18"/>
              </w:rPr>
            </w:pPr>
            <w:r>
              <w:rPr>
                <w:color w:val="000000"/>
                <w:sz w:val="18"/>
                <w:szCs w:val="18"/>
              </w:rPr>
              <w:t>Бинт гипсовый предназначеный для хирургии и ортопедии. Представляет единый рулон марли без стыков и разрывов пропитанный смесью гипсов, намотанный на пластиковый перфорированный стержень для быстрого и равномерного смачивания.</w:t>
            </w:r>
            <w:r>
              <w:rPr>
                <w:color w:val="000000"/>
                <w:sz w:val="18"/>
                <w:szCs w:val="18"/>
              </w:rPr>
              <w:br/>
              <w:t>Сырье: Основа – натуральная  хлопковая 17-ти ниточная марля, размером 15х400 см, отбеленная без применения хлора. Насыщенность бинта натуральной гипсовой массой  (сульфат кальция CaSO</w:t>
            </w:r>
            <w:r>
              <w:rPr>
                <w:color w:val="000000"/>
                <w:sz w:val="16"/>
                <w:szCs w:val="16"/>
              </w:rPr>
              <w:t>4</w:t>
            </w:r>
            <w:r>
              <w:rPr>
                <w:color w:val="000000"/>
                <w:sz w:val="18"/>
                <w:szCs w:val="18"/>
              </w:rPr>
              <w:t xml:space="preserve"> ·½ H2O) не менее 94%, клеющие вещества и элементы модифицирующие продолжительнось пластичности и время схватывания.  После погружения в воду, не должны иметь, запаха сероводорода и других химических соединений.                               </w:t>
            </w:r>
            <w:r>
              <w:rPr>
                <w:color w:val="000000"/>
                <w:sz w:val="18"/>
                <w:szCs w:val="18"/>
              </w:rPr>
              <w:br/>
              <w:t xml:space="preserve">Время, в течении которого удерживается пластичность не более 2минут 30 секунд. Время схватывания не более 3 минут 30 секунд.                                                                                             Упаковка: упаковываются по 2 штуки, в плотную полипропиленовую пленку, обеспечивающую герметичность изделия. Упаковка  прозрачная - для обеспечения контроля состояния гипсовой смеси. Осыпаемость  гипсовой  композиции должна быть не более 2%. </w:t>
            </w:r>
            <w:r>
              <w:rPr>
                <w:color w:val="000000"/>
                <w:sz w:val="18"/>
                <w:szCs w:val="18"/>
              </w:rPr>
              <w:br/>
              <w:t xml:space="preserve">Время  смачивания  - не  более 5 с. Уровень вымывания  гипсовой  композиции не  более 1%. </w:t>
            </w:r>
          </w:p>
        </w:tc>
        <w:tc>
          <w:tcPr>
            <w:tcW w:w="1418" w:type="dxa"/>
            <w:shd w:val="clear" w:color="000000" w:fill="FFFFFF"/>
            <w:vAlign w:val="center"/>
            <w:hideMark/>
          </w:tcPr>
          <w:p w:rsidR="00063F8E" w:rsidRPr="009F2CF5" w:rsidRDefault="00063F8E">
            <w:pPr>
              <w:jc w:val="center"/>
            </w:pPr>
            <w:r>
              <w:rPr>
                <w:sz w:val="22"/>
                <w:szCs w:val="22"/>
              </w:rPr>
              <w:t>уп</w:t>
            </w:r>
          </w:p>
        </w:tc>
        <w:tc>
          <w:tcPr>
            <w:tcW w:w="1559" w:type="dxa"/>
            <w:shd w:val="clear" w:color="000000" w:fill="FFFFFF"/>
            <w:vAlign w:val="center"/>
            <w:hideMark/>
          </w:tcPr>
          <w:p w:rsidR="00063F8E" w:rsidRPr="009F2CF5" w:rsidRDefault="00063F8E" w:rsidP="00B01AED">
            <w:pPr>
              <w:jc w:val="center"/>
            </w:pPr>
            <w:r>
              <w:rPr>
                <w:bCs/>
                <w:sz w:val="22"/>
                <w:szCs w:val="22"/>
              </w:rPr>
              <w:t>900</w:t>
            </w:r>
          </w:p>
        </w:tc>
      </w:tr>
      <w:tr w:rsidR="00063F8E" w:rsidRPr="009F2CF5" w:rsidTr="009F2CF5">
        <w:trPr>
          <w:trHeight w:val="535"/>
        </w:trPr>
        <w:tc>
          <w:tcPr>
            <w:tcW w:w="580" w:type="dxa"/>
            <w:shd w:val="clear" w:color="000000" w:fill="FFFFFF"/>
            <w:vAlign w:val="center"/>
            <w:hideMark/>
          </w:tcPr>
          <w:p w:rsidR="00063F8E" w:rsidRPr="009F2CF5" w:rsidRDefault="00063F8E" w:rsidP="00B01AED">
            <w:pPr>
              <w:jc w:val="center"/>
            </w:pPr>
            <w:r w:rsidRPr="009F2CF5">
              <w:rPr>
                <w:sz w:val="22"/>
                <w:szCs w:val="22"/>
              </w:rPr>
              <w:t>2</w:t>
            </w:r>
          </w:p>
        </w:tc>
        <w:tc>
          <w:tcPr>
            <w:tcW w:w="1843" w:type="dxa"/>
            <w:shd w:val="clear" w:color="000000" w:fill="FFFFFF"/>
            <w:vAlign w:val="center"/>
            <w:hideMark/>
          </w:tcPr>
          <w:p w:rsidR="00063F8E" w:rsidRDefault="00063F8E">
            <w:pPr>
              <w:jc w:val="center"/>
              <w:rPr>
                <w:sz w:val="28"/>
                <w:szCs w:val="28"/>
              </w:rPr>
            </w:pPr>
            <w:r>
              <w:rPr>
                <w:sz w:val="28"/>
                <w:szCs w:val="28"/>
              </w:rPr>
              <w:t>Бинт гипсовый медицинский  20 см х400см №2 уп о/р</w:t>
            </w:r>
          </w:p>
        </w:tc>
        <w:tc>
          <w:tcPr>
            <w:tcW w:w="4961" w:type="dxa"/>
            <w:shd w:val="clear" w:color="000000" w:fill="FFFFFF"/>
            <w:vAlign w:val="center"/>
          </w:tcPr>
          <w:p w:rsidR="00063F8E" w:rsidRDefault="00063F8E">
            <w:pPr>
              <w:jc w:val="center"/>
              <w:rPr>
                <w:color w:val="000000"/>
                <w:sz w:val="18"/>
                <w:szCs w:val="18"/>
              </w:rPr>
            </w:pPr>
            <w:r>
              <w:rPr>
                <w:color w:val="000000"/>
                <w:sz w:val="18"/>
                <w:szCs w:val="18"/>
              </w:rPr>
              <w:t>Бинт гипсовый предназначеный для хирургии и ортопедии. Представляет единый рулон марли без стыков и разрывов пропитанный смесью гипсов, намотанный на пластиковый перфорированный стержень для быстрого и равномерного смачивания.</w:t>
            </w:r>
            <w:r>
              <w:rPr>
                <w:color w:val="000000"/>
                <w:sz w:val="18"/>
                <w:szCs w:val="18"/>
              </w:rPr>
              <w:br/>
              <w:t xml:space="preserve">Сырье: Основа – натуральная  хлопковая 17-ти ниточная марля, размером 20х400 см, отбеленная без применения хлора. Насыщенность бинта натуральной гипсовой массой  (сульфат кальция CaSO4 ·½ H2O) не менее 94%, клеющие вещества и элементы модифицирующие продолжительнось пластичности и время схватывания.  После погружения в воду, не должны иметь, запаха сероводорода и других химических соединений.                               </w:t>
            </w:r>
            <w:r>
              <w:rPr>
                <w:color w:val="000000"/>
                <w:sz w:val="18"/>
                <w:szCs w:val="18"/>
              </w:rPr>
              <w:br/>
              <w:t xml:space="preserve">Время, в течении которого удерживается пластичность не более 2минут 30 секунд. Время схватывания не более 6 минут .                                                                                                           Упаковка: упаковываются по 2 штуки, в плотную полипропиленовую пленку, обеспечивающую герметичность изделия. Упаковка  прозрачная - для обеспечения  контроля состояния гипсовой смеси. Осыпаемость  гипсовой  композиции должна быть не более 2%. </w:t>
            </w:r>
            <w:r>
              <w:rPr>
                <w:color w:val="000000"/>
                <w:sz w:val="18"/>
                <w:szCs w:val="18"/>
              </w:rPr>
              <w:br/>
              <w:t xml:space="preserve">Время  смачивания  - не  более 5 с. Уровень вымывания  гипсовой  композиции не  более 2%. </w:t>
            </w:r>
          </w:p>
        </w:tc>
        <w:tc>
          <w:tcPr>
            <w:tcW w:w="1418" w:type="dxa"/>
            <w:shd w:val="clear" w:color="000000" w:fill="FFFFFF"/>
            <w:vAlign w:val="center"/>
            <w:hideMark/>
          </w:tcPr>
          <w:p w:rsidR="00063F8E" w:rsidRPr="009F2CF5" w:rsidRDefault="00063F8E">
            <w:pPr>
              <w:jc w:val="center"/>
            </w:pPr>
            <w:r>
              <w:rPr>
                <w:sz w:val="22"/>
                <w:szCs w:val="22"/>
              </w:rPr>
              <w:t>уп</w:t>
            </w:r>
          </w:p>
        </w:tc>
        <w:tc>
          <w:tcPr>
            <w:tcW w:w="1559" w:type="dxa"/>
            <w:shd w:val="clear" w:color="000000" w:fill="FFFFFF"/>
            <w:vAlign w:val="center"/>
            <w:hideMark/>
          </w:tcPr>
          <w:p w:rsidR="00063F8E" w:rsidRPr="009F2CF5" w:rsidRDefault="00063F8E" w:rsidP="00B01AED">
            <w:pPr>
              <w:jc w:val="center"/>
            </w:pPr>
            <w:r>
              <w:rPr>
                <w:bCs/>
                <w:sz w:val="22"/>
                <w:szCs w:val="22"/>
              </w:rPr>
              <w:t>740</w:t>
            </w:r>
          </w:p>
        </w:tc>
      </w:tr>
      <w:tr w:rsidR="009F2CF5" w:rsidRPr="009F2CF5" w:rsidTr="009F2CF5">
        <w:trPr>
          <w:trHeight w:val="467"/>
        </w:trPr>
        <w:tc>
          <w:tcPr>
            <w:tcW w:w="8802" w:type="dxa"/>
            <w:gridSpan w:val="4"/>
            <w:shd w:val="clear" w:color="000000" w:fill="FFFFFF"/>
          </w:tcPr>
          <w:p w:rsidR="009F2CF5" w:rsidRPr="009F2CF5" w:rsidRDefault="009F2CF5" w:rsidP="00B01AED">
            <w:pPr>
              <w:jc w:val="center"/>
              <w:rPr>
                <w:b/>
              </w:rPr>
            </w:pPr>
            <w:r w:rsidRPr="009F2CF5">
              <w:rPr>
                <w:b/>
                <w:sz w:val="22"/>
                <w:szCs w:val="22"/>
              </w:rPr>
              <w:t>ИТОГО</w:t>
            </w:r>
          </w:p>
        </w:tc>
        <w:tc>
          <w:tcPr>
            <w:tcW w:w="1559" w:type="dxa"/>
            <w:shd w:val="clear" w:color="000000" w:fill="FFFFFF"/>
          </w:tcPr>
          <w:p w:rsidR="009F2CF5" w:rsidRPr="009F2CF5" w:rsidRDefault="009F2CF5" w:rsidP="00B01AED">
            <w:pPr>
              <w:jc w:val="center"/>
              <w:rPr>
                <w:b/>
              </w:rPr>
            </w:pPr>
          </w:p>
        </w:tc>
      </w:tr>
    </w:tbl>
    <w:p w:rsidR="002A1738" w:rsidRPr="002A1738" w:rsidRDefault="002A1738" w:rsidP="002A1738"/>
    <w:p w:rsidR="002A1738" w:rsidRDefault="002A1738" w:rsidP="002A1738">
      <w:pPr>
        <w:pStyle w:val="10"/>
        <w:jc w:val="center"/>
      </w:pPr>
    </w:p>
    <w:p w:rsidR="00256843" w:rsidRDefault="00256843" w:rsidP="00256843"/>
    <w:p w:rsidR="00256843" w:rsidRDefault="00256843" w:rsidP="00256843"/>
    <w:p w:rsidR="00256843" w:rsidRDefault="00256843" w:rsidP="00256843"/>
    <w:p w:rsidR="00063F8E" w:rsidRDefault="00063F8E" w:rsidP="002A1738">
      <w:pPr>
        <w:ind w:firstLine="567"/>
        <w:jc w:val="right"/>
        <w:rPr>
          <w:sz w:val="22"/>
          <w:szCs w:val="22"/>
        </w:rPr>
      </w:pPr>
    </w:p>
    <w:p w:rsidR="002A1738" w:rsidRPr="0087299F" w:rsidRDefault="00B862B2" w:rsidP="002A1738">
      <w:pPr>
        <w:ind w:firstLine="567"/>
        <w:jc w:val="right"/>
        <w:rPr>
          <w:sz w:val="22"/>
          <w:szCs w:val="22"/>
        </w:rPr>
      </w:pPr>
      <w:r>
        <w:rPr>
          <w:sz w:val="22"/>
          <w:szCs w:val="22"/>
        </w:rPr>
        <w:lastRenderedPageBreak/>
        <w:t>П</w:t>
      </w:r>
      <w:r w:rsidR="002A1738">
        <w:rPr>
          <w:sz w:val="22"/>
          <w:szCs w:val="22"/>
        </w:rPr>
        <w:t>риложение № 2</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BC737F" w:rsidRDefault="002A1738" w:rsidP="002A1738">
      <w:pPr>
        <w:rPr>
          <w:sz w:val="16"/>
          <w:szCs w:val="16"/>
        </w:rPr>
      </w:pPr>
    </w:p>
    <w:p w:rsidR="002A1738" w:rsidRPr="002A1738" w:rsidRDefault="002A1738" w:rsidP="002A1738"/>
    <w:p w:rsidR="002A1738" w:rsidRPr="00D94D3E" w:rsidRDefault="002A1738" w:rsidP="002A1738">
      <w:pPr>
        <w:pStyle w:val="10"/>
        <w:jc w:val="center"/>
      </w:pPr>
      <w:r w:rsidRPr="00D94D3E">
        <w:t>ПРОЕКТ</w:t>
      </w:r>
    </w:p>
    <w:p w:rsidR="002A1738" w:rsidRPr="00D94D3E" w:rsidRDefault="002A1738" w:rsidP="002A1738">
      <w:pPr>
        <w:pStyle w:val="10"/>
        <w:jc w:val="center"/>
      </w:pPr>
      <w:r w:rsidRPr="00D94D3E">
        <w:t>ГРАЖДАНСКО-ПРАВОВОЙ ДОГОВОР № ___</w:t>
      </w:r>
    </w:p>
    <w:p w:rsidR="002A1738" w:rsidRDefault="002A1738" w:rsidP="002A1738">
      <w:pPr>
        <w:jc w:val="center"/>
        <w:rPr>
          <w:b/>
          <w:bCs/>
        </w:rPr>
      </w:pPr>
      <w:r w:rsidRPr="00D94D3E">
        <w:rPr>
          <w:b/>
          <w:bCs/>
        </w:rPr>
        <w:t>на поставку</w:t>
      </w:r>
      <w:r>
        <w:rPr>
          <w:b/>
          <w:bCs/>
        </w:rPr>
        <w:t xml:space="preserve"> </w:t>
      </w:r>
      <w:r w:rsidR="00B862B2">
        <w:rPr>
          <w:b/>
          <w:bCs/>
        </w:rPr>
        <w:t>материалов и средств перевязочных</w:t>
      </w:r>
    </w:p>
    <w:p w:rsidR="002A1738" w:rsidRPr="00D94D3E" w:rsidRDefault="002A1738" w:rsidP="002A1738">
      <w:pPr>
        <w:jc w:val="center"/>
      </w:pPr>
    </w:p>
    <w:p w:rsidR="002A1738" w:rsidRPr="00D94D3E" w:rsidRDefault="002A1738" w:rsidP="002A1738">
      <w:pPr>
        <w:jc w:val="both"/>
      </w:pPr>
      <w:r w:rsidRPr="00D94D3E">
        <w:t>г.</w:t>
      </w:r>
      <w:r>
        <w:t xml:space="preserve"> </w:t>
      </w:r>
      <w:r w:rsidRPr="00D94D3E">
        <w:t xml:space="preserve">Пермь </w:t>
      </w:r>
      <w:r>
        <w:tab/>
      </w:r>
      <w:r>
        <w:tab/>
      </w:r>
      <w:r>
        <w:tab/>
      </w:r>
      <w:r>
        <w:tab/>
      </w:r>
      <w:r>
        <w:tab/>
      </w:r>
      <w:r>
        <w:tab/>
      </w:r>
      <w:r>
        <w:tab/>
      </w:r>
      <w:r>
        <w:tab/>
        <w:t xml:space="preserve">         </w:t>
      </w:r>
      <w:r w:rsidR="00063F8E">
        <w:t xml:space="preserve">   </w:t>
      </w:r>
      <w:r>
        <w:t xml:space="preserve">    </w:t>
      </w:r>
      <w:r w:rsidRPr="00D94D3E">
        <w:t>«___» __________ 201</w:t>
      </w:r>
      <w:r w:rsidR="002C1C70">
        <w:t>3</w:t>
      </w:r>
      <w:r w:rsidRPr="00D94D3E">
        <w:t xml:space="preserve"> год</w:t>
      </w:r>
    </w:p>
    <w:p w:rsidR="002A1738" w:rsidRPr="00BC737F" w:rsidRDefault="002A1738" w:rsidP="002A1738">
      <w:pPr>
        <w:jc w:val="both"/>
        <w:rPr>
          <w:sz w:val="20"/>
          <w:szCs w:val="20"/>
        </w:rPr>
      </w:pPr>
    </w:p>
    <w:p w:rsidR="002A1738" w:rsidRPr="00D94D3E" w:rsidRDefault="002A1738" w:rsidP="002A1738">
      <w:pPr>
        <w:jc w:val="both"/>
      </w:pPr>
    </w:p>
    <w:p w:rsidR="002A1738" w:rsidRPr="00D94D3E" w:rsidRDefault="002A1738" w:rsidP="002A1738">
      <w:pPr>
        <w:jc w:val="both"/>
      </w:pPr>
      <w:r w:rsidRPr="00D94D3E">
        <w:t xml:space="preserve">Муниципальное </w:t>
      </w:r>
      <w:r w:rsidR="00293E52">
        <w:t xml:space="preserve">бюджетное </w:t>
      </w:r>
      <w:r w:rsidRPr="00D94D3E">
        <w:t xml:space="preserve">учреждение здравоохранения «Городская поликлиника №2», именуемое  в дальнейшем ЗАКАЗЧИК, в лице </w:t>
      </w:r>
      <w:r>
        <w:t>Г</w:t>
      </w:r>
      <w:r w:rsidRPr="00D94D3E">
        <w:t>лавного врача Мелехов</w:t>
      </w:r>
      <w:r w:rsidR="00256843">
        <w:t>ой Оксаны Борисовны, действующ</w:t>
      </w:r>
      <w:r w:rsidR="00B862B2">
        <w:t>е</w:t>
      </w:r>
      <w:r w:rsidR="00256843">
        <w:t>го</w:t>
      </w:r>
      <w:r w:rsidRPr="00D94D3E">
        <w:t xml:space="preserve"> на основании</w:t>
      </w:r>
      <w:r>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826889">
        <w:t>по результатам открытого аукциона в электронной форме (протокол № ____ от ________</w:t>
      </w:r>
      <w:r w:rsidRPr="00D94D3E">
        <w:t>___</w:t>
      </w:r>
      <w:r w:rsidR="00826889">
        <w:t>2013</w:t>
      </w:r>
      <w:r w:rsidRPr="00D94D3E">
        <w:t xml:space="preserve"> г.) заключили настоящий Гражданско-правовой договор (далее – Договор) о нижеследующем:</w:t>
      </w:r>
    </w:p>
    <w:p w:rsidR="002A1738" w:rsidRPr="00D94D3E" w:rsidRDefault="002A1738" w:rsidP="002A1738">
      <w:pPr>
        <w:jc w:val="both"/>
      </w:pPr>
    </w:p>
    <w:p w:rsidR="002A1738" w:rsidRPr="00D94D3E" w:rsidRDefault="002A1738" w:rsidP="002A1738">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2A1738" w:rsidRPr="002A1738" w:rsidRDefault="002A1738" w:rsidP="002A1738">
      <w:pPr>
        <w:pStyle w:val="a8"/>
        <w:tabs>
          <w:tab w:val="left" w:pos="0"/>
        </w:tabs>
        <w:ind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1.1. Поставщик принимает на себя обязанности на поставку </w:t>
      </w:r>
      <w:r w:rsidR="00B862B2">
        <w:rPr>
          <w:rFonts w:ascii="Times New Roman" w:eastAsia="Times New Roman" w:hAnsi="Times New Roman" w:cs="Times New Roman"/>
          <w:sz w:val="24"/>
          <w:lang w:eastAsia="ru-RU"/>
        </w:rPr>
        <w:t>материалов и средств перевязочных</w:t>
      </w:r>
      <w:r w:rsidR="00944E1C">
        <w:rPr>
          <w:rFonts w:ascii="Times New Roman" w:eastAsia="Times New Roman" w:hAnsi="Times New Roman" w:cs="Times New Roman"/>
          <w:sz w:val="24"/>
          <w:lang w:eastAsia="ru-RU"/>
        </w:rPr>
        <w:t xml:space="preserve"> </w:t>
      </w:r>
      <w:r w:rsidRPr="002A1738">
        <w:rPr>
          <w:rFonts w:ascii="Times New Roman" w:eastAsia="Times New Roman" w:hAnsi="Times New Roman" w:cs="Times New Roman"/>
          <w:sz w:val="24"/>
          <w:lang w:eastAsia="ru-RU"/>
        </w:rPr>
        <w:t>(далее – товар)  Заказчику на условиях настоящего договора.</w:t>
      </w:r>
    </w:p>
    <w:p w:rsidR="002A1738" w:rsidRPr="00D94D3E" w:rsidRDefault="002A1738" w:rsidP="002A1738">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2A1738" w:rsidRDefault="002A1738" w:rsidP="002A1738">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2A1738" w:rsidRPr="00D94D3E" w:rsidRDefault="002A1738" w:rsidP="002A1738">
      <w:pPr>
        <w:shd w:val="clear" w:color="auto" w:fill="FFFFFF"/>
        <w:tabs>
          <w:tab w:val="left" w:pos="0"/>
          <w:tab w:val="left" w:pos="1906"/>
        </w:tabs>
        <w:ind w:right="-263" w:firstLine="567"/>
        <w:jc w:val="both"/>
      </w:pPr>
    </w:p>
    <w:p w:rsidR="002A1738" w:rsidRPr="00D94D3E" w:rsidRDefault="002A1738" w:rsidP="002A1738">
      <w:pPr>
        <w:numPr>
          <w:ilvl w:val="0"/>
          <w:numId w:val="1"/>
        </w:numPr>
        <w:tabs>
          <w:tab w:val="left" w:pos="0"/>
        </w:tabs>
        <w:ind w:right="-263" w:firstLine="567"/>
        <w:jc w:val="center"/>
        <w:rPr>
          <w:b/>
        </w:rPr>
      </w:pPr>
      <w:r w:rsidRPr="00D94D3E">
        <w:rPr>
          <w:b/>
        </w:rPr>
        <w:t>ЦЕНА ДОГОВОРА И ПОРЯДОК РАСЧЕТОВ</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за счет средств обязательного медицинского страхования</w:t>
      </w:r>
      <w:r w:rsidR="00063F8E">
        <w:rPr>
          <w:rFonts w:ascii="Times New Roman" w:eastAsia="Times New Roman" w:hAnsi="Times New Roman" w:cs="Times New Roman"/>
          <w:sz w:val="24"/>
          <w:lang w:eastAsia="ru-RU"/>
        </w:rPr>
        <w:t>.</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293E52">
        <w:rPr>
          <w:rFonts w:ascii="Times New Roman" w:eastAsia="Times New Roman" w:hAnsi="Times New Roman" w:cs="Times New Roman"/>
          <w:sz w:val="24"/>
          <w:lang w:eastAsia="ru-RU"/>
        </w:rPr>
        <w:t xml:space="preserve">открытого аукциона в электронной форме, </w:t>
      </w:r>
      <w:r w:rsidRPr="002A1738">
        <w:rPr>
          <w:rFonts w:ascii="Times New Roman" w:eastAsia="Times New Roman" w:hAnsi="Times New Roman" w:cs="Times New Roman"/>
          <w:sz w:val="24"/>
          <w:lang w:eastAsia="ru-RU"/>
        </w:rPr>
        <w:t xml:space="preserve"> фиксируется в протоколе </w:t>
      </w:r>
      <w:r w:rsidR="00293E52">
        <w:rPr>
          <w:rFonts w:ascii="Times New Roman" w:eastAsia="Times New Roman" w:hAnsi="Times New Roman" w:cs="Times New Roman"/>
          <w:sz w:val="24"/>
          <w:lang w:eastAsia="ru-RU"/>
        </w:rPr>
        <w:t>открытого аукциона в электронной форме</w:t>
      </w:r>
      <w:r w:rsidRPr="002A1738">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2A1738" w:rsidRPr="00D94D3E" w:rsidRDefault="002A1738" w:rsidP="002A1738">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D94D3E" w:rsidRDefault="002A1738" w:rsidP="002A1738">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D94D3E" w:rsidRDefault="002A1738" w:rsidP="002A1738">
      <w:pPr>
        <w:tabs>
          <w:tab w:val="left" w:pos="-360"/>
          <w:tab w:val="left" w:pos="0"/>
          <w:tab w:val="left" w:pos="7242"/>
        </w:tabs>
        <w:ind w:right="-263" w:firstLine="567"/>
        <w:jc w:val="both"/>
      </w:pPr>
      <w:r w:rsidRPr="00D94D3E">
        <w:t>2.5.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2A1738" w:rsidRDefault="006130E5" w:rsidP="006130E5">
      <w:pPr>
        <w:shd w:val="clear" w:color="auto" w:fill="FFFFFF"/>
        <w:tabs>
          <w:tab w:val="left" w:pos="0"/>
          <w:tab w:val="left" w:pos="10646"/>
        </w:tabs>
        <w:ind w:right="-263" w:firstLine="567"/>
        <w:jc w:val="both"/>
      </w:pPr>
      <w:r>
        <w:t xml:space="preserve">2.6. </w:t>
      </w:r>
      <w:r w:rsidRPr="00BC0661">
        <w:t>Поставщик обязан представить товар партиями, сформированными по разным источника</w:t>
      </w:r>
      <w:r>
        <w:t>м в соответствии с Приложением 3 к настоящему Д</w:t>
      </w:r>
      <w:r w:rsidRPr="00BC0661">
        <w:t xml:space="preserve">оговору. На каждую партию товара формируется самостоятельный пакет документов в соответствии с пунктом </w:t>
      </w:r>
      <w:r>
        <w:t>2.4 настоящего Д</w:t>
      </w:r>
      <w:r w:rsidRPr="00BC0661">
        <w:t>оговора.</w:t>
      </w:r>
    </w:p>
    <w:p w:rsidR="00BC737F" w:rsidRDefault="00B51101" w:rsidP="00BC737F">
      <w:pPr>
        <w:tabs>
          <w:tab w:val="left" w:pos="-360"/>
          <w:tab w:val="left" w:pos="0"/>
          <w:tab w:val="left" w:pos="7242"/>
        </w:tabs>
        <w:ind w:right="-263" w:firstLine="567"/>
        <w:jc w:val="both"/>
      </w:pPr>
      <w:r>
        <w:t>2.7. По окончании (исполнении) Д</w:t>
      </w:r>
      <w:r w:rsidR="00BC737F">
        <w:t>оговора произв</w:t>
      </w:r>
      <w:r w:rsidR="00256843">
        <w:t>ести</w:t>
      </w:r>
      <w:r w:rsidR="00BC737F">
        <w:t xml:space="preserve"> сверку</w:t>
      </w:r>
      <w:r w:rsidR="00256843">
        <w:t xml:space="preserve"> взаимных</w:t>
      </w:r>
      <w:r w:rsidR="00BC737F">
        <w:t xml:space="preserve"> расчетов.</w:t>
      </w:r>
    </w:p>
    <w:p w:rsidR="00063F8E" w:rsidRDefault="00063F8E" w:rsidP="002A1738">
      <w:pPr>
        <w:shd w:val="clear" w:color="auto" w:fill="FFFFFF"/>
        <w:tabs>
          <w:tab w:val="left" w:pos="0"/>
          <w:tab w:val="left" w:pos="10646"/>
        </w:tabs>
        <w:ind w:left="567" w:right="-263"/>
        <w:jc w:val="center"/>
        <w:rPr>
          <w:b/>
        </w:rPr>
      </w:pPr>
    </w:p>
    <w:p w:rsidR="00063F8E" w:rsidRDefault="00063F8E" w:rsidP="002A1738">
      <w:pPr>
        <w:shd w:val="clear" w:color="auto" w:fill="FFFFFF"/>
        <w:tabs>
          <w:tab w:val="left" w:pos="0"/>
          <w:tab w:val="left" w:pos="10646"/>
        </w:tabs>
        <w:ind w:left="567" w:right="-263"/>
        <w:jc w:val="center"/>
        <w:rPr>
          <w:b/>
        </w:rPr>
      </w:pPr>
    </w:p>
    <w:p w:rsidR="002A1738" w:rsidRPr="00D94D3E" w:rsidRDefault="002A1738" w:rsidP="002A1738">
      <w:pPr>
        <w:shd w:val="clear" w:color="auto" w:fill="FFFFFF"/>
        <w:tabs>
          <w:tab w:val="left" w:pos="0"/>
          <w:tab w:val="left" w:pos="10646"/>
        </w:tabs>
        <w:ind w:left="567" w:right="-263"/>
        <w:jc w:val="center"/>
        <w:rPr>
          <w:b/>
        </w:rPr>
      </w:pPr>
      <w:r w:rsidRPr="00D94D3E">
        <w:rPr>
          <w:b/>
        </w:rPr>
        <w:lastRenderedPageBreak/>
        <w:t>3.КАЧЕСТВО И КОМПЛЕКТНОСТЬ ТОВАРА</w:t>
      </w:r>
    </w:p>
    <w:p w:rsidR="002A1738" w:rsidRPr="00D94D3E" w:rsidRDefault="002A1738" w:rsidP="00403CBA">
      <w:pPr>
        <w:shd w:val="clear" w:color="auto" w:fill="FFFFFF"/>
        <w:tabs>
          <w:tab w:val="left" w:pos="0"/>
          <w:tab w:val="left" w:pos="3769"/>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2A1738" w:rsidRDefault="002A1738" w:rsidP="002A1738">
      <w:pPr>
        <w:widowControl w:val="0"/>
        <w:shd w:val="clear" w:color="auto" w:fill="FFFFFF"/>
        <w:tabs>
          <w:tab w:val="left" w:pos="0"/>
          <w:tab w:val="left" w:pos="514"/>
        </w:tabs>
        <w:autoSpaceDE w:val="0"/>
        <w:autoSpaceDN w:val="0"/>
        <w:adjustRightInd w:val="0"/>
        <w:ind w:right="-263" w:firstLine="567"/>
        <w:jc w:val="both"/>
      </w:pPr>
      <w:r w:rsidRPr="00D94D3E">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w:t>
      </w:r>
      <w:r w:rsidR="00063F8E">
        <w:t>х товаров должен быть не менее 8</w:t>
      </w:r>
      <w:r w:rsidRPr="00D94D3E">
        <w:t>0% от срока, указанного производителем.</w:t>
      </w:r>
    </w:p>
    <w:p w:rsidR="002A1738" w:rsidRPr="00D94D3E" w:rsidRDefault="002A1738" w:rsidP="002A1738">
      <w:pPr>
        <w:widowControl w:val="0"/>
        <w:shd w:val="clear" w:color="auto" w:fill="FFFFFF"/>
        <w:tabs>
          <w:tab w:val="left" w:pos="0"/>
          <w:tab w:val="left" w:pos="514"/>
        </w:tabs>
        <w:autoSpaceDE w:val="0"/>
        <w:autoSpaceDN w:val="0"/>
        <w:adjustRightInd w:val="0"/>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4.ТАРА, УПАКОВКА И МАРКИРОВКА</w:t>
      </w:r>
    </w:p>
    <w:p w:rsidR="002A1738" w:rsidRPr="00B01AED" w:rsidRDefault="002A1738" w:rsidP="002A1738">
      <w:pPr>
        <w:shd w:val="clear" w:color="auto" w:fill="FFFFFF"/>
        <w:tabs>
          <w:tab w:val="left" w:pos="0"/>
          <w:tab w:val="left" w:pos="10646"/>
        </w:tabs>
        <w:ind w:right="-263" w:firstLine="567"/>
        <w:jc w:val="both"/>
        <w:rPr>
          <w:sz w:val="20"/>
          <w:szCs w:val="20"/>
        </w:rPr>
      </w:pPr>
    </w:p>
    <w:p w:rsidR="002A1738" w:rsidRPr="00D94D3E" w:rsidRDefault="002A1738" w:rsidP="002A1738">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2A1738" w:rsidRPr="00D94D3E" w:rsidRDefault="002A1738" w:rsidP="002A1738">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2A1738" w:rsidRDefault="002A1738" w:rsidP="002A1738">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A1738" w:rsidRPr="00D94D3E" w:rsidRDefault="002A1738" w:rsidP="002A1738">
      <w:pPr>
        <w:tabs>
          <w:tab w:val="left" w:pos="0"/>
        </w:tabs>
        <w:ind w:right="-263" w:firstLine="567"/>
        <w:jc w:val="both"/>
      </w:pPr>
    </w:p>
    <w:p w:rsidR="002A1738" w:rsidRDefault="002A1738" w:rsidP="002A1738">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6130E5" w:rsidRPr="00B01AED" w:rsidRDefault="006130E5" w:rsidP="002A1738">
      <w:pPr>
        <w:shd w:val="clear" w:color="auto" w:fill="FFFFFF"/>
        <w:tabs>
          <w:tab w:val="left" w:pos="0"/>
          <w:tab w:val="left" w:pos="10668"/>
        </w:tabs>
        <w:ind w:left="567" w:right="-104"/>
        <w:jc w:val="center"/>
        <w:rPr>
          <w:b/>
          <w:sz w:val="20"/>
          <w:szCs w:val="20"/>
        </w:rPr>
      </w:pPr>
    </w:p>
    <w:p w:rsidR="002A1738" w:rsidRPr="00D94D3E" w:rsidRDefault="002A1738" w:rsidP="002A1738">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ответственным представителем заказчика.</w:t>
      </w:r>
    </w:p>
    <w:p w:rsidR="002A1738" w:rsidRDefault="002A1738" w:rsidP="002A1738">
      <w:pPr>
        <w:shd w:val="clear" w:color="auto" w:fill="FFFFFF"/>
        <w:tabs>
          <w:tab w:val="left" w:pos="-360"/>
          <w:tab w:val="left" w:pos="0"/>
        </w:tabs>
        <w:ind w:right="-263" w:firstLine="567"/>
        <w:jc w:val="both"/>
      </w:pPr>
      <w:r w:rsidRPr="00D94D3E">
        <w:t xml:space="preserve">5.2.  Поставка товара производится </w:t>
      </w:r>
      <w:r>
        <w:t>в соответствии с графиком поставки (Приложение № 2)</w:t>
      </w:r>
      <w:r w:rsidR="006130E5">
        <w:t xml:space="preserve"> до 10 числа </w:t>
      </w:r>
      <w:r w:rsidR="00192339">
        <w:t>с июля по декабрь, за исключением первой поставки. Первая поставка товара производится в течение 5 (пяти) рабочих дней с момента подписания Договора.</w:t>
      </w:r>
    </w:p>
    <w:p w:rsidR="002A1738" w:rsidRPr="00D94D3E" w:rsidRDefault="002A1738" w:rsidP="002A1738">
      <w:pPr>
        <w:shd w:val="clear" w:color="auto" w:fill="FFFFFF"/>
        <w:tabs>
          <w:tab w:val="left" w:pos="-360"/>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2A1738" w:rsidRPr="00D94D3E" w:rsidRDefault="002A1738" w:rsidP="002A1738">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2A1738" w:rsidRPr="00D94D3E" w:rsidRDefault="002A1738" w:rsidP="002A1738">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2A1738" w:rsidRPr="00D94D3E" w:rsidRDefault="002A1738" w:rsidP="002A1738">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2A1738" w:rsidRPr="00D94D3E" w:rsidRDefault="002A1738" w:rsidP="002A1738">
      <w:pPr>
        <w:tabs>
          <w:tab w:val="left" w:pos="0"/>
        </w:tabs>
        <w:ind w:right="-263" w:firstLine="567"/>
        <w:jc w:val="both"/>
      </w:pPr>
      <w:r w:rsidRPr="00D94D3E">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2A1738" w:rsidRPr="00D94D3E" w:rsidRDefault="002A1738" w:rsidP="002A1738">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2A1738" w:rsidRPr="00D94D3E" w:rsidRDefault="002A1738" w:rsidP="002A1738">
      <w:pPr>
        <w:tabs>
          <w:tab w:val="left" w:pos="0"/>
        </w:tabs>
        <w:ind w:right="-263" w:firstLine="567"/>
        <w:jc w:val="both"/>
      </w:pPr>
      <w:r w:rsidRPr="00D94D3E">
        <w:t xml:space="preserve">5.6. При приемке товара Заказчик обязан проверить: </w:t>
      </w:r>
    </w:p>
    <w:p w:rsidR="002A1738" w:rsidRPr="00D94D3E" w:rsidRDefault="002A1738" w:rsidP="002A1738">
      <w:pPr>
        <w:tabs>
          <w:tab w:val="left" w:pos="0"/>
        </w:tabs>
        <w:ind w:right="-263" w:firstLine="567"/>
        <w:jc w:val="both"/>
      </w:pPr>
      <w:r w:rsidRPr="00D94D3E">
        <w:t>5.6.1. наличие маркировки товара и исправность тары;</w:t>
      </w:r>
    </w:p>
    <w:p w:rsidR="002A1738" w:rsidRPr="00D94D3E" w:rsidRDefault="002A1738" w:rsidP="002A1738">
      <w:pPr>
        <w:tabs>
          <w:tab w:val="left" w:pos="0"/>
        </w:tabs>
        <w:ind w:right="-263" w:firstLine="567"/>
        <w:jc w:val="both"/>
      </w:pPr>
      <w:r w:rsidRPr="00D94D3E">
        <w:lastRenderedPageBreak/>
        <w:t>5.6.2. проверить соответствие наименования товара товарно-транспортной накладной;</w:t>
      </w:r>
    </w:p>
    <w:p w:rsidR="002A1738" w:rsidRPr="00D94D3E" w:rsidRDefault="002A1738" w:rsidP="002A1738">
      <w:pPr>
        <w:tabs>
          <w:tab w:val="left" w:pos="0"/>
        </w:tabs>
        <w:ind w:right="-263" w:firstLine="567"/>
        <w:jc w:val="both"/>
      </w:pPr>
      <w:r w:rsidRPr="00D94D3E">
        <w:t>5.6.3. произвести осмотр товара;</w:t>
      </w:r>
    </w:p>
    <w:p w:rsidR="002A1738" w:rsidRPr="00D94D3E" w:rsidRDefault="002A1738" w:rsidP="002A1738">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2A1738" w:rsidRPr="00D94D3E" w:rsidRDefault="002A1738" w:rsidP="002A1738">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2A1738" w:rsidRDefault="002A1738" w:rsidP="002A1738">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2A1738" w:rsidRPr="00D94D3E" w:rsidRDefault="002A1738" w:rsidP="002A1738">
      <w:pPr>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6.ОТВЕТСТВЕННОСТЬ СТОРОН</w:t>
      </w:r>
    </w:p>
    <w:p w:rsidR="002A1738" w:rsidRPr="00D94D3E" w:rsidRDefault="002A1738" w:rsidP="002A1738">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2A1738" w:rsidRPr="00D94D3E" w:rsidRDefault="002A1738" w:rsidP="002A1738">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2A1738" w:rsidRPr="00D94D3E" w:rsidRDefault="002A1738" w:rsidP="002A1738">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2A1738" w:rsidRDefault="002A1738" w:rsidP="002A1738">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90262A" w:rsidRPr="00D94D3E" w:rsidRDefault="0090262A" w:rsidP="0090262A">
      <w:pPr>
        <w:shd w:val="clear" w:color="auto" w:fill="FFFFFF"/>
        <w:tabs>
          <w:tab w:val="left" w:pos="0"/>
        </w:tabs>
        <w:ind w:right="-263" w:firstLine="567"/>
        <w:jc w:val="both"/>
      </w:pPr>
      <w:r>
        <w:t>- за нарушение пп.. 2.4.3, 5.5.1, 5.5.2 настоящего Договора Поставщик уплачивает неустойку в размере 1 % стоимости Договора за каждый случай нарушения.</w:t>
      </w:r>
    </w:p>
    <w:p w:rsidR="002A1738" w:rsidRPr="00D94D3E" w:rsidRDefault="002A1738" w:rsidP="002A1738">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2A1738" w:rsidRPr="00D94D3E" w:rsidRDefault="002A1738" w:rsidP="002A1738">
      <w:pPr>
        <w:pStyle w:val="2"/>
        <w:tabs>
          <w:tab w:val="left" w:pos="0"/>
        </w:tabs>
        <w:ind w:left="0" w:right="-263" w:firstLine="567"/>
      </w:pPr>
      <w:r w:rsidRPr="00D94D3E">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2A1738" w:rsidRPr="00D94D3E" w:rsidRDefault="002A1738" w:rsidP="002A1738">
      <w:pPr>
        <w:pStyle w:val="2"/>
        <w:tabs>
          <w:tab w:val="left" w:pos="0"/>
        </w:tabs>
        <w:ind w:left="0" w:right="-263" w:firstLine="567"/>
      </w:pPr>
      <w:r w:rsidRPr="00D94D3E">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2A1738" w:rsidRDefault="002A1738" w:rsidP="002A1738">
      <w:pPr>
        <w:pStyle w:val="2"/>
        <w:tabs>
          <w:tab w:val="left" w:pos="0"/>
        </w:tabs>
        <w:ind w:left="0" w:right="-263" w:firstLine="567"/>
      </w:pPr>
      <w:r w:rsidRPr="00D94D3E">
        <w:t>6.6. Уплата санкций не освобождает Стороны от выполнения принятых обязательств.</w:t>
      </w:r>
    </w:p>
    <w:p w:rsidR="002A1738" w:rsidRPr="00D94D3E" w:rsidRDefault="002A1738" w:rsidP="002A1738">
      <w:pPr>
        <w:pStyle w:val="2"/>
        <w:tabs>
          <w:tab w:val="left" w:pos="0"/>
        </w:tabs>
        <w:ind w:left="0" w:right="-263" w:firstLine="567"/>
      </w:pPr>
    </w:p>
    <w:p w:rsidR="0090524E" w:rsidRDefault="0090524E" w:rsidP="002A1738">
      <w:pPr>
        <w:shd w:val="clear" w:color="auto" w:fill="FFFFFF"/>
        <w:tabs>
          <w:tab w:val="left" w:pos="0"/>
        </w:tabs>
        <w:ind w:left="-360" w:right="-104"/>
        <w:jc w:val="center"/>
        <w:rPr>
          <w:b/>
        </w:rPr>
      </w:pPr>
    </w:p>
    <w:p w:rsidR="0090524E" w:rsidRDefault="0090524E" w:rsidP="002A1738">
      <w:pPr>
        <w:shd w:val="clear" w:color="auto" w:fill="FFFFFF"/>
        <w:tabs>
          <w:tab w:val="left" w:pos="0"/>
        </w:tabs>
        <w:ind w:left="-360" w:right="-104"/>
        <w:jc w:val="center"/>
        <w:rPr>
          <w:b/>
        </w:rPr>
      </w:pPr>
    </w:p>
    <w:p w:rsidR="002A1738" w:rsidRPr="00D94D3E" w:rsidRDefault="002A1738" w:rsidP="002A1738">
      <w:pPr>
        <w:shd w:val="clear" w:color="auto" w:fill="FFFFFF"/>
        <w:tabs>
          <w:tab w:val="left" w:pos="0"/>
        </w:tabs>
        <w:ind w:left="-360" w:right="-104"/>
        <w:jc w:val="center"/>
        <w:rPr>
          <w:b/>
        </w:rPr>
      </w:pPr>
      <w:r w:rsidRPr="00D94D3E">
        <w:rPr>
          <w:b/>
        </w:rPr>
        <w:t>7.</w:t>
      </w:r>
      <w:r>
        <w:rPr>
          <w:b/>
        </w:rPr>
        <w:t xml:space="preserve"> </w:t>
      </w:r>
      <w:r w:rsidRPr="00D94D3E">
        <w:rPr>
          <w:b/>
        </w:rPr>
        <w:t>ОБСТОЯТЕЛЬСТВА НЕПРЕОДОЛИМОЙ СИЛЫ</w:t>
      </w:r>
    </w:p>
    <w:p w:rsidR="002A1738" w:rsidRDefault="002A1738" w:rsidP="002A1738">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2A1738" w:rsidRPr="00D94D3E" w:rsidRDefault="002A1738" w:rsidP="002A1738">
      <w:pPr>
        <w:shd w:val="clear" w:color="auto" w:fill="FFFFFF"/>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8.РАССМОТРЕНИЕ СПОРОВ</w:t>
      </w:r>
    </w:p>
    <w:p w:rsidR="002A1738" w:rsidRPr="00D94D3E" w:rsidRDefault="002A1738" w:rsidP="002A1738">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2A1738" w:rsidRDefault="002A1738" w:rsidP="002A1738">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2A1738" w:rsidRPr="002A1738" w:rsidRDefault="002A1738" w:rsidP="002A1738">
      <w:pPr>
        <w:shd w:val="clear" w:color="auto" w:fill="FFFFFF"/>
        <w:tabs>
          <w:tab w:val="left" w:pos="0"/>
        </w:tabs>
        <w:ind w:right="-263" w:firstLine="567"/>
        <w:jc w:val="both"/>
        <w:rPr>
          <w:b/>
        </w:rPr>
      </w:pPr>
    </w:p>
    <w:p w:rsidR="00826889" w:rsidRPr="002A1738" w:rsidRDefault="002A1738" w:rsidP="002A1738">
      <w:pPr>
        <w:pStyle w:val="a8"/>
        <w:tabs>
          <w:tab w:val="left" w:pos="0"/>
        </w:tabs>
        <w:ind w:left="-360" w:right="-104"/>
        <w:jc w:val="center"/>
        <w:rPr>
          <w:rFonts w:ascii="Times New Roman" w:eastAsia="Times New Roman" w:hAnsi="Times New Roman" w:cs="Times New Roman"/>
          <w:b/>
          <w:sz w:val="24"/>
          <w:lang w:eastAsia="ru-RU"/>
        </w:rPr>
      </w:pPr>
      <w:r w:rsidRPr="002A1738">
        <w:rPr>
          <w:rFonts w:ascii="Times New Roman" w:eastAsia="Times New Roman" w:hAnsi="Times New Roman" w:cs="Times New Roman"/>
          <w:b/>
          <w:sz w:val="24"/>
          <w:lang w:eastAsia="ru-RU"/>
        </w:rPr>
        <w:t xml:space="preserve">9.РАСТОРЖЕНИЕ ДОГОВОРА </w:t>
      </w:r>
    </w:p>
    <w:p w:rsidR="002A1738" w:rsidRPr="00D94D3E" w:rsidRDefault="002A1738" w:rsidP="002A1738">
      <w:pPr>
        <w:shd w:val="clear" w:color="auto" w:fill="FFFFFF"/>
        <w:tabs>
          <w:tab w:val="left" w:pos="0"/>
        </w:tabs>
        <w:ind w:right="-263"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2A1738" w:rsidRDefault="002A1738" w:rsidP="002A1738">
      <w:pPr>
        <w:shd w:val="clear" w:color="auto" w:fill="FFFFFF"/>
        <w:tabs>
          <w:tab w:val="left" w:pos="0"/>
        </w:tabs>
        <w:ind w:left="-360" w:right="-104"/>
        <w:jc w:val="center"/>
        <w:rPr>
          <w:b/>
        </w:rPr>
      </w:pPr>
    </w:p>
    <w:p w:rsidR="002A1738" w:rsidRDefault="002A1738" w:rsidP="002A1738">
      <w:pPr>
        <w:shd w:val="clear" w:color="auto" w:fill="FFFFFF"/>
        <w:tabs>
          <w:tab w:val="left" w:pos="0"/>
        </w:tabs>
        <w:ind w:left="-360" w:right="-104"/>
        <w:jc w:val="center"/>
        <w:rPr>
          <w:b/>
        </w:rPr>
      </w:pPr>
      <w:r w:rsidRPr="00D94D3E">
        <w:rPr>
          <w:b/>
        </w:rPr>
        <w:t>10.ЗАКЛЮЧИТЕЛЬНЫЕ ПОЛОЖЕНИЯ</w:t>
      </w:r>
    </w:p>
    <w:p w:rsidR="00826889" w:rsidRPr="00D94D3E" w:rsidRDefault="00826889" w:rsidP="002A1738">
      <w:pPr>
        <w:shd w:val="clear" w:color="auto" w:fill="FFFFFF"/>
        <w:tabs>
          <w:tab w:val="left" w:pos="0"/>
        </w:tabs>
        <w:ind w:left="-360" w:right="-104"/>
        <w:jc w:val="center"/>
        <w:rPr>
          <w:b/>
        </w:rPr>
      </w:pPr>
    </w:p>
    <w:p w:rsidR="002A1738" w:rsidRPr="00D94D3E" w:rsidRDefault="002A1738" w:rsidP="002A1738">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2A1738" w:rsidRDefault="002A1738" w:rsidP="002A1738">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t>, график поставки (Приложение № 2), перечень товаров по источникам финансирования (Приложение № 3).</w:t>
      </w:r>
    </w:p>
    <w:p w:rsidR="002A1738" w:rsidRPr="00D94D3E" w:rsidRDefault="002A1738" w:rsidP="002A1738">
      <w:pPr>
        <w:shd w:val="clear" w:color="auto" w:fill="FFFFFF"/>
        <w:tabs>
          <w:tab w:val="left" w:pos="0"/>
        </w:tabs>
        <w:ind w:right="-263" w:firstLine="567"/>
        <w:jc w:val="both"/>
      </w:pPr>
      <w:r w:rsidRPr="00D94D3E">
        <w:t xml:space="preserve">10.3. Настоящий договор вступает в действие с момента подписания и действует до </w:t>
      </w:r>
      <w:r w:rsidR="0090262A">
        <w:t>31.12.2013 г.</w:t>
      </w:r>
    </w:p>
    <w:p w:rsidR="002A1738" w:rsidRPr="00D94D3E" w:rsidRDefault="002A1738" w:rsidP="002A1738">
      <w:pPr>
        <w:shd w:val="clear" w:color="auto" w:fill="FFFFFF"/>
        <w:tabs>
          <w:tab w:val="left" w:pos="0"/>
        </w:tabs>
        <w:ind w:right="-104"/>
        <w:jc w:val="both"/>
      </w:pPr>
    </w:p>
    <w:p w:rsidR="002A1738" w:rsidRPr="00D94D3E" w:rsidRDefault="002A1738" w:rsidP="002A1738">
      <w:pPr>
        <w:shd w:val="clear" w:color="auto" w:fill="FFFFFF"/>
        <w:tabs>
          <w:tab w:val="left" w:pos="0"/>
        </w:tabs>
        <w:ind w:left="-360" w:right="-104"/>
        <w:jc w:val="center"/>
        <w:rPr>
          <w:b/>
        </w:rPr>
      </w:pPr>
      <w:r w:rsidRPr="00D94D3E">
        <w:rPr>
          <w:b/>
        </w:rPr>
        <w:t>11.ЮРИДИЧЕСКИЕ АДРЕСА И РЕКВИЗИТЫ СТОРОН</w:t>
      </w:r>
    </w:p>
    <w:p w:rsidR="002A1738" w:rsidRPr="00D94D3E" w:rsidRDefault="002A1738" w:rsidP="002A1738">
      <w:pPr>
        <w:shd w:val="clear" w:color="auto" w:fill="FFFFFF"/>
        <w:tabs>
          <w:tab w:val="left" w:pos="0"/>
        </w:tabs>
        <w:ind w:right="-104"/>
        <w:jc w:val="both"/>
        <w:rPr>
          <w:b/>
        </w:rPr>
      </w:pPr>
    </w:p>
    <w:p w:rsidR="002A1738" w:rsidRPr="00D94D3E" w:rsidRDefault="006130E5" w:rsidP="006130E5">
      <w:pPr>
        <w:shd w:val="clear" w:color="auto" w:fill="FFFFFF"/>
        <w:tabs>
          <w:tab w:val="left" w:pos="0"/>
        </w:tabs>
        <w:spacing w:line="360" w:lineRule="auto"/>
        <w:jc w:val="both"/>
        <w:rPr>
          <w:color w:val="000000"/>
        </w:rPr>
      </w:pPr>
      <w:r>
        <w:rPr>
          <w:b/>
          <w:color w:val="000000"/>
        </w:rPr>
        <w:t xml:space="preserve">            </w:t>
      </w:r>
      <w:r w:rsidR="002A1738">
        <w:rPr>
          <w:b/>
          <w:color w:val="000000"/>
        </w:rPr>
        <w:t xml:space="preserve">ЗАКАЗЧИК </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sidR="002A1738" w:rsidRPr="00D94D3E">
        <w:rPr>
          <w:b/>
          <w:color w:val="000000"/>
        </w:rPr>
        <w:t>ПОСТАВЩИК</w:t>
      </w:r>
    </w:p>
    <w:p w:rsidR="002A1738" w:rsidRPr="002E0861" w:rsidRDefault="002A1738" w:rsidP="002A1738">
      <w:pPr>
        <w:framePr w:hSpace="180" w:wrap="around" w:vAnchor="text" w:hAnchor="margin" w:y="124"/>
        <w:rPr>
          <w:b/>
          <w:sz w:val="22"/>
          <w:szCs w:val="22"/>
        </w:rPr>
      </w:pPr>
      <w:r w:rsidRPr="002E0861">
        <w:rPr>
          <w:b/>
          <w:sz w:val="22"/>
          <w:szCs w:val="22"/>
        </w:rPr>
        <w:t xml:space="preserve">Муниципальное бюджетное </w:t>
      </w:r>
    </w:p>
    <w:p w:rsidR="002A1738" w:rsidRPr="002E0861" w:rsidRDefault="002A1738" w:rsidP="002A1738">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2A1738" w:rsidRPr="002E0861" w:rsidRDefault="002A1738" w:rsidP="002A1738">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2A1738" w:rsidRPr="002E0861" w:rsidRDefault="002A1738" w:rsidP="002A1738">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2A1738" w:rsidRPr="002E0861" w:rsidRDefault="002A1738" w:rsidP="002A1738">
      <w:pPr>
        <w:framePr w:hSpace="180" w:wrap="around" w:vAnchor="text" w:hAnchor="margin" w:y="124"/>
        <w:rPr>
          <w:b/>
          <w:sz w:val="22"/>
          <w:szCs w:val="22"/>
        </w:rPr>
      </w:pPr>
      <w:r w:rsidRPr="002E0861">
        <w:rPr>
          <w:b/>
          <w:sz w:val="22"/>
          <w:szCs w:val="22"/>
        </w:rPr>
        <w:t xml:space="preserve">Т.: (8342) 221-74-21 </w:t>
      </w:r>
    </w:p>
    <w:p w:rsidR="002A1738" w:rsidRPr="002E0861" w:rsidRDefault="002A1738" w:rsidP="002A1738">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2A1738" w:rsidRPr="002E0861" w:rsidRDefault="002A1738" w:rsidP="002A1738">
      <w:pPr>
        <w:framePr w:hSpace="180" w:wrap="around" w:vAnchor="text" w:hAnchor="margin" w:y="124"/>
        <w:rPr>
          <w:b/>
          <w:sz w:val="22"/>
          <w:szCs w:val="22"/>
        </w:rPr>
      </w:pPr>
      <w:r w:rsidRPr="002E0861">
        <w:rPr>
          <w:b/>
          <w:sz w:val="22"/>
          <w:szCs w:val="22"/>
        </w:rPr>
        <w:t>ОГРН 1025901213470</w:t>
      </w:r>
    </w:p>
    <w:p w:rsidR="002A1738" w:rsidRPr="002E0861" w:rsidRDefault="002A1738" w:rsidP="002A1738">
      <w:pPr>
        <w:framePr w:hSpace="180" w:wrap="around" w:vAnchor="text" w:hAnchor="margin" w:y="124"/>
        <w:rPr>
          <w:b/>
          <w:sz w:val="22"/>
          <w:szCs w:val="22"/>
        </w:rPr>
      </w:pPr>
      <w:r w:rsidRPr="002E0861">
        <w:rPr>
          <w:b/>
          <w:sz w:val="22"/>
          <w:szCs w:val="22"/>
        </w:rPr>
        <w:t xml:space="preserve">БИК 045744000 </w:t>
      </w:r>
    </w:p>
    <w:p w:rsidR="002A1738" w:rsidRPr="002E0861" w:rsidRDefault="002A1738" w:rsidP="002A1738">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2A1738" w:rsidRDefault="002A1738" w:rsidP="002A1738">
      <w:pPr>
        <w:framePr w:hSpace="180" w:wrap="around" w:vAnchor="text" w:hAnchor="margin" w:y="124"/>
        <w:tabs>
          <w:tab w:val="left" w:pos="0"/>
        </w:tabs>
        <w:rPr>
          <w:b/>
          <w:sz w:val="22"/>
          <w:szCs w:val="22"/>
        </w:rPr>
      </w:pPr>
      <w:r w:rsidRPr="002E0861">
        <w:rPr>
          <w:b/>
          <w:sz w:val="22"/>
          <w:szCs w:val="22"/>
        </w:rPr>
        <w:t>Банк: РКЦ Пермь г. Пермь</w:t>
      </w:r>
    </w:p>
    <w:p w:rsidR="002A1738" w:rsidRDefault="002A1738" w:rsidP="002A1738">
      <w:pPr>
        <w:framePr w:hSpace="180" w:wrap="around" w:vAnchor="text" w:hAnchor="margin" w:y="124"/>
        <w:rPr>
          <w:b/>
          <w:sz w:val="22"/>
          <w:szCs w:val="22"/>
        </w:rPr>
      </w:pPr>
    </w:p>
    <w:p w:rsidR="002A1738" w:rsidRPr="002E0861" w:rsidRDefault="002A1738" w:rsidP="002A1738">
      <w:pPr>
        <w:framePr w:hSpace="180" w:wrap="around" w:vAnchor="text" w:hAnchor="margin" w:y="124"/>
        <w:rPr>
          <w:b/>
          <w:sz w:val="22"/>
          <w:szCs w:val="22"/>
        </w:rPr>
      </w:pPr>
    </w:p>
    <w:p w:rsidR="002A1738" w:rsidRPr="00330680" w:rsidRDefault="002A1738" w:rsidP="002A1738">
      <w:pPr>
        <w:tabs>
          <w:tab w:val="left" w:pos="0"/>
        </w:tabs>
        <w:rPr>
          <w:b/>
        </w:rPr>
        <w:sectPr w:rsidR="002A1738" w:rsidRPr="00330680" w:rsidSect="008E36ED">
          <w:footerReference w:type="even" r:id="rId8"/>
          <w:footerReference w:type="default" r:id="rId9"/>
          <w:pgSz w:w="11906" w:h="16838"/>
          <w:pgMar w:top="1134" w:right="566" w:bottom="1134" w:left="993" w:header="709" w:footer="709" w:gutter="0"/>
          <w:cols w:space="708"/>
          <w:titlePg/>
          <w:docGrid w:linePitch="360"/>
        </w:sectPr>
      </w:pPr>
      <w:r w:rsidRPr="002E0861">
        <w:rPr>
          <w:b/>
          <w:sz w:val="22"/>
          <w:szCs w:val="22"/>
        </w:rPr>
        <w:t>Главный врач______________ О.Б. Мелехова</w:t>
      </w:r>
      <w:r>
        <w:rPr>
          <w:b/>
          <w:sz w:val="22"/>
          <w:szCs w:val="22"/>
        </w:rPr>
        <w:t xml:space="preserve">                    _________________________/____________</w:t>
      </w:r>
    </w:p>
    <w:p w:rsidR="002A1738" w:rsidRPr="00B620E2" w:rsidRDefault="002A1738" w:rsidP="002A1738">
      <w:pPr>
        <w:jc w:val="right"/>
      </w:pPr>
      <w:r>
        <w:lastRenderedPageBreak/>
        <w:t>При</w:t>
      </w:r>
      <w:r w:rsidRPr="00B620E2">
        <w:t>ложение №1</w:t>
      </w:r>
    </w:p>
    <w:p w:rsidR="002A1738" w:rsidRPr="00B620E2" w:rsidRDefault="002A1738" w:rsidP="002A1738">
      <w:pPr>
        <w:jc w:val="right"/>
      </w:pPr>
      <w:r w:rsidRPr="00B620E2">
        <w:t xml:space="preserve">к </w:t>
      </w:r>
      <w:r>
        <w:t>гражданско-правовому договору</w:t>
      </w:r>
      <w:r w:rsidRPr="00B620E2">
        <w:t xml:space="preserve"> № </w:t>
      </w:r>
      <w:r>
        <w:t>____</w:t>
      </w:r>
    </w:p>
    <w:p w:rsidR="002A1738" w:rsidRPr="00B620E2" w:rsidRDefault="002A1738" w:rsidP="002A1738">
      <w:pPr>
        <w:jc w:val="right"/>
      </w:pPr>
      <w:r w:rsidRPr="00B620E2">
        <w:t>от «__» ___</w:t>
      </w:r>
      <w:r>
        <w:t>__</w:t>
      </w:r>
      <w:r w:rsidRPr="00B620E2">
        <w:t>_______201</w:t>
      </w:r>
      <w:r w:rsidR="002C1C70">
        <w:t>3</w:t>
      </w:r>
      <w:r w:rsidRPr="00B620E2">
        <w:t xml:space="preserve"> г.</w:t>
      </w:r>
    </w:p>
    <w:p w:rsidR="002A1738" w:rsidRDefault="002A1738" w:rsidP="002A1738">
      <w:pPr>
        <w:jc w:val="both"/>
        <w:rPr>
          <w:sz w:val="20"/>
          <w:szCs w:val="20"/>
        </w:rPr>
      </w:pPr>
    </w:p>
    <w:p w:rsidR="00B01AED" w:rsidRDefault="00B01AED" w:rsidP="00B01AED">
      <w:pPr>
        <w:jc w:val="center"/>
        <w:rPr>
          <w:b/>
          <w:sz w:val="22"/>
          <w:szCs w:val="22"/>
        </w:rPr>
      </w:pPr>
    </w:p>
    <w:p w:rsidR="0073773D" w:rsidRDefault="0073773D" w:rsidP="0073773D">
      <w:pPr>
        <w:jc w:val="center"/>
        <w:rPr>
          <w:b/>
          <w:sz w:val="22"/>
          <w:szCs w:val="22"/>
        </w:rPr>
      </w:pPr>
      <w:r w:rsidRPr="0087299F">
        <w:rPr>
          <w:b/>
          <w:sz w:val="22"/>
          <w:szCs w:val="22"/>
        </w:rPr>
        <w:t>ТЕХНИЧЕСКОЕ ЗАДАНИЕ</w:t>
      </w:r>
    </w:p>
    <w:p w:rsidR="0073773D" w:rsidRDefault="0073773D" w:rsidP="0073773D">
      <w:pPr>
        <w:jc w:val="center"/>
        <w:rPr>
          <w:b/>
          <w:sz w:val="22"/>
          <w:szCs w:val="22"/>
        </w:rPr>
      </w:pPr>
      <w:r>
        <w:rPr>
          <w:b/>
          <w:sz w:val="22"/>
          <w:szCs w:val="22"/>
        </w:rPr>
        <w:t>(Спецификация)</w:t>
      </w:r>
    </w:p>
    <w:p w:rsidR="0073773D" w:rsidRDefault="0073773D" w:rsidP="0073773D">
      <w:pPr>
        <w:pStyle w:val="10"/>
        <w:jc w:val="center"/>
      </w:pPr>
    </w:p>
    <w:tbl>
      <w:tblPr>
        <w:tblW w:w="1071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1701"/>
        <w:gridCol w:w="2976"/>
        <w:gridCol w:w="1276"/>
        <w:gridCol w:w="1418"/>
        <w:gridCol w:w="1218"/>
        <w:gridCol w:w="1559"/>
      </w:tblGrid>
      <w:tr w:rsidR="00063F8E" w:rsidRPr="00B862B2" w:rsidTr="00063F8E">
        <w:trPr>
          <w:trHeight w:val="968"/>
        </w:trPr>
        <w:tc>
          <w:tcPr>
            <w:tcW w:w="568" w:type="dxa"/>
            <w:shd w:val="clear" w:color="auto" w:fill="auto"/>
            <w:vAlign w:val="center"/>
            <w:hideMark/>
          </w:tcPr>
          <w:p w:rsidR="00063F8E" w:rsidRPr="00B862B2" w:rsidRDefault="00063F8E" w:rsidP="00B862B2">
            <w:pPr>
              <w:jc w:val="center"/>
              <w:rPr>
                <w:b/>
              </w:rPr>
            </w:pPr>
            <w:r w:rsidRPr="00B862B2">
              <w:rPr>
                <w:b/>
                <w:sz w:val="22"/>
                <w:szCs w:val="22"/>
              </w:rPr>
              <w:t>№ п/п</w:t>
            </w:r>
          </w:p>
        </w:tc>
        <w:tc>
          <w:tcPr>
            <w:tcW w:w="1701" w:type="dxa"/>
            <w:shd w:val="clear" w:color="auto" w:fill="auto"/>
            <w:vAlign w:val="center"/>
            <w:hideMark/>
          </w:tcPr>
          <w:p w:rsidR="00063F8E" w:rsidRPr="00B862B2" w:rsidRDefault="00063F8E" w:rsidP="00B862B2">
            <w:pPr>
              <w:jc w:val="center"/>
              <w:rPr>
                <w:b/>
              </w:rPr>
            </w:pPr>
            <w:r w:rsidRPr="00B862B2">
              <w:rPr>
                <w:b/>
                <w:sz w:val="22"/>
                <w:szCs w:val="22"/>
              </w:rPr>
              <w:t>Наименование товара</w:t>
            </w:r>
          </w:p>
        </w:tc>
        <w:tc>
          <w:tcPr>
            <w:tcW w:w="2976" w:type="dxa"/>
            <w:vAlign w:val="center"/>
          </w:tcPr>
          <w:p w:rsidR="00063F8E" w:rsidRPr="00B862B2" w:rsidRDefault="00063F8E" w:rsidP="00063F8E">
            <w:pPr>
              <w:jc w:val="center"/>
              <w:rPr>
                <w:b/>
              </w:rPr>
            </w:pPr>
            <w:r>
              <w:rPr>
                <w:b/>
                <w:sz w:val="22"/>
                <w:szCs w:val="22"/>
              </w:rPr>
              <w:t>Техническое задание</w:t>
            </w:r>
          </w:p>
        </w:tc>
        <w:tc>
          <w:tcPr>
            <w:tcW w:w="1276" w:type="dxa"/>
            <w:shd w:val="clear" w:color="auto" w:fill="auto"/>
            <w:vAlign w:val="center"/>
            <w:hideMark/>
          </w:tcPr>
          <w:p w:rsidR="00063F8E" w:rsidRPr="00B862B2" w:rsidRDefault="00063F8E" w:rsidP="00B862B2">
            <w:pPr>
              <w:jc w:val="center"/>
              <w:rPr>
                <w:b/>
              </w:rPr>
            </w:pPr>
            <w:r w:rsidRPr="00B862B2">
              <w:rPr>
                <w:b/>
                <w:sz w:val="22"/>
                <w:szCs w:val="22"/>
              </w:rPr>
              <w:t>Единица измерения</w:t>
            </w:r>
          </w:p>
        </w:tc>
        <w:tc>
          <w:tcPr>
            <w:tcW w:w="1418" w:type="dxa"/>
            <w:shd w:val="clear" w:color="000000" w:fill="FFFFFF"/>
            <w:vAlign w:val="center"/>
            <w:hideMark/>
          </w:tcPr>
          <w:p w:rsidR="00063F8E" w:rsidRPr="00B862B2" w:rsidRDefault="00063F8E" w:rsidP="00B862B2">
            <w:pPr>
              <w:jc w:val="center"/>
              <w:rPr>
                <w:b/>
              </w:rPr>
            </w:pPr>
            <w:r w:rsidRPr="00B862B2">
              <w:rPr>
                <w:b/>
                <w:sz w:val="22"/>
                <w:szCs w:val="22"/>
              </w:rPr>
              <w:t>Количество</w:t>
            </w:r>
          </w:p>
        </w:tc>
        <w:tc>
          <w:tcPr>
            <w:tcW w:w="1218" w:type="dxa"/>
            <w:shd w:val="clear" w:color="000000" w:fill="FFFFFF"/>
            <w:vAlign w:val="center"/>
            <w:hideMark/>
          </w:tcPr>
          <w:p w:rsidR="00063F8E" w:rsidRPr="00B862B2" w:rsidRDefault="00063F8E" w:rsidP="00B862B2">
            <w:pPr>
              <w:jc w:val="center"/>
              <w:rPr>
                <w:b/>
              </w:rPr>
            </w:pPr>
            <w:r w:rsidRPr="00B862B2">
              <w:rPr>
                <w:b/>
                <w:sz w:val="22"/>
                <w:szCs w:val="22"/>
              </w:rPr>
              <w:t>Цена в рублях (в т.ч. НДС)</w:t>
            </w:r>
          </w:p>
        </w:tc>
        <w:tc>
          <w:tcPr>
            <w:tcW w:w="1559" w:type="dxa"/>
            <w:shd w:val="clear" w:color="000000" w:fill="FFFFFF"/>
            <w:vAlign w:val="center"/>
            <w:hideMark/>
          </w:tcPr>
          <w:p w:rsidR="00063F8E" w:rsidRPr="00B862B2" w:rsidRDefault="00063F8E" w:rsidP="00B862B2">
            <w:pPr>
              <w:jc w:val="center"/>
              <w:rPr>
                <w:b/>
              </w:rPr>
            </w:pPr>
            <w:r w:rsidRPr="00B862B2">
              <w:rPr>
                <w:b/>
                <w:sz w:val="22"/>
                <w:szCs w:val="22"/>
              </w:rPr>
              <w:t>Общая стоимость в рублях (в т.ч. НДС)</w:t>
            </w:r>
          </w:p>
        </w:tc>
      </w:tr>
      <w:tr w:rsidR="00063F8E" w:rsidRPr="00B862B2" w:rsidTr="00063F8E">
        <w:trPr>
          <w:trHeight w:val="497"/>
        </w:trPr>
        <w:tc>
          <w:tcPr>
            <w:tcW w:w="568" w:type="dxa"/>
            <w:shd w:val="clear" w:color="000000" w:fill="FFFFFF"/>
            <w:vAlign w:val="center"/>
            <w:hideMark/>
          </w:tcPr>
          <w:p w:rsidR="00063F8E" w:rsidRPr="00B862B2" w:rsidRDefault="00063F8E" w:rsidP="00B862B2">
            <w:pPr>
              <w:jc w:val="center"/>
            </w:pPr>
            <w:r w:rsidRPr="00B862B2">
              <w:rPr>
                <w:sz w:val="22"/>
                <w:szCs w:val="22"/>
              </w:rPr>
              <w:t>1</w:t>
            </w:r>
          </w:p>
        </w:tc>
        <w:tc>
          <w:tcPr>
            <w:tcW w:w="1701" w:type="dxa"/>
            <w:shd w:val="clear" w:color="000000" w:fill="FFFFFF"/>
            <w:vAlign w:val="center"/>
            <w:hideMark/>
          </w:tcPr>
          <w:p w:rsidR="00063F8E" w:rsidRDefault="00063F8E" w:rsidP="004B227E">
            <w:pPr>
              <w:jc w:val="center"/>
              <w:rPr>
                <w:sz w:val="28"/>
                <w:szCs w:val="28"/>
              </w:rPr>
            </w:pPr>
          </w:p>
        </w:tc>
        <w:tc>
          <w:tcPr>
            <w:tcW w:w="2976" w:type="dxa"/>
            <w:shd w:val="clear" w:color="000000" w:fill="FFFFFF"/>
          </w:tcPr>
          <w:p w:rsidR="00063F8E" w:rsidRDefault="00063F8E" w:rsidP="004B227E">
            <w:pPr>
              <w:jc w:val="center"/>
              <w:rPr>
                <w:color w:val="000000"/>
                <w:sz w:val="18"/>
                <w:szCs w:val="18"/>
              </w:rPr>
            </w:pPr>
          </w:p>
        </w:tc>
        <w:tc>
          <w:tcPr>
            <w:tcW w:w="1276" w:type="dxa"/>
            <w:shd w:val="clear" w:color="000000" w:fill="FFFFFF"/>
            <w:vAlign w:val="center"/>
            <w:hideMark/>
          </w:tcPr>
          <w:p w:rsidR="00063F8E" w:rsidRPr="009F2CF5" w:rsidRDefault="00063F8E" w:rsidP="004B227E">
            <w:pPr>
              <w:jc w:val="center"/>
            </w:pPr>
          </w:p>
        </w:tc>
        <w:tc>
          <w:tcPr>
            <w:tcW w:w="1418" w:type="dxa"/>
            <w:shd w:val="clear" w:color="000000" w:fill="FFFFFF"/>
            <w:vAlign w:val="center"/>
            <w:hideMark/>
          </w:tcPr>
          <w:p w:rsidR="00063F8E" w:rsidRPr="009F2CF5" w:rsidRDefault="00063F8E" w:rsidP="004B227E">
            <w:pPr>
              <w:jc w:val="center"/>
            </w:pPr>
          </w:p>
        </w:tc>
        <w:tc>
          <w:tcPr>
            <w:tcW w:w="1218" w:type="dxa"/>
            <w:shd w:val="clear" w:color="000000" w:fill="FFFFFF"/>
            <w:vAlign w:val="center"/>
            <w:hideMark/>
          </w:tcPr>
          <w:p w:rsidR="00063F8E" w:rsidRPr="00B862B2" w:rsidRDefault="00063F8E" w:rsidP="00B862B2">
            <w:pPr>
              <w:jc w:val="center"/>
            </w:pPr>
          </w:p>
        </w:tc>
        <w:tc>
          <w:tcPr>
            <w:tcW w:w="1559" w:type="dxa"/>
            <w:shd w:val="clear" w:color="000000" w:fill="FFFFFF"/>
            <w:vAlign w:val="center"/>
            <w:hideMark/>
          </w:tcPr>
          <w:p w:rsidR="00063F8E" w:rsidRPr="00B862B2" w:rsidRDefault="00063F8E" w:rsidP="00B862B2">
            <w:pPr>
              <w:jc w:val="center"/>
            </w:pPr>
          </w:p>
        </w:tc>
      </w:tr>
      <w:tr w:rsidR="00063F8E" w:rsidRPr="00B862B2" w:rsidTr="00063F8E">
        <w:trPr>
          <w:trHeight w:val="535"/>
        </w:trPr>
        <w:tc>
          <w:tcPr>
            <w:tcW w:w="568" w:type="dxa"/>
            <w:shd w:val="clear" w:color="000000" w:fill="FFFFFF"/>
            <w:vAlign w:val="center"/>
            <w:hideMark/>
          </w:tcPr>
          <w:p w:rsidR="00063F8E" w:rsidRPr="00B862B2" w:rsidRDefault="00063F8E" w:rsidP="00B862B2">
            <w:pPr>
              <w:jc w:val="center"/>
            </w:pPr>
            <w:r w:rsidRPr="00B862B2">
              <w:rPr>
                <w:sz w:val="22"/>
                <w:szCs w:val="22"/>
              </w:rPr>
              <w:t>2</w:t>
            </w:r>
          </w:p>
        </w:tc>
        <w:tc>
          <w:tcPr>
            <w:tcW w:w="1701" w:type="dxa"/>
            <w:shd w:val="clear" w:color="000000" w:fill="FFFFFF"/>
            <w:vAlign w:val="center"/>
            <w:hideMark/>
          </w:tcPr>
          <w:p w:rsidR="00063F8E" w:rsidRDefault="00063F8E" w:rsidP="004B227E">
            <w:pPr>
              <w:jc w:val="center"/>
              <w:rPr>
                <w:sz w:val="28"/>
                <w:szCs w:val="28"/>
              </w:rPr>
            </w:pPr>
          </w:p>
        </w:tc>
        <w:tc>
          <w:tcPr>
            <w:tcW w:w="2976" w:type="dxa"/>
            <w:shd w:val="clear" w:color="000000" w:fill="FFFFFF"/>
            <w:vAlign w:val="center"/>
          </w:tcPr>
          <w:p w:rsidR="00063F8E" w:rsidRDefault="00063F8E" w:rsidP="004B227E">
            <w:pPr>
              <w:jc w:val="center"/>
              <w:rPr>
                <w:color w:val="000000"/>
                <w:sz w:val="18"/>
                <w:szCs w:val="18"/>
              </w:rPr>
            </w:pPr>
          </w:p>
        </w:tc>
        <w:tc>
          <w:tcPr>
            <w:tcW w:w="1276" w:type="dxa"/>
            <w:shd w:val="clear" w:color="000000" w:fill="FFFFFF"/>
            <w:vAlign w:val="center"/>
            <w:hideMark/>
          </w:tcPr>
          <w:p w:rsidR="00063F8E" w:rsidRPr="009F2CF5" w:rsidRDefault="00063F8E" w:rsidP="004B227E">
            <w:pPr>
              <w:jc w:val="center"/>
            </w:pPr>
          </w:p>
        </w:tc>
        <w:tc>
          <w:tcPr>
            <w:tcW w:w="1418" w:type="dxa"/>
            <w:shd w:val="clear" w:color="000000" w:fill="FFFFFF"/>
            <w:vAlign w:val="center"/>
            <w:hideMark/>
          </w:tcPr>
          <w:p w:rsidR="00063F8E" w:rsidRPr="009F2CF5" w:rsidRDefault="00063F8E" w:rsidP="004B227E">
            <w:pPr>
              <w:jc w:val="center"/>
            </w:pPr>
          </w:p>
        </w:tc>
        <w:tc>
          <w:tcPr>
            <w:tcW w:w="1218" w:type="dxa"/>
            <w:shd w:val="clear" w:color="000000" w:fill="FFFFFF"/>
            <w:vAlign w:val="center"/>
            <w:hideMark/>
          </w:tcPr>
          <w:p w:rsidR="00063F8E" w:rsidRPr="00B862B2" w:rsidRDefault="00063F8E" w:rsidP="00B862B2">
            <w:pPr>
              <w:jc w:val="center"/>
            </w:pPr>
          </w:p>
        </w:tc>
        <w:tc>
          <w:tcPr>
            <w:tcW w:w="1559" w:type="dxa"/>
            <w:shd w:val="clear" w:color="000000" w:fill="FFFFFF"/>
            <w:vAlign w:val="center"/>
            <w:hideMark/>
          </w:tcPr>
          <w:p w:rsidR="00063F8E" w:rsidRPr="00B862B2" w:rsidRDefault="00063F8E" w:rsidP="00B862B2">
            <w:pPr>
              <w:jc w:val="center"/>
            </w:pPr>
          </w:p>
        </w:tc>
      </w:tr>
      <w:tr w:rsidR="00063F8E" w:rsidRPr="00B862B2" w:rsidTr="00063F8E">
        <w:trPr>
          <w:trHeight w:val="467"/>
        </w:trPr>
        <w:tc>
          <w:tcPr>
            <w:tcW w:w="9157" w:type="dxa"/>
            <w:gridSpan w:val="6"/>
            <w:shd w:val="clear" w:color="000000" w:fill="FFFFFF"/>
          </w:tcPr>
          <w:p w:rsidR="00063F8E" w:rsidRPr="00B862B2" w:rsidRDefault="00063F8E" w:rsidP="00B862B2">
            <w:pPr>
              <w:jc w:val="center"/>
              <w:rPr>
                <w:b/>
              </w:rPr>
            </w:pPr>
            <w:r w:rsidRPr="00B862B2">
              <w:rPr>
                <w:b/>
                <w:sz w:val="22"/>
                <w:szCs w:val="22"/>
              </w:rPr>
              <w:t>ИТОГО</w:t>
            </w:r>
          </w:p>
        </w:tc>
        <w:tc>
          <w:tcPr>
            <w:tcW w:w="1559" w:type="dxa"/>
            <w:shd w:val="clear" w:color="000000" w:fill="FFFFFF"/>
            <w:vAlign w:val="center"/>
            <w:hideMark/>
          </w:tcPr>
          <w:p w:rsidR="00063F8E" w:rsidRPr="00B862B2" w:rsidRDefault="00063F8E" w:rsidP="00B862B2">
            <w:pPr>
              <w:jc w:val="center"/>
              <w:rPr>
                <w:b/>
                <w:bCs/>
              </w:rPr>
            </w:pPr>
          </w:p>
        </w:tc>
      </w:tr>
    </w:tbl>
    <w:p w:rsidR="0073773D" w:rsidRPr="002A1738" w:rsidRDefault="0073773D" w:rsidP="0073773D"/>
    <w:p w:rsidR="0073773D" w:rsidRDefault="0073773D" w:rsidP="0073773D">
      <w:pPr>
        <w:pStyle w:val="10"/>
        <w:jc w:val="center"/>
      </w:pPr>
    </w:p>
    <w:p w:rsidR="00B862B2" w:rsidRPr="00B862B2" w:rsidRDefault="00B862B2" w:rsidP="00B862B2"/>
    <w:p w:rsidR="002A1738" w:rsidRDefault="002A1738" w:rsidP="002A1738">
      <w:pPr>
        <w:jc w:val="both"/>
      </w:pPr>
      <w:r>
        <w:t>Заказчик      ______________/ О.Б. Мелехова</w:t>
      </w:r>
    </w:p>
    <w:p w:rsidR="002A1738" w:rsidRDefault="002A1738" w:rsidP="002A1738">
      <w:pPr>
        <w:jc w:val="both"/>
      </w:pPr>
      <w:r>
        <w:t>МП</w:t>
      </w:r>
    </w:p>
    <w:p w:rsidR="002A1738" w:rsidRDefault="002A1738" w:rsidP="002A1738"/>
    <w:p w:rsidR="002A1738" w:rsidRDefault="002A1738" w:rsidP="002A1738"/>
    <w:p w:rsidR="002A1738" w:rsidRDefault="002A1738" w:rsidP="002A1738"/>
    <w:p w:rsidR="00B862B2" w:rsidRDefault="00B862B2" w:rsidP="002A1738"/>
    <w:p w:rsidR="002A1738" w:rsidRDefault="002A1738" w:rsidP="002A1738">
      <w:r>
        <w:t>Поставщик ______________ /____________</w:t>
      </w:r>
    </w:p>
    <w:p w:rsidR="002A1738" w:rsidRDefault="002A1738" w:rsidP="002A1738">
      <w:r>
        <w:t>МП</w:t>
      </w: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56843" w:rsidRDefault="00256843" w:rsidP="002A1738">
      <w:pPr>
        <w:tabs>
          <w:tab w:val="left" w:pos="1215"/>
        </w:tabs>
        <w:jc w:val="right"/>
        <w:rPr>
          <w:szCs w:val="20"/>
        </w:rPr>
      </w:pPr>
    </w:p>
    <w:p w:rsidR="002A1738" w:rsidRDefault="002A1738" w:rsidP="002A1738">
      <w:pPr>
        <w:tabs>
          <w:tab w:val="left" w:pos="1215"/>
        </w:tabs>
        <w:jc w:val="right"/>
        <w:rPr>
          <w:szCs w:val="20"/>
        </w:rPr>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90524E" w:rsidRDefault="0090524E" w:rsidP="00BF507C">
      <w:pPr>
        <w:jc w:val="right"/>
      </w:pPr>
    </w:p>
    <w:p w:rsidR="0090524E" w:rsidRDefault="0090524E" w:rsidP="00BF507C">
      <w:pPr>
        <w:jc w:val="right"/>
      </w:pPr>
    </w:p>
    <w:p w:rsidR="0090524E" w:rsidRDefault="0090524E" w:rsidP="00BF507C">
      <w:pPr>
        <w:jc w:val="right"/>
      </w:pPr>
    </w:p>
    <w:p w:rsidR="00BF507C" w:rsidRPr="00B620E2" w:rsidRDefault="00BF507C" w:rsidP="00BF507C">
      <w:pPr>
        <w:jc w:val="right"/>
      </w:pPr>
      <w:r>
        <w:lastRenderedPageBreak/>
        <w:t>При</w:t>
      </w:r>
      <w:r w:rsidR="00293E52">
        <w:t>ложение №2</w:t>
      </w:r>
    </w:p>
    <w:p w:rsidR="00BF507C" w:rsidRPr="00B620E2" w:rsidRDefault="00BF507C" w:rsidP="00BF507C">
      <w:pPr>
        <w:jc w:val="right"/>
      </w:pPr>
      <w:r w:rsidRPr="00B620E2">
        <w:t xml:space="preserve">к </w:t>
      </w:r>
      <w:r>
        <w:t>гражданско-правовому договору</w:t>
      </w:r>
      <w:r w:rsidRPr="00B620E2">
        <w:t xml:space="preserve"> № </w:t>
      </w:r>
      <w:r>
        <w:t>____</w:t>
      </w:r>
    </w:p>
    <w:p w:rsidR="00BF507C" w:rsidRPr="00B620E2" w:rsidRDefault="00BF507C" w:rsidP="00BF507C">
      <w:pPr>
        <w:jc w:val="right"/>
      </w:pPr>
      <w:r w:rsidRPr="00B620E2">
        <w:t>от «__» ___</w:t>
      </w:r>
      <w:r>
        <w:t>__</w:t>
      </w:r>
      <w:r w:rsidRPr="00B620E2">
        <w:t>_______201</w:t>
      </w:r>
      <w:r w:rsidR="002C1C70">
        <w:t>3</w:t>
      </w:r>
      <w:r w:rsidRPr="00B620E2">
        <w:t xml:space="preserve"> г.</w:t>
      </w:r>
    </w:p>
    <w:p w:rsidR="002A1738" w:rsidRDefault="002A1738" w:rsidP="002A1738">
      <w:pPr>
        <w:tabs>
          <w:tab w:val="left" w:pos="1215"/>
        </w:tabs>
        <w:jc w:val="right"/>
        <w:rPr>
          <w:szCs w:val="20"/>
        </w:rPr>
      </w:pPr>
    </w:p>
    <w:p w:rsidR="00BF507C" w:rsidRPr="006A043C" w:rsidRDefault="00BF507C" w:rsidP="002A1738">
      <w:pPr>
        <w:tabs>
          <w:tab w:val="left" w:pos="1215"/>
        </w:tabs>
        <w:jc w:val="right"/>
        <w:rPr>
          <w:sz w:val="20"/>
          <w:szCs w:val="20"/>
        </w:rPr>
      </w:pPr>
    </w:p>
    <w:tbl>
      <w:tblPr>
        <w:tblW w:w="11151" w:type="dxa"/>
        <w:tblInd w:w="-34" w:type="dxa"/>
        <w:tblLook w:val="04A0"/>
      </w:tblPr>
      <w:tblGrid>
        <w:gridCol w:w="1843"/>
        <w:gridCol w:w="1701"/>
        <w:gridCol w:w="236"/>
        <w:gridCol w:w="757"/>
        <w:gridCol w:w="94"/>
        <w:gridCol w:w="756"/>
        <w:gridCol w:w="94"/>
        <w:gridCol w:w="757"/>
        <w:gridCol w:w="94"/>
        <w:gridCol w:w="985"/>
        <w:gridCol w:w="94"/>
        <w:gridCol w:w="953"/>
        <w:gridCol w:w="94"/>
        <w:gridCol w:w="814"/>
        <w:gridCol w:w="94"/>
        <w:gridCol w:w="923"/>
        <w:gridCol w:w="94"/>
        <w:gridCol w:w="674"/>
        <w:gridCol w:w="94"/>
      </w:tblGrid>
      <w:tr w:rsidR="00403CBA" w:rsidRPr="00403CBA" w:rsidTr="0090262A">
        <w:trPr>
          <w:gridAfter w:val="1"/>
          <w:wAfter w:w="94" w:type="dxa"/>
          <w:trHeight w:val="375"/>
        </w:trPr>
        <w:tc>
          <w:tcPr>
            <w:tcW w:w="9272" w:type="dxa"/>
            <w:gridSpan w:val="14"/>
            <w:tcBorders>
              <w:top w:val="nil"/>
              <w:left w:val="nil"/>
              <w:bottom w:val="nil"/>
              <w:right w:val="nil"/>
            </w:tcBorders>
            <w:shd w:val="clear" w:color="auto" w:fill="auto"/>
            <w:noWrap/>
            <w:vAlign w:val="bottom"/>
            <w:hideMark/>
          </w:tcPr>
          <w:p w:rsidR="00403CBA" w:rsidRPr="00403CBA" w:rsidRDefault="00403CBA" w:rsidP="00403CBA">
            <w:pPr>
              <w:jc w:val="center"/>
              <w:rPr>
                <w:rFonts w:ascii="Calibri" w:hAnsi="Calibri"/>
                <w:b/>
                <w:bCs/>
                <w:color w:val="000000"/>
                <w:sz w:val="28"/>
                <w:szCs w:val="28"/>
              </w:rPr>
            </w:pPr>
            <w:r w:rsidRPr="00403CBA">
              <w:rPr>
                <w:rFonts w:ascii="Calibri" w:hAnsi="Calibri"/>
                <w:b/>
                <w:bCs/>
                <w:color w:val="000000"/>
                <w:sz w:val="28"/>
                <w:szCs w:val="28"/>
              </w:rPr>
              <w:t xml:space="preserve">                                     График поставки </w:t>
            </w:r>
          </w:p>
        </w:tc>
        <w:tc>
          <w:tcPr>
            <w:tcW w:w="1017" w:type="dxa"/>
            <w:gridSpan w:val="2"/>
            <w:tcBorders>
              <w:top w:val="nil"/>
              <w:left w:val="nil"/>
              <w:bottom w:val="nil"/>
              <w:right w:val="nil"/>
            </w:tcBorders>
            <w:shd w:val="clear" w:color="auto" w:fill="auto"/>
            <w:noWrap/>
            <w:vAlign w:val="bottom"/>
            <w:hideMark/>
          </w:tcPr>
          <w:p w:rsidR="00403CBA" w:rsidRPr="00403CBA" w:rsidRDefault="00403CBA" w:rsidP="00403CBA">
            <w:pPr>
              <w:jc w:val="center"/>
              <w:rPr>
                <w:rFonts w:ascii="Calibri" w:hAnsi="Calibri"/>
                <w:b/>
                <w:bCs/>
                <w:color w:val="000000"/>
                <w:sz w:val="28"/>
                <w:szCs w:val="28"/>
              </w:rPr>
            </w:pPr>
          </w:p>
        </w:tc>
        <w:tc>
          <w:tcPr>
            <w:tcW w:w="768" w:type="dxa"/>
            <w:gridSpan w:val="2"/>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r>
      <w:tr w:rsidR="00403CBA" w:rsidRPr="00403CBA" w:rsidTr="0090262A">
        <w:trPr>
          <w:trHeight w:val="300"/>
        </w:trPr>
        <w:tc>
          <w:tcPr>
            <w:tcW w:w="1843" w:type="dxa"/>
            <w:tcBorders>
              <w:top w:val="nil"/>
              <w:left w:val="nil"/>
              <w:bottom w:val="nil"/>
              <w:right w:val="nil"/>
            </w:tcBorders>
            <w:shd w:val="clear" w:color="auto" w:fill="auto"/>
            <w:noWrap/>
            <w:vAlign w:val="bottom"/>
            <w:hideMark/>
          </w:tcPr>
          <w:p w:rsidR="00403CBA" w:rsidRPr="00403CBA" w:rsidRDefault="00403CBA" w:rsidP="00403CBA">
            <w:pPr>
              <w:rPr>
                <w:rFonts w:ascii="Calibri" w:hAnsi="Calibri"/>
                <w:b/>
                <w:bCs/>
                <w:color w:val="000000"/>
              </w:rPr>
            </w:pPr>
          </w:p>
        </w:tc>
        <w:tc>
          <w:tcPr>
            <w:tcW w:w="1701" w:type="dxa"/>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c>
          <w:tcPr>
            <w:tcW w:w="236" w:type="dxa"/>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c>
          <w:tcPr>
            <w:tcW w:w="851" w:type="dxa"/>
            <w:gridSpan w:val="2"/>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c>
          <w:tcPr>
            <w:tcW w:w="850" w:type="dxa"/>
            <w:gridSpan w:val="2"/>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c>
          <w:tcPr>
            <w:tcW w:w="851" w:type="dxa"/>
            <w:gridSpan w:val="2"/>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c>
          <w:tcPr>
            <w:tcW w:w="1079" w:type="dxa"/>
            <w:gridSpan w:val="2"/>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c>
          <w:tcPr>
            <w:tcW w:w="1047" w:type="dxa"/>
            <w:gridSpan w:val="2"/>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c>
          <w:tcPr>
            <w:tcW w:w="908" w:type="dxa"/>
            <w:gridSpan w:val="2"/>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c>
          <w:tcPr>
            <w:tcW w:w="1017" w:type="dxa"/>
            <w:gridSpan w:val="2"/>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c>
          <w:tcPr>
            <w:tcW w:w="768" w:type="dxa"/>
            <w:gridSpan w:val="2"/>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r>
      <w:tr w:rsidR="0090262A" w:rsidRPr="00403CBA" w:rsidTr="0090262A">
        <w:trPr>
          <w:gridAfter w:val="1"/>
          <w:wAfter w:w="94" w:type="dxa"/>
          <w:trHeight w:val="300"/>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262A" w:rsidRPr="00403CBA" w:rsidRDefault="0090262A" w:rsidP="00403CBA">
            <w:pPr>
              <w:jc w:val="center"/>
              <w:rPr>
                <w:rFonts w:ascii="Calibri" w:hAnsi="Calibri"/>
                <w:b/>
                <w:bCs/>
                <w:color w:val="000000"/>
              </w:rPr>
            </w:pPr>
            <w:r w:rsidRPr="00403CBA">
              <w:rPr>
                <w:rFonts w:ascii="Calibri" w:hAnsi="Calibri"/>
                <w:b/>
                <w:bCs/>
                <w:color w:val="000000"/>
                <w:sz w:val="22"/>
                <w:szCs w:val="22"/>
              </w:rPr>
              <w:t>Наименование</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90262A" w:rsidRPr="00403CBA" w:rsidRDefault="0090262A" w:rsidP="00403CBA">
            <w:pPr>
              <w:jc w:val="center"/>
              <w:rPr>
                <w:rFonts w:ascii="Calibri" w:hAnsi="Calibri"/>
                <w:b/>
                <w:bCs/>
                <w:color w:val="000000"/>
              </w:rPr>
            </w:pPr>
            <w:r w:rsidRPr="00403CBA">
              <w:rPr>
                <w:rFonts w:ascii="Calibri" w:hAnsi="Calibri"/>
                <w:b/>
                <w:bCs/>
                <w:color w:val="000000"/>
                <w:sz w:val="22"/>
                <w:szCs w:val="22"/>
              </w:rPr>
              <w:t>Источник фин.</w:t>
            </w:r>
          </w:p>
        </w:tc>
        <w:tc>
          <w:tcPr>
            <w:tcW w:w="993" w:type="dxa"/>
            <w:gridSpan w:val="2"/>
            <w:tcBorders>
              <w:top w:val="single" w:sz="4" w:space="0" w:color="auto"/>
              <w:left w:val="nil"/>
              <w:bottom w:val="single" w:sz="4" w:space="0" w:color="auto"/>
              <w:right w:val="single" w:sz="4" w:space="0" w:color="auto"/>
            </w:tcBorders>
            <w:shd w:val="clear" w:color="auto" w:fill="auto"/>
            <w:noWrap/>
            <w:vAlign w:val="center"/>
            <w:hideMark/>
          </w:tcPr>
          <w:p w:rsidR="0090262A" w:rsidRPr="00403CBA" w:rsidRDefault="0090262A" w:rsidP="0090262A">
            <w:pPr>
              <w:jc w:val="center"/>
              <w:rPr>
                <w:rFonts w:ascii="Calibri" w:hAnsi="Calibri"/>
                <w:b/>
                <w:bCs/>
                <w:color w:val="000000"/>
              </w:rPr>
            </w:pPr>
            <w:r w:rsidRPr="00403CBA">
              <w:rPr>
                <w:rFonts w:ascii="Calibri" w:hAnsi="Calibri"/>
                <w:b/>
                <w:bCs/>
                <w:color w:val="000000"/>
                <w:sz w:val="22"/>
                <w:szCs w:val="22"/>
              </w:rPr>
              <w:t>июнь</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90262A" w:rsidRPr="00403CBA" w:rsidRDefault="0090262A" w:rsidP="0090262A">
            <w:pPr>
              <w:jc w:val="center"/>
              <w:rPr>
                <w:rFonts w:ascii="Calibri" w:hAnsi="Calibri"/>
                <w:b/>
                <w:bCs/>
                <w:color w:val="000000"/>
              </w:rPr>
            </w:pPr>
            <w:r w:rsidRPr="00403CBA">
              <w:rPr>
                <w:rFonts w:ascii="Calibri" w:hAnsi="Calibri"/>
                <w:b/>
                <w:bCs/>
                <w:color w:val="000000"/>
                <w:sz w:val="22"/>
                <w:szCs w:val="22"/>
              </w:rPr>
              <w:t>июль</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90262A" w:rsidRPr="00403CBA" w:rsidRDefault="0090262A" w:rsidP="0090262A">
            <w:pPr>
              <w:jc w:val="center"/>
              <w:rPr>
                <w:rFonts w:ascii="Calibri" w:hAnsi="Calibri"/>
                <w:b/>
                <w:bCs/>
                <w:color w:val="000000"/>
              </w:rPr>
            </w:pPr>
            <w:r w:rsidRPr="00403CBA">
              <w:rPr>
                <w:rFonts w:ascii="Calibri" w:hAnsi="Calibri"/>
                <w:b/>
                <w:bCs/>
                <w:color w:val="000000"/>
                <w:sz w:val="22"/>
                <w:szCs w:val="22"/>
              </w:rPr>
              <w:t>август</w:t>
            </w:r>
          </w:p>
        </w:tc>
        <w:tc>
          <w:tcPr>
            <w:tcW w:w="1079" w:type="dxa"/>
            <w:gridSpan w:val="2"/>
            <w:tcBorders>
              <w:top w:val="single" w:sz="4" w:space="0" w:color="auto"/>
              <w:left w:val="nil"/>
              <w:bottom w:val="single" w:sz="4" w:space="0" w:color="auto"/>
              <w:right w:val="single" w:sz="4" w:space="0" w:color="auto"/>
            </w:tcBorders>
            <w:shd w:val="clear" w:color="auto" w:fill="auto"/>
            <w:noWrap/>
            <w:vAlign w:val="center"/>
            <w:hideMark/>
          </w:tcPr>
          <w:p w:rsidR="0090262A" w:rsidRPr="00403CBA" w:rsidRDefault="0090262A" w:rsidP="0090262A">
            <w:pPr>
              <w:jc w:val="center"/>
              <w:rPr>
                <w:rFonts w:ascii="Calibri" w:hAnsi="Calibri"/>
                <w:b/>
                <w:bCs/>
                <w:color w:val="000000"/>
              </w:rPr>
            </w:pPr>
            <w:r w:rsidRPr="00403CBA">
              <w:rPr>
                <w:rFonts w:ascii="Calibri" w:hAnsi="Calibri"/>
                <w:b/>
                <w:bCs/>
                <w:color w:val="000000"/>
                <w:sz w:val="22"/>
                <w:szCs w:val="22"/>
              </w:rPr>
              <w:t>сентябрь</w:t>
            </w:r>
          </w:p>
        </w:tc>
        <w:tc>
          <w:tcPr>
            <w:tcW w:w="1047" w:type="dxa"/>
            <w:gridSpan w:val="2"/>
            <w:tcBorders>
              <w:top w:val="single" w:sz="4" w:space="0" w:color="auto"/>
              <w:left w:val="nil"/>
              <w:bottom w:val="single" w:sz="4" w:space="0" w:color="auto"/>
              <w:right w:val="single" w:sz="4" w:space="0" w:color="auto"/>
            </w:tcBorders>
            <w:shd w:val="clear" w:color="auto" w:fill="auto"/>
            <w:noWrap/>
            <w:vAlign w:val="center"/>
            <w:hideMark/>
          </w:tcPr>
          <w:p w:rsidR="0090262A" w:rsidRPr="00403CBA" w:rsidRDefault="0090262A" w:rsidP="0090262A">
            <w:pPr>
              <w:jc w:val="center"/>
              <w:rPr>
                <w:rFonts w:ascii="Calibri" w:hAnsi="Calibri"/>
                <w:b/>
                <w:bCs/>
                <w:color w:val="000000"/>
              </w:rPr>
            </w:pPr>
            <w:r w:rsidRPr="00403CBA">
              <w:rPr>
                <w:rFonts w:ascii="Calibri" w:hAnsi="Calibri"/>
                <w:b/>
                <w:bCs/>
                <w:color w:val="000000"/>
                <w:sz w:val="22"/>
                <w:szCs w:val="22"/>
              </w:rPr>
              <w:t>октябрь</w:t>
            </w:r>
          </w:p>
        </w:tc>
        <w:tc>
          <w:tcPr>
            <w:tcW w:w="90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262A" w:rsidRPr="00403CBA" w:rsidRDefault="0090262A" w:rsidP="0090262A">
            <w:pPr>
              <w:jc w:val="center"/>
              <w:rPr>
                <w:rFonts w:ascii="Calibri" w:hAnsi="Calibri"/>
                <w:b/>
                <w:bCs/>
                <w:color w:val="000000"/>
              </w:rPr>
            </w:pPr>
            <w:r w:rsidRPr="00403CBA">
              <w:rPr>
                <w:rFonts w:ascii="Calibri" w:hAnsi="Calibri"/>
                <w:b/>
                <w:bCs/>
                <w:color w:val="000000"/>
                <w:sz w:val="22"/>
                <w:szCs w:val="22"/>
              </w:rPr>
              <w:t>ноябрь</w:t>
            </w:r>
          </w:p>
        </w:tc>
        <w:tc>
          <w:tcPr>
            <w:tcW w:w="1017" w:type="dxa"/>
            <w:gridSpan w:val="2"/>
            <w:tcBorders>
              <w:top w:val="single" w:sz="4" w:space="0" w:color="auto"/>
              <w:left w:val="nil"/>
              <w:bottom w:val="single" w:sz="4" w:space="0" w:color="auto"/>
              <w:right w:val="single" w:sz="4" w:space="0" w:color="auto"/>
            </w:tcBorders>
            <w:shd w:val="clear" w:color="auto" w:fill="auto"/>
            <w:noWrap/>
            <w:vAlign w:val="center"/>
            <w:hideMark/>
          </w:tcPr>
          <w:p w:rsidR="0090262A" w:rsidRPr="00403CBA" w:rsidRDefault="0090262A" w:rsidP="0090262A">
            <w:pPr>
              <w:jc w:val="center"/>
              <w:rPr>
                <w:rFonts w:ascii="Calibri" w:hAnsi="Calibri"/>
                <w:b/>
                <w:bCs/>
                <w:color w:val="000000"/>
              </w:rPr>
            </w:pPr>
            <w:r w:rsidRPr="00403CBA">
              <w:rPr>
                <w:rFonts w:ascii="Calibri" w:hAnsi="Calibri"/>
                <w:b/>
                <w:bCs/>
                <w:color w:val="000000"/>
                <w:sz w:val="22"/>
                <w:szCs w:val="22"/>
              </w:rPr>
              <w:t>декабрь</w:t>
            </w:r>
          </w:p>
        </w:tc>
        <w:tc>
          <w:tcPr>
            <w:tcW w:w="76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262A" w:rsidRPr="00403CBA" w:rsidRDefault="0090262A" w:rsidP="0090262A">
            <w:pPr>
              <w:jc w:val="center"/>
              <w:rPr>
                <w:rFonts w:ascii="Calibri" w:hAnsi="Calibri"/>
                <w:b/>
                <w:bCs/>
                <w:color w:val="000000"/>
              </w:rPr>
            </w:pPr>
            <w:r w:rsidRPr="00403CBA">
              <w:rPr>
                <w:rFonts w:ascii="Calibri" w:hAnsi="Calibri"/>
                <w:b/>
                <w:bCs/>
                <w:color w:val="000000"/>
                <w:sz w:val="22"/>
                <w:szCs w:val="22"/>
              </w:rPr>
              <w:t>Всего</w:t>
            </w:r>
          </w:p>
        </w:tc>
      </w:tr>
      <w:tr w:rsidR="0090262A" w:rsidRPr="00403CBA" w:rsidTr="0090262A">
        <w:trPr>
          <w:gridAfter w:val="1"/>
          <w:wAfter w:w="94" w:type="dxa"/>
          <w:trHeight w:val="915"/>
        </w:trPr>
        <w:tc>
          <w:tcPr>
            <w:tcW w:w="1843" w:type="dxa"/>
            <w:tcBorders>
              <w:top w:val="single" w:sz="4" w:space="0" w:color="auto"/>
              <w:left w:val="single" w:sz="4" w:space="0" w:color="auto"/>
              <w:bottom w:val="nil"/>
              <w:right w:val="single" w:sz="4" w:space="0" w:color="auto"/>
            </w:tcBorders>
            <w:shd w:val="clear" w:color="auto" w:fill="auto"/>
            <w:vAlign w:val="center"/>
            <w:hideMark/>
          </w:tcPr>
          <w:p w:rsidR="0090262A" w:rsidRPr="00403CBA" w:rsidRDefault="0090262A" w:rsidP="00403CBA">
            <w:pPr>
              <w:jc w:val="center"/>
              <w:rPr>
                <w:rFonts w:ascii="Calibri" w:hAnsi="Calibri"/>
                <w:b/>
                <w:bCs/>
                <w:color w:val="000000"/>
              </w:rPr>
            </w:pPr>
          </w:p>
        </w:tc>
        <w:tc>
          <w:tcPr>
            <w:tcW w:w="1701" w:type="dxa"/>
            <w:tcBorders>
              <w:top w:val="nil"/>
              <w:left w:val="nil"/>
              <w:bottom w:val="single" w:sz="4" w:space="0" w:color="auto"/>
              <w:right w:val="single" w:sz="4" w:space="0" w:color="auto"/>
            </w:tcBorders>
            <w:shd w:val="clear" w:color="auto" w:fill="auto"/>
            <w:noWrap/>
            <w:vAlign w:val="center"/>
            <w:hideMark/>
          </w:tcPr>
          <w:p w:rsidR="0090262A" w:rsidRPr="00403CBA" w:rsidRDefault="0090262A" w:rsidP="00403CBA">
            <w:pPr>
              <w:jc w:val="center"/>
              <w:rPr>
                <w:rFonts w:ascii="Calibri" w:hAnsi="Calibri"/>
                <w:color w:val="000000"/>
                <w:sz w:val="20"/>
                <w:szCs w:val="20"/>
              </w:rPr>
            </w:pPr>
          </w:p>
        </w:tc>
        <w:tc>
          <w:tcPr>
            <w:tcW w:w="993" w:type="dxa"/>
            <w:gridSpan w:val="2"/>
            <w:tcBorders>
              <w:top w:val="nil"/>
              <w:left w:val="nil"/>
              <w:bottom w:val="single" w:sz="4" w:space="0" w:color="auto"/>
              <w:right w:val="single" w:sz="4" w:space="0" w:color="auto"/>
            </w:tcBorders>
            <w:shd w:val="clear" w:color="auto" w:fill="auto"/>
            <w:noWrap/>
            <w:vAlign w:val="center"/>
            <w:hideMark/>
          </w:tcPr>
          <w:p w:rsidR="0090262A" w:rsidRPr="00403CBA" w:rsidRDefault="0090262A" w:rsidP="00403CBA">
            <w:pPr>
              <w:jc w:val="center"/>
              <w:rPr>
                <w:rFonts w:ascii="Calibri" w:hAnsi="Calibri"/>
                <w:color w:val="000000"/>
              </w:rPr>
            </w:pPr>
          </w:p>
        </w:tc>
        <w:tc>
          <w:tcPr>
            <w:tcW w:w="850" w:type="dxa"/>
            <w:gridSpan w:val="2"/>
            <w:tcBorders>
              <w:top w:val="nil"/>
              <w:left w:val="nil"/>
              <w:bottom w:val="single" w:sz="4" w:space="0" w:color="auto"/>
              <w:right w:val="single" w:sz="4" w:space="0" w:color="auto"/>
            </w:tcBorders>
            <w:shd w:val="clear" w:color="auto" w:fill="auto"/>
            <w:noWrap/>
            <w:vAlign w:val="center"/>
            <w:hideMark/>
          </w:tcPr>
          <w:p w:rsidR="0090262A" w:rsidRPr="00403CBA" w:rsidRDefault="0090262A" w:rsidP="00403CBA">
            <w:pPr>
              <w:jc w:val="center"/>
              <w:rPr>
                <w:rFonts w:ascii="Calibri" w:hAnsi="Calibri"/>
                <w:color w:val="000000"/>
              </w:rPr>
            </w:pPr>
          </w:p>
        </w:tc>
        <w:tc>
          <w:tcPr>
            <w:tcW w:w="851" w:type="dxa"/>
            <w:gridSpan w:val="2"/>
            <w:tcBorders>
              <w:top w:val="nil"/>
              <w:left w:val="nil"/>
              <w:bottom w:val="single" w:sz="4" w:space="0" w:color="auto"/>
              <w:right w:val="single" w:sz="4" w:space="0" w:color="auto"/>
            </w:tcBorders>
            <w:shd w:val="clear" w:color="auto" w:fill="auto"/>
            <w:noWrap/>
            <w:vAlign w:val="center"/>
            <w:hideMark/>
          </w:tcPr>
          <w:p w:rsidR="0090262A" w:rsidRPr="00403CBA" w:rsidRDefault="0090262A" w:rsidP="00403CBA">
            <w:pPr>
              <w:jc w:val="center"/>
              <w:rPr>
                <w:rFonts w:ascii="Calibri" w:hAnsi="Calibri"/>
                <w:color w:val="000000"/>
              </w:rPr>
            </w:pPr>
          </w:p>
        </w:tc>
        <w:tc>
          <w:tcPr>
            <w:tcW w:w="1079" w:type="dxa"/>
            <w:gridSpan w:val="2"/>
            <w:tcBorders>
              <w:top w:val="nil"/>
              <w:left w:val="nil"/>
              <w:bottom w:val="single" w:sz="4" w:space="0" w:color="auto"/>
              <w:right w:val="single" w:sz="4" w:space="0" w:color="auto"/>
            </w:tcBorders>
            <w:shd w:val="clear" w:color="auto" w:fill="auto"/>
            <w:noWrap/>
            <w:vAlign w:val="center"/>
            <w:hideMark/>
          </w:tcPr>
          <w:p w:rsidR="0090262A" w:rsidRPr="00403CBA" w:rsidRDefault="0090262A" w:rsidP="00403CBA">
            <w:pPr>
              <w:jc w:val="center"/>
              <w:rPr>
                <w:rFonts w:ascii="Calibri" w:hAnsi="Calibri"/>
                <w:color w:val="000000"/>
              </w:rPr>
            </w:pPr>
          </w:p>
        </w:tc>
        <w:tc>
          <w:tcPr>
            <w:tcW w:w="1047" w:type="dxa"/>
            <w:gridSpan w:val="2"/>
            <w:tcBorders>
              <w:top w:val="nil"/>
              <w:left w:val="nil"/>
              <w:bottom w:val="single" w:sz="4" w:space="0" w:color="auto"/>
              <w:right w:val="single" w:sz="4" w:space="0" w:color="auto"/>
            </w:tcBorders>
            <w:shd w:val="clear" w:color="auto" w:fill="auto"/>
            <w:noWrap/>
            <w:vAlign w:val="center"/>
            <w:hideMark/>
          </w:tcPr>
          <w:p w:rsidR="0090262A" w:rsidRPr="00403CBA" w:rsidRDefault="0090262A" w:rsidP="00403CBA">
            <w:pPr>
              <w:jc w:val="center"/>
              <w:rPr>
                <w:rFonts w:ascii="Calibri" w:hAnsi="Calibri"/>
                <w:color w:val="000000"/>
              </w:rPr>
            </w:pPr>
          </w:p>
        </w:tc>
        <w:tc>
          <w:tcPr>
            <w:tcW w:w="908" w:type="dxa"/>
            <w:gridSpan w:val="2"/>
            <w:tcBorders>
              <w:top w:val="nil"/>
              <w:left w:val="nil"/>
              <w:bottom w:val="single" w:sz="4" w:space="0" w:color="auto"/>
              <w:right w:val="single" w:sz="4" w:space="0" w:color="auto"/>
            </w:tcBorders>
            <w:shd w:val="clear" w:color="auto" w:fill="auto"/>
            <w:noWrap/>
            <w:vAlign w:val="center"/>
            <w:hideMark/>
          </w:tcPr>
          <w:p w:rsidR="0090262A" w:rsidRPr="00403CBA" w:rsidRDefault="0090262A" w:rsidP="00403CBA">
            <w:pPr>
              <w:jc w:val="center"/>
              <w:rPr>
                <w:rFonts w:ascii="Calibri" w:hAnsi="Calibri"/>
                <w:color w:val="000000"/>
              </w:rPr>
            </w:pPr>
          </w:p>
        </w:tc>
        <w:tc>
          <w:tcPr>
            <w:tcW w:w="1017" w:type="dxa"/>
            <w:gridSpan w:val="2"/>
            <w:tcBorders>
              <w:top w:val="nil"/>
              <w:left w:val="nil"/>
              <w:bottom w:val="single" w:sz="4" w:space="0" w:color="auto"/>
              <w:right w:val="single" w:sz="4" w:space="0" w:color="auto"/>
            </w:tcBorders>
            <w:shd w:val="clear" w:color="auto" w:fill="auto"/>
            <w:noWrap/>
            <w:vAlign w:val="center"/>
            <w:hideMark/>
          </w:tcPr>
          <w:p w:rsidR="0090262A" w:rsidRPr="00403CBA" w:rsidRDefault="0090262A" w:rsidP="00403CBA">
            <w:pPr>
              <w:jc w:val="center"/>
              <w:rPr>
                <w:rFonts w:ascii="Calibri" w:hAnsi="Calibri"/>
                <w:color w:val="000000"/>
              </w:rPr>
            </w:pPr>
          </w:p>
        </w:tc>
        <w:tc>
          <w:tcPr>
            <w:tcW w:w="768" w:type="dxa"/>
            <w:gridSpan w:val="2"/>
            <w:tcBorders>
              <w:top w:val="nil"/>
              <w:left w:val="nil"/>
              <w:bottom w:val="single" w:sz="4" w:space="0" w:color="auto"/>
              <w:right w:val="single" w:sz="4" w:space="0" w:color="auto"/>
            </w:tcBorders>
            <w:shd w:val="clear" w:color="auto" w:fill="auto"/>
            <w:noWrap/>
            <w:vAlign w:val="center"/>
            <w:hideMark/>
          </w:tcPr>
          <w:p w:rsidR="0090262A" w:rsidRPr="00403CBA" w:rsidRDefault="0090262A" w:rsidP="00403CBA">
            <w:pPr>
              <w:jc w:val="center"/>
              <w:rPr>
                <w:rFonts w:ascii="Calibri" w:hAnsi="Calibri"/>
                <w:color w:val="000000"/>
              </w:rPr>
            </w:pPr>
          </w:p>
        </w:tc>
      </w:tr>
      <w:tr w:rsidR="00403CBA" w:rsidRPr="00403CBA" w:rsidTr="0090262A">
        <w:trPr>
          <w:gridAfter w:val="1"/>
          <w:wAfter w:w="94" w:type="dxa"/>
          <w:trHeight w:val="300"/>
        </w:trPr>
        <w:tc>
          <w:tcPr>
            <w:tcW w:w="10289" w:type="dxa"/>
            <w:gridSpan w:val="1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03CBA" w:rsidRPr="00403CBA" w:rsidRDefault="00403CBA" w:rsidP="00403CBA">
            <w:pPr>
              <w:jc w:val="center"/>
              <w:rPr>
                <w:rFonts w:ascii="Calibri" w:hAnsi="Calibri"/>
                <w:b/>
                <w:bCs/>
                <w:color w:val="000000"/>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03CBA" w:rsidRPr="00403CBA" w:rsidRDefault="00403CBA" w:rsidP="00403CBA">
            <w:pPr>
              <w:jc w:val="center"/>
              <w:rPr>
                <w:rFonts w:ascii="Calibri" w:hAnsi="Calibri"/>
                <w:b/>
                <w:bCs/>
                <w:color w:val="000000"/>
              </w:rPr>
            </w:pPr>
          </w:p>
        </w:tc>
      </w:tr>
      <w:tr w:rsidR="0090262A" w:rsidRPr="00403CBA" w:rsidTr="0090262A">
        <w:trPr>
          <w:gridAfter w:val="1"/>
          <w:wAfter w:w="94" w:type="dxa"/>
          <w:trHeight w:val="108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90262A" w:rsidRPr="00403CBA" w:rsidRDefault="0090262A" w:rsidP="00403CBA">
            <w:pPr>
              <w:jc w:val="center"/>
              <w:rPr>
                <w:rFonts w:ascii="Calibri" w:hAnsi="Calibri"/>
                <w:b/>
                <w:bCs/>
              </w:rPr>
            </w:pP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90262A" w:rsidRPr="00403CBA" w:rsidRDefault="0090262A" w:rsidP="00403CBA">
            <w:pPr>
              <w:jc w:val="center"/>
              <w:rPr>
                <w:rFonts w:ascii="Calibri" w:hAnsi="Calibri"/>
                <w:color w:val="000000"/>
                <w:sz w:val="20"/>
                <w:szCs w:val="20"/>
              </w:rPr>
            </w:pPr>
          </w:p>
        </w:tc>
        <w:tc>
          <w:tcPr>
            <w:tcW w:w="993" w:type="dxa"/>
            <w:gridSpan w:val="2"/>
            <w:tcBorders>
              <w:top w:val="nil"/>
              <w:left w:val="nil"/>
              <w:bottom w:val="single" w:sz="4" w:space="0" w:color="auto"/>
              <w:right w:val="single" w:sz="4" w:space="0" w:color="auto"/>
            </w:tcBorders>
            <w:shd w:val="clear" w:color="auto" w:fill="auto"/>
            <w:noWrap/>
            <w:vAlign w:val="center"/>
            <w:hideMark/>
          </w:tcPr>
          <w:p w:rsidR="0090262A" w:rsidRPr="00403CBA" w:rsidRDefault="0090262A" w:rsidP="00403CBA">
            <w:pPr>
              <w:jc w:val="center"/>
              <w:rPr>
                <w:rFonts w:ascii="Calibri" w:hAnsi="Calibri"/>
                <w:color w:val="000000"/>
              </w:rPr>
            </w:pPr>
          </w:p>
        </w:tc>
        <w:tc>
          <w:tcPr>
            <w:tcW w:w="850" w:type="dxa"/>
            <w:gridSpan w:val="2"/>
            <w:tcBorders>
              <w:top w:val="nil"/>
              <w:left w:val="nil"/>
              <w:bottom w:val="single" w:sz="4" w:space="0" w:color="auto"/>
              <w:right w:val="single" w:sz="4" w:space="0" w:color="auto"/>
            </w:tcBorders>
            <w:shd w:val="clear" w:color="auto" w:fill="auto"/>
            <w:noWrap/>
            <w:vAlign w:val="center"/>
            <w:hideMark/>
          </w:tcPr>
          <w:p w:rsidR="0090262A" w:rsidRPr="00403CBA" w:rsidRDefault="0090262A" w:rsidP="00403CBA">
            <w:pPr>
              <w:jc w:val="center"/>
              <w:rPr>
                <w:rFonts w:ascii="Calibri" w:hAnsi="Calibri"/>
                <w:color w:val="000000"/>
              </w:rPr>
            </w:pPr>
          </w:p>
        </w:tc>
        <w:tc>
          <w:tcPr>
            <w:tcW w:w="851" w:type="dxa"/>
            <w:gridSpan w:val="2"/>
            <w:tcBorders>
              <w:top w:val="nil"/>
              <w:left w:val="nil"/>
              <w:bottom w:val="single" w:sz="4" w:space="0" w:color="auto"/>
              <w:right w:val="single" w:sz="4" w:space="0" w:color="auto"/>
            </w:tcBorders>
            <w:shd w:val="clear" w:color="auto" w:fill="auto"/>
            <w:noWrap/>
            <w:vAlign w:val="center"/>
            <w:hideMark/>
          </w:tcPr>
          <w:p w:rsidR="0090262A" w:rsidRPr="00403CBA" w:rsidRDefault="0090262A" w:rsidP="00403CBA">
            <w:pPr>
              <w:jc w:val="center"/>
              <w:rPr>
                <w:rFonts w:ascii="Calibri" w:hAnsi="Calibri"/>
                <w:color w:val="000000"/>
              </w:rPr>
            </w:pPr>
          </w:p>
        </w:tc>
        <w:tc>
          <w:tcPr>
            <w:tcW w:w="1079" w:type="dxa"/>
            <w:gridSpan w:val="2"/>
            <w:tcBorders>
              <w:top w:val="nil"/>
              <w:left w:val="nil"/>
              <w:bottom w:val="single" w:sz="4" w:space="0" w:color="auto"/>
              <w:right w:val="single" w:sz="4" w:space="0" w:color="auto"/>
            </w:tcBorders>
            <w:shd w:val="clear" w:color="auto" w:fill="auto"/>
            <w:noWrap/>
            <w:vAlign w:val="center"/>
            <w:hideMark/>
          </w:tcPr>
          <w:p w:rsidR="0090262A" w:rsidRPr="00403CBA" w:rsidRDefault="0090262A" w:rsidP="00403CBA">
            <w:pPr>
              <w:jc w:val="center"/>
              <w:rPr>
                <w:rFonts w:ascii="Calibri" w:hAnsi="Calibri"/>
                <w:color w:val="000000"/>
              </w:rPr>
            </w:pPr>
          </w:p>
        </w:tc>
        <w:tc>
          <w:tcPr>
            <w:tcW w:w="1047" w:type="dxa"/>
            <w:gridSpan w:val="2"/>
            <w:tcBorders>
              <w:top w:val="nil"/>
              <w:left w:val="nil"/>
              <w:bottom w:val="single" w:sz="4" w:space="0" w:color="auto"/>
              <w:right w:val="single" w:sz="4" w:space="0" w:color="auto"/>
            </w:tcBorders>
            <w:shd w:val="clear" w:color="auto" w:fill="auto"/>
            <w:noWrap/>
            <w:vAlign w:val="center"/>
            <w:hideMark/>
          </w:tcPr>
          <w:p w:rsidR="0090262A" w:rsidRPr="00403CBA" w:rsidRDefault="0090262A" w:rsidP="00403CBA">
            <w:pPr>
              <w:jc w:val="center"/>
              <w:rPr>
                <w:rFonts w:ascii="Calibri" w:hAnsi="Calibri"/>
                <w:color w:val="000000"/>
              </w:rPr>
            </w:pPr>
          </w:p>
        </w:tc>
        <w:tc>
          <w:tcPr>
            <w:tcW w:w="908" w:type="dxa"/>
            <w:gridSpan w:val="2"/>
            <w:tcBorders>
              <w:top w:val="nil"/>
              <w:left w:val="nil"/>
              <w:bottom w:val="single" w:sz="4" w:space="0" w:color="auto"/>
              <w:right w:val="single" w:sz="4" w:space="0" w:color="auto"/>
            </w:tcBorders>
            <w:shd w:val="clear" w:color="auto" w:fill="auto"/>
            <w:noWrap/>
            <w:vAlign w:val="center"/>
            <w:hideMark/>
          </w:tcPr>
          <w:p w:rsidR="0090262A" w:rsidRPr="00403CBA" w:rsidRDefault="0090262A" w:rsidP="00403CBA">
            <w:pPr>
              <w:jc w:val="center"/>
              <w:rPr>
                <w:rFonts w:ascii="Calibri" w:hAnsi="Calibri"/>
                <w:color w:val="000000"/>
              </w:rPr>
            </w:pPr>
          </w:p>
        </w:tc>
        <w:tc>
          <w:tcPr>
            <w:tcW w:w="1017" w:type="dxa"/>
            <w:gridSpan w:val="2"/>
            <w:tcBorders>
              <w:top w:val="nil"/>
              <w:left w:val="nil"/>
              <w:bottom w:val="single" w:sz="4" w:space="0" w:color="auto"/>
              <w:right w:val="single" w:sz="4" w:space="0" w:color="auto"/>
            </w:tcBorders>
            <w:shd w:val="clear" w:color="auto" w:fill="auto"/>
            <w:noWrap/>
            <w:vAlign w:val="center"/>
            <w:hideMark/>
          </w:tcPr>
          <w:p w:rsidR="0090262A" w:rsidRPr="00403CBA" w:rsidRDefault="0090262A" w:rsidP="00403CBA">
            <w:pPr>
              <w:jc w:val="center"/>
              <w:rPr>
                <w:rFonts w:ascii="Calibri" w:hAnsi="Calibri"/>
                <w:color w:val="000000"/>
              </w:rPr>
            </w:pPr>
          </w:p>
        </w:tc>
        <w:tc>
          <w:tcPr>
            <w:tcW w:w="768" w:type="dxa"/>
            <w:gridSpan w:val="2"/>
            <w:tcBorders>
              <w:top w:val="nil"/>
              <w:left w:val="nil"/>
              <w:bottom w:val="single" w:sz="4" w:space="0" w:color="auto"/>
              <w:right w:val="single" w:sz="4" w:space="0" w:color="auto"/>
            </w:tcBorders>
            <w:shd w:val="clear" w:color="auto" w:fill="auto"/>
            <w:noWrap/>
            <w:vAlign w:val="center"/>
            <w:hideMark/>
          </w:tcPr>
          <w:p w:rsidR="0090262A" w:rsidRPr="00403CBA" w:rsidRDefault="0090262A" w:rsidP="00403CBA">
            <w:pPr>
              <w:jc w:val="center"/>
              <w:rPr>
                <w:rFonts w:ascii="Calibri" w:hAnsi="Calibri"/>
                <w:color w:val="000000"/>
              </w:rPr>
            </w:pPr>
          </w:p>
        </w:tc>
      </w:tr>
      <w:tr w:rsidR="00403CBA" w:rsidRPr="00403CBA" w:rsidTr="0090262A">
        <w:trPr>
          <w:gridAfter w:val="1"/>
          <w:wAfter w:w="94" w:type="dxa"/>
          <w:trHeight w:val="300"/>
        </w:trPr>
        <w:tc>
          <w:tcPr>
            <w:tcW w:w="10289" w:type="dxa"/>
            <w:gridSpan w:val="1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03CBA" w:rsidRPr="00403CBA" w:rsidRDefault="00403CBA" w:rsidP="00403CBA">
            <w:pPr>
              <w:jc w:val="center"/>
              <w:rPr>
                <w:rFonts w:ascii="Calibri" w:hAnsi="Calibri"/>
                <w:b/>
                <w:bCs/>
                <w:color w:val="000000"/>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03CBA" w:rsidRPr="00403CBA" w:rsidRDefault="00403CBA" w:rsidP="00403CBA">
            <w:pPr>
              <w:jc w:val="center"/>
              <w:rPr>
                <w:rFonts w:ascii="Calibri" w:hAnsi="Calibri"/>
                <w:b/>
                <w:bCs/>
                <w:color w:val="000000"/>
              </w:rPr>
            </w:pPr>
          </w:p>
        </w:tc>
      </w:tr>
    </w:tbl>
    <w:p w:rsidR="00256843" w:rsidRDefault="00256843" w:rsidP="002A1738">
      <w:pPr>
        <w:tabs>
          <w:tab w:val="left" w:pos="1215"/>
        </w:tabs>
        <w:jc w:val="right"/>
        <w:rPr>
          <w:szCs w:val="20"/>
        </w:rPr>
      </w:pPr>
    </w:p>
    <w:p w:rsidR="00B862B2" w:rsidRDefault="00B862B2" w:rsidP="002A1738">
      <w:pPr>
        <w:tabs>
          <w:tab w:val="left" w:pos="1215"/>
        </w:tabs>
        <w:jc w:val="right"/>
        <w:rPr>
          <w:szCs w:val="20"/>
        </w:rPr>
      </w:pPr>
    </w:p>
    <w:p w:rsidR="00B862B2" w:rsidRDefault="00B862B2"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90262A" w:rsidRDefault="0090262A" w:rsidP="002A1738">
      <w:pPr>
        <w:tabs>
          <w:tab w:val="left" w:pos="1215"/>
        </w:tabs>
        <w:jc w:val="right"/>
        <w:rPr>
          <w:szCs w:val="20"/>
        </w:rPr>
      </w:pPr>
    </w:p>
    <w:p w:rsidR="002A1738" w:rsidRPr="00341A9E" w:rsidRDefault="002A1738" w:rsidP="002A1738">
      <w:pPr>
        <w:tabs>
          <w:tab w:val="left" w:pos="1215"/>
        </w:tabs>
        <w:jc w:val="right"/>
        <w:rPr>
          <w:szCs w:val="20"/>
        </w:rPr>
      </w:pPr>
      <w:r>
        <w:rPr>
          <w:szCs w:val="20"/>
        </w:rPr>
        <w:lastRenderedPageBreak/>
        <w:t>Приложение №3</w:t>
      </w:r>
    </w:p>
    <w:p w:rsidR="002A1738" w:rsidRPr="00341A9E" w:rsidRDefault="002A1738" w:rsidP="002A1738">
      <w:pPr>
        <w:tabs>
          <w:tab w:val="left" w:pos="1215"/>
        </w:tabs>
        <w:jc w:val="right"/>
        <w:rPr>
          <w:szCs w:val="20"/>
        </w:rPr>
      </w:pPr>
      <w:r w:rsidRPr="006E5B71">
        <w:rPr>
          <w:szCs w:val="20"/>
        </w:rPr>
        <w:t xml:space="preserve">к </w:t>
      </w:r>
      <w:r>
        <w:rPr>
          <w:szCs w:val="20"/>
        </w:rPr>
        <w:t>гражданско-правовому договору</w:t>
      </w:r>
      <w:r w:rsidRPr="006E5B71">
        <w:rPr>
          <w:szCs w:val="20"/>
        </w:rPr>
        <w:t xml:space="preserve"> </w:t>
      </w:r>
      <w:r w:rsidRPr="00341A9E">
        <w:rPr>
          <w:szCs w:val="20"/>
        </w:rPr>
        <w:t>№__</w:t>
      </w:r>
    </w:p>
    <w:p w:rsidR="002A1738" w:rsidRPr="009D3FF8" w:rsidRDefault="00BF507C" w:rsidP="002A1738">
      <w:pPr>
        <w:tabs>
          <w:tab w:val="left" w:pos="1215"/>
        </w:tabs>
        <w:jc w:val="right"/>
        <w:rPr>
          <w:szCs w:val="20"/>
        </w:rPr>
      </w:pPr>
      <w:r>
        <w:rPr>
          <w:szCs w:val="20"/>
        </w:rPr>
        <w:t>о</w:t>
      </w:r>
      <w:r w:rsidR="002A1738" w:rsidRPr="00341A9E">
        <w:rPr>
          <w:szCs w:val="20"/>
        </w:rPr>
        <w:t>т «___» ______</w:t>
      </w:r>
      <w:r>
        <w:rPr>
          <w:szCs w:val="20"/>
        </w:rPr>
        <w:t>__</w:t>
      </w:r>
      <w:r w:rsidR="002A1738" w:rsidRPr="00341A9E">
        <w:rPr>
          <w:szCs w:val="20"/>
        </w:rPr>
        <w:t>___ 201</w:t>
      </w:r>
      <w:r w:rsidR="002C1C70">
        <w:rPr>
          <w:szCs w:val="20"/>
        </w:rPr>
        <w:t>3</w:t>
      </w:r>
      <w:r w:rsidR="002A1738" w:rsidRPr="00341A9E">
        <w:rPr>
          <w:szCs w:val="20"/>
        </w:rPr>
        <w:t xml:space="preserve"> года</w:t>
      </w:r>
    </w:p>
    <w:p w:rsidR="002A1738" w:rsidRDefault="002A1738" w:rsidP="002A1738">
      <w:pPr>
        <w:tabs>
          <w:tab w:val="left" w:pos="851"/>
        </w:tabs>
        <w:jc w:val="both"/>
      </w:pPr>
    </w:p>
    <w:p w:rsidR="00F8129D" w:rsidRDefault="00F8129D" w:rsidP="002A1738">
      <w:pPr>
        <w:tabs>
          <w:tab w:val="left" w:pos="851"/>
        </w:tabs>
        <w:jc w:val="both"/>
      </w:pPr>
    </w:p>
    <w:p w:rsidR="002A1738" w:rsidRDefault="00BF507C" w:rsidP="002A1738">
      <w:pPr>
        <w:tabs>
          <w:tab w:val="left" w:pos="1215"/>
        </w:tabs>
        <w:jc w:val="center"/>
        <w:rPr>
          <w:b/>
        </w:rPr>
      </w:pPr>
      <w:r>
        <w:rPr>
          <w:b/>
        </w:rPr>
        <w:t>ПЕРЕЧЕНЬ ТОВАРОВ ПО ИСТОЧНИКАМ ФИНАНСИРОВАНИЯ</w:t>
      </w:r>
    </w:p>
    <w:tbl>
      <w:tblPr>
        <w:tblW w:w="10788" w:type="dxa"/>
        <w:tblInd w:w="93" w:type="dxa"/>
        <w:tblLayout w:type="fixed"/>
        <w:tblLook w:val="04A0"/>
      </w:tblPr>
      <w:tblGrid>
        <w:gridCol w:w="582"/>
        <w:gridCol w:w="4111"/>
        <w:gridCol w:w="1418"/>
        <w:gridCol w:w="1417"/>
        <w:gridCol w:w="1559"/>
        <w:gridCol w:w="1701"/>
      </w:tblGrid>
      <w:tr w:rsidR="002A2996" w:rsidRPr="002A2996" w:rsidTr="002A2996">
        <w:trPr>
          <w:trHeight w:val="570"/>
        </w:trPr>
        <w:tc>
          <w:tcPr>
            <w:tcW w:w="10788" w:type="dxa"/>
            <w:gridSpan w:val="6"/>
            <w:tcBorders>
              <w:top w:val="nil"/>
              <w:left w:val="nil"/>
              <w:bottom w:val="single" w:sz="4" w:space="0" w:color="auto"/>
              <w:right w:val="nil"/>
            </w:tcBorders>
            <w:shd w:val="clear" w:color="auto" w:fill="auto"/>
            <w:vAlign w:val="center"/>
            <w:hideMark/>
          </w:tcPr>
          <w:p w:rsidR="002A2996" w:rsidRPr="002A2996" w:rsidRDefault="002A2996" w:rsidP="002A2996">
            <w:pPr>
              <w:jc w:val="center"/>
            </w:pPr>
            <w:r w:rsidRPr="002A2996">
              <w:rPr>
                <w:sz w:val="22"/>
                <w:szCs w:val="22"/>
              </w:rPr>
              <w:t>За счет средств обязательного медицинского страхования (АПП)</w:t>
            </w:r>
          </w:p>
        </w:tc>
      </w:tr>
      <w:tr w:rsidR="002A2996" w:rsidRPr="002A2996" w:rsidTr="002A2996">
        <w:trPr>
          <w:trHeight w:val="94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 п/п</w:t>
            </w:r>
          </w:p>
        </w:tc>
        <w:tc>
          <w:tcPr>
            <w:tcW w:w="4111" w:type="dxa"/>
            <w:tcBorders>
              <w:top w:val="nil"/>
              <w:left w:val="nil"/>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Наименование товара</w:t>
            </w:r>
          </w:p>
        </w:tc>
        <w:tc>
          <w:tcPr>
            <w:tcW w:w="1418" w:type="dxa"/>
            <w:tcBorders>
              <w:top w:val="nil"/>
              <w:left w:val="nil"/>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Единица измерения</w:t>
            </w:r>
          </w:p>
        </w:tc>
        <w:tc>
          <w:tcPr>
            <w:tcW w:w="1417" w:type="dxa"/>
            <w:tcBorders>
              <w:top w:val="nil"/>
              <w:left w:val="nil"/>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Количество</w:t>
            </w:r>
          </w:p>
        </w:tc>
        <w:tc>
          <w:tcPr>
            <w:tcW w:w="1559" w:type="dxa"/>
            <w:tcBorders>
              <w:top w:val="nil"/>
              <w:left w:val="nil"/>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Цена в рублях (в т.ч. НДС)</w:t>
            </w:r>
          </w:p>
        </w:tc>
        <w:tc>
          <w:tcPr>
            <w:tcW w:w="1701" w:type="dxa"/>
            <w:tcBorders>
              <w:top w:val="nil"/>
              <w:left w:val="nil"/>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Общая стоимость в рублях (в т.ч. НДС)</w:t>
            </w:r>
          </w:p>
        </w:tc>
      </w:tr>
      <w:tr w:rsidR="00403CBA" w:rsidRPr="002A2996" w:rsidTr="002A2996">
        <w:trPr>
          <w:trHeight w:val="85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403CBA" w:rsidRPr="002A2996" w:rsidRDefault="00403CBA" w:rsidP="002A2996">
            <w:pPr>
              <w:jc w:val="center"/>
            </w:pPr>
          </w:p>
        </w:tc>
        <w:tc>
          <w:tcPr>
            <w:tcW w:w="4111" w:type="dxa"/>
            <w:tcBorders>
              <w:top w:val="nil"/>
              <w:left w:val="nil"/>
              <w:bottom w:val="single" w:sz="4" w:space="0" w:color="auto"/>
              <w:right w:val="single" w:sz="4" w:space="0" w:color="auto"/>
            </w:tcBorders>
            <w:shd w:val="clear" w:color="000000" w:fill="FFFFFF"/>
            <w:vAlign w:val="center"/>
            <w:hideMark/>
          </w:tcPr>
          <w:p w:rsidR="00403CBA" w:rsidRPr="00403CBA" w:rsidRDefault="00403CBA" w:rsidP="002A2996"/>
        </w:tc>
        <w:tc>
          <w:tcPr>
            <w:tcW w:w="1418" w:type="dxa"/>
            <w:tcBorders>
              <w:top w:val="nil"/>
              <w:left w:val="nil"/>
              <w:bottom w:val="single" w:sz="4" w:space="0" w:color="auto"/>
              <w:right w:val="single" w:sz="4" w:space="0" w:color="auto"/>
            </w:tcBorders>
            <w:shd w:val="clear" w:color="000000" w:fill="FFFFFF"/>
            <w:vAlign w:val="center"/>
            <w:hideMark/>
          </w:tcPr>
          <w:p w:rsidR="00403CBA" w:rsidRPr="009F2CF5" w:rsidRDefault="00403CBA" w:rsidP="004B227E">
            <w:pPr>
              <w:jc w:val="center"/>
            </w:pPr>
          </w:p>
        </w:tc>
        <w:tc>
          <w:tcPr>
            <w:tcW w:w="1417" w:type="dxa"/>
            <w:tcBorders>
              <w:top w:val="nil"/>
              <w:left w:val="nil"/>
              <w:bottom w:val="single" w:sz="4" w:space="0" w:color="auto"/>
              <w:right w:val="single" w:sz="4" w:space="0" w:color="auto"/>
            </w:tcBorders>
            <w:shd w:val="clear" w:color="000000" w:fill="FFFFFF"/>
            <w:vAlign w:val="center"/>
            <w:hideMark/>
          </w:tcPr>
          <w:p w:rsidR="00403CBA" w:rsidRPr="009F2CF5" w:rsidRDefault="00403CBA" w:rsidP="004B227E">
            <w:pPr>
              <w:jc w:val="center"/>
            </w:pPr>
          </w:p>
        </w:tc>
        <w:tc>
          <w:tcPr>
            <w:tcW w:w="1559" w:type="dxa"/>
            <w:tcBorders>
              <w:top w:val="nil"/>
              <w:left w:val="nil"/>
              <w:bottom w:val="single" w:sz="4" w:space="0" w:color="auto"/>
              <w:right w:val="single" w:sz="4" w:space="0" w:color="auto"/>
            </w:tcBorders>
            <w:shd w:val="clear" w:color="000000" w:fill="FFFFFF"/>
            <w:vAlign w:val="center"/>
            <w:hideMark/>
          </w:tcPr>
          <w:p w:rsidR="00403CBA" w:rsidRPr="002A2996" w:rsidRDefault="00403CBA" w:rsidP="002A2996">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403CBA" w:rsidRPr="002A2996" w:rsidRDefault="00403CBA" w:rsidP="002A2996">
            <w:pPr>
              <w:jc w:val="center"/>
            </w:pPr>
          </w:p>
        </w:tc>
      </w:tr>
      <w:tr w:rsidR="00403CBA" w:rsidRPr="002A2996" w:rsidTr="002A2996">
        <w:trPr>
          <w:trHeight w:val="83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403CBA" w:rsidRPr="002A2996" w:rsidRDefault="00403CBA" w:rsidP="002A2996">
            <w:pPr>
              <w:jc w:val="center"/>
            </w:pPr>
          </w:p>
        </w:tc>
        <w:tc>
          <w:tcPr>
            <w:tcW w:w="4111" w:type="dxa"/>
            <w:tcBorders>
              <w:top w:val="nil"/>
              <w:left w:val="nil"/>
              <w:bottom w:val="single" w:sz="4" w:space="0" w:color="auto"/>
              <w:right w:val="single" w:sz="4" w:space="0" w:color="auto"/>
            </w:tcBorders>
            <w:shd w:val="clear" w:color="000000" w:fill="FFFFFF"/>
            <w:vAlign w:val="center"/>
            <w:hideMark/>
          </w:tcPr>
          <w:p w:rsidR="00403CBA" w:rsidRPr="00403CBA" w:rsidRDefault="00403CBA" w:rsidP="002A2996"/>
        </w:tc>
        <w:tc>
          <w:tcPr>
            <w:tcW w:w="1418" w:type="dxa"/>
            <w:tcBorders>
              <w:top w:val="nil"/>
              <w:left w:val="nil"/>
              <w:bottom w:val="single" w:sz="4" w:space="0" w:color="auto"/>
              <w:right w:val="single" w:sz="4" w:space="0" w:color="auto"/>
            </w:tcBorders>
            <w:shd w:val="clear" w:color="000000" w:fill="FFFFFF"/>
            <w:vAlign w:val="center"/>
            <w:hideMark/>
          </w:tcPr>
          <w:p w:rsidR="00403CBA" w:rsidRPr="009F2CF5" w:rsidRDefault="00403CBA" w:rsidP="004B227E">
            <w:pPr>
              <w:jc w:val="center"/>
            </w:pPr>
          </w:p>
        </w:tc>
        <w:tc>
          <w:tcPr>
            <w:tcW w:w="1417" w:type="dxa"/>
            <w:tcBorders>
              <w:top w:val="nil"/>
              <w:left w:val="nil"/>
              <w:bottom w:val="single" w:sz="4" w:space="0" w:color="auto"/>
              <w:right w:val="single" w:sz="4" w:space="0" w:color="auto"/>
            </w:tcBorders>
            <w:shd w:val="clear" w:color="000000" w:fill="FFFFFF"/>
            <w:vAlign w:val="center"/>
            <w:hideMark/>
          </w:tcPr>
          <w:p w:rsidR="00403CBA" w:rsidRPr="009F2CF5" w:rsidRDefault="00403CBA" w:rsidP="004B227E">
            <w:pPr>
              <w:jc w:val="center"/>
            </w:pPr>
          </w:p>
        </w:tc>
        <w:tc>
          <w:tcPr>
            <w:tcW w:w="1559" w:type="dxa"/>
            <w:tcBorders>
              <w:top w:val="nil"/>
              <w:left w:val="nil"/>
              <w:bottom w:val="single" w:sz="4" w:space="0" w:color="auto"/>
              <w:right w:val="single" w:sz="4" w:space="0" w:color="auto"/>
            </w:tcBorders>
            <w:shd w:val="clear" w:color="000000" w:fill="FFFFFF"/>
            <w:vAlign w:val="center"/>
            <w:hideMark/>
          </w:tcPr>
          <w:p w:rsidR="00403CBA" w:rsidRPr="002A2996" w:rsidRDefault="00403CBA" w:rsidP="002A2996">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403CBA" w:rsidRPr="002A2996" w:rsidRDefault="00403CBA" w:rsidP="002A2996">
            <w:pPr>
              <w:jc w:val="center"/>
            </w:pPr>
          </w:p>
        </w:tc>
      </w:tr>
      <w:tr w:rsidR="002A2996" w:rsidRPr="00403CBA" w:rsidTr="002A2996">
        <w:trPr>
          <w:trHeight w:val="315"/>
        </w:trPr>
        <w:tc>
          <w:tcPr>
            <w:tcW w:w="9087" w:type="dxa"/>
            <w:gridSpan w:val="5"/>
            <w:tcBorders>
              <w:top w:val="nil"/>
              <w:left w:val="single" w:sz="4" w:space="0" w:color="auto"/>
              <w:bottom w:val="single" w:sz="4" w:space="0" w:color="auto"/>
              <w:right w:val="single" w:sz="4" w:space="0" w:color="auto"/>
            </w:tcBorders>
            <w:shd w:val="clear" w:color="000000" w:fill="FFFFFF"/>
            <w:vAlign w:val="center"/>
            <w:hideMark/>
          </w:tcPr>
          <w:p w:rsidR="002A2996" w:rsidRPr="00403CBA" w:rsidRDefault="00403CBA" w:rsidP="002A2996">
            <w:pPr>
              <w:jc w:val="center"/>
              <w:rPr>
                <w:b/>
              </w:rPr>
            </w:pPr>
            <w:r w:rsidRPr="00403CBA">
              <w:rPr>
                <w:b/>
              </w:rPr>
              <w:t>ИТОГО:</w:t>
            </w:r>
          </w:p>
        </w:tc>
        <w:tc>
          <w:tcPr>
            <w:tcW w:w="1701" w:type="dxa"/>
            <w:tcBorders>
              <w:top w:val="nil"/>
              <w:left w:val="nil"/>
              <w:bottom w:val="single" w:sz="4" w:space="0" w:color="auto"/>
              <w:right w:val="single" w:sz="4" w:space="0" w:color="auto"/>
            </w:tcBorders>
            <w:shd w:val="clear" w:color="000000" w:fill="FFFFFF"/>
            <w:vAlign w:val="center"/>
            <w:hideMark/>
          </w:tcPr>
          <w:p w:rsidR="002A2996" w:rsidRPr="00403CBA" w:rsidRDefault="002A2996" w:rsidP="002A2996">
            <w:pPr>
              <w:jc w:val="center"/>
              <w:rPr>
                <w:b/>
                <w:bCs/>
              </w:rPr>
            </w:pPr>
          </w:p>
        </w:tc>
      </w:tr>
    </w:tbl>
    <w:p w:rsidR="00403CBA" w:rsidRDefault="00403CBA" w:rsidP="002A2996"/>
    <w:p w:rsidR="00403CBA" w:rsidRDefault="00403CBA" w:rsidP="002A2996"/>
    <w:p w:rsidR="00403CBA" w:rsidRDefault="00403CBA" w:rsidP="002A2996"/>
    <w:p w:rsidR="002A2996" w:rsidRPr="002A2996" w:rsidRDefault="002A1738" w:rsidP="002A2996">
      <w:r w:rsidRPr="002A2996">
        <w:t>Заказчик      ______________/ О.Б. Мелехова</w:t>
      </w:r>
      <w:r w:rsidR="002A2996">
        <w:tab/>
      </w:r>
      <w:r w:rsidR="002A2996">
        <w:tab/>
        <w:t xml:space="preserve">    </w:t>
      </w:r>
      <w:r w:rsidR="002A2996" w:rsidRPr="002A2996">
        <w:t>Поставщик ______________ / ____________</w:t>
      </w:r>
    </w:p>
    <w:p w:rsidR="002A1738" w:rsidRPr="002A2996" w:rsidRDefault="002A1738" w:rsidP="00CC2738">
      <w:r w:rsidRPr="002A2996">
        <w:t>МП</w:t>
      </w:r>
      <w:r w:rsidR="002A2996">
        <w:tab/>
      </w:r>
      <w:r w:rsidR="002A2996">
        <w:tab/>
      </w:r>
      <w:r w:rsidR="002A2996">
        <w:tab/>
      </w:r>
      <w:r w:rsidR="002A2996">
        <w:tab/>
      </w:r>
      <w:r w:rsidR="002A2996">
        <w:tab/>
      </w:r>
      <w:r w:rsidR="002A2996">
        <w:tab/>
      </w:r>
      <w:r w:rsidR="002A2996">
        <w:tab/>
      </w:r>
      <w:r w:rsidR="002A2996">
        <w:tab/>
        <w:t xml:space="preserve">     МП</w:t>
      </w:r>
    </w:p>
    <w:p w:rsidR="008B4819" w:rsidRDefault="008B4819" w:rsidP="002A1738">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Default="008B4819" w:rsidP="008B4819">
      <w:pPr>
        <w:rPr>
          <w:sz w:val="28"/>
          <w:szCs w:val="28"/>
        </w:rPr>
      </w:pPr>
    </w:p>
    <w:p w:rsidR="00CC2738" w:rsidRDefault="008B4819" w:rsidP="008B4819">
      <w:pPr>
        <w:tabs>
          <w:tab w:val="left" w:pos="9435"/>
        </w:tabs>
        <w:rPr>
          <w:sz w:val="28"/>
          <w:szCs w:val="28"/>
        </w:rPr>
      </w:pPr>
      <w:r>
        <w:rPr>
          <w:sz w:val="28"/>
          <w:szCs w:val="28"/>
        </w:rPr>
        <w:tab/>
      </w:r>
    </w:p>
    <w:p w:rsidR="008B4819" w:rsidRDefault="008B4819" w:rsidP="008B4819">
      <w:pPr>
        <w:tabs>
          <w:tab w:val="left" w:pos="9435"/>
        </w:tabs>
        <w:rPr>
          <w:sz w:val="28"/>
          <w:szCs w:val="28"/>
        </w:rPr>
      </w:pPr>
    </w:p>
    <w:p w:rsidR="008B4819" w:rsidRDefault="008B4819" w:rsidP="008B4819">
      <w:pPr>
        <w:tabs>
          <w:tab w:val="left" w:pos="9435"/>
        </w:tabs>
        <w:rPr>
          <w:sz w:val="28"/>
          <w:szCs w:val="28"/>
        </w:rPr>
      </w:pPr>
    </w:p>
    <w:p w:rsidR="008B4819" w:rsidRDefault="008B4819" w:rsidP="008B4819">
      <w:pPr>
        <w:tabs>
          <w:tab w:val="left" w:pos="9435"/>
        </w:tabs>
        <w:rPr>
          <w:sz w:val="28"/>
          <w:szCs w:val="28"/>
        </w:rPr>
      </w:pPr>
    </w:p>
    <w:p w:rsidR="008B4819" w:rsidRDefault="008B4819" w:rsidP="008B4819">
      <w:pPr>
        <w:tabs>
          <w:tab w:val="left" w:pos="9435"/>
        </w:tabs>
        <w:rPr>
          <w:sz w:val="28"/>
          <w:szCs w:val="28"/>
        </w:rPr>
      </w:pPr>
    </w:p>
    <w:p w:rsidR="008B4819" w:rsidRDefault="008B4819" w:rsidP="008B4819">
      <w:pPr>
        <w:tabs>
          <w:tab w:val="left" w:pos="9435"/>
        </w:tabs>
        <w:rPr>
          <w:sz w:val="28"/>
          <w:szCs w:val="28"/>
        </w:rPr>
      </w:pPr>
    </w:p>
    <w:p w:rsidR="008B4819" w:rsidRDefault="008B4819" w:rsidP="008B4819">
      <w:pPr>
        <w:tabs>
          <w:tab w:val="left" w:pos="9435"/>
        </w:tabs>
        <w:rPr>
          <w:sz w:val="28"/>
          <w:szCs w:val="28"/>
        </w:rPr>
      </w:pPr>
    </w:p>
    <w:p w:rsidR="008E36ED" w:rsidRDefault="008E36ED" w:rsidP="008B4819">
      <w:pPr>
        <w:ind w:firstLine="567"/>
        <w:jc w:val="right"/>
        <w:rPr>
          <w:sz w:val="22"/>
          <w:szCs w:val="22"/>
        </w:rPr>
      </w:pPr>
    </w:p>
    <w:p w:rsidR="008B4819" w:rsidRPr="00C822F6" w:rsidRDefault="008B4819" w:rsidP="008B4819">
      <w:pPr>
        <w:ind w:firstLine="567"/>
        <w:jc w:val="right"/>
        <w:rPr>
          <w:sz w:val="22"/>
          <w:szCs w:val="22"/>
        </w:rPr>
      </w:pPr>
      <w:r w:rsidRPr="00C822F6">
        <w:rPr>
          <w:sz w:val="22"/>
          <w:szCs w:val="22"/>
        </w:rPr>
        <w:lastRenderedPageBreak/>
        <w:t xml:space="preserve">Приложение № </w:t>
      </w:r>
      <w:r>
        <w:rPr>
          <w:sz w:val="22"/>
          <w:szCs w:val="22"/>
        </w:rPr>
        <w:t>3</w:t>
      </w:r>
      <w:r w:rsidRPr="00C822F6">
        <w:rPr>
          <w:sz w:val="22"/>
          <w:szCs w:val="22"/>
        </w:rPr>
        <w:t xml:space="preserve"> </w:t>
      </w:r>
    </w:p>
    <w:p w:rsidR="008B4819" w:rsidRPr="00C822F6" w:rsidRDefault="008B4819" w:rsidP="008B4819">
      <w:pPr>
        <w:ind w:firstLine="567"/>
        <w:jc w:val="right"/>
        <w:rPr>
          <w:sz w:val="22"/>
          <w:szCs w:val="22"/>
        </w:rPr>
      </w:pPr>
      <w:r w:rsidRPr="00C822F6">
        <w:rPr>
          <w:sz w:val="22"/>
          <w:szCs w:val="22"/>
        </w:rPr>
        <w:t xml:space="preserve">к документации об открытом </w:t>
      </w:r>
    </w:p>
    <w:p w:rsidR="008B4819" w:rsidRPr="00C822F6" w:rsidRDefault="008B4819" w:rsidP="008B4819">
      <w:pPr>
        <w:jc w:val="right"/>
        <w:rPr>
          <w:sz w:val="22"/>
          <w:szCs w:val="22"/>
        </w:rPr>
      </w:pPr>
      <w:r w:rsidRPr="00C822F6">
        <w:rPr>
          <w:sz w:val="22"/>
          <w:szCs w:val="22"/>
        </w:rPr>
        <w:t>аукционе в электронной форме</w:t>
      </w:r>
    </w:p>
    <w:p w:rsidR="008B4819" w:rsidRDefault="008B4819" w:rsidP="008B4819"/>
    <w:p w:rsidR="008B4819" w:rsidRDefault="009E26B5" w:rsidP="008B4819">
      <w:pPr>
        <w:jc w:val="center"/>
        <w:rPr>
          <w:b/>
        </w:rPr>
      </w:pPr>
      <w:r>
        <w:rPr>
          <w:b/>
        </w:rPr>
        <w:t>Обоснование начальной</w:t>
      </w:r>
      <w:r w:rsidR="008B4819" w:rsidRPr="00AB25FE">
        <w:rPr>
          <w:b/>
        </w:rPr>
        <w:t xml:space="preserve"> </w:t>
      </w:r>
      <w:r>
        <w:rPr>
          <w:b/>
        </w:rPr>
        <w:t>(</w:t>
      </w:r>
      <w:r w:rsidR="008B4819" w:rsidRPr="00AB25FE">
        <w:rPr>
          <w:b/>
        </w:rPr>
        <w:t>максимальной</w:t>
      </w:r>
      <w:r>
        <w:rPr>
          <w:b/>
        </w:rPr>
        <w:t>)</w:t>
      </w:r>
      <w:r w:rsidR="008B4819" w:rsidRPr="00AB25FE">
        <w:rPr>
          <w:b/>
        </w:rPr>
        <w:t xml:space="preserve"> цены контракта </w:t>
      </w:r>
    </w:p>
    <w:p w:rsidR="008B4819" w:rsidRDefault="008B4819" w:rsidP="008B4819">
      <w:pPr>
        <w:jc w:val="center"/>
        <w:rPr>
          <w:b/>
        </w:rPr>
      </w:pPr>
      <w:r w:rsidRPr="00AB25FE">
        <w:rPr>
          <w:b/>
        </w:rPr>
        <w:t xml:space="preserve">на поставку </w:t>
      </w:r>
      <w:r>
        <w:rPr>
          <w:b/>
        </w:rPr>
        <w:t>материалов и средств перевязочных</w:t>
      </w:r>
    </w:p>
    <w:p w:rsidR="008B4819" w:rsidRPr="00AB25FE" w:rsidRDefault="008B4819" w:rsidP="008B4819">
      <w:pPr>
        <w:jc w:val="center"/>
        <w:rPr>
          <w:b/>
        </w:rPr>
      </w:pPr>
    </w:p>
    <w:p w:rsidR="008B4819" w:rsidRDefault="008B4819" w:rsidP="008B4819">
      <w:pPr>
        <w:jc w:val="both"/>
        <w:rPr>
          <w:b/>
        </w:rPr>
      </w:pPr>
      <w:r>
        <w:tab/>
      </w:r>
      <w:r w:rsidRPr="00E072BD">
        <w:t xml:space="preserve">Цена сформирована в результате предварительно проведенного анализа рынка поставки товаров являющихся предметом </w:t>
      </w:r>
      <w:r w:rsidR="00982EC2">
        <w:t>открытого аукциона в электронной форме</w:t>
      </w:r>
      <w:r w:rsidRPr="00E072BD">
        <w:t xml:space="preserve"> путем запроса и изучения коммерческих предложений</w:t>
      </w:r>
      <w:r>
        <w:t xml:space="preserve"> и составляет </w:t>
      </w:r>
      <w:r>
        <w:rPr>
          <w:rFonts w:ascii="Calibri" w:hAnsi="Calibri"/>
          <w:b/>
          <w:bCs/>
          <w:color w:val="000000"/>
        </w:rPr>
        <w:t>220 200,40</w:t>
      </w:r>
      <w:r w:rsidRPr="003D6E94">
        <w:rPr>
          <w:b/>
        </w:rPr>
        <w:t xml:space="preserve"> (</w:t>
      </w:r>
      <w:r>
        <w:rPr>
          <w:b/>
        </w:rPr>
        <w:t>Двести двадцать тысяч двести</w:t>
      </w:r>
      <w:r w:rsidRPr="003D6E94">
        <w:rPr>
          <w:b/>
        </w:rPr>
        <w:t>) руб</w:t>
      </w:r>
      <w:r>
        <w:rPr>
          <w:b/>
        </w:rPr>
        <w:t>лей 40</w:t>
      </w:r>
      <w:r w:rsidRPr="003D6E94">
        <w:rPr>
          <w:b/>
        </w:rPr>
        <w:t xml:space="preserve"> копе</w:t>
      </w:r>
      <w:r>
        <w:rPr>
          <w:b/>
        </w:rPr>
        <w:t>е</w:t>
      </w:r>
      <w:r w:rsidRPr="003D6E94">
        <w:rPr>
          <w:b/>
        </w:rPr>
        <w:t>к.</w:t>
      </w:r>
    </w:p>
    <w:p w:rsidR="008B4819" w:rsidRDefault="008B4819" w:rsidP="008B4819">
      <w:pPr>
        <w:jc w:val="both"/>
        <w:rPr>
          <w:b/>
        </w:rPr>
      </w:pPr>
    </w:p>
    <w:p w:rsidR="008B4819" w:rsidRDefault="008B4819" w:rsidP="008B4819">
      <w:pPr>
        <w:jc w:val="both"/>
      </w:pPr>
      <w:r w:rsidRPr="003D6E94">
        <w:t xml:space="preserve">Таблица 1 – </w:t>
      </w:r>
      <w:r w:rsidR="0090262A">
        <w:t xml:space="preserve">Обоснование начальной </w:t>
      </w:r>
      <w:r w:rsidR="009E26B5">
        <w:t>(</w:t>
      </w:r>
      <w:r w:rsidR="0090262A">
        <w:t>максимальной</w:t>
      </w:r>
      <w:r w:rsidR="009E26B5">
        <w:t>)</w:t>
      </w:r>
      <w:r w:rsidR="0090262A">
        <w:t xml:space="preserve"> цены контракта</w:t>
      </w:r>
      <w:r>
        <w:t xml:space="preserve"> </w:t>
      </w:r>
    </w:p>
    <w:p w:rsidR="008B4819" w:rsidRDefault="008B4819" w:rsidP="008B4819">
      <w:pPr>
        <w:tabs>
          <w:tab w:val="left" w:pos="9435"/>
        </w:tabs>
        <w:rPr>
          <w:sz w:val="28"/>
          <w:szCs w:val="28"/>
        </w:rPr>
      </w:pPr>
    </w:p>
    <w:tbl>
      <w:tblPr>
        <w:tblStyle w:val="af"/>
        <w:tblW w:w="0" w:type="auto"/>
        <w:tblLook w:val="04A0"/>
      </w:tblPr>
      <w:tblGrid>
        <w:gridCol w:w="1638"/>
        <w:gridCol w:w="924"/>
        <w:gridCol w:w="667"/>
        <w:gridCol w:w="1735"/>
        <w:gridCol w:w="1735"/>
        <w:gridCol w:w="1735"/>
        <w:gridCol w:w="1042"/>
        <w:gridCol w:w="1206"/>
      </w:tblGrid>
      <w:tr w:rsidR="008B4819" w:rsidRPr="008B4819" w:rsidTr="008B4819">
        <w:tc>
          <w:tcPr>
            <w:tcW w:w="1684" w:type="dxa"/>
            <w:vAlign w:val="center"/>
          </w:tcPr>
          <w:p w:rsidR="008B4819" w:rsidRPr="008B4819" w:rsidRDefault="008B4819" w:rsidP="008B4819">
            <w:pPr>
              <w:tabs>
                <w:tab w:val="left" w:pos="9435"/>
              </w:tabs>
              <w:jc w:val="center"/>
              <w:rPr>
                <w:b/>
                <w:sz w:val="21"/>
                <w:szCs w:val="21"/>
              </w:rPr>
            </w:pPr>
            <w:r w:rsidRPr="008B4819">
              <w:rPr>
                <w:b/>
                <w:sz w:val="21"/>
                <w:szCs w:val="21"/>
              </w:rPr>
              <w:t>Наименование товара</w:t>
            </w:r>
          </w:p>
        </w:tc>
        <w:tc>
          <w:tcPr>
            <w:tcW w:w="948" w:type="dxa"/>
            <w:vAlign w:val="center"/>
          </w:tcPr>
          <w:p w:rsidR="008B4819" w:rsidRPr="008B4819" w:rsidRDefault="008B4819" w:rsidP="008B4819">
            <w:pPr>
              <w:tabs>
                <w:tab w:val="left" w:pos="9435"/>
              </w:tabs>
              <w:jc w:val="center"/>
              <w:rPr>
                <w:b/>
                <w:sz w:val="21"/>
                <w:szCs w:val="21"/>
              </w:rPr>
            </w:pPr>
            <w:r w:rsidRPr="008B4819">
              <w:rPr>
                <w:b/>
                <w:sz w:val="21"/>
                <w:szCs w:val="21"/>
              </w:rPr>
              <w:t>Ед.изм.</w:t>
            </w:r>
          </w:p>
        </w:tc>
        <w:tc>
          <w:tcPr>
            <w:tcW w:w="682" w:type="dxa"/>
            <w:vAlign w:val="center"/>
          </w:tcPr>
          <w:p w:rsidR="008B4819" w:rsidRPr="008B4819" w:rsidRDefault="008B4819" w:rsidP="008B4819">
            <w:pPr>
              <w:tabs>
                <w:tab w:val="left" w:pos="9435"/>
              </w:tabs>
              <w:jc w:val="center"/>
              <w:rPr>
                <w:b/>
                <w:sz w:val="21"/>
                <w:szCs w:val="21"/>
              </w:rPr>
            </w:pPr>
            <w:r w:rsidRPr="008B4819">
              <w:rPr>
                <w:b/>
                <w:sz w:val="21"/>
                <w:szCs w:val="21"/>
              </w:rPr>
              <w:t>Кол-во</w:t>
            </w:r>
          </w:p>
        </w:tc>
        <w:tc>
          <w:tcPr>
            <w:tcW w:w="1784" w:type="dxa"/>
            <w:vAlign w:val="center"/>
          </w:tcPr>
          <w:p w:rsidR="008B4819" w:rsidRPr="008B4819" w:rsidRDefault="008B4819" w:rsidP="008B4819">
            <w:pPr>
              <w:tabs>
                <w:tab w:val="left" w:pos="9435"/>
              </w:tabs>
              <w:jc w:val="center"/>
              <w:rPr>
                <w:b/>
                <w:sz w:val="21"/>
                <w:szCs w:val="21"/>
              </w:rPr>
            </w:pPr>
            <w:r w:rsidRPr="008B4819">
              <w:rPr>
                <w:b/>
                <w:sz w:val="21"/>
                <w:szCs w:val="21"/>
              </w:rPr>
              <w:t>Цена по коммерческому предложению от 09.04.2013 г.</w:t>
            </w:r>
          </w:p>
        </w:tc>
        <w:tc>
          <w:tcPr>
            <w:tcW w:w="1784" w:type="dxa"/>
            <w:vAlign w:val="center"/>
          </w:tcPr>
          <w:p w:rsidR="008B4819" w:rsidRPr="008B4819" w:rsidRDefault="008B4819" w:rsidP="008B4819">
            <w:pPr>
              <w:jc w:val="center"/>
              <w:rPr>
                <w:b/>
                <w:sz w:val="21"/>
                <w:szCs w:val="21"/>
              </w:rPr>
            </w:pPr>
            <w:r w:rsidRPr="008B4819">
              <w:rPr>
                <w:b/>
                <w:sz w:val="21"/>
                <w:szCs w:val="21"/>
              </w:rPr>
              <w:t>Цена по коммерческому предложению от 10.04.2013 г.</w:t>
            </w:r>
          </w:p>
        </w:tc>
        <w:tc>
          <w:tcPr>
            <w:tcW w:w="1784" w:type="dxa"/>
            <w:vAlign w:val="center"/>
          </w:tcPr>
          <w:p w:rsidR="008B4819" w:rsidRPr="008B4819" w:rsidRDefault="008B4819" w:rsidP="008B4819">
            <w:pPr>
              <w:jc w:val="center"/>
              <w:rPr>
                <w:b/>
                <w:sz w:val="21"/>
                <w:szCs w:val="21"/>
              </w:rPr>
            </w:pPr>
            <w:r w:rsidRPr="008B4819">
              <w:rPr>
                <w:b/>
                <w:sz w:val="21"/>
                <w:szCs w:val="21"/>
              </w:rPr>
              <w:t>Цена по коммерческому предложению от 10.04.2013 г.</w:t>
            </w:r>
          </w:p>
        </w:tc>
        <w:tc>
          <w:tcPr>
            <w:tcW w:w="1068" w:type="dxa"/>
            <w:vAlign w:val="center"/>
          </w:tcPr>
          <w:p w:rsidR="008B4819" w:rsidRPr="008B4819" w:rsidRDefault="008B4819" w:rsidP="008B4819">
            <w:pPr>
              <w:tabs>
                <w:tab w:val="left" w:pos="9435"/>
              </w:tabs>
              <w:jc w:val="center"/>
              <w:rPr>
                <w:b/>
                <w:sz w:val="21"/>
                <w:szCs w:val="21"/>
              </w:rPr>
            </w:pPr>
            <w:r w:rsidRPr="008B4819">
              <w:rPr>
                <w:b/>
                <w:sz w:val="21"/>
                <w:szCs w:val="21"/>
              </w:rPr>
              <w:t>Средняя цена, руб.</w:t>
            </w:r>
          </w:p>
        </w:tc>
        <w:tc>
          <w:tcPr>
            <w:tcW w:w="948" w:type="dxa"/>
            <w:vAlign w:val="center"/>
          </w:tcPr>
          <w:p w:rsidR="008B4819" w:rsidRPr="008B4819" w:rsidRDefault="008B4819" w:rsidP="008B4819">
            <w:pPr>
              <w:tabs>
                <w:tab w:val="left" w:pos="9435"/>
              </w:tabs>
              <w:jc w:val="center"/>
              <w:rPr>
                <w:b/>
                <w:sz w:val="21"/>
                <w:szCs w:val="21"/>
              </w:rPr>
            </w:pPr>
            <w:r w:rsidRPr="008B4819">
              <w:rPr>
                <w:b/>
                <w:sz w:val="21"/>
                <w:szCs w:val="21"/>
              </w:rPr>
              <w:t>Сумма, руб.</w:t>
            </w:r>
          </w:p>
        </w:tc>
      </w:tr>
      <w:tr w:rsidR="008B4819" w:rsidRPr="008B4819" w:rsidTr="008B4819">
        <w:tc>
          <w:tcPr>
            <w:tcW w:w="1684" w:type="dxa"/>
            <w:vAlign w:val="center"/>
          </w:tcPr>
          <w:p w:rsidR="008B4819" w:rsidRPr="00403CBA" w:rsidRDefault="008B4819" w:rsidP="004B227E">
            <w:r w:rsidRPr="00403CBA">
              <w:rPr>
                <w:rFonts w:ascii="Calibri" w:hAnsi="Calibri"/>
                <w:bCs/>
                <w:color w:val="000000"/>
              </w:rPr>
              <w:t>Бинт гипсовый медицинский  15 см х 400см №2 уп о/р</w:t>
            </w:r>
          </w:p>
        </w:tc>
        <w:tc>
          <w:tcPr>
            <w:tcW w:w="948" w:type="dxa"/>
            <w:vAlign w:val="center"/>
          </w:tcPr>
          <w:p w:rsidR="008B4819" w:rsidRPr="009F2CF5" w:rsidRDefault="008B4819" w:rsidP="004B227E">
            <w:pPr>
              <w:jc w:val="center"/>
            </w:pPr>
            <w:r>
              <w:t>уп</w:t>
            </w:r>
          </w:p>
        </w:tc>
        <w:tc>
          <w:tcPr>
            <w:tcW w:w="682" w:type="dxa"/>
            <w:vAlign w:val="center"/>
          </w:tcPr>
          <w:p w:rsidR="008B4819" w:rsidRPr="009F2CF5" w:rsidRDefault="008B4819" w:rsidP="004B227E">
            <w:pPr>
              <w:jc w:val="center"/>
            </w:pPr>
            <w:r>
              <w:rPr>
                <w:bCs/>
              </w:rPr>
              <w:t>900</w:t>
            </w:r>
          </w:p>
        </w:tc>
        <w:tc>
          <w:tcPr>
            <w:tcW w:w="1784" w:type="dxa"/>
            <w:vAlign w:val="center"/>
          </w:tcPr>
          <w:p w:rsidR="008B4819" w:rsidRPr="008B4819" w:rsidRDefault="008B4819" w:rsidP="008B4819">
            <w:pPr>
              <w:tabs>
                <w:tab w:val="left" w:pos="9435"/>
              </w:tabs>
              <w:jc w:val="center"/>
            </w:pPr>
            <w:r>
              <w:t>158,49</w:t>
            </w:r>
          </w:p>
        </w:tc>
        <w:tc>
          <w:tcPr>
            <w:tcW w:w="1784" w:type="dxa"/>
            <w:vAlign w:val="center"/>
          </w:tcPr>
          <w:p w:rsidR="008B4819" w:rsidRPr="008B4819" w:rsidRDefault="008B4819" w:rsidP="008B4819">
            <w:pPr>
              <w:tabs>
                <w:tab w:val="left" w:pos="9435"/>
              </w:tabs>
              <w:jc w:val="center"/>
            </w:pPr>
            <w:r>
              <w:t>154,80</w:t>
            </w:r>
          </w:p>
        </w:tc>
        <w:tc>
          <w:tcPr>
            <w:tcW w:w="1784" w:type="dxa"/>
            <w:vAlign w:val="center"/>
          </w:tcPr>
          <w:p w:rsidR="008B4819" w:rsidRPr="008B4819" w:rsidRDefault="008B4819" w:rsidP="008B4819">
            <w:pPr>
              <w:tabs>
                <w:tab w:val="left" w:pos="9435"/>
              </w:tabs>
              <w:jc w:val="center"/>
            </w:pPr>
            <w:r>
              <w:t>162,17</w:t>
            </w:r>
          </w:p>
        </w:tc>
        <w:tc>
          <w:tcPr>
            <w:tcW w:w="1068" w:type="dxa"/>
            <w:vAlign w:val="center"/>
          </w:tcPr>
          <w:p w:rsidR="008B4819" w:rsidRPr="008B4819" w:rsidRDefault="008B4819" w:rsidP="008B4819">
            <w:pPr>
              <w:tabs>
                <w:tab w:val="left" w:pos="9435"/>
              </w:tabs>
              <w:jc w:val="center"/>
            </w:pPr>
            <w:r>
              <w:t>158,49</w:t>
            </w:r>
          </w:p>
        </w:tc>
        <w:tc>
          <w:tcPr>
            <w:tcW w:w="948" w:type="dxa"/>
            <w:vAlign w:val="center"/>
          </w:tcPr>
          <w:p w:rsidR="008B4819" w:rsidRPr="008B4819" w:rsidRDefault="008B4819" w:rsidP="008B4819">
            <w:pPr>
              <w:tabs>
                <w:tab w:val="left" w:pos="9435"/>
              </w:tabs>
              <w:jc w:val="center"/>
            </w:pPr>
            <w:r>
              <w:t>142 641,00</w:t>
            </w:r>
          </w:p>
        </w:tc>
      </w:tr>
      <w:tr w:rsidR="008B4819" w:rsidRPr="008B4819" w:rsidTr="008B4819">
        <w:tc>
          <w:tcPr>
            <w:tcW w:w="1684" w:type="dxa"/>
            <w:vAlign w:val="center"/>
          </w:tcPr>
          <w:p w:rsidR="008B4819" w:rsidRPr="00403CBA" w:rsidRDefault="008B4819" w:rsidP="004B227E">
            <w:r w:rsidRPr="00403CBA">
              <w:rPr>
                <w:rFonts w:ascii="Calibri" w:hAnsi="Calibri"/>
                <w:bCs/>
              </w:rPr>
              <w:t>Бинт гипсовый медицинский  20 см х 400см №2 уп о/р</w:t>
            </w:r>
          </w:p>
        </w:tc>
        <w:tc>
          <w:tcPr>
            <w:tcW w:w="948" w:type="dxa"/>
            <w:vAlign w:val="center"/>
          </w:tcPr>
          <w:p w:rsidR="008B4819" w:rsidRPr="009F2CF5" w:rsidRDefault="008B4819" w:rsidP="004B227E">
            <w:pPr>
              <w:jc w:val="center"/>
            </w:pPr>
            <w:r>
              <w:t>уп</w:t>
            </w:r>
          </w:p>
        </w:tc>
        <w:tc>
          <w:tcPr>
            <w:tcW w:w="682" w:type="dxa"/>
            <w:vAlign w:val="center"/>
          </w:tcPr>
          <w:p w:rsidR="008B4819" w:rsidRPr="009F2CF5" w:rsidRDefault="008B4819" w:rsidP="004B227E">
            <w:pPr>
              <w:jc w:val="center"/>
            </w:pPr>
            <w:r>
              <w:rPr>
                <w:bCs/>
              </w:rPr>
              <w:t>740</w:t>
            </w:r>
          </w:p>
        </w:tc>
        <w:tc>
          <w:tcPr>
            <w:tcW w:w="1784" w:type="dxa"/>
            <w:vAlign w:val="center"/>
          </w:tcPr>
          <w:p w:rsidR="008B4819" w:rsidRPr="008B4819" w:rsidRDefault="008B4819" w:rsidP="008B4819">
            <w:pPr>
              <w:tabs>
                <w:tab w:val="left" w:pos="9435"/>
              </w:tabs>
              <w:jc w:val="center"/>
            </w:pPr>
            <w:r>
              <w:t>104,81</w:t>
            </w:r>
          </w:p>
        </w:tc>
        <w:tc>
          <w:tcPr>
            <w:tcW w:w="1784" w:type="dxa"/>
            <w:vAlign w:val="center"/>
          </w:tcPr>
          <w:p w:rsidR="008B4819" w:rsidRPr="008B4819" w:rsidRDefault="008B4819" w:rsidP="008B4819">
            <w:pPr>
              <w:tabs>
                <w:tab w:val="left" w:pos="9435"/>
              </w:tabs>
              <w:jc w:val="center"/>
            </w:pPr>
            <w:r>
              <w:t>102,38</w:t>
            </w:r>
          </w:p>
        </w:tc>
        <w:tc>
          <w:tcPr>
            <w:tcW w:w="1784" w:type="dxa"/>
            <w:vAlign w:val="center"/>
          </w:tcPr>
          <w:p w:rsidR="008B4819" w:rsidRPr="008B4819" w:rsidRDefault="008B4819" w:rsidP="008B4819">
            <w:pPr>
              <w:tabs>
                <w:tab w:val="left" w:pos="9435"/>
              </w:tabs>
              <w:jc w:val="center"/>
            </w:pPr>
            <w:r>
              <w:t>107,25</w:t>
            </w:r>
          </w:p>
        </w:tc>
        <w:tc>
          <w:tcPr>
            <w:tcW w:w="1068" w:type="dxa"/>
            <w:vAlign w:val="center"/>
          </w:tcPr>
          <w:p w:rsidR="008B4819" w:rsidRPr="008B4819" w:rsidRDefault="008B4819" w:rsidP="008B4819">
            <w:pPr>
              <w:tabs>
                <w:tab w:val="left" w:pos="9435"/>
              </w:tabs>
              <w:jc w:val="center"/>
            </w:pPr>
            <w:r>
              <w:t>104,81</w:t>
            </w:r>
          </w:p>
        </w:tc>
        <w:tc>
          <w:tcPr>
            <w:tcW w:w="948" w:type="dxa"/>
            <w:vAlign w:val="center"/>
          </w:tcPr>
          <w:p w:rsidR="008B4819" w:rsidRPr="008B4819" w:rsidRDefault="008B4819" w:rsidP="008B4819">
            <w:pPr>
              <w:tabs>
                <w:tab w:val="left" w:pos="9435"/>
              </w:tabs>
              <w:jc w:val="center"/>
            </w:pPr>
            <w:r>
              <w:t>77 559,40</w:t>
            </w:r>
          </w:p>
        </w:tc>
      </w:tr>
      <w:tr w:rsidR="008B4819" w:rsidRPr="008B4819" w:rsidTr="000E09DA">
        <w:tc>
          <w:tcPr>
            <w:tcW w:w="9734" w:type="dxa"/>
            <w:gridSpan w:val="7"/>
            <w:vAlign w:val="center"/>
          </w:tcPr>
          <w:p w:rsidR="008B4819" w:rsidRPr="008B4819" w:rsidRDefault="008B4819" w:rsidP="008B4819">
            <w:pPr>
              <w:tabs>
                <w:tab w:val="left" w:pos="9435"/>
              </w:tabs>
              <w:jc w:val="center"/>
              <w:rPr>
                <w:b/>
              </w:rPr>
            </w:pPr>
            <w:r w:rsidRPr="008B4819">
              <w:rPr>
                <w:b/>
              </w:rPr>
              <w:t>ИТОГО:</w:t>
            </w:r>
          </w:p>
        </w:tc>
        <w:tc>
          <w:tcPr>
            <w:tcW w:w="948" w:type="dxa"/>
          </w:tcPr>
          <w:p w:rsidR="008B4819" w:rsidRPr="008B4819" w:rsidRDefault="008B4819" w:rsidP="008B4819">
            <w:pPr>
              <w:tabs>
                <w:tab w:val="left" w:pos="9435"/>
              </w:tabs>
              <w:jc w:val="center"/>
              <w:rPr>
                <w:b/>
              </w:rPr>
            </w:pPr>
            <w:r>
              <w:rPr>
                <w:b/>
              </w:rPr>
              <w:t>220 200,40</w:t>
            </w:r>
          </w:p>
        </w:tc>
      </w:tr>
    </w:tbl>
    <w:p w:rsidR="008B4819" w:rsidRPr="008B4819" w:rsidRDefault="008B4819" w:rsidP="008B4819">
      <w:pPr>
        <w:tabs>
          <w:tab w:val="left" w:pos="9435"/>
        </w:tabs>
        <w:rPr>
          <w:sz w:val="28"/>
          <w:szCs w:val="28"/>
        </w:rPr>
      </w:pPr>
    </w:p>
    <w:sectPr w:rsidR="008B4819" w:rsidRPr="008B4819" w:rsidSect="008E36ED">
      <w:footerReference w:type="default" r:id="rId10"/>
      <w:pgSz w:w="11906" w:h="16838"/>
      <w:pgMar w:top="720" w:right="720" w:bottom="720" w:left="72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1CB1" w:rsidRDefault="00B11CB1" w:rsidP="00187FC8">
      <w:r>
        <w:separator/>
      </w:r>
    </w:p>
  </w:endnote>
  <w:endnote w:type="continuationSeparator" w:id="1">
    <w:p w:rsidR="00B11CB1" w:rsidRDefault="00B11CB1" w:rsidP="00187F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CF5" w:rsidRDefault="00672EFC">
    <w:pPr>
      <w:pStyle w:val="a5"/>
      <w:framePr w:wrap="around" w:vAnchor="text" w:hAnchor="margin" w:xAlign="center" w:y="1"/>
      <w:rPr>
        <w:rStyle w:val="a9"/>
      </w:rPr>
    </w:pPr>
    <w:r>
      <w:rPr>
        <w:rStyle w:val="a9"/>
      </w:rPr>
      <w:fldChar w:fldCharType="begin"/>
    </w:r>
    <w:r w:rsidR="009F2CF5">
      <w:rPr>
        <w:rStyle w:val="a9"/>
      </w:rPr>
      <w:instrText xml:space="preserve">PAGE  </w:instrText>
    </w:r>
    <w:r>
      <w:rPr>
        <w:rStyle w:val="a9"/>
      </w:rPr>
      <w:fldChar w:fldCharType="end"/>
    </w:r>
  </w:p>
  <w:p w:rsidR="009F2CF5" w:rsidRDefault="009F2CF5">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CF5" w:rsidRDefault="00672EFC">
    <w:pPr>
      <w:pStyle w:val="a5"/>
      <w:jc w:val="center"/>
    </w:pPr>
    <w:fldSimple w:instr=" PAGE   \* MERGEFORMAT ">
      <w:r w:rsidR="00192339">
        <w:rPr>
          <w:noProof/>
        </w:rPr>
        <w:t>12</w:t>
      </w:r>
    </w:fldSimple>
  </w:p>
  <w:p w:rsidR="009F2CF5" w:rsidRDefault="009F2CF5">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825505"/>
    </w:sdtPr>
    <w:sdtContent>
      <w:p w:rsidR="008E36ED" w:rsidRDefault="00672EFC">
        <w:pPr>
          <w:pStyle w:val="a5"/>
          <w:jc w:val="center"/>
        </w:pPr>
        <w:fldSimple w:instr=" PAGE   \* MERGEFORMAT ">
          <w:r w:rsidR="00192339">
            <w:rPr>
              <w:noProof/>
            </w:rPr>
            <w:t>16</w:t>
          </w:r>
        </w:fldSimple>
      </w:p>
    </w:sdtContent>
  </w:sdt>
  <w:p w:rsidR="009F2CF5" w:rsidRPr="008B4819" w:rsidRDefault="009F2CF5" w:rsidP="008B481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1CB1" w:rsidRDefault="00B11CB1" w:rsidP="00187FC8">
      <w:r>
        <w:separator/>
      </w:r>
    </w:p>
  </w:footnote>
  <w:footnote w:type="continuationSeparator" w:id="1">
    <w:p w:rsidR="00B11CB1" w:rsidRDefault="00B11CB1"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8A6"/>
    <w:rsid w:val="00031AFD"/>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847"/>
    <w:rsid w:val="00054AC2"/>
    <w:rsid w:val="000552F3"/>
    <w:rsid w:val="000554B1"/>
    <w:rsid w:val="00055711"/>
    <w:rsid w:val="00055D20"/>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3F8E"/>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9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339"/>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8F2"/>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843"/>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996"/>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C70"/>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DCB"/>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C3C"/>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0EB0"/>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7471"/>
    <w:rsid w:val="003E7C6A"/>
    <w:rsid w:val="003F042C"/>
    <w:rsid w:val="003F0872"/>
    <w:rsid w:val="003F0A9D"/>
    <w:rsid w:val="003F0CDB"/>
    <w:rsid w:val="003F0D10"/>
    <w:rsid w:val="003F0E13"/>
    <w:rsid w:val="003F10D2"/>
    <w:rsid w:val="003F1764"/>
    <w:rsid w:val="003F1932"/>
    <w:rsid w:val="003F20DD"/>
    <w:rsid w:val="003F24E2"/>
    <w:rsid w:val="003F25FF"/>
    <w:rsid w:val="003F2D75"/>
    <w:rsid w:val="003F2EB2"/>
    <w:rsid w:val="003F3037"/>
    <w:rsid w:val="003F30C6"/>
    <w:rsid w:val="003F37B9"/>
    <w:rsid w:val="003F37DC"/>
    <w:rsid w:val="003F3D17"/>
    <w:rsid w:val="003F4EE4"/>
    <w:rsid w:val="003F4FA5"/>
    <w:rsid w:val="003F50A1"/>
    <w:rsid w:val="003F53ED"/>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CBA"/>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5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AAA"/>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A28"/>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1B2"/>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781"/>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57"/>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50B"/>
    <w:rsid w:val="00666633"/>
    <w:rsid w:val="00667148"/>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2EFC"/>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43C"/>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24"/>
    <w:rsid w:val="006D61E8"/>
    <w:rsid w:val="006D6583"/>
    <w:rsid w:val="006D66D6"/>
    <w:rsid w:val="006D73FE"/>
    <w:rsid w:val="006D750D"/>
    <w:rsid w:val="006D76D5"/>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55"/>
    <w:rsid w:val="00710CAE"/>
    <w:rsid w:val="00710E1B"/>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73D"/>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1F12"/>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A2A"/>
    <w:rsid w:val="00812AEE"/>
    <w:rsid w:val="00812F7D"/>
    <w:rsid w:val="00813705"/>
    <w:rsid w:val="008138AD"/>
    <w:rsid w:val="00813F85"/>
    <w:rsid w:val="0081400C"/>
    <w:rsid w:val="008142BD"/>
    <w:rsid w:val="008143EC"/>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3CA"/>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0FAF"/>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819"/>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6ED"/>
    <w:rsid w:val="008E3861"/>
    <w:rsid w:val="008E3F48"/>
    <w:rsid w:val="008E4074"/>
    <w:rsid w:val="008E4802"/>
    <w:rsid w:val="008E4A66"/>
    <w:rsid w:val="008E4BBB"/>
    <w:rsid w:val="008E4D9C"/>
    <w:rsid w:val="008E4E3F"/>
    <w:rsid w:val="008E4F98"/>
    <w:rsid w:val="008E50AB"/>
    <w:rsid w:val="008E55D1"/>
    <w:rsid w:val="008E575E"/>
    <w:rsid w:val="008E5C11"/>
    <w:rsid w:val="008E66C4"/>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262A"/>
    <w:rsid w:val="00903267"/>
    <w:rsid w:val="0090350A"/>
    <w:rsid w:val="00903D68"/>
    <w:rsid w:val="0090415E"/>
    <w:rsid w:val="00904466"/>
    <w:rsid w:val="00904783"/>
    <w:rsid w:val="00904A2E"/>
    <w:rsid w:val="00904B88"/>
    <w:rsid w:val="00904D08"/>
    <w:rsid w:val="00904D8F"/>
    <w:rsid w:val="009050A4"/>
    <w:rsid w:val="00905110"/>
    <w:rsid w:val="0090524E"/>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A65"/>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E1C"/>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2EC2"/>
    <w:rsid w:val="00983573"/>
    <w:rsid w:val="0098395D"/>
    <w:rsid w:val="00984278"/>
    <w:rsid w:val="00984C03"/>
    <w:rsid w:val="00984C0B"/>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6B5"/>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2CF5"/>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203"/>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23"/>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477"/>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327"/>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AED"/>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6CA"/>
    <w:rsid w:val="00B10752"/>
    <w:rsid w:val="00B1092D"/>
    <w:rsid w:val="00B1140C"/>
    <w:rsid w:val="00B11448"/>
    <w:rsid w:val="00B118DB"/>
    <w:rsid w:val="00B11B50"/>
    <w:rsid w:val="00B11CB1"/>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510E"/>
    <w:rsid w:val="00B452F4"/>
    <w:rsid w:val="00B453EE"/>
    <w:rsid w:val="00B45CF8"/>
    <w:rsid w:val="00B45D58"/>
    <w:rsid w:val="00B4651C"/>
    <w:rsid w:val="00B465DE"/>
    <w:rsid w:val="00B47A32"/>
    <w:rsid w:val="00B5056B"/>
    <w:rsid w:val="00B50767"/>
    <w:rsid w:val="00B50875"/>
    <w:rsid w:val="00B50D1D"/>
    <w:rsid w:val="00B5108E"/>
    <w:rsid w:val="00B51101"/>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2B2"/>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2E4"/>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37F"/>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764"/>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738"/>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73A"/>
    <w:rsid w:val="00D2387A"/>
    <w:rsid w:val="00D23D08"/>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979"/>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8A"/>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F0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5E8D"/>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31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67B"/>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5B80"/>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29D"/>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2AC"/>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
    <w:name w:val="Body Text Indent 2"/>
    <w:basedOn w:val="a"/>
    <w:link w:val="20"/>
    <w:semiHidden/>
    <w:rsid w:val="002A1738"/>
    <w:pPr>
      <w:tabs>
        <w:tab w:val="num" w:pos="0"/>
      </w:tabs>
      <w:ind w:left="180" w:hanging="540"/>
      <w:jc w:val="both"/>
    </w:pPr>
  </w:style>
  <w:style w:type="character" w:customStyle="1" w:styleId="20">
    <w:name w:val="Основной текст с отступом 2 Знак"/>
    <w:basedOn w:val="a0"/>
    <w:link w:val="2"/>
    <w:semiHidden/>
    <w:rsid w:val="002A1738"/>
    <w:rPr>
      <w:rFonts w:ascii="Times New Roman" w:eastAsia="Times New Roman" w:hAnsi="Times New Roman" w:cs="Times New Roman"/>
      <w:sz w:val="24"/>
      <w:szCs w:val="24"/>
      <w:lang w:eastAsia="ru-RU"/>
    </w:rPr>
  </w:style>
  <w:style w:type="paragraph" w:styleId="30">
    <w:name w:val="Body Text Indent 3"/>
    <w:basedOn w:val="a"/>
    <w:link w:val="31"/>
    <w:semiHidden/>
    <w:rsid w:val="002A1738"/>
    <w:pPr>
      <w:ind w:left="360"/>
    </w:pPr>
    <w:rPr>
      <w:sz w:val="28"/>
    </w:rPr>
  </w:style>
  <w:style w:type="character" w:customStyle="1" w:styleId="31">
    <w:name w:val="Основной текст с отступом 3 Знак"/>
    <w:basedOn w:val="a0"/>
    <w:link w:val="30"/>
    <w:semiHidden/>
    <w:rsid w:val="002A1738"/>
    <w:rPr>
      <w:rFonts w:ascii="Times New Roman" w:eastAsia="Times New Roman" w:hAnsi="Times New Roman" w:cs="Times New Roman"/>
      <w:sz w:val="28"/>
      <w:szCs w:val="24"/>
      <w:lang w:eastAsia="ru-RU"/>
    </w:rPr>
  </w:style>
  <w:style w:type="paragraph" w:styleId="a5">
    <w:name w:val="footer"/>
    <w:basedOn w:val="a"/>
    <w:link w:val="a6"/>
    <w:uiPriority w:val="99"/>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1">
    <w:name w:val="Стиль2"/>
    <w:basedOn w:val="22"/>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2A1738"/>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2A1738"/>
    <w:pPr>
      <w:tabs>
        <w:tab w:val="num" w:pos="432"/>
      </w:tabs>
      <w:ind w:left="432" w:hanging="432"/>
      <w:contextualSpacing/>
    </w:p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 w:type="character" w:styleId="ac">
    <w:name w:val="Placeholder Text"/>
    <w:basedOn w:val="a0"/>
    <w:uiPriority w:val="99"/>
    <w:semiHidden/>
    <w:rsid w:val="009F2CF5"/>
    <w:rPr>
      <w:color w:val="808080"/>
    </w:rPr>
  </w:style>
  <w:style w:type="paragraph" w:styleId="ad">
    <w:name w:val="header"/>
    <w:basedOn w:val="a"/>
    <w:link w:val="ae"/>
    <w:uiPriority w:val="99"/>
    <w:semiHidden/>
    <w:unhideWhenUsed/>
    <w:rsid w:val="008B4819"/>
    <w:pPr>
      <w:tabs>
        <w:tab w:val="center" w:pos="4677"/>
        <w:tab w:val="right" w:pos="9355"/>
      </w:tabs>
    </w:pPr>
  </w:style>
  <w:style w:type="character" w:customStyle="1" w:styleId="ae">
    <w:name w:val="Верхний колонтитул Знак"/>
    <w:basedOn w:val="a0"/>
    <w:link w:val="ad"/>
    <w:uiPriority w:val="99"/>
    <w:semiHidden/>
    <w:rsid w:val="008B4819"/>
    <w:rPr>
      <w:rFonts w:ascii="Times New Roman" w:eastAsia="Times New Roman" w:hAnsi="Times New Roman" w:cs="Times New Roman"/>
      <w:sz w:val="24"/>
      <w:szCs w:val="24"/>
      <w:lang w:eastAsia="ru-RU"/>
    </w:rPr>
  </w:style>
  <w:style w:type="table" w:styleId="af">
    <w:name w:val="Table Grid"/>
    <w:basedOn w:val="a1"/>
    <w:uiPriority w:val="59"/>
    <w:rsid w:val="008B48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54198893">
      <w:bodyDiv w:val="1"/>
      <w:marLeft w:val="0"/>
      <w:marRight w:val="0"/>
      <w:marTop w:val="0"/>
      <w:marBottom w:val="0"/>
      <w:divBdr>
        <w:top w:val="none" w:sz="0" w:space="0" w:color="auto"/>
        <w:left w:val="none" w:sz="0" w:space="0" w:color="auto"/>
        <w:bottom w:val="none" w:sz="0" w:space="0" w:color="auto"/>
        <w:right w:val="none" w:sz="0" w:space="0" w:color="auto"/>
      </w:divBdr>
    </w:div>
    <w:div w:id="573928432">
      <w:bodyDiv w:val="1"/>
      <w:marLeft w:val="0"/>
      <w:marRight w:val="0"/>
      <w:marTop w:val="0"/>
      <w:marBottom w:val="0"/>
      <w:divBdr>
        <w:top w:val="none" w:sz="0" w:space="0" w:color="auto"/>
        <w:left w:val="none" w:sz="0" w:space="0" w:color="auto"/>
        <w:bottom w:val="none" w:sz="0" w:space="0" w:color="auto"/>
        <w:right w:val="none" w:sz="0" w:space="0" w:color="auto"/>
      </w:divBdr>
    </w:div>
    <w:div w:id="870610325">
      <w:bodyDiv w:val="1"/>
      <w:marLeft w:val="0"/>
      <w:marRight w:val="0"/>
      <w:marTop w:val="0"/>
      <w:marBottom w:val="0"/>
      <w:divBdr>
        <w:top w:val="none" w:sz="0" w:space="0" w:color="auto"/>
        <w:left w:val="none" w:sz="0" w:space="0" w:color="auto"/>
        <w:bottom w:val="none" w:sz="0" w:space="0" w:color="auto"/>
        <w:right w:val="none" w:sz="0" w:space="0" w:color="auto"/>
      </w:divBdr>
    </w:div>
    <w:div w:id="880482079">
      <w:bodyDiv w:val="1"/>
      <w:marLeft w:val="0"/>
      <w:marRight w:val="0"/>
      <w:marTop w:val="0"/>
      <w:marBottom w:val="0"/>
      <w:divBdr>
        <w:top w:val="none" w:sz="0" w:space="0" w:color="auto"/>
        <w:left w:val="none" w:sz="0" w:space="0" w:color="auto"/>
        <w:bottom w:val="none" w:sz="0" w:space="0" w:color="auto"/>
        <w:right w:val="none" w:sz="0" w:space="0" w:color="auto"/>
      </w:divBdr>
    </w:div>
    <w:div w:id="944845883">
      <w:bodyDiv w:val="1"/>
      <w:marLeft w:val="0"/>
      <w:marRight w:val="0"/>
      <w:marTop w:val="0"/>
      <w:marBottom w:val="0"/>
      <w:divBdr>
        <w:top w:val="none" w:sz="0" w:space="0" w:color="auto"/>
        <w:left w:val="none" w:sz="0" w:space="0" w:color="auto"/>
        <w:bottom w:val="none" w:sz="0" w:space="0" w:color="auto"/>
        <w:right w:val="none" w:sz="0" w:space="0" w:color="auto"/>
      </w:divBdr>
    </w:div>
    <w:div w:id="1339312734">
      <w:bodyDiv w:val="1"/>
      <w:marLeft w:val="0"/>
      <w:marRight w:val="0"/>
      <w:marTop w:val="0"/>
      <w:marBottom w:val="0"/>
      <w:divBdr>
        <w:top w:val="none" w:sz="0" w:space="0" w:color="auto"/>
        <w:left w:val="none" w:sz="0" w:space="0" w:color="auto"/>
        <w:bottom w:val="none" w:sz="0" w:space="0" w:color="auto"/>
        <w:right w:val="none" w:sz="0" w:space="0" w:color="auto"/>
      </w:divBdr>
    </w:div>
    <w:div w:id="1359044609">
      <w:bodyDiv w:val="1"/>
      <w:marLeft w:val="0"/>
      <w:marRight w:val="0"/>
      <w:marTop w:val="0"/>
      <w:marBottom w:val="0"/>
      <w:divBdr>
        <w:top w:val="none" w:sz="0" w:space="0" w:color="auto"/>
        <w:left w:val="none" w:sz="0" w:space="0" w:color="auto"/>
        <w:bottom w:val="none" w:sz="0" w:space="0" w:color="auto"/>
        <w:right w:val="none" w:sz="0" w:space="0" w:color="auto"/>
      </w:divBdr>
    </w:div>
    <w:div w:id="1589076920">
      <w:bodyDiv w:val="1"/>
      <w:marLeft w:val="0"/>
      <w:marRight w:val="0"/>
      <w:marTop w:val="0"/>
      <w:marBottom w:val="0"/>
      <w:divBdr>
        <w:top w:val="none" w:sz="0" w:space="0" w:color="auto"/>
        <w:left w:val="none" w:sz="0" w:space="0" w:color="auto"/>
        <w:bottom w:val="none" w:sz="0" w:space="0" w:color="auto"/>
        <w:right w:val="none" w:sz="0" w:space="0" w:color="auto"/>
      </w:divBdr>
    </w:div>
    <w:div w:id="1686635183">
      <w:bodyDiv w:val="1"/>
      <w:marLeft w:val="0"/>
      <w:marRight w:val="0"/>
      <w:marTop w:val="0"/>
      <w:marBottom w:val="0"/>
      <w:divBdr>
        <w:top w:val="none" w:sz="0" w:space="0" w:color="auto"/>
        <w:left w:val="none" w:sz="0" w:space="0" w:color="auto"/>
        <w:bottom w:val="none" w:sz="0" w:space="0" w:color="auto"/>
        <w:right w:val="none" w:sz="0" w:space="0" w:color="auto"/>
      </w:divBdr>
    </w:div>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 w:id="206906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DC52D-CFF9-412E-AD46-D9530EC98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1</Pages>
  <Words>5273</Words>
  <Characters>30057</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35260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41</cp:revision>
  <cp:lastPrinted>2013-05-16T04:38:00Z</cp:lastPrinted>
  <dcterms:created xsi:type="dcterms:W3CDTF">2013-01-09T11:14:00Z</dcterms:created>
  <dcterms:modified xsi:type="dcterms:W3CDTF">2013-05-16T04:41:00Z</dcterms:modified>
</cp:coreProperties>
</file>