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08" w:rsidRPr="00A81D08" w:rsidRDefault="00A81D08" w:rsidP="00A81D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1D08">
        <w:rPr>
          <w:rFonts w:ascii="Times New Roman" w:hAnsi="Times New Roman" w:cs="Times New Roman"/>
          <w:b/>
          <w:sz w:val="24"/>
          <w:szCs w:val="24"/>
        </w:rPr>
        <w:t>Приложение № 4</w:t>
      </w:r>
    </w:p>
    <w:p w:rsidR="00A81D08" w:rsidRPr="00A81D08" w:rsidRDefault="00A81D08" w:rsidP="00A81D0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81D08" w:rsidRPr="00A81D08" w:rsidRDefault="00A81D08" w:rsidP="00A81D0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81D08">
        <w:rPr>
          <w:rFonts w:ascii="Times New Roman" w:hAnsi="Times New Roman"/>
          <w:b/>
          <w:sz w:val="24"/>
          <w:szCs w:val="24"/>
        </w:rPr>
        <w:t>Перечень бесхозяйных объектов планируемых к технической инвентаризации в 2013 году</w:t>
      </w:r>
    </w:p>
    <w:p w:rsidR="00A81D08" w:rsidRPr="00A81D08" w:rsidRDefault="00A81D08" w:rsidP="00A81D0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64" w:type="dxa"/>
        <w:tblInd w:w="-34" w:type="dxa"/>
        <w:tblLook w:val="04A0"/>
      </w:tblPr>
      <w:tblGrid>
        <w:gridCol w:w="1276"/>
        <w:gridCol w:w="5529"/>
        <w:gridCol w:w="1899"/>
        <w:gridCol w:w="2268"/>
      </w:tblGrid>
      <w:tr w:rsidR="00A81D08" w:rsidRPr="00A81D08" w:rsidTr="00A81D08">
        <w:trPr>
          <w:trHeight w:val="732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Объект инвентаризации, адрес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Протяженность </w:t>
            </w:r>
            <w:proofErr w:type="gramStart"/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.п., диаметр мм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Межквартальная сеть ХВС от ул. Крупской до ул. Техническая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/150</w:t>
            </w:r>
          </w:p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Межквартальная сеть ХВС от ул. Уральская по ул. Металлистов до ул. Лебедева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от ул. Ким по ул. Металлистов до ул. Инженерная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/250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Межквартальная сеть ХВС от ул. Уральская по ул. Б.Вагановых до ул. Ким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от ул. И.Франко по ул. Целинная до ул. Гашкова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по ул. Спортивна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/76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теплоснабжения от ул. Макаренко до ул. П.Лумумбы, 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по ул. А.Гайдара, 12а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Уличная сеть канализации по ул. Инженерная </w:t>
            </w:r>
            <w:proofErr w:type="gram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 ж.д. по ул. Инженерная, 17 до коллектора по ул. Ким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канализации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547,5/200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Межквартальная сеть ХВС от ул. </w:t>
            </w:r>
            <w:proofErr w:type="spell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, 3 до ул. </w:t>
            </w:r>
            <w:proofErr w:type="spell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Юрша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Межквартальная сеть ХВС от ул. </w:t>
            </w:r>
            <w:proofErr w:type="spell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Лядовская</w:t>
            </w:r>
            <w:proofErr w:type="spellEnd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proofErr w:type="spell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Гарцовская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по ул. Ушинская, 4а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по ул. Дружбы, 34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 по ул</w:t>
            </w:r>
            <w:proofErr w:type="gramStart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им, 55, 53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ХВС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A8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</w:t>
            </w:r>
          </w:p>
        </w:tc>
      </w:tr>
      <w:tr w:rsidR="00A81D08" w:rsidRPr="00A81D08" w:rsidTr="00A81D08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Канализационный коллектор от ул. Алексеевская по ул. Свободы до ул. Клыкова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сеть канализации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08" w:rsidRPr="00A81D08" w:rsidRDefault="00A81D08" w:rsidP="00FD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D08">
              <w:rPr>
                <w:rFonts w:ascii="Times New Roman" w:hAnsi="Times New Roman" w:cs="Times New Roman"/>
                <w:sz w:val="24"/>
                <w:szCs w:val="24"/>
              </w:rPr>
              <w:t>1600/800</w:t>
            </w:r>
          </w:p>
        </w:tc>
      </w:tr>
    </w:tbl>
    <w:p w:rsidR="003D3377" w:rsidRPr="00A81D08" w:rsidRDefault="003D3377">
      <w:pPr>
        <w:rPr>
          <w:rFonts w:ascii="Times New Roman" w:hAnsi="Times New Roman" w:cs="Times New Roman"/>
          <w:sz w:val="24"/>
          <w:szCs w:val="24"/>
        </w:rPr>
      </w:pPr>
    </w:p>
    <w:sectPr w:rsidR="003D3377" w:rsidRPr="00A81D08" w:rsidSect="00A81D08">
      <w:pgSz w:w="11906" w:h="16838"/>
      <w:pgMar w:top="851" w:right="113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D08"/>
    <w:rsid w:val="003D3377"/>
    <w:rsid w:val="00A8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81D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2013-05-15T11:52:00Z</dcterms:created>
  <dcterms:modified xsi:type="dcterms:W3CDTF">2013-05-15T11:54:00Z</dcterms:modified>
</cp:coreProperties>
</file>