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C" w:rsidRPr="00CC7E03" w:rsidRDefault="00E54BC6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CC1167" w:rsidRPr="00FC5657" w:rsidRDefault="00CC1167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CC1167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______________О. А. </w:t>
                  </w:r>
                  <w:proofErr w:type="spellStart"/>
                  <w:r>
                    <w:rPr>
                      <w:sz w:val="24"/>
                      <w:szCs w:val="24"/>
                    </w:rPr>
                    <w:t>Глызин</w:t>
                  </w:r>
                  <w:proofErr w:type="spellEnd"/>
                </w:p>
                <w:p w:rsidR="00CC1167" w:rsidRPr="00ED79F5" w:rsidRDefault="00CC1167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CC1167" w:rsidRDefault="00CC1167" w:rsidP="00F5105C">
                  <w:pPr>
                    <w:rPr>
                      <w:sz w:val="28"/>
                      <w:szCs w:val="28"/>
                    </w:rPr>
                  </w:pPr>
                </w:p>
                <w:p w:rsidR="00CC1167" w:rsidRPr="00FC5657" w:rsidRDefault="00CC1167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</w:t>
                  </w:r>
                  <w:proofErr w:type="spellStart"/>
                  <w:r w:rsidRPr="00FC5657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FC5657">
                    <w:rPr>
                      <w:sz w:val="22"/>
                      <w:szCs w:val="22"/>
                    </w:rPr>
                    <w:t>.</w:t>
                  </w:r>
                </w:p>
                <w:p w:rsidR="00CC1167" w:rsidRPr="00ED1830" w:rsidRDefault="00CC1167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676E5" w:rsidRPr="00E676E5" w:rsidRDefault="00F5105C" w:rsidP="00E676E5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  <w:r w:rsidR="00B0348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 </w:t>
      </w:r>
      <w:r w:rsidR="00E676E5" w:rsidRPr="00E676E5">
        <w:rPr>
          <w:b/>
          <w:bCs/>
          <w:color w:val="000000"/>
          <w:sz w:val="28"/>
          <w:szCs w:val="28"/>
        </w:rPr>
        <w:t>оказание услуг по организацию и проведение утренней зарядки</w:t>
      </w:r>
    </w:p>
    <w:p w:rsidR="00E676E5" w:rsidRPr="00E676E5" w:rsidRDefault="00E676E5" w:rsidP="00E676E5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E676E5">
        <w:rPr>
          <w:b/>
          <w:bCs/>
          <w:color w:val="000000"/>
          <w:sz w:val="28"/>
          <w:szCs w:val="28"/>
        </w:rPr>
        <w:t>«С бодрым утром!» в летний период 2013 года.</w:t>
      </w:r>
    </w:p>
    <w:p w:rsidR="00E17F6B" w:rsidRPr="00EE49FF" w:rsidRDefault="00E676E5" w:rsidP="00E676E5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E676E5">
        <w:rPr>
          <w:b/>
          <w:bCs/>
          <w:color w:val="000000"/>
          <w:sz w:val="28"/>
          <w:szCs w:val="28"/>
        </w:rPr>
        <w:t xml:space="preserve"> </w:t>
      </w:r>
      <w:r w:rsidR="00E17F6B">
        <w:rPr>
          <w:b/>
          <w:bCs/>
          <w:color w:val="000000"/>
          <w:sz w:val="28"/>
          <w:szCs w:val="28"/>
        </w:rPr>
        <w:t>(для субъектов малого предпринимательства)</w:t>
      </w:r>
    </w:p>
    <w:p w:rsidR="002E2536" w:rsidRPr="002E2536" w:rsidRDefault="002E2536" w:rsidP="00EE49FF">
      <w:pPr>
        <w:pStyle w:val="a6"/>
        <w:jc w:val="center"/>
        <w:rPr>
          <w:b/>
          <w:color w:val="000000"/>
          <w:sz w:val="28"/>
          <w:szCs w:val="28"/>
        </w:rPr>
      </w:pPr>
    </w:p>
    <w:p w:rsidR="00F5105C" w:rsidRDefault="00F5105C" w:rsidP="002E2536">
      <w:pPr>
        <w:pStyle w:val="a6"/>
        <w:jc w:val="center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E17F6B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E676E5" w:rsidRDefault="00E676E5" w:rsidP="00F5105C">
      <w:pPr>
        <w:pStyle w:val="a6"/>
        <w:jc w:val="center"/>
        <w:rPr>
          <w:sz w:val="28"/>
          <w:szCs w:val="28"/>
        </w:rPr>
      </w:pPr>
    </w:p>
    <w:p w:rsidR="00E676E5" w:rsidRDefault="00E676E5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9"/>
          <w:footerReference w:type="default" r:id="rId10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120"/>
        <w:gridCol w:w="206"/>
        <w:gridCol w:w="2336"/>
        <w:gridCol w:w="7549"/>
        <w:gridCol w:w="129"/>
      </w:tblGrid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D43C02" w:rsidRDefault="00CC1167" w:rsidP="00CC1167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CC1167" w:rsidRPr="00D43C02" w:rsidRDefault="00CC1167" w:rsidP="00CC1167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C1167" w:rsidRPr="00D43C02" w:rsidRDefault="00CC1167" w:rsidP="00CC1167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E54BC6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="00CC1167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4C62A3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CC1167" w:rsidRPr="00CC116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C1167">
              <w:rPr>
                <w:rFonts w:ascii="Times New Roman" w:hAnsi="Times New Roman" w:cs="Times New Roman"/>
                <w:sz w:val="22"/>
                <w:szCs w:val="22"/>
              </w:rPr>
              <w:t>казание услуг по организацию и проведение утренней зарядки</w:t>
            </w:r>
          </w:p>
          <w:p w:rsidR="00CC1167" w:rsidRPr="00EB63D3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1167">
              <w:rPr>
                <w:rFonts w:ascii="Times New Roman" w:hAnsi="Times New Roman" w:cs="Times New Roman"/>
                <w:sz w:val="22"/>
                <w:szCs w:val="22"/>
              </w:rPr>
              <w:t>«С бодрым утр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ом!» в летний период 2013 года.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153 000</w:t>
            </w:r>
            <w:r w:rsidRPr="000808A1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сто пятьдесят три тысячи) рублей</w:t>
            </w:r>
            <w:r w:rsidRPr="000808A1">
              <w:rPr>
                <w:i/>
                <w:sz w:val="22"/>
                <w:szCs w:val="22"/>
              </w:rPr>
              <w:t xml:space="preserve"> 00 коп.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CB23EA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CC116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496B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Обоснованием максимальной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 являются:</w:t>
            </w:r>
          </w:p>
          <w:p w:rsidR="00CC1167" w:rsidRDefault="00CC1167" w:rsidP="00CC1167">
            <w:pPr>
              <w:pStyle w:val="ConsPlusNormal"/>
              <w:widowControl/>
              <w:numPr>
                <w:ilvl w:val="0"/>
                <w:numId w:val="4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A2E48">
              <w:rPr>
                <w:rFonts w:ascii="Times New Roman" w:hAnsi="Times New Roman" w:cs="Times New Roman"/>
                <w:sz w:val="22"/>
                <w:szCs w:val="22"/>
              </w:rPr>
              <w:t>лан спортивно-массовых и физкультурно-оздоровительных мероприятий администрации Кировского района г. Перми на 2013 год, составленный с учетом норм</w:t>
            </w:r>
            <w:r w:rsidRPr="009A2E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A2E48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proofErr w:type="gramStart"/>
            <w:r w:rsidRPr="009A2E48">
              <w:rPr>
                <w:rFonts w:ascii="Times New Roman" w:hAnsi="Times New Roman" w:cs="Times New Roman"/>
                <w:sz w:val="22"/>
                <w:szCs w:val="22"/>
              </w:rPr>
              <w:t>других</w:t>
            </w:r>
            <w:proofErr w:type="gramEnd"/>
            <w:r w:rsidRPr="009A2E48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2011 года</w:t>
            </w:r>
          </w:p>
          <w:p w:rsidR="00CC1167" w:rsidRPr="00CA0B2C" w:rsidRDefault="00CC1167" w:rsidP="00CC1167">
            <w:pPr>
              <w:pStyle w:val="ConsPlusNormal"/>
              <w:widowControl/>
              <w:numPr>
                <w:ilvl w:val="0"/>
                <w:numId w:val="4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3 к документации об аукционе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CC1167" w:rsidRPr="004D4E7C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>Место оказания услуг: г. Пермь, Кировский район</w:t>
            </w:r>
          </w:p>
          <w:p w:rsidR="00CC1167" w:rsidRPr="00D43C02" w:rsidRDefault="00CC1167" w:rsidP="00CC1167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0F4A4B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961B98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августа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Приемка оказанных услуг на соответствие их объема и качества требованиям, установленным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разделом 2 технического задания</w:t>
            </w:r>
            <w:hyperlink r:id="rId12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),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являющимся неотъемле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мой частью настоящего контракта, с учетом системы оценки оказанных услуг, установленной разделом 4 технического задания</w:t>
            </w:r>
            <w:proofErr w:type="gramEnd"/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Заказчик направляет Исполнителю подписанный им акт приемки оказанных услуг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(двух) экземплярах в течение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5 дней после проведения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каждого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CC1167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CC1167" w:rsidRPr="00D43C02" w:rsidRDefault="00CC1167" w:rsidP="00CC1167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3621AF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CC116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CC1167" w:rsidRPr="002D18A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CC1167" w:rsidRPr="002D18A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CC1167" w:rsidRPr="003F745A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CC1167" w:rsidRPr="00D43C02" w:rsidTr="00CC1167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CC1167" w:rsidRDefault="00CC1167" w:rsidP="00CC116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CC1167" w:rsidRPr="00D43C02" w:rsidRDefault="00CC1167" w:rsidP="00CC116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CC1167" w:rsidRPr="00D43C02" w:rsidTr="00CC1167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CC1167" w:rsidRPr="00D43C02" w:rsidTr="00CC1167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CC1167" w:rsidRPr="00D43C02" w:rsidTr="00CC1167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CC1167" w:rsidRPr="00D43C02" w:rsidTr="00CC1167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CC1167" w:rsidRPr="00D43C02" w:rsidTr="00CC1167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CC1167" w:rsidRPr="00D43C02" w:rsidTr="00CC1167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C1167" w:rsidRPr="00D43C02" w:rsidTr="00CC1167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6F6EB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6F6EB7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6F6EB7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CC1167" w:rsidRPr="006F6EB7" w:rsidRDefault="00CC1167" w:rsidP="00CC1167">
            <w:pPr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autoSpaceDE w:val="0"/>
              <w:autoSpaceDN w:val="0"/>
              <w:adjustRightInd w:val="0"/>
              <w:ind w:left="400" w:hanging="180"/>
              <w:jc w:val="both"/>
              <w:rPr>
                <w:sz w:val="22"/>
                <w:szCs w:val="22"/>
              </w:rPr>
            </w:pPr>
            <w:proofErr w:type="gramStart"/>
            <w:r w:rsidRPr="006F6EB7">
              <w:rPr>
                <w:sz w:val="22"/>
                <w:szCs w:val="22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6F6EB7">
              <w:rPr>
                <w:sz w:val="22"/>
                <w:szCs w:val="22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CC1167" w:rsidRPr="006F6EB7" w:rsidRDefault="00CC1167" w:rsidP="00CC1167">
            <w:pPr>
              <w:pStyle w:val="ConsPlusNormal"/>
              <w:widowControl/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ind w:left="400" w:hanging="18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725697" w:rsidRDefault="00CC1167" w:rsidP="00CC11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CC1167" w:rsidRPr="00225608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D43C02" w:rsidRDefault="00CC1167" w:rsidP="00CC11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CC1167" w:rsidRPr="00431D55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CC1167" w:rsidRPr="00431D55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CC1167" w:rsidRPr="00431D55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431D55" w:rsidRDefault="00CC1167" w:rsidP="00CC116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</w:t>
            </w:r>
            <w:r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 w:rsidR="003C3B89">
              <w:rPr>
                <w:bCs/>
                <w:sz w:val="22"/>
                <w:szCs w:val="22"/>
              </w:rPr>
              <w:t>3 060</w:t>
            </w:r>
            <w:r w:rsidRPr="00431D55">
              <w:rPr>
                <w:bCs/>
                <w:sz w:val="22"/>
                <w:szCs w:val="22"/>
              </w:rPr>
              <w:t xml:space="preserve"> (</w:t>
            </w:r>
            <w:r w:rsidR="003C3B89">
              <w:rPr>
                <w:bCs/>
                <w:sz w:val="22"/>
                <w:szCs w:val="22"/>
              </w:rPr>
              <w:t>три тысячи шестьдесят</w:t>
            </w:r>
            <w:r w:rsidRPr="00431D55">
              <w:rPr>
                <w:bCs/>
                <w:sz w:val="22"/>
                <w:szCs w:val="22"/>
              </w:rPr>
              <w:t xml:space="preserve">) рубль </w:t>
            </w:r>
            <w:r>
              <w:rPr>
                <w:bCs/>
                <w:sz w:val="22"/>
                <w:szCs w:val="22"/>
              </w:rPr>
              <w:t>00</w:t>
            </w:r>
            <w:r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CC1167" w:rsidRPr="00755220" w:rsidRDefault="00CC1167" w:rsidP="00CC116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Default="00CC1167" w:rsidP="00CC11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CC1167" w:rsidRPr="00D43C02" w:rsidRDefault="00CC1167" w:rsidP="00CC11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аукционе в </w:t>
            </w:r>
            <w:r>
              <w:rPr>
                <w:sz w:val="22"/>
                <w:szCs w:val="22"/>
              </w:rPr>
              <w:lastRenderedPageBreak/>
              <w:t>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B27D34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CC1167" w:rsidRPr="00D43C02" w:rsidTr="00CC1167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1167" w:rsidRPr="00D43C02" w:rsidRDefault="00CC1167" w:rsidP="00CC116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Pr="00E17F6B" w:rsidRDefault="0021583B" w:rsidP="0021583B">
      <w:pPr>
        <w:jc w:val="right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lastRenderedPageBreak/>
        <w:t>УТВЕРЖДАЮ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ЗАКАЗЧИК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Глава администрации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Кировского района города Перми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______________ О. А. Глызин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____ _________ 2013 год</w:t>
      </w:r>
    </w:p>
    <w:p w:rsidR="0021583B" w:rsidRPr="00E17F6B" w:rsidRDefault="0021583B" w:rsidP="002F6104">
      <w:pPr>
        <w:jc w:val="right"/>
        <w:rPr>
          <w:sz w:val="24"/>
          <w:szCs w:val="24"/>
        </w:rPr>
      </w:pPr>
    </w:p>
    <w:p w:rsidR="002F6104" w:rsidRPr="00E17F6B" w:rsidRDefault="002F6104" w:rsidP="002F6104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t>Приложение № 1</w:t>
      </w:r>
    </w:p>
    <w:p w:rsidR="00EA2C8F" w:rsidRPr="00E17F6B" w:rsidRDefault="002F6104" w:rsidP="00F95286">
      <w:pPr>
        <w:ind w:firstLine="709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 xml:space="preserve">к </w:t>
      </w:r>
      <w:r w:rsidR="00661B83" w:rsidRPr="00E17F6B">
        <w:rPr>
          <w:sz w:val="24"/>
          <w:szCs w:val="24"/>
        </w:rPr>
        <w:t>документации об аукционе</w:t>
      </w:r>
    </w:p>
    <w:p w:rsidR="00F95286" w:rsidRPr="00E17F6B" w:rsidRDefault="00F95286" w:rsidP="00F95286">
      <w:pPr>
        <w:jc w:val="right"/>
        <w:rPr>
          <w:sz w:val="24"/>
          <w:szCs w:val="24"/>
        </w:rPr>
      </w:pPr>
    </w:p>
    <w:p w:rsidR="00F95286" w:rsidRPr="00E17F6B" w:rsidRDefault="00F95286" w:rsidP="00F95286">
      <w:pPr>
        <w:rPr>
          <w:sz w:val="24"/>
          <w:szCs w:val="24"/>
        </w:rPr>
      </w:pPr>
    </w:p>
    <w:p w:rsidR="00E17F6B" w:rsidRPr="00E17F6B" w:rsidRDefault="00E17F6B" w:rsidP="00E17F6B">
      <w:pPr>
        <w:jc w:val="right"/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по организации и </w:t>
      </w:r>
      <w:proofErr w:type="gramStart"/>
      <w:r>
        <w:rPr>
          <w:b/>
          <w:sz w:val="24"/>
          <w:szCs w:val="24"/>
        </w:rPr>
        <w:t>проведении</w:t>
      </w:r>
      <w:proofErr w:type="gramEnd"/>
      <w:r>
        <w:rPr>
          <w:b/>
          <w:sz w:val="24"/>
          <w:szCs w:val="24"/>
        </w:rPr>
        <w:t xml:space="preserve"> утренней зарядки 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 бодрым утром!» в летний период 2013 года.</w:t>
      </w:r>
    </w:p>
    <w:p w:rsidR="002E0B08" w:rsidRDefault="002E0B08" w:rsidP="002E0B08">
      <w:pPr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E54BC6" w:rsidRPr="00BD1FEB" w:rsidRDefault="00E54BC6" w:rsidP="00E54BC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BD1FEB">
        <w:rPr>
          <w:b/>
          <w:sz w:val="24"/>
          <w:szCs w:val="24"/>
        </w:rPr>
        <w:t>Требования к оказываемым услугам:</w:t>
      </w:r>
    </w:p>
    <w:p w:rsidR="00E54BC6" w:rsidRPr="00B7004A" w:rsidRDefault="00E54BC6" w:rsidP="00E54BC6">
      <w:pPr>
        <w:jc w:val="both"/>
        <w:rPr>
          <w:b/>
          <w:i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 w:rsidRPr="002E2536">
        <w:rPr>
          <w:sz w:val="24"/>
          <w:szCs w:val="24"/>
        </w:rPr>
        <w:t xml:space="preserve">Место оказания  услуг: </w:t>
      </w:r>
      <w:r>
        <w:rPr>
          <w:sz w:val="24"/>
          <w:szCs w:val="24"/>
        </w:rPr>
        <w:t xml:space="preserve">территория парков и скверов, спортивного учреждения </w:t>
      </w:r>
      <w:r w:rsidRPr="00CF24B0">
        <w:rPr>
          <w:sz w:val="24"/>
          <w:szCs w:val="24"/>
        </w:rPr>
        <w:t xml:space="preserve"> с открытой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 xml:space="preserve">площадкой, обладающее площадью не менее </w:t>
      </w:r>
      <w:r>
        <w:rPr>
          <w:sz w:val="24"/>
          <w:szCs w:val="24"/>
        </w:rPr>
        <w:t>2</w:t>
      </w:r>
      <w:r w:rsidRPr="00CF24B0">
        <w:rPr>
          <w:sz w:val="24"/>
          <w:szCs w:val="24"/>
        </w:rPr>
        <w:t>000 м</w:t>
      </w:r>
      <w:proofErr w:type="gramStart"/>
      <w:r w:rsidRPr="00CF24B0"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на территории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Кировского района г. Перми</w:t>
      </w:r>
      <w:r>
        <w:rPr>
          <w:sz w:val="24"/>
          <w:szCs w:val="24"/>
        </w:rPr>
        <w:t>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Pr="00CF24B0">
        <w:rPr>
          <w:sz w:val="24"/>
          <w:szCs w:val="24"/>
        </w:rPr>
        <w:t>Наличие</w:t>
      </w:r>
      <w:r>
        <w:rPr>
          <w:sz w:val="24"/>
          <w:szCs w:val="24"/>
        </w:rPr>
        <w:t xml:space="preserve"> еженедельной </w:t>
      </w:r>
      <w:r w:rsidRPr="00CF24B0">
        <w:rPr>
          <w:sz w:val="24"/>
          <w:szCs w:val="24"/>
        </w:rPr>
        <w:t>информации и рекламы о проведении мероприятия: афиши, информация в СМИ,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 xml:space="preserve"> размещение в газете, о планируемых мероприятиях и резу</w:t>
      </w:r>
      <w:r>
        <w:rPr>
          <w:sz w:val="24"/>
          <w:szCs w:val="24"/>
        </w:rPr>
        <w:t>льтатах проведенных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CF24B0">
        <w:rPr>
          <w:sz w:val="24"/>
          <w:szCs w:val="24"/>
        </w:rPr>
        <w:t>Обеспечение медицинского сопровождения мероприятий, включая дежурство врача н</w:t>
      </w:r>
      <w:r>
        <w:rPr>
          <w:sz w:val="24"/>
          <w:szCs w:val="24"/>
        </w:rPr>
        <w:t>а период проведения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Pr="00CF24B0">
        <w:rPr>
          <w:sz w:val="24"/>
          <w:szCs w:val="24"/>
        </w:rPr>
        <w:t>Обеспечение безопасности уч</w:t>
      </w:r>
      <w:r>
        <w:rPr>
          <w:sz w:val="24"/>
          <w:szCs w:val="24"/>
        </w:rPr>
        <w:t>астников и зрителей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Pr="00CF24B0">
        <w:rPr>
          <w:sz w:val="24"/>
          <w:szCs w:val="24"/>
        </w:rPr>
        <w:t>Проведение инструктажа по техни</w:t>
      </w:r>
      <w:r>
        <w:rPr>
          <w:sz w:val="24"/>
          <w:szCs w:val="24"/>
        </w:rPr>
        <w:t>ке безопасности с участниками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1.6.</w:t>
      </w:r>
      <w:r w:rsidRPr="00CF24B0">
        <w:rPr>
          <w:sz w:val="24"/>
          <w:szCs w:val="24"/>
        </w:rPr>
        <w:t>Общая продолжительность каждого мероприятия не менее 1 часа, продолжитель</w:t>
      </w:r>
      <w:r>
        <w:rPr>
          <w:sz w:val="24"/>
          <w:szCs w:val="24"/>
        </w:rPr>
        <w:t>ность утренней  зарядки не менее 30 минут.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 w:rsidRPr="00CF24B0">
        <w:rPr>
          <w:sz w:val="24"/>
          <w:szCs w:val="24"/>
        </w:rPr>
        <w:t>Составление программы утренних зарядок</w:t>
      </w:r>
      <w:r>
        <w:rPr>
          <w:sz w:val="24"/>
          <w:szCs w:val="24"/>
        </w:rPr>
        <w:t xml:space="preserve">, сметы, расчета стоимости 1 занятия, 1 соревнования,  положения о проведении мероприятия </w:t>
      </w:r>
      <w:r w:rsidRPr="00CF24B0">
        <w:rPr>
          <w:sz w:val="24"/>
          <w:szCs w:val="24"/>
        </w:rPr>
        <w:t xml:space="preserve"> и предоставлени</w:t>
      </w:r>
      <w:r>
        <w:rPr>
          <w:sz w:val="24"/>
          <w:szCs w:val="24"/>
        </w:rPr>
        <w:t>е</w:t>
      </w:r>
      <w:r w:rsidRPr="00CF24B0">
        <w:rPr>
          <w:sz w:val="24"/>
          <w:szCs w:val="24"/>
        </w:rPr>
        <w:t xml:space="preserve"> на согласование</w:t>
      </w:r>
      <w:r>
        <w:rPr>
          <w:sz w:val="24"/>
          <w:szCs w:val="24"/>
        </w:rPr>
        <w:t xml:space="preserve"> в отдел по культуре, спорту и молодежной политике администрации Кировского района города Перми   за 10 дней до начала оказания услуг.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1.8.</w:t>
      </w:r>
      <w:r w:rsidRPr="00CF24B0">
        <w:rPr>
          <w:sz w:val="24"/>
          <w:szCs w:val="24"/>
        </w:rPr>
        <w:t>За 20 минут до начала мероприятия должна звучать энергичная м</w:t>
      </w:r>
      <w:r>
        <w:rPr>
          <w:sz w:val="24"/>
          <w:szCs w:val="24"/>
        </w:rPr>
        <w:t>узыка спортивной направленности.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1.9.</w:t>
      </w:r>
      <w:r w:rsidRPr="00CF24B0">
        <w:rPr>
          <w:sz w:val="24"/>
          <w:szCs w:val="24"/>
        </w:rPr>
        <w:t>Территория для проведения утренней зарядки должна быть обозначена флажковой лентой,</w:t>
      </w:r>
      <w:r w:rsidRPr="00CF24B0">
        <w:rPr>
          <w:sz w:val="24"/>
          <w:szCs w:val="24"/>
          <w:lang w:eastAsia="en-US"/>
        </w:rPr>
        <w:t xml:space="preserve"> места проведения</w:t>
      </w:r>
      <w:r>
        <w:rPr>
          <w:sz w:val="24"/>
          <w:szCs w:val="24"/>
          <w:lang w:eastAsia="en-US"/>
        </w:rPr>
        <w:t xml:space="preserve"> соревнований </w:t>
      </w:r>
      <w:r w:rsidRPr="00CF24B0">
        <w:rPr>
          <w:sz w:val="24"/>
          <w:szCs w:val="24"/>
          <w:lang w:eastAsia="en-US"/>
        </w:rPr>
        <w:t xml:space="preserve"> должны быть оформлены согласно тематике </w:t>
      </w:r>
      <w:r>
        <w:rPr>
          <w:sz w:val="24"/>
          <w:szCs w:val="24"/>
          <w:lang w:eastAsia="en-US"/>
        </w:rPr>
        <w:t>290 –</w:t>
      </w:r>
      <w:proofErr w:type="spellStart"/>
      <w:r>
        <w:rPr>
          <w:sz w:val="24"/>
          <w:szCs w:val="24"/>
          <w:lang w:eastAsia="en-US"/>
        </w:rPr>
        <w:t>летия</w:t>
      </w:r>
      <w:proofErr w:type="spellEnd"/>
      <w:r>
        <w:rPr>
          <w:sz w:val="24"/>
          <w:szCs w:val="24"/>
          <w:lang w:eastAsia="en-US"/>
        </w:rPr>
        <w:t xml:space="preserve"> города Перми </w:t>
      </w:r>
      <w:r w:rsidRPr="00CF24B0">
        <w:rPr>
          <w:sz w:val="24"/>
          <w:szCs w:val="24"/>
          <w:lang w:eastAsia="en-US"/>
        </w:rPr>
        <w:t>(символы, атрибуты, тематические баннеры, флаги расцвечивания, композ</w:t>
      </w:r>
      <w:r>
        <w:rPr>
          <w:sz w:val="24"/>
          <w:szCs w:val="24"/>
          <w:lang w:eastAsia="en-US"/>
        </w:rPr>
        <w:t>иции из воздушных шаров, и др.).</w:t>
      </w:r>
    </w:p>
    <w:p w:rsidR="00E54BC6" w:rsidRPr="003E0F23" w:rsidRDefault="00E54BC6" w:rsidP="00E54BC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E0F2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3E0F23">
        <w:rPr>
          <w:rFonts w:ascii="Times New Roman" w:hAnsi="Times New Roman"/>
          <w:sz w:val="24"/>
          <w:szCs w:val="24"/>
        </w:rPr>
        <w:t xml:space="preserve">. Проведение 65 утренних зарядок с учетом погодных условий в рабочие дни начиная с </w:t>
      </w:r>
      <w:r>
        <w:rPr>
          <w:rFonts w:ascii="Times New Roman" w:hAnsi="Times New Roman"/>
          <w:sz w:val="24"/>
          <w:szCs w:val="24"/>
        </w:rPr>
        <w:t>09.30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10</w:t>
      </w:r>
      <w:r w:rsidRPr="003E0F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3E0F23">
        <w:rPr>
          <w:rFonts w:ascii="Times New Roman" w:hAnsi="Times New Roman"/>
          <w:sz w:val="24"/>
          <w:szCs w:val="24"/>
        </w:rPr>
        <w:t>0 час. с обязательной регистрацией участников.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1.11.</w:t>
      </w:r>
      <w:r w:rsidRPr="00CF24B0">
        <w:rPr>
          <w:sz w:val="24"/>
          <w:szCs w:val="24"/>
          <w:lang w:eastAsia="en-US"/>
        </w:rPr>
        <w:t xml:space="preserve">Обеспечение проведения мероприятий музыкальным сопровождением, наличием </w:t>
      </w:r>
      <w:r w:rsidRPr="00144208">
        <w:rPr>
          <w:sz w:val="24"/>
          <w:szCs w:val="24"/>
        </w:rPr>
        <w:t>необходимой звуковой аппаратуры мощностью не менее 3 кВт, 2 радио-микрофонов высококачественных фонограмм</w:t>
      </w:r>
      <w:r w:rsidRPr="00CF24B0">
        <w:rPr>
          <w:sz w:val="24"/>
          <w:szCs w:val="24"/>
          <w:lang w:eastAsia="en-US"/>
        </w:rPr>
        <w:t xml:space="preserve">, включая монтаж, обслуживание, демонтаж оборудования, </w:t>
      </w:r>
      <w:r w:rsidRPr="00CF24B0">
        <w:rPr>
          <w:sz w:val="24"/>
          <w:szCs w:val="24"/>
        </w:rPr>
        <w:t xml:space="preserve">подбор тематических музыкальных композиций, подключение, </w:t>
      </w:r>
      <w:proofErr w:type="gramStart"/>
      <w:r w:rsidRPr="00CF24B0">
        <w:rPr>
          <w:sz w:val="24"/>
          <w:szCs w:val="24"/>
        </w:rPr>
        <w:t>контроль за</w:t>
      </w:r>
      <w:proofErr w:type="gramEnd"/>
      <w:r w:rsidRPr="00CF24B0">
        <w:rPr>
          <w:sz w:val="24"/>
          <w:szCs w:val="24"/>
        </w:rPr>
        <w:t xml:space="preserve"> качеств</w:t>
      </w:r>
      <w:r>
        <w:rPr>
          <w:sz w:val="24"/>
          <w:szCs w:val="24"/>
        </w:rPr>
        <w:t>ом звука, работу звукорежиссера.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1.12.</w:t>
      </w:r>
      <w:r w:rsidRPr="00CF24B0">
        <w:rPr>
          <w:sz w:val="24"/>
          <w:szCs w:val="24"/>
          <w:lang w:eastAsia="en-US"/>
        </w:rPr>
        <w:t>Обеспечить подбор и оплату исполнительского состава мероприятий (обслуживающий и технический персонал, ведущий, в соответству</w:t>
      </w:r>
      <w:r>
        <w:rPr>
          <w:sz w:val="24"/>
          <w:szCs w:val="24"/>
          <w:lang w:eastAsia="en-US"/>
        </w:rPr>
        <w:t>ющей одежде и т.д.).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1.13.</w:t>
      </w:r>
      <w:r w:rsidRPr="00CF24B0">
        <w:rPr>
          <w:sz w:val="24"/>
          <w:szCs w:val="24"/>
        </w:rPr>
        <w:t>Проведение занятий инструктором, имеющим среднее, либо высшее педагогическое образование или опыт работы педагогом по физической культуре и спорту или</w:t>
      </w:r>
      <w:r>
        <w:rPr>
          <w:sz w:val="24"/>
          <w:szCs w:val="24"/>
        </w:rPr>
        <w:t xml:space="preserve"> тренером не менее 3 лет,</w:t>
      </w:r>
      <w:r w:rsidRPr="00DC63E1">
        <w:rPr>
          <w:sz w:val="24"/>
          <w:szCs w:val="24"/>
        </w:rPr>
        <w:t xml:space="preserve"> </w:t>
      </w:r>
      <w:r w:rsidRPr="00291E0E">
        <w:rPr>
          <w:sz w:val="24"/>
          <w:szCs w:val="24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 w:rsidRPr="00291E0E">
        <w:rPr>
          <w:rFonts w:eastAsia="Calibri"/>
          <w:sz w:val="24"/>
          <w:szCs w:val="24"/>
        </w:rPr>
        <w:t xml:space="preserve"> выданную в</w:t>
      </w:r>
      <w:r>
        <w:rPr>
          <w:rFonts w:eastAsia="Calibri"/>
          <w:sz w:val="24"/>
          <w:szCs w:val="24"/>
        </w:rPr>
        <w:t xml:space="preserve"> порядке и по форме, </w:t>
      </w:r>
      <w:r w:rsidRPr="00291E0E">
        <w:rPr>
          <w:rFonts w:eastAsia="Calibri"/>
          <w:sz w:val="24"/>
          <w:szCs w:val="24"/>
        </w:rPr>
        <w:t>которые устанавливаются федеральным органом исполнительной власти, осуществляющим функции по выработке и</w:t>
      </w:r>
      <w:proofErr w:type="gramEnd"/>
      <w:r w:rsidRPr="00291E0E">
        <w:rPr>
          <w:rFonts w:eastAsia="Calibri"/>
          <w:sz w:val="24"/>
          <w:szCs w:val="24"/>
        </w:rPr>
        <w:t xml:space="preserve"> реализации государственной политики и нормативно-правовому регулированию в сфере внутренних дел.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1.14.</w:t>
      </w:r>
      <w:r w:rsidRPr="00CF24B0">
        <w:rPr>
          <w:sz w:val="24"/>
          <w:szCs w:val="24"/>
        </w:rPr>
        <w:t>Обеспечение мероприятий необходимым спортивным инвентарем (ганте</w:t>
      </w:r>
      <w:r>
        <w:rPr>
          <w:sz w:val="24"/>
          <w:szCs w:val="24"/>
        </w:rPr>
        <w:t>ли, уличные тренажеры и прочее).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1.15.</w:t>
      </w:r>
      <w:r w:rsidRPr="00CF24B0">
        <w:rPr>
          <w:sz w:val="24"/>
          <w:szCs w:val="24"/>
        </w:rPr>
        <w:t xml:space="preserve">Не реже 1-го раза в месяц проводить соревнования, согласованные с </w:t>
      </w:r>
      <w:r>
        <w:rPr>
          <w:sz w:val="24"/>
          <w:szCs w:val="24"/>
        </w:rPr>
        <w:t>З</w:t>
      </w:r>
      <w:r w:rsidRPr="00CF24B0">
        <w:rPr>
          <w:sz w:val="24"/>
          <w:szCs w:val="24"/>
        </w:rPr>
        <w:t>аказчиком, ср</w:t>
      </w:r>
      <w:r>
        <w:rPr>
          <w:sz w:val="24"/>
          <w:szCs w:val="24"/>
        </w:rPr>
        <w:t>еди участников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1.16.</w:t>
      </w:r>
      <w:r w:rsidRPr="00CF24B0">
        <w:rPr>
          <w:sz w:val="24"/>
          <w:szCs w:val="24"/>
        </w:rPr>
        <w:t xml:space="preserve"> </w:t>
      </w:r>
      <w:r w:rsidRPr="00CF24B0">
        <w:rPr>
          <w:sz w:val="24"/>
          <w:szCs w:val="24"/>
          <w:lang w:eastAsia="en-US"/>
        </w:rPr>
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</w:t>
      </w:r>
      <w:r>
        <w:rPr>
          <w:sz w:val="24"/>
          <w:szCs w:val="24"/>
          <w:lang w:eastAsia="en-US"/>
        </w:rPr>
        <w:t xml:space="preserve">утренней зарядки </w:t>
      </w:r>
      <w:r w:rsidRPr="00CF24B0">
        <w:rPr>
          <w:sz w:val="24"/>
          <w:szCs w:val="24"/>
          <w:lang w:eastAsia="en-US"/>
        </w:rPr>
        <w:t xml:space="preserve"> и победителей соревнований </w:t>
      </w:r>
      <w:r w:rsidRPr="00CF24B0">
        <w:rPr>
          <w:sz w:val="24"/>
          <w:szCs w:val="24"/>
        </w:rPr>
        <w:t>(не менее 25% от суммы  контракта);</w:t>
      </w:r>
    </w:p>
    <w:p w:rsidR="00E54BC6" w:rsidRPr="00CF24B0" w:rsidRDefault="00E54BC6" w:rsidP="00E54BC6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1.17.</w:t>
      </w:r>
      <w:r w:rsidRPr="00CF24B0">
        <w:rPr>
          <w:sz w:val="24"/>
          <w:szCs w:val="24"/>
          <w:lang w:eastAsia="en-US"/>
        </w:rPr>
        <w:t>Обеспечение выполнения работ по уборке места проведения мероприятия и прилегающей территории до начала и по о</w:t>
      </w:r>
      <w:r>
        <w:rPr>
          <w:sz w:val="24"/>
          <w:szCs w:val="24"/>
          <w:lang w:eastAsia="en-US"/>
        </w:rPr>
        <w:t>кончанию проведения мероприятия.</w:t>
      </w:r>
    </w:p>
    <w:p w:rsidR="00E54BC6" w:rsidRPr="00796FA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1.18.</w:t>
      </w:r>
      <w:r w:rsidRPr="00144208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Предоставление полного</w:t>
      </w:r>
      <w:r>
        <w:rPr>
          <w:sz w:val="24"/>
          <w:szCs w:val="24"/>
        </w:rPr>
        <w:t xml:space="preserve"> информационно-аналитического</w:t>
      </w:r>
      <w:r w:rsidRPr="002E2536">
        <w:rPr>
          <w:sz w:val="24"/>
          <w:szCs w:val="24"/>
        </w:rPr>
        <w:t xml:space="preserve">  отчет</w:t>
      </w:r>
      <w:r>
        <w:rPr>
          <w:sz w:val="24"/>
          <w:szCs w:val="24"/>
        </w:rPr>
        <w:t xml:space="preserve">а, </w:t>
      </w:r>
      <w:r w:rsidRPr="002E2536">
        <w:rPr>
          <w:sz w:val="24"/>
          <w:szCs w:val="24"/>
        </w:rPr>
        <w:t xml:space="preserve">фотоматериалов в электронном виде о проведении </w:t>
      </w:r>
      <w:r>
        <w:rPr>
          <w:sz w:val="24"/>
          <w:szCs w:val="24"/>
        </w:rPr>
        <w:t xml:space="preserve">мероприятия </w:t>
      </w:r>
      <w:r w:rsidRPr="002E2536">
        <w:rPr>
          <w:sz w:val="24"/>
          <w:szCs w:val="24"/>
        </w:rPr>
        <w:t>по завершению каждого календарного меся</w:t>
      </w:r>
      <w:r>
        <w:rPr>
          <w:sz w:val="24"/>
          <w:szCs w:val="24"/>
        </w:rPr>
        <w:t>ца.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1.19.</w:t>
      </w:r>
      <w:r w:rsidRPr="002E2536">
        <w:rPr>
          <w:sz w:val="24"/>
          <w:szCs w:val="24"/>
        </w:rPr>
        <w:t xml:space="preserve">Предоставление </w:t>
      </w:r>
      <w:r>
        <w:rPr>
          <w:sz w:val="24"/>
          <w:szCs w:val="24"/>
        </w:rPr>
        <w:t xml:space="preserve">финансового отчета </w:t>
      </w:r>
      <w:r w:rsidRPr="002E2536"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>мероприятия по итогам каждого месяца по требованию «Заказчика».</w:t>
      </w:r>
    </w:p>
    <w:p w:rsidR="00E54BC6" w:rsidRPr="008F67A6" w:rsidRDefault="00E54BC6" w:rsidP="00E54BC6">
      <w:pPr>
        <w:jc w:val="both"/>
        <w:rPr>
          <w:sz w:val="24"/>
          <w:szCs w:val="24"/>
        </w:rPr>
      </w:pPr>
    </w:p>
    <w:p w:rsidR="00E54BC6" w:rsidRPr="00BD1F4E" w:rsidRDefault="00E54BC6" w:rsidP="00E54BC6">
      <w:pPr>
        <w:jc w:val="center"/>
        <w:rPr>
          <w:b/>
          <w:sz w:val="24"/>
          <w:szCs w:val="24"/>
        </w:rPr>
      </w:pPr>
      <w:r w:rsidRPr="00BD1F4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BD1F4E">
        <w:rPr>
          <w:b/>
          <w:sz w:val="24"/>
          <w:szCs w:val="24"/>
        </w:rPr>
        <w:t>.</w:t>
      </w:r>
    </w:p>
    <w:p w:rsidR="00E54BC6" w:rsidRDefault="00E54BC6" w:rsidP="00E54BC6">
      <w:pPr>
        <w:jc w:val="both"/>
        <w:rPr>
          <w:sz w:val="24"/>
          <w:szCs w:val="24"/>
        </w:rPr>
      </w:pPr>
    </w:p>
    <w:p w:rsidR="00E54BC6" w:rsidRPr="000E099B" w:rsidRDefault="00E54BC6" w:rsidP="00E54B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0E099B">
        <w:rPr>
          <w:b/>
          <w:sz w:val="24"/>
          <w:szCs w:val="24"/>
        </w:rPr>
        <w:t>Требования к качеству оказанных услуг.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E099B">
        <w:rPr>
          <w:sz w:val="24"/>
          <w:szCs w:val="24"/>
        </w:rPr>
        <w:t xml:space="preserve">.1. условия/критерии, регламентирующие вопросы оценки качества и оплаты за </w:t>
      </w:r>
      <w:r>
        <w:rPr>
          <w:sz w:val="24"/>
          <w:szCs w:val="24"/>
        </w:rPr>
        <w:t>о</w:t>
      </w:r>
      <w:r w:rsidRPr="00BD1F4E">
        <w:rPr>
          <w:sz w:val="24"/>
          <w:szCs w:val="24"/>
        </w:rPr>
        <w:t xml:space="preserve">казание услуг по организации и проведению </w:t>
      </w:r>
      <w:r>
        <w:rPr>
          <w:sz w:val="24"/>
          <w:szCs w:val="24"/>
        </w:rPr>
        <w:t xml:space="preserve">физкультурно-оздоровительной работы на территории Кировского района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proofErr w:type="spellEnd"/>
      <w:r>
        <w:rPr>
          <w:sz w:val="24"/>
          <w:szCs w:val="24"/>
        </w:rPr>
        <w:t xml:space="preserve"> – утренняя зарядка «С бодрым утром!»</w:t>
      </w:r>
      <w:r w:rsidRPr="000E099B">
        <w:rPr>
          <w:sz w:val="24"/>
          <w:szCs w:val="24"/>
        </w:rPr>
        <w:t>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7370"/>
        <w:gridCol w:w="1509"/>
      </w:tblGrid>
      <w:tr w:rsidR="00E54BC6" w:rsidRPr="008C63F3" w:rsidTr="00093059">
        <w:trPr>
          <w:trHeight w:val="145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№</w:t>
            </w:r>
          </w:p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proofErr w:type="gramStart"/>
            <w:r w:rsidRPr="008C63F3">
              <w:rPr>
                <w:sz w:val="23"/>
                <w:szCs w:val="23"/>
              </w:rPr>
              <w:t>п</w:t>
            </w:r>
            <w:proofErr w:type="gramEnd"/>
            <w:r w:rsidRPr="008C63F3">
              <w:rPr>
                <w:sz w:val="23"/>
                <w:szCs w:val="23"/>
              </w:rPr>
              <w:t>/п</w:t>
            </w:r>
          </w:p>
        </w:tc>
        <w:tc>
          <w:tcPr>
            <w:tcW w:w="737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09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 xml:space="preserve">Оценка, </w:t>
            </w:r>
            <w:r>
              <w:rPr>
                <w:sz w:val="23"/>
                <w:szCs w:val="23"/>
              </w:rPr>
              <w:t xml:space="preserve">процент </w:t>
            </w:r>
            <w:r w:rsidRPr="008C63F3">
              <w:rPr>
                <w:sz w:val="23"/>
                <w:szCs w:val="23"/>
              </w:rPr>
              <w:t xml:space="preserve"> снижения от </w:t>
            </w:r>
            <w:r>
              <w:rPr>
                <w:sz w:val="22"/>
                <w:szCs w:val="22"/>
              </w:rPr>
              <w:t>сметной стоимости оказанных услуг за соответствующий месяц</w:t>
            </w:r>
          </w:p>
        </w:tc>
      </w:tr>
      <w:tr w:rsidR="00E54BC6" w:rsidRPr="008C63F3" w:rsidTr="00093059">
        <w:trPr>
          <w:trHeight w:val="3801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1.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не менее чем 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 xml:space="preserve">1.2. </w:t>
            </w:r>
            <w:r w:rsidRPr="004239D3">
              <w:rPr>
                <w:sz w:val="22"/>
                <w:szCs w:val="22"/>
              </w:rPr>
              <w:t xml:space="preserve">Проведение 65 утренних зарядок с учетом погодных условий в рабочие дни начиная с </w:t>
            </w:r>
            <w:r>
              <w:rPr>
                <w:sz w:val="22"/>
                <w:szCs w:val="22"/>
              </w:rPr>
              <w:t>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(не менее</w:t>
            </w:r>
            <w:r>
              <w:rPr>
                <w:sz w:val="22"/>
                <w:szCs w:val="22"/>
              </w:rPr>
              <w:t xml:space="preserve"> чем </w:t>
            </w:r>
            <w:r w:rsidRPr="00B25218">
              <w:rPr>
                <w:sz w:val="22"/>
                <w:szCs w:val="22"/>
              </w:rPr>
              <w:t xml:space="preserve">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F201F7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F201F7">
              <w:rPr>
                <w:sz w:val="22"/>
                <w:szCs w:val="22"/>
              </w:rPr>
              <w:t>1.4. Наличие еженедельной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Отлично,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0%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093059">
        <w:trPr>
          <w:trHeight w:val="3816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3E0F23">
              <w:rPr>
                <w:sz w:val="22"/>
                <w:szCs w:val="22"/>
              </w:rPr>
              <w:t>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>Проведение 6</w:t>
            </w:r>
            <w:r>
              <w:rPr>
                <w:sz w:val="22"/>
                <w:szCs w:val="22"/>
              </w:rPr>
              <w:t>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в рабочие дни начиная с </w:t>
            </w:r>
            <w:r>
              <w:rPr>
                <w:sz w:val="22"/>
                <w:szCs w:val="22"/>
              </w:rPr>
              <w:t xml:space="preserve"> 09.30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</w:t>
            </w:r>
            <w:proofErr w:type="gramEnd"/>
            <w:r w:rsidRPr="00B25218">
              <w:rPr>
                <w:sz w:val="22"/>
                <w:szCs w:val="22"/>
              </w:rPr>
              <w:t>менее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2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Хорошо,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</w:t>
            </w:r>
            <w:r w:rsidRPr="008C63F3">
              <w:rPr>
                <w:sz w:val="23"/>
                <w:szCs w:val="23"/>
              </w:rPr>
              <w:t>%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093059">
        <w:trPr>
          <w:trHeight w:val="3827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3.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8</w:t>
            </w:r>
            <w:r w:rsidRPr="00C9252F">
              <w:rPr>
                <w:sz w:val="22"/>
                <w:szCs w:val="22"/>
              </w:rPr>
              <w:t xml:space="preserve">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50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в рабочие дни начиная с </w:t>
            </w:r>
            <w:r>
              <w:rPr>
                <w:sz w:val="22"/>
                <w:szCs w:val="22"/>
              </w:rPr>
              <w:t>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 xml:space="preserve">о 10.30 </w:t>
            </w:r>
            <w:r w:rsidRPr="004239D3">
              <w:rPr>
                <w:sz w:val="22"/>
                <w:szCs w:val="22"/>
              </w:rPr>
              <w:t>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(менее 2</w:t>
            </w:r>
            <w:r>
              <w:rPr>
                <w:sz w:val="22"/>
                <w:szCs w:val="22"/>
              </w:rPr>
              <w:t>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  <w:p w:rsidR="00E54BC6" w:rsidRPr="00566A5C" w:rsidRDefault="00E54BC6" w:rsidP="000930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Удовлетворительно,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15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093059">
        <w:trPr>
          <w:trHeight w:val="3670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4.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5 дней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45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>словий в рабочие дни начиная с  09.30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 xml:space="preserve">10.30 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</w:t>
            </w:r>
            <w:proofErr w:type="gramEnd"/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15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</w:t>
            </w:r>
            <w:r>
              <w:rPr>
                <w:sz w:val="22"/>
                <w:szCs w:val="22"/>
              </w:rPr>
              <w:t>е, о планируемых мероприятиях.</w:t>
            </w:r>
          </w:p>
          <w:p w:rsidR="00E54BC6" w:rsidRPr="00566A5C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ind w:left="72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Плохо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30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093059">
        <w:trPr>
          <w:trHeight w:val="3534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3</w:t>
            </w:r>
            <w:r w:rsidRPr="00C9252F">
              <w:rPr>
                <w:sz w:val="22"/>
                <w:szCs w:val="22"/>
              </w:rPr>
              <w:t xml:space="preserve"> дн</w:t>
            </w:r>
            <w:r>
              <w:rPr>
                <w:sz w:val="22"/>
                <w:szCs w:val="22"/>
              </w:rPr>
              <w:t>я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 xml:space="preserve">словий в рабочие дни начиная с  09.30 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B2521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201F7">
              <w:rPr>
                <w:sz w:val="22"/>
                <w:szCs w:val="22"/>
              </w:rPr>
              <w:t xml:space="preserve">.4. </w:t>
            </w:r>
            <w:r>
              <w:rPr>
                <w:sz w:val="22"/>
                <w:szCs w:val="22"/>
              </w:rPr>
              <w:t xml:space="preserve">Отсутствие 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Неудовлетворительно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5</w:t>
            </w:r>
            <w:r w:rsidRPr="008C63F3">
              <w:rPr>
                <w:sz w:val="23"/>
                <w:szCs w:val="23"/>
              </w:rPr>
              <w:t>0%</w:t>
            </w:r>
          </w:p>
        </w:tc>
      </w:tr>
    </w:tbl>
    <w:p w:rsidR="00E54BC6" w:rsidRPr="009535B7" w:rsidRDefault="00E54BC6" w:rsidP="00E54BC6">
      <w:pPr>
        <w:ind w:left="180"/>
        <w:jc w:val="both"/>
      </w:pPr>
    </w:p>
    <w:p w:rsidR="00E54BC6" w:rsidRDefault="00E54BC6" w:rsidP="00E54BC6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2.2.</w:t>
      </w:r>
      <w:r w:rsidRPr="00DE1C56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Снижение оценки оказанных у</w:t>
      </w:r>
      <w:r>
        <w:rPr>
          <w:sz w:val="24"/>
          <w:szCs w:val="24"/>
        </w:rPr>
        <w:t>слуг будет производиться при не</w:t>
      </w:r>
      <w:r w:rsidRPr="002E2536">
        <w:rPr>
          <w:sz w:val="24"/>
          <w:szCs w:val="24"/>
        </w:rPr>
        <w:t>выполнении хотя бы одного</w:t>
      </w:r>
      <w:r>
        <w:rPr>
          <w:sz w:val="24"/>
          <w:szCs w:val="24"/>
        </w:rPr>
        <w:t xml:space="preserve"> из подпунктов критериев оценки, указанных  в п.2.1.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2 технического задания.  </w:t>
      </w:r>
      <w:r w:rsidRPr="002E2536">
        <w:rPr>
          <w:sz w:val="24"/>
          <w:szCs w:val="24"/>
        </w:rPr>
        <w:t>Процент снижения при нарушении двух и более подпунктов критериев не суммируется.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2E25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Непроведение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участников,  в соответствии с согласованной программой, Исполнителем  без предварительного уведомления Заказчика, влечет снижение оплаты стоимости услуг на сумму в соответствии  с расчетом стоимости одной утренней зарядки, одного соревнования. Факт не проведения одной утренней зарядки, одного соревнования  среди участников по окончанию каждого календарного месяца подтверждается актом, составленным Заказчиком.</w:t>
      </w:r>
    </w:p>
    <w:p w:rsidR="00BE6FC8" w:rsidRPr="00E17F6B" w:rsidRDefault="00BE6FC8" w:rsidP="00BE6FC8">
      <w:pPr>
        <w:jc w:val="both"/>
        <w:rPr>
          <w:sz w:val="24"/>
          <w:szCs w:val="24"/>
        </w:rPr>
      </w:pPr>
    </w:p>
    <w:p w:rsidR="00BE6FC8" w:rsidRPr="00E17F6B" w:rsidRDefault="00BE6FC8" w:rsidP="00BE6FC8">
      <w:pPr>
        <w:jc w:val="both"/>
        <w:rPr>
          <w:rFonts w:eastAsia="Calibri"/>
          <w:sz w:val="24"/>
          <w:szCs w:val="24"/>
        </w:rPr>
      </w:pPr>
    </w:p>
    <w:p w:rsidR="009B230B" w:rsidRPr="00E17F6B" w:rsidRDefault="00BE6FC8" w:rsidP="00BE6FC8">
      <w:pPr>
        <w:jc w:val="both"/>
        <w:rPr>
          <w:rFonts w:eastAsia="Calibri"/>
          <w:sz w:val="24"/>
          <w:szCs w:val="24"/>
        </w:rPr>
      </w:pPr>
      <w:r w:rsidRPr="00E17F6B">
        <w:rPr>
          <w:rFonts w:eastAsia="Calibri"/>
          <w:sz w:val="24"/>
          <w:szCs w:val="24"/>
        </w:rPr>
        <w:t xml:space="preserve">Начальник </w:t>
      </w:r>
      <w:r w:rsidR="00E676E5">
        <w:rPr>
          <w:rFonts w:eastAsia="Calibri"/>
          <w:sz w:val="24"/>
          <w:szCs w:val="24"/>
        </w:rPr>
        <w:t>отдела по культуре и спорту</w:t>
      </w:r>
    </w:p>
    <w:p w:rsidR="00BE6FC8" w:rsidRPr="00E17F6B" w:rsidRDefault="00E676E5" w:rsidP="009B230B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И.В. Беляева</w:t>
      </w: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Default="00B93B37" w:rsidP="005045C9">
      <w:pPr>
        <w:rPr>
          <w:sz w:val="24"/>
          <w:szCs w:val="24"/>
        </w:rPr>
      </w:pPr>
    </w:p>
    <w:p w:rsidR="00E17F6B" w:rsidRDefault="00E17F6B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F95286" w:rsidRDefault="00F95286" w:rsidP="0062329B">
      <w:pPr>
        <w:rPr>
          <w:sz w:val="24"/>
          <w:szCs w:val="24"/>
        </w:rPr>
      </w:pPr>
    </w:p>
    <w:p w:rsidR="00E54BC6" w:rsidRPr="00E17F6B" w:rsidRDefault="00E54BC6" w:rsidP="0062329B">
      <w:pPr>
        <w:rPr>
          <w:sz w:val="24"/>
          <w:szCs w:val="24"/>
          <w:u w:val="single"/>
        </w:rPr>
      </w:pPr>
    </w:p>
    <w:p w:rsidR="009B230B" w:rsidRPr="00E17F6B" w:rsidRDefault="009B230B" w:rsidP="009B230B">
      <w:pPr>
        <w:jc w:val="right"/>
        <w:rPr>
          <w:sz w:val="24"/>
          <w:szCs w:val="24"/>
        </w:rPr>
      </w:pPr>
      <w:r w:rsidRPr="00E17F6B">
        <w:rPr>
          <w:sz w:val="24"/>
          <w:szCs w:val="24"/>
          <w:u w:val="single"/>
        </w:rPr>
        <w:lastRenderedPageBreak/>
        <w:t>Приложение  № 2</w:t>
      </w:r>
    </w:p>
    <w:p w:rsidR="009B230B" w:rsidRPr="00E17F6B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F95286" w:rsidRPr="00E17F6B" w:rsidRDefault="00F95286" w:rsidP="009B230B">
      <w:pPr>
        <w:ind w:firstLine="567"/>
        <w:jc w:val="right"/>
        <w:rPr>
          <w:sz w:val="24"/>
          <w:szCs w:val="24"/>
        </w:rPr>
      </w:pPr>
    </w:p>
    <w:p w:rsidR="00E676E5" w:rsidRDefault="009B230B" w:rsidP="00E676E5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="00E676E5">
        <w:rPr>
          <w:rFonts w:ascii="Times New Roman" w:hAnsi="Times New Roman" w:cs="Times New Roman"/>
          <w:sz w:val="24"/>
          <w:szCs w:val="24"/>
        </w:rPr>
        <w:t>ПРОЕКТ</w:t>
      </w:r>
    </w:p>
    <w:p w:rsidR="00E676E5" w:rsidRDefault="00E676E5" w:rsidP="00E676E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E676E5" w:rsidRDefault="00E676E5" w:rsidP="00E676E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E676E5" w:rsidRDefault="00E676E5" w:rsidP="00E676E5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«__»________ 2013г.</w:t>
      </w:r>
    </w:p>
    <w:p w:rsidR="00E676E5" w:rsidRDefault="00E676E5" w:rsidP="00E676E5">
      <w:pPr>
        <w:jc w:val="both"/>
        <w:rPr>
          <w:sz w:val="24"/>
          <w:szCs w:val="24"/>
        </w:rPr>
      </w:pPr>
    </w:p>
    <w:p w:rsidR="00E676E5" w:rsidRDefault="00E676E5" w:rsidP="00E676E5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Кировского района г. Перми, именуемая в дальнейшем «Заказчик», в лице главы администрации </w:t>
      </w:r>
      <w:proofErr w:type="spellStart"/>
      <w:r>
        <w:rPr>
          <w:sz w:val="24"/>
          <w:szCs w:val="24"/>
        </w:rPr>
        <w:t>Глызина</w:t>
      </w:r>
      <w:proofErr w:type="spellEnd"/>
      <w:r>
        <w:rPr>
          <w:sz w:val="24"/>
          <w:szCs w:val="24"/>
        </w:rPr>
        <w:t xml:space="preserve">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E676E5" w:rsidRDefault="00E676E5" w:rsidP="00E676E5">
      <w:pPr>
        <w:rPr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E676E5" w:rsidRPr="00133115" w:rsidRDefault="00E676E5" w:rsidP="00133115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 w:val="22"/>
          <w:szCs w:val="22"/>
        </w:rPr>
      </w:pPr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 w:rsidR="00133115" w:rsidRPr="00133115">
        <w:rPr>
          <w:sz w:val="22"/>
          <w:szCs w:val="22"/>
        </w:rPr>
        <w:t>оказа</w:t>
      </w:r>
      <w:r w:rsidR="00133115">
        <w:rPr>
          <w:sz w:val="22"/>
          <w:szCs w:val="22"/>
        </w:rPr>
        <w:t>ть</w:t>
      </w:r>
      <w:r w:rsidR="00133115" w:rsidRPr="00133115">
        <w:rPr>
          <w:sz w:val="22"/>
          <w:szCs w:val="22"/>
        </w:rPr>
        <w:t xml:space="preserve"> услуг</w:t>
      </w:r>
      <w:r w:rsidR="00133115">
        <w:rPr>
          <w:sz w:val="22"/>
          <w:szCs w:val="22"/>
        </w:rPr>
        <w:t>и</w:t>
      </w:r>
      <w:r w:rsidR="008B57DB">
        <w:rPr>
          <w:sz w:val="22"/>
          <w:szCs w:val="22"/>
        </w:rPr>
        <w:t xml:space="preserve"> по организации</w:t>
      </w:r>
      <w:r w:rsidR="00133115" w:rsidRPr="00133115">
        <w:rPr>
          <w:sz w:val="22"/>
          <w:szCs w:val="22"/>
        </w:rPr>
        <w:t xml:space="preserve"> и проведени</w:t>
      </w:r>
      <w:r w:rsidR="008B57DB">
        <w:rPr>
          <w:sz w:val="22"/>
          <w:szCs w:val="22"/>
        </w:rPr>
        <w:t>ю</w:t>
      </w:r>
      <w:r w:rsidR="00133115" w:rsidRPr="00133115">
        <w:rPr>
          <w:sz w:val="22"/>
          <w:szCs w:val="22"/>
        </w:rPr>
        <w:t xml:space="preserve"> утренней зарядки «С бодрым ут</w:t>
      </w:r>
      <w:r w:rsidR="00133115">
        <w:rPr>
          <w:sz w:val="22"/>
          <w:szCs w:val="22"/>
        </w:rPr>
        <w:t>ром!» в летний период 2013 года</w:t>
      </w:r>
      <w:r w:rsidRPr="00133115"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E676E5" w:rsidRDefault="00E676E5" w:rsidP="00E676E5">
      <w:pPr>
        <w:ind w:left="720"/>
        <w:contextualSpacing/>
        <w:rPr>
          <w:b/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E676E5" w:rsidRDefault="00E676E5" w:rsidP="00E676E5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E676E5" w:rsidRDefault="00E676E5" w:rsidP="00E676E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E676E5" w:rsidRDefault="00E676E5" w:rsidP="00E676E5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E676E5" w:rsidRDefault="00E676E5" w:rsidP="00E676E5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E676E5" w:rsidRDefault="00E676E5" w:rsidP="00E676E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E676E5" w:rsidRDefault="00E676E5" w:rsidP="00E676E5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E676E5" w:rsidRPr="005A6EEB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разделом 2 технического задания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разделом 2 технического задания.</w:t>
      </w:r>
      <w:proofErr w:type="gramEnd"/>
    </w:p>
    <w:p w:rsidR="00E676E5" w:rsidRPr="00586340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586340">
        <w:rPr>
          <w:spacing w:val="1"/>
          <w:sz w:val="24"/>
          <w:szCs w:val="24"/>
        </w:rPr>
        <w:t>Заказчик направляет Исполнителю подписанный им акт приемки оказанных услуг в 2 (двух) экземплярах в течение 15 дней после сдачи  информационно-аналитического  отчета  по завершению каждого месяца.</w:t>
      </w:r>
    </w:p>
    <w:p w:rsidR="00E676E5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E676E5" w:rsidRDefault="00E676E5" w:rsidP="00E676E5">
      <w:pPr>
        <w:jc w:val="both"/>
        <w:rPr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E676E5" w:rsidRDefault="00E676E5" w:rsidP="00E676E5">
      <w:pPr>
        <w:jc w:val="both"/>
        <w:rPr>
          <w:b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E676E5" w:rsidRDefault="00E676E5" w:rsidP="00E676E5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с момента подписания настоящего контракта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5.1.2. Окончание оказания услуг: </w:t>
      </w:r>
      <w:r w:rsidR="00133115">
        <w:rPr>
          <w:spacing w:val="1"/>
          <w:sz w:val="24"/>
          <w:szCs w:val="24"/>
        </w:rPr>
        <w:t>31 августа</w:t>
      </w:r>
      <w:r>
        <w:rPr>
          <w:spacing w:val="1"/>
          <w:sz w:val="24"/>
          <w:szCs w:val="24"/>
        </w:rPr>
        <w:t xml:space="preserve"> 2013 года</w:t>
      </w:r>
    </w:p>
    <w:p w:rsidR="00E676E5" w:rsidRDefault="00E676E5" w:rsidP="00E676E5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E676E5" w:rsidRPr="00F17443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E676E5" w:rsidRDefault="00E676E5" w:rsidP="00E676E5">
      <w:pPr>
        <w:jc w:val="both"/>
        <w:rPr>
          <w:b/>
          <w:sz w:val="24"/>
        </w:rPr>
      </w:pPr>
    </w:p>
    <w:p w:rsidR="00133115" w:rsidRDefault="00133115" w:rsidP="00E676E5">
      <w:pPr>
        <w:jc w:val="both"/>
        <w:rPr>
          <w:b/>
          <w:sz w:val="24"/>
        </w:rPr>
      </w:pPr>
    </w:p>
    <w:p w:rsidR="00133115" w:rsidRDefault="00133115" w:rsidP="00E676E5">
      <w:pPr>
        <w:jc w:val="both"/>
        <w:rPr>
          <w:b/>
          <w:sz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ОБСТОЯТЕЛЬСТВА НЕПРЕОДОЛИМОЙ СИЛЫ</w:t>
      </w:r>
    </w:p>
    <w:p w:rsidR="00E676E5" w:rsidRDefault="00E676E5" w:rsidP="00E676E5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E676E5" w:rsidRDefault="00E676E5" w:rsidP="00E676E5">
      <w:pPr>
        <w:rPr>
          <w:b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ДОПОЛНИТЕЛЬНЫЕ УСЛОВИЯ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</w:t>
      </w:r>
      <w:proofErr w:type="spellStart"/>
      <w:r>
        <w:rPr>
          <w:spacing w:val="1"/>
          <w:sz w:val="24"/>
          <w:szCs w:val="24"/>
        </w:rPr>
        <w:t>электроно</w:t>
      </w:r>
      <w:proofErr w:type="spellEnd"/>
      <w:r>
        <w:rPr>
          <w:spacing w:val="1"/>
          <w:sz w:val="24"/>
          <w:szCs w:val="24"/>
        </w:rPr>
        <w:t xml:space="preserve"> - цифровой подписью на электронной площадке  </w:t>
      </w:r>
      <w:hyperlink r:id="rId13" w:history="1">
        <w:r>
          <w:rPr>
            <w:rStyle w:val="a5"/>
            <w:rFonts w:eastAsiaTheme="majorEastAsia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E676E5" w:rsidRDefault="00E676E5" w:rsidP="00E676E5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E676E5" w:rsidRDefault="00E676E5" w:rsidP="00E676E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08"/>
        <w:gridCol w:w="5021"/>
      </w:tblGrid>
      <w:tr w:rsidR="00E676E5" w:rsidTr="00E676E5">
        <w:trPr>
          <w:trHeight w:val="719"/>
        </w:trPr>
        <w:tc>
          <w:tcPr>
            <w:tcW w:w="5040" w:type="dxa"/>
            <w:hideMark/>
          </w:tcPr>
          <w:p w:rsidR="00E676E5" w:rsidRDefault="00E676E5" w:rsidP="00E676E5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Администрация Кировского района </w:t>
            </w:r>
            <w:proofErr w:type="spellStart"/>
            <w:r>
              <w:rPr>
                <w:spacing w:val="-2"/>
                <w:sz w:val="24"/>
                <w:szCs w:val="24"/>
              </w:rPr>
              <w:t>г</w:t>
            </w:r>
            <w:proofErr w:type="gramStart"/>
            <w:r>
              <w:rPr>
                <w:spacing w:val="-2"/>
                <w:sz w:val="24"/>
                <w:szCs w:val="24"/>
              </w:rPr>
              <w:t>.П</w:t>
            </w:r>
            <w:proofErr w:type="gramEnd"/>
            <w:r>
              <w:rPr>
                <w:spacing w:val="-2"/>
                <w:sz w:val="24"/>
                <w:szCs w:val="24"/>
              </w:rPr>
              <w:t>ерми</w:t>
            </w:r>
            <w:proofErr w:type="spellEnd"/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УФК по Пермскому краю (Департамент финансов администрации </w:t>
            </w:r>
            <w:proofErr w:type="spellStart"/>
            <w:r>
              <w:rPr>
                <w:spacing w:val="-2"/>
                <w:sz w:val="24"/>
                <w:szCs w:val="24"/>
              </w:rPr>
              <w:t>г</w:t>
            </w:r>
            <w:proofErr w:type="gramStart"/>
            <w:r>
              <w:rPr>
                <w:spacing w:val="-2"/>
                <w:sz w:val="24"/>
                <w:szCs w:val="24"/>
              </w:rPr>
              <w:t>.П</w:t>
            </w:r>
            <w:proofErr w:type="gramEnd"/>
            <w:r>
              <w:rPr>
                <w:spacing w:val="-2"/>
                <w:sz w:val="24"/>
                <w:szCs w:val="24"/>
              </w:rPr>
              <w:t>ерми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, администрация Кировского района </w:t>
            </w:r>
            <w:proofErr w:type="spellStart"/>
            <w:r>
              <w:rPr>
                <w:spacing w:val="-2"/>
                <w:sz w:val="24"/>
                <w:szCs w:val="24"/>
              </w:rPr>
              <w:t>г.Перми</w:t>
            </w:r>
            <w:proofErr w:type="spellEnd"/>
            <w:r>
              <w:rPr>
                <w:spacing w:val="-2"/>
                <w:sz w:val="24"/>
                <w:szCs w:val="24"/>
              </w:rPr>
              <w:t>, л/с 02936014838)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р</w:t>
            </w:r>
            <w:proofErr w:type="gramEnd"/>
            <w:r>
              <w:rPr>
                <w:spacing w:val="-2"/>
                <w:sz w:val="24"/>
                <w:szCs w:val="24"/>
              </w:rPr>
              <w:t>/с 40204810300000000006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E676E5" w:rsidRDefault="00E676E5" w:rsidP="00E676E5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E676E5" w:rsidRDefault="00E676E5" w:rsidP="00E676E5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E676E5" w:rsidRDefault="00E676E5" w:rsidP="00E676E5">
            <w:pPr>
              <w:rPr>
                <w:sz w:val="24"/>
                <w:szCs w:val="24"/>
              </w:rPr>
            </w:pPr>
          </w:p>
        </w:tc>
      </w:tr>
      <w:tr w:rsidR="00E676E5" w:rsidTr="00E676E5">
        <w:trPr>
          <w:trHeight w:val="2140"/>
        </w:trPr>
        <w:tc>
          <w:tcPr>
            <w:tcW w:w="5040" w:type="dxa"/>
          </w:tcPr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г. Перми </w:t>
            </w: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_______________________/О.А. </w:t>
            </w:r>
            <w:proofErr w:type="spellStart"/>
            <w:r>
              <w:rPr>
                <w:spacing w:val="-4"/>
                <w:sz w:val="24"/>
                <w:szCs w:val="24"/>
              </w:rPr>
              <w:t>Глызин</w:t>
            </w:r>
            <w:proofErr w:type="spellEnd"/>
            <w:r>
              <w:rPr>
                <w:spacing w:val="-4"/>
                <w:sz w:val="24"/>
                <w:szCs w:val="24"/>
              </w:rPr>
              <w:t>/</w:t>
            </w:r>
          </w:p>
          <w:p w:rsidR="00E676E5" w:rsidRDefault="00E676E5" w:rsidP="00E676E5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95286" w:rsidRPr="00E17F6B" w:rsidRDefault="00F95286" w:rsidP="00E676E5">
      <w:pPr>
        <w:pStyle w:val="ConsTitle"/>
        <w:widowControl/>
        <w:ind w:right="0"/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Default="00F95286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Pr="00E17F6B" w:rsidRDefault="00133115" w:rsidP="00133115">
      <w:pPr>
        <w:rPr>
          <w:sz w:val="24"/>
          <w:szCs w:val="24"/>
          <w:u w:val="single"/>
        </w:rPr>
      </w:pPr>
    </w:p>
    <w:p w:rsidR="00961B98" w:rsidRPr="00E17F6B" w:rsidRDefault="00961B98" w:rsidP="00B93B37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Pr="00E17F6B" w:rsidRDefault="00961B98" w:rsidP="00961B98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 муниципальному  контракту</w:t>
      </w:r>
    </w:p>
    <w:p w:rsidR="00961B98" w:rsidRPr="00E17F6B" w:rsidRDefault="00961B98" w:rsidP="000B0E67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от ______________ 2013 г. № ___________</w:t>
      </w:r>
    </w:p>
    <w:p w:rsidR="00A02AAC" w:rsidRDefault="00A02AAC" w:rsidP="00DA08B4">
      <w:pPr>
        <w:rPr>
          <w:sz w:val="24"/>
          <w:szCs w:val="24"/>
        </w:rPr>
      </w:pPr>
    </w:p>
    <w:p w:rsidR="002E0B08" w:rsidRPr="00E17F6B" w:rsidRDefault="002E0B08" w:rsidP="00DA08B4">
      <w:pPr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по организации и </w:t>
      </w:r>
      <w:proofErr w:type="gramStart"/>
      <w:r>
        <w:rPr>
          <w:b/>
          <w:sz w:val="24"/>
          <w:szCs w:val="24"/>
        </w:rPr>
        <w:t>проведении</w:t>
      </w:r>
      <w:proofErr w:type="gramEnd"/>
      <w:r>
        <w:rPr>
          <w:b/>
          <w:sz w:val="24"/>
          <w:szCs w:val="24"/>
        </w:rPr>
        <w:t xml:space="preserve"> утренней зарядки 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 бодрым утром!» в летний период 2013 года.</w:t>
      </w:r>
    </w:p>
    <w:p w:rsidR="002E0B08" w:rsidRDefault="002E0B08" w:rsidP="002E0B08">
      <w:pPr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E54BC6" w:rsidRPr="00BD1FEB" w:rsidRDefault="00E54BC6" w:rsidP="00E54BC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BD1FEB">
        <w:rPr>
          <w:b/>
          <w:sz w:val="24"/>
          <w:szCs w:val="24"/>
        </w:rPr>
        <w:t>Требования к оказываемым услугам:</w:t>
      </w:r>
    </w:p>
    <w:p w:rsidR="00E54BC6" w:rsidRPr="00B7004A" w:rsidRDefault="00E54BC6" w:rsidP="00E54BC6">
      <w:pPr>
        <w:jc w:val="both"/>
        <w:rPr>
          <w:b/>
          <w:i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 w:rsidRPr="002E2536">
        <w:rPr>
          <w:sz w:val="24"/>
          <w:szCs w:val="24"/>
        </w:rPr>
        <w:t xml:space="preserve">Место оказания  услуг: </w:t>
      </w:r>
      <w:r>
        <w:rPr>
          <w:sz w:val="24"/>
          <w:szCs w:val="24"/>
        </w:rPr>
        <w:t xml:space="preserve">территория парков и скверов, спортивного учреждения </w:t>
      </w:r>
      <w:r w:rsidRPr="00CF24B0">
        <w:rPr>
          <w:sz w:val="24"/>
          <w:szCs w:val="24"/>
        </w:rPr>
        <w:t xml:space="preserve"> с открытой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 xml:space="preserve">площадкой, обладающее площадью не менее </w:t>
      </w:r>
      <w:r>
        <w:rPr>
          <w:sz w:val="24"/>
          <w:szCs w:val="24"/>
        </w:rPr>
        <w:t>2</w:t>
      </w:r>
      <w:r w:rsidRPr="00CF24B0">
        <w:rPr>
          <w:sz w:val="24"/>
          <w:szCs w:val="24"/>
        </w:rPr>
        <w:t>000 м</w:t>
      </w:r>
      <w:proofErr w:type="gramStart"/>
      <w:r w:rsidRPr="00CF24B0"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на территории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Кировского района г. Перми</w:t>
      </w:r>
      <w:r>
        <w:rPr>
          <w:sz w:val="24"/>
          <w:szCs w:val="24"/>
        </w:rPr>
        <w:t>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Pr="00CF24B0">
        <w:rPr>
          <w:sz w:val="24"/>
          <w:szCs w:val="24"/>
        </w:rPr>
        <w:t>Наличие</w:t>
      </w:r>
      <w:r>
        <w:rPr>
          <w:sz w:val="24"/>
          <w:szCs w:val="24"/>
        </w:rPr>
        <w:t xml:space="preserve"> еженедельной </w:t>
      </w:r>
      <w:r w:rsidRPr="00CF24B0">
        <w:rPr>
          <w:sz w:val="24"/>
          <w:szCs w:val="24"/>
        </w:rPr>
        <w:t>информации и рекламы о проведении мероприятия: афиши, информация в СМИ,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 xml:space="preserve"> размещение в газете, о планируемых мероприятиях и резу</w:t>
      </w:r>
      <w:r>
        <w:rPr>
          <w:sz w:val="24"/>
          <w:szCs w:val="24"/>
        </w:rPr>
        <w:t>льтатах проведенных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CF24B0">
        <w:rPr>
          <w:sz w:val="24"/>
          <w:szCs w:val="24"/>
        </w:rPr>
        <w:t>Обеспечение медицинского сопровождения мероприятий, включая дежурство врача н</w:t>
      </w:r>
      <w:r>
        <w:rPr>
          <w:sz w:val="24"/>
          <w:szCs w:val="24"/>
        </w:rPr>
        <w:t>а период проведения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Pr="00CF24B0">
        <w:rPr>
          <w:sz w:val="24"/>
          <w:szCs w:val="24"/>
        </w:rPr>
        <w:t>Обеспечение безопасности уч</w:t>
      </w:r>
      <w:r>
        <w:rPr>
          <w:sz w:val="24"/>
          <w:szCs w:val="24"/>
        </w:rPr>
        <w:t>астников и зрителей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Pr="00CF24B0">
        <w:rPr>
          <w:sz w:val="24"/>
          <w:szCs w:val="24"/>
        </w:rPr>
        <w:t>Проведение инструктажа по техни</w:t>
      </w:r>
      <w:r>
        <w:rPr>
          <w:sz w:val="24"/>
          <w:szCs w:val="24"/>
        </w:rPr>
        <w:t>ке безопасности с участниками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1.6.</w:t>
      </w:r>
      <w:r w:rsidRPr="00CF24B0">
        <w:rPr>
          <w:sz w:val="24"/>
          <w:szCs w:val="24"/>
        </w:rPr>
        <w:t>Общая продолжительность каждого мероприятия не менее 1 часа, продолжитель</w:t>
      </w:r>
      <w:r>
        <w:rPr>
          <w:sz w:val="24"/>
          <w:szCs w:val="24"/>
        </w:rPr>
        <w:t>ность утренней  зарядки не менее 30 минут.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 w:rsidRPr="00CF24B0">
        <w:rPr>
          <w:sz w:val="24"/>
          <w:szCs w:val="24"/>
        </w:rPr>
        <w:t>Составление программы утренних зарядок</w:t>
      </w:r>
      <w:r>
        <w:rPr>
          <w:sz w:val="24"/>
          <w:szCs w:val="24"/>
        </w:rPr>
        <w:t xml:space="preserve">, сметы, расчета стоимости 1 занятия, 1 соревнования,  положения о проведении мероприятия </w:t>
      </w:r>
      <w:r w:rsidRPr="00CF24B0">
        <w:rPr>
          <w:sz w:val="24"/>
          <w:szCs w:val="24"/>
        </w:rPr>
        <w:t xml:space="preserve"> и предоставлени</w:t>
      </w:r>
      <w:r>
        <w:rPr>
          <w:sz w:val="24"/>
          <w:szCs w:val="24"/>
        </w:rPr>
        <w:t>е</w:t>
      </w:r>
      <w:r w:rsidRPr="00CF24B0">
        <w:rPr>
          <w:sz w:val="24"/>
          <w:szCs w:val="24"/>
        </w:rPr>
        <w:t xml:space="preserve"> на согласование</w:t>
      </w:r>
      <w:r>
        <w:rPr>
          <w:sz w:val="24"/>
          <w:szCs w:val="24"/>
        </w:rPr>
        <w:t xml:space="preserve"> в отдел по культуре, спорту и молодежной политике администрации Кировского района города Перми   за 10 дней до начала оказания услуг.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1.8.</w:t>
      </w:r>
      <w:r w:rsidRPr="00CF24B0">
        <w:rPr>
          <w:sz w:val="24"/>
          <w:szCs w:val="24"/>
        </w:rPr>
        <w:t>За 20 минут до начала мероприятия должна звучать энергичная м</w:t>
      </w:r>
      <w:r>
        <w:rPr>
          <w:sz w:val="24"/>
          <w:szCs w:val="24"/>
        </w:rPr>
        <w:t>узыка спортивной направленности.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1.9.</w:t>
      </w:r>
      <w:r w:rsidRPr="00CF24B0">
        <w:rPr>
          <w:sz w:val="24"/>
          <w:szCs w:val="24"/>
        </w:rPr>
        <w:t>Территория для проведения утренней зарядки должна быть обозначена флажковой лентой,</w:t>
      </w:r>
      <w:r w:rsidRPr="00CF24B0">
        <w:rPr>
          <w:sz w:val="24"/>
          <w:szCs w:val="24"/>
          <w:lang w:eastAsia="en-US"/>
        </w:rPr>
        <w:t xml:space="preserve"> места проведения</w:t>
      </w:r>
      <w:r>
        <w:rPr>
          <w:sz w:val="24"/>
          <w:szCs w:val="24"/>
          <w:lang w:eastAsia="en-US"/>
        </w:rPr>
        <w:t xml:space="preserve"> соревнований </w:t>
      </w:r>
      <w:r w:rsidRPr="00CF24B0">
        <w:rPr>
          <w:sz w:val="24"/>
          <w:szCs w:val="24"/>
          <w:lang w:eastAsia="en-US"/>
        </w:rPr>
        <w:t xml:space="preserve"> должны быть оформлены согласно тематике </w:t>
      </w:r>
      <w:r>
        <w:rPr>
          <w:sz w:val="24"/>
          <w:szCs w:val="24"/>
          <w:lang w:eastAsia="en-US"/>
        </w:rPr>
        <w:t>290 –</w:t>
      </w:r>
      <w:proofErr w:type="spellStart"/>
      <w:r>
        <w:rPr>
          <w:sz w:val="24"/>
          <w:szCs w:val="24"/>
          <w:lang w:eastAsia="en-US"/>
        </w:rPr>
        <w:t>летия</w:t>
      </w:r>
      <w:proofErr w:type="spellEnd"/>
      <w:r>
        <w:rPr>
          <w:sz w:val="24"/>
          <w:szCs w:val="24"/>
          <w:lang w:eastAsia="en-US"/>
        </w:rPr>
        <w:t xml:space="preserve"> города Перми </w:t>
      </w:r>
      <w:r w:rsidRPr="00CF24B0">
        <w:rPr>
          <w:sz w:val="24"/>
          <w:szCs w:val="24"/>
          <w:lang w:eastAsia="en-US"/>
        </w:rPr>
        <w:t>(символы, атрибуты, тематические баннеры, флаги расцвечивания, композ</w:t>
      </w:r>
      <w:r>
        <w:rPr>
          <w:sz w:val="24"/>
          <w:szCs w:val="24"/>
          <w:lang w:eastAsia="en-US"/>
        </w:rPr>
        <w:t>иции из воздушных шаров, и др.).</w:t>
      </w:r>
    </w:p>
    <w:p w:rsidR="00E54BC6" w:rsidRPr="003E0F23" w:rsidRDefault="00E54BC6" w:rsidP="00E54BC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E0F2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3E0F23">
        <w:rPr>
          <w:rFonts w:ascii="Times New Roman" w:hAnsi="Times New Roman"/>
          <w:sz w:val="24"/>
          <w:szCs w:val="24"/>
        </w:rPr>
        <w:t xml:space="preserve">. Проведение 65 утренних зарядок с учетом погодных условий в рабочие дни начиная с </w:t>
      </w:r>
      <w:r>
        <w:rPr>
          <w:rFonts w:ascii="Times New Roman" w:hAnsi="Times New Roman"/>
          <w:sz w:val="24"/>
          <w:szCs w:val="24"/>
        </w:rPr>
        <w:t>09.30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10</w:t>
      </w:r>
      <w:r w:rsidRPr="003E0F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3E0F23">
        <w:rPr>
          <w:rFonts w:ascii="Times New Roman" w:hAnsi="Times New Roman"/>
          <w:sz w:val="24"/>
          <w:szCs w:val="24"/>
        </w:rPr>
        <w:t>0 час. с обязательной регистрацией участников.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1.11.</w:t>
      </w:r>
      <w:r w:rsidRPr="00CF24B0">
        <w:rPr>
          <w:sz w:val="24"/>
          <w:szCs w:val="24"/>
          <w:lang w:eastAsia="en-US"/>
        </w:rPr>
        <w:t xml:space="preserve">Обеспечение проведения мероприятий музыкальным сопровождением, наличием </w:t>
      </w:r>
      <w:r w:rsidRPr="00144208">
        <w:rPr>
          <w:sz w:val="24"/>
          <w:szCs w:val="24"/>
        </w:rPr>
        <w:t>необходимой звуковой аппаратуры мощностью не менее 3 кВт, 2 радио-микрофонов высококачественных фонограмм</w:t>
      </w:r>
      <w:r w:rsidRPr="00CF24B0">
        <w:rPr>
          <w:sz w:val="24"/>
          <w:szCs w:val="24"/>
          <w:lang w:eastAsia="en-US"/>
        </w:rPr>
        <w:t xml:space="preserve">, включая монтаж, обслуживание, демонтаж оборудования, </w:t>
      </w:r>
      <w:r w:rsidRPr="00CF24B0">
        <w:rPr>
          <w:sz w:val="24"/>
          <w:szCs w:val="24"/>
        </w:rPr>
        <w:t xml:space="preserve">подбор тематических музыкальных композиций, подключение, </w:t>
      </w:r>
      <w:proofErr w:type="gramStart"/>
      <w:r w:rsidRPr="00CF24B0">
        <w:rPr>
          <w:sz w:val="24"/>
          <w:szCs w:val="24"/>
        </w:rPr>
        <w:t>контроль за</w:t>
      </w:r>
      <w:proofErr w:type="gramEnd"/>
      <w:r w:rsidRPr="00CF24B0">
        <w:rPr>
          <w:sz w:val="24"/>
          <w:szCs w:val="24"/>
        </w:rPr>
        <w:t xml:space="preserve"> качеств</w:t>
      </w:r>
      <w:r>
        <w:rPr>
          <w:sz w:val="24"/>
          <w:szCs w:val="24"/>
        </w:rPr>
        <w:t>ом звука, работу звукорежиссера.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1.12.</w:t>
      </w:r>
      <w:r w:rsidRPr="00CF24B0">
        <w:rPr>
          <w:sz w:val="24"/>
          <w:szCs w:val="24"/>
          <w:lang w:eastAsia="en-US"/>
        </w:rPr>
        <w:t>Обеспечить подбор и оплату исполнительского состава мероприятий (обслуживающий и технический персонал, ведущий, в соответству</w:t>
      </w:r>
      <w:r>
        <w:rPr>
          <w:sz w:val="24"/>
          <w:szCs w:val="24"/>
          <w:lang w:eastAsia="en-US"/>
        </w:rPr>
        <w:t>ющей одежде и т.д.).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1.13.</w:t>
      </w:r>
      <w:r w:rsidRPr="00CF24B0">
        <w:rPr>
          <w:sz w:val="24"/>
          <w:szCs w:val="24"/>
        </w:rPr>
        <w:t>Проведение занятий инструктором, имеющим среднее, либо высшее педагогическое образование или опыт работы педагогом по физической культуре и спорту или</w:t>
      </w:r>
      <w:r>
        <w:rPr>
          <w:sz w:val="24"/>
          <w:szCs w:val="24"/>
        </w:rPr>
        <w:t xml:space="preserve"> тренером не менее 3 лет,</w:t>
      </w:r>
      <w:r w:rsidRPr="00DC63E1">
        <w:rPr>
          <w:sz w:val="24"/>
          <w:szCs w:val="24"/>
        </w:rPr>
        <w:t xml:space="preserve"> </w:t>
      </w:r>
      <w:r w:rsidRPr="00291E0E">
        <w:rPr>
          <w:sz w:val="24"/>
          <w:szCs w:val="24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 w:rsidRPr="00291E0E">
        <w:rPr>
          <w:rFonts w:eastAsia="Calibri"/>
          <w:sz w:val="24"/>
          <w:szCs w:val="24"/>
        </w:rPr>
        <w:t xml:space="preserve"> выданную в</w:t>
      </w:r>
      <w:r>
        <w:rPr>
          <w:rFonts w:eastAsia="Calibri"/>
          <w:sz w:val="24"/>
          <w:szCs w:val="24"/>
        </w:rPr>
        <w:t xml:space="preserve"> порядке и по форме, </w:t>
      </w:r>
      <w:r w:rsidRPr="00291E0E">
        <w:rPr>
          <w:rFonts w:eastAsia="Calibri"/>
          <w:sz w:val="24"/>
          <w:szCs w:val="24"/>
        </w:rPr>
        <w:t>которые устанавливаются федеральным органом исполнительной власти, осуществляющим функции по выработке и</w:t>
      </w:r>
      <w:proofErr w:type="gramEnd"/>
      <w:r w:rsidRPr="00291E0E">
        <w:rPr>
          <w:rFonts w:eastAsia="Calibri"/>
          <w:sz w:val="24"/>
          <w:szCs w:val="24"/>
        </w:rPr>
        <w:t xml:space="preserve"> реализации государственной политики и нормативно-правовому регулированию в сфере внутренних дел.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1.14.</w:t>
      </w:r>
      <w:r w:rsidRPr="00CF24B0">
        <w:rPr>
          <w:sz w:val="24"/>
          <w:szCs w:val="24"/>
        </w:rPr>
        <w:t>Обеспечение мероприятий необходимым спортивным инвентарем (ганте</w:t>
      </w:r>
      <w:r>
        <w:rPr>
          <w:sz w:val="24"/>
          <w:szCs w:val="24"/>
        </w:rPr>
        <w:t>ли, уличные тренажеры и прочее).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1.15.</w:t>
      </w:r>
      <w:r w:rsidRPr="00CF24B0">
        <w:rPr>
          <w:sz w:val="24"/>
          <w:szCs w:val="24"/>
        </w:rPr>
        <w:t xml:space="preserve">Не реже 1-го раза в месяц проводить соревнования, согласованные с </w:t>
      </w:r>
      <w:r>
        <w:rPr>
          <w:sz w:val="24"/>
          <w:szCs w:val="24"/>
        </w:rPr>
        <w:t>З</w:t>
      </w:r>
      <w:r w:rsidRPr="00CF24B0">
        <w:rPr>
          <w:sz w:val="24"/>
          <w:szCs w:val="24"/>
        </w:rPr>
        <w:t>аказчиком, ср</w:t>
      </w:r>
      <w:r>
        <w:rPr>
          <w:sz w:val="24"/>
          <w:szCs w:val="24"/>
        </w:rPr>
        <w:t>еди участников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1.16.</w:t>
      </w:r>
      <w:r w:rsidRPr="00CF24B0">
        <w:rPr>
          <w:sz w:val="24"/>
          <w:szCs w:val="24"/>
        </w:rPr>
        <w:t xml:space="preserve"> </w:t>
      </w:r>
      <w:r w:rsidRPr="00CF24B0">
        <w:rPr>
          <w:sz w:val="24"/>
          <w:szCs w:val="24"/>
          <w:lang w:eastAsia="en-US"/>
        </w:rPr>
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</w:t>
      </w:r>
      <w:r>
        <w:rPr>
          <w:sz w:val="24"/>
          <w:szCs w:val="24"/>
          <w:lang w:eastAsia="en-US"/>
        </w:rPr>
        <w:t xml:space="preserve">утренней зарядки </w:t>
      </w:r>
      <w:r w:rsidRPr="00CF24B0">
        <w:rPr>
          <w:sz w:val="24"/>
          <w:szCs w:val="24"/>
          <w:lang w:eastAsia="en-US"/>
        </w:rPr>
        <w:t xml:space="preserve"> и победителей соревнований </w:t>
      </w:r>
      <w:r w:rsidRPr="00CF24B0">
        <w:rPr>
          <w:sz w:val="24"/>
          <w:szCs w:val="24"/>
        </w:rPr>
        <w:t>(не менее 25% от суммы  контракта);</w:t>
      </w:r>
    </w:p>
    <w:p w:rsidR="00E54BC6" w:rsidRPr="00CF24B0" w:rsidRDefault="00E54BC6" w:rsidP="00E54BC6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1.17.</w:t>
      </w:r>
      <w:r w:rsidRPr="00CF24B0">
        <w:rPr>
          <w:sz w:val="24"/>
          <w:szCs w:val="24"/>
          <w:lang w:eastAsia="en-US"/>
        </w:rPr>
        <w:t>Обеспечение выполнения работ по уборке места проведения мероприятия и прилегающей территории до начала и по о</w:t>
      </w:r>
      <w:r>
        <w:rPr>
          <w:sz w:val="24"/>
          <w:szCs w:val="24"/>
          <w:lang w:eastAsia="en-US"/>
        </w:rPr>
        <w:t>кончанию проведения мероприятия.</w:t>
      </w:r>
    </w:p>
    <w:p w:rsidR="00E54BC6" w:rsidRPr="00796FA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1.18.</w:t>
      </w:r>
      <w:r w:rsidRPr="00144208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Предоставление полного</w:t>
      </w:r>
      <w:r>
        <w:rPr>
          <w:sz w:val="24"/>
          <w:szCs w:val="24"/>
        </w:rPr>
        <w:t xml:space="preserve"> информационно-аналитического</w:t>
      </w:r>
      <w:r w:rsidRPr="002E2536">
        <w:rPr>
          <w:sz w:val="24"/>
          <w:szCs w:val="24"/>
        </w:rPr>
        <w:t xml:space="preserve">  отчет</w:t>
      </w:r>
      <w:r>
        <w:rPr>
          <w:sz w:val="24"/>
          <w:szCs w:val="24"/>
        </w:rPr>
        <w:t xml:space="preserve">а, </w:t>
      </w:r>
      <w:r w:rsidRPr="002E2536">
        <w:rPr>
          <w:sz w:val="24"/>
          <w:szCs w:val="24"/>
        </w:rPr>
        <w:t xml:space="preserve">фотоматериалов в электронном виде о проведении </w:t>
      </w:r>
      <w:r>
        <w:rPr>
          <w:sz w:val="24"/>
          <w:szCs w:val="24"/>
        </w:rPr>
        <w:t xml:space="preserve">мероприятия </w:t>
      </w:r>
      <w:r w:rsidRPr="002E2536">
        <w:rPr>
          <w:sz w:val="24"/>
          <w:szCs w:val="24"/>
        </w:rPr>
        <w:t>по завершению каждого календарного меся</w:t>
      </w:r>
      <w:r>
        <w:rPr>
          <w:sz w:val="24"/>
          <w:szCs w:val="24"/>
        </w:rPr>
        <w:t>ца.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1.19.</w:t>
      </w:r>
      <w:r w:rsidRPr="002E2536">
        <w:rPr>
          <w:sz w:val="24"/>
          <w:szCs w:val="24"/>
        </w:rPr>
        <w:t xml:space="preserve">Предоставление </w:t>
      </w:r>
      <w:r>
        <w:rPr>
          <w:sz w:val="24"/>
          <w:szCs w:val="24"/>
        </w:rPr>
        <w:t xml:space="preserve">финансового отчета </w:t>
      </w:r>
      <w:r w:rsidRPr="002E2536"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>мероприятия по итогам каждого месяца по требованию «Заказчика».</w:t>
      </w:r>
    </w:p>
    <w:p w:rsidR="00E54BC6" w:rsidRPr="008F67A6" w:rsidRDefault="00E54BC6" w:rsidP="00E54BC6">
      <w:pPr>
        <w:jc w:val="both"/>
        <w:rPr>
          <w:sz w:val="24"/>
          <w:szCs w:val="24"/>
        </w:rPr>
      </w:pPr>
    </w:p>
    <w:p w:rsidR="00E54BC6" w:rsidRPr="00BD1F4E" w:rsidRDefault="00E54BC6" w:rsidP="00E54BC6">
      <w:pPr>
        <w:jc w:val="center"/>
        <w:rPr>
          <w:b/>
          <w:sz w:val="24"/>
          <w:szCs w:val="24"/>
        </w:rPr>
      </w:pPr>
      <w:r w:rsidRPr="00BD1F4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BD1F4E">
        <w:rPr>
          <w:b/>
          <w:sz w:val="24"/>
          <w:szCs w:val="24"/>
        </w:rPr>
        <w:t>.</w:t>
      </w:r>
    </w:p>
    <w:p w:rsidR="00E54BC6" w:rsidRDefault="00E54BC6" w:rsidP="00E54BC6">
      <w:pPr>
        <w:jc w:val="both"/>
        <w:rPr>
          <w:sz w:val="24"/>
          <w:szCs w:val="24"/>
        </w:rPr>
      </w:pPr>
    </w:p>
    <w:p w:rsidR="00E54BC6" w:rsidRPr="000E099B" w:rsidRDefault="00E54BC6" w:rsidP="00E54B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0E099B">
        <w:rPr>
          <w:b/>
          <w:sz w:val="24"/>
          <w:szCs w:val="24"/>
        </w:rPr>
        <w:t>Требования к качеству оказанных услуг.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E099B">
        <w:rPr>
          <w:sz w:val="24"/>
          <w:szCs w:val="24"/>
        </w:rPr>
        <w:t xml:space="preserve">.1. условия/критерии, регламентирующие вопросы оценки качества и оплаты за </w:t>
      </w:r>
      <w:r>
        <w:rPr>
          <w:sz w:val="24"/>
          <w:szCs w:val="24"/>
        </w:rPr>
        <w:t>о</w:t>
      </w:r>
      <w:r w:rsidRPr="00BD1F4E">
        <w:rPr>
          <w:sz w:val="24"/>
          <w:szCs w:val="24"/>
        </w:rPr>
        <w:t xml:space="preserve">казание услуг по организации и проведению </w:t>
      </w:r>
      <w:r>
        <w:rPr>
          <w:sz w:val="24"/>
          <w:szCs w:val="24"/>
        </w:rPr>
        <w:t xml:space="preserve">физкультурно-оздоровительной работы на территории Кировского района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proofErr w:type="spellEnd"/>
      <w:r>
        <w:rPr>
          <w:sz w:val="24"/>
          <w:szCs w:val="24"/>
        </w:rPr>
        <w:t xml:space="preserve"> – утренняя зарядка «С бодрым утром!»</w:t>
      </w:r>
      <w:r w:rsidRPr="000E099B">
        <w:rPr>
          <w:sz w:val="24"/>
          <w:szCs w:val="24"/>
        </w:rPr>
        <w:t>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7370"/>
        <w:gridCol w:w="1509"/>
      </w:tblGrid>
      <w:tr w:rsidR="00E54BC6" w:rsidRPr="008C63F3" w:rsidTr="00093059">
        <w:trPr>
          <w:trHeight w:val="145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№</w:t>
            </w:r>
          </w:p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proofErr w:type="gramStart"/>
            <w:r w:rsidRPr="008C63F3">
              <w:rPr>
                <w:sz w:val="23"/>
                <w:szCs w:val="23"/>
              </w:rPr>
              <w:t>п</w:t>
            </w:r>
            <w:proofErr w:type="gramEnd"/>
            <w:r w:rsidRPr="008C63F3">
              <w:rPr>
                <w:sz w:val="23"/>
                <w:szCs w:val="23"/>
              </w:rPr>
              <w:t>/п</w:t>
            </w:r>
          </w:p>
        </w:tc>
        <w:tc>
          <w:tcPr>
            <w:tcW w:w="737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09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 xml:space="preserve">Оценка, </w:t>
            </w:r>
            <w:r>
              <w:rPr>
                <w:sz w:val="23"/>
                <w:szCs w:val="23"/>
              </w:rPr>
              <w:t xml:space="preserve">процент </w:t>
            </w:r>
            <w:r w:rsidRPr="008C63F3">
              <w:rPr>
                <w:sz w:val="23"/>
                <w:szCs w:val="23"/>
              </w:rPr>
              <w:t xml:space="preserve"> снижения от </w:t>
            </w:r>
            <w:r>
              <w:rPr>
                <w:sz w:val="22"/>
                <w:szCs w:val="22"/>
              </w:rPr>
              <w:t>сметной стоимости оказанных услуг за соответствующий месяц</w:t>
            </w:r>
          </w:p>
        </w:tc>
      </w:tr>
      <w:tr w:rsidR="00E54BC6" w:rsidRPr="008C63F3" w:rsidTr="00093059">
        <w:trPr>
          <w:trHeight w:val="3801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1.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не менее чем 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 xml:space="preserve">1.2. </w:t>
            </w:r>
            <w:r w:rsidRPr="004239D3">
              <w:rPr>
                <w:sz w:val="22"/>
                <w:szCs w:val="22"/>
              </w:rPr>
              <w:t xml:space="preserve">Проведение 65 утренних зарядок с учетом погодных условий в рабочие дни начиная с </w:t>
            </w:r>
            <w:r>
              <w:rPr>
                <w:sz w:val="22"/>
                <w:szCs w:val="22"/>
              </w:rPr>
              <w:t>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(не менее</w:t>
            </w:r>
            <w:r>
              <w:rPr>
                <w:sz w:val="22"/>
                <w:szCs w:val="22"/>
              </w:rPr>
              <w:t xml:space="preserve"> чем </w:t>
            </w:r>
            <w:r w:rsidRPr="00B25218">
              <w:rPr>
                <w:sz w:val="22"/>
                <w:szCs w:val="22"/>
              </w:rPr>
              <w:t xml:space="preserve">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F201F7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F201F7">
              <w:rPr>
                <w:sz w:val="22"/>
                <w:szCs w:val="22"/>
              </w:rPr>
              <w:t>1.4. Наличие еженедельной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Отлично,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0%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093059">
        <w:trPr>
          <w:trHeight w:val="3816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3E0F23">
              <w:rPr>
                <w:sz w:val="22"/>
                <w:szCs w:val="22"/>
              </w:rPr>
              <w:t>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>Проведение 6</w:t>
            </w:r>
            <w:r>
              <w:rPr>
                <w:sz w:val="22"/>
                <w:szCs w:val="22"/>
              </w:rPr>
              <w:t>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в рабочие дни начиная с </w:t>
            </w:r>
            <w:r>
              <w:rPr>
                <w:sz w:val="22"/>
                <w:szCs w:val="22"/>
              </w:rPr>
              <w:t xml:space="preserve"> 09.30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</w:t>
            </w:r>
            <w:proofErr w:type="gramEnd"/>
            <w:r w:rsidRPr="00B25218">
              <w:rPr>
                <w:sz w:val="22"/>
                <w:szCs w:val="22"/>
              </w:rPr>
              <w:t>менее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2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Хорошо,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</w:t>
            </w:r>
            <w:r w:rsidRPr="008C63F3">
              <w:rPr>
                <w:sz w:val="23"/>
                <w:szCs w:val="23"/>
              </w:rPr>
              <w:t>%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093059">
        <w:trPr>
          <w:trHeight w:val="3827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3.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8</w:t>
            </w:r>
            <w:r w:rsidRPr="00C9252F">
              <w:rPr>
                <w:sz w:val="22"/>
                <w:szCs w:val="22"/>
              </w:rPr>
              <w:t xml:space="preserve">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50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в рабочие дни начиная с </w:t>
            </w:r>
            <w:r>
              <w:rPr>
                <w:sz w:val="22"/>
                <w:szCs w:val="22"/>
              </w:rPr>
              <w:t>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 xml:space="preserve">о 10.30 </w:t>
            </w:r>
            <w:r w:rsidRPr="004239D3">
              <w:rPr>
                <w:sz w:val="22"/>
                <w:szCs w:val="22"/>
              </w:rPr>
              <w:t>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(менее 2</w:t>
            </w:r>
            <w:r>
              <w:rPr>
                <w:sz w:val="22"/>
                <w:szCs w:val="22"/>
              </w:rPr>
              <w:t>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  <w:p w:rsidR="00E54BC6" w:rsidRPr="00566A5C" w:rsidRDefault="00E54BC6" w:rsidP="000930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Удовлетворительно,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15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093059">
        <w:trPr>
          <w:trHeight w:val="3670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4.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5 дней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45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>словий в рабочие дни начиная с  09.30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 xml:space="preserve">10.30 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</w:t>
            </w:r>
            <w:proofErr w:type="gramEnd"/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15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</w:t>
            </w:r>
            <w:r>
              <w:rPr>
                <w:sz w:val="22"/>
                <w:szCs w:val="22"/>
              </w:rPr>
              <w:t>е, о планируемых мероприятиях.</w:t>
            </w:r>
          </w:p>
          <w:p w:rsidR="00E54BC6" w:rsidRPr="00566A5C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ind w:left="72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Плохо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30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093059">
        <w:trPr>
          <w:trHeight w:val="3534"/>
        </w:trPr>
        <w:tc>
          <w:tcPr>
            <w:tcW w:w="760" w:type="dxa"/>
          </w:tcPr>
          <w:p w:rsidR="00E54BC6" w:rsidRPr="008C63F3" w:rsidRDefault="00E54BC6" w:rsidP="00093059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7370" w:type="dxa"/>
          </w:tcPr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п.1.2.8.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3</w:t>
            </w:r>
            <w:r w:rsidRPr="00C9252F">
              <w:rPr>
                <w:sz w:val="22"/>
                <w:szCs w:val="22"/>
              </w:rPr>
              <w:t xml:space="preserve"> дн</w:t>
            </w:r>
            <w:r>
              <w:rPr>
                <w:sz w:val="22"/>
                <w:szCs w:val="22"/>
              </w:rPr>
              <w:t>я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 xml:space="preserve">словий в рабочие дни начиная с  09.30 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11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</w:t>
            </w:r>
          </w:p>
          <w:p w:rsidR="00E54BC6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 w:rsidRPr="00B2521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093059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201F7">
              <w:rPr>
                <w:sz w:val="22"/>
                <w:szCs w:val="22"/>
              </w:rPr>
              <w:t xml:space="preserve">.4. </w:t>
            </w:r>
            <w:r>
              <w:rPr>
                <w:sz w:val="22"/>
                <w:szCs w:val="22"/>
              </w:rPr>
              <w:t xml:space="preserve">Отсутствие 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093059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Неудовлетворительно</w:t>
            </w:r>
          </w:p>
          <w:p w:rsidR="00E54BC6" w:rsidRPr="008C63F3" w:rsidRDefault="00E54BC6" w:rsidP="00093059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5</w:t>
            </w:r>
            <w:r w:rsidRPr="008C63F3">
              <w:rPr>
                <w:sz w:val="23"/>
                <w:szCs w:val="23"/>
              </w:rPr>
              <w:t>0%</w:t>
            </w:r>
          </w:p>
        </w:tc>
      </w:tr>
    </w:tbl>
    <w:p w:rsidR="00E54BC6" w:rsidRPr="009535B7" w:rsidRDefault="00E54BC6" w:rsidP="00E54BC6">
      <w:pPr>
        <w:ind w:left="180"/>
        <w:jc w:val="both"/>
      </w:pPr>
    </w:p>
    <w:p w:rsidR="00E54BC6" w:rsidRDefault="00E54BC6" w:rsidP="00E54BC6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2.2.</w:t>
      </w:r>
      <w:r w:rsidRPr="00DE1C56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Снижение оценки оказанных у</w:t>
      </w:r>
      <w:r>
        <w:rPr>
          <w:sz w:val="24"/>
          <w:szCs w:val="24"/>
        </w:rPr>
        <w:t>слуг будет производиться при не</w:t>
      </w:r>
      <w:r w:rsidRPr="002E2536">
        <w:rPr>
          <w:sz w:val="24"/>
          <w:szCs w:val="24"/>
        </w:rPr>
        <w:t>выполнении хотя бы одного</w:t>
      </w:r>
      <w:r>
        <w:rPr>
          <w:sz w:val="24"/>
          <w:szCs w:val="24"/>
        </w:rPr>
        <w:t xml:space="preserve"> из подпунктов критериев оценки, указанных  в п.2.1.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2 технического задания.  </w:t>
      </w:r>
      <w:r w:rsidRPr="002E2536">
        <w:rPr>
          <w:sz w:val="24"/>
          <w:szCs w:val="24"/>
        </w:rPr>
        <w:t>Процент снижения при нарушении двух и более подпунктов критериев не суммируется.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2E25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Непроведение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участников,  в соответствии с согласованной программой, Исполнителем  без предварительного уведомления Заказчика, влечет снижение оплаты стоимости услуг на сумму в соответствии  с расчетом стоимости одной утренней зарядки, одного соревнования. Факт не проведения одной утренней зарядки, одного соревнования  среди участников по окончанию каждого календарного месяца подтверждается актом, составленным Заказчиком.</w:t>
      </w:r>
    </w:p>
    <w:p w:rsidR="00E676E5" w:rsidRDefault="00E676E5" w:rsidP="00E676E5">
      <w:pPr>
        <w:ind w:left="180"/>
        <w:jc w:val="both"/>
        <w:rPr>
          <w:sz w:val="24"/>
          <w:szCs w:val="24"/>
        </w:rPr>
      </w:pPr>
    </w:p>
    <w:p w:rsidR="00AF598D" w:rsidRPr="00E17F6B" w:rsidRDefault="00AF598D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Заказчик                                                                   Подрядчик</w:t>
      </w:r>
    </w:p>
    <w:p w:rsidR="00DA08B4" w:rsidRPr="00E17F6B" w:rsidRDefault="00DA08B4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 xml:space="preserve">_____________________/О.А. </w:t>
      </w:r>
      <w:proofErr w:type="spellStart"/>
      <w:r w:rsidRPr="00E17F6B">
        <w:rPr>
          <w:sz w:val="24"/>
          <w:szCs w:val="24"/>
        </w:rPr>
        <w:t>Глызин</w:t>
      </w:r>
      <w:proofErr w:type="spellEnd"/>
      <w:r w:rsidRPr="00E17F6B">
        <w:rPr>
          <w:sz w:val="24"/>
          <w:szCs w:val="24"/>
        </w:rPr>
        <w:t>/                 ____________________/_______________/</w:t>
      </w: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М.П.                                                                          М.П.</w:t>
      </w:r>
    </w:p>
    <w:p w:rsidR="00DA08B4" w:rsidRDefault="00DA08B4" w:rsidP="00DA08B4"/>
    <w:p w:rsidR="005045C9" w:rsidRDefault="005045C9" w:rsidP="005045C9"/>
    <w:p w:rsidR="00B93B37" w:rsidRDefault="00B93B37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E54BC6" w:rsidRDefault="00E54BC6" w:rsidP="00133115">
      <w:pPr>
        <w:rPr>
          <w:u w:val="single"/>
        </w:rPr>
      </w:pPr>
      <w:bookmarkStart w:id="1" w:name="_GoBack"/>
      <w:bookmarkEnd w:id="1"/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133115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133115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133115" w:rsidRDefault="00133115" w:rsidP="00133115">
      <w:pPr>
        <w:jc w:val="center"/>
        <w:rPr>
          <w:b/>
          <w:sz w:val="24"/>
          <w:szCs w:val="24"/>
        </w:rPr>
      </w:pPr>
    </w:p>
    <w:p w:rsidR="00133115" w:rsidRDefault="00133115" w:rsidP="001331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133115" w:rsidRDefault="00133115" w:rsidP="001331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133115" w:rsidRDefault="00133115" w:rsidP="00133115">
      <w:pPr>
        <w:jc w:val="center"/>
        <w:rPr>
          <w:sz w:val="24"/>
          <w:szCs w:val="24"/>
        </w:rPr>
      </w:pPr>
    </w:p>
    <w:p w:rsidR="00133115" w:rsidRDefault="00133115" w:rsidP="00133115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133115" w:rsidRDefault="00133115" w:rsidP="00133115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1198"/>
        <w:gridCol w:w="1175"/>
        <w:gridCol w:w="2201"/>
        <w:gridCol w:w="2045"/>
      </w:tblGrid>
      <w:tr w:rsidR="00133115" w:rsidTr="002E0B08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требованиями раздела 1 технического задания)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>критериям оценки оказанных услуг (в соответствии с системой оценки, установленной разделом 2 технического задания муниципального контракта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133115" w:rsidRDefault="00133115" w:rsidP="00133115">
      <w:pPr>
        <w:rPr>
          <w:sz w:val="24"/>
          <w:szCs w:val="24"/>
        </w:rPr>
      </w:pPr>
    </w:p>
    <w:p w:rsidR="00133115" w:rsidRDefault="00133115" w:rsidP="00133115">
      <w:pPr>
        <w:jc w:val="center"/>
        <w:rPr>
          <w:sz w:val="24"/>
          <w:szCs w:val="24"/>
        </w:rPr>
      </w:pPr>
    </w:p>
    <w:p w:rsidR="00133115" w:rsidRDefault="00133115" w:rsidP="00133115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133115" w:rsidRDefault="00133115" w:rsidP="00133115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133115" w:rsidRDefault="00133115" w:rsidP="00133115">
      <w:pPr>
        <w:jc w:val="center"/>
        <w:rPr>
          <w:b/>
          <w:i/>
          <w:sz w:val="24"/>
          <w:szCs w:val="24"/>
        </w:rPr>
      </w:pPr>
    </w:p>
    <w:p w:rsidR="00133115" w:rsidRDefault="00133115" w:rsidP="00133115">
      <w:pPr>
        <w:jc w:val="center"/>
        <w:rPr>
          <w:b/>
          <w:i/>
          <w:sz w:val="24"/>
          <w:szCs w:val="24"/>
        </w:rPr>
      </w:pPr>
    </w:p>
    <w:p w:rsidR="00133115" w:rsidRDefault="00133115" w:rsidP="00133115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115" w:rsidRDefault="00133115" w:rsidP="00133115">
      <w:pPr>
        <w:jc w:val="both"/>
        <w:rPr>
          <w:b/>
          <w:i/>
          <w:sz w:val="24"/>
          <w:szCs w:val="24"/>
        </w:rPr>
      </w:pPr>
    </w:p>
    <w:p w:rsidR="00133115" w:rsidRDefault="00133115" w:rsidP="00133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133115" w:rsidTr="002E0B08">
        <w:tc>
          <w:tcPr>
            <w:tcW w:w="4860" w:type="dxa"/>
            <w:gridSpan w:val="6"/>
            <w:vAlign w:val="bottom"/>
            <w:hideMark/>
          </w:tcPr>
          <w:p w:rsidR="00133115" w:rsidRPr="00191804" w:rsidRDefault="00133115" w:rsidP="002E0B08">
            <w:pPr>
              <w:rPr>
                <w:b/>
                <w:sz w:val="24"/>
                <w:szCs w:val="24"/>
                <w:u w:val="single"/>
              </w:rPr>
            </w:pPr>
            <w:r w:rsidRPr="00191804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133115" w:rsidRPr="00191804" w:rsidRDefault="00133115" w:rsidP="002E0B08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133115" w:rsidTr="002E0B08">
        <w:tc>
          <w:tcPr>
            <w:tcW w:w="4860" w:type="dxa"/>
            <w:gridSpan w:val="6"/>
          </w:tcPr>
          <w:p w:rsidR="00133115" w:rsidRDefault="00133115" w:rsidP="002E0B0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Кировского района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</w:t>
            </w:r>
            <w:proofErr w:type="spellEnd"/>
          </w:p>
        </w:tc>
      </w:tr>
      <w:tr w:rsidR="00133115" w:rsidTr="002E0B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00" w:type="dxa"/>
            <w:gridSpan w:val="2"/>
            <w:vAlign w:val="bottom"/>
            <w:hideMark/>
          </w:tcPr>
          <w:p w:rsidR="00133115" w:rsidRDefault="00133115" w:rsidP="002E0B08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45" w:type="dxa"/>
            <w:gridSpan w:val="2"/>
            <w:vAlign w:val="bottom"/>
            <w:hideMark/>
          </w:tcPr>
          <w:p w:rsidR="00133115" w:rsidRDefault="00133115" w:rsidP="002E0B08">
            <w:r>
              <w:t>Должность, Ф.И.О.</w:t>
            </w:r>
          </w:p>
        </w:tc>
      </w:tr>
      <w:tr w:rsidR="00133115" w:rsidTr="002E0B08">
        <w:tc>
          <w:tcPr>
            <w:tcW w:w="3060" w:type="dxa"/>
            <w:gridSpan w:val="4"/>
            <w:hideMark/>
          </w:tcPr>
          <w:p w:rsidR="00133115" w:rsidRDefault="00133115" w:rsidP="002E0B08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133115" w:rsidRDefault="00133115" w:rsidP="002E0B08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133115" w:rsidRDefault="00133115" w:rsidP="002E0B08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133115" w:rsidRDefault="00133115" w:rsidP="002E0B08">
            <w:r>
              <w:t>2013г.</w:t>
            </w:r>
          </w:p>
        </w:tc>
      </w:tr>
      <w:tr w:rsidR="00133115" w:rsidTr="002E0B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00" w:type="dxa"/>
            <w:gridSpan w:val="2"/>
            <w:vAlign w:val="bottom"/>
            <w:hideMark/>
          </w:tcPr>
          <w:p w:rsidR="00133115" w:rsidRDefault="00133115" w:rsidP="002E0B08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45" w:type="dxa"/>
            <w:gridSpan w:val="2"/>
            <w:hideMark/>
          </w:tcPr>
          <w:p w:rsidR="00133115" w:rsidRDefault="00133115" w:rsidP="002E0B08">
            <w:r>
              <w:t>Ф.И.О. руководителя</w:t>
            </w:r>
          </w:p>
        </w:tc>
      </w:tr>
      <w:tr w:rsidR="00133115" w:rsidTr="002E0B0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133115" w:rsidRDefault="00133115" w:rsidP="002E0B08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236" w:type="dxa"/>
            <w:vAlign w:val="bottom"/>
            <w:hideMark/>
          </w:tcPr>
          <w:p w:rsidR="00133115" w:rsidRDefault="00133115" w:rsidP="002E0B08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1692" w:type="dxa"/>
            <w:vAlign w:val="bottom"/>
            <w:hideMark/>
          </w:tcPr>
          <w:p w:rsidR="00133115" w:rsidRDefault="00133115" w:rsidP="002E0B08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133115" w:rsidRDefault="00133115" w:rsidP="002E0B08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283" w:type="dxa"/>
            <w:vAlign w:val="bottom"/>
            <w:hideMark/>
          </w:tcPr>
          <w:p w:rsidR="00133115" w:rsidRDefault="00133115" w:rsidP="002E0B08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1302" w:type="dxa"/>
            <w:vAlign w:val="bottom"/>
            <w:hideMark/>
          </w:tcPr>
          <w:p w:rsidR="00133115" w:rsidRDefault="00133115" w:rsidP="002E0B08">
            <w:r>
              <w:t>2013г.</w:t>
            </w:r>
          </w:p>
        </w:tc>
      </w:tr>
    </w:tbl>
    <w:p w:rsidR="00133115" w:rsidRDefault="00133115" w:rsidP="00133115"/>
    <w:p w:rsidR="00133115" w:rsidRDefault="00133115" w:rsidP="00133115"/>
    <w:p w:rsidR="00133115" w:rsidRDefault="00133115" w:rsidP="00133115">
      <w:pPr>
        <w:rPr>
          <w:u w:val="single"/>
        </w:rPr>
      </w:pPr>
    </w:p>
    <w:p w:rsidR="003C3B89" w:rsidRPr="00E17F6B" w:rsidRDefault="003C3B89" w:rsidP="003C3B89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t>Приложение  № 3</w:t>
      </w:r>
    </w:p>
    <w:p w:rsidR="003C3B89" w:rsidRPr="00E17F6B" w:rsidRDefault="003C3B89" w:rsidP="003C3B8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к документации об аукционе</w:t>
      </w:r>
    </w:p>
    <w:p w:rsidR="003C3B89" w:rsidRDefault="003C3B89" w:rsidP="003C3B89">
      <w:pPr>
        <w:rPr>
          <w:b/>
          <w:sz w:val="28"/>
          <w:szCs w:val="28"/>
        </w:rPr>
      </w:pP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>Обоснование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 xml:space="preserve"> начальной (максимальной)  цены контракта 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>на оказание услуг по организации и проведению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 xml:space="preserve">утренней зарядки « С бодрым утром!» в летний период 2013 года </w:t>
      </w:r>
    </w:p>
    <w:p w:rsidR="003C3B89" w:rsidRPr="003C3B89" w:rsidRDefault="003C3B89" w:rsidP="003C3B89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020"/>
        <w:gridCol w:w="2164"/>
      </w:tblGrid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№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Наименование статей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Сумма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proofErr w:type="spellStart"/>
            <w:r w:rsidRPr="003C3B89">
              <w:rPr>
                <w:sz w:val="24"/>
                <w:szCs w:val="24"/>
              </w:rPr>
              <w:t>Звукотехническое</w:t>
            </w:r>
            <w:proofErr w:type="spellEnd"/>
            <w:r w:rsidRPr="003C3B89">
              <w:rPr>
                <w:sz w:val="24"/>
                <w:szCs w:val="24"/>
              </w:rPr>
              <w:t xml:space="preserve"> обеспечение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20000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Оплата обслуживающего персонала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15015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 xml:space="preserve">Оплата инструкторов (в том числе начисления на ФОТ) в месяц 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27900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4.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4405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5.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Вручение памятных подарков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38250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6.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Приобретение инвентаря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21420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7.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Непредвиденные расходы (канцтовары, транспорт и т.д.)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3060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8.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Оформление и подготовка мест проведения зарядки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22950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ИТОГО: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153000</w:t>
            </w:r>
          </w:p>
        </w:tc>
      </w:tr>
    </w:tbl>
    <w:p w:rsidR="003C3B89" w:rsidRPr="003C3B89" w:rsidRDefault="003C3B89" w:rsidP="003C3B89">
      <w:pPr>
        <w:jc w:val="center"/>
        <w:rPr>
          <w:sz w:val="24"/>
          <w:szCs w:val="24"/>
        </w:rPr>
      </w:pPr>
    </w:p>
    <w:p w:rsidR="003C3B89" w:rsidRPr="003C3B89" w:rsidRDefault="003C3B89" w:rsidP="003C3B89">
      <w:pPr>
        <w:rPr>
          <w:sz w:val="24"/>
          <w:szCs w:val="24"/>
        </w:rPr>
      </w:pPr>
      <w:r w:rsidRPr="003C3B89">
        <w:rPr>
          <w:b/>
          <w:sz w:val="24"/>
          <w:szCs w:val="24"/>
        </w:rPr>
        <w:t>Всего по смете:</w:t>
      </w:r>
      <w:r w:rsidRPr="003C3B89">
        <w:rPr>
          <w:sz w:val="24"/>
          <w:szCs w:val="24"/>
        </w:rPr>
        <w:t xml:space="preserve">     153000 (сто пятьдесят три тысячи) рублей. </w:t>
      </w:r>
    </w:p>
    <w:p w:rsidR="003C3B89" w:rsidRPr="003C3B89" w:rsidRDefault="003C3B89" w:rsidP="003C3B89">
      <w:pPr>
        <w:rPr>
          <w:b/>
          <w:sz w:val="24"/>
          <w:szCs w:val="24"/>
        </w:rPr>
      </w:pPr>
    </w:p>
    <w:p w:rsidR="003C3B89" w:rsidRPr="003C3B89" w:rsidRDefault="003C3B89" w:rsidP="003C3B89">
      <w:pPr>
        <w:rPr>
          <w:b/>
          <w:sz w:val="24"/>
          <w:szCs w:val="24"/>
        </w:rPr>
      </w:pPr>
    </w:p>
    <w:p w:rsidR="003C3B89" w:rsidRPr="003C3B89" w:rsidRDefault="003C3B89" w:rsidP="003C3B89">
      <w:pPr>
        <w:rPr>
          <w:sz w:val="24"/>
          <w:szCs w:val="24"/>
        </w:rPr>
      </w:pPr>
      <w:r w:rsidRPr="003C3B89">
        <w:rPr>
          <w:sz w:val="24"/>
          <w:szCs w:val="24"/>
        </w:rPr>
        <w:t xml:space="preserve">Начальник отдела по культуре, спорту и молодежной политике                            И.В. Беляева </w:t>
      </w:r>
    </w:p>
    <w:p w:rsidR="003C3B89" w:rsidRDefault="003C3B89" w:rsidP="00133115">
      <w:pPr>
        <w:rPr>
          <w:u w:val="single"/>
        </w:rPr>
      </w:pPr>
    </w:p>
    <w:sectPr w:rsidR="003C3B89" w:rsidSect="00133115">
      <w:pgSz w:w="11906" w:h="16838"/>
      <w:pgMar w:top="1134" w:right="851" w:bottom="719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67" w:rsidRDefault="00CC1167" w:rsidP="00D72836">
      <w:r>
        <w:separator/>
      </w:r>
    </w:p>
  </w:endnote>
  <w:endnote w:type="continuationSeparator" w:id="0">
    <w:p w:rsidR="00CC1167" w:rsidRDefault="00CC1167" w:rsidP="00D7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67" w:rsidRDefault="00CC116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CC1167" w:rsidRDefault="00CC116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67" w:rsidRDefault="00CC116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4BC6">
      <w:rPr>
        <w:rStyle w:val="ac"/>
        <w:noProof/>
      </w:rPr>
      <w:t>19</w:t>
    </w:r>
    <w:r>
      <w:rPr>
        <w:rStyle w:val="ac"/>
      </w:rPr>
      <w:fldChar w:fldCharType="end"/>
    </w:r>
  </w:p>
  <w:p w:rsidR="00CC1167" w:rsidRDefault="00CC11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67" w:rsidRDefault="00CC1167" w:rsidP="00D72836">
      <w:r>
        <w:separator/>
      </w:r>
    </w:p>
  </w:footnote>
  <w:footnote w:type="continuationSeparator" w:id="0">
    <w:p w:rsidR="00CC1167" w:rsidRDefault="00CC1167" w:rsidP="00D72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3B9008D"/>
    <w:multiLevelType w:val="multilevel"/>
    <w:tmpl w:val="9E409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D212D"/>
    <w:multiLevelType w:val="multilevel"/>
    <w:tmpl w:val="55260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0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3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635A4"/>
    <w:multiLevelType w:val="hybridMultilevel"/>
    <w:tmpl w:val="A672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3498F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4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C84D48"/>
    <w:multiLevelType w:val="hybridMultilevel"/>
    <w:tmpl w:val="9EC43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9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00807"/>
    <w:multiLevelType w:val="multilevel"/>
    <w:tmpl w:val="960E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7D7376C"/>
    <w:multiLevelType w:val="hybridMultilevel"/>
    <w:tmpl w:val="8D1E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8">
    <w:nsid w:val="7DE9246E"/>
    <w:multiLevelType w:val="hybridMultilevel"/>
    <w:tmpl w:val="3098C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9"/>
  </w:num>
  <w:num w:numId="12">
    <w:abstractNumId w:val="8"/>
  </w:num>
  <w:num w:numId="13">
    <w:abstractNumId w:val="32"/>
  </w:num>
  <w:num w:numId="14">
    <w:abstractNumId w:val="18"/>
  </w:num>
  <w:num w:numId="15">
    <w:abstractNumId w:val="11"/>
  </w:num>
  <w:num w:numId="16">
    <w:abstractNumId w:val="19"/>
  </w:num>
  <w:num w:numId="17">
    <w:abstractNumId w:val="15"/>
  </w:num>
  <w:num w:numId="18">
    <w:abstractNumId w:val="6"/>
  </w:num>
  <w:num w:numId="19">
    <w:abstractNumId w:val="24"/>
  </w:num>
  <w:num w:numId="20">
    <w:abstractNumId w:val="12"/>
  </w:num>
  <w:num w:numId="21">
    <w:abstractNumId w:val="22"/>
  </w:num>
  <w:num w:numId="22">
    <w:abstractNumId w:val="29"/>
  </w:num>
  <w:num w:numId="23">
    <w:abstractNumId w:val="5"/>
  </w:num>
  <w:num w:numId="24">
    <w:abstractNumId w:val="17"/>
  </w:num>
  <w:num w:numId="25">
    <w:abstractNumId w:val="36"/>
  </w:num>
  <w:num w:numId="26">
    <w:abstractNumId w:val="3"/>
  </w:num>
  <w:num w:numId="27">
    <w:abstractNumId w:val="16"/>
  </w:num>
  <w:num w:numId="28">
    <w:abstractNumId w:val="23"/>
  </w:num>
  <w:num w:numId="29">
    <w:abstractNumId w:val="14"/>
  </w:num>
  <w:num w:numId="30">
    <w:abstractNumId w:val="25"/>
  </w:num>
  <w:num w:numId="31">
    <w:abstractNumId w:val="34"/>
  </w:num>
  <w:num w:numId="32">
    <w:abstractNumId w:val="10"/>
  </w:num>
  <w:num w:numId="33">
    <w:abstractNumId w:val="30"/>
  </w:num>
  <w:num w:numId="34">
    <w:abstractNumId w:val="1"/>
  </w:num>
  <w:num w:numId="35">
    <w:abstractNumId w:val="21"/>
  </w:num>
  <w:num w:numId="36">
    <w:abstractNumId w:val="7"/>
  </w:num>
  <w:num w:numId="37">
    <w:abstractNumId w:val="13"/>
  </w:num>
  <w:num w:numId="38">
    <w:abstractNumId w:val="27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50F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3115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614D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01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0B08"/>
    <w:rsid w:val="002E105F"/>
    <w:rsid w:val="002E2059"/>
    <w:rsid w:val="002E2536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3B89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3204"/>
    <w:rsid w:val="003E71CC"/>
    <w:rsid w:val="003F01A8"/>
    <w:rsid w:val="003F0D38"/>
    <w:rsid w:val="003F1EDF"/>
    <w:rsid w:val="003F2D8B"/>
    <w:rsid w:val="003F30E6"/>
    <w:rsid w:val="003F3685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4762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587D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29B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36B"/>
    <w:rsid w:val="007746A4"/>
    <w:rsid w:val="00776B21"/>
    <w:rsid w:val="007774D2"/>
    <w:rsid w:val="00782402"/>
    <w:rsid w:val="00784FDB"/>
    <w:rsid w:val="00786D62"/>
    <w:rsid w:val="00787047"/>
    <w:rsid w:val="0079105B"/>
    <w:rsid w:val="007928B1"/>
    <w:rsid w:val="00792DFC"/>
    <w:rsid w:val="00793717"/>
    <w:rsid w:val="00794D2F"/>
    <w:rsid w:val="007960F6"/>
    <w:rsid w:val="0079690D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61B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7DB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30B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AB1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2AAC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502E"/>
    <w:rsid w:val="00AD689C"/>
    <w:rsid w:val="00AD7E4D"/>
    <w:rsid w:val="00AE0A5C"/>
    <w:rsid w:val="00AE35F3"/>
    <w:rsid w:val="00AE3E50"/>
    <w:rsid w:val="00AE51C7"/>
    <w:rsid w:val="00AE5228"/>
    <w:rsid w:val="00AE5747"/>
    <w:rsid w:val="00AF0780"/>
    <w:rsid w:val="00AF0A6B"/>
    <w:rsid w:val="00AF1D35"/>
    <w:rsid w:val="00AF289F"/>
    <w:rsid w:val="00AF4585"/>
    <w:rsid w:val="00AF598D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B37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3F58"/>
    <w:rsid w:val="00BE4007"/>
    <w:rsid w:val="00BE6FC8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413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1167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08B4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17F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4BC6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676E5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2C8F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699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9FF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443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5286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BE3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E3F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5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81E5D0F49D5B0FBD98500C5AAE8D4101A8A3D4E5E9C3CF304F74A5EFF0135BBEE0080F0004E4vBN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Kirov-lvm@y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8E1BB-2AAE-4355-8EB1-18917161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19</Pages>
  <Words>6623</Words>
  <Characters>37752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52</cp:revision>
  <cp:lastPrinted>2013-05-16T07:49:00Z</cp:lastPrinted>
  <dcterms:created xsi:type="dcterms:W3CDTF">2013-02-14T11:55:00Z</dcterms:created>
  <dcterms:modified xsi:type="dcterms:W3CDTF">2013-05-22T04:12:00Z</dcterms:modified>
</cp:coreProperties>
</file>