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E05" w:rsidRPr="002A343F" w:rsidRDefault="002A343F" w:rsidP="002A343F">
      <w:pPr>
        <w:ind w:left="4248" w:firstLine="708"/>
        <w:jc w:val="right"/>
        <w:rPr>
          <w:sz w:val="16"/>
          <w:szCs w:val="16"/>
        </w:rPr>
      </w:pPr>
      <w:r w:rsidRPr="002A343F">
        <w:rPr>
          <w:sz w:val="16"/>
          <w:szCs w:val="16"/>
        </w:rPr>
        <w:t>Приложение № 1 к документации об открытом аукционе в электронной форме</w:t>
      </w:r>
    </w:p>
    <w:p w:rsidR="00585E05" w:rsidRDefault="00585E05" w:rsidP="00F0272C">
      <w:pPr>
        <w:tabs>
          <w:tab w:val="right" w:pos="9355"/>
        </w:tabs>
        <w:jc w:val="right"/>
        <w:rPr>
          <w:sz w:val="24"/>
          <w:szCs w:val="24"/>
        </w:rPr>
      </w:pPr>
    </w:p>
    <w:p w:rsidR="00585E05" w:rsidRDefault="00585E05" w:rsidP="00F0272C">
      <w:pPr>
        <w:tabs>
          <w:tab w:val="right" w:pos="9355"/>
        </w:tabs>
        <w:jc w:val="right"/>
        <w:rPr>
          <w:sz w:val="24"/>
          <w:szCs w:val="24"/>
        </w:rPr>
      </w:pPr>
    </w:p>
    <w:p w:rsidR="00585E05" w:rsidRPr="00280CF6" w:rsidRDefault="00585E05" w:rsidP="002A343F">
      <w:pPr>
        <w:tabs>
          <w:tab w:val="right" w:pos="9355"/>
        </w:tabs>
        <w:jc w:val="center"/>
        <w:rPr>
          <w:b/>
        </w:rPr>
      </w:pPr>
      <w:r w:rsidRPr="00280CF6">
        <w:rPr>
          <w:b/>
        </w:rPr>
        <w:t>ТЕХНИЧЕСКОЕ  ЗАДАНИЕ</w:t>
      </w:r>
    </w:p>
    <w:p w:rsidR="00585E05" w:rsidRPr="009405FC" w:rsidRDefault="009405FC" w:rsidP="002A343F">
      <w:pPr>
        <w:pStyle w:val="a4"/>
        <w:jc w:val="center"/>
        <w:rPr>
          <w:b/>
          <w:sz w:val="24"/>
          <w:szCs w:val="24"/>
        </w:rPr>
      </w:pPr>
      <w:r w:rsidRPr="009405FC">
        <w:rPr>
          <w:b/>
          <w:sz w:val="22"/>
          <w:szCs w:val="22"/>
        </w:rPr>
        <w:t xml:space="preserve">на выполнение работ по строительству 2-й очереди канализационной сети (1-й этап) в микрорайоне Кислотные дачи  Орджоникидзевского района города Перми  в рамках Инвестиционного проекта «Строительство канализации в микрорайоне Кислотные дачи Орджоникидзевского района </w:t>
      </w:r>
      <w:proofErr w:type="gramStart"/>
      <w:r w:rsidRPr="009405FC">
        <w:rPr>
          <w:b/>
          <w:sz w:val="22"/>
          <w:szCs w:val="22"/>
        </w:rPr>
        <w:t>г</w:t>
      </w:r>
      <w:proofErr w:type="gramEnd"/>
      <w:r w:rsidRPr="009405FC">
        <w:rPr>
          <w:b/>
          <w:sz w:val="22"/>
          <w:szCs w:val="22"/>
        </w:rPr>
        <w:t xml:space="preserve">. Перми». </w:t>
      </w:r>
    </w:p>
    <w:p w:rsidR="00585E05" w:rsidRPr="00BB427D" w:rsidRDefault="00585E05" w:rsidP="00DC368E">
      <w:pPr>
        <w:jc w:val="center"/>
        <w:rPr>
          <w:b/>
          <w:i/>
          <w:sz w:val="24"/>
          <w:szCs w:val="24"/>
        </w:rPr>
      </w:pPr>
    </w:p>
    <w:tbl>
      <w:tblPr>
        <w:tblW w:w="9923" w:type="dxa"/>
        <w:tblInd w:w="-34" w:type="dxa"/>
        <w:tblLayout w:type="fixed"/>
        <w:tblLook w:val="00A0"/>
      </w:tblPr>
      <w:tblGrid>
        <w:gridCol w:w="24"/>
        <w:gridCol w:w="532"/>
        <w:gridCol w:w="7"/>
        <w:gridCol w:w="1834"/>
        <w:gridCol w:w="8"/>
        <w:gridCol w:w="7518"/>
      </w:tblGrid>
      <w:tr w:rsidR="00585E05" w:rsidRPr="00144C53" w:rsidTr="00BB536D">
        <w:trPr>
          <w:gridBefore w:val="1"/>
          <w:wBefore w:w="24" w:type="dxa"/>
          <w:trHeight w:val="608"/>
        </w:trPr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144C53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44C53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144C53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144C53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pStyle w:val="a4"/>
              <w:snapToGrid w:val="0"/>
              <w:rPr>
                <w:b/>
                <w:sz w:val="22"/>
                <w:szCs w:val="22"/>
                <w:lang w:eastAsia="ar-SA"/>
              </w:rPr>
            </w:pPr>
            <w:r w:rsidRPr="00144C53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05" w:rsidRPr="00144C53" w:rsidRDefault="00585E05" w:rsidP="003C74D1">
            <w:pPr>
              <w:pStyle w:val="a4"/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585E05" w:rsidRPr="00144C53" w:rsidRDefault="00585E05" w:rsidP="003C74D1">
            <w:pPr>
              <w:pStyle w:val="a4"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144C53">
              <w:rPr>
                <w:b/>
                <w:sz w:val="22"/>
                <w:szCs w:val="22"/>
              </w:rPr>
              <w:t>Содержание</w:t>
            </w:r>
          </w:p>
        </w:tc>
      </w:tr>
      <w:tr w:rsidR="00585E05" w:rsidRPr="00144C53" w:rsidTr="00572DD3">
        <w:trPr>
          <w:gridBefore w:val="1"/>
          <w:wBefore w:w="24" w:type="dxa"/>
          <w:trHeight w:val="1418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  <w:lang w:eastAsia="ar-SA"/>
              </w:rPr>
              <w:t>Основание для проведения работ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05" w:rsidRPr="00144C53" w:rsidRDefault="00585E05" w:rsidP="004D2C74">
            <w:pPr>
              <w:pStyle w:val="a9"/>
              <w:spacing w:before="0" w:line="240" w:lineRule="auto"/>
              <w:rPr>
                <w:sz w:val="22"/>
                <w:szCs w:val="22"/>
                <w:lang w:val="ru-RU"/>
              </w:rPr>
            </w:pPr>
            <w:r w:rsidRPr="00144C53">
              <w:rPr>
                <w:sz w:val="22"/>
                <w:szCs w:val="22"/>
                <w:lang w:val="ru-RU"/>
              </w:rPr>
              <w:t>- Решение Пермской городской Думы от 18.12.2012.г №300 « О бюджете города Перми на 2013 год и плановый период 2014 и 2015 годы»</w:t>
            </w:r>
          </w:p>
          <w:p w:rsidR="00585E05" w:rsidRPr="00144C53" w:rsidRDefault="00585E05" w:rsidP="004D2C74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</w:rPr>
              <w:t xml:space="preserve"> - Постановление администрации города Перми от 12.12.2011</w:t>
            </w:r>
            <w:r w:rsidR="009405FC" w:rsidRPr="00144C53">
              <w:rPr>
                <w:sz w:val="22"/>
                <w:szCs w:val="22"/>
              </w:rPr>
              <w:t xml:space="preserve"> </w:t>
            </w:r>
            <w:r w:rsidRPr="00144C53">
              <w:rPr>
                <w:sz w:val="22"/>
                <w:szCs w:val="22"/>
              </w:rPr>
              <w:t>г. № 838 «О внесении изменений в инвестиционный проект «Строительство канализации в микрорайоне Кислотные дачи Орджоникидзевского района г</w:t>
            </w:r>
            <w:proofErr w:type="gramStart"/>
            <w:r w:rsidRPr="00144C53">
              <w:rPr>
                <w:sz w:val="22"/>
                <w:szCs w:val="22"/>
              </w:rPr>
              <w:t>.П</w:t>
            </w:r>
            <w:proofErr w:type="gramEnd"/>
            <w:r w:rsidRPr="00144C53">
              <w:rPr>
                <w:sz w:val="22"/>
                <w:szCs w:val="22"/>
              </w:rPr>
              <w:t>ерми».</w:t>
            </w:r>
          </w:p>
          <w:p w:rsidR="009405FC" w:rsidRPr="00144C53" w:rsidRDefault="009405FC" w:rsidP="009405FC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</w:rPr>
              <w:t>- Постановление администрации города Перми от 25.10.2012 г. № 691 «О внесении изменений в инвестиционный проект «Строительство канализации в микрорайоне Кислотные дачи Орджоникидзевского района г</w:t>
            </w:r>
            <w:proofErr w:type="gramStart"/>
            <w:r w:rsidRPr="00144C53">
              <w:rPr>
                <w:sz w:val="22"/>
                <w:szCs w:val="22"/>
              </w:rPr>
              <w:t>.П</w:t>
            </w:r>
            <w:proofErr w:type="gramEnd"/>
            <w:r w:rsidRPr="00144C53">
              <w:rPr>
                <w:sz w:val="22"/>
                <w:szCs w:val="22"/>
              </w:rPr>
              <w:t>ерми», утвержденный распоряжением начальника управления развития коммунальной инфраструктуры администрации города Перми от 29.09.2010 № 7».</w:t>
            </w:r>
          </w:p>
        </w:tc>
      </w:tr>
      <w:tr w:rsidR="00585E05" w:rsidRPr="00144C53" w:rsidTr="00BB536D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</w:rPr>
              <w:t>2.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</w:rPr>
              <w:t xml:space="preserve">Наименование и местоположение объектов 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05" w:rsidRPr="00144C53" w:rsidRDefault="00585E05" w:rsidP="009405FC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</w:rPr>
              <w:t xml:space="preserve">Строительство </w:t>
            </w:r>
            <w:r w:rsidR="009405FC" w:rsidRPr="00144C53">
              <w:rPr>
                <w:sz w:val="22"/>
                <w:szCs w:val="22"/>
              </w:rPr>
              <w:t>2-й очереди  канализационной сети (1-й этап)</w:t>
            </w:r>
            <w:r w:rsidRPr="00144C53">
              <w:rPr>
                <w:sz w:val="22"/>
                <w:szCs w:val="22"/>
              </w:rPr>
              <w:t xml:space="preserve"> для жилых домов в микрорайоне Кислотные Дачи Орджоникидзевского района </w:t>
            </w:r>
            <w:proofErr w:type="gramStart"/>
            <w:r w:rsidRPr="00144C53">
              <w:rPr>
                <w:sz w:val="22"/>
                <w:szCs w:val="22"/>
              </w:rPr>
              <w:t>г</w:t>
            </w:r>
            <w:proofErr w:type="gramEnd"/>
            <w:r w:rsidRPr="00144C53">
              <w:rPr>
                <w:sz w:val="22"/>
                <w:szCs w:val="22"/>
              </w:rPr>
              <w:t xml:space="preserve">. Перми </w:t>
            </w:r>
          </w:p>
        </w:tc>
      </w:tr>
      <w:tr w:rsidR="00585E05" w:rsidRPr="00144C53" w:rsidTr="00BB536D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</w:rPr>
              <w:t>3.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</w:rPr>
              <w:t xml:space="preserve">Срок выполнения работ 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05" w:rsidRPr="00144C53" w:rsidRDefault="00585E05" w:rsidP="003C74D1">
            <w:pPr>
              <w:snapToGrid w:val="0"/>
              <w:jc w:val="both"/>
              <w:rPr>
                <w:sz w:val="22"/>
                <w:szCs w:val="22"/>
              </w:rPr>
            </w:pPr>
            <w:r w:rsidRPr="00144C53">
              <w:rPr>
                <w:sz w:val="22"/>
                <w:szCs w:val="22"/>
              </w:rPr>
              <w:t xml:space="preserve">    Начало выполнения работ:   </w:t>
            </w:r>
            <w:proofErr w:type="gramStart"/>
            <w:r w:rsidRPr="00144C53">
              <w:rPr>
                <w:sz w:val="22"/>
                <w:szCs w:val="22"/>
              </w:rPr>
              <w:t xml:space="preserve">с </w:t>
            </w:r>
            <w:r w:rsidR="009405FC" w:rsidRPr="00144C53">
              <w:rPr>
                <w:sz w:val="22"/>
                <w:szCs w:val="22"/>
              </w:rPr>
              <w:t>даты</w:t>
            </w:r>
            <w:r w:rsidRPr="00144C53">
              <w:rPr>
                <w:sz w:val="22"/>
                <w:szCs w:val="22"/>
              </w:rPr>
              <w:t xml:space="preserve"> заключения</w:t>
            </w:r>
            <w:proofErr w:type="gramEnd"/>
            <w:r w:rsidRPr="00144C53">
              <w:rPr>
                <w:sz w:val="22"/>
                <w:szCs w:val="22"/>
              </w:rPr>
              <w:t xml:space="preserve"> муниципального контракта.</w:t>
            </w:r>
          </w:p>
          <w:p w:rsidR="00585E05" w:rsidRPr="00144C53" w:rsidRDefault="00585E05" w:rsidP="004340F7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  <w:lang w:eastAsia="ar-SA"/>
              </w:rPr>
              <w:t xml:space="preserve">   </w:t>
            </w:r>
            <w:r w:rsidRPr="00144C53">
              <w:rPr>
                <w:sz w:val="22"/>
                <w:szCs w:val="22"/>
              </w:rPr>
              <w:t xml:space="preserve"> Окончание выполнения работ:    не позднее 4-х месяцев с момента заключения муниципального контракта.</w:t>
            </w:r>
          </w:p>
        </w:tc>
      </w:tr>
      <w:tr w:rsidR="00585E05" w:rsidRPr="00144C53" w:rsidTr="00BB536D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5612D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  <w:lang w:eastAsia="ar-SA"/>
              </w:rPr>
              <w:t>Заказчик</w:t>
            </w:r>
          </w:p>
          <w:p w:rsidR="00585E05" w:rsidRPr="00144C53" w:rsidRDefault="00585E05" w:rsidP="003C74D1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05" w:rsidRPr="00144C53" w:rsidRDefault="00585E05" w:rsidP="005612DC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  <w:lang w:eastAsia="ar-SA"/>
              </w:rPr>
              <w:t xml:space="preserve">     МКУ «Управление строительства города Перми»</w:t>
            </w:r>
          </w:p>
          <w:p w:rsidR="00585E05" w:rsidRPr="00144C53" w:rsidRDefault="00585E05" w:rsidP="003C74D1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585E05" w:rsidRPr="00144C53" w:rsidTr="00BB536D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  <w:lang w:eastAsia="ar-SA"/>
              </w:rPr>
              <w:t>5.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5612DC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proofErr w:type="gramStart"/>
            <w:r w:rsidRPr="00144C53">
              <w:rPr>
                <w:sz w:val="22"/>
                <w:szCs w:val="22"/>
                <w:lang w:eastAsia="ar-SA"/>
              </w:rPr>
              <w:t>Материалы</w:t>
            </w:r>
            <w:proofErr w:type="gramEnd"/>
            <w:r w:rsidRPr="00144C53">
              <w:rPr>
                <w:sz w:val="22"/>
                <w:szCs w:val="22"/>
                <w:lang w:eastAsia="ar-SA"/>
              </w:rPr>
              <w:t xml:space="preserve"> используемые подрядчиком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05" w:rsidRPr="00144C53" w:rsidRDefault="00585E05" w:rsidP="005612DC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  <w:lang w:eastAsia="ar-SA"/>
              </w:rPr>
              <w:t xml:space="preserve">  Согласно проектно-сметной документации  (Приложение об  открытом аукционе в электронной форме)</w:t>
            </w:r>
          </w:p>
        </w:tc>
      </w:tr>
      <w:tr w:rsidR="00585E05" w:rsidRPr="00144C53" w:rsidTr="00BB427D">
        <w:trPr>
          <w:gridBefore w:val="1"/>
          <w:wBefore w:w="24" w:type="dxa"/>
          <w:trHeight w:val="595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</w:rPr>
              <w:t>6.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  <w:lang w:eastAsia="ar-SA"/>
              </w:rPr>
              <w:t>Вид строительства</w:t>
            </w:r>
          </w:p>
          <w:p w:rsidR="00585E05" w:rsidRPr="00144C53" w:rsidRDefault="00585E05" w:rsidP="003C74D1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05" w:rsidRPr="00144C53" w:rsidRDefault="00585E05" w:rsidP="00F0272C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  <w:lang w:eastAsia="ar-SA"/>
              </w:rPr>
              <w:t xml:space="preserve">  </w:t>
            </w:r>
          </w:p>
          <w:p w:rsidR="00585E05" w:rsidRPr="00144C53" w:rsidRDefault="00585E05" w:rsidP="00F0272C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  <w:lang w:eastAsia="ar-SA"/>
              </w:rPr>
              <w:t xml:space="preserve">    Новое строительство</w:t>
            </w:r>
          </w:p>
        </w:tc>
      </w:tr>
      <w:tr w:rsidR="00585E05" w:rsidRPr="00144C53" w:rsidTr="00BB536D">
        <w:trPr>
          <w:gridBefore w:val="1"/>
          <w:wBefore w:w="24" w:type="dxa"/>
        </w:trPr>
        <w:tc>
          <w:tcPr>
            <w:tcW w:w="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</w:rPr>
              <w:t>7.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rPr>
                <w:sz w:val="22"/>
                <w:szCs w:val="22"/>
              </w:rPr>
            </w:pPr>
            <w:r w:rsidRPr="00144C53">
              <w:rPr>
                <w:sz w:val="22"/>
                <w:szCs w:val="22"/>
              </w:rPr>
              <w:t xml:space="preserve">Срок гарантий на выполненные работы </w:t>
            </w:r>
          </w:p>
        </w:tc>
        <w:tc>
          <w:tcPr>
            <w:tcW w:w="7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05" w:rsidRPr="00144C53" w:rsidRDefault="00585E05" w:rsidP="00F57C95">
            <w:pPr>
              <w:suppressAutoHyphens/>
              <w:snapToGrid w:val="0"/>
              <w:jc w:val="both"/>
              <w:rPr>
                <w:sz w:val="22"/>
                <w:szCs w:val="22"/>
              </w:rPr>
            </w:pPr>
          </w:p>
          <w:p w:rsidR="00585E05" w:rsidRPr="00144C53" w:rsidRDefault="00585E05" w:rsidP="00F57C95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</w:rPr>
              <w:t xml:space="preserve">   36 месяцев с момента подписания сторонами акта приемки объекта.</w:t>
            </w:r>
          </w:p>
          <w:p w:rsidR="00585E05" w:rsidRPr="00144C53" w:rsidRDefault="00585E05" w:rsidP="00183533">
            <w:pPr>
              <w:rPr>
                <w:sz w:val="22"/>
                <w:szCs w:val="22"/>
                <w:lang w:eastAsia="ar-SA"/>
              </w:rPr>
            </w:pPr>
          </w:p>
        </w:tc>
      </w:tr>
      <w:tr w:rsidR="00585E05" w:rsidRPr="00144C53" w:rsidTr="00BB536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</w:rPr>
              <w:t>8.</w:t>
            </w:r>
          </w:p>
        </w:tc>
        <w:tc>
          <w:tcPr>
            <w:tcW w:w="184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  <w:lang w:eastAsia="ar-SA"/>
              </w:rPr>
              <w:t>Перечень основных видов работ</w:t>
            </w:r>
          </w:p>
        </w:tc>
        <w:tc>
          <w:tcPr>
            <w:tcW w:w="752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E05" w:rsidRPr="00144C53" w:rsidRDefault="00585E05" w:rsidP="001801C1">
            <w:pPr>
              <w:ind w:left="39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  <w:lang w:eastAsia="ar-SA"/>
              </w:rPr>
              <w:t xml:space="preserve">   Согласно проектно-сметной документации (Приложение об открытом аукционе в электронной форме)</w:t>
            </w:r>
          </w:p>
          <w:p w:rsidR="00585E05" w:rsidRPr="00144C53" w:rsidRDefault="00585E05" w:rsidP="00F652F6">
            <w:pPr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585E05" w:rsidRPr="00144C53" w:rsidTr="00BB536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</w:rPr>
              <w:t>9.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E05" w:rsidRPr="00144C53" w:rsidRDefault="00585E05" w:rsidP="00E33594">
            <w:pPr>
              <w:pStyle w:val="aa"/>
              <w:tabs>
                <w:tab w:val="left" w:pos="1418"/>
                <w:tab w:val="left" w:pos="1985"/>
              </w:tabs>
              <w:spacing w:before="120"/>
              <w:ind w:left="0" w:right="323" w:firstLine="567"/>
              <w:rPr>
                <w:sz w:val="22"/>
                <w:szCs w:val="22"/>
              </w:rPr>
            </w:pPr>
            <w:r w:rsidRPr="00144C53">
              <w:rPr>
                <w:sz w:val="22"/>
                <w:szCs w:val="22"/>
              </w:rPr>
              <w:t xml:space="preserve">    </w:t>
            </w:r>
            <w:r w:rsidRPr="00144C53">
              <w:rPr>
                <w:sz w:val="22"/>
                <w:szCs w:val="22"/>
                <w:lang w:eastAsia="ar-SA"/>
              </w:rPr>
              <w:t xml:space="preserve"> </w:t>
            </w:r>
            <w:r w:rsidRPr="00144C53">
              <w:rPr>
                <w:sz w:val="22"/>
                <w:szCs w:val="22"/>
              </w:rPr>
              <w:t xml:space="preserve">  Строительство канализации  должно выполняться специализированной монтажной организацией лицензированной в соответствии с требованиями</w:t>
            </w:r>
            <w:r w:rsidRPr="00144C53">
              <w:rPr>
                <w:color w:val="FF0000"/>
                <w:sz w:val="22"/>
                <w:szCs w:val="22"/>
              </w:rPr>
              <w:t xml:space="preserve"> </w:t>
            </w:r>
            <w:proofErr w:type="spellStart"/>
            <w:r w:rsidRPr="00144C53">
              <w:rPr>
                <w:sz w:val="22"/>
                <w:szCs w:val="22"/>
              </w:rPr>
              <w:t>СНиП</w:t>
            </w:r>
            <w:proofErr w:type="spellEnd"/>
            <w:r w:rsidRPr="00144C53">
              <w:rPr>
                <w:sz w:val="22"/>
                <w:szCs w:val="22"/>
              </w:rPr>
              <w:t xml:space="preserve"> 2.07.01-89, СП 40-102-2000, СК 2416-06, </w:t>
            </w:r>
            <w:proofErr w:type="spellStart"/>
            <w:r w:rsidRPr="00144C53">
              <w:rPr>
                <w:sz w:val="22"/>
                <w:szCs w:val="22"/>
              </w:rPr>
              <w:t>СНиП</w:t>
            </w:r>
            <w:proofErr w:type="spellEnd"/>
            <w:r w:rsidRPr="00144C53">
              <w:rPr>
                <w:sz w:val="22"/>
                <w:szCs w:val="22"/>
              </w:rPr>
              <w:t xml:space="preserve"> 3.05.04-85*, СП 32.13330.2012, </w:t>
            </w:r>
            <w:proofErr w:type="spellStart"/>
            <w:r w:rsidRPr="00144C53">
              <w:rPr>
                <w:sz w:val="22"/>
                <w:szCs w:val="22"/>
              </w:rPr>
              <w:t>СНиП</w:t>
            </w:r>
            <w:proofErr w:type="spellEnd"/>
            <w:r w:rsidRPr="00144C53">
              <w:rPr>
                <w:sz w:val="22"/>
                <w:szCs w:val="22"/>
              </w:rPr>
              <w:t> 3.02.01</w:t>
            </w:r>
            <w:r w:rsidRPr="00144C53">
              <w:rPr>
                <w:sz w:val="22"/>
                <w:szCs w:val="22"/>
              </w:rPr>
              <w:noBreakHyphen/>
              <w:t xml:space="preserve">87, </w:t>
            </w:r>
            <w:proofErr w:type="spellStart"/>
            <w:r w:rsidRPr="00144C53">
              <w:rPr>
                <w:sz w:val="22"/>
                <w:szCs w:val="22"/>
              </w:rPr>
              <w:t>СНиП</w:t>
            </w:r>
            <w:proofErr w:type="spellEnd"/>
            <w:r w:rsidRPr="00144C53">
              <w:rPr>
                <w:sz w:val="22"/>
                <w:szCs w:val="22"/>
              </w:rPr>
              <w:t xml:space="preserve"> 2.04.03-85 «Канализация. Наружные сети и сооружения», </w:t>
            </w:r>
            <w:r w:rsidRPr="00144C53">
              <w:rPr>
                <w:rFonts w:ascii="TimesNewRomanPS-BoldMT" w:hAnsi="TimesNewRomanPS-BoldMT" w:cs="TimesNewRomanPS-BoldMT"/>
                <w:b/>
                <w:bCs/>
                <w:sz w:val="22"/>
                <w:szCs w:val="22"/>
              </w:rPr>
              <w:t xml:space="preserve"> </w:t>
            </w:r>
          </w:p>
          <w:p w:rsidR="00585E05" w:rsidRPr="00144C53" w:rsidRDefault="00585E05" w:rsidP="00BB536D">
            <w:pPr>
              <w:jc w:val="both"/>
              <w:rPr>
                <w:sz w:val="22"/>
                <w:szCs w:val="22"/>
              </w:rPr>
            </w:pPr>
            <w:r w:rsidRPr="00144C53">
              <w:rPr>
                <w:sz w:val="22"/>
                <w:szCs w:val="22"/>
              </w:rPr>
              <w:t xml:space="preserve">      Материалы и оборудование, применяемые при строительстве  канализации  должны строго соответствовать утвержденной проектно-сметной документацией.</w:t>
            </w:r>
          </w:p>
          <w:p w:rsidR="00585E05" w:rsidRPr="00144C53" w:rsidRDefault="00585E05" w:rsidP="00BB536D">
            <w:pPr>
              <w:snapToGrid w:val="0"/>
              <w:jc w:val="both"/>
              <w:rPr>
                <w:sz w:val="22"/>
                <w:szCs w:val="22"/>
              </w:rPr>
            </w:pPr>
            <w:r w:rsidRPr="00144C53">
              <w:rPr>
                <w:sz w:val="22"/>
                <w:szCs w:val="22"/>
              </w:rPr>
              <w:t xml:space="preserve">     Работы должны производиться в соответствии с утвержденной проектно-</w:t>
            </w:r>
            <w:r w:rsidRPr="00144C53">
              <w:rPr>
                <w:sz w:val="22"/>
                <w:szCs w:val="22"/>
              </w:rPr>
              <w:lastRenderedPageBreak/>
              <w:t>сметной документацией и действующими нормативными документами.</w:t>
            </w:r>
          </w:p>
          <w:p w:rsidR="00585E05" w:rsidRPr="00144C53" w:rsidRDefault="00585E05" w:rsidP="00BB536D">
            <w:pPr>
              <w:shd w:val="clear" w:color="auto" w:fill="FFFFFF"/>
              <w:spacing w:line="274" w:lineRule="exact"/>
              <w:ind w:right="115" w:firstLine="48"/>
              <w:jc w:val="both"/>
              <w:rPr>
                <w:spacing w:val="-6"/>
                <w:sz w:val="22"/>
                <w:szCs w:val="22"/>
              </w:rPr>
            </w:pPr>
            <w:r w:rsidRPr="00144C53">
              <w:rPr>
                <w:spacing w:val="-6"/>
                <w:sz w:val="22"/>
                <w:szCs w:val="22"/>
              </w:rPr>
              <w:t xml:space="preserve">     Оформление первичных документов осуществляется в соответствии с Постановлением Госкомстата Российской Федерации от 11.11.1999 №100 «Об утверждении унифицированных форм первичной учетной документации по учету работ в капитальном строительстве и ремонтно-строительных работ».   </w:t>
            </w:r>
          </w:p>
          <w:p w:rsidR="00585E05" w:rsidRPr="00144C53" w:rsidRDefault="00585E05" w:rsidP="00BB536D">
            <w:pPr>
              <w:shd w:val="clear" w:color="auto" w:fill="FFFFFF"/>
              <w:spacing w:line="274" w:lineRule="exact"/>
              <w:ind w:right="115" w:firstLine="48"/>
              <w:jc w:val="both"/>
              <w:rPr>
                <w:spacing w:val="-6"/>
                <w:sz w:val="22"/>
                <w:szCs w:val="22"/>
              </w:rPr>
            </w:pPr>
            <w:r w:rsidRPr="00144C53">
              <w:rPr>
                <w:spacing w:val="-6"/>
                <w:sz w:val="22"/>
                <w:szCs w:val="22"/>
              </w:rPr>
              <w:t xml:space="preserve">     Подрядчик производит геодезическую разбивку трассы за свой счет.  </w:t>
            </w:r>
          </w:p>
          <w:p w:rsidR="00585E05" w:rsidRPr="00144C53" w:rsidRDefault="00585E05" w:rsidP="00BB536D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pacing w:val="-6"/>
                <w:sz w:val="22"/>
                <w:szCs w:val="22"/>
              </w:rPr>
              <w:t xml:space="preserve">      </w:t>
            </w:r>
            <w:r w:rsidRPr="00144C53">
              <w:rPr>
                <w:sz w:val="22"/>
                <w:szCs w:val="22"/>
              </w:rPr>
              <w:t>Объем работ определен проектно-сметной документацией.</w:t>
            </w:r>
          </w:p>
          <w:p w:rsidR="00585E05" w:rsidRPr="00144C53" w:rsidRDefault="00585E05" w:rsidP="00BB536D">
            <w:pPr>
              <w:pStyle w:val="a4"/>
              <w:spacing w:after="0" w:line="100" w:lineRule="atLeast"/>
              <w:jc w:val="both"/>
              <w:rPr>
                <w:sz w:val="22"/>
                <w:szCs w:val="22"/>
              </w:rPr>
            </w:pPr>
            <w:r w:rsidRPr="00144C53">
              <w:rPr>
                <w:spacing w:val="-6"/>
                <w:sz w:val="22"/>
                <w:szCs w:val="22"/>
              </w:rPr>
              <w:t xml:space="preserve">      Подрядчик обязан  п</w:t>
            </w:r>
            <w:r w:rsidRPr="00144C53">
              <w:rPr>
                <w:sz w:val="22"/>
                <w:szCs w:val="22"/>
              </w:rPr>
              <w:t>редоставлять исполнительную документацию в соответствии с РД-11-02-2006.</w:t>
            </w:r>
          </w:p>
          <w:p w:rsidR="00585E05" w:rsidRPr="00144C53" w:rsidRDefault="00585E05" w:rsidP="00BB536D">
            <w:pPr>
              <w:pStyle w:val="a4"/>
              <w:spacing w:after="0" w:line="100" w:lineRule="atLeast"/>
              <w:jc w:val="both"/>
              <w:rPr>
                <w:spacing w:val="-6"/>
                <w:sz w:val="22"/>
                <w:szCs w:val="22"/>
              </w:rPr>
            </w:pPr>
            <w:r w:rsidRPr="00144C53">
              <w:rPr>
                <w:sz w:val="22"/>
                <w:szCs w:val="22"/>
              </w:rPr>
              <w:t xml:space="preserve">       </w:t>
            </w:r>
            <w:r w:rsidRPr="00144C53">
              <w:rPr>
                <w:spacing w:val="-6"/>
                <w:sz w:val="22"/>
                <w:szCs w:val="22"/>
              </w:rPr>
              <w:t>Обязательно предоставление сертификатов и технических паспортов на материалы и оборудование.</w:t>
            </w:r>
          </w:p>
          <w:p w:rsidR="00585E05" w:rsidRPr="00144C53" w:rsidRDefault="00585E05" w:rsidP="00BB536D">
            <w:pPr>
              <w:shd w:val="clear" w:color="auto" w:fill="FFFFFF"/>
              <w:spacing w:line="274" w:lineRule="exact"/>
              <w:ind w:right="115" w:firstLine="48"/>
              <w:jc w:val="both"/>
              <w:rPr>
                <w:spacing w:val="-6"/>
                <w:sz w:val="22"/>
                <w:szCs w:val="22"/>
              </w:rPr>
            </w:pPr>
            <w:r w:rsidRPr="00144C53">
              <w:rPr>
                <w:spacing w:val="-6"/>
                <w:sz w:val="22"/>
                <w:szCs w:val="22"/>
              </w:rPr>
              <w:t xml:space="preserve">       Подрядчик предоставляет исполнительную съемку канализации со штампом департамента градостроительства и архитектуры. </w:t>
            </w:r>
          </w:p>
          <w:p w:rsidR="00585E05" w:rsidRPr="00144C53" w:rsidRDefault="00585E05" w:rsidP="00BB536D">
            <w:pPr>
              <w:shd w:val="clear" w:color="auto" w:fill="FFFFFF"/>
              <w:spacing w:line="274" w:lineRule="exact"/>
              <w:ind w:right="115" w:firstLine="48"/>
              <w:jc w:val="both"/>
              <w:rPr>
                <w:spacing w:val="-6"/>
                <w:sz w:val="22"/>
                <w:szCs w:val="22"/>
              </w:rPr>
            </w:pPr>
            <w:r w:rsidRPr="00144C53">
              <w:rPr>
                <w:spacing w:val="-6"/>
                <w:sz w:val="22"/>
                <w:szCs w:val="22"/>
              </w:rPr>
              <w:t xml:space="preserve">       Подрядчик в обязательном порядке предоставляет схему, отображающую расположение построенного объекта капитального строительства и расположение сетей инженерно-технического обеспечения в границах земельного участка.</w:t>
            </w:r>
          </w:p>
          <w:p w:rsidR="00585E05" w:rsidRPr="00144C53" w:rsidRDefault="00585E05" w:rsidP="00BB536D">
            <w:pPr>
              <w:pStyle w:val="a4"/>
              <w:spacing w:after="0" w:line="100" w:lineRule="atLeast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pacing w:val="-6"/>
                <w:sz w:val="22"/>
                <w:szCs w:val="22"/>
              </w:rPr>
              <w:t xml:space="preserve">        Приемка законченного строительством объекта оформляется Актом технической готовности.</w:t>
            </w:r>
          </w:p>
        </w:tc>
      </w:tr>
      <w:tr w:rsidR="00585E05" w:rsidRPr="00144C53" w:rsidTr="00BB536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</w:rPr>
              <w:t>Объемно-планировочное решение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5E05" w:rsidRPr="00144C53" w:rsidRDefault="00585E05" w:rsidP="00336FEC">
            <w:pPr>
              <w:snapToGrid w:val="0"/>
              <w:jc w:val="both"/>
              <w:rPr>
                <w:sz w:val="22"/>
                <w:szCs w:val="22"/>
              </w:rPr>
            </w:pPr>
            <w:r w:rsidRPr="00144C53">
              <w:rPr>
                <w:spacing w:val="-6"/>
                <w:sz w:val="22"/>
                <w:szCs w:val="22"/>
              </w:rPr>
              <w:t xml:space="preserve">       </w:t>
            </w:r>
            <w:r w:rsidRPr="00144C53">
              <w:rPr>
                <w:sz w:val="22"/>
                <w:szCs w:val="22"/>
              </w:rPr>
              <w:t xml:space="preserve">Отвод канализационных стоков от жилых домов по ул. </w:t>
            </w:r>
            <w:proofErr w:type="gramStart"/>
            <w:r w:rsidRPr="00144C53">
              <w:rPr>
                <w:sz w:val="22"/>
                <w:szCs w:val="22"/>
              </w:rPr>
              <w:t>Спасская</w:t>
            </w:r>
            <w:proofErr w:type="gramEnd"/>
            <w:r w:rsidRPr="00144C53">
              <w:rPr>
                <w:sz w:val="22"/>
                <w:szCs w:val="22"/>
              </w:rPr>
              <w:t xml:space="preserve">, </w:t>
            </w:r>
            <w:proofErr w:type="spellStart"/>
            <w:r w:rsidRPr="00144C53">
              <w:rPr>
                <w:sz w:val="22"/>
                <w:szCs w:val="22"/>
              </w:rPr>
              <w:t>Рославльская</w:t>
            </w:r>
            <w:proofErr w:type="spellEnd"/>
            <w:r w:rsidRPr="00144C53">
              <w:rPr>
                <w:sz w:val="22"/>
                <w:szCs w:val="22"/>
              </w:rPr>
              <w:t xml:space="preserve">, </w:t>
            </w:r>
            <w:proofErr w:type="spellStart"/>
            <w:r w:rsidRPr="00144C53">
              <w:rPr>
                <w:sz w:val="22"/>
                <w:szCs w:val="22"/>
              </w:rPr>
              <w:t>Химкинская</w:t>
            </w:r>
            <w:proofErr w:type="spellEnd"/>
            <w:r w:rsidRPr="00144C53">
              <w:rPr>
                <w:sz w:val="22"/>
                <w:szCs w:val="22"/>
              </w:rPr>
              <w:t xml:space="preserve">, Молдавская и </w:t>
            </w:r>
            <w:proofErr w:type="spellStart"/>
            <w:r w:rsidRPr="00144C53">
              <w:rPr>
                <w:sz w:val="22"/>
                <w:szCs w:val="22"/>
              </w:rPr>
              <w:t>Кукуштанскому</w:t>
            </w:r>
            <w:proofErr w:type="spellEnd"/>
            <w:r w:rsidRPr="00144C53">
              <w:rPr>
                <w:sz w:val="22"/>
                <w:szCs w:val="22"/>
              </w:rPr>
              <w:t xml:space="preserve"> переулку запроектирован на существующую КНС по ул. Щитовая, 11а </w:t>
            </w:r>
          </w:p>
          <w:p w:rsidR="00585E05" w:rsidRPr="00144C53" w:rsidRDefault="00585E05" w:rsidP="005612DC">
            <w:pPr>
              <w:shd w:val="clear" w:color="auto" w:fill="FFFFFF"/>
              <w:spacing w:line="274" w:lineRule="exact"/>
              <w:ind w:right="115" w:firstLine="48"/>
              <w:rPr>
                <w:spacing w:val="-6"/>
                <w:sz w:val="22"/>
                <w:szCs w:val="22"/>
              </w:rPr>
            </w:pPr>
            <w:r w:rsidRPr="00144C53">
              <w:rPr>
                <w:sz w:val="22"/>
                <w:szCs w:val="22"/>
              </w:rPr>
              <w:t xml:space="preserve">       Общая протяженность канализации  II этапа составляет 1778,25 пм, в т.ч</w:t>
            </w:r>
            <w:proofErr w:type="gramStart"/>
            <w:r w:rsidRPr="00144C53">
              <w:rPr>
                <w:sz w:val="22"/>
                <w:szCs w:val="22"/>
              </w:rPr>
              <w:t>.Д</w:t>
            </w:r>
            <w:proofErr w:type="gramEnd"/>
            <w:r w:rsidRPr="00144C53">
              <w:rPr>
                <w:sz w:val="22"/>
                <w:szCs w:val="22"/>
              </w:rPr>
              <w:t>=160 мм -1337.9 пм, Д=200 мм – 440.35 пм.</w:t>
            </w:r>
          </w:p>
        </w:tc>
      </w:tr>
      <w:tr w:rsidR="00585E05" w:rsidRPr="00144C53" w:rsidTr="00BB536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7A2A68">
            <w:pPr>
              <w:pStyle w:val="a7"/>
              <w:jc w:val="both"/>
              <w:rPr>
                <w:sz w:val="22"/>
                <w:szCs w:val="22"/>
                <w:lang w:val="en-US"/>
              </w:rPr>
            </w:pPr>
            <w:r w:rsidRPr="00144C53">
              <w:rPr>
                <w:sz w:val="22"/>
                <w:szCs w:val="22"/>
              </w:rPr>
              <w:t>11</w:t>
            </w:r>
            <w:r w:rsidRPr="00144C53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75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05" w:rsidRPr="00144C53" w:rsidRDefault="00585E05" w:rsidP="0021062C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144C53">
              <w:rPr>
                <w:sz w:val="22"/>
                <w:szCs w:val="22"/>
              </w:rPr>
              <w:t xml:space="preserve">     В соответствии с проектной документацией (шифр 05 – 09 -ООС том 7) и действующими нормами РФ, во время и по окончании производства работ предусмотреть восстановление плодородного слоя, в том числе компенсационные посадки деревьев и кустарников.  После завершения работ и вовремя производства обеспечить уборку и вывоз строительного мусора</w:t>
            </w:r>
            <w:r w:rsidRPr="00144C53">
              <w:rPr>
                <w:b/>
                <w:sz w:val="22"/>
                <w:szCs w:val="22"/>
              </w:rPr>
              <w:t xml:space="preserve">, </w:t>
            </w:r>
            <w:r w:rsidRPr="00144C53">
              <w:rPr>
                <w:sz w:val="22"/>
                <w:szCs w:val="22"/>
              </w:rPr>
              <w:t>технических отходов</w:t>
            </w:r>
            <w:r w:rsidRPr="00144C53">
              <w:rPr>
                <w:b/>
                <w:sz w:val="22"/>
                <w:szCs w:val="22"/>
              </w:rPr>
              <w:t xml:space="preserve"> </w:t>
            </w:r>
            <w:r w:rsidRPr="00144C53">
              <w:rPr>
                <w:sz w:val="22"/>
                <w:szCs w:val="22"/>
              </w:rPr>
              <w:t>на полигон. Договор с организацией, принимающей отходы на размещение и имеющей соответственную лицензию, подрядчику необходимо оформить до начала строительства.</w:t>
            </w:r>
          </w:p>
        </w:tc>
      </w:tr>
      <w:tr w:rsidR="00585E05" w:rsidRPr="00144C53" w:rsidTr="00BB536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7A2A68">
            <w:pPr>
              <w:pStyle w:val="a7"/>
              <w:jc w:val="both"/>
              <w:rPr>
                <w:sz w:val="22"/>
                <w:szCs w:val="22"/>
              </w:rPr>
            </w:pPr>
            <w:r w:rsidRPr="00144C53">
              <w:rPr>
                <w:sz w:val="22"/>
                <w:szCs w:val="22"/>
              </w:rPr>
              <w:t>12.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F57C95">
            <w:p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144C53">
              <w:rPr>
                <w:sz w:val="22"/>
                <w:szCs w:val="22"/>
              </w:rPr>
              <w:t xml:space="preserve"> Организация строительства</w:t>
            </w:r>
          </w:p>
        </w:tc>
        <w:tc>
          <w:tcPr>
            <w:tcW w:w="7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05" w:rsidRPr="00144C53" w:rsidRDefault="00585E05" w:rsidP="00183533">
            <w:pPr>
              <w:snapToGrid w:val="0"/>
              <w:jc w:val="both"/>
              <w:rPr>
                <w:sz w:val="22"/>
                <w:szCs w:val="22"/>
              </w:rPr>
            </w:pPr>
            <w:r w:rsidRPr="00144C53">
              <w:rPr>
                <w:sz w:val="22"/>
                <w:szCs w:val="22"/>
              </w:rPr>
              <w:t xml:space="preserve">         До начала работ Подрядчик разрабатывает и согласовывает </w:t>
            </w:r>
            <w:r w:rsidRPr="00144C53">
              <w:rPr>
                <w:sz w:val="22"/>
                <w:szCs w:val="22"/>
                <w:lang w:val="en-US"/>
              </w:rPr>
              <w:t>c</w:t>
            </w:r>
            <w:r w:rsidRPr="00144C53">
              <w:rPr>
                <w:sz w:val="22"/>
                <w:szCs w:val="22"/>
              </w:rPr>
              <w:t xml:space="preserve"> Заказчиком  проект производства работ</w:t>
            </w:r>
            <w:r w:rsidRPr="00144C53">
              <w:rPr>
                <w:b/>
                <w:sz w:val="22"/>
                <w:szCs w:val="22"/>
              </w:rPr>
              <w:t xml:space="preserve">, </w:t>
            </w:r>
            <w:r w:rsidRPr="00144C53">
              <w:rPr>
                <w:sz w:val="22"/>
                <w:szCs w:val="22"/>
              </w:rPr>
              <w:t>тех</w:t>
            </w:r>
            <w:proofErr w:type="gramStart"/>
            <w:r w:rsidRPr="00144C53">
              <w:rPr>
                <w:sz w:val="22"/>
                <w:szCs w:val="22"/>
              </w:rPr>
              <w:t>.к</w:t>
            </w:r>
            <w:proofErr w:type="gramEnd"/>
            <w:r w:rsidRPr="00144C53">
              <w:rPr>
                <w:sz w:val="22"/>
                <w:szCs w:val="22"/>
              </w:rPr>
              <w:t xml:space="preserve">арты в случае необходимости. При производстве работ необходимо обеспечить сохранность существующих инженерных коммуникаций, попадающих в зону раскопок. Работы вести в соответствии с требованиями </w:t>
            </w:r>
            <w:proofErr w:type="spellStart"/>
            <w:r w:rsidRPr="00144C53">
              <w:rPr>
                <w:sz w:val="22"/>
                <w:szCs w:val="22"/>
              </w:rPr>
              <w:t>СНиП</w:t>
            </w:r>
            <w:proofErr w:type="spellEnd"/>
            <w:r w:rsidRPr="00144C53">
              <w:rPr>
                <w:sz w:val="22"/>
                <w:szCs w:val="22"/>
              </w:rPr>
              <w:t xml:space="preserve"> 12-01-2004.</w:t>
            </w:r>
          </w:p>
        </w:tc>
      </w:tr>
      <w:tr w:rsidR="00585E05" w:rsidRPr="00144C53" w:rsidTr="00BB536D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7A2A68">
            <w:pPr>
              <w:pStyle w:val="a7"/>
              <w:jc w:val="both"/>
              <w:rPr>
                <w:sz w:val="22"/>
                <w:szCs w:val="22"/>
              </w:rPr>
            </w:pPr>
            <w:r w:rsidRPr="00144C53">
              <w:rPr>
                <w:sz w:val="22"/>
                <w:szCs w:val="22"/>
              </w:rPr>
              <w:t>13.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85E05" w:rsidRPr="00144C53" w:rsidRDefault="00585E05" w:rsidP="003C74D1">
            <w:p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144C53">
              <w:rPr>
                <w:sz w:val="22"/>
                <w:szCs w:val="22"/>
              </w:rPr>
              <w:t>Дополнительные требования и рекомендации.</w:t>
            </w:r>
          </w:p>
        </w:tc>
        <w:tc>
          <w:tcPr>
            <w:tcW w:w="7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E05" w:rsidRPr="00144C53" w:rsidRDefault="00585E05" w:rsidP="00183533">
            <w:pPr>
              <w:rPr>
                <w:sz w:val="22"/>
                <w:szCs w:val="22"/>
              </w:rPr>
            </w:pPr>
            <w:r w:rsidRPr="00144C53">
              <w:rPr>
                <w:sz w:val="22"/>
                <w:szCs w:val="22"/>
              </w:rPr>
              <w:t xml:space="preserve">     Перед началом работ получение подрядчиком разрешения на производство земляных работ в соответствии с постановлением администрации города Перми от 22.02.2008 г. № 129 и по окончании работ предоставление  контрольного талона к разрешению на земляные работы.</w:t>
            </w:r>
          </w:p>
          <w:p w:rsidR="00585E05" w:rsidRPr="00144C53" w:rsidRDefault="00585E05" w:rsidP="00183533">
            <w:pPr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144C53">
              <w:rPr>
                <w:sz w:val="22"/>
                <w:szCs w:val="22"/>
              </w:rPr>
              <w:t xml:space="preserve">      Ответственность за соблюдение правил технической безопасности, пожарной безопасности и охраны труда возлагается на подрядчика.</w:t>
            </w:r>
          </w:p>
        </w:tc>
      </w:tr>
    </w:tbl>
    <w:p w:rsidR="002A343F" w:rsidRDefault="002A343F" w:rsidP="002A343F">
      <w:pPr>
        <w:jc w:val="both"/>
        <w:rPr>
          <w:sz w:val="22"/>
          <w:szCs w:val="22"/>
        </w:rPr>
      </w:pPr>
    </w:p>
    <w:p w:rsidR="002A343F" w:rsidRPr="00652460" w:rsidRDefault="002A343F" w:rsidP="002A343F">
      <w:pPr>
        <w:jc w:val="both"/>
        <w:rPr>
          <w:sz w:val="22"/>
          <w:szCs w:val="22"/>
        </w:rPr>
      </w:pPr>
      <w:r w:rsidRPr="00652460">
        <w:rPr>
          <w:sz w:val="22"/>
          <w:szCs w:val="22"/>
        </w:rPr>
        <w:t>Используемые товары и требования  к их качественным характеристикам</w:t>
      </w:r>
      <w:r w:rsidRPr="00652460">
        <w:rPr>
          <w:b/>
          <w:sz w:val="22"/>
          <w:szCs w:val="22"/>
        </w:rPr>
        <w:t xml:space="preserve"> </w:t>
      </w:r>
      <w:r w:rsidRPr="00652460">
        <w:rPr>
          <w:sz w:val="22"/>
          <w:szCs w:val="22"/>
        </w:rPr>
        <w:t>указаны</w:t>
      </w:r>
      <w:r w:rsidRPr="00652460">
        <w:rPr>
          <w:b/>
          <w:sz w:val="22"/>
          <w:szCs w:val="22"/>
        </w:rPr>
        <w:t xml:space="preserve"> </w:t>
      </w:r>
      <w:r w:rsidRPr="00652460">
        <w:rPr>
          <w:sz w:val="22"/>
          <w:szCs w:val="22"/>
        </w:rPr>
        <w:t xml:space="preserve">в приложении  к техническому заданию. </w:t>
      </w:r>
    </w:p>
    <w:p w:rsidR="002A343F" w:rsidRDefault="002A343F" w:rsidP="002A343F">
      <w:pPr>
        <w:rPr>
          <w:b/>
          <w:i/>
          <w:sz w:val="22"/>
          <w:szCs w:val="22"/>
        </w:rPr>
      </w:pPr>
    </w:p>
    <w:p w:rsidR="00144C53" w:rsidRDefault="00144C53" w:rsidP="002A343F">
      <w:pPr>
        <w:rPr>
          <w:b/>
          <w:i/>
          <w:sz w:val="22"/>
          <w:szCs w:val="22"/>
        </w:rPr>
      </w:pPr>
    </w:p>
    <w:p w:rsidR="00144C53" w:rsidRDefault="00144C53" w:rsidP="002A343F">
      <w:pPr>
        <w:rPr>
          <w:b/>
          <w:i/>
          <w:sz w:val="22"/>
          <w:szCs w:val="22"/>
        </w:rPr>
      </w:pPr>
    </w:p>
    <w:p w:rsidR="00144C53" w:rsidRDefault="00144C53" w:rsidP="002A343F">
      <w:pPr>
        <w:rPr>
          <w:b/>
          <w:i/>
          <w:sz w:val="22"/>
          <w:szCs w:val="22"/>
        </w:rPr>
      </w:pPr>
    </w:p>
    <w:p w:rsidR="00144C53" w:rsidRDefault="00144C53" w:rsidP="002A343F">
      <w:pPr>
        <w:rPr>
          <w:b/>
          <w:i/>
          <w:sz w:val="22"/>
          <w:szCs w:val="22"/>
        </w:rPr>
      </w:pPr>
    </w:p>
    <w:p w:rsidR="00144C53" w:rsidRDefault="00144C53" w:rsidP="002A343F">
      <w:pPr>
        <w:rPr>
          <w:b/>
          <w:i/>
          <w:sz w:val="22"/>
          <w:szCs w:val="22"/>
        </w:rPr>
      </w:pPr>
    </w:p>
    <w:p w:rsidR="00144C53" w:rsidRPr="00652460" w:rsidRDefault="00144C53" w:rsidP="002A343F">
      <w:pPr>
        <w:rPr>
          <w:b/>
          <w:i/>
          <w:sz w:val="22"/>
          <w:szCs w:val="22"/>
        </w:rPr>
      </w:pPr>
    </w:p>
    <w:p w:rsidR="002A343F" w:rsidRPr="00652460" w:rsidRDefault="002A343F" w:rsidP="002A343F">
      <w:pPr>
        <w:rPr>
          <w:b/>
          <w:i/>
          <w:sz w:val="22"/>
          <w:szCs w:val="22"/>
        </w:rPr>
      </w:pPr>
    </w:p>
    <w:p w:rsidR="002A343F" w:rsidRPr="00652460" w:rsidRDefault="002A343F" w:rsidP="002A343F">
      <w:pPr>
        <w:rPr>
          <w:b/>
          <w:i/>
          <w:sz w:val="22"/>
          <w:szCs w:val="22"/>
        </w:rPr>
      </w:pPr>
    </w:p>
    <w:sectPr w:rsidR="002A343F" w:rsidRPr="00652460" w:rsidSect="00723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68E"/>
    <w:rsid w:val="0001684E"/>
    <w:rsid w:val="00045233"/>
    <w:rsid w:val="00057213"/>
    <w:rsid w:val="000727B8"/>
    <w:rsid w:val="00094A1C"/>
    <w:rsid w:val="000B55AB"/>
    <w:rsid w:val="000C7A5B"/>
    <w:rsid w:val="000E6F23"/>
    <w:rsid w:val="000E7A1D"/>
    <w:rsid w:val="00121D8F"/>
    <w:rsid w:val="0012797F"/>
    <w:rsid w:val="00132F3F"/>
    <w:rsid w:val="001421C9"/>
    <w:rsid w:val="00144C53"/>
    <w:rsid w:val="001467C5"/>
    <w:rsid w:val="00167D9C"/>
    <w:rsid w:val="001801C1"/>
    <w:rsid w:val="00183533"/>
    <w:rsid w:val="0021062C"/>
    <w:rsid w:val="00227E04"/>
    <w:rsid w:val="0023526E"/>
    <w:rsid w:val="00247A99"/>
    <w:rsid w:val="002523FD"/>
    <w:rsid w:val="0026563A"/>
    <w:rsid w:val="00276006"/>
    <w:rsid w:val="00280CF6"/>
    <w:rsid w:val="0028202D"/>
    <w:rsid w:val="002A1D87"/>
    <w:rsid w:val="002A343F"/>
    <w:rsid w:val="002B5C56"/>
    <w:rsid w:val="002D42C2"/>
    <w:rsid w:val="002D7B7B"/>
    <w:rsid w:val="002E02A8"/>
    <w:rsid w:val="002E543A"/>
    <w:rsid w:val="002F03D2"/>
    <w:rsid w:val="00304534"/>
    <w:rsid w:val="003202D7"/>
    <w:rsid w:val="00323E10"/>
    <w:rsid w:val="003311E2"/>
    <w:rsid w:val="00336FEC"/>
    <w:rsid w:val="003420F3"/>
    <w:rsid w:val="003434E1"/>
    <w:rsid w:val="00343626"/>
    <w:rsid w:val="003543EB"/>
    <w:rsid w:val="003579C8"/>
    <w:rsid w:val="00357C4E"/>
    <w:rsid w:val="003B4639"/>
    <w:rsid w:val="003C4A94"/>
    <w:rsid w:val="003C74D1"/>
    <w:rsid w:val="003E7BC1"/>
    <w:rsid w:val="003F7CAB"/>
    <w:rsid w:val="004116CC"/>
    <w:rsid w:val="00411748"/>
    <w:rsid w:val="00415E6B"/>
    <w:rsid w:val="004340F7"/>
    <w:rsid w:val="00434856"/>
    <w:rsid w:val="00437A64"/>
    <w:rsid w:val="0048311B"/>
    <w:rsid w:val="004A0B3F"/>
    <w:rsid w:val="004A63C7"/>
    <w:rsid w:val="004A6B28"/>
    <w:rsid w:val="004B20A9"/>
    <w:rsid w:val="004C5089"/>
    <w:rsid w:val="004D2C74"/>
    <w:rsid w:val="004D605D"/>
    <w:rsid w:val="004D60D8"/>
    <w:rsid w:val="004E77BA"/>
    <w:rsid w:val="004F028D"/>
    <w:rsid w:val="004F2788"/>
    <w:rsid w:val="005141AE"/>
    <w:rsid w:val="0052771E"/>
    <w:rsid w:val="00535C9A"/>
    <w:rsid w:val="005414E5"/>
    <w:rsid w:val="00542505"/>
    <w:rsid w:val="00543ABD"/>
    <w:rsid w:val="00557415"/>
    <w:rsid w:val="005612DC"/>
    <w:rsid w:val="00572DD3"/>
    <w:rsid w:val="0058364B"/>
    <w:rsid w:val="00585E05"/>
    <w:rsid w:val="00591063"/>
    <w:rsid w:val="005D43F4"/>
    <w:rsid w:val="005E0764"/>
    <w:rsid w:val="005F42A4"/>
    <w:rsid w:val="005F4C31"/>
    <w:rsid w:val="0060602B"/>
    <w:rsid w:val="00606F2E"/>
    <w:rsid w:val="00607ABB"/>
    <w:rsid w:val="00610A04"/>
    <w:rsid w:val="0062640F"/>
    <w:rsid w:val="006463FA"/>
    <w:rsid w:val="00653824"/>
    <w:rsid w:val="00672323"/>
    <w:rsid w:val="00692C66"/>
    <w:rsid w:val="006B4A2F"/>
    <w:rsid w:val="006C36BE"/>
    <w:rsid w:val="006F2326"/>
    <w:rsid w:val="00701B4D"/>
    <w:rsid w:val="00702EA3"/>
    <w:rsid w:val="0070372B"/>
    <w:rsid w:val="00704C8E"/>
    <w:rsid w:val="007205E6"/>
    <w:rsid w:val="0072144B"/>
    <w:rsid w:val="00723A2B"/>
    <w:rsid w:val="00762888"/>
    <w:rsid w:val="007638AF"/>
    <w:rsid w:val="00777CF6"/>
    <w:rsid w:val="007A2A68"/>
    <w:rsid w:val="007A32E1"/>
    <w:rsid w:val="007D462E"/>
    <w:rsid w:val="007E4C8A"/>
    <w:rsid w:val="007F3F18"/>
    <w:rsid w:val="008063FB"/>
    <w:rsid w:val="008266C1"/>
    <w:rsid w:val="00832093"/>
    <w:rsid w:val="008866EF"/>
    <w:rsid w:val="008900AE"/>
    <w:rsid w:val="00891111"/>
    <w:rsid w:val="00895544"/>
    <w:rsid w:val="008962A9"/>
    <w:rsid w:val="008B675D"/>
    <w:rsid w:val="008D1323"/>
    <w:rsid w:val="008E2484"/>
    <w:rsid w:val="00930EA4"/>
    <w:rsid w:val="0093443F"/>
    <w:rsid w:val="009405FC"/>
    <w:rsid w:val="00940CC6"/>
    <w:rsid w:val="009426E4"/>
    <w:rsid w:val="00954458"/>
    <w:rsid w:val="00985FD8"/>
    <w:rsid w:val="009927FB"/>
    <w:rsid w:val="009A65D6"/>
    <w:rsid w:val="009B2B64"/>
    <w:rsid w:val="009E5149"/>
    <w:rsid w:val="009F6729"/>
    <w:rsid w:val="00A1149D"/>
    <w:rsid w:val="00A17196"/>
    <w:rsid w:val="00A25629"/>
    <w:rsid w:val="00A269BA"/>
    <w:rsid w:val="00A512D2"/>
    <w:rsid w:val="00A5536D"/>
    <w:rsid w:val="00A6021C"/>
    <w:rsid w:val="00A63087"/>
    <w:rsid w:val="00A6722F"/>
    <w:rsid w:val="00A749DB"/>
    <w:rsid w:val="00A74A10"/>
    <w:rsid w:val="00A754A8"/>
    <w:rsid w:val="00AA1BCC"/>
    <w:rsid w:val="00AA3812"/>
    <w:rsid w:val="00AA6731"/>
    <w:rsid w:val="00AB32A2"/>
    <w:rsid w:val="00AB6742"/>
    <w:rsid w:val="00AD364A"/>
    <w:rsid w:val="00AE37CE"/>
    <w:rsid w:val="00B15F2D"/>
    <w:rsid w:val="00B318C6"/>
    <w:rsid w:val="00B35E02"/>
    <w:rsid w:val="00B4059A"/>
    <w:rsid w:val="00B46FD4"/>
    <w:rsid w:val="00B70545"/>
    <w:rsid w:val="00B80926"/>
    <w:rsid w:val="00BA23E5"/>
    <w:rsid w:val="00BB3B45"/>
    <w:rsid w:val="00BB427D"/>
    <w:rsid w:val="00BB536D"/>
    <w:rsid w:val="00BB7694"/>
    <w:rsid w:val="00BD6E81"/>
    <w:rsid w:val="00BD79FF"/>
    <w:rsid w:val="00BF388A"/>
    <w:rsid w:val="00C2448D"/>
    <w:rsid w:val="00C3177D"/>
    <w:rsid w:val="00C3274D"/>
    <w:rsid w:val="00C640CD"/>
    <w:rsid w:val="00C759B7"/>
    <w:rsid w:val="00C962A5"/>
    <w:rsid w:val="00CA4717"/>
    <w:rsid w:val="00CB23B3"/>
    <w:rsid w:val="00D04E78"/>
    <w:rsid w:val="00D05BD3"/>
    <w:rsid w:val="00D10E1E"/>
    <w:rsid w:val="00D22438"/>
    <w:rsid w:val="00D25A1B"/>
    <w:rsid w:val="00D32C42"/>
    <w:rsid w:val="00D56D47"/>
    <w:rsid w:val="00D7696D"/>
    <w:rsid w:val="00DB3114"/>
    <w:rsid w:val="00DC368E"/>
    <w:rsid w:val="00DD5A77"/>
    <w:rsid w:val="00DE19BE"/>
    <w:rsid w:val="00E02212"/>
    <w:rsid w:val="00E33594"/>
    <w:rsid w:val="00E70F5F"/>
    <w:rsid w:val="00E740C0"/>
    <w:rsid w:val="00E8142E"/>
    <w:rsid w:val="00E87FA7"/>
    <w:rsid w:val="00E95FCB"/>
    <w:rsid w:val="00E96C73"/>
    <w:rsid w:val="00EC1B53"/>
    <w:rsid w:val="00EC6A01"/>
    <w:rsid w:val="00ED0614"/>
    <w:rsid w:val="00ED45AB"/>
    <w:rsid w:val="00EE01E2"/>
    <w:rsid w:val="00EF12A0"/>
    <w:rsid w:val="00F01E75"/>
    <w:rsid w:val="00F0272C"/>
    <w:rsid w:val="00F03FEB"/>
    <w:rsid w:val="00F148F4"/>
    <w:rsid w:val="00F25259"/>
    <w:rsid w:val="00F2540D"/>
    <w:rsid w:val="00F307E1"/>
    <w:rsid w:val="00F33C7D"/>
    <w:rsid w:val="00F4196A"/>
    <w:rsid w:val="00F452CC"/>
    <w:rsid w:val="00F56A7F"/>
    <w:rsid w:val="00F57C95"/>
    <w:rsid w:val="00F652F6"/>
    <w:rsid w:val="00F7790A"/>
    <w:rsid w:val="00F80B66"/>
    <w:rsid w:val="00F8252D"/>
    <w:rsid w:val="00F835FD"/>
    <w:rsid w:val="00FA6A33"/>
    <w:rsid w:val="00FB0FC1"/>
    <w:rsid w:val="00FC3FDA"/>
    <w:rsid w:val="00FC5D0E"/>
    <w:rsid w:val="00FD068D"/>
    <w:rsid w:val="00FD329A"/>
    <w:rsid w:val="00FD45CD"/>
    <w:rsid w:val="00FE59C0"/>
    <w:rsid w:val="00FF2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68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C368E"/>
    <w:rPr>
      <w:rFonts w:eastAsia="Times New Roman"/>
      <w:sz w:val="22"/>
      <w:szCs w:val="22"/>
    </w:rPr>
  </w:style>
  <w:style w:type="paragraph" w:styleId="a4">
    <w:name w:val="Body Text"/>
    <w:basedOn w:val="a"/>
    <w:link w:val="1"/>
    <w:uiPriority w:val="99"/>
    <w:rsid w:val="00DC368E"/>
    <w:pPr>
      <w:spacing w:after="120"/>
    </w:pPr>
  </w:style>
  <w:style w:type="character" w:customStyle="1" w:styleId="1">
    <w:name w:val="Основной текст Знак1"/>
    <w:basedOn w:val="a0"/>
    <w:link w:val="a4"/>
    <w:uiPriority w:val="99"/>
    <w:locked/>
    <w:rsid w:val="00DC368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C368E"/>
    <w:rPr>
      <w:rFonts w:ascii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DC36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одержимое таблицы"/>
    <w:basedOn w:val="a"/>
    <w:uiPriority w:val="99"/>
    <w:rsid w:val="00DC368E"/>
    <w:pPr>
      <w:suppressLineNumbers/>
      <w:suppressAutoHyphens/>
    </w:pPr>
    <w:rPr>
      <w:lang w:eastAsia="ar-SA"/>
    </w:rPr>
  </w:style>
  <w:style w:type="character" w:customStyle="1" w:styleId="a8">
    <w:name w:val="Знак Знак Знак"/>
    <w:basedOn w:val="a0"/>
    <w:link w:val="a9"/>
    <w:uiPriority w:val="99"/>
    <w:locked/>
    <w:rsid w:val="004D2C74"/>
    <w:rPr>
      <w:rFonts w:cs="Times New Roman"/>
      <w:noProof/>
      <w:sz w:val="24"/>
      <w:szCs w:val="24"/>
      <w:lang w:val="en-US" w:bidi="ar-SA"/>
    </w:rPr>
  </w:style>
  <w:style w:type="paragraph" w:customStyle="1" w:styleId="a9">
    <w:name w:val="Знак Знак"/>
    <w:basedOn w:val="a"/>
    <w:link w:val="a8"/>
    <w:autoRedefine/>
    <w:uiPriority w:val="99"/>
    <w:rsid w:val="004D2C74"/>
    <w:pPr>
      <w:tabs>
        <w:tab w:val="left" w:pos="2160"/>
      </w:tabs>
      <w:spacing w:before="120" w:line="240" w:lineRule="exact"/>
      <w:jc w:val="both"/>
    </w:pPr>
    <w:rPr>
      <w:rFonts w:eastAsia="Calibri"/>
      <w:noProof/>
      <w:sz w:val="24"/>
      <w:szCs w:val="24"/>
      <w:lang w:val="en-US"/>
    </w:rPr>
  </w:style>
  <w:style w:type="paragraph" w:styleId="aa">
    <w:name w:val="Block Text"/>
    <w:basedOn w:val="a"/>
    <w:uiPriority w:val="99"/>
    <w:rsid w:val="00E33594"/>
    <w:pPr>
      <w:ind w:left="426" w:right="322" w:firstLine="850"/>
      <w:jc w:val="both"/>
    </w:pPr>
    <w:rPr>
      <w:rFonts w:eastAsia="Calibr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3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822</Words>
  <Characters>4688</Characters>
  <Application>Microsoft Office Word</Application>
  <DocSecurity>0</DocSecurity>
  <Lines>39</Lines>
  <Paragraphs>10</Paragraphs>
  <ScaleCrop>false</ScaleCrop>
  <Company>Microsoft</Company>
  <LinksUpToDate>false</LinksUpToDate>
  <CharactersWithSpaces>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Т В Е Р Ж Д А Ю:</dc:title>
  <dc:creator>www.PHILka.RU</dc:creator>
  <cp:lastModifiedBy>BEST</cp:lastModifiedBy>
  <cp:revision>7</cp:revision>
  <cp:lastPrinted>2013-04-15T05:33:00Z</cp:lastPrinted>
  <dcterms:created xsi:type="dcterms:W3CDTF">2013-05-15T09:05:00Z</dcterms:created>
  <dcterms:modified xsi:type="dcterms:W3CDTF">2013-05-30T07:57:00Z</dcterms:modified>
</cp:coreProperties>
</file>