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0F1" w:rsidRPr="00BA7E31" w:rsidRDefault="00C460F1" w:rsidP="00C460F1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7E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Приложение № 2 </w:t>
      </w:r>
    </w:p>
    <w:p w:rsidR="00C460F1" w:rsidRPr="00BA7E31" w:rsidRDefault="00C460F1" w:rsidP="00C460F1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7E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 документации об </w:t>
      </w:r>
      <w:proofErr w:type="gramStart"/>
      <w:r w:rsidRPr="00BA7E31">
        <w:rPr>
          <w:rFonts w:ascii="Times New Roman" w:eastAsia="Times New Roman" w:hAnsi="Times New Roman" w:cs="Times New Roman"/>
          <w:sz w:val="23"/>
          <w:szCs w:val="23"/>
          <w:lang w:eastAsia="ru-RU"/>
        </w:rPr>
        <w:t>открытом</w:t>
      </w:r>
      <w:proofErr w:type="gramEnd"/>
    </w:p>
    <w:p w:rsidR="00C460F1" w:rsidRPr="00BA7E31" w:rsidRDefault="00C460F1" w:rsidP="00C460F1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BA7E31">
        <w:rPr>
          <w:rFonts w:ascii="Times New Roman" w:eastAsia="Times New Roman" w:hAnsi="Times New Roman" w:cs="Times New Roman"/>
          <w:sz w:val="23"/>
          <w:szCs w:val="23"/>
          <w:lang w:eastAsia="ru-RU"/>
        </w:rPr>
        <w:t>аукционе</w:t>
      </w:r>
      <w:proofErr w:type="gramEnd"/>
      <w:r w:rsidRPr="00BA7E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электронной форме</w:t>
      </w:r>
    </w:p>
    <w:p w:rsidR="00C460F1" w:rsidRPr="00BA7E31" w:rsidRDefault="00C460F1" w:rsidP="00C460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60F1" w:rsidRPr="00BA7E31" w:rsidRDefault="00C460F1" w:rsidP="00C460F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C460F1" w:rsidRPr="00BA7E31" w:rsidRDefault="00C460F1" w:rsidP="00C460F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BA7E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Показатели, используемые для определения соответствия потребностям заказчика </w:t>
      </w:r>
      <w:proofErr w:type="gramStart"/>
      <w:r w:rsidRPr="00BA7E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и(</w:t>
      </w:r>
      <w:proofErr w:type="gramEnd"/>
      <w:r w:rsidRPr="00BA7E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или) эквивалентности предлагаемого к использованию при выполнении работ товара, их значения</w:t>
      </w:r>
    </w:p>
    <w:bookmarkEnd w:id="0"/>
    <w:p w:rsidR="00C460F1" w:rsidRPr="00E91F47" w:rsidRDefault="00C460F1" w:rsidP="00C460F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C460F1" w:rsidTr="0070366D">
        <w:tc>
          <w:tcPr>
            <w:tcW w:w="4785" w:type="dxa"/>
          </w:tcPr>
          <w:p w:rsidR="00C460F1" w:rsidRDefault="00C460F1" w:rsidP="00703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</w:p>
        </w:tc>
        <w:tc>
          <w:tcPr>
            <w:tcW w:w="4786" w:type="dxa"/>
          </w:tcPr>
          <w:p w:rsidR="00C460F1" w:rsidRDefault="00C460F1" w:rsidP="00703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и их значения</w:t>
            </w:r>
          </w:p>
        </w:tc>
      </w:tr>
      <w:tr w:rsidR="00C460F1" w:rsidTr="0070366D">
        <w:tc>
          <w:tcPr>
            <w:tcW w:w="4785" w:type="dxa"/>
          </w:tcPr>
          <w:p w:rsidR="00C460F1" w:rsidRDefault="00C460F1" w:rsidP="00703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748">
              <w:rPr>
                <w:rFonts w:ascii="Times New Roman" w:hAnsi="Times New Roman" w:cs="Times New Roman"/>
                <w:sz w:val="24"/>
                <w:szCs w:val="24"/>
              </w:rPr>
              <w:t>Асфальтобетон дорожный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итой горячий, 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54401-2011</w:t>
            </w:r>
          </w:p>
        </w:tc>
        <w:tc>
          <w:tcPr>
            <w:tcW w:w="4786" w:type="dxa"/>
          </w:tcPr>
          <w:p w:rsidR="00C460F1" w:rsidRDefault="00C460F1" w:rsidP="00703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I или II</w:t>
            </w:r>
          </w:p>
        </w:tc>
      </w:tr>
      <w:tr w:rsidR="00C460F1" w:rsidTr="0070366D">
        <w:tc>
          <w:tcPr>
            <w:tcW w:w="4785" w:type="dxa"/>
          </w:tcPr>
          <w:p w:rsidR="00C460F1" w:rsidRDefault="00C460F1" w:rsidP="00703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748">
              <w:rPr>
                <w:rFonts w:ascii="Times New Roman" w:hAnsi="Times New Roman" w:cs="Times New Roman"/>
                <w:sz w:val="24"/>
                <w:szCs w:val="24"/>
              </w:rPr>
              <w:t>Смесь асфальтобетонная, ГОСТ 9128-2009</w:t>
            </w:r>
          </w:p>
        </w:tc>
        <w:tc>
          <w:tcPr>
            <w:tcW w:w="4786" w:type="dxa"/>
          </w:tcPr>
          <w:p w:rsidR="00C460F1" w:rsidRDefault="00C460F1" w:rsidP="00703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Б, марка I или II</w:t>
            </w:r>
          </w:p>
        </w:tc>
      </w:tr>
      <w:tr w:rsidR="00C460F1" w:rsidTr="0070366D">
        <w:tc>
          <w:tcPr>
            <w:tcW w:w="4785" w:type="dxa"/>
          </w:tcPr>
          <w:p w:rsidR="00C460F1" w:rsidRDefault="00C460F1" w:rsidP="00703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748">
              <w:rPr>
                <w:rFonts w:ascii="Times New Roman" w:hAnsi="Times New Roman" w:cs="Times New Roman"/>
                <w:sz w:val="24"/>
                <w:szCs w:val="24"/>
              </w:rPr>
              <w:t>Битум нефтяной дорожный вязкий, ГОСТ 22245-90</w:t>
            </w:r>
          </w:p>
        </w:tc>
        <w:tc>
          <w:tcPr>
            <w:tcW w:w="4786" w:type="dxa"/>
          </w:tcPr>
          <w:p w:rsidR="00C460F1" w:rsidRDefault="00C460F1" w:rsidP="00703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марка </w:t>
            </w:r>
            <w:r w:rsidRPr="00956748">
              <w:rPr>
                <w:rFonts w:ascii="Times New Roman" w:hAnsi="Times New Roman" w:cs="Times New Roman"/>
                <w:sz w:val="24"/>
                <w:szCs w:val="24"/>
              </w:rPr>
              <w:t>БНД 60/90 или 90/130</w:t>
            </w:r>
          </w:p>
        </w:tc>
      </w:tr>
      <w:tr w:rsidR="00C460F1" w:rsidTr="0070366D">
        <w:tc>
          <w:tcPr>
            <w:tcW w:w="4785" w:type="dxa"/>
          </w:tcPr>
          <w:p w:rsidR="00C460F1" w:rsidRDefault="00C460F1" w:rsidP="00703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748">
              <w:rPr>
                <w:rFonts w:ascii="Times New Roman" w:hAnsi="Times New Roman" w:cs="Times New Roman"/>
                <w:sz w:val="24"/>
                <w:szCs w:val="24"/>
              </w:rPr>
              <w:t>Щебень, ГОСТ 8267-93</w:t>
            </w:r>
          </w:p>
        </w:tc>
        <w:tc>
          <w:tcPr>
            <w:tcW w:w="4786" w:type="dxa"/>
          </w:tcPr>
          <w:p w:rsidR="00C460F1" w:rsidRDefault="00C460F1" w:rsidP="00703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748">
              <w:rPr>
                <w:rFonts w:ascii="Times New Roman" w:hAnsi="Times New Roman" w:cs="Times New Roman"/>
                <w:sz w:val="24"/>
                <w:szCs w:val="24"/>
              </w:rPr>
              <w:t xml:space="preserve">фракция 20-40, марка по </w:t>
            </w:r>
            <w:proofErr w:type="spellStart"/>
            <w:r w:rsidRPr="00956748">
              <w:rPr>
                <w:rFonts w:ascii="Times New Roman" w:hAnsi="Times New Roman" w:cs="Times New Roman"/>
                <w:sz w:val="24"/>
                <w:szCs w:val="24"/>
              </w:rPr>
              <w:t>дробимости</w:t>
            </w:r>
            <w:proofErr w:type="spellEnd"/>
            <w:r w:rsidRPr="00956748">
              <w:rPr>
                <w:rFonts w:ascii="Times New Roman" w:hAnsi="Times New Roman" w:cs="Times New Roman"/>
                <w:sz w:val="24"/>
                <w:szCs w:val="24"/>
              </w:rPr>
              <w:t xml:space="preserve"> не ниже 800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60F1"/>
    <w:rsid w:val="003A0476"/>
    <w:rsid w:val="005710A6"/>
    <w:rsid w:val="00C46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0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60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477</Characters>
  <Application>Microsoft Office Word</Application>
  <DocSecurity>0</DocSecurity>
  <Lines>3</Lines>
  <Paragraphs>1</Paragraphs>
  <ScaleCrop>false</ScaleCrop>
  <Company>МБУ "Благоустройство Свердловского района"</Company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dcterms:created xsi:type="dcterms:W3CDTF">2013-06-19T10:18:00Z</dcterms:created>
  <dcterms:modified xsi:type="dcterms:W3CDTF">2013-06-19T10:19:00Z</dcterms:modified>
</cp:coreProperties>
</file>