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32" w:rsidRPr="008E7E32" w:rsidRDefault="008E7E32" w:rsidP="008E7E32">
      <w:pPr>
        <w:rPr>
          <w:vanish/>
        </w:rPr>
      </w:pPr>
      <w:r w:rsidRPr="008E7E32">
        <w:rPr>
          <w:vanish/>
        </w:rPr>
        <w:t>version 1</w:t>
      </w:r>
    </w:p>
    <w:p w:rsidR="008E7E32" w:rsidRPr="008E7E32" w:rsidRDefault="008E7E32" w:rsidP="008E7E3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E7E32">
        <w:rPr>
          <w:b/>
          <w:bCs/>
          <w:kern w:val="36"/>
          <w:sz w:val="48"/>
          <w:szCs w:val="48"/>
        </w:rPr>
        <w:t>Извещение</w:t>
      </w:r>
    </w:p>
    <w:p w:rsidR="008E7E32" w:rsidRPr="008E7E32" w:rsidRDefault="008E7E32" w:rsidP="008E7E3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E7E32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8E7E32" w:rsidRPr="008E7E32" w:rsidRDefault="008E7E32" w:rsidP="008E7E32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0356300120013000073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Поставка жалюзи для МБУЗ «ГДКБ № 15»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Запрос котировок </w:t>
            </w:r>
          </w:p>
        </w:tc>
      </w:tr>
    </w:tbl>
    <w:p w:rsidR="008E7E32" w:rsidRPr="008E7E32" w:rsidRDefault="008E7E32" w:rsidP="008E7E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7E3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Российская Федерация, 614066, Пермский край, Пермь </w:t>
            </w:r>
            <w:proofErr w:type="gramStart"/>
            <w:r w:rsidRPr="008E7E32">
              <w:t>г</w:t>
            </w:r>
            <w:proofErr w:type="gramEnd"/>
            <w:r w:rsidRPr="008E7E32">
              <w:t xml:space="preserve">, ул. Баумана, д. 17а, -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Российская Федерация, 614066, Пермский край, Пермь </w:t>
            </w:r>
            <w:proofErr w:type="gramStart"/>
            <w:r w:rsidRPr="008E7E32">
              <w:t>г</w:t>
            </w:r>
            <w:proofErr w:type="gramEnd"/>
            <w:r w:rsidRPr="008E7E32">
              <w:t xml:space="preserve">, ул. Баумана, д. 17а, - </w:t>
            </w:r>
          </w:p>
        </w:tc>
      </w:tr>
    </w:tbl>
    <w:p w:rsidR="008E7E32" w:rsidRPr="008E7E32" w:rsidRDefault="008E7E32" w:rsidP="008E7E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7E32">
        <w:rPr>
          <w:b/>
          <w:bCs/>
          <w:sz w:val="27"/>
          <w:szCs w:val="27"/>
        </w:rPr>
        <w:t>Контактная информация</w:t>
      </w:r>
    </w:p>
    <w:p w:rsidR="008E7E32" w:rsidRPr="008E7E32" w:rsidRDefault="008E7E32" w:rsidP="008E7E32">
      <w:pPr>
        <w:spacing w:before="100" w:beforeAutospacing="1" w:after="100" w:afterAutospacing="1"/>
        <w:rPr>
          <w:i/>
          <w:iCs/>
        </w:rPr>
      </w:pPr>
      <w:r w:rsidRPr="008E7E32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Российская Федерация, 614066, Пермский край, Пермь </w:t>
            </w:r>
            <w:proofErr w:type="gramStart"/>
            <w:r w:rsidRPr="008E7E32">
              <w:t>г</w:t>
            </w:r>
            <w:proofErr w:type="gramEnd"/>
            <w:r w:rsidRPr="008E7E32">
              <w:t xml:space="preserve">, ул. Баумана, д. 17а, -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permgdkb15@lpu.perm.ru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+7 (342) 2215502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+7 (342) 2280692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proofErr w:type="spellStart"/>
            <w:r w:rsidRPr="008E7E32">
              <w:t>Рычина</w:t>
            </w:r>
            <w:proofErr w:type="spellEnd"/>
            <w:r w:rsidRPr="008E7E32">
              <w:t xml:space="preserve"> Галина Александровна </w:t>
            </w:r>
          </w:p>
        </w:tc>
      </w:tr>
    </w:tbl>
    <w:p w:rsidR="008E7E32" w:rsidRPr="008E7E32" w:rsidRDefault="008E7E32" w:rsidP="008E7E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7E3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Поставка жалюзи для МБУЗ «ГДКБ № 15»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>124 807,67</w:t>
            </w:r>
            <w:r w:rsidRPr="008E7E32">
              <w:br/>
              <w:t xml:space="preserve">Российский рубль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Заказчиком произведен анализ цен на основании </w:t>
            </w:r>
            <w:proofErr w:type="spellStart"/>
            <w:proofErr w:type="gramStart"/>
            <w:r w:rsidRPr="008E7E32">
              <w:t>ком-мерческих</w:t>
            </w:r>
            <w:proofErr w:type="spellEnd"/>
            <w:proofErr w:type="gramEnd"/>
            <w:r w:rsidRPr="008E7E32">
              <w:t xml:space="preserve"> предложений поставщиков (Приложение № 4)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>Сведения о включенных (</w:t>
            </w:r>
            <w:proofErr w:type="spellStart"/>
            <w:r w:rsidRPr="008E7E32">
              <w:t>невключенных</w:t>
            </w:r>
            <w:proofErr w:type="spellEnd"/>
            <w:r w:rsidRPr="008E7E32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Цена Товара указана с учетом расходов на доставку, погрузочно-разгрузочные работы, монтаж, установку, страхование, уплату таможенных пошлин, налоги, сборы и иные обязательные платежи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>3697494 Карнизы, жалюзи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Представлено в Техническом задании (Приложение № 1) </w:t>
            </w:r>
          </w:p>
        </w:tc>
      </w:tr>
    </w:tbl>
    <w:p w:rsidR="008E7E32" w:rsidRPr="008E7E32" w:rsidRDefault="008E7E32" w:rsidP="008E7E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7E32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Российская Федерация, 614066, Пермский край, Пермь </w:t>
            </w:r>
            <w:proofErr w:type="gramStart"/>
            <w:r w:rsidRPr="008E7E32">
              <w:t>г</w:t>
            </w:r>
            <w:proofErr w:type="gramEnd"/>
            <w:r w:rsidRPr="008E7E32">
              <w:t xml:space="preserve">, ул. Баумана, д. 17а, -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Поставка и установка товара осуществляется в течение 10 дней с момента заключения договора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>Оплата за товар будет производиться безналичным перечислением денежных сре</w:t>
            </w:r>
            <w:proofErr w:type="gramStart"/>
            <w:r w:rsidRPr="008E7E32">
              <w:t>дств в т</w:t>
            </w:r>
            <w:proofErr w:type="gramEnd"/>
            <w:r w:rsidRPr="008E7E32">
              <w:t xml:space="preserve">ечение 45 календарных дней с момента 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</w:t>
            </w:r>
            <w:r w:rsidRPr="008E7E32">
              <w:lastRenderedPageBreak/>
              <w:t xml:space="preserve">поставленный товар. </w:t>
            </w:r>
          </w:p>
        </w:tc>
      </w:tr>
    </w:tbl>
    <w:p w:rsidR="008E7E32" w:rsidRPr="008E7E32" w:rsidRDefault="008E7E32" w:rsidP="008E7E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7E32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8E7E32" w:rsidRPr="008E7E32" w:rsidRDefault="008E7E32" w:rsidP="008E7E32">
      <w:r w:rsidRPr="008E7E32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E7E32" w:rsidRPr="008E7E32" w:rsidRDefault="008E7E32" w:rsidP="008E7E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7E32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Средства ОМС </w:t>
            </w:r>
          </w:p>
        </w:tc>
      </w:tr>
    </w:tbl>
    <w:p w:rsidR="008E7E32" w:rsidRPr="008E7E32" w:rsidRDefault="008E7E32" w:rsidP="008E7E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E7E32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>г. Пермь, ул. Баумана, 17, литер</w:t>
            </w:r>
            <w:proofErr w:type="gramStart"/>
            <w:r w:rsidRPr="008E7E32">
              <w:t xml:space="preserve"> Д</w:t>
            </w:r>
            <w:proofErr w:type="gramEnd"/>
            <w:r w:rsidRPr="008E7E32">
              <w:t xml:space="preserve">, плановый отдел 1 этаж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21.06.2013 09:00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28.06.2013 16:00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Котировочные заявки подаются в письменной форме (курьером или по почте) и в форме электронного документа (Приложение № 2). </w:t>
            </w:r>
          </w:p>
        </w:tc>
      </w:tr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E7E32" w:rsidRPr="008E7E32" w:rsidRDefault="008E7E32" w:rsidP="008E7E32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8E7E32" w:rsidRPr="008E7E32" w:rsidTr="008E7E3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Опубликовано: </w:t>
            </w:r>
          </w:p>
        </w:tc>
        <w:tc>
          <w:tcPr>
            <w:tcW w:w="0" w:type="auto"/>
            <w:hideMark/>
          </w:tcPr>
          <w:p w:rsidR="008E7E32" w:rsidRPr="008E7E32" w:rsidRDefault="008E7E32" w:rsidP="008E7E32">
            <w:pPr>
              <w:jc w:val="both"/>
            </w:pPr>
            <w:r w:rsidRPr="008E7E32">
              <w:t xml:space="preserve">21.06.2013 </w:t>
            </w:r>
          </w:p>
        </w:tc>
      </w:tr>
    </w:tbl>
    <w:p w:rsidR="006C0F6E" w:rsidRDefault="006C0F6E"/>
    <w:sectPr w:rsidR="006C0F6E" w:rsidSect="006C0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E7E32"/>
    <w:rsid w:val="006C0F6E"/>
    <w:rsid w:val="008E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E7E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7E3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8E7E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E7E32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520</Words>
  <Characters>2966</Characters>
  <Application>Microsoft Office Word</Application>
  <DocSecurity>0</DocSecurity>
  <Lines>24</Lines>
  <Paragraphs>6</Paragraphs>
  <ScaleCrop>false</ScaleCrop>
  <Company>Microsoft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2</cp:revision>
  <dcterms:created xsi:type="dcterms:W3CDTF">2013-06-21T09:22:00Z</dcterms:created>
  <dcterms:modified xsi:type="dcterms:W3CDTF">2013-06-21T09:23:00Z</dcterms:modified>
</cp:coreProperties>
</file>