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4A3" w:rsidRDefault="00EB54A3" w:rsidP="00EB54A3">
      <w:pPr>
        <w:jc w:val="center"/>
        <w:rPr>
          <w:b/>
          <w:sz w:val="28"/>
          <w:szCs w:val="28"/>
        </w:rPr>
      </w:pPr>
      <w:r>
        <w:rPr>
          <w:b/>
          <w:sz w:val="28"/>
          <w:szCs w:val="28"/>
        </w:rPr>
        <w:t xml:space="preserve">                                                                    УТВЕРЖДАЮ</w:t>
      </w:r>
    </w:p>
    <w:p w:rsidR="00EB54A3" w:rsidRDefault="00EB54A3" w:rsidP="00EB54A3">
      <w:pPr>
        <w:jc w:val="center"/>
        <w:rPr>
          <w:b/>
          <w:sz w:val="28"/>
          <w:szCs w:val="28"/>
        </w:rPr>
      </w:pPr>
    </w:p>
    <w:p w:rsidR="00EB54A3" w:rsidRDefault="00EB54A3" w:rsidP="00EB54A3">
      <w:pPr>
        <w:jc w:val="center"/>
        <w:rPr>
          <w:sz w:val="28"/>
          <w:szCs w:val="28"/>
        </w:rPr>
      </w:pPr>
      <w:r>
        <w:rPr>
          <w:sz w:val="28"/>
          <w:szCs w:val="28"/>
        </w:rPr>
        <w:t xml:space="preserve">                                                               Главный  врач</w:t>
      </w:r>
    </w:p>
    <w:p w:rsidR="00EB54A3" w:rsidRDefault="00EB54A3" w:rsidP="00EB54A3">
      <w:pPr>
        <w:jc w:val="right"/>
        <w:rPr>
          <w:sz w:val="28"/>
          <w:szCs w:val="28"/>
        </w:rPr>
      </w:pPr>
      <w:r>
        <w:rPr>
          <w:sz w:val="28"/>
          <w:szCs w:val="28"/>
        </w:rPr>
        <w:t xml:space="preserve">                                МБУЗ «Детская городская </w:t>
      </w:r>
    </w:p>
    <w:p w:rsidR="00EB54A3" w:rsidRPr="00536CD6" w:rsidRDefault="00EB54A3" w:rsidP="00EB54A3">
      <w:pPr>
        <w:jc w:val="center"/>
        <w:rPr>
          <w:sz w:val="28"/>
          <w:szCs w:val="28"/>
        </w:rPr>
      </w:pPr>
      <w:r>
        <w:rPr>
          <w:sz w:val="28"/>
          <w:szCs w:val="28"/>
        </w:rPr>
        <w:t xml:space="preserve">                                                                         поликлиника № 10»</w:t>
      </w:r>
    </w:p>
    <w:p w:rsidR="00EB54A3" w:rsidRDefault="00EB54A3" w:rsidP="00EB54A3">
      <w:pPr>
        <w:jc w:val="right"/>
        <w:rPr>
          <w:sz w:val="28"/>
          <w:szCs w:val="28"/>
        </w:rPr>
      </w:pPr>
    </w:p>
    <w:p w:rsidR="00EB54A3" w:rsidRDefault="00EB54A3" w:rsidP="00EB54A3">
      <w:pPr>
        <w:jc w:val="right"/>
        <w:rPr>
          <w:sz w:val="28"/>
          <w:szCs w:val="28"/>
        </w:rPr>
      </w:pPr>
    </w:p>
    <w:p w:rsidR="00EB54A3" w:rsidRPr="00B207AC" w:rsidRDefault="00EB54A3" w:rsidP="00EB54A3">
      <w:pPr>
        <w:jc w:val="right"/>
        <w:rPr>
          <w:sz w:val="28"/>
          <w:szCs w:val="28"/>
        </w:rPr>
      </w:pPr>
      <w:r>
        <w:rPr>
          <w:sz w:val="28"/>
          <w:szCs w:val="28"/>
        </w:rPr>
        <w:t>_______________ /Евстифеев А.Ф./</w:t>
      </w:r>
    </w:p>
    <w:p w:rsidR="00EB54A3" w:rsidRPr="000C7E00" w:rsidRDefault="00EB54A3" w:rsidP="00EB54A3">
      <w:pPr>
        <w:jc w:val="right"/>
        <w:rPr>
          <w:sz w:val="28"/>
          <w:szCs w:val="28"/>
          <w:highlight w:val="red"/>
        </w:rPr>
      </w:pPr>
    </w:p>
    <w:p w:rsidR="00EB54A3" w:rsidRPr="000C7E00" w:rsidRDefault="00EB54A3" w:rsidP="00EB54A3">
      <w:pPr>
        <w:jc w:val="right"/>
        <w:rPr>
          <w:sz w:val="28"/>
          <w:szCs w:val="28"/>
          <w:highlight w:val="red"/>
        </w:rPr>
      </w:pPr>
    </w:p>
    <w:p w:rsidR="00EB54A3" w:rsidRPr="000C7E00" w:rsidRDefault="00EB54A3" w:rsidP="00EB54A3">
      <w:pPr>
        <w:jc w:val="right"/>
        <w:rPr>
          <w:sz w:val="28"/>
          <w:szCs w:val="28"/>
          <w:highlight w:val="red"/>
        </w:rPr>
      </w:pPr>
    </w:p>
    <w:p w:rsidR="00EB54A3" w:rsidRDefault="00A8300C" w:rsidP="00A8300C">
      <w:pPr>
        <w:jc w:val="center"/>
        <w:rPr>
          <w:sz w:val="28"/>
          <w:szCs w:val="28"/>
        </w:rPr>
      </w:pPr>
      <w:r w:rsidRPr="00A8300C">
        <w:rPr>
          <w:sz w:val="28"/>
          <w:szCs w:val="28"/>
        </w:rPr>
        <w:t xml:space="preserve">                                                            </w:t>
      </w:r>
      <w:r w:rsidR="00874791" w:rsidRPr="00A8300C">
        <w:rPr>
          <w:sz w:val="28"/>
          <w:szCs w:val="28"/>
        </w:rPr>
        <w:t>«2</w:t>
      </w:r>
      <w:r w:rsidR="00987BEC">
        <w:rPr>
          <w:sz w:val="28"/>
          <w:szCs w:val="28"/>
        </w:rPr>
        <w:t>1</w:t>
      </w:r>
      <w:r w:rsidR="00EB54A3" w:rsidRPr="00A8300C">
        <w:rPr>
          <w:sz w:val="28"/>
          <w:szCs w:val="28"/>
        </w:rPr>
        <w:t xml:space="preserve">» </w:t>
      </w:r>
      <w:r w:rsidR="00874791" w:rsidRPr="00A8300C">
        <w:rPr>
          <w:sz w:val="28"/>
          <w:szCs w:val="28"/>
        </w:rPr>
        <w:t>июня</w:t>
      </w:r>
      <w:r w:rsidR="00EB54A3" w:rsidRPr="00A8300C">
        <w:rPr>
          <w:sz w:val="28"/>
          <w:szCs w:val="28"/>
        </w:rPr>
        <w:t xml:space="preserve">   2013 года</w:t>
      </w:r>
    </w:p>
    <w:p w:rsidR="00EB54A3" w:rsidRDefault="00EB54A3" w:rsidP="00EB54A3">
      <w:pPr>
        <w:rPr>
          <w:sz w:val="28"/>
          <w:szCs w:val="28"/>
        </w:rPr>
      </w:pPr>
    </w:p>
    <w:p w:rsidR="00660959" w:rsidRDefault="00660959" w:rsidP="00EB54A3">
      <w:pPr>
        <w:jc w:val="center"/>
        <w:rPr>
          <w:sz w:val="28"/>
          <w:szCs w:val="28"/>
        </w:rPr>
      </w:pPr>
    </w:p>
    <w:p w:rsidR="00660959" w:rsidRDefault="00660959" w:rsidP="00660959">
      <w:pPr>
        <w:pStyle w:val="a4"/>
        <w:jc w:val="right"/>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Default="00660959" w:rsidP="00660959">
      <w:pPr>
        <w:pStyle w:val="a4"/>
        <w:jc w:val="center"/>
        <w:rPr>
          <w:b/>
          <w:sz w:val="28"/>
          <w:szCs w:val="28"/>
        </w:rPr>
      </w:pPr>
    </w:p>
    <w:p w:rsidR="00660959" w:rsidRPr="00933C71" w:rsidRDefault="00660959" w:rsidP="00660959">
      <w:pPr>
        <w:pStyle w:val="a4"/>
        <w:jc w:val="center"/>
        <w:rPr>
          <w:b/>
          <w:sz w:val="28"/>
          <w:szCs w:val="28"/>
        </w:rPr>
      </w:pPr>
      <w:r w:rsidRPr="00933C71">
        <w:rPr>
          <w:b/>
          <w:sz w:val="28"/>
          <w:szCs w:val="28"/>
        </w:rPr>
        <w:t>ДОКУМЕНТАЦИЯ ОБ ОТКРЫТОМ АУКЦИОНЕ</w:t>
      </w:r>
    </w:p>
    <w:p w:rsidR="00660959" w:rsidRPr="00933C71" w:rsidRDefault="00660959" w:rsidP="00660959">
      <w:pPr>
        <w:pStyle w:val="a4"/>
        <w:jc w:val="center"/>
        <w:rPr>
          <w:b/>
          <w:sz w:val="28"/>
          <w:szCs w:val="28"/>
        </w:rPr>
      </w:pPr>
      <w:r w:rsidRPr="00933C71">
        <w:rPr>
          <w:b/>
          <w:sz w:val="28"/>
          <w:szCs w:val="28"/>
        </w:rPr>
        <w:t>В ЭЛЕКТРОННОЙ ФОРМЕ</w:t>
      </w:r>
    </w:p>
    <w:p w:rsidR="00660959" w:rsidRPr="00DD4EA5" w:rsidRDefault="00660959" w:rsidP="00660959">
      <w:pPr>
        <w:tabs>
          <w:tab w:val="center" w:pos="5102"/>
          <w:tab w:val="left" w:pos="8439"/>
        </w:tabs>
        <w:jc w:val="center"/>
        <w:rPr>
          <w:sz w:val="28"/>
          <w:szCs w:val="28"/>
        </w:rPr>
      </w:pPr>
      <w:r w:rsidRPr="00DD4EA5">
        <w:rPr>
          <w:color w:val="000000"/>
          <w:sz w:val="28"/>
          <w:szCs w:val="28"/>
        </w:rPr>
        <w:t xml:space="preserve">на право заключить </w:t>
      </w:r>
      <w:r w:rsidR="00DD4EA5" w:rsidRPr="00DD4EA5">
        <w:rPr>
          <w:color w:val="000000"/>
          <w:sz w:val="28"/>
          <w:szCs w:val="28"/>
        </w:rPr>
        <w:t xml:space="preserve">гражданско-правовой </w:t>
      </w:r>
      <w:r w:rsidRPr="00DD4EA5">
        <w:rPr>
          <w:color w:val="000000"/>
          <w:sz w:val="28"/>
          <w:szCs w:val="28"/>
        </w:rPr>
        <w:t>договор</w:t>
      </w:r>
      <w:r w:rsidRPr="00DD4EA5">
        <w:rPr>
          <w:b/>
          <w:color w:val="000000"/>
          <w:sz w:val="28"/>
          <w:szCs w:val="28"/>
        </w:rPr>
        <w:t xml:space="preserve"> </w:t>
      </w:r>
      <w:r w:rsidR="00EB54A3" w:rsidRPr="00DD4EA5">
        <w:rPr>
          <w:sz w:val="28"/>
          <w:szCs w:val="28"/>
        </w:rPr>
        <w:t xml:space="preserve">на поставку </w:t>
      </w:r>
    </w:p>
    <w:p w:rsidR="00660959" w:rsidRPr="00DD4EA5" w:rsidRDefault="00660959" w:rsidP="00EB54A3">
      <w:pPr>
        <w:tabs>
          <w:tab w:val="center" w:pos="5102"/>
          <w:tab w:val="left" w:pos="8439"/>
        </w:tabs>
        <w:jc w:val="center"/>
        <w:rPr>
          <w:b/>
          <w:color w:val="000000"/>
          <w:sz w:val="28"/>
          <w:szCs w:val="28"/>
        </w:rPr>
      </w:pPr>
      <w:r w:rsidRPr="00DD4EA5">
        <w:rPr>
          <w:sz w:val="28"/>
          <w:szCs w:val="28"/>
        </w:rPr>
        <w:t>дезинфицирующих средств</w:t>
      </w:r>
      <w:r w:rsidR="00DD4EA5">
        <w:rPr>
          <w:sz w:val="28"/>
          <w:szCs w:val="28"/>
        </w:rPr>
        <w:t xml:space="preserve"> </w:t>
      </w:r>
      <w:r w:rsidRPr="00DD4EA5">
        <w:rPr>
          <w:sz w:val="28"/>
          <w:szCs w:val="28"/>
        </w:rPr>
        <w:t xml:space="preserve"> для </w:t>
      </w:r>
      <w:r w:rsidR="00EB54A3" w:rsidRPr="00DD4EA5">
        <w:rPr>
          <w:sz w:val="28"/>
          <w:szCs w:val="28"/>
        </w:rPr>
        <w:t>МБУЗ «ДГП № 10»</w:t>
      </w:r>
      <w:r w:rsidR="0007201A">
        <w:rPr>
          <w:sz w:val="28"/>
          <w:szCs w:val="28"/>
        </w:rPr>
        <w:t>.</w:t>
      </w:r>
    </w:p>
    <w:p w:rsidR="00660959" w:rsidRPr="00DD4EA5" w:rsidRDefault="00660959" w:rsidP="00660959">
      <w:pPr>
        <w:pStyle w:val="a4"/>
        <w:spacing w:line="520" w:lineRule="exact"/>
        <w:rPr>
          <w:b/>
          <w:sz w:val="28"/>
          <w:szCs w:val="28"/>
        </w:rPr>
      </w:pPr>
    </w:p>
    <w:p w:rsidR="00660959" w:rsidRPr="00933C71" w:rsidRDefault="00660959" w:rsidP="00660959">
      <w:pPr>
        <w:pStyle w:val="a4"/>
        <w:spacing w:line="520" w:lineRule="exact"/>
        <w:rPr>
          <w:sz w:val="20"/>
        </w:rPr>
      </w:pPr>
    </w:p>
    <w:p w:rsidR="00660959" w:rsidRDefault="00660959" w:rsidP="00660959">
      <w:pPr>
        <w:pStyle w:val="a4"/>
        <w:spacing w:line="520" w:lineRule="exact"/>
        <w:rPr>
          <w:sz w:val="20"/>
        </w:rPr>
      </w:pPr>
    </w:p>
    <w:p w:rsidR="00EB54A3" w:rsidRDefault="00EB54A3" w:rsidP="00660959">
      <w:pPr>
        <w:pStyle w:val="a4"/>
        <w:spacing w:line="520" w:lineRule="exact"/>
        <w:rPr>
          <w:sz w:val="20"/>
        </w:rPr>
      </w:pPr>
    </w:p>
    <w:p w:rsidR="00EB54A3" w:rsidRDefault="00EB54A3" w:rsidP="00660959">
      <w:pPr>
        <w:pStyle w:val="a4"/>
        <w:spacing w:line="520" w:lineRule="exact"/>
        <w:rPr>
          <w:sz w:val="20"/>
        </w:rPr>
      </w:pPr>
    </w:p>
    <w:p w:rsidR="00EB54A3" w:rsidRDefault="00EB54A3" w:rsidP="00660959">
      <w:pPr>
        <w:pStyle w:val="a4"/>
        <w:spacing w:line="520" w:lineRule="exact"/>
        <w:rPr>
          <w:sz w:val="20"/>
        </w:rPr>
      </w:pPr>
    </w:p>
    <w:p w:rsidR="00EB54A3" w:rsidRDefault="00EB54A3" w:rsidP="00660959">
      <w:pPr>
        <w:pStyle w:val="a4"/>
        <w:spacing w:line="520" w:lineRule="exact"/>
        <w:rPr>
          <w:sz w:val="20"/>
        </w:rPr>
      </w:pPr>
    </w:p>
    <w:p w:rsidR="00EB54A3" w:rsidRDefault="00EB54A3" w:rsidP="00660959">
      <w:pPr>
        <w:pStyle w:val="a4"/>
        <w:spacing w:line="520" w:lineRule="exact"/>
        <w:rPr>
          <w:sz w:val="20"/>
        </w:rPr>
      </w:pPr>
    </w:p>
    <w:p w:rsidR="00EB54A3" w:rsidRPr="00933C71" w:rsidRDefault="00EB54A3" w:rsidP="00660959">
      <w:pPr>
        <w:pStyle w:val="a4"/>
        <w:spacing w:line="520" w:lineRule="exact"/>
        <w:rPr>
          <w:sz w:val="20"/>
        </w:rPr>
      </w:pPr>
    </w:p>
    <w:p w:rsidR="00660959" w:rsidRDefault="00660959"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07201A" w:rsidRDefault="0007201A" w:rsidP="00660959">
      <w:pPr>
        <w:pStyle w:val="a4"/>
        <w:rPr>
          <w:sz w:val="20"/>
        </w:rPr>
      </w:pPr>
    </w:p>
    <w:p w:rsidR="00660959" w:rsidRPr="00585843" w:rsidRDefault="00660959" w:rsidP="00660959">
      <w:pPr>
        <w:pStyle w:val="a4"/>
        <w:jc w:val="center"/>
        <w:rPr>
          <w:sz w:val="20"/>
        </w:rPr>
      </w:pPr>
    </w:p>
    <w:p w:rsidR="00660959" w:rsidRPr="0007201A" w:rsidRDefault="00660959" w:rsidP="00660959">
      <w:pPr>
        <w:pStyle w:val="a4"/>
        <w:jc w:val="center"/>
        <w:rPr>
          <w:sz w:val="28"/>
          <w:szCs w:val="28"/>
        </w:rPr>
      </w:pPr>
      <w:r w:rsidRPr="0007201A">
        <w:rPr>
          <w:sz w:val="28"/>
          <w:szCs w:val="28"/>
        </w:rPr>
        <w:t>г. Пермь, 201</w:t>
      </w:r>
      <w:r w:rsidR="00EB54A3" w:rsidRPr="0007201A">
        <w:rPr>
          <w:sz w:val="28"/>
          <w:szCs w:val="28"/>
        </w:rPr>
        <w:t>3</w:t>
      </w:r>
      <w:r w:rsidRPr="0007201A">
        <w:rPr>
          <w:sz w:val="28"/>
          <w:szCs w:val="28"/>
        </w:rPr>
        <w:t xml:space="preserve"> год</w:t>
      </w:r>
    </w:p>
    <w:p w:rsidR="00660959" w:rsidRDefault="00660959" w:rsidP="00660959">
      <w:pPr>
        <w:pStyle w:val="a4"/>
        <w:jc w:val="center"/>
        <w:rPr>
          <w:szCs w:val="24"/>
        </w:rPr>
      </w:pPr>
    </w:p>
    <w:p w:rsidR="00660959" w:rsidRPr="00933C71" w:rsidRDefault="00660959" w:rsidP="00660959">
      <w:pPr>
        <w:pStyle w:val="a4"/>
        <w:jc w:val="center"/>
        <w:rPr>
          <w:szCs w:val="24"/>
        </w:rPr>
        <w:sectPr w:rsidR="00660959" w:rsidRPr="00933C71" w:rsidSect="00660959">
          <w:footerReference w:type="even" r:id="rId7"/>
          <w:footerReference w:type="default" r:id="rId8"/>
          <w:pgSz w:w="11907" w:h="16839" w:code="9"/>
          <w:pgMar w:top="1134" w:right="851" w:bottom="1134" w:left="1701" w:header="709" w:footer="709" w:gutter="0"/>
          <w:cols w:space="708"/>
          <w:titlePg/>
          <w:docGrid w:linePitch="360"/>
        </w:sectPr>
      </w:pPr>
    </w:p>
    <w:tbl>
      <w:tblPr>
        <w:tblW w:w="10774" w:type="dxa"/>
        <w:tblCellSpacing w:w="20" w:type="dxa"/>
        <w:tblInd w:w="-54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tblPr>
      <w:tblGrid>
        <w:gridCol w:w="1431"/>
        <w:gridCol w:w="1122"/>
        <w:gridCol w:w="141"/>
        <w:gridCol w:w="172"/>
        <w:gridCol w:w="7908"/>
      </w:tblGrid>
      <w:tr w:rsidR="00660959" w:rsidRPr="00F161DC" w:rsidTr="00660959">
        <w:trPr>
          <w:tblCellSpacing w:w="20" w:type="dxa"/>
        </w:trPr>
        <w:tc>
          <w:tcPr>
            <w:tcW w:w="10694" w:type="dxa"/>
            <w:gridSpan w:val="5"/>
            <w:shd w:val="clear" w:color="auto" w:fill="00FFFF"/>
          </w:tcPr>
          <w:p w:rsidR="00660959" w:rsidRPr="00F161DC" w:rsidRDefault="00660959" w:rsidP="0083109C">
            <w:pPr>
              <w:pStyle w:val="ConsPlusNormal"/>
              <w:widowControl/>
              <w:ind w:firstLine="0"/>
              <w:jc w:val="both"/>
              <w:rPr>
                <w:rFonts w:ascii="Times New Roman" w:hAnsi="Times New Roman" w:cs="Times New Roman"/>
                <w:b/>
                <w:sz w:val="24"/>
                <w:szCs w:val="24"/>
              </w:rPr>
            </w:pPr>
            <w:r w:rsidRPr="00F161DC">
              <w:rPr>
                <w:rFonts w:ascii="Times New Roman" w:hAnsi="Times New Roman" w:cs="Times New Roman"/>
                <w:b/>
                <w:sz w:val="24"/>
                <w:szCs w:val="24"/>
              </w:rPr>
              <w:lastRenderedPageBreak/>
              <w:t>Общие сведения.</w:t>
            </w:r>
          </w:p>
        </w:tc>
      </w:tr>
      <w:tr w:rsidR="00660959" w:rsidRPr="00F161DC" w:rsidTr="00660959">
        <w:trPr>
          <w:tblCellSpacing w:w="20" w:type="dxa"/>
        </w:trPr>
        <w:tc>
          <w:tcPr>
            <w:tcW w:w="10694" w:type="dxa"/>
            <w:gridSpan w:val="5"/>
            <w:shd w:val="clear" w:color="auto" w:fill="FFFFFF"/>
          </w:tcPr>
          <w:p w:rsidR="00660959" w:rsidRPr="00F161DC" w:rsidRDefault="00660959" w:rsidP="00660959">
            <w:pPr>
              <w:pStyle w:val="a4"/>
              <w:rPr>
                <w:szCs w:val="24"/>
              </w:rPr>
            </w:pPr>
            <w:r w:rsidRPr="00F161DC">
              <w:rPr>
                <w:szCs w:val="24"/>
              </w:rPr>
              <w:t xml:space="preserve">Открытый аукцион проводится в соответствии со следующими нормативными </w:t>
            </w:r>
            <w:r w:rsidRPr="00F161DC">
              <w:rPr>
                <w:color w:val="000000"/>
                <w:szCs w:val="24"/>
              </w:rPr>
              <w:t xml:space="preserve">правовыми </w:t>
            </w:r>
            <w:r w:rsidRPr="00F161DC">
              <w:rPr>
                <w:szCs w:val="24"/>
              </w:rPr>
              <w:t>актами:</w:t>
            </w:r>
          </w:p>
          <w:p w:rsidR="00660959" w:rsidRPr="00F161DC" w:rsidRDefault="00660959" w:rsidP="00E2009C">
            <w:pPr>
              <w:pStyle w:val="a4"/>
              <w:numPr>
                <w:ilvl w:val="0"/>
                <w:numId w:val="18"/>
              </w:numPr>
              <w:rPr>
                <w:szCs w:val="24"/>
              </w:rPr>
            </w:pPr>
            <w:r w:rsidRPr="00F161DC">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60959" w:rsidRPr="00F161DC" w:rsidRDefault="00660959" w:rsidP="00E2009C">
            <w:pPr>
              <w:pStyle w:val="a4"/>
              <w:numPr>
                <w:ilvl w:val="0"/>
                <w:numId w:val="18"/>
              </w:numPr>
              <w:rPr>
                <w:szCs w:val="24"/>
              </w:rPr>
            </w:pPr>
            <w:r w:rsidRPr="00F161DC">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60959" w:rsidRPr="00F161DC" w:rsidRDefault="00660959" w:rsidP="00E2009C">
            <w:pPr>
              <w:pStyle w:val="a4"/>
              <w:numPr>
                <w:ilvl w:val="0"/>
                <w:numId w:val="18"/>
              </w:numPr>
              <w:rPr>
                <w:szCs w:val="24"/>
              </w:rPr>
            </w:pPr>
            <w:r w:rsidRPr="00F161DC">
              <w:rPr>
                <w:szCs w:val="24"/>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60959" w:rsidRPr="00F161DC" w:rsidTr="00660959">
        <w:trPr>
          <w:tblCellSpacing w:w="20" w:type="dxa"/>
        </w:trPr>
        <w:tc>
          <w:tcPr>
            <w:tcW w:w="10694" w:type="dxa"/>
            <w:gridSpan w:val="5"/>
            <w:shd w:val="clear" w:color="auto" w:fill="00FFFF"/>
          </w:tcPr>
          <w:p w:rsidR="00660959" w:rsidRPr="00F161DC" w:rsidRDefault="00660959"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b/>
                <w:sz w:val="24"/>
                <w:szCs w:val="24"/>
                <w:lang w:val="en-US"/>
              </w:rPr>
              <w:t>I</w:t>
            </w:r>
            <w:r w:rsidRPr="00F161DC">
              <w:rPr>
                <w:rFonts w:ascii="Times New Roman" w:hAnsi="Times New Roman" w:cs="Times New Roman"/>
                <w:b/>
                <w:sz w:val="24"/>
                <w:szCs w:val="24"/>
              </w:rPr>
              <w:t>. Сведения об организаторе торгов</w:t>
            </w:r>
          </w:p>
        </w:tc>
      </w:tr>
      <w:tr w:rsidR="00EB54A3" w:rsidRPr="00F161DC" w:rsidTr="00660959">
        <w:trPr>
          <w:trHeight w:val="437"/>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Наименование</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Муниципальное  бюджетное учреждение здравоохранения «Детская городская поликлиника № 10»</w:t>
            </w:r>
          </w:p>
        </w:tc>
      </w:tr>
      <w:tr w:rsidR="00EB54A3" w:rsidRPr="00F161DC" w:rsidTr="00660959">
        <w:trPr>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Место нахождения</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614010,г. Пермь, ул. Героев Хасана, 10а</w:t>
            </w:r>
          </w:p>
        </w:tc>
      </w:tr>
      <w:tr w:rsidR="00EB54A3" w:rsidRPr="00F161DC" w:rsidTr="00660959">
        <w:trPr>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Почтовый адрес</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614010,г. Пермь, ул. Героев Хасана, 10а</w:t>
            </w:r>
          </w:p>
        </w:tc>
      </w:tr>
      <w:tr w:rsidR="00EB54A3" w:rsidRPr="00F161DC" w:rsidTr="00660959">
        <w:trPr>
          <w:trHeight w:val="171"/>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Адрес электронной почты</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lang w:val="en-US"/>
              </w:rPr>
            </w:pPr>
            <w:r w:rsidRPr="00F161DC">
              <w:rPr>
                <w:rFonts w:ascii="Times New Roman" w:hAnsi="Times New Roman" w:cs="Times New Roman"/>
                <w:sz w:val="24"/>
                <w:szCs w:val="24"/>
                <w:lang w:val="en-US"/>
              </w:rPr>
              <w:t>gdp10_ekonom@mail.ru</w:t>
            </w:r>
          </w:p>
        </w:tc>
      </w:tr>
      <w:tr w:rsidR="00EB54A3" w:rsidRPr="00F161DC" w:rsidTr="00660959">
        <w:trPr>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Контактный телефон</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lang w:val="en-US"/>
              </w:rPr>
            </w:pPr>
            <w:r w:rsidRPr="00F161DC">
              <w:rPr>
                <w:rFonts w:ascii="Times New Roman" w:hAnsi="Times New Roman" w:cs="Times New Roman"/>
                <w:sz w:val="24"/>
                <w:szCs w:val="24"/>
                <w:lang w:val="en-US"/>
              </w:rPr>
              <w:t>(342)290-28-85</w:t>
            </w:r>
          </w:p>
        </w:tc>
      </w:tr>
      <w:tr w:rsidR="00EB54A3" w:rsidRPr="00F161DC" w:rsidTr="00660959">
        <w:trPr>
          <w:tblCellSpacing w:w="20" w:type="dxa"/>
        </w:trPr>
        <w:tc>
          <w:tcPr>
            <w:tcW w:w="2493" w:type="dxa"/>
            <w:gridSpan w:val="2"/>
            <w:shd w:val="clear" w:color="auto" w:fill="FFFFFF"/>
          </w:tcPr>
          <w:p w:rsidR="00EB54A3" w:rsidRPr="00F161DC" w:rsidRDefault="00EB54A3" w:rsidP="00EB54A3">
            <w:pPr>
              <w:pStyle w:val="ConsPlusNormal"/>
              <w:widowControl/>
              <w:ind w:firstLine="0"/>
              <w:jc w:val="center"/>
              <w:rPr>
                <w:rFonts w:ascii="Times New Roman" w:hAnsi="Times New Roman" w:cs="Times New Roman"/>
                <w:sz w:val="24"/>
                <w:szCs w:val="24"/>
              </w:rPr>
            </w:pPr>
            <w:r w:rsidRPr="00F161DC">
              <w:rPr>
                <w:rFonts w:ascii="Times New Roman" w:hAnsi="Times New Roman" w:cs="Times New Roman"/>
                <w:sz w:val="24"/>
                <w:szCs w:val="24"/>
              </w:rPr>
              <w:t>Контактное лицо</w:t>
            </w:r>
          </w:p>
        </w:tc>
        <w:tc>
          <w:tcPr>
            <w:tcW w:w="8161" w:type="dxa"/>
            <w:gridSpan w:val="3"/>
            <w:shd w:val="clear" w:color="auto" w:fill="FFFFFF"/>
          </w:tcPr>
          <w:p w:rsidR="00EB54A3" w:rsidRPr="00F161DC" w:rsidRDefault="00EB54A3" w:rsidP="00EB54A3">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Обухова Елизавета Сергеевна</w:t>
            </w:r>
          </w:p>
        </w:tc>
      </w:tr>
      <w:tr w:rsidR="00EB54A3" w:rsidRPr="00F161DC" w:rsidTr="00660959">
        <w:trPr>
          <w:tblCellSpacing w:w="20" w:type="dxa"/>
        </w:trPr>
        <w:tc>
          <w:tcPr>
            <w:tcW w:w="10694" w:type="dxa"/>
            <w:gridSpan w:val="5"/>
            <w:shd w:val="clear" w:color="auto" w:fill="00FFFF"/>
          </w:tcPr>
          <w:p w:rsidR="00EB54A3" w:rsidRPr="00F161DC" w:rsidRDefault="00EB54A3" w:rsidP="0083109C">
            <w:pPr>
              <w:pStyle w:val="ConsPlusNormal"/>
              <w:widowControl/>
              <w:ind w:firstLine="0"/>
              <w:jc w:val="both"/>
              <w:rPr>
                <w:rFonts w:ascii="Times New Roman" w:hAnsi="Times New Roman" w:cs="Times New Roman"/>
                <w:b/>
                <w:sz w:val="24"/>
                <w:szCs w:val="24"/>
              </w:rPr>
            </w:pPr>
          </w:p>
        </w:tc>
      </w:tr>
      <w:tr w:rsidR="00EB54A3" w:rsidRPr="00F161DC" w:rsidTr="00660959">
        <w:trPr>
          <w:tblCellSpacing w:w="20" w:type="dxa"/>
        </w:trPr>
        <w:tc>
          <w:tcPr>
            <w:tcW w:w="10694" w:type="dxa"/>
            <w:gridSpan w:val="5"/>
            <w:shd w:val="clear" w:color="auto" w:fill="00FFFF"/>
          </w:tcPr>
          <w:p w:rsidR="00EB54A3" w:rsidRPr="00F161DC" w:rsidRDefault="00EB54A3" w:rsidP="0083109C">
            <w:pPr>
              <w:pStyle w:val="ConsPlusNormal"/>
              <w:widowControl/>
              <w:ind w:firstLine="0"/>
              <w:jc w:val="both"/>
              <w:rPr>
                <w:rFonts w:ascii="Times New Roman" w:hAnsi="Times New Roman" w:cs="Times New Roman"/>
                <w:b/>
                <w:sz w:val="24"/>
                <w:szCs w:val="24"/>
              </w:rPr>
            </w:pPr>
            <w:r w:rsidRPr="00F161DC">
              <w:rPr>
                <w:rFonts w:ascii="Times New Roman" w:hAnsi="Times New Roman" w:cs="Times New Roman"/>
                <w:b/>
                <w:sz w:val="24"/>
                <w:szCs w:val="24"/>
                <w:lang w:val="en-US"/>
              </w:rPr>
              <w:t>II</w:t>
            </w:r>
            <w:r w:rsidRPr="00F161DC">
              <w:rPr>
                <w:rFonts w:ascii="Times New Roman" w:hAnsi="Times New Roman" w:cs="Times New Roman"/>
                <w:b/>
                <w:sz w:val="24"/>
                <w:szCs w:val="24"/>
              </w:rPr>
              <w:t>. Сведения о предмете открытого аукциона в электронной форме</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Предмет договора</w:t>
            </w:r>
          </w:p>
        </w:tc>
        <w:tc>
          <w:tcPr>
            <w:tcW w:w="7848" w:type="dxa"/>
            <w:shd w:val="clear" w:color="auto" w:fill="FFFFFF"/>
          </w:tcPr>
          <w:p w:rsidR="00EB54A3" w:rsidRPr="00F161DC" w:rsidRDefault="00F161DC" w:rsidP="00F161DC">
            <w:pPr>
              <w:shd w:val="clear" w:color="auto" w:fill="FFFFFF"/>
              <w:jc w:val="both"/>
              <w:rPr>
                <w:i/>
                <w:sz w:val="24"/>
                <w:szCs w:val="24"/>
              </w:rPr>
            </w:pPr>
            <w:r w:rsidRPr="00F161DC">
              <w:rPr>
                <w:sz w:val="24"/>
                <w:szCs w:val="24"/>
              </w:rPr>
              <w:t xml:space="preserve">Поставка </w:t>
            </w:r>
            <w:r w:rsidR="00EB54A3" w:rsidRPr="00F161DC">
              <w:rPr>
                <w:sz w:val="24"/>
                <w:szCs w:val="24"/>
              </w:rPr>
              <w:t xml:space="preserve"> дезинфицирующих средств для МБУЗ №ДГП № 10».</w:t>
            </w:r>
          </w:p>
        </w:tc>
      </w:tr>
      <w:tr w:rsidR="00EB54A3" w:rsidRPr="00F161DC" w:rsidTr="0074010B">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 xml:space="preserve">Начальная (максимальная) цена договора </w:t>
            </w:r>
          </w:p>
        </w:tc>
        <w:tc>
          <w:tcPr>
            <w:tcW w:w="7848" w:type="dxa"/>
            <w:shd w:val="clear" w:color="auto" w:fill="auto"/>
          </w:tcPr>
          <w:p w:rsidR="00EB54A3" w:rsidRPr="0074010B" w:rsidRDefault="0074010B" w:rsidP="0083109C">
            <w:pPr>
              <w:pStyle w:val="ConsPlusNormal"/>
              <w:widowControl/>
              <w:ind w:firstLine="0"/>
              <w:jc w:val="both"/>
              <w:rPr>
                <w:rFonts w:ascii="Times New Roman" w:hAnsi="Times New Roman" w:cs="Times New Roman"/>
                <w:b/>
                <w:sz w:val="24"/>
                <w:szCs w:val="24"/>
              </w:rPr>
            </w:pPr>
            <w:r w:rsidRPr="0074010B">
              <w:rPr>
                <w:rFonts w:ascii="Times New Roman" w:hAnsi="Times New Roman" w:cs="Times New Roman"/>
                <w:b/>
                <w:sz w:val="24"/>
                <w:szCs w:val="24"/>
              </w:rPr>
              <w:t>258 432,00</w:t>
            </w:r>
          </w:p>
          <w:p w:rsidR="00EB54A3" w:rsidRPr="00F161DC" w:rsidRDefault="00EB54A3" w:rsidP="0083109C">
            <w:pPr>
              <w:pStyle w:val="ConsPlusNormal"/>
              <w:widowControl/>
              <w:ind w:firstLine="0"/>
              <w:jc w:val="both"/>
              <w:rPr>
                <w:rFonts w:ascii="Times New Roman" w:hAnsi="Times New Roman" w:cs="Times New Roman"/>
                <w:sz w:val="24"/>
                <w:szCs w:val="24"/>
              </w:rPr>
            </w:pPr>
            <w:r w:rsidRPr="0074010B">
              <w:rPr>
                <w:rFonts w:ascii="Times New Roman" w:hAnsi="Times New Roman" w:cs="Times New Roman"/>
                <w:sz w:val="24"/>
                <w:szCs w:val="24"/>
              </w:rPr>
              <w:t>Обоснование начальной (максимальной)  цены договора является коммерческие предложения.</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b/>
                <w:sz w:val="24"/>
                <w:szCs w:val="24"/>
              </w:rPr>
            </w:pPr>
            <w:r w:rsidRPr="00F161DC">
              <w:rPr>
                <w:rFonts w:ascii="Times New Roman" w:hAnsi="Times New Roman" w:cs="Times New Roman"/>
                <w:sz w:val="24"/>
                <w:szCs w:val="24"/>
              </w:rPr>
              <w:t>Количество поставляемого товара</w:t>
            </w:r>
          </w:p>
        </w:tc>
        <w:tc>
          <w:tcPr>
            <w:tcW w:w="7848" w:type="dxa"/>
            <w:shd w:val="clear" w:color="auto" w:fill="FFFFFF"/>
          </w:tcPr>
          <w:p w:rsidR="00EB54A3" w:rsidRPr="00B56347" w:rsidRDefault="00A8300C" w:rsidP="0083109C">
            <w:pPr>
              <w:pStyle w:val="ConsPlusNormal"/>
              <w:widowControl/>
              <w:ind w:firstLine="0"/>
              <w:jc w:val="both"/>
              <w:rPr>
                <w:rFonts w:ascii="Times New Roman" w:hAnsi="Times New Roman" w:cs="Times New Roman"/>
                <w:sz w:val="24"/>
                <w:szCs w:val="24"/>
              </w:rPr>
            </w:pPr>
            <w:r w:rsidRPr="00B56347">
              <w:rPr>
                <w:rFonts w:ascii="Times New Roman" w:hAnsi="Times New Roman" w:cs="Times New Roman"/>
                <w:sz w:val="24"/>
                <w:szCs w:val="24"/>
              </w:rPr>
              <w:t>Согласно тех.заданию (Приложение № 1</w:t>
            </w:r>
            <w:r w:rsidR="00B56347" w:rsidRPr="00B56347">
              <w:rPr>
                <w:rFonts w:ascii="Times New Roman" w:hAnsi="Times New Roman" w:cs="Times New Roman"/>
                <w:sz w:val="24"/>
                <w:szCs w:val="24"/>
              </w:rPr>
              <w:t xml:space="preserve"> к документации об электронном аукционе</w:t>
            </w:r>
            <w:r w:rsidRPr="00B56347">
              <w:rPr>
                <w:rFonts w:ascii="Times New Roman" w:hAnsi="Times New Roman" w:cs="Times New Roman"/>
                <w:sz w:val="24"/>
                <w:szCs w:val="24"/>
              </w:rPr>
              <w:t>).</w:t>
            </w:r>
          </w:p>
        </w:tc>
      </w:tr>
      <w:tr w:rsidR="00EB54A3" w:rsidRPr="00F161DC" w:rsidTr="00660959">
        <w:trPr>
          <w:trHeight w:val="974"/>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b/>
                <w:sz w:val="24"/>
                <w:szCs w:val="24"/>
              </w:rPr>
            </w:pPr>
            <w:r w:rsidRPr="00F161DC">
              <w:rPr>
                <w:rFonts w:ascii="Times New Roman" w:hAnsi="Times New Roman" w:cs="Times New Roman"/>
                <w:sz w:val="24"/>
                <w:szCs w:val="24"/>
              </w:rPr>
              <w:t>Требования к поставляемым товарам</w:t>
            </w:r>
          </w:p>
        </w:tc>
        <w:tc>
          <w:tcPr>
            <w:tcW w:w="7848" w:type="dxa"/>
            <w:shd w:val="clear" w:color="auto" w:fill="FFFFFF"/>
          </w:tcPr>
          <w:p w:rsidR="00EB54A3" w:rsidRPr="00F161DC" w:rsidRDefault="00EB54A3" w:rsidP="00B56347">
            <w:pPr>
              <w:pStyle w:val="a6"/>
              <w:ind w:left="0"/>
              <w:rPr>
                <w:sz w:val="24"/>
                <w:szCs w:val="24"/>
              </w:rPr>
            </w:pPr>
            <w:r w:rsidRPr="00F161DC">
              <w:rPr>
                <w:sz w:val="24"/>
                <w:szCs w:val="24"/>
              </w:rPr>
              <w:t xml:space="preserve">Требования к поставляемому товару: полный перечень, количество, требования к техническим и качественным характеристикам  и параметрам, указаны в Техническом задании к документации об </w:t>
            </w:r>
            <w:r w:rsidR="00B56347">
              <w:rPr>
                <w:sz w:val="24"/>
                <w:szCs w:val="24"/>
              </w:rPr>
              <w:t xml:space="preserve">электронном аукционе </w:t>
            </w:r>
            <w:r w:rsidRPr="00F161DC">
              <w:rPr>
                <w:sz w:val="24"/>
                <w:szCs w:val="24"/>
              </w:rPr>
              <w:t xml:space="preserve"> (Приложение № 1). </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Место поставки товара</w:t>
            </w:r>
          </w:p>
        </w:tc>
        <w:tc>
          <w:tcPr>
            <w:tcW w:w="7848" w:type="dxa"/>
            <w:shd w:val="clear" w:color="auto" w:fill="FFFFFF"/>
          </w:tcPr>
          <w:p w:rsidR="00EB54A3" w:rsidRPr="00F161DC" w:rsidRDefault="00EB54A3" w:rsidP="00EB54A3">
            <w:pPr>
              <w:pStyle w:val="a4"/>
              <w:rPr>
                <w:i/>
                <w:color w:val="000000"/>
                <w:szCs w:val="24"/>
              </w:rPr>
            </w:pPr>
            <w:r w:rsidRPr="00F161DC">
              <w:rPr>
                <w:bCs/>
                <w:szCs w:val="24"/>
              </w:rPr>
              <w:t>Место поставки товара – г. Пермь, ул. Соловьева,3 каб.13.</w:t>
            </w:r>
            <w:r w:rsidRPr="00F161DC">
              <w:rPr>
                <w:szCs w:val="24"/>
              </w:rPr>
              <w:t xml:space="preserve"> </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b/>
                <w:sz w:val="24"/>
                <w:szCs w:val="24"/>
              </w:rPr>
            </w:pPr>
            <w:r w:rsidRPr="00F161DC">
              <w:rPr>
                <w:rFonts w:ascii="Times New Roman" w:hAnsi="Times New Roman" w:cs="Times New Roman"/>
                <w:sz w:val="24"/>
                <w:szCs w:val="24"/>
              </w:rPr>
              <w:t>Условия и сроки (периоды) поставки товара</w:t>
            </w:r>
          </w:p>
        </w:tc>
        <w:tc>
          <w:tcPr>
            <w:tcW w:w="7848" w:type="dxa"/>
            <w:shd w:val="clear" w:color="auto" w:fill="FFFFFF"/>
          </w:tcPr>
          <w:p w:rsidR="00EB54A3" w:rsidRPr="00F161DC" w:rsidRDefault="00EB54A3" w:rsidP="0083109C">
            <w:pPr>
              <w:pStyle w:val="a4"/>
              <w:rPr>
                <w:szCs w:val="24"/>
              </w:rPr>
            </w:pPr>
            <w:r w:rsidRPr="00F161DC">
              <w:rPr>
                <w:bCs/>
                <w:szCs w:val="24"/>
              </w:rPr>
              <w:t xml:space="preserve"> Поставка товара осуществляется транспортом Поставщика. Риски утраты или порчи товара в процессе его поставки несет Поставщик. </w:t>
            </w:r>
          </w:p>
          <w:p w:rsidR="00EB54A3" w:rsidRPr="00F161DC" w:rsidRDefault="00EB54A3" w:rsidP="0083109C">
            <w:pPr>
              <w:pStyle w:val="a4"/>
              <w:rPr>
                <w:szCs w:val="24"/>
              </w:rPr>
            </w:pPr>
            <w:r w:rsidRPr="00F161DC">
              <w:rPr>
                <w:szCs w:val="24"/>
              </w:rPr>
              <w:t xml:space="preserve">Товар поставляется Заказчику партиями. </w:t>
            </w:r>
            <w:r w:rsidRPr="00F161DC">
              <w:rPr>
                <w:bCs/>
                <w:szCs w:val="24"/>
              </w:rPr>
              <w:t>Д</w:t>
            </w:r>
            <w:r w:rsidRPr="00F161DC">
              <w:rPr>
                <w:szCs w:val="24"/>
              </w:rPr>
              <w:t>ата и время поставки каждой партии согласуются с Заказчиком. Окончание поставок – до 10 декабря 2013 года.</w:t>
            </w:r>
            <w:r w:rsidRPr="00F161DC">
              <w:rPr>
                <w:bCs/>
                <w:szCs w:val="24"/>
              </w:rPr>
              <w:t xml:space="preserve"> </w:t>
            </w:r>
            <w:r w:rsidRPr="00F161DC">
              <w:rPr>
                <w:szCs w:val="24"/>
              </w:rPr>
              <w:t>При  поставке товара остаточный срок годности товара должен быть не менее 80% от установленного производителем срока годности.</w:t>
            </w:r>
          </w:p>
          <w:p w:rsidR="00EB54A3" w:rsidRPr="00F161DC" w:rsidRDefault="00EB54A3" w:rsidP="0083109C">
            <w:pPr>
              <w:pStyle w:val="a4"/>
              <w:rPr>
                <w:szCs w:val="24"/>
              </w:rPr>
            </w:pPr>
            <w:r w:rsidRPr="00F161DC">
              <w:rPr>
                <w:szCs w:val="24"/>
              </w:rPr>
              <w:t>Поставщик имеет право на досрочную поставку партии товара с предварительного уведомления и согласия Заказчика.</w:t>
            </w:r>
          </w:p>
          <w:p w:rsidR="00EB54A3" w:rsidRPr="00F161DC" w:rsidRDefault="00EB54A3" w:rsidP="0083109C">
            <w:pPr>
              <w:jc w:val="both"/>
              <w:rPr>
                <w:b/>
                <w:bCs/>
                <w:sz w:val="24"/>
                <w:szCs w:val="24"/>
              </w:rPr>
            </w:pPr>
            <w:r w:rsidRPr="00F161DC">
              <w:rPr>
                <w:sz w:val="24"/>
                <w:szCs w:val="24"/>
              </w:rPr>
              <w:t>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r w:rsidRPr="00F161DC">
              <w:rPr>
                <w:bCs/>
                <w:sz w:val="24"/>
                <w:szCs w:val="24"/>
              </w:rPr>
              <w:t xml:space="preserve"> Риски утраты или порчи товара в процессе его поставки несет Поставщик.</w:t>
            </w:r>
            <w:r w:rsidRPr="00F161DC">
              <w:rPr>
                <w:b/>
                <w:bCs/>
                <w:sz w:val="24"/>
                <w:szCs w:val="24"/>
              </w:rPr>
              <w:t xml:space="preserve"> </w:t>
            </w:r>
          </w:p>
          <w:p w:rsidR="00EB54A3" w:rsidRPr="00F161DC" w:rsidRDefault="00EB54A3" w:rsidP="0083109C">
            <w:pPr>
              <w:jc w:val="both"/>
              <w:rPr>
                <w:sz w:val="24"/>
                <w:szCs w:val="24"/>
              </w:rPr>
            </w:pPr>
            <w:r w:rsidRPr="00F161DC">
              <w:rPr>
                <w:sz w:val="24"/>
                <w:szCs w:val="24"/>
              </w:rPr>
              <w:t xml:space="preserve">Поставщик обязан одновременно с передачей каждой партии товара передать Заказчику следующие документы, относящиеся к </w:t>
            </w:r>
            <w:r w:rsidRPr="00F161DC">
              <w:rPr>
                <w:sz w:val="24"/>
                <w:szCs w:val="24"/>
              </w:rPr>
              <w:lastRenderedPageBreak/>
              <w:t>поставляемому товару:</w:t>
            </w:r>
          </w:p>
          <w:p w:rsidR="00EB54A3" w:rsidRPr="00F161DC" w:rsidRDefault="00EB54A3" w:rsidP="0083109C">
            <w:pPr>
              <w:jc w:val="both"/>
              <w:rPr>
                <w:sz w:val="24"/>
                <w:szCs w:val="24"/>
              </w:rPr>
            </w:pPr>
            <w:r w:rsidRPr="00F161DC">
              <w:rPr>
                <w:sz w:val="24"/>
                <w:szCs w:val="24"/>
              </w:rPr>
              <w:t>- свидетельство о государственной регистрации;</w:t>
            </w:r>
          </w:p>
          <w:p w:rsidR="00EB54A3" w:rsidRPr="00F161DC" w:rsidRDefault="00EB54A3" w:rsidP="0083109C">
            <w:pPr>
              <w:tabs>
                <w:tab w:val="num" w:pos="851"/>
              </w:tabs>
              <w:jc w:val="both"/>
              <w:rPr>
                <w:sz w:val="24"/>
                <w:szCs w:val="24"/>
              </w:rPr>
            </w:pPr>
            <w:r w:rsidRPr="00F161DC">
              <w:rPr>
                <w:sz w:val="24"/>
                <w:szCs w:val="24"/>
              </w:rPr>
              <w:t>- сертификат соответствия или декларацию о соответствии;</w:t>
            </w:r>
          </w:p>
          <w:p w:rsidR="00EB54A3" w:rsidRPr="00F161DC" w:rsidRDefault="00EB54A3" w:rsidP="0083109C">
            <w:pPr>
              <w:jc w:val="both"/>
              <w:rPr>
                <w:sz w:val="24"/>
                <w:szCs w:val="24"/>
              </w:rPr>
            </w:pPr>
            <w:r w:rsidRPr="00F161DC">
              <w:rPr>
                <w:sz w:val="24"/>
                <w:szCs w:val="24"/>
              </w:rPr>
              <w:t xml:space="preserve">- методические указания МЗ РФ по </w:t>
            </w:r>
            <w:r w:rsidRPr="00F161DC">
              <w:rPr>
                <w:bCs/>
                <w:sz w:val="24"/>
                <w:szCs w:val="24"/>
              </w:rPr>
              <w:t>использованию данного дезинфицирующего средства.</w:t>
            </w:r>
            <w:r w:rsidRPr="00F161DC">
              <w:rPr>
                <w:sz w:val="24"/>
                <w:szCs w:val="24"/>
              </w:rPr>
              <w:tab/>
            </w:r>
          </w:p>
          <w:p w:rsidR="00EB54A3" w:rsidRPr="00F161DC" w:rsidRDefault="00EB54A3" w:rsidP="0083109C">
            <w:pPr>
              <w:shd w:val="clear" w:color="auto" w:fill="FFFFFF"/>
              <w:tabs>
                <w:tab w:val="left" w:pos="0"/>
              </w:tabs>
              <w:autoSpaceDE w:val="0"/>
              <w:autoSpaceDN w:val="0"/>
              <w:jc w:val="both"/>
              <w:rPr>
                <w:sz w:val="24"/>
                <w:szCs w:val="24"/>
              </w:rPr>
            </w:pPr>
            <w:r w:rsidRPr="00F161DC">
              <w:rPr>
                <w:sz w:val="24"/>
                <w:szCs w:val="24"/>
              </w:rPr>
              <w:t>При приемке товара Заказчик проверяет количество поставляемого товара, качество товара и его соответствие условиям договора  в соответствие с его сопроводительными документами, наличие дефектов и повреждений и осуществляет другие действия в соответствии со ст.513 ГК РФ.</w:t>
            </w:r>
          </w:p>
          <w:p w:rsidR="00EB54A3" w:rsidRPr="00F161DC" w:rsidRDefault="00EB54A3" w:rsidP="0083109C">
            <w:pPr>
              <w:shd w:val="clear" w:color="auto" w:fill="FFFFFF"/>
              <w:tabs>
                <w:tab w:val="left" w:pos="0"/>
              </w:tabs>
              <w:autoSpaceDE w:val="0"/>
              <w:autoSpaceDN w:val="0"/>
              <w:jc w:val="both"/>
              <w:rPr>
                <w:sz w:val="24"/>
                <w:szCs w:val="24"/>
              </w:rPr>
            </w:pPr>
            <w:r w:rsidRPr="00F161DC">
              <w:rPr>
                <w:sz w:val="24"/>
                <w:szCs w:val="24"/>
              </w:rPr>
              <w:t>Этап приемки завершается Актом приемки-передачи товара.</w:t>
            </w:r>
          </w:p>
          <w:p w:rsidR="00EB54A3" w:rsidRPr="00F161DC" w:rsidRDefault="00EB54A3" w:rsidP="0083109C">
            <w:pPr>
              <w:shd w:val="clear" w:color="auto" w:fill="FFFFFF"/>
              <w:tabs>
                <w:tab w:val="left" w:pos="0"/>
              </w:tabs>
              <w:autoSpaceDE w:val="0"/>
              <w:autoSpaceDN w:val="0"/>
              <w:jc w:val="both"/>
              <w:rPr>
                <w:sz w:val="24"/>
                <w:szCs w:val="24"/>
              </w:rPr>
            </w:pPr>
            <w:r w:rsidRPr="00F161DC">
              <w:rPr>
                <w:sz w:val="24"/>
                <w:szCs w:val="24"/>
              </w:rPr>
              <w:t>В случае обнаружения при приемке товара дефектов, несоответствие условиям договора, а также несоответствие сопровождающих товар документов, заказчик не принимает товар.</w:t>
            </w:r>
          </w:p>
          <w:p w:rsidR="00EB54A3" w:rsidRPr="00F161DC" w:rsidRDefault="00EB54A3" w:rsidP="0083109C">
            <w:pPr>
              <w:shd w:val="clear" w:color="auto" w:fill="FFFFFF"/>
              <w:tabs>
                <w:tab w:val="left" w:pos="0"/>
              </w:tabs>
              <w:autoSpaceDE w:val="0"/>
              <w:autoSpaceDN w:val="0"/>
              <w:jc w:val="both"/>
              <w:rPr>
                <w:sz w:val="24"/>
                <w:szCs w:val="24"/>
              </w:rPr>
            </w:pPr>
            <w:r w:rsidRPr="00F161DC">
              <w:rPr>
                <w:sz w:val="24"/>
                <w:szCs w:val="24"/>
              </w:rPr>
              <w:t>Такой товар считается не поставленным.</w:t>
            </w:r>
          </w:p>
          <w:p w:rsidR="00EB54A3" w:rsidRPr="00F161DC" w:rsidRDefault="00EB54A3" w:rsidP="0083109C">
            <w:pPr>
              <w:shd w:val="clear" w:color="auto" w:fill="FFFFFF"/>
              <w:tabs>
                <w:tab w:val="left" w:pos="0"/>
              </w:tabs>
              <w:autoSpaceDE w:val="0"/>
              <w:autoSpaceDN w:val="0"/>
              <w:jc w:val="both"/>
              <w:rPr>
                <w:sz w:val="24"/>
                <w:szCs w:val="24"/>
              </w:rPr>
            </w:pPr>
            <w:r w:rsidRPr="00F161DC">
              <w:rPr>
                <w:sz w:val="24"/>
                <w:szCs w:val="24"/>
              </w:rPr>
              <w:t>При обнаружении в товаре дефектов, несоответствий условиям договора  Заказчик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несоответствия и доукомплектовать или произвести замену бракованного товара (его части) без расходов со стороны Заказчика.</w:t>
            </w:r>
          </w:p>
          <w:p w:rsidR="00EB54A3" w:rsidRPr="00F161DC" w:rsidRDefault="00EB54A3" w:rsidP="0083109C">
            <w:pPr>
              <w:pStyle w:val="210"/>
              <w:spacing w:after="0" w:line="240" w:lineRule="auto"/>
              <w:ind w:left="0"/>
              <w:jc w:val="both"/>
            </w:pPr>
            <w:r w:rsidRPr="00F161DC">
              <w:t>Факт нарушения срока поставки, обнаружения несоответствия  условиям договора, фиксируется Заказчиком в соответствующем акте.</w:t>
            </w:r>
          </w:p>
          <w:p w:rsidR="00EB54A3" w:rsidRPr="00F161DC" w:rsidRDefault="00EB54A3" w:rsidP="0083109C">
            <w:pPr>
              <w:jc w:val="both"/>
              <w:rPr>
                <w:sz w:val="24"/>
                <w:szCs w:val="24"/>
              </w:rPr>
            </w:pPr>
            <w:r w:rsidRPr="00F161DC">
              <w:rPr>
                <w:sz w:val="24"/>
                <w:szCs w:val="24"/>
              </w:rPr>
              <w:t>Поставщик считается выполнившим свои обязательства по  договору с момента подписания акта приемки-передачи товара.</w:t>
            </w:r>
          </w:p>
          <w:p w:rsidR="00EB54A3" w:rsidRPr="00F161DC" w:rsidRDefault="00EB54A3" w:rsidP="0083109C">
            <w:pPr>
              <w:pStyle w:val="a4"/>
              <w:rPr>
                <w:szCs w:val="24"/>
              </w:rPr>
            </w:pPr>
            <w:r w:rsidRPr="00F161DC">
              <w:rPr>
                <w:szCs w:val="24"/>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lastRenderedPageBreak/>
              <w:t>Форма, сроки и порядок оплаты товара, работ, услуг</w:t>
            </w:r>
          </w:p>
        </w:tc>
        <w:tc>
          <w:tcPr>
            <w:tcW w:w="7848" w:type="dxa"/>
            <w:shd w:val="clear" w:color="auto" w:fill="FFFFFF"/>
          </w:tcPr>
          <w:p w:rsidR="00EB54A3" w:rsidRPr="00F161DC" w:rsidRDefault="00EB54A3" w:rsidP="0083109C">
            <w:pPr>
              <w:pStyle w:val="ConsPlusNormal"/>
              <w:widowControl/>
              <w:ind w:firstLine="0"/>
              <w:jc w:val="both"/>
              <w:rPr>
                <w:rFonts w:ascii="Times New Roman" w:hAnsi="Times New Roman" w:cs="Times New Roman"/>
                <w:sz w:val="24"/>
                <w:szCs w:val="24"/>
                <w:lang w:eastAsia="ar-SA"/>
              </w:rPr>
            </w:pPr>
            <w:r w:rsidRPr="00F161DC">
              <w:rPr>
                <w:rFonts w:ascii="Times New Roman" w:hAnsi="Times New Roman" w:cs="Times New Roman"/>
                <w:sz w:val="24"/>
                <w:szCs w:val="24"/>
                <w:lang w:eastAsia="ar-SA"/>
              </w:rPr>
              <w:t>Цена товара, подлежащего поставке, устанавливается на основании аукциона, является твердой и неизменной в течение всего срока действия договора.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EB54A3" w:rsidRPr="00F161DC" w:rsidRDefault="00EB54A3" w:rsidP="0083109C">
            <w:pPr>
              <w:pStyle w:val="a6"/>
              <w:ind w:left="0"/>
              <w:rPr>
                <w:sz w:val="24"/>
                <w:szCs w:val="24"/>
                <w:lang w:eastAsia="ar-SA"/>
              </w:rPr>
            </w:pPr>
            <w:r w:rsidRPr="00F161DC">
              <w:rPr>
                <w:sz w:val="24"/>
                <w:szCs w:val="24"/>
                <w:lang w:eastAsia="ar-SA"/>
              </w:rPr>
              <w:t xml:space="preserve"> Заказчик производит оплату поставленного Поставщиком товара путем перечисления денежных средств на расчетный счет Поставщика в течение 20 банковских дней со дня получения оформленных должным образом документов: </w:t>
            </w:r>
          </w:p>
          <w:p w:rsidR="00EB54A3" w:rsidRPr="00F161DC" w:rsidRDefault="00EB54A3" w:rsidP="0083109C">
            <w:pPr>
              <w:widowControl w:val="0"/>
              <w:jc w:val="both"/>
              <w:rPr>
                <w:sz w:val="24"/>
                <w:szCs w:val="24"/>
                <w:lang w:eastAsia="ar-SA"/>
              </w:rPr>
            </w:pPr>
            <w:r w:rsidRPr="00F161DC">
              <w:rPr>
                <w:sz w:val="24"/>
                <w:szCs w:val="24"/>
                <w:lang w:eastAsia="ar-SA"/>
              </w:rPr>
              <w:t xml:space="preserve">- товарно-транспортных накладных с указанием даты поставки товара и с отметкой материально-ответственного лица Заказчика; </w:t>
            </w:r>
          </w:p>
          <w:p w:rsidR="00EB54A3" w:rsidRPr="00F161DC" w:rsidRDefault="00EB54A3" w:rsidP="0083109C">
            <w:pPr>
              <w:widowControl w:val="0"/>
              <w:tabs>
                <w:tab w:val="left" w:pos="0"/>
              </w:tabs>
              <w:jc w:val="both"/>
              <w:rPr>
                <w:sz w:val="24"/>
                <w:szCs w:val="24"/>
                <w:lang w:eastAsia="ar-SA"/>
              </w:rPr>
            </w:pPr>
            <w:r w:rsidRPr="00F161DC">
              <w:rPr>
                <w:sz w:val="24"/>
                <w:szCs w:val="24"/>
                <w:lang w:eastAsia="ar-SA"/>
              </w:rPr>
              <w:t>- счёта-фактуры на поставленный товар;</w:t>
            </w:r>
          </w:p>
          <w:p w:rsidR="00EB54A3" w:rsidRPr="00F161DC" w:rsidRDefault="00EB54A3" w:rsidP="0083109C">
            <w:pPr>
              <w:tabs>
                <w:tab w:val="left" w:pos="709"/>
              </w:tabs>
              <w:jc w:val="both"/>
              <w:rPr>
                <w:sz w:val="24"/>
                <w:szCs w:val="24"/>
                <w:lang w:eastAsia="ar-SA"/>
              </w:rPr>
            </w:pPr>
            <w:r w:rsidRPr="00F161DC">
              <w:rPr>
                <w:sz w:val="24"/>
                <w:szCs w:val="24"/>
                <w:lang w:eastAsia="ar-SA"/>
              </w:rPr>
              <w:t>- акта сдачи-приемки товара.</w:t>
            </w:r>
          </w:p>
          <w:p w:rsidR="00EB54A3" w:rsidRPr="00F161DC" w:rsidRDefault="00EB54A3" w:rsidP="0083109C">
            <w:pPr>
              <w:tabs>
                <w:tab w:val="left" w:pos="709"/>
              </w:tabs>
              <w:jc w:val="both"/>
              <w:rPr>
                <w:sz w:val="24"/>
                <w:szCs w:val="24"/>
                <w:lang w:eastAsia="ar-SA"/>
              </w:rPr>
            </w:pPr>
            <w:r w:rsidRPr="00F161DC">
              <w:rPr>
                <w:sz w:val="24"/>
                <w:szCs w:val="24"/>
                <w:lang w:eastAsia="ar-SA"/>
              </w:rPr>
              <w:t xml:space="preserve">Оплата по договору, являющемуся приложением к документации об открытом аукционе в электронной форме, производится на счет </w:t>
            </w:r>
            <w:r w:rsidRPr="00F161DC">
              <w:rPr>
                <w:sz w:val="24"/>
                <w:szCs w:val="24"/>
                <w:lang w:eastAsia="ar-SA"/>
              </w:rPr>
              <w:lastRenderedPageBreak/>
              <w:t>поставщика (исполнителя, подрядчика), указанный в таком договоре. Оплата по договору третьим лицам не допускается.</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lastRenderedPageBreak/>
              <w:t>Источник финансирования заказа</w:t>
            </w:r>
          </w:p>
        </w:tc>
        <w:tc>
          <w:tcPr>
            <w:tcW w:w="7848" w:type="dxa"/>
            <w:shd w:val="clear" w:color="auto" w:fill="FFFFFF"/>
          </w:tcPr>
          <w:p w:rsidR="00EB54A3" w:rsidRPr="00F161DC" w:rsidRDefault="00EB54A3" w:rsidP="00757828">
            <w:pPr>
              <w:pStyle w:val="a4"/>
              <w:rPr>
                <w:szCs w:val="24"/>
              </w:rPr>
            </w:pPr>
            <w:r w:rsidRPr="00F161DC">
              <w:rPr>
                <w:szCs w:val="24"/>
              </w:rPr>
              <w:t xml:space="preserve"> </w:t>
            </w:r>
            <w:r w:rsidR="00757828">
              <w:rPr>
                <w:szCs w:val="24"/>
              </w:rPr>
              <w:t>Средства бюджета города Перми,</w:t>
            </w:r>
            <w:r w:rsidRPr="00F161DC">
              <w:rPr>
                <w:szCs w:val="24"/>
              </w:rPr>
              <w:t xml:space="preserve"> средства ОМС, средства, полученные от предпринимательской и иной, приносящей доход деятельности.</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Порядок формирования цены договора (цены лота)</w:t>
            </w:r>
          </w:p>
        </w:tc>
        <w:tc>
          <w:tcPr>
            <w:tcW w:w="7848" w:type="dxa"/>
            <w:shd w:val="clear" w:color="auto" w:fill="FFFFFF"/>
          </w:tcPr>
          <w:p w:rsidR="00EB54A3" w:rsidRPr="00F161DC" w:rsidRDefault="00EB54A3" w:rsidP="0083109C">
            <w:pPr>
              <w:jc w:val="both"/>
              <w:rPr>
                <w:sz w:val="24"/>
                <w:szCs w:val="24"/>
              </w:rPr>
            </w:pPr>
            <w:r w:rsidRPr="00F161DC">
              <w:rPr>
                <w:sz w:val="24"/>
                <w:szCs w:val="24"/>
              </w:rPr>
              <w:t xml:space="preserve">Цена договора должна включать </w:t>
            </w:r>
            <w:r w:rsidRPr="00F161DC">
              <w:rPr>
                <w:color w:val="000000"/>
                <w:sz w:val="24"/>
                <w:szCs w:val="24"/>
              </w:rPr>
              <w:t xml:space="preserve">все расходы, связанные с приобретением и доставкой требуемого Заказчикам товара, погрузочно-разгрузочными работами,  </w:t>
            </w:r>
            <w:r w:rsidRPr="00F161DC">
              <w:rPr>
                <w:sz w:val="24"/>
                <w:szCs w:val="24"/>
              </w:rPr>
              <w:t>выплаченные или подлежащие выплате транспортные, таможенные, страховые, прочие платежи и налоги.</w:t>
            </w:r>
          </w:p>
          <w:p w:rsidR="00EB54A3" w:rsidRPr="00F161DC" w:rsidRDefault="00EB54A3" w:rsidP="0083109C">
            <w:pPr>
              <w:jc w:val="both"/>
              <w:rPr>
                <w:sz w:val="24"/>
                <w:szCs w:val="24"/>
              </w:rPr>
            </w:pPr>
            <w:r w:rsidRPr="00F161DC">
              <w:rPr>
                <w:sz w:val="24"/>
                <w:szCs w:val="24"/>
              </w:rPr>
              <w:t xml:space="preserve"> 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EB54A3" w:rsidRPr="00F161DC" w:rsidRDefault="00EB54A3" w:rsidP="0083109C">
            <w:pPr>
              <w:autoSpaceDE w:val="0"/>
              <w:autoSpaceDN w:val="0"/>
              <w:adjustRightInd w:val="0"/>
              <w:jc w:val="both"/>
              <w:rPr>
                <w:i/>
                <w:sz w:val="24"/>
                <w:szCs w:val="24"/>
              </w:rPr>
            </w:pPr>
            <w:r w:rsidRPr="00F161DC">
              <w:rPr>
                <w:sz w:val="24"/>
                <w:szCs w:val="24"/>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 xml:space="preserve">Сведения о валюте, используемой для формирования цены договора и расчетов с поставщиками </w:t>
            </w:r>
          </w:p>
        </w:tc>
        <w:tc>
          <w:tcPr>
            <w:tcW w:w="7848" w:type="dxa"/>
            <w:shd w:val="clear" w:color="auto" w:fill="FFFFFF"/>
          </w:tcPr>
          <w:p w:rsidR="00EB54A3" w:rsidRPr="00F161DC" w:rsidRDefault="00EB54A3"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Рубль РФ</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848" w:type="dxa"/>
            <w:shd w:val="clear" w:color="auto" w:fill="FFFFFF"/>
          </w:tcPr>
          <w:p w:rsidR="00EB54A3" w:rsidRPr="00F161DC" w:rsidRDefault="00EB54A3"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Официальные курсы иностранных валют к рублю не применяются</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autoSpaceDE w:val="0"/>
              <w:autoSpaceDN w:val="0"/>
              <w:adjustRightInd w:val="0"/>
              <w:outlineLvl w:val="1"/>
              <w:rPr>
                <w:sz w:val="24"/>
                <w:szCs w:val="24"/>
              </w:rPr>
            </w:pPr>
            <w:r w:rsidRPr="00F161DC">
              <w:rPr>
                <w:sz w:val="24"/>
                <w:szCs w:val="24"/>
              </w:rPr>
              <w:t>Сведения о возможности заказчика изменить количество поставляемых по договору товаров</w:t>
            </w:r>
          </w:p>
        </w:tc>
        <w:tc>
          <w:tcPr>
            <w:tcW w:w="7848" w:type="dxa"/>
            <w:shd w:val="clear" w:color="auto" w:fill="FFFFFF"/>
          </w:tcPr>
          <w:p w:rsidR="00EB54A3" w:rsidRPr="00F161DC" w:rsidRDefault="00EB54A3" w:rsidP="0083109C">
            <w:pPr>
              <w:autoSpaceDE w:val="0"/>
              <w:autoSpaceDN w:val="0"/>
              <w:adjustRightInd w:val="0"/>
              <w:jc w:val="both"/>
              <w:outlineLvl w:val="1"/>
              <w:rPr>
                <w:sz w:val="24"/>
                <w:szCs w:val="24"/>
              </w:rPr>
            </w:pPr>
            <w:r w:rsidRPr="00F161DC">
              <w:rPr>
                <w:sz w:val="24"/>
                <w:szCs w:val="24"/>
              </w:rPr>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Сведения о возможности заказчика увеличить количество поставляемого товара при заключении договора</w:t>
            </w:r>
          </w:p>
        </w:tc>
        <w:tc>
          <w:tcPr>
            <w:tcW w:w="7848" w:type="dxa"/>
            <w:shd w:val="clear" w:color="auto" w:fill="FFFFFF"/>
          </w:tcPr>
          <w:p w:rsidR="00EB54A3" w:rsidRPr="00F161DC" w:rsidRDefault="00EB54A3"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EB54A3" w:rsidRPr="00F161DC" w:rsidTr="00660959">
        <w:trPr>
          <w:tblCellSpacing w:w="20" w:type="dxa"/>
        </w:trPr>
        <w:tc>
          <w:tcPr>
            <w:tcW w:w="10694" w:type="dxa"/>
            <w:gridSpan w:val="5"/>
            <w:shd w:val="clear" w:color="auto" w:fill="00FFFF"/>
          </w:tcPr>
          <w:p w:rsidR="00EB54A3" w:rsidRPr="00F161DC" w:rsidRDefault="00EB54A3"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b/>
                <w:sz w:val="24"/>
                <w:szCs w:val="24"/>
                <w:lang w:val="en-US"/>
              </w:rPr>
              <w:t>III</w:t>
            </w:r>
            <w:r w:rsidRPr="00F161DC">
              <w:rPr>
                <w:rFonts w:ascii="Times New Roman" w:hAnsi="Times New Roman" w:cs="Times New Roman"/>
                <w:b/>
                <w:sz w:val="24"/>
                <w:szCs w:val="24"/>
              </w:rPr>
              <w:t>. Требования к участникам размещения заказа:</w:t>
            </w:r>
          </w:p>
        </w:tc>
      </w:tr>
      <w:tr w:rsidR="00EB54A3" w:rsidRPr="00F161DC" w:rsidTr="00660959">
        <w:trPr>
          <w:trHeight w:val="325"/>
          <w:tblCellSpacing w:w="20" w:type="dxa"/>
        </w:trPr>
        <w:tc>
          <w:tcPr>
            <w:tcW w:w="10694" w:type="dxa"/>
            <w:gridSpan w:val="5"/>
            <w:tcBorders>
              <w:bottom w:val="inset" w:sz="6" w:space="0" w:color="auto"/>
            </w:tcBorders>
            <w:shd w:val="clear" w:color="auto" w:fill="FFFFFF"/>
          </w:tcPr>
          <w:p w:rsidR="00EB54A3" w:rsidRPr="00F161DC" w:rsidRDefault="00EB54A3" w:rsidP="0083109C">
            <w:pPr>
              <w:autoSpaceDE w:val="0"/>
              <w:autoSpaceDN w:val="0"/>
              <w:adjustRightInd w:val="0"/>
              <w:jc w:val="both"/>
              <w:outlineLvl w:val="1"/>
              <w:rPr>
                <w:sz w:val="24"/>
                <w:szCs w:val="24"/>
              </w:rPr>
            </w:pPr>
            <w:r w:rsidRPr="00F161DC">
              <w:rPr>
                <w:sz w:val="24"/>
                <w:szCs w:val="24"/>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B54A3" w:rsidRPr="00F161DC" w:rsidRDefault="00EB54A3" w:rsidP="0083109C">
            <w:pPr>
              <w:autoSpaceDE w:val="0"/>
              <w:autoSpaceDN w:val="0"/>
              <w:adjustRightInd w:val="0"/>
              <w:jc w:val="both"/>
              <w:outlineLvl w:val="1"/>
              <w:rPr>
                <w:sz w:val="24"/>
                <w:szCs w:val="24"/>
              </w:rPr>
            </w:pPr>
            <w:r w:rsidRPr="00F161DC">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B54A3" w:rsidRPr="00F161DC" w:rsidTr="00660959">
        <w:trPr>
          <w:trHeight w:val="168"/>
          <w:tblCellSpacing w:w="20" w:type="dxa"/>
        </w:trPr>
        <w:tc>
          <w:tcPr>
            <w:tcW w:w="10694" w:type="dxa"/>
            <w:gridSpan w:val="5"/>
            <w:tcBorders>
              <w:top w:val="inset" w:sz="6" w:space="0" w:color="auto"/>
            </w:tcBorders>
            <w:shd w:val="clear" w:color="auto" w:fill="FFFFFF"/>
          </w:tcPr>
          <w:p w:rsidR="00EB54A3" w:rsidRPr="00F161DC" w:rsidRDefault="00EB54A3"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 xml:space="preserve">  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EB54A3" w:rsidRPr="00F161DC" w:rsidTr="00660959">
        <w:trPr>
          <w:trHeight w:val="768"/>
          <w:tblCellSpacing w:w="20" w:type="dxa"/>
        </w:trPr>
        <w:tc>
          <w:tcPr>
            <w:tcW w:w="1371" w:type="dxa"/>
            <w:tcBorders>
              <w:bottom w:val="inset" w:sz="6" w:space="0" w:color="808080"/>
            </w:tcBorders>
            <w:shd w:val="clear" w:color="auto" w:fill="FFFFFF"/>
          </w:tcPr>
          <w:p w:rsidR="00EB54A3" w:rsidRPr="00F161DC" w:rsidRDefault="00EB54A3" w:rsidP="0083109C">
            <w:pPr>
              <w:pStyle w:val="ConsPlusNormal"/>
              <w:widowControl/>
              <w:numPr>
                <w:ilvl w:val="0"/>
                <w:numId w:val="5"/>
              </w:numPr>
              <w:rPr>
                <w:rFonts w:ascii="Times New Roman" w:hAnsi="Times New Roman" w:cs="Times New Roman"/>
                <w:sz w:val="24"/>
                <w:szCs w:val="24"/>
              </w:rPr>
            </w:pPr>
          </w:p>
        </w:tc>
        <w:tc>
          <w:tcPr>
            <w:tcW w:w="9283" w:type="dxa"/>
            <w:gridSpan w:val="4"/>
            <w:tcBorders>
              <w:bottom w:val="inset" w:sz="6" w:space="0" w:color="808080"/>
            </w:tcBorders>
            <w:shd w:val="clear" w:color="auto" w:fill="FFFFFF"/>
          </w:tcPr>
          <w:p w:rsidR="00EB54A3" w:rsidRPr="00F161DC" w:rsidRDefault="00EB54A3"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F161DC">
              <w:rPr>
                <w:rFonts w:ascii="Times New Roman" w:hAnsi="Times New Roman" w:cs="Times New Roman"/>
                <w:color w:val="000000"/>
                <w:sz w:val="24"/>
                <w:szCs w:val="24"/>
              </w:rPr>
              <w:t>аукциона в электронной форме</w:t>
            </w:r>
            <w:r w:rsidRPr="00F161DC">
              <w:rPr>
                <w:rFonts w:ascii="Times New Roman" w:hAnsi="Times New Roman" w:cs="Times New Roman"/>
                <w:sz w:val="24"/>
                <w:szCs w:val="24"/>
              </w:rPr>
              <w:t>;</w:t>
            </w:r>
          </w:p>
        </w:tc>
      </w:tr>
      <w:tr w:rsidR="00EB54A3" w:rsidRPr="00F161DC" w:rsidTr="00660959">
        <w:trPr>
          <w:trHeight w:val="816"/>
          <w:tblCellSpacing w:w="20" w:type="dxa"/>
        </w:trPr>
        <w:tc>
          <w:tcPr>
            <w:tcW w:w="1371" w:type="dxa"/>
            <w:tcBorders>
              <w:top w:val="inset" w:sz="6" w:space="0" w:color="808080"/>
              <w:bottom w:val="inset" w:sz="6" w:space="0" w:color="808080"/>
            </w:tcBorders>
            <w:shd w:val="clear" w:color="auto" w:fill="FFFFFF"/>
          </w:tcPr>
          <w:p w:rsidR="00EB54A3" w:rsidRPr="00F161DC" w:rsidRDefault="00EB54A3" w:rsidP="0083109C">
            <w:pPr>
              <w:pStyle w:val="ConsPlusNormal"/>
              <w:widowControl/>
              <w:numPr>
                <w:ilvl w:val="0"/>
                <w:numId w:val="5"/>
              </w:numPr>
              <w:rPr>
                <w:rFonts w:ascii="Times New Roman" w:hAnsi="Times New Roman" w:cs="Times New Roman"/>
                <w:sz w:val="24"/>
                <w:szCs w:val="24"/>
              </w:rPr>
            </w:pPr>
          </w:p>
        </w:tc>
        <w:tc>
          <w:tcPr>
            <w:tcW w:w="9283" w:type="dxa"/>
            <w:gridSpan w:val="4"/>
            <w:tcBorders>
              <w:top w:val="inset" w:sz="6" w:space="0" w:color="808080"/>
              <w:bottom w:val="inset" w:sz="6" w:space="0" w:color="808080"/>
            </w:tcBorders>
            <w:shd w:val="clear" w:color="auto" w:fill="FFFFFF"/>
          </w:tcPr>
          <w:p w:rsidR="00EB54A3" w:rsidRPr="00F161DC" w:rsidRDefault="00EB54A3"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B54A3" w:rsidRPr="00F161DC" w:rsidTr="00660959">
        <w:trPr>
          <w:trHeight w:val="600"/>
          <w:tblCellSpacing w:w="20" w:type="dxa"/>
        </w:trPr>
        <w:tc>
          <w:tcPr>
            <w:tcW w:w="1371" w:type="dxa"/>
            <w:tcBorders>
              <w:top w:val="inset" w:sz="6" w:space="0" w:color="808080"/>
              <w:bottom w:val="inset" w:sz="6" w:space="0" w:color="808080"/>
            </w:tcBorders>
            <w:shd w:val="clear" w:color="auto" w:fill="FFFFFF"/>
          </w:tcPr>
          <w:p w:rsidR="00EB54A3" w:rsidRPr="00F161DC" w:rsidRDefault="00EB54A3" w:rsidP="0083109C">
            <w:pPr>
              <w:pStyle w:val="ConsPlusNormal"/>
              <w:widowControl/>
              <w:numPr>
                <w:ilvl w:val="0"/>
                <w:numId w:val="5"/>
              </w:numPr>
              <w:rPr>
                <w:rFonts w:ascii="Times New Roman" w:hAnsi="Times New Roman" w:cs="Times New Roman"/>
                <w:sz w:val="24"/>
                <w:szCs w:val="24"/>
              </w:rPr>
            </w:pPr>
          </w:p>
        </w:tc>
        <w:tc>
          <w:tcPr>
            <w:tcW w:w="9283" w:type="dxa"/>
            <w:gridSpan w:val="4"/>
            <w:tcBorders>
              <w:top w:val="inset" w:sz="6" w:space="0" w:color="808080"/>
              <w:bottom w:val="inset" w:sz="6" w:space="0" w:color="808080"/>
            </w:tcBorders>
            <w:shd w:val="clear" w:color="auto" w:fill="FFFFFF"/>
          </w:tcPr>
          <w:p w:rsidR="00EB54A3" w:rsidRPr="00F161DC" w:rsidRDefault="00EB54A3"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B54A3" w:rsidRPr="00F161DC" w:rsidTr="00660959">
        <w:trPr>
          <w:trHeight w:val="1661"/>
          <w:tblCellSpacing w:w="20" w:type="dxa"/>
        </w:trPr>
        <w:tc>
          <w:tcPr>
            <w:tcW w:w="1371" w:type="dxa"/>
            <w:tcBorders>
              <w:top w:val="inset" w:sz="6" w:space="0" w:color="808080"/>
              <w:bottom w:val="inset" w:sz="6" w:space="0" w:color="808080"/>
            </w:tcBorders>
            <w:shd w:val="clear" w:color="auto" w:fill="FFFFFF"/>
          </w:tcPr>
          <w:p w:rsidR="00EB54A3" w:rsidRPr="00F161DC" w:rsidRDefault="00EB54A3" w:rsidP="0083109C">
            <w:pPr>
              <w:pStyle w:val="ConsPlusNormal"/>
              <w:widowControl/>
              <w:numPr>
                <w:ilvl w:val="0"/>
                <w:numId w:val="5"/>
              </w:numPr>
              <w:rPr>
                <w:rFonts w:ascii="Times New Roman" w:hAnsi="Times New Roman" w:cs="Times New Roman"/>
                <w:sz w:val="24"/>
                <w:szCs w:val="24"/>
              </w:rPr>
            </w:pPr>
          </w:p>
        </w:tc>
        <w:tc>
          <w:tcPr>
            <w:tcW w:w="9283" w:type="dxa"/>
            <w:gridSpan w:val="4"/>
            <w:tcBorders>
              <w:top w:val="inset" w:sz="6" w:space="0" w:color="808080"/>
              <w:bottom w:val="inset" w:sz="6" w:space="0" w:color="808080"/>
            </w:tcBorders>
            <w:shd w:val="clear" w:color="auto" w:fill="FFFFFF"/>
          </w:tcPr>
          <w:p w:rsidR="00EB54A3" w:rsidRPr="00F161DC" w:rsidRDefault="00EB54A3" w:rsidP="0083109C">
            <w:pPr>
              <w:pStyle w:val="ConsPlusNormal"/>
              <w:ind w:firstLine="0"/>
              <w:jc w:val="both"/>
              <w:rPr>
                <w:rFonts w:ascii="Times New Roman" w:hAnsi="Times New Roman" w:cs="Times New Roman"/>
                <w:sz w:val="24"/>
                <w:szCs w:val="24"/>
              </w:rPr>
            </w:pPr>
            <w:r w:rsidRPr="00F161DC">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B54A3" w:rsidRPr="00F161DC" w:rsidTr="00660959">
        <w:trPr>
          <w:trHeight w:val="216"/>
          <w:tblCellSpacing w:w="20" w:type="dxa"/>
        </w:trPr>
        <w:tc>
          <w:tcPr>
            <w:tcW w:w="1371" w:type="dxa"/>
            <w:tcBorders>
              <w:top w:val="inset" w:sz="6" w:space="0" w:color="808080"/>
              <w:bottom w:val="inset" w:sz="6" w:space="0" w:color="808080"/>
            </w:tcBorders>
            <w:shd w:val="clear" w:color="auto" w:fill="FFFFFF"/>
          </w:tcPr>
          <w:p w:rsidR="00EB54A3" w:rsidRPr="00F161DC" w:rsidRDefault="00EB54A3" w:rsidP="0083109C">
            <w:pPr>
              <w:pStyle w:val="ConsPlusNormal"/>
              <w:widowControl/>
              <w:numPr>
                <w:ilvl w:val="0"/>
                <w:numId w:val="5"/>
              </w:numPr>
              <w:rPr>
                <w:rFonts w:ascii="Times New Roman" w:hAnsi="Times New Roman" w:cs="Times New Roman"/>
                <w:sz w:val="24"/>
                <w:szCs w:val="24"/>
              </w:rPr>
            </w:pPr>
          </w:p>
        </w:tc>
        <w:tc>
          <w:tcPr>
            <w:tcW w:w="9283" w:type="dxa"/>
            <w:gridSpan w:val="4"/>
            <w:tcBorders>
              <w:top w:val="inset" w:sz="6" w:space="0" w:color="808080"/>
              <w:bottom w:val="inset" w:sz="6" w:space="0" w:color="808080"/>
            </w:tcBorders>
            <w:shd w:val="clear" w:color="auto" w:fill="FFFFFF"/>
          </w:tcPr>
          <w:p w:rsidR="00EB54A3" w:rsidRPr="00F161DC" w:rsidRDefault="00EB54A3" w:rsidP="0083109C">
            <w:pPr>
              <w:pStyle w:val="ConsPlusNormal"/>
              <w:ind w:firstLine="0"/>
              <w:jc w:val="both"/>
              <w:rPr>
                <w:rFonts w:ascii="Times New Roman" w:hAnsi="Times New Roman" w:cs="Times New Roman"/>
                <w:i/>
                <w:sz w:val="24"/>
                <w:szCs w:val="24"/>
              </w:rPr>
            </w:pPr>
            <w:r w:rsidRPr="00F161DC">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EB54A3" w:rsidRPr="00F161DC" w:rsidTr="00660959">
        <w:trPr>
          <w:tblCellSpacing w:w="20" w:type="dxa"/>
        </w:trPr>
        <w:tc>
          <w:tcPr>
            <w:tcW w:w="10694" w:type="dxa"/>
            <w:gridSpan w:val="5"/>
            <w:shd w:val="clear" w:color="auto" w:fill="00FFFF"/>
          </w:tcPr>
          <w:p w:rsidR="00EB54A3" w:rsidRPr="00F161DC" w:rsidRDefault="00EB54A3"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b/>
                <w:sz w:val="24"/>
                <w:szCs w:val="24"/>
                <w:lang w:val="en-US"/>
              </w:rPr>
              <w:t>IV</w:t>
            </w:r>
            <w:r w:rsidRPr="00F161DC">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EB54A3" w:rsidRPr="00F161DC" w:rsidTr="00660959">
        <w:trPr>
          <w:tblCellSpacing w:w="20" w:type="dxa"/>
        </w:trPr>
        <w:tc>
          <w:tcPr>
            <w:tcW w:w="10694" w:type="dxa"/>
            <w:gridSpan w:val="5"/>
            <w:shd w:val="clear" w:color="auto" w:fill="FFFFFF"/>
          </w:tcPr>
          <w:p w:rsidR="00EB54A3" w:rsidRPr="00F161DC" w:rsidRDefault="00EB54A3" w:rsidP="0083109C">
            <w:pPr>
              <w:autoSpaceDE w:val="0"/>
              <w:autoSpaceDN w:val="0"/>
              <w:adjustRightInd w:val="0"/>
              <w:jc w:val="both"/>
              <w:outlineLvl w:val="1"/>
              <w:rPr>
                <w:sz w:val="24"/>
                <w:szCs w:val="24"/>
              </w:rPr>
            </w:pPr>
            <w:r w:rsidRPr="00F161DC">
              <w:rPr>
                <w:sz w:val="24"/>
                <w:szCs w:val="24"/>
              </w:rPr>
              <w:t>Заявка на участие в открытом аукционе в электронной форме состоит из двух частей.</w:t>
            </w:r>
          </w:p>
        </w:tc>
      </w:tr>
      <w:tr w:rsidR="00EB54A3" w:rsidRPr="00F161DC" w:rsidTr="00660959">
        <w:trPr>
          <w:tblCellSpacing w:w="20" w:type="dxa"/>
        </w:trPr>
        <w:tc>
          <w:tcPr>
            <w:tcW w:w="10694" w:type="dxa"/>
            <w:gridSpan w:val="5"/>
            <w:shd w:val="clear" w:color="auto" w:fill="FFFFFF"/>
          </w:tcPr>
          <w:p w:rsidR="00EB54A3" w:rsidRPr="00F161DC" w:rsidRDefault="00EB54A3" w:rsidP="0083109C">
            <w:pPr>
              <w:numPr>
                <w:ilvl w:val="0"/>
                <w:numId w:val="7"/>
              </w:numPr>
              <w:autoSpaceDE w:val="0"/>
              <w:autoSpaceDN w:val="0"/>
              <w:adjustRightInd w:val="0"/>
              <w:ind w:left="235" w:hanging="235"/>
              <w:jc w:val="both"/>
              <w:outlineLvl w:val="1"/>
              <w:rPr>
                <w:b/>
                <w:i/>
                <w:sz w:val="24"/>
                <w:szCs w:val="24"/>
              </w:rPr>
            </w:pPr>
            <w:r w:rsidRPr="00F161DC">
              <w:rPr>
                <w:b/>
                <w:sz w:val="24"/>
                <w:szCs w:val="24"/>
                <w:u w:val="single"/>
              </w:rPr>
              <w:t>Первая часть заявки на участие в открытом аукционе в электронной форме</w:t>
            </w:r>
            <w:r w:rsidRPr="00F161DC">
              <w:rPr>
                <w:sz w:val="24"/>
                <w:szCs w:val="24"/>
              </w:rPr>
              <w:t xml:space="preserve"> должна содержать указанные в одном из следующих пунктов сведения:</w:t>
            </w:r>
          </w:p>
        </w:tc>
      </w:tr>
      <w:tr w:rsidR="00EB54A3" w:rsidRPr="00F161DC" w:rsidTr="00660959">
        <w:trPr>
          <w:tblCellSpacing w:w="20" w:type="dxa"/>
        </w:trPr>
        <w:tc>
          <w:tcPr>
            <w:tcW w:w="10694" w:type="dxa"/>
            <w:gridSpan w:val="5"/>
            <w:shd w:val="clear" w:color="auto" w:fill="FFFFFF"/>
          </w:tcPr>
          <w:p w:rsidR="00EB54A3" w:rsidRPr="00F161DC" w:rsidRDefault="00EB54A3" w:rsidP="0083109C">
            <w:pPr>
              <w:pStyle w:val="a4"/>
              <w:numPr>
                <w:ilvl w:val="0"/>
                <w:numId w:val="6"/>
              </w:numPr>
              <w:ind w:left="377" w:hanging="284"/>
              <w:rPr>
                <w:szCs w:val="24"/>
              </w:rPr>
            </w:pPr>
            <w:r w:rsidRPr="00F161DC">
              <w:rPr>
                <w:szCs w:val="24"/>
              </w:rPr>
              <w:t>При размещении заказа на поставку товара:</w:t>
            </w:r>
          </w:p>
        </w:tc>
      </w:tr>
      <w:tr w:rsidR="00EB54A3" w:rsidRPr="00F161DC" w:rsidTr="00660959">
        <w:trPr>
          <w:tblCellSpacing w:w="20" w:type="dxa"/>
        </w:trPr>
        <w:tc>
          <w:tcPr>
            <w:tcW w:w="1371" w:type="dxa"/>
            <w:shd w:val="clear" w:color="auto" w:fill="FFFFFF"/>
          </w:tcPr>
          <w:p w:rsidR="00EB54A3" w:rsidRPr="00F161DC" w:rsidRDefault="00EB54A3" w:rsidP="0083109C">
            <w:pPr>
              <w:pStyle w:val="ConsPlusNormal"/>
              <w:widowControl/>
              <w:numPr>
                <w:ilvl w:val="0"/>
                <w:numId w:val="4"/>
              </w:numPr>
              <w:rPr>
                <w:rFonts w:ascii="Times New Roman" w:hAnsi="Times New Roman" w:cs="Times New Roman"/>
                <w:sz w:val="24"/>
                <w:szCs w:val="24"/>
              </w:rPr>
            </w:pPr>
          </w:p>
        </w:tc>
        <w:tc>
          <w:tcPr>
            <w:tcW w:w="9283" w:type="dxa"/>
            <w:gridSpan w:val="4"/>
            <w:shd w:val="clear" w:color="auto" w:fill="FFFFFF"/>
          </w:tcPr>
          <w:p w:rsidR="00EB54A3" w:rsidRPr="00F161DC" w:rsidRDefault="00EB54A3" w:rsidP="0083109C">
            <w:pPr>
              <w:autoSpaceDE w:val="0"/>
              <w:autoSpaceDN w:val="0"/>
              <w:adjustRightInd w:val="0"/>
              <w:jc w:val="both"/>
              <w:outlineLvl w:val="1"/>
              <w:rPr>
                <w:sz w:val="24"/>
                <w:szCs w:val="24"/>
              </w:rPr>
            </w:pPr>
            <w:r w:rsidRPr="00F161DC">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EB54A3" w:rsidRPr="00F161DC" w:rsidTr="00660959">
        <w:trPr>
          <w:tblCellSpacing w:w="20" w:type="dxa"/>
        </w:trPr>
        <w:tc>
          <w:tcPr>
            <w:tcW w:w="1371" w:type="dxa"/>
            <w:shd w:val="clear" w:color="auto" w:fill="FFFFFF"/>
          </w:tcPr>
          <w:p w:rsidR="00EB54A3" w:rsidRPr="00F161DC" w:rsidRDefault="00EB54A3" w:rsidP="0083109C">
            <w:pPr>
              <w:pStyle w:val="ConsPlusNormal"/>
              <w:widowControl/>
              <w:numPr>
                <w:ilvl w:val="0"/>
                <w:numId w:val="4"/>
              </w:numPr>
              <w:rPr>
                <w:rFonts w:ascii="Times New Roman" w:hAnsi="Times New Roman" w:cs="Times New Roman"/>
                <w:sz w:val="24"/>
                <w:szCs w:val="24"/>
              </w:rPr>
            </w:pPr>
          </w:p>
        </w:tc>
        <w:tc>
          <w:tcPr>
            <w:tcW w:w="9283" w:type="dxa"/>
            <w:gridSpan w:val="4"/>
            <w:shd w:val="clear" w:color="auto" w:fill="FFFFFF"/>
          </w:tcPr>
          <w:p w:rsidR="00EB54A3" w:rsidRPr="00F161DC" w:rsidRDefault="00EB54A3" w:rsidP="0083109C">
            <w:pPr>
              <w:autoSpaceDE w:val="0"/>
              <w:autoSpaceDN w:val="0"/>
              <w:adjustRightInd w:val="0"/>
              <w:jc w:val="both"/>
              <w:outlineLvl w:val="1"/>
              <w:rPr>
                <w:sz w:val="24"/>
                <w:szCs w:val="24"/>
              </w:rPr>
            </w:pPr>
            <w:r w:rsidRPr="00F161DC">
              <w:rPr>
                <w:sz w:val="24"/>
                <w:szCs w:val="24"/>
              </w:rPr>
              <w:t xml:space="preserve">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w:t>
            </w:r>
            <w:r w:rsidRPr="00F161DC">
              <w:rPr>
                <w:sz w:val="24"/>
                <w:szCs w:val="24"/>
              </w:rPr>
              <w:lastRenderedPageBreak/>
              <w:t>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EB54A3" w:rsidRPr="00F161DC" w:rsidTr="00660959">
        <w:trPr>
          <w:tblCellSpacing w:w="20" w:type="dxa"/>
        </w:trPr>
        <w:tc>
          <w:tcPr>
            <w:tcW w:w="10694" w:type="dxa"/>
            <w:gridSpan w:val="5"/>
            <w:shd w:val="clear" w:color="auto" w:fill="FFFFFF"/>
          </w:tcPr>
          <w:p w:rsidR="00EB54A3" w:rsidRPr="00F161DC" w:rsidRDefault="00EB54A3" w:rsidP="0083109C">
            <w:pPr>
              <w:autoSpaceDE w:val="0"/>
              <w:autoSpaceDN w:val="0"/>
              <w:adjustRightInd w:val="0"/>
              <w:jc w:val="both"/>
              <w:outlineLvl w:val="1"/>
              <w:rPr>
                <w:sz w:val="24"/>
                <w:szCs w:val="24"/>
              </w:rPr>
            </w:pPr>
            <w:r w:rsidRPr="00F161DC">
              <w:rPr>
                <w:sz w:val="24"/>
                <w:szCs w:val="24"/>
              </w:rPr>
              <w:lastRenderedPageBreak/>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EB54A3" w:rsidRPr="00F161DC" w:rsidTr="00660959">
        <w:trPr>
          <w:tblCellSpacing w:w="20" w:type="dxa"/>
        </w:trPr>
        <w:tc>
          <w:tcPr>
            <w:tcW w:w="10694" w:type="dxa"/>
            <w:gridSpan w:val="5"/>
            <w:shd w:val="clear" w:color="auto" w:fill="FFFFFF"/>
          </w:tcPr>
          <w:p w:rsidR="00EB54A3" w:rsidRPr="00F161DC" w:rsidRDefault="00EB54A3" w:rsidP="0083109C">
            <w:pPr>
              <w:numPr>
                <w:ilvl w:val="0"/>
                <w:numId w:val="7"/>
              </w:numPr>
              <w:autoSpaceDE w:val="0"/>
              <w:autoSpaceDN w:val="0"/>
              <w:adjustRightInd w:val="0"/>
              <w:ind w:left="235" w:hanging="235"/>
              <w:jc w:val="both"/>
              <w:outlineLvl w:val="1"/>
              <w:rPr>
                <w:sz w:val="24"/>
                <w:szCs w:val="24"/>
              </w:rPr>
            </w:pPr>
            <w:r w:rsidRPr="00F161DC">
              <w:rPr>
                <w:b/>
                <w:sz w:val="24"/>
                <w:szCs w:val="24"/>
                <w:u w:val="single"/>
              </w:rPr>
              <w:t>Вторая часть заявки на участие в открытом аукционе в электронной форме</w:t>
            </w:r>
            <w:r w:rsidRPr="00F161DC">
              <w:rPr>
                <w:sz w:val="24"/>
                <w:szCs w:val="24"/>
              </w:rPr>
              <w:t xml:space="preserve"> должна содержать следующие документы и сведения:</w:t>
            </w:r>
          </w:p>
        </w:tc>
      </w:tr>
      <w:tr w:rsidR="00EB54A3" w:rsidRPr="00F161DC" w:rsidTr="00660959">
        <w:trPr>
          <w:tblCellSpacing w:w="20" w:type="dxa"/>
        </w:trPr>
        <w:tc>
          <w:tcPr>
            <w:tcW w:w="1371" w:type="dxa"/>
            <w:shd w:val="clear" w:color="auto" w:fill="FFFFFF"/>
          </w:tcPr>
          <w:p w:rsidR="00EB54A3" w:rsidRPr="00F161DC" w:rsidRDefault="00EB54A3" w:rsidP="0083109C">
            <w:pPr>
              <w:pStyle w:val="ConsPlusNormal"/>
              <w:widowControl/>
              <w:numPr>
                <w:ilvl w:val="0"/>
                <w:numId w:val="8"/>
              </w:numPr>
              <w:rPr>
                <w:rFonts w:ascii="Times New Roman" w:hAnsi="Times New Roman" w:cs="Times New Roman"/>
                <w:sz w:val="24"/>
                <w:szCs w:val="24"/>
              </w:rPr>
            </w:pPr>
          </w:p>
        </w:tc>
        <w:tc>
          <w:tcPr>
            <w:tcW w:w="9283" w:type="dxa"/>
            <w:gridSpan w:val="4"/>
            <w:shd w:val="clear" w:color="auto" w:fill="FFFFFF"/>
          </w:tcPr>
          <w:p w:rsidR="00EB54A3" w:rsidRPr="00F161DC" w:rsidRDefault="00EB54A3" w:rsidP="0083109C">
            <w:pPr>
              <w:autoSpaceDE w:val="0"/>
              <w:autoSpaceDN w:val="0"/>
              <w:adjustRightInd w:val="0"/>
              <w:jc w:val="both"/>
              <w:outlineLvl w:val="1"/>
              <w:rPr>
                <w:i/>
                <w:sz w:val="24"/>
                <w:szCs w:val="24"/>
              </w:rPr>
            </w:pPr>
            <w:r w:rsidRPr="00F161DC">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B54A3" w:rsidRPr="00F161DC" w:rsidTr="00660959">
        <w:trPr>
          <w:tblCellSpacing w:w="20" w:type="dxa"/>
        </w:trPr>
        <w:tc>
          <w:tcPr>
            <w:tcW w:w="1371" w:type="dxa"/>
            <w:shd w:val="clear" w:color="auto" w:fill="FFFFFF"/>
          </w:tcPr>
          <w:p w:rsidR="00EB54A3" w:rsidRPr="00F161DC" w:rsidRDefault="00EB54A3" w:rsidP="0083109C">
            <w:pPr>
              <w:pStyle w:val="ConsPlusNormal"/>
              <w:widowControl/>
              <w:numPr>
                <w:ilvl w:val="0"/>
                <w:numId w:val="8"/>
              </w:numPr>
              <w:rPr>
                <w:rFonts w:ascii="Times New Roman" w:hAnsi="Times New Roman" w:cs="Times New Roman"/>
                <w:sz w:val="24"/>
                <w:szCs w:val="24"/>
              </w:rPr>
            </w:pPr>
          </w:p>
        </w:tc>
        <w:tc>
          <w:tcPr>
            <w:tcW w:w="9283" w:type="dxa"/>
            <w:gridSpan w:val="4"/>
            <w:shd w:val="clear" w:color="auto" w:fill="FFFFFF"/>
          </w:tcPr>
          <w:p w:rsidR="00EB54A3" w:rsidRPr="00F161DC" w:rsidRDefault="00EB54A3" w:rsidP="0083109C">
            <w:pPr>
              <w:autoSpaceDE w:val="0"/>
              <w:autoSpaceDN w:val="0"/>
              <w:adjustRightInd w:val="0"/>
              <w:jc w:val="both"/>
              <w:outlineLvl w:val="1"/>
              <w:rPr>
                <w:sz w:val="24"/>
                <w:szCs w:val="24"/>
              </w:rPr>
            </w:pPr>
            <w:r w:rsidRPr="00F161DC">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B54A3" w:rsidRPr="00F161DC" w:rsidTr="00660959">
        <w:trPr>
          <w:tblCellSpacing w:w="20" w:type="dxa"/>
        </w:trPr>
        <w:tc>
          <w:tcPr>
            <w:tcW w:w="2806" w:type="dxa"/>
            <w:gridSpan w:val="4"/>
            <w:shd w:val="clear" w:color="auto" w:fill="FFFFFF"/>
          </w:tcPr>
          <w:p w:rsidR="00EB54A3" w:rsidRPr="00F161DC" w:rsidRDefault="00EB54A3" w:rsidP="0083109C">
            <w:pPr>
              <w:pStyle w:val="a6"/>
              <w:spacing w:after="0"/>
              <w:ind w:left="0"/>
              <w:rPr>
                <w:sz w:val="24"/>
                <w:szCs w:val="24"/>
              </w:rPr>
            </w:pPr>
            <w:r w:rsidRPr="00F161DC">
              <w:rPr>
                <w:iCs/>
                <w:sz w:val="24"/>
                <w:szCs w:val="24"/>
              </w:rPr>
              <w:t>Инструкция по заполнению заявки на участие в открытом аукционе в электронной форме</w:t>
            </w:r>
            <w:r w:rsidRPr="00F161DC">
              <w:rPr>
                <w:sz w:val="24"/>
                <w:szCs w:val="24"/>
              </w:rPr>
              <w:t xml:space="preserve"> </w:t>
            </w:r>
          </w:p>
        </w:tc>
        <w:tc>
          <w:tcPr>
            <w:tcW w:w="7848" w:type="dxa"/>
            <w:shd w:val="clear" w:color="auto" w:fill="FFFFFF"/>
          </w:tcPr>
          <w:p w:rsidR="00EB54A3" w:rsidRPr="00F161DC" w:rsidRDefault="00EB54A3" w:rsidP="0083109C">
            <w:pPr>
              <w:autoSpaceDE w:val="0"/>
              <w:autoSpaceDN w:val="0"/>
              <w:adjustRightInd w:val="0"/>
              <w:jc w:val="both"/>
              <w:outlineLvl w:val="1"/>
              <w:rPr>
                <w:iCs/>
                <w:sz w:val="24"/>
                <w:szCs w:val="24"/>
              </w:rPr>
            </w:pPr>
            <w:r w:rsidRPr="00F161DC">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B54A3" w:rsidRPr="00F161DC" w:rsidRDefault="00EB54A3" w:rsidP="0083109C">
            <w:pPr>
              <w:autoSpaceDE w:val="0"/>
              <w:autoSpaceDN w:val="0"/>
              <w:adjustRightInd w:val="0"/>
              <w:jc w:val="both"/>
              <w:outlineLvl w:val="1"/>
              <w:rPr>
                <w:sz w:val="24"/>
                <w:szCs w:val="24"/>
              </w:rPr>
            </w:pPr>
            <w:r w:rsidRPr="00F161DC">
              <w:rPr>
                <w:sz w:val="24"/>
                <w:szCs w:val="24"/>
              </w:rPr>
              <w:t xml:space="preserve">В заявке </w:t>
            </w:r>
            <w:r w:rsidRPr="00F161DC">
              <w:rPr>
                <w:bCs/>
                <w:iCs/>
                <w:sz w:val="24"/>
                <w:szCs w:val="24"/>
              </w:rPr>
              <w:t>на участие в открытом аукционе в электронной форме</w:t>
            </w:r>
            <w:r w:rsidRPr="00F161DC">
              <w:rPr>
                <w:sz w:val="24"/>
                <w:szCs w:val="24"/>
              </w:rPr>
              <w:t xml:space="preserve"> необходимо указать товарный знак.</w:t>
            </w:r>
          </w:p>
          <w:p w:rsidR="00EB54A3" w:rsidRPr="00F161DC" w:rsidRDefault="00EB54A3" w:rsidP="0083109C">
            <w:pPr>
              <w:autoSpaceDE w:val="0"/>
              <w:autoSpaceDN w:val="0"/>
              <w:adjustRightInd w:val="0"/>
              <w:jc w:val="both"/>
              <w:outlineLvl w:val="1"/>
              <w:rPr>
                <w:sz w:val="24"/>
                <w:szCs w:val="24"/>
              </w:rPr>
            </w:pPr>
            <w:r w:rsidRPr="00F161DC">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F161DC">
              <w:rPr>
                <w:sz w:val="24"/>
                <w:szCs w:val="24"/>
                <w:lang w:val="en-US"/>
              </w:rPr>
              <w:t>IV</w:t>
            </w:r>
            <w:r w:rsidRPr="00F161DC">
              <w:rPr>
                <w:sz w:val="24"/>
                <w:szCs w:val="24"/>
              </w:rPr>
              <w:t xml:space="preserve"> документации части заявки. Указанные электронные документы подаются одновременно.</w:t>
            </w:r>
          </w:p>
          <w:p w:rsidR="00EB54A3" w:rsidRPr="00F161DC" w:rsidRDefault="00EB54A3" w:rsidP="0083109C">
            <w:pPr>
              <w:autoSpaceDE w:val="0"/>
              <w:autoSpaceDN w:val="0"/>
              <w:adjustRightInd w:val="0"/>
              <w:jc w:val="both"/>
              <w:outlineLvl w:val="1"/>
              <w:rPr>
                <w:sz w:val="24"/>
                <w:szCs w:val="24"/>
              </w:rPr>
            </w:pPr>
            <w:r w:rsidRPr="00F161DC">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EB54A3" w:rsidRPr="00F161DC" w:rsidRDefault="00EB54A3" w:rsidP="0083109C">
            <w:pPr>
              <w:autoSpaceDE w:val="0"/>
              <w:autoSpaceDN w:val="0"/>
              <w:adjustRightInd w:val="0"/>
              <w:jc w:val="both"/>
              <w:outlineLvl w:val="1"/>
              <w:rPr>
                <w:sz w:val="24"/>
                <w:szCs w:val="24"/>
              </w:rPr>
            </w:pPr>
            <w:r w:rsidRPr="00F161DC">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B54A3" w:rsidRPr="00F161DC" w:rsidTr="00660959">
        <w:trPr>
          <w:tblCellSpacing w:w="20" w:type="dxa"/>
        </w:trPr>
        <w:tc>
          <w:tcPr>
            <w:tcW w:w="10694" w:type="dxa"/>
            <w:gridSpan w:val="5"/>
            <w:tcBorders>
              <w:top w:val="single" w:sz="4" w:space="0" w:color="auto"/>
              <w:left w:val="single" w:sz="4" w:space="0" w:color="auto"/>
              <w:bottom w:val="single" w:sz="4" w:space="0" w:color="auto"/>
              <w:right w:val="single" w:sz="4" w:space="0" w:color="auto"/>
            </w:tcBorders>
            <w:shd w:val="clear" w:color="auto" w:fill="00FFFF"/>
          </w:tcPr>
          <w:p w:rsidR="00EB54A3" w:rsidRPr="00F161DC" w:rsidRDefault="00EB54A3" w:rsidP="0083109C">
            <w:pPr>
              <w:pStyle w:val="ConsPlusNormal"/>
              <w:widowControl/>
              <w:ind w:firstLine="0"/>
              <w:jc w:val="both"/>
              <w:rPr>
                <w:rFonts w:ascii="Times New Roman" w:hAnsi="Times New Roman" w:cs="Times New Roman"/>
                <w:b/>
                <w:sz w:val="24"/>
                <w:szCs w:val="24"/>
              </w:rPr>
            </w:pPr>
            <w:r w:rsidRPr="00F161DC">
              <w:rPr>
                <w:rFonts w:ascii="Times New Roman" w:hAnsi="Times New Roman" w:cs="Times New Roman"/>
                <w:b/>
                <w:sz w:val="24"/>
                <w:szCs w:val="24"/>
                <w:lang w:val="en-US"/>
              </w:rPr>
              <w:t>V</w:t>
            </w:r>
            <w:r w:rsidRPr="00F161DC">
              <w:rPr>
                <w:rFonts w:ascii="Times New Roman" w:hAnsi="Times New Roman" w:cs="Times New Roman"/>
                <w:b/>
                <w:sz w:val="24"/>
                <w:szCs w:val="24"/>
              </w:rPr>
              <w:t>. Обеспечение заявки на участие в открытом аукционе в электронной форме</w:t>
            </w:r>
          </w:p>
        </w:tc>
      </w:tr>
      <w:tr w:rsidR="00EB54A3" w:rsidRPr="00F161DC" w:rsidTr="00660959">
        <w:trPr>
          <w:tblCellSpacing w:w="20" w:type="dxa"/>
        </w:trPr>
        <w:tc>
          <w:tcPr>
            <w:tcW w:w="2806" w:type="dxa"/>
            <w:gridSpan w:val="4"/>
            <w:tcBorders>
              <w:top w:val="single" w:sz="4" w:space="0" w:color="auto"/>
              <w:left w:val="single" w:sz="4" w:space="0" w:color="auto"/>
              <w:bottom w:val="single" w:sz="4" w:space="0" w:color="auto"/>
              <w:right w:val="single" w:sz="4" w:space="0" w:color="auto"/>
            </w:tcBorders>
            <w:shd w:val="clear" w:color="auto" w:fill="FFFFFF"/>
          </w:tcPr>
          <w:p w:rsidR="00EB54A3" w:rsidRPr="00F161DC" w:rsidRDefault="00EB54A3" w:rsidP="0083109C">
            <w:pPr>
              <w:pStyle w:val="ConsPlusNormal"/>
              <w:widowControl/>
              <w:ind w:firstLine="0"/>
              <w:jc w:val="both"/>
              <w:rPr>
                <w:rFonts w:ascii="Times New Roman" w:hAnsi="Times New Roman" w:cs="Times New Roman"/>
                <w:sz w:val="24"/>
                <w:szCs w:val="24"/>
              </w:rPr>
            </w:pPr>
            <w:r w:rsidRPr="00F161DC">
              <w:rPr>
                <w:rFonts w:ascii="Times New Roman" w:hAnsi="Times New Roman" w:cs="Times New Roman"/>
                <w:sz w:val="24"/>
                <w:szCs w:val="24"/>
              </w:rPr>
              <w:t>Размер обеспечения заявки на участие в аукционе</w:t>
            </w:r>
          </w:p>
        </w:tc>
        <w:tc>
          <w:tcPr>
            <w:tcW w:w="7848" w:type="dxa"/>
            <w:tcBorders>
              <w:top w:val="single" w:sz="4" w:space="0" w:color="auto"/>
              <w:left w:val="single" w:sz="4" w:space="0" w:color="auto"/>
              <w:bottom w:val="single" w:sz="4" w:space="0" w:color="auto"/>
              <w:right w:val="single" w:sz="4" w:space="0" w:color="auto"/>
            </w:tcBorders>
            <w:shd w:val="clear" w:color="auto" w:fill="FFFFFF"/>
          </w:tcPr>
          <w:p w:rsidR="00EB54A3" w:rsidRPr="00F161DC" w:rsidRDefault="00961E50" w:rsidP="0083109C">
            <w:pPr>
              <w:autoSpaceDE w:val="0"/>
              <w:autoSpaceDN w:val="0"/>
              <w:adjustRightInd w:val="0"/>
              <w:jc w:val="both"/>
              <w:outlineLvl w:val="1"/>
              <w:rPr>
                <w:bCs/>
                <w:sz w:val="24"/>
                <w:szCs w:val="24"/>
              </w:rPr>
            </w:pPr>
            <w:r>
              <w:rPr>
                <w:bCs/>
                <w:sz w:val="24"/>
                <w:szCs w:val="24"/>
              </w:rPr>
              <w:t>3</w:t>
            </w:r>
            <w:r w:rsidR="00EB54A3" w:rsidRPr="00F161DC">
              <w:rPr>
                <w:bCs/>
                <w:sz w:val="24"/>
                <w:szCs w:val="24"/>
              </w:rPr>
              <w:t xml:space="preserve">% начальной (максимальной) цены договора. </w:t>
            </w:r>
          </w:p>
          <w:p w:rsidR="00EB54A3" w:rsidRPr="00F161DC" w:rsidRDefault="00EB54A3" w:rsidP="0083109C">
            <w:pPr>
              <w:autoSpaceDE w:val="0"/>
              <w:autoSpaceDN w:val="0"/>
              <w:adjustRightInd w:val="0"/>
              <w:jc w:val="both"/>
              <w:outlineLvl w:val="1"/>
              <w:rPr>
                <w:i/>
                <w:sz w:val="24"/>
                <w:szCs w:val="24"/>
              </w:rPr>
            </w:pPr>
            <w:r w:rsidRPr="00F161DC">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F161DC">
              <w:rPr>
                <w:bCs/>
                <w:i/>
                <w:sz w:val="24"/>
                <w:szCs w:val="24"/>
              </w:rPr>
              <w:t xml:space="preserve"> </w:t>
            </w:r>
          </w:p>
        </w:tc>
      </w:tr>
      <w:tr w:rsidR="00EB54A3" w:rsidRPr="00F161DC" w:rsidTr="00961E50">
        <w:trPr>
          <w:trHeight w:val="679"/>
          <w:tblCellSpacing w:w="20" w:type="dxa"/>
        </w:trPr>
        <w:tc>
          <w:tcPr>
            <w:tcW w:w="10694" w:type="dxa"/>
            <w:gridSpan w:val="5"/>
            <w:tcBorders>
              <w:top w:val="single" w:sz="4" w:space="0" w:color="auto"/>
              <w:left w:val="single" w:sz="4" w:space="0" w:color="auto"/>
              <w:bottom w:val="single" w:sz="4" w:space="0" w:color="auto"/>
              <w:right w:val="single" w:sz="4" w:space="0" w:color="auto"/>
            </w:tcBorders>
            <w:shd w:val="clear" w:color="auto" w:fill="00FFFF"/>
          </w:tcPr>
          <w:p w:rsidR="00EB54A3" w:rsidRPr="00F161DC" w:rsidRDefault="00EB54A3" w:rsidP="0083109C">
            <w:pPr>
              <w:pStyle w:val="ConsPlusNormal"/>
              <w:widowControl/>
              <w:ind w:firstLine="0"/>
              <w:jc w:val="both"/>
              <w:rPr>
                <w:rFonts w:ascii="Times New Roman" w:hAnsi="Times New Roman" w:cs="Times New Roman"/>
                <w:b/>
                <w:sz w:val="24"/>
                <w:szCs w:val="24"/>
              </w:rPr>
            </w:pPr>
            <w:r w:rsidRPr="00F161DC">
              <w:rPr>
                <w:rFonts w:ascii="Times New Roman" w:hAnsi="Times New Roman" w:cs="Times New Roman"/>
                <w:b/>
                <w:sz w:val="24"/>
                <w:szCs w:val="24"/>
                <w:lang w:val="en-US"/>
              </w:rPr>
              <w:t>VI</w:t>
            </w:r>
            <w:r w:rsidRPr="00F161DC">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B54A3" w:rsidRPr="00F161DC" w:rsidTr="00D31A47">
        <w:trPr>
          <w:tblCellSpacing w:w="20" w:type="dxa"/>
        </w:trPr>
        <w:tc>
          <w:tcPr>
            <w:tcW w:w="2806" w:type="dxa"/>
            <w:gridSpan w:val="4"/>
            <w:tcBorders>
              <w:top w:val="single" w:sz="4" w:space="0" w:color="auto"/>
              <w:left w:val="single" w:sz="4" w:space="0" w:color="auto"/>
              <w:bottom w:val="single" w:sz="4" w:space="0" w:color="auto"/>
              <w:right w:val="single" w:sz="4" w:space="0" w:color="auto"/>
            </w:tcBorders>
            <w:shd w:val="clear" w:color="auto" w:fill="FFFFFF"/>
          </w:tcPr>
          <w:p w:rsidR="00EB54A3" w:rsidRPr="00F161DC" w:rsidRDefault="00EB54A3" w:rsidP="0083109C">
            <w:pPr>
              <w:autoSpaceDE w:val="0"/>
              <w:autoSpaceDN w:val="0"/>
              <w:adjustRightInd w:val="0"/>
              <w:outlineLvl w:val="1"/>
              <w:rPr>
                <w:sz w:val="24"/>
                <w:szCs w:val="24"/>
              </w:rPr>
            </w:pPr>
            <w:r w:rsidRPr="00F161DC">
              <w:rPr>
                <w:sz w:val="24"/>
                <w:szCs w:val="24"/>
              </w:rPr>
              <w:t xml:space="preserve">Дата и время окончания срока подачи заявок на участие в открытом </w:t>
            </w:r>
            <w:r w:rsidRPr="00F161DC">
              <w:rPr>
                <w:sz w:val="24"/>
                <w:szCs w:val="24"/>
              </w:rPr>
              <w:lastRenderedPageBreak/>
              <w:t>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auto"/>
          </w:tcPr>
          <w:p w:rsidR="00EB54A3" w:rsidRPr="00D31A47" w:rsidRDefault="004C0FD2" w:rsidP="0083109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01.07</w:t>
            </w:r>
            <w:r w:rsidR="004C179A" w:rsidRPr="00D31A47">
              <w:rPr>
                <w:rFonts w:ascii="Times New Roman" w:hAnsi="Times New Roman" w:cs="Times New Roman"/>
                <w:sz w:val="24"/>
                <w:szCs w:val="24"/>
              </w:rPr>
              <w:t>.2013</w:t>
            </w:r>
          </w:p>
          <w:p w:rsidR="00EB54A3" w:rsidRPr="00D31A47" w:rsidRDefault="004C0FD2" w:rsidP="0083109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09</w:t>
            </w:r>
            <w:r w:rsidR="00EB54A3" w:rsidRPr="00D31A47">
              <w:rPr>
                <w:rFonts w:ascii="Times New Roman" w:hAnsi="Times New Roman" w:cs="Times New Roman"/>
                <w:sz w:val="24"/>
                <w:szCs w:val="24"/>
              </w:rPr>
              <w:t>.00 (время местное)</w:t>
            </w:r>
          </w:p>
        </w:tc>
      </w:tr>
      <w:tr w:rsidR="00EB54A3" w:rsidRPr="00F161DC" w:rsidTr="00D31A47">
        <w:trPr>
          <w:tblCellSpacing w:w="20" w:type="dxa"/>
        </w:trPr>
        <w:tc>
          <w:tcPr>
            <w:tcW w:w="2806" w:type="dxa"/>
            <w:gridSpan w:val="4"/>
            <w:tcBorders>
              <w:top w:val="single" w:sz="4" w:space="0" w:color="auto"/>
              <w:left w:val="single" w:sz="4" w:space="0" w:color="auto"/>
              <w:bottom w:val="single" w:sz="4" w:space="0" w:color="auto"/>
              <w:right w:val="single" w:sz="4" w:space="0" w:color="auto"/>
            </w:tcBorders>
            <w:shd w:val="clear" w:color="auto" w:fill="FFFFFF"/>
          </w:tcPr>
          <w:p w:rsidR="00EB54A3" w:rsidRPr="00F161DC" w:rsidRDefault="00EB54A3" w:rsidP="0083109C">
            <w:pPr>
              <w:autoSpaceDE w:val="0"/>
              <w:autoSpaceDN w:val="0"/>
              <w:adjustRightInd w:val="0"/>
              <w:outlineLvl w:val="1"/>
              <w:rPr>
                <w:sz w:val="24"/>
                <w:szCs w:val="24"/>
              </w:rPr>
            </w:pPr>
            <w:r w:rsidRPr="00F161DC">
              <w:rPr>
                <w:sz w:val="24"/>
                <w:szCs w:val="24"/>
              </w:rPr>
              <w:lastRenderedPageBreak/>
              <w:t>Дата окончания срока рассмотрения первых частей заявок на участие в открытом аукционе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auto"/>
          </w:tcPr>
          <w:p w:rsidR="00EB54A3" w:rsidRPr="00D31A47" w:rsidRDefault="004C179A" w:rsidP="0083109C">
            <w:pPr>
              <w:pStyle w:val="ConsPlusNormal"/>
              <w:widowControl/>
              <w:ind w:firstLine="0"/>
              <w:jc w:val="both"/>
              <w:rPr>
                <w:rFonts w:ascii="Times New Roman" w:hAnsi="Times New Roman" w:cs="Times New Roman"/>
                <w:sz w:val="24"/>
                <w:szCs w:val="24"/>
              </w:rPr>
            </w:pPr>
            <w:r w:rsidRPr="00D31A47">
              <w:rPr>
                <w:rFonts w:ascii="Times New Roman" w:hAnsi="Times New Roman" w:cs="Times New Roman"/>
                <w:sz w:val="24"/>
                <w:szCs w:val="24"/>
              </w:rPr>
              <w:t>02.07.2013</w:t>
            </w:r>
          </w:p>
        </w:tc>
      </w:tr>
      <w:tr w:rsidR="00EB54A3" w:rsidRPr="00F161DC" w:rsidTr="00D31A47">
        <w:trPr>
          <w:tblCellSpacing w:w="20" w:type="dxa"/>
        </w:trPr>
        <w:tc>
          <w:tcPr>
            <w:tcW w:w="2806" w:type="dxa"/>
            <w:gridSpan w:val="4"/>
            <w:tcBorders>
              <w:top w:val="single" w:sz="4" w:space="0" w:color="auto"/>
              <w:left w:val="single" w:sz="4" w:space="0" w:color="auto"/>
              <w:bottom w:val="single" w:sz="4" w:space="0" w:color="auto"/>
              <w:right w:val="single" w:sz="4" w:space="0" w:color="auto"/>
            </w:tcBorders>
            <w:shd w:val="clear" w:color="auto" w:fill="FFFFFF"/>
          </w:tcPr>
          <w:p w:rsidR="00EB54A3" w:rsidRPr="00F161DC" w:rsidRDefault="00EB54A3" w:rsidP="0083109C">
            <w:pPr>
              <w:autoSpaceDE w:val="0"/>
              <w:autoSpaceDN w:val="0"/>
              <w:adjustRightInd w:val="0"/>
              <w:outlineLvl w:val="1"/>
              <w:rPr>
                <w:sz w:val="24"/>
                <w:szCs w:val="24"/>
              </w:rPr>
            </w:pPr>
            <w:r w:rsidRPr="00F161DC">
              <w:rPr>
                <w:sz w:val="24"/>
                <w:szCs w:val="24"/>
              </w:rPr>
              <w:t>Дата проведения открытого аукциона в электронной форме</w:t>
            </w:r>
          </w:p>
        </w:tc>
        <w:tc>
          <w:tcPr>
            <w:tcW w:w="7848" w:type="dxa"/>
            <w:tcBorders>
              <w:top w:val="single" w:sz="4" w:space="0" w:color="auto"/>
              <w:left w:val="single" w:sz="4" w:space="0" w:color="auto"/>
              <w:bottom w:val="single" w:sz="4" w:space="0" w:color="auto"/>
              <w:right w:val="single" w:sz="4" w:space="0" w:color="auto"/>
            </w:tcBorders>
            <w:shd w:val="clear" w:color="auto" w:fill="auto"/>
          </w:tcPr>
          <w:p w:rsidR="00EB54A3" w:rsidRPr="00D31A47" w:rsidRDefault="004C179A" w:rsidP="0083109C">
            <w:pPr>
              <w:autoSpaceDE w:val="0"/>
              <w:autoSpaceDN w:val="0"/>
              <w:adjustRightInd w:val="0"/>
              <w:jc w:val="both"/>
              <w:outlineLvl w:val="1"/>
              <w:rPr>
                <w:sz w:val="24"/>
                <w:szCs w:val="24"/>
              </w:rPr>
            </w:pPr>
            <w:r w:rsidRPr="00D31A47">
              <w:rPr>
                <w:sz w:val="24"/>
                <w:szCs w:val="24"/>
              </w:rPr>
              <w:t xml:space="preserve">05.07.2013(время устанавливается  оператором электронной торговой площадки) Аукцион проходит на ЭТП «Сбербанк-АСТ» (адрес в Интернете- </w:t>
            </w:r>
            <w:r w:rsidRPr="00D31A47">
              <w:rPr>
                <w:sz w:val="24"/>
                <w:szCs w:val="24"/>
                <w:lang w:val="en-US"/>
              </w:rPr>
              <w:t>www</w:t>
            </w:r>
            <w:r w:rsidRPr="00D31A47">
              <w:rPr>
                <w:sz w:val="24"/>
                <w:szCs w:val="24"/>
              </w:rPr>
              <w:t>.</w:t>
            </w:r>
            <w:r w:rsidRPr="00D31A47">
              <w:rPr>
                <w:sz w:val="24"/>
                <w:szCs w:val="24"/>
                <w:lang w:val="en-US"/>
              </w:rPr>
              <w:t>sberbank</w:t>
            </w:r>
            <w:r w:rsidRPr="00D31A47">
              <w:rPr>
                <w:sz w:val="24"/>
                <w:szCs w:val="24"/>
              </w:rPr>
              <w:t>-</w:t>
            </w:r>
            <w:r w:rsidRPr="00D31A47">
              <w:rPr>
                <w:sz w:val="24"/>
                <w:szCs w:val="24"/>
                <w:lang w:val="en-US"/>
              </w:rPr>
              <w:t>ast</w:t>
            </w:r>
            <w:r w:rsidRPr="00D31A47">
              <w:rPr>
                <w:sz w:val="24"/>
                <w:szCs w:val="24"/>
              </w:rPr>
              <w:t>.</w:t>
            </w:r>
            <w:r w:rsidRPr="00D31A47">
              <w:rPr>
                <w:sz w:val="24"/>
                <w:szCs w:val="24"/>
                <w:lang w:val="en-US"/>
              </w:rPr>
              <w:t>ru</w:t>
            </w:r>
            <w:r w:rsidRPr="00D31A47">
              <w:rPr>
                <w:sz w:val="24"/>
                <w:szCs w:val="24"/>
              </w:rPr>
              <w:t>)</w:t>
            </w:r>
          </w:p>
        </w:tc>
      </w:tr>
      <w:tr w:rsidR="00EB54A3" w:rsidRPr="00F161DC" w:rsidTr="00660959">
        <w:trPr>
          <w:tblCellSpacing w:w="20" w:type="dxa"/>
        </w:trPr>
        <w:tc>
          <w:tcPr>
            <w:tcW w:w="10694" w:type="dxa"/>
            <w:gridSpan w:val="5"/>
            <w:tcBorders>
              <w:top w:val="single" w:sz="4" w:space="0" w:color="auto"/>
              <w:left w:val="single" w:sz="4" w:space="0" w:color="auto"/>
              <w:bottom w:val="single" w:sz="4" w:space="0" w:color="auto"/>
              <w:right w:val="single" w:sz="4" w:space="0" w:color="auto"/>
            </w:tcBorders>
            <w:shd w:val="clear" w:color="auto" w:fill="00FFFF"/>
          </w:tcPr>
          <w:p w:rsidR="00EB54A3" w:rsidRPr="00F161DC" w:rsidRDefault="00EB54A3" w:rsidP="0083109C">
            <w:pPr>
              <w:pStyle w:val="3"/>
              <w:numPr>
                <w:ilvl w:val="0"/>
                <w:numId w:val="0"/>
              </w:numPr>
              <w:rPr>
                <w:b/>
              </w:rPr>
            </w:pPr>
            <w:r w:rsidRPr="00F161DC">
              <w:rPr>
                <w:b/>
                <w:lang w:val="en-US"/>
              </w:rPr>
              <w:t>VII</w:t>
            </w:r>
            <w:r w:rsidRPr="00F161DC">
              <w:rPr>
                <w:b/>
              </w:rPr>
              <w:t>. Обеспечение исполнения договора</w:t>
            </w:r>
          </w:p>
        </w:tc>
      </w:tr>
      <w:tr w:rsidR="00EB54A3" w:rsidRPr="00F161DC" w:rsidTr="00642A6E">
        <w:trPr>
          <w:tblCellSpacing w:w="20" w:type="dxa"/>
        </w:trPr>
        <w:tc>
          <w:tcPr>
            <w:tcW w:w="2634" w:type="dxa"/>
            <w:gridSpan w:val="3"/>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Размер обеспечения исполнения договора</w:t>
            </w:r>
          </w:p>
        </w:tc>
        <w:tc>
          <w:tcPr>
            <w:tcW w:w="8020" w:type="dxa"/>
            <w:gridSpan w:val="2"/>
            <w:shd w:val="clear" w:color="auto" w:fill="FFFFFF"/>
          </w:tcPr>
          <w:p w:rsidR="00EB54A3" w:rsidRPr="00F161DC" w:rsidRDefault="00961E50" w:rsidP="0083109C">
            <w:pPr>
              <w:pStyle w:val="3"/>
              <w:numPr>
                <w:ilvl w:val="0"/>
                <w:numId w:val="0"/>
              </w:numPr>
              <w:rPr>
                <w:color w:val="FF0000"/>
              </w:rPr>
            </w:pPr>
            <w:r>
              <w:t>3</w:t>
            </w:r>
            <w:r w:rsidR="00EB54A3" w:rsidRPr="00F161DC">
              <w:t>% начальной (максимальной) цены договора</w:t>
            </w:r>
          </w:p>
        </w:tc>
      </w:tr>
      <w:tr w:rsidR="00EB54A3" w:rsidRPr="00F161DC" w:rsidTr="00642A6E">
        <w:trPr>
          <w:tblCellSpacing w:w="20" w:type="dxa"/>
        </w:trPr>
        <w:tc>
          <w:tcPr>
            <w:tcW w:w="2634" w:type="dxa"/>
            <w:gridSpan w:val="3"/>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Срок предоставления обеспечения исполнения договора</w:t>
            </w:r>
          </w:p>
        </w:tc>
        <w:tc>
          <w:tcPr>
            <w:tcW w:w="8020" w:type="dxa"/>
            <w:gridSpan w:val="2"/>
            <w:shd w:val="clear" w:color="auto" w:fill="FFFFFF"/>
          </w:tcPr>
          <w:p w:rsidR="00EB54A3" w:rsidRPr="00F161DC" w:rsidRDefault="00EB54A3" w:rsidP="0083109C">
            <w:pPr>
              <w:autoSpaceDE w:val="0"/>
              <w:autoSpaceDN w:val="0"/>
              <w:adjustRightInd w:val="0"/>
              <w:jc w:val="both"/>
              <w:outlineLvl w:val="1"/>
              <w:rPr>
                <w:sz w:val="24"/>
                <w:szCs w:val="24"/>
              </w:rPr>
            </w:pPr>
            <w:r w:rsidRPr="00F161DC">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EB54A3" w:rsidRPr="00F161DC" w:rsidRDefault="00EB54A3" w:rsidP="0083109C">
            <w:pPr>
              <w:autoSpaceDE w:val="0"/>
              <w:autoSpaceDN w:val="0"/>
              <w:adjustRightInd w:val="0"/>
              <w:jc w:val="both"/>
              <w:outlineLvl w:val="1"/>
              <w:rPr>
                <w:sz w:val="24"/>
                <w:szCs w:val="24"/>
              </w:rPr>
            </w:pPr>
            <w:r w:rsidRPr="00F161DC">
              <w:rPr>
                <w:sz w:val="24"/>
                <w:szCs w:val="24"/>
              </w:rPr>
              <w:t>Обеспечение исполнения договора предоставляется в сроки, определенные статьей 41.12 Федерального закона от 21.07.2005 № 94-ФЗ.</w:t>
            </w:r>
          </w:p>
        </w:tc>
      </w:tr>
      <w:tr w:rsidR="00EB54A3" w:rsidRPr="00F161DC" w:rsidTr="00642A6E">
        <w:trPr>
          <w:tblCellSpacing w:w="20" w:type="dxa"/>
        </w:trPr>
        <w:tc>
          <w:tcPr>
            <w:tcW w:w="2634" w:type="dxa"/>
            <w:gridSpan w:val="3"/>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Порядок предоставления обеспечения исполнения договора</w:t>
            </w:r>
          </w:p>
        </w:tc>
        <w:tc>
          <w:tcPr>
            <w:tcW w:w="8020" w:type="dxa"/>
            <w:gridSpan w:val="2"/>
            <w:shd w:val="clear" w:color="auto" w:fill="FFFFFF"/>
          </w:tcPr>
          <w:p w:rsidR="00EB54A3" w:rsidRPr="00F161DC" w:rsidRDefault="00EB54A3" w:rsidP="0083109C">
            <w:pPr>
              <w:autoSpaceDE w:val="0"/>
              <w:autoSpaceDN w:val="0"/>
              <w:adjustRightInd w:val="0"/>
              <w:jc w:val="both"/>
              <w:outlineLvl w:val="1"/>
              <w:rPr>
                <w:sz w:val="24"/>
                <w:szCs w:val="24"/>
              </w:rPr>
            </w:pPr>
            <w:r w:rsidRPr="00F161DC">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EB54A3" w:rsidRPr="00F161DC" w:rsidRDefault="00EB54A3" w:rsidP="0083109C">
            <w:pPr>
              <w:numPr>
                <w:ilvl w:val="0"/>
                <w:numId w:val="9"/>
              </w:numPr>
              <w:autoSpaceDE w:val="0"/>
              <w:autoSpaceDN w:val="0"/>
              <w:adjustRightInd w:val="0"/>
              <w:jc w:val="both"/>
              <w:outlineLvl w:val="1"/>
              <w:rPr>
                <w:sz w:val="24"/>
                <w:szCs w:val="24"/>
              </w:rPr>
            </w:pPr>
            <w:r w:rsidRPr="00F161DC">
              <w:rPr>
                <w:sz w:val="24"/>
                <w:szCs w:val="24"/>
              </w:rPr>
              <w:t xml:space="preserve">безотзывной банковской гарантии, выданной банком или иной кредитной организацией, </w:t>
            </w:r>
          </w:p>
          <w:p w:rsidR="00EB54A3" w:rsidRPr="00F161DC" w:rsidRDefault="00EB54A3" w:rsidP="0083109C">
            <w:pPr>
              <w:numPr>
                <w:ilvl w:val="0"/>
                <w:numId w:val="9"/>
              </w:numPr>
              <w:autoSpaceDE w:val="0"/>
              <w:autoSpaceDN w:val="0"/>
              <w:adjustRightInd w:val="0"/>
              <w:jc w:val="both"/>
              <w:outlineLvl w:val="1"/>
              <w:rPr>
                <w:sz w:val="24"/>
                <w:szCs w:val="24"/>
              </w:rPr>
            </w:pPr>
            <w:r w:rsidRPr="00F161DC">
              <w:rPr>
                <w:sz w:val="24"/>
                <w:szCs w:val="24"/>
              </w:rPr>
              <w:t xml:space="preserve">передачи заказчику в залог денежных средств, в том числе в форме вклада (депозита) </w:t>
            </w:r>
          </w:p>
          <w:p w:rsidR="00EB54A3" w:rsidRPr="00F161DC" w:rsidRDefault="00EB54A3" w:rsidP="0083109C">
            <w:pPr>
              <w:autoSpaceDE w:val="0"/>
              <w:autoSpaceDN w:val="0"/>
              <w:adjustRightInd w:val="0"/>
              <w:jc w:val="both"/>
              <w:outlineLvl w:val="1"/>
              <w:rPr>
                <w:sz w:val="24"/>
                <w:szCs w:val="24"/>
              </w:rPr>
            </w:pPr>
            <w:r w:rsidRPr="00F161DC">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EB54A3" w:rsidRPr="00F161DC" w:rsidRDefault="00EB54A3" w:rsidP="0083109C">
            <w:pPr>
              <w:autoSpaceDE w:val="0"/>
              <w:autoSpaceDN w:val="0"/>
              <w:adjustRightInd w:val="0"/>
              <w:jc w:val="both"/>
              <w:outlineLvl w:val="1"/>
              <w:rPr>
                <w:sz w:val="24"/>
                <w:szCs w:val="24"/>
              </w:rPr>
            </w:pPr>
            <w:r w:rsidRPr="00F161DC">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EB54A3" w:rsidRPr="00F161DC" w:rsidRDefault="00EB54A3" w:rsidP="0083109C">
            <w:pPr>
              <w:autoSpaceDE w:val="0"/>
              <w:autoSpaceDN w:val="0"/>
              <w:adjustRightInd w:val="0"/>
              <w:jc w:val="both"/>
              <w:outlineLvl w:val="1"/>
              <w:rPr>
                <w:sz w:val="24"/>
                <w:szCs w:val="24"/>
              </w:rPr>
            </w:pPr>
            <w:r w:rsidRPr="00F161DC">
              <w:rPr>
                <w:sz w:val="24"/>
                <w:szCs w:val="24"/>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EB54A3" w:rsidRPr="00F161DC" w:rsidRDefault="00EB54A3" w:rsidP="0083109C">
            <w:pPr>
              <w:pStyle w:val="3"/>
              <w:numPr>
                <w:ilvl w:val="0"/>
                <w:numId w:val="0"/>
              </w:numPr>
              <w:rPr>
                <w:i/>
              </w:rPr>
            </w:pPr>
            <w:r w:rsidRPr="00F161DC">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3 (трех) банковских дней предоставить заказчику иное (новое) обеспечение исполнения договора на тех же условиях и в том же размере.</w:t>
            </w:r>
          </w:p>
        </w:tc>
      </w:tr>
      <w:tr w:rsidR="00EB54A3" w:rsidRPr="00F161DC" w:rsidTr="00642A6E">
        <w:trPr>
          <w:tblCellSpacing w:w="20" w:type="dxa"/>
        </w:trPr>
        <w:tc>
          <w:tcPr>
            <w:tcW w:w="2634" w:type="dxa"/>
            <w:gridSpan w:val="3"/>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Безотзывная банковская гарантия</w:t>
            </w:r>
          </w:p>
        </w:tc>
        <w:tc>
          <w:tcPr>
            <w:tcW w:w="8020" w:type="dxa"/>
            <w:gridSpan w:val="2"/>
            <w:shd w:val="clear" w:color="auto" w:fill="FFFFFF"/>
          </w:tcPr>
          <w:p w:rsidR="00EB54A3" w:rsidRPr="00F161DC" w:rsidRDefault="00EB54A3" w:rsidP="0083109C">
            <w:pPr>
              <w:pStyle w:val="3"/>
              <w:numPr>
                <w:ilvl w:val="0"/>
                <w:numId w:val="0"/>
              </w:numPr>
              <w:rPr>
                <w:b/>
              </w:rPr>
            </w:pPr>
            <w:r w:rsidRPr="00F161DC">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EB54A3" w:rsidRPr="00F161DC" w:rsidTr="00642A6E">
        <w:trPr>
          <w:tblCellSpacing w:w="20" w:type="dxa"/>
        </w:trPr>
        <w:tc>
          <w:tcPr>
            <w:tcW w:w="2634" w:type="dxa"/>
            <w:gridSpan w:val="3"/>
            <w:shd w:val="clear" w:color="auto" w:fill="FFFFFF"/>
          </w:tcPr>
          <w:p w:rsidR="00EB54A3" w:rsidRPr="00F161DC" w:rsidRDefault="00EB54A3" w:rsidP="0083109C">
            <w:pPr>
              <w:pStyle w:val="ConsPlusNormal"/>
              <w:widowControl/>
              <w:ind w:firstLine="0"/>
              <w:rPr>
                <w:rFonts w:ascii="Times New Roman" w:hAnsi="Times New Roman" w:cs="Times New Roman"/>
                <w:sz w:val="24"/>
                <w:szCs w:val="24"/>
              </w:rPr>
            </w:pPr>
            <w:r w:rsidRPr="00F161DC">
              <w:rPr>
                <w:rFonts w:ascii="Times New Roman" w:hAnsi="Times New Roman" w:cs="Times New Roman"/>
                <w:sz w:val="24"/>
                <w:szCs w:val="24"/>
              </w:rPr>
              <w:t>Залог денежных средств</w:t>
            </w:r>
          </w:p>
        </w:tc>
        <w:tc>
          <w:tcPr>
            <w:tcW w:w="8020" w:type="dxa"/>
            <w:gridSpan w:val="2"/>
            <w:shd w:val="clear" w:color="auto" w:fill="FFFFFF"/>
          </w:tcPr>
          <w:p w:rsidR="005B2F11" w:rsidRPr="00F161DC" w:rsidRDefault="005B2F11" w:rsidP="005B2F11">
            <w:pPr>
              <w:ind w:firstLine="258"/>
              <w:jc w:val="both"/>
              <w:rPr>
                <w:sz w:val="24"/>
                <w:szCs w:val="24"/>
              </w:rPr>
            </w:pPr>
            <w:r w:rsidRPr="00F161DC">
              <w:rPr>
                <w:sz w:val="24"/>
                <w:szCs w:val="24"/>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ayout w:type="fixed"/>
              <w:tblLook w:val="01E0"/>
            </w:tblPr>
            <w:tblGrid>
              <w:gridCol w:w="1167"/>
              <w:gridCol w:w="6074"/>
            </w:tblGrid>
            <w:tr w:rsidR="005B2F11" w:rsidRPr="00F161DC" w:rsidTr="001F6D6A">
              <w:tc>
                <w:tcPr>
                  <w:tcW w:w="1167" w:type="dxa"/>
                  <w:shd w:val="clear" w:color="auto" w:fill="auto"/>
                </w:tcPr>
                <w:p w:rsidR="005B2F11" w:rsidRPr="00F161DC" w:rsidRDefault="005B2F11" w:rsidP="001F6D6A">
                  <w:pPr>
                    <w:jc w:val="right"/>
                    <w:rPr>
                      <w:b/>
                      <w:sz w:val="24"/>
                      <w:szCs w:val="24"/>
                    </w:rPr>
                  </w:pPr>
                  <w:r w:rsidRPr="00F161DC">
                    <w:rPr>
                      <w:b/>
                      <w:sz w:val="24"/>
                      <w:szCs w:val="24"/>
                    </w:rPr>
                    <w:t>Получатель</w:t>
                  </w:r>
                </w:p>
              </w:tc>
              <w:tc>
                <w:tcPr>
                  <w:tcW w:w="6074" w:type="dxa"/>
                  <w:tcBorders>
                    <w:bottom w:val="single" w:sz="4" w:space="0" w:color="auto"/>
                  </w:tcBorders>
                  <w:shd w:val="clear" w:color="auto" w:fill="auto"/>
                </w:tcPr>
                <w:p w:rsidR="005B2F11" w:rsidRPr="00F161DC" w:rsidRDefault="005B2F11" w:rsidP="001F6D6A">
                  <w:pPr>
                    <w:jc w:val="both"/>
                    <w:rPr>
                      <w:sz w:val="24"/>
                      <w:szCs w:val="24"/>
                    </w:rPr>
                  </w:pPr>
                  <w:r w:rsidRPr="00F161DC">
                    <w:rPr>
                      <w:sz w:val="24"/>
                      <w:szCs w:val="24"/>
                    </w:rPr>
                    <w:t>Департамент финансов администрации города Перми (МБУЗ ДГП № 10 л/с 06920003134)</w:t>
                  </w:r>
                </w:p>
              </w:tc>
            </w:tr>
            <w:tr w:rsidR="005B2F11" w:rsidRPr="00F161DC" w:rsidTr="001F6D6A">
              <w:tc>
                <w:tcPr>
                  <w:tcW w:w="1167" w:type="dxa"/>
                  <w:shd w:val="clear" w:color="auto" w:fill="auto"/>
                </w:tcPr>
                <w:p w:rsidR="005B2F11" w:rsidRPr="00F161DC" w:rsidRDefault="005B2F11" w:rsidP="001F6D6A">
                  <w:pPr>
                    <w:jc w:val="right"/>
                    <w:rPr>
                      <w:b/>
                      <w:sz w:val="24"/>
                      <w:szCs w:val="24"/>
                    </w:rPr>
                  </w:pPr>
                  <w:r w:rsidRPr="00F161DC">
                    <w:rPr>
                      <w:b/>
                      <w:sz w:val="24"/>
                      <w:szCs w:val="24"/>
                    </w:rPr>
                    <w:lastRenderedPageBreak/>
                    <w:t>ИНН</w:t>
                  </w:r>
                </w:p>
              </w:tc>
              <w:tc>
                <w:tcPr>
                  <w:tcW w:w="6074" w:type="dxa"/>
                  <w:tcBorders>
                    <w:top w:val="single" w:sz="4" w:space="0" w:color="auto"/>
                    <w:bottom w:val="single" w:sz="4" w:space="0" w:color="auto"/>
                  </w:tcBorders>
                  <w:shd w:val="clear" w:color="auto" w:fill="auto"/>
                </w:tcPr>
                <w:p w:rsidR="005B2F11" w:rsidRPr="00F161DC" w:rsidRDefault="005B2F11" w:rsidP="001F6D6A">
                  <w:pPr>
                    <w:jc w:val="both"/>
                    <w:rPr>
                      <w:sz w:val="24"/>
                      <w:szCs w:val="24"/>
                    </w:rPr>
                  </w:pPr>
                  <w:r w:rsidRPr="00F161DC">
                    <w:rPr>
                      <w:sz w:val="24"/>
                      <w:szCs w:val="24"/>
                    </w:rPr>
                    <w:t>5904080601</w:t>
                  </w:r>
                </w:p>
              </w:tc>
            </w:tr>
            <w:tr w:rsidR="005B2F11" w:rsidRPr="00F161DC" w:rsidTr="001F6D6A">
              <w:tc>
                <w:tcPr>
                  <w:tcW w:w="1167" w:type="dxa"/>
                  <w:shd w:val="clear" w:color="auto" w:fill="auto"/>
                </w:tcPr>
                <w:p w:rsidR="005B2F11" w:rsidRPr="00F161DC" w:rsidRDefault="005B2F11" w:rsidP="001F6D6A">
                  <w:pPr>
                    <w:jc w:val="right"/>
                    <w:rPr>
                      <w:b/>
                      <w:sz w:val="24"/>
                      <w:szCs w:val="24"/>
                    </w:rPr>
                  </w:pPr>
                  <w:r w:rsidRPr="00F161DC">
                    <w:rPr>
                      <w:b/>
                      <w:sz w:val="24"/>
                      <w:szCs w:val="24"/>
                    </w:rPr>
                    <w:t>КПП</w:t>
                  </w:r>
                </w:p>
              </w:tc>
              <w:tc>
                <w:tcPr>
                  <w:tcW w:w="6074" w:type="dxa"/>
                  <w:tcBorders>
                    <w:top w:val="single" w:sz="4" w:space="0" w:color="auto"/>
                    <w:bottom w:val="single" w:sz="4" w:space="0" w:color="auto"/>
                  </w:tcBorders>
                  <w:shd w:val="clear" w:color="auto" w:fill="auto"/>
                </w:tcPr>
                <w:p w:rsidR="005B2F11" w:rsidRPr="00F161DC" w:rsidRDefault="005B2F11" w:rsidP="001F6D6A">
                  <w:pPr>
                    <w:jc w:val="both"/>
                    <w:rPr>
                      <w:sz w:val="24"/>
                      <w:szCs w:val="24"/>
                    </w:rPr>
                  </w:pPr>
                  <w:r w:rsidRPr="00F161DC">
                    <w:rPr>
                      <w:sz w:val="24"/>
                      <w:szCs w:val="24"/>
                    </w:rPr>
                    <w:t>590401001</w:t>
                  </w:r>
                </w:p>
              </w:tc>
            </w:tr>
            <w:tr w:rsidR="005B2F11" w:rsidRPr="00F161DC" w:rsidTr="001F6D6A">
              <w:tc>
                <w:tcPr>
                  <w:tcW w:w="1167" w:type="dxa"/>
                  <w:shd w:val="clear" w:color="auto" w:fill="auto"/>
                </w:tcPr>
                <w:p w:rsidR="005B2F11" w:rsidRPr="00F161DC" w:rsidRDefault="005B2F11" w:rsidP="001F6D6A">
                  <w:pPr>
                    <w:jc w:val="right"/>
                    <w:rPr>
                      <w:b/>
                      <w:sz w:val="24"/>
                      <w:szCs w:val="24"/>
                    </w:rPr>
                  </w:pPr>
                  <w:r w:rsidRPr="00F161DC">
                    <w:rPr>
                      <w:b/>
                      <w:sz w:val="24"/>
                      <w:szCs w:val="24"/>
                    </w:rPr>
                    <w:t>Р/с</w:t>
                  </w:r>
                </w:p>
              </w:tc>
              <w:tc>
                <w:tcPr>
                  <w:tcW w:w="6074" w:type="dxa"/>
                  <w:tcBorders>
                    <w:top w:val="single" w:sz="4" w:space="0" w:color="auto"/>
                    <w:bottom w:val="single" w:sz="4" w:space="0" w:color="auto"/>
                  </w:tcBorders>
                  <w:shd w:val="clear" w:color="auto" w:fill="auto"/>
                </w:tcPr>
                <w:p w:rsidR="005B2F11" w:rsidRPr="00F161DC" w:rsidRDefault="005B2F11" w:rsidP="001F6D6A">
                  <w:pPr>
                    <w:jc w:val="both"/>
                    <w:rPr>
                      <w:sz w:val="24"/>
                      <w:szCs w:val="24"/>
                    </w:rPr>
                  </w:pPr>
                  <w:r w:rsidRPr="00F161DC">
                    <w:rPr>
                      <w:bCs/>
                      <w:sz w:val="24"/>
                      <w:szCs w:val="24"/>
                    </w:rPr>
                    <w:t xml:space="preserve">40701810300003000001   в РКЦ Пермь г. Пермь  </w:t>
                  </w:r>
                  <w:r w:rsidRPr="00F161DC">
                    <w:rPr>
                      <w:sz w:val="24"/>
                      <w:szCs w:val="24"/>
                    </w:rPr>
                    <w:t>ДОП КИ 20000</w:t>
                  </w:r>
                  <w:r w:rsidRPr="00F161DC">
                    <w:rPr>
                      <w:bCs/>
                      <w:sz w:val="24"/>
                      <w:szCs w:val="24"/>
                    </w:rPr>
                    <w:t xml:space="preserve">                      </w:t>
                  </w:r>
                </w:p>
              </w:tc>
            </w:tr>
            <w:tr w:rsidR="005B2F11" w:rsidRPr="00F161DC" w:rsidTr="001F6D6A">
              <w:tc>
                <w:tcPr>
                  <w:tcW w:w="1167" w:type="dxa"/>
                  <w:shd w:val="clear" w:color="auto" w:fill="auto"/>
                </w:tcPr>
                <w:p w:rsidR="005B2F11" w:rsidRPr="00F161DC" w:rsidRDefault="005B2F11" w:rsidP="001F6D6A">
                  <w:pPr>
                    <w:jc w:val="right"/>
                    <w:rPr>
                      <w:b/>
                      <w:sz w:val="24"/>
                      <w:szCs w:val="24"/>
                    </w:rPr>
                  </w:pPr>
                  <w:r w:rsidRPr="00F161DC">
                    <w:rPr>
                      <w:b/>
                      <w:color w:val="000000"/>
                      <w:sz w:val="24"/>
                      <w:szCs w:val="24"/>
                    </w:rPr>
                    <w:t xml:space="preserve">БИК </w:t>
                  </w:r>
                </w:p>
              </w:tc>
              <w:tc>
                <w:tcPr>
                  <w:tcW w:w="6074" w:type="dxa"/>
                  <w:tcBorders>
                    <w:top w:val="single" w:sz="4" w:space="0" w:color="auto"/>
                    <w:bottom w:val="single" w:sz="4" w:space="0" w:color="auto"/>
                  </w:tcBorders>
                  <w:shd w:val="clear" w:color="auto" w:fill="auto"/>
                </w:tcPr>
                <w:p w:rsidR="005B2F11" w:rsidRPr="00F161DC" w:rsidRDefault="005B2F11" w:rsidP="001F6D6A">
                  <w:pPr>
                    <w:jc w:val="both"/>
                    <w:rPr>
                      <w:sz w:val="24"/>
                      <w:szCs w:val="24"/>
                    </w:rPr>
                  </w:pPr>
                  <w:r w:rsidRPr="00F161DC">
                    <w:rPr>
                      <w:bCs/>
                      <w:sz w:val="24"/>
                      <w:szCs w:val="24"/>
                    </w:rPr>
                    <w:t>45744000</w:t>
                  </w:r>
                </w:p>
              </w:tc>
            </w:tr>
            <w:tr w:rsidR="005B2F11" w:rsidRPr="00F161DC" w:rsidTr="001F6D6A">
              <w:trPr>
                <w:trHeight w:val="515"/>
              </w:trPr>
              <w:tc>
                <w:tcPr>
                  <w:tcW w:w="1167" w:type="dxa"/>
                  <w:shd w:val="clear" w:color="auto" w:fill="auto"/>
                </w:tcPr>
                <w:p w:rsidR="005B2F11" w:rsidRPr="00F161DC" w:rsidRDefault="005B2F11" w:rsidP="001F6D6A">
                  <w:pPr>
                    <w:jc w:val="right"/>
                    <w:rPr>
                      <w:b/>
                      <w:color w:val="000000"/>
                      <w:sz w:val="24"/>
                      <w:szCs w:val="24"/>
                    </w:rPr>
                  </w:pPr>
                  <w:r w:rsidRPr="00F161DC">
                    <w:rPr>
                      <w:b/>
                      <w:color w:val="000000"/>
                      <w:sz w:val="24"/>
                      <w:szCs w:val="24"/>
                    </w:rPr>
                    <w:t xml:space="preserve">Назначение </w:t>
                  </w:r>
                </w:p>
                <w:p w:rsidR="005B2F11" w:rsidRPr="00F161DC" w:rsidRDefault="005B2F11" w:rsidP="001F6D6A">
                  <w:pPr>
                    <w:jc w:val="center"/>
                    <w:rPr>
                      <w:b/>
                      <w:color w:val="000000"/>
                      <w:sz w:val="24"/>
                      <w:szCs w:val="24"/>
                    </w:rPr>
                  </w:pPr>
                  <w:r w:rsidRPr="00F161DC">
                    <w:rPr>
                      <w:b/>
                      <w:color w:val="000000"/>
                      <w:sz w:val="24"/>
                      <w:szCs w:val="24"/>
                    </w:rPr>
                    <w:t>платежа</w:t>
                  </w:r>
                </w:p>
              </w:tc>
              <w:tc>
                <w:tcPr>
                  <w:tcW w:w="6074" w:type="dxa"/>
                  <w:tcBorders>
                    <w:top w:val="single" w:sz="4" w:space="0" w:color="auto"/>
                  </w:tcBorders>
                  <w:shd w:val="clear" w:color="auto" w:fill="auto"/>
                </w:tcPr>
                <w:p w:rsidR="005B2F11" w:rsidRPr="00F161DC" w:rsidRDefault="005B2F11" w:rsidP="001F6D6A">
                  <w:pPr>
                    <w:jc w:val="both"/>
                    <w:rPr>
                      <w:sz w:val="24"/>
                      <w:szCs w:val="24"/>
                    </w:rPr>
                  </w:pPr>
                </w:p>
                <w:p w:rsidR="005B2F11" w:rsidRPr="00F161DC" w:rsidRDefault="005B2F11" w:rsidP="001F6D6A">
                  <w:pPr>
                    <w:jc w:val="both"/>
                    <w:rPr>
                      <w:sz w:val="24"/>
                      <w:szCs w:val="24"/>
                    </w:rPr>
                  </w:pPr>
                  <w:r w:rsidRPr="00F161DC">
                    <w:rPr>
                      <w:sz w:val="24"/>
                      <w:szCs w:val="24"/>
                    </w:rPr>
                    <w:t>Обеспечение исполнения договора, извещение от _________2013г.</w:t>
                  </w:r>
                  <w:r w:rsidRPr="00F161DC">
                    <w:rPr>
                      <w:sz w:val="24"/>
                      <w:szCs w:val="24"/>
                    </w:rPr>
                    <w:br/>
                    <w:t xml:space="preserve"> № ______________________</w:t>
                  </w:r>
                </w:p>
                <w:p w:rsidR="005B2F11" w:rsidRPr="00F161DC" w:rsidRDefault="005B2F11" w:rsidP="001F6D6A">
                  <w:pPr>
                    <w:pStyle w:val="Style5"/>
                    <w:widowControl/>
                    <w:spacing w:before="125" w:line="240" w:lineRule="auto"/>
                    <w:rPr>
                      <w:rStyle w:val="FontStyle12"/>
                      <w:b/>
                      <w:sz w:val="24"/>
                      <w:szCs w:val="24"/>
                    </w:rPr>
                  </w:pPr>
                  <w:r w:rsidRPr="00F161DC">
                    <w:rPr>
                      <w:rStyle w:val="FontStyle12"/>
                      <w:b/>
                      <w:sz w:val="24"/>
                      <w:szCs w:val="24"/>
                    </w:rPr>
                    <w:t>Во избежание проблем для зачисления средств на лицевой счет нашего учреждения в платежных поручениях в поле «назначение платежа» обязательно должен быть указан номер лицевого счета 06920003134 и ДОП КИ  0 130 20000 3.</w:t>
                  </w:r>
                </w:p>
                <w:p w:rsidR="005B2F11" w:rsidRPr="00F161DC" w:rsidRDefault="005B2F11" w:rsidP="001F6D6A">
                  <w:pPr>
                    <w:jc w:val="both"/>
                    <w:rPr>
                      <w:sz w:val="24"/>
                      <w:szCs w:val="24"/>
                    </w:rPr>
                  </w:pPr>
                </w:p>
              </w:tc>
            </w:tr>
          </w:tbl>
          <w:p w:rsidR="00EB54A3" w:rsidRPr="00F161DC" w:rsidRDefault="00EB54A3" w:rsidP="0083109C">
            <w:pPr>
              <w:pStyle w:val="a4"/>
              <w:rPr>
                <w:color w:val="FFFF00"/>
                <w:szCs w:val="24"/>
                <w:highlight w:val="yellow"/>
              </w:rPr>
            </w:pPr>
          </w:p>
        </w:tc>
      </w:tr>
    </w:tbl>
    <w:p w:rsidR="003C20A7" w:rsidRDefault="00660959" w:rsidP="00660959">
      <w:pPr>
        <w:pStyle w:val="a4"/>
        <w:ind w:firstLine="360"/>
        <w:jc w:val="right"/>
        <w:rPr>
          <w:sz w:val="20"/>
        </w:rPr>
      </w:pPr>
      <w:r>
        <w:rPr>
          <w:sz w:val="20"/>
        </w:rPr>
        <w:lastRenderedPageBreak/>
        <w:br w:type="page"/>
      </w:r>
    </w:p>
    <w:p w:rsidR="00DD4EA5" w:rsidRPr="00585843" w:rsidRDefault="00DD4EA5" w:rsidP="00DD4EA5">
      <w:pPr>
        <w:pStyle w:val="a4"/>
        <w:ind w:firstLine="360"/>
        <w:jc w:val="right"/>
        <w:rPr>
          <w:sz w:val="20"/>
        </w:rPr>
      </w:pPr>
      <w:r w:rsidRPr="00585843">
        <w:rPr>
          <w:sz w:val="20"/>
        </w:rPr>
        <w:lastRenderedPageBreak/>
        <w:t xml:space="preserve">Приложение № </w:t>
      </w:r>
      <w:r>
        <w:rPr>
          <w:sz w:val="20"/>
        </w:rPr>
        <w:t>1</w:t>
      </w:r>
      <w:r w:rsidRPr="00585843">
        <w:rPr>
          <w:sz w:val="20"/>
        </w:rPr>
        <w:t xml:space="preserve"> </w:t>
      </w:r>
    </w:p>
    <w:p w:rsidR="00DD4EA5" w:rsidRPr="00585843" w:rsidRDefault="00DD4EA5" w:rsidP="00DD4EA5">
      <w:pPr>
        <w:ind w:firstLine="567"/>
        <w:jc w:val="right"/>
      </w:pPr>
      <w:r w:rsidRPr="00585843">
        <w:t xml:space="preserve">к документации об открытом </w:t>
      </w:r>
    </w:p>
    <w:p w:rsidR="00DD4EA5" w:rsidRPr="00585843" w:rsidRDefault="00DD4EA5" w:rsidP="00DD4EA5">
      <w:pPr>
        <w:jc w:val="right"/>
      </w:pPr>
      <w:r w:rsidRPr="00585843">
        <w:t>аукционе в электронной форме</w:t>
      </w:r>
    </w:p>
    <w:p w:rsidR="003C20A7" w:rsidRDefault="003C20A7"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DD4EA5">
      <w:pPr>
        <w:jc w:val="center"/>
        <w:rPr>
          <w:rFonts w:cs="Tahoma"/>
          <w:b/>
          <w:sz w:val="28"/>
          <w:szCs w:val="28"/>
        </w:rPr>
      </w:pPr>
      <w:r>
        <w:rPr>
          <w:rFonts w:cs="Tahoma"/>
          <w:b/>
          <w:sz w:val="28"/>
          <w:szCs w:val="28"/>
        </w:rPr>
        <w:t xml:space="preserve">Техническое задание </w:t>
      </w:r>
    </w:p>
    <w:p w:rsidR="00DD4EA5" w:rsidRDefault="00DD4EA5" w:rsidP="00DD4EA5">
      <w:pPr>
        <w:jc w:val="center"/>
        <w:rPr>
          <w:rFonts w:cs="Tahoma"/>
          <w:b/>
          <w:bCs/>
          <w:sz w:val="28"/>
          <w:szCs w:val="28"/>
        </w:rPr>
      </w:pPr>
      <w:r>
        <w:rPr>
          <w:rFonts w:cs="Tahoma"/>
          <w:b/>
          <w:bCs/>
          <w:sz w:val="28"/>
          <w:szCs w:val="28"/>
        </w:rPr>
        <w:t>на поставку  дезинфицирующих средств</w:t>
      </w:r>
    </w:p>
    <w:p w:rsidR="00DD4EA5" w:rsidRDefault="00DD4EA5" w:rsidP="00DD4EA5">
      <w:pPr>
        <w:jc w:val="center"/>
        <w:rPr>
          <w:rFonts w:cs="Tahoma"/>
          <w:b/>
          <w:bCs/>
          <w:sz w:val="28"/>
          <w:szCs w:val="28"/>
        </w:rPr>
      </w:pPr>
    </w:p>
    <w:p w:rsidR="00DD4EA5" w:rsidRDefault="00DD4EA5" w:rsidP="00DD4EA5">
      <w:pPr>
        <w:jc w:val="center"/>
        <w:rPr>
          <w:rFonts w:cs="Tahoma"/>
          <w:b/>
          <w:bCs/>
          <w:sz w:val="28"/>
          <w:szCs w:val="28"/>
        </w:rPr>
      </w:pPr>
    </w:p>
    <w:p w:rsidR="00DD4EA5" w:rsidRDefault="00DD4EA5" w:rsidP="00DD4EA5">
      <w:pPr>
        <w:ind w:left="-900" w:right="-365"/>
        <w:jc w:val="center"/>
        <w:rPr>
          <w:rFonts w:cs="Tahoma"/>
          <w:b/>
          <w:sz w:val="24"/>
        </w:rPr>
      </w:pPr>
      <w:r>
        <w:rPr>
          <w:rFonts w:cs="Tahoma"/>
          <w:b/>
          <w:sz w:val="24"/>
        </w:rPr>
        <w:t xml:space="preserve">                                Средство №1                                      </w:t>
      </w:r>
    </w:p>
    <w:tbl>
      <w:tblPr>
        <w:tblW w:w="0" w:type="auto"/>
        <w:tblInd w:w="-819" w:type="dxa"/>
        <w:tblLayout w:type="fixed"/>
        <w:tblLook w:val="0000"/>
      </w:tblPr>
      <w:tblGrid>
        <w:gridCol w:w="630"/>
        <w:gridCol w:w="5370"/>
        <w:gridCol w:w="4880"/>
      </w:tblGrid>
      <w:tr w:rsidR="00DD4EA5" w:rsidTr="003B08A1">
        <w:tc>
          <w:tcPr>
            <w:tcW w:w="63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w:t>
            </w:r>
          </w:p>
          <w:p w:rsidR="00DD4EA5" w:rsidRDefault="00DD4EA5" w:rsidP="003B08A1">
            <w:pPr>
              <w:rPr>
                <w:rFonts w:cs="Tahoma"/>
                <w:sz w:val="22"/>
                <w:szCs w:val="22"/>
              </w:rPr>
            </w:pPr>
            <w:r>
              <w:rPr>
                <w:rFonts w:cs="Tahoma"/>
                <w:sz w:val="22"/>
                <w:szCs w:val="22"/>
              </w:rPr>
              <w:t>п/п</w:t>
            </w:r>
          </w:p>
        </w:tc>
        <w:tc>
          <w:tcPr>
            <w:tcW w:w="537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jc w:val="center"/>
              <w:rPr>
                <w:bCs/>
              </w:rPr>
            </w:pPr>
            <w:r>
              <w:t>Наименование товара,</w:t>
            </w:r>
            <w:r>
              <w:rPr>
                <w:bCs/>
              </w:rPr>
              <w:t xml:space="preserve"> качество, технические характеристики, функциональные характеристики, потребительские свойства товара</w:t>
            </w: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DD4EA5" w:rsidRDefault="00DD4EA5" w:rsidP="003B08A1">
            <w:pPr>
              <w:snapToGrid w:val="0"/>
              <w:ind w:firstLine="34"/>
              <w:jc w:val="center"/>
              <w:rPr>
                <w:bCs/>
              </w:rPr>
            </w:pPr>
            <w:r>
              <w:rPr>
                <w:bCs/>
              </w:rPr>
              <w:t xml:space="preserve">Требования к  техническим, функциональным характеристикам товара (потребительским свойствам) и качественным характеристикам товара, заявленные </w:t>
            </w:r>
          </w:p>
          <w:p w:rsidR="00DD4EA5" w:rsidRDefault="00DD4EA5" w:rsidP="003B08A1">
            <w:pPr>
              <w:ind w:firstLine="34"/>
              <w:jc w:val="center"/>
              <w:rPr>
                <w:b/>
                <w:bCs/>
              </w:rPr>
            </w:pPr>
            <w:r>
              <w:rPr>
                <w:b/>
                <w:bCs/>
              </w:rPr>
              <w:t>Заказчиком</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1</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bCs/>
                <w:sz w:val="22"/>
                <w:szCs w:val="22"/>
              </w:rPr>
              <w:t xml:space="preserve">Торговое наименование </w:t>
            </w:r>
            <w:r>
              <w:rPr>
                <w:rFonts w:cs="Tahoma"/>
                <w:sz w:val="22"/>
                <w:szCs w:val="22"/>
              </w:rPr>
              <w:t xml:space="preserve">                                                                           </w:t>
            </w: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2</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Производитель</w:t>
            </w: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3</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Свидетельство о государственной регистрации</w:t>
            </w: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4</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Сертификат (декларация)  ГОСТ Р</w:t>
            </w: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5</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Характеристика средства</w:t>
            </w:r>
          </w:p>
          <w:p w:rsidR="00DD4EA5" w:rsidRDefault="00DD4EA5" w:rsidP="003B08A1">
            <w:pPr>
              <w:ind w:left="28" w:right="108"/>
              <w:rPr>
                <w:rFonts w:cs="Tahoma"/>
                <w:sz w:val="22"/>
                <w:szCs w:val="22"/>
              </w:rPr>
            </w:pPr>
            <w:r>
              <w:rPr>
                <w:rFonts w:cs="Tahoma"/>
                <w:sz w:val="22"/>
                <w:szCs w:val="22"/>
              </w:rPr>
              <w:t xml:space="preserve"> </w:t>
            </w:r>
          </w:p>
        </w:tc>
        <w:tc>
          <w:tcPr>
            <w:tcW w:w="4880"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napToGrid w:val="0"/>
              <w:rPr>
                <w:rFonts w:cs="Tahoma"/>
                <w:sz w:val="22"/>
                <w:szCs w:val="22"/>
              </w:rPr>
            </w:pPr>
            <w:r>
              <w:rPr>
                <w:rFonts w:cs="Tahoma"/>
                <w:sz w:val="22"/>
                <w:szCs w:val="22"/>
              </w:rPr>
              <w:t>- готовый к применению раствор</w:t>
            </w:r>
          </w:p>
          <w:p w:rsidR="00DD4EA5" w:rsidRDefault="00DD4EA5" w:rsidP="003B08A1">
            <w:pPr>
              <w:snapToGrid w:val="0"/>
              <w:rPr>
                <w:rFonts w:cs="Tahoma"/>
                <w:sz w:val="22"/>
                <w:szCs w:val="22"/>
              </w:rPr>
            </w:pPr>
            <w:r>
              <w:rPr>
                <w:rFonts w:cs="Tahoma"/>
                <w:sz w:val="22"/>
                <w:szCs w:val="22"/>
              </w:rPr>
              <w:t>- не содержит  активного хлора, альдегидов, гуанидиновых соединений</w:t>
            </w:r>
          </w:p>
          <w:p w:rsidR="00DD4EA5" w:rsidRDefault="00DD4EA5" w:rsidP="003B08A1">
            <w:pPr>
              <w:ind w:left="72"/>
              <w:rPr>
                <w:rFonts w:cs="Tahoma"/>
                <w:sz w:val="22"/>
                <w:szCs w:val="22"/>
              </w:rPr>
            </w:pPr>
            <w:r>
              <w:rPr>
                <w:rFonts w:cs="Tahoma"/>
                <w:sz w:val="22"/>
                <w:szCs w:val="22"/>
              </w:rPr>
              <w:t>- в качестве действующих веществ  содержит  спирт не менее 60% и ЧАС.</w:t>
            </w:r>
          </w:p>
          <w:p w:rsidR="00DD4EA5" w:rsidRDefault="00DD4EA5" w:rsidP="003B08A1">
            <w:pPr>
              <w:ind w:left="72"/>
              <w:rPr>
                <w:rFonts w:cs="Tahoma"/>
                <w:sz w:val="22"/>
                <w:szCs w:val="22"/>
              </w:rPr>
            </w:pPr>
          </w:p>
          <w:p w:rsidR="00DD4EA5" w:rsidRDefault="00DD4EA5" w:rsidP="003B08A1">
            <w:pPr>
              <w:ind w:left="72"/>
              <w:rPr>
                <w:rFonts w:cs="Tahoma"/>
              </w:rPr>
            </w:pPr>
          </w:p>
        </w:tc>
      </w:tr>
      <w:tr w:rsidR="00DD4EA5" w:rsidTr="003B08A1">
        <w:trPr>
          <w:trHeight w:val="295"/>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6</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Фармакологическая активность средства:</w:t>
            </w:r>
          </w:p>
          <w:p w:rsidR="00DD4EA5" w:rsidRDefault="00DD4EA5" w:rsidP="003B08A1">
            <w:pPr>
              <w:ind w:left="28" w:right="108"/>
              <w:rPr>
                <w:spacing w:val="-6"/>
                <w:sz w:val="22"/>
                <w:szCs w:val="22"/>
              </w:rPr>
            </w:pP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rPr>
                <w:spacing w:val="-6"/>
                <w:sz w:val="22"/>
                <w:szCs w:val="22"/>
              </w:rPr>
            </w:pPr>
            <w:r>
              <w:rPr>
                <w:spacing w:val="-6"/>
                <w:sz w:val="22"/>
                <w:szCs w:val="22"/>
              </w:rPr>
              <w:t xml:space="preserve">Средство обладает </w:t>
            </w:r>
            <w:r>
              <w:rPr>
                <w:bCs/>
                <w:spacing w:val="-6"/>
                <w:sz w:val="22"/>
                <w:szCs w:val="22"/>
              </w:rPr>
              <w:t>антимикробной активностью</w:t>
            </w:r>
            <w:r>
              <w:rPr>
                <w:spacing w:val="-6"/>
                <w:sz w:val="22"/>
                <w:szCs w:val="22"/>
              </w:rPr>
              <w:t xml:space="preserve"> в отношении  грамположительных и грамотрицательных бактерий (включая  микобактерии туберкулеза), вирусов, грибов рода Кандида, Трихофитон (дерматофиты)</w:t>
            </w:r>
          </w:p>
        </w:tc>
      </w:tr>
      <w:tr w:rsidR="00DD4EA5" w:rsidTr="003B08A1">
        <w:trPr>
          <w:trHeight w:val="983"/>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7</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Предназначение:</w:t>
            </w:r>
          </w:p>
          <w:p w:rsidR="00DD4EA5" w:rsidRDefault="00DD4EA5" w:rsidP="003B08A1">
            <w:pPr>
              <w:snapToGrid w:val="0"/>
              <w:rPr>
                <w:rFonts w:eastAsia="Andale Sans UI" w:cs="Tahoma"/>
                <w:sz w:val="22"/>
                <w:szCs w:val="22"/>
              </w:rPr>
            </w:pPr>
          </w:p>
        </w:tc>
        <w:tc>
          <w:tcPr>
            <w:tcW w:w="4880"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napToGrid w:val="0"/>
              <w:rPr>
                <w:rFonts w:eastAsia="Andale Sans UI"/>
                <w:sz w:val="22"/>
                <w:szCs w:val="22"/>
              </w:rPr>
            </w:pPr>
            <w:r>
              <w:rPr>
                <w:rFonts w:eastAsia="Andale Sans UI"/>
                <w:sz w:val="24"/>
              </w:rPr>
              <w:t>-</w:t>
            </w:r>
            <w:r>
              <w:rPr>
                <w:rFonts w:eastAsia="Andale Sans UI"/>
                <w:sz w:val="22"/>
                <w:szCs w:val="22"/>
              </w:rPr>
              <w:t>для дезинфекции небольших по площади поверхностей методом протирания расход средства составляет не более 50 мл на 1 кв. м .</w:t>
            </w:r>
          </w:p>
          <w:p w:rsidR="00DD4EA5" w:rsidRDefault="00DD4EA5" w:rsidP="003B08A1">
            <w:pPr>
              <w:snapToGrid w:val="0"/>
              <w:rPr>
                <w:rFonts w:cs="Tahoma"/>
                <w:sz w:val="22"/>
                <w:szCs w:val="22"/>
              </w:rPr>
            </w:pPr>
            <w:r>
              <w:rPr>
                <w:rFonts w:eastAsia="Andale Sans UI"/>
                <w:color w:val="000000"/>
                <w:sz w:val="22"/>
                <w:szCs w:val="22"/>
              </w:rPr>
              <w:t>-</w:t>
            </w:r>
            <w:r>
              <w:rPr>
                <w:color w:val="000000"/>
                <w:sz w:val="22"/>
                <w:szCs w:val="22"/>
              </w:rPr>
              <w:t>для обработки рук хирургов : двукратное нанесение   н</w:t>
            </w:r>
            <w:r>
              <w:rPr>
                <w:rFonts w:cs="Tahoma"/>
                <w:sz w:val="22"/>
                <w:szCs w:val="22"/>
              </w:rPr>
              <w:t>е более  чем по 5 мл   при времени обработки не более 5 минут;</w:t>
            </w:r>
          </w:p>
          <w:p w:rsidR="00DD4EA5" w:rsidRDefault="00DD4EA5" w:rsidP="003B08A1">
            <w:pPr>
              <w:snapToGrid w:val="0"/>
              <w:rPr>
                <w:rFonts w:cs="Tahoma"/>
                <w:sz w:val="22"/>
                <w:szCs w:val="22"/>
              </w:rPr>
            </w:pPr>
            <w:r>
              <w:rPr>
                <w:rFonts w:cs="Tahoma"/>
                <w:sz w:val="22"/>
                <w:szCs w:val="22"/>
              </w:rPr>
              <w:t>-для обработки операционного поля,  локтевых сгибов доноров методом протирания двукратно -  при времени  обработки не более 2 минут;</w:t>
            </w:r>
          </w:p>
          <w:p w:rsidR="00DD4EA5" w:rsidRDefault="00DD4EA5" w:rsidP="003B08A1">
            <w:pPr>
              <w:snapToGrid w:val="0"/>
              <w:rPr>
                <w:sz w:val="22"/>
                <w:szCs w:val="22"/>
              </w:rPr>
            </w:pPr>
            <w:r>
              <w:rPr>
                <w:sz w:val="22"/>
                <w:szCs w:val="22"/>
              </w:rPr>
              <w:t>-для обработки инъекционного поля  методом протирания при  времени экспозиции не более 1 минуты;</w:t>
            </w:r>
          </w:p>
          <w:p w:rsidR="00DD4EA5" w:rsidRDefault="00DD4EA5" w:rsidP="003B08A1">
            <w:pPr>
              <w:jc w:val="center"/>
              <w:rPr>
                <w:rFonts w:eastAsia="Andale Sans UI" w:cs="Tahoma"/>
                <w:sz w:val="22"/>
                <w:szCs w:val="22"/>
              </w:rPr>
            </w:pPr>
            <w:r>
              <w:rPr>
                <w:rFonts w:eastAsia="Andale Sans UI"/>
                <w:color w:val="000000"/>
                <w:sz w:val="22"/>
                <w:szCs w:val="22"/>
              </w:rPr>
              <w:t>-для гигиенической обработки рук:</w:t>
            </w:r>
            <w:r>
              <w:rPr>
                <w:rFonts w:eastAsia="Andale Sans UI" w:cs="Tahoma"/>
                <w:sz w:val="22"/>
                <w:szCs w:val="22"/>
              </w:rPr>
              <w:t xml:space="preserve"> не менее 3 мл при времени обработки не более 30 секунд;</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8</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Требования к средству</w:t>
            </w:r>
          </w:p>
          <w:p w:rsidR="00DD4EA5" w:rsidRDefault="00DD4EA5" w:rsidP="003B08A1">
            <w:pPr>
              <w:ind w:left="28" w:right="108"/>
              <w:rPr>
                <w:spacing w:val="-10"/>
                <w:sz w:val="22"/>
                <w:szCs w:val="22"/>
              </w:rPr>
            </w:pP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rPr>
                <w:spacing w:val="-10"/>
                <w:sz w:val="22"/>
                <w:szCs w:val="22"/>
              </w:rPr>
            </w:pPr>
            <w:r>
              <w:rPr>
                <w:spacing w:val="-12"/>
                <w:sz w:val="22"/>
                <w:szCs w:val="22"/>
              </w:rPr>
              <w:t xml:space="preserve">По </w:t>
            </w:r>
            <w:r>
              <w:rPr>
                <w:spacing w:val="-1"/>
                <w:sz w:val="22"/>
                <w:szCs w:val="22"/>
              </w:rPr>
              <w:t>параметрам острой токсичности при введении в желудок и нанесении на кожу относится к 4 классу малоопасных веществ (ГОСТ 12.1.007-76)</w:t>
            </w:r>
            <w:r>
              <w:rPr>
                <w:spacing w:val="-10"/>
                <w:sz w:val="22"/>
                <w:szCs w:val="22"/>
              </w:rPr>
              <w:t>.</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9</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 xml:space="preserve">Срок годности средства  </w:t>
            </w:r>
          </w:p>
          <w:p w:rsidR="00DD4EA5" w:rsidRDefault="00DD4EA5" w:rsidP="003B08A1">
            <w:pPr>
              <w:rPr>
                <w:sz w:val="22"/>
                <w:szCs w:val="22"/>
              </w:rPr>
            </w:pPr>
            <w:r>
              <w:rPr>
                <w:sz w:val="22"/>
                <w:szCs w:val="22"/>
              </w:rPr>
              <w:t xml:space="preserve"> </w:t>
            </w: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В невскрытой упаковке   не менее 3 лет со дня изготовления</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10</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 xml:space="preserve">Остаточный срок годности </w:t>
            </w:r>
          </w:p>
          <w:p w:rsidR="00DD4EA5" w:rsidRDefault="00DD4EA5" w:rsidP="003B08A1">
            <w:pPr>
              <w:snapToGrid w:val="0"/>
              <w:rPr>
                <w:sz w:val="22"/>
                <w:szCs w:val="22"/>
              </w:rPr>
            </w:pP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не менее 80%</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11</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 xml:space="preserve">Форма выпуска </w:t>
            </w: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sz w:val="22"/>
                <w:szCs w:val="22"/>
              </w:rPr>
            </w:pPr>
            <w:r>
              <w:rPr>
                <w:sz w:val="22"/>
                <w:szCs w:val="22"/>
              </w:rPr>
              <w:t>флакон  не менее 0,75 л. с тригером</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12</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Требуемое кол-во флаконов</w:t>
            </w: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sz w:val="22"/>
                <w:szCs w:val="22"/>
              </w:rPr>
            </w:pPr>
            <w:r>
              <w:rPr>
                <w:sz w:val="22"/>
                <w:szCs w:val="22"/>
              </w:rPr>
              <w:t>36</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13</w:t>
            </w:r>
          </w:p>
        </w:tc>
        <w:tc>
          <w:tcPr>
            <w:tcW w:w="5370"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Цена (руб.)</w:t>
            </w: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sz w:val="22"/>
                <w:szCs w:val="22"/>
              </w:rPr>
            </w:pPr>
            <w:r>
              <w:rPr>
                <w:sz w:val="22"/>
                <w:szCs w:val="22"/>
              </w:rPr>
              <w:t>указать</w:t>
            </w:r>
          </w:p>
        </w:tc>
      </w:tr>
      <w:tr w:rsidR="00DD4EA5" w:rsidTr="003B08A1">
        <w:trPr>
          <w:trHeight w:val="387"/>
        </w:trPr>
        <w:tc>
          <w:tcPr>
            <w:tcW w:w="630" w:type="dxa"/>
            <w:tcBorders>
              <w:left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9</w:t>
            </w:r>
          </w:p>
        </w:tc>
        <w:tc>
          <w:tcPr>
            <w:tcW w:w="5370" w:type="dxa"/>
            <w:tcBorders>
              <w:left w:val="single" w:sz="4" w:space="0" w:color="000000"/>
            </w:tcBorders>
            <w:shd w:val="clear" w:color="auto" w:fill="auto"/>
          </w:tcPr>
          <w:p w:rsidR="00DD4EA5" w:rsidRDefault="00DD4EA5" w:rsidP="003B08A1">
            <w:pPr>
              <w:snapToGrid w:val="0"/>
              <w:rPr>
                <w:sz w:val="22"/>
                <w:szCs w:val="22"/>
              </w:rPr>
            </w:pPr>
            <w:r>
              <w:rPr>
                <w:sz w:val="22"/>
                <w:szCs w:val="22"/>
              </w:rPr>
              <w:t>Сумма (руб.)</w:t>
            </w:r>
          </w:p>
        </w:tc>
        <w:tc>
          <w:tcPr>
            <w:tcW w:w="4880" w:type="dxa"/>
            <w:tcBorders>
              <w:left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 xml:space="preserve">указать  </w:t>
            </w:r>
          </w:p>
        </w:tc>
      </w:tr>
      <w:tr w:rsidR="00DD4EA5" w:rsidTr="003B08A1">
        <w:trPr>
          <w:trHeight w:val="387"/>
        </w:trPr>
        <w:tc>
          <w:tcPr>
            <w:tcW w:w="630" w:type="dxa"/>
            <w:tcBorders>
              <w:left w:val="single" w:sz="4" w:space="0" w:color="000000"/>
            </w:tcBorders>
            <w:shd w:val="clear" w:color="auto" w:fill="auto"/>
          </w:tcPr>
          <w:p w:rsidR="00DD4EA5" w:rsidRDefault="00DD4EA5" w:rsidP="003B08A1">
            <w:pPr>
              <w:snapToGrid w:val="0"/>
              <w:rPr>
                <w:rFonts w:cs="Tahoma"/>
                <w:sz w:val="22"/>
                <w:szCs w:val="22"/>
              </w:rPr>
            </w:pPr>
          </w:p>
        </w:tc>
        <w:tc>
          <w:tcPr>
            <w:tcW w:w="5370" w:type="dxa"/>
            <w:tcBorders>
              <w:left w:val="single" w:sz="4" w:space="0" w:color="000000"/>
            </w:tcBorders>
            <w:shd w:val="clear" w:color="auto" w:fill="auto"/>
          </w:tcPr>
          <w:p w:rsidR="00DD4EA5" w:rsidRDefault="00DD4EA5" w:rsidP="003B08A1">
            <w:pPr>
              <w:snapToGrid w:val="0"/>
            </w:pPr>
          </w:p>
        </w:tc>
        <w:tc>
          <w:tcPr>
            <w:tcW w:w="4880" w:type="dxa"/>
            <w:tcBorders>
              <w:left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p>
        </w:tc>
      </w:tr>
      <w:tr w:rsidR="00DD4EA5" w:rsidTr="003B08A1">
        <w:trPr>
          <w:trHeight w:val="8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p>
        </w:tc>
        <w:tc>
          <w:tcPr>
            <w:tcW w:w="5370" w:type="dxa"/>
            <w:tcBorders>
              <w:left w:val="single" w:sz="4" w:space="0" w:color="000000"/>
              <w:bottom w:val="single" w:sz="4" w:space="0" w:color="000000"/>
            </w:tcBorders>
            <w:shd w:val="clear" w:color="auto" w:fill="auto"/>
          </w:tcPr>
          <w:p w:rsidR="00DD4EA5" w:rsidRDefault="00DD4EA5" w:rsidP="003B08A1">
            <w:pPr>
              <w:snapToGrid w:val="0"/>
            </w:pPr>
          </w:p>
        </w:tc>
        <w:tc>
          <w:tcPr>
            <w:tcW w:w="4880"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p>
        </w:tc>
      </w:tr>
    </w:tbl>
    <w:p w:rsidR="00DD4EA5" w:rsidRDefault="00DD4EA5" w:rsidP="00DD4EA5"/>
    <w:p w:rsidR="00DD4EA5" w:rsidRDefault="00DD4EA5" w:rsidP="00DD4EA5">
      <w:pPr>
        <w:jc w:val="both"/>
        <w:rPr>
          <w:rFonts w:cs="Tahoma"/>
          <w:sz w:val="24"/>
        </w:rPr>
      </w:pPr>
      <w:r>
        <w:rPr>
          <w:rFonts w:cs="Tahoma"/>
          <w:sz w:val="24"/>
        </w:rPr>
        <w:t xml:space="preserve">                                                           </w:t>
      </w:r>
    </w:p>
    <w:p w:rsidR="00DD4EA5" w:rsidRDefault="00DD4EA5" w:rsidP="00DD4EA5">
      <w:pPr>
        <w:jc w:val="center"/>
        <w:rPr>
          <w:rFonts w:cs="Tahoma"/>
          <w:b/>
          <w:sz w:val="24"/>
        </w:rPr>
      </w:pPr>
      <w:r>
        <w:rPr>
          <w:rFonts w:cs="Tahoma"/>
          <w:b/>
          <w:sz w:val="24"/>
        </w:rPr>
        <w:t>Средство №  2</w:t>
      </w:r>
    </w:p>
    <w:tbl>
      <w:tblPr>
        <w:tblW w:w="0" w:type="auto"/>
        <w:tblInd w:w="-819" w:type="dxa"/>
        <w:tblLayout w:type="fixed"/>
        <w:tblLook w:val="0000"/>
      </w:tblPr>
      <w:tblGrid>
        <w:gridCol w:w="630"/>
        <w:gridCol w:w="5087"/>
        <w:gridCol w:w="5023"/>
      </w:tblGrid>
      <w:tr w:rsidR="00DD4EA5" w:rsidTr="003B08A1">
        <w:tc>
          <w:tcPr>
            <w:tcW w:w="63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w:t>
            </w:r>
          </w:p>
          <w:p w:rsidR="00DD4EA5" w:rsidRDefault="00DD4EA5" w:rsidP="003B08A1">
            <w:pPr>
              <w:rPr>
                <w:rFonts w:cs="Tahoma"/>
                <w:sz w:val="22"/>
                <w:szCs w:val="22"/>
              </w:rPr>
            </w:pPr>
            <w:r>
              <w:rPr>
                <w:rFonts w:cs="Tahoma"/>
                <w:sz w:val="22"/>
                <w:szCs w:val="22"/>
              </w:rPr>
              <w:t>п/п</w:t>
            </w:r>
          </w:p>
        </w:tc>
        <w:tc>
          <w:tcPr>
            <w:tcW w:w="5087"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jc w:val="center"/>
              <w:rPr>
                <w:bCs/>
              </w:rPr>
            </w:pPr>
            <w:r>
              <w:t>Наименование товара,</w:t>
            </w:r>
            <w:r>
              <w:rPr>
                <w:bCs/>
              </w:rPr>
              <w:t xml:space="preserve"> качество, технические характеристики, функциональные характеристики, потребительские свойства товара</w:t>
            </w:r>
          </w:p>
        </w:tc>
        <w:tc>
          <w:tcPr>
            <w:tcW w:w="5023" w:type="dxa"/>
            <w:tcBorders>
              <w:top w:val="single" w:sz="4" w:space="0" w:color="000000"/>
              <w:left w:val="single" w:sz="4" w:space="0" w:color="000000"/>
              <w:bottom w:val="single" w:sz="4" w:space="0" w:color="000000"/>
              <w:right w:val="single" w:sz="4" w:space="0" w:color="000000"/>
            </w:tcBorders>
            <w:shd w:val="clear" w:color="auto" w:fill="auto"/>
          </w:tcPr>
          <w:p w:rsidR="00DD4EA5" w:rsidRDefault="00DD4EA5" w:rsidP="003B08A1">
            <w:pPr>
              <w:snapToGrid w:val="0"/>
              <w:ind w:firstLine="34"/>
              <w:jc w:val="center"/>
              <w:rPr>
                <w:bCs/>
              </w:rPr>
            </w:pPr>
            <w:r>
              <w:rPr>
                <w:bCs/>
              </w:rPr>
              <w:t xml:space="preserve">Требования к  техническим, функциональным характеристикам товара (потребительским свойствам) и качественным характеристикам товара, заявленные </w:t>
            </w:r>
          </w:p>
          <w:p w:rsidR="00DD4EA5" w:rsidRDefault="00DD4EA5" w:rsidP="003B08A1">
            <w:pPr>
              <w:ind w:firstLine="34"/>
              <w:jc w:val="center"/>
              <w:rPr>
                <w:b/>
                <w:bCs/>
              </w:rPr>
            </w:pPr>
            <w:r>
              <w:rPr>
                <w:b/>
                <w:bCs/>
              </w:rPr>
              <w:t>Заказчиком</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1</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bCs/>
                <w:sz w:val="22"/>
                <w:szCs w:val="22"/>
              </w:rPr>
              <w:t xml:space="preserve">Торговое наименование </w:t>
            </w:r>
            <w:r>
              <w:rPr>
                <w:rFonts w:cs="Tahoma"/>
                <w:sz w:val="22"/>
                <w:szCs w:val="22"/>
              </w:rPr>
              <w:t xml:space="preserve">                                                                           </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Производитель</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Свидетельство о государственной регистрации</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Сертификат (декларация)  ГОСТ Р</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5</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sz w:val="24"/>
              </w:rPr>
            </w:pPr>
            <w:r>
              <w:rPr>
                <w:rFonts w:cs="Tahoma"/>
                <w:sz w:val="24"/>
              </w:rPr>
              <w:t>Характеристика средства</w:t>
            </w:r>
          </w:p>
          <w:p w:rsidR="00DD4EA5" w:rsidRDefault="00DD4EA5" w:rsidP="003B08A1">
            <w:pPr>
              <w:snapToGrid w:val="0"/>
              <w:rPr>
                <w:sz w:val="22"/>
                <w:szCs w:val="22"/>
              </w:rPr>
            </w:pPr>
          </w:p>
        </w:tc>
        <w:tc>
          <w:tcPr>
            <w:tcW w:w="5023"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napToGrid w:val="0"/>
              <w:jc w:val="both"/>
              <w:rPr>
                <w:sz w:val="24"/>
                <w:szCs w:val="24"/>
              </w:rPr>
            </w:pPr>
            <w:r>
              <w:rPr>
                <w:sz w:val="24"/>
                <w:szCs w:val="24"/>
              </w:rPr>
              <w:t xml:space="preserve">Дезинфицирующее средство, концентрат. </w:t>
            </w:r>
          </w:p>
          <w:p w:rsidR="00DD4EA5" w:rsidRDefault="00DD4EA5" w:rsidP="003B08A1">
            <w:pPr>
              <w:jc w:val="both"/>
              <w:rPr>
                <w:spacing w:val="-5"/>
                <w:sz w:val="24"/>
                <w:szCs w:val="24"/>
              </w:rPr>
            </w:pPr>
            <w:r>
              <w:rPr>
                <w:spacing w:val="-5"/>
                <w:sz w:val="24"/>
                <w:szCs w:val="24"/>
              </w:rPr>
              <w:t xml:space="preserve">Средство не должно содержать альдегидов, фенолов, третичных аминов, перекисных соединений,  активного хлора. </w:t>
            </w:r>
          </w:p>
          <w:p w:rsidR="00DD4EA5" w:rsidRDefault="00DD4EA5" w:rsidP="003B08A1">
            <w:pPr>
              <w:jc w:val="both"/>
              <w:rPr>
                <w:sz w:val="24"/>
                <w:szCs w:val="24"/>
              </w:rPr>
            </w:pPr>
            <w:r>
              <w:rPr>
                <w:sz w:val="24"/>
                <w:szCs w:val="24"/>
              </w:rPr>
              <w:t>В состав средства в качестве действующего вещества входят комплекс четвертично аммониевых соединений суммарно не менее 16,0%, муравьинная кислота, неионогенное ПАВ.</w:t>
            </w:r>
          </w:p>
          <w:p w:rsidR="00DD4EA5" w:rsidRDefault="00DD4EA5" w:rsidP="003B08A1">
            <w:pPr>
              <w:snapToGrid w:val="0"/>
              <w:jc w:val="both"/>
              <w:rPr>
                <w:rFonts w:cs="Tahoma"/>
                <w:sz w:val="24"/>
                <w:szCs w:val="24"/>
              </w:rPr>
            </w:pPr>
            <w:r>
              <w:rPr>
                <w:rFonts w:cs="Tahoma"/>
                <w:sz w:val="24"/>
                <w:szCs w:val="24"/>
              </w:rPr>
              <w:t>РН не менее 1 и не более 3.</w:t>
            </w:r>
          </w:p>
          <w:p w:rsidR="00DD4EA5" w:rsidRDefault="00DD4EA5" w:rsidP="003B08A1">
            <w:pPr>
              <w:snapToGrid w:val="0"/>
              <w:jc w:val="both"/>
              <w:rPr>
                <w:rFonts w:cs="Tahoma"/>
                <w:sz w:val="24"/>
                <w:szCs w:val="24"/>
              </w:rPr>
            </w:pPr>
            <w:r>
              <w:rPr>
                <w:rFonts w:cs="Tahoma"/>
                <w:sz w:val="24"/>
                <w:szCs w:val="24"/>
              </w:rPr>
              <w:t xml:space="preserve">- дезинфекции поверхностей в помещениях, жесткой мебели, санитарно-технического оборудования, поверхностей приборов, аппаратов; </w:t>
            </w:r>
          </w:p>
          <w:p w:rsidR="00DD4EA5" w:rsidRDefault="00DD4EA5" w:rsidP="003B08A1">
            <w:pPr>
              <w:ind w:left="72"/>
              <w:jc w:val="center"/>
              <w:rPr>
                <w:rFonts w:cs="Tahoma"/>
                <w:sz w:val="22"/>
                <w:szCs w:val="22"/>
              </w:rPr>
            </w:pPr>
          </w:p>
        </w:tc>
      </w:tr>
      <w:tr w:rsidR="00DD4EA5" w:rsidTr="003B08A1">
        <w:trPr>
          <w:trHeight w:val="295"/>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6</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 xml:space="preserve">Фармакологическая активность средства: </w:t>
            </w:r>
          </w:p>
          <w:p w:rsidR="00DD4EA5" w:rsidRDefault="00DD4EA5" w:rsidP="003B08A1">
            <w:pPr>
              <w:tabs>
                <w:tab w:val="left" w:pos="252"/>
              </w:tabs>
              <w:jc w:val="both"/>
              <w:rPr>
                <w:rFonts w:cs="Tahoma"/>
                <w:sz w:val="22"/>
                <w:szCs w:val="22"/>
              </w:rPr>
            </w:pPr>
          </w:p>
          <w:p w:rsidR="00DD4EA5" w:rsidRDefault="00DD4EA5" w:rsidP="003B08A1">
            <w:pPr>
              <w:rPr>
                <w:sz w:val="22"/>
                <w:szCs w:val="22"/>
              </w:rPr>
            </w:pP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tabs>
                <w:tab w:val="left" w:pos="252"/>
              </w:tabs>
              <w:snapToGrid w:val="0"/>
              <w:jc w:val="both"/>
              <w:rPr>
                <w:rFonts w:cs="Tahoma"/>
                <w:sz w:val="24"/>
                <w:szCs w:val="24"/>
              </w:rPr>
            </w:pPr>
            <w:r>
              <w:rPr>
                <w:rFonts w:cs="Tahoma"/>
                <w:sz w:val="24"/>
                <w:szCs w:val="24"/>
              </w:rPr>
              <w:t>Средство должно обладать антимикробным действием в отношении бактерий (включая микобактерии туберкулеза), грибов Кандида , вирусов (гепатита В, ВИЧ, полиомиелита).</w:t>
            </w:r>
          </w:p>
          <w:p w:rsidR="00DD4EA5" w:rsidRDefault="00DD4EA5" w:rsidP="003B08A1">
            <w:pPr>
              <w:ind w:left="72"/>
              <w:jc w:val="center"/>
              <w:rPr>
                <w:rFonts w:cs="Tahoma"/>
                <w:sz w:val="22"/>
                <w:szCs w:val="22"/>
              </w:rPr>
            </w:pPr>
          </w:p>
        </w:tc>
      </w:tr>
      <w:tr w:rsidR="00DD4EA5" w:rsidRPr="00DD4EA5" w:rsidTr="003B08A1">
        <w:trPr>
          <w:trHeight w:val="983"/>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7</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 xml:space="preserve">Количество рабочего раствора, приготавливаемого из одного литра концентрата, в том числе: </w:t>
            </w:r>
          </w:p>
          <w:p w:rsidR="00DD4EA5" w:rsidRDefault="00DD4EA5" w:rsidP="003B08A1">
            <w:pPr>
              <w:snapToGrid w:val="0"/>
              <w:jc w:val="both"/>
            </w:pPr>
          </w:p>
        </w:tc>
        <w:tc>
          <w:tcPr>
            <w:tcW w:w="5023"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napToGrid w:val="0"/>
              <w:jc w:val="both"/>
              <w:rPr>
                <w:sz w:val="24"/>
                <w:szCs w:val="24"/>
              </w:rPr>
            </w:pPr>
          </w:p>
          <w:p w:rsidR="00DD4EA5" w:rsidRDefault="00DD4EA5" w:rsidP="003B08A1">
            <w:pPr>
              <w:pStyle w:val="211"/>
              <w:ind w:right="0" w:firstLine="0"/>
              <w:jc w:val="both"/>
              <w:rPr>
                <w:sz w:val="24"/>
                <w:szCs w:val="24"/>
              </w:rPr>
            </w:pPr>
            <w:r>
              <w:rPr>
                <w:sz w:val="24"/>
                <w:szCs w:val="24"/>
              </w:rPr>
              <w:t>Средство должно обладать утвержденными режимами:</w:t>
            </w:r>
          </w:p>
          <w:p w:rsidR="00DD4EA5" w:rsidRDefault="00DD4EA5" w:rsidP="003B08A1">
            <w:pPr>
              <w:pStyle w:val="211"/>
              <w:snapToGrid w:val="0"/>
              <w:ind w:right="0" w:firstLine="0"/>
              <w:jc w:val="both"/>
              <w:rPr>
                <w:rFonts w:cs="Tahoma"/>
                <w:sz w:val="24"/>
                <w:szCs w:val="24"/>
              </w:rPr>
            </w:pPr>
            <w:r>
              <w:rPr>
                <w:rFonts w:cs="Tahoma"/>
                <w:sz w:val="24"/>
                <w:szCs w:val="24"/>
              </w:rPr>
              <w:t>Дезинфекция поверхностей  (выход рабочего раствора л/кг средства для дезинфекции поверхностей в отношении бактерий должен составлять не менее 400 л. при времени экспозиции не более 60 мин., в отношении вирусов должен составлять не менее 100 л. при времени экспозиции не более 60 мин.), при туберкулезе должен составлять не менее 50 л. при времени экспозиции не более 60 мин.</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lang w:val="en-US"/>
              </w:rPr>
            </w:pPr>
            <w:r>
              <w:rPr>
                <w:rFonts w:cs="Tahoma"/>
                <w:sz w:val="22"/>
                <w:szCs w:val="22"/>
                <w:lang w:val="en-US"/>
              </w:rPr>
              <w:t>8</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Срок годности рабочих растворов</w:t>
            </w:r>
          </w:p>
          <w:p w:rsidR="00DD4EA5" w:rsidRDefault="00DD4EA5" w:rsidP="003B08A1">
            <w:pPr>
              <w:rPr>
                <w:sz w:val="22"/>
                <w:szCs w:val="22"/>
              </w:rPr>
            </w:pPr>
            <w:r>
              <w:rPr>
                <w:sz w:val="22"/>
                <w:szCs w:val="22"/>
              </w:rPr>
              <w:t xml:space="preserve"> </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 xml:space="preserve"> не менее </w:t>
            </w:r>
            <w:r>
              <w:rPr>
                <w:rFonts w:cs="Tahoma"/>
                <w:sz w:val="22"/>
                <w:szCs w:val="22"/>
                <w:lang w:val="en-US"/>
              </w:rPr>
              <w:t>7</w:t>
            </w:r>
            <w:r>
              <w:rPr>
                <w:rFonts w:cs="Tahoma"/>
                <w:sz w:val="22"/>
                <w:szCs w:val="22"/>
              </w:rPr>
              <w:t xml:space="preserve"> суток</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lang w:val="en-US"/>
              </w:rPr>
            </w:pPr>
            <w:r>
              <w:rPr>
                <w:rFonts w:cs="Tahoma"/>
                <w:sz w:val="22"/>
                <w:szCs w:val="22"/>
                <w:lang w:val="en-US"/>
              </w:rPr>
              <w:t>9</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Остаточный срок годности</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не менее 80%</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lang w:val="en-US"/>
              </w:rPr>
            </w:pPr>
            <w:r>
              <w:rPr>
                <w:rFonts w:cs="Tahoma"/>
                <w:sz w:val="22"/>
                <w:szCs w:val="22"/>
              </w:rPr>
              <w:t>1</w:t>
            </w:r>
            <w:r>
              <w:rPr>
                <w:rFonts w:cs="Tahoma"/>
                <w:sz w:val="22"/>
                <w:szCs w:val="22"/>
                <w:lang w:val="en-US"/>
              </w:rPr>
              <w:t>0</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 xml:space="preserve">Срок годности средства   </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bCs/>
                <w:sz w:val="22"/>
                <w:szCs w:val="22"/>
              </w:rPr>
            </w:pPr>
            <w:r>
              <w:rPr>
                <w:rFonts w:cs="Tahoma"/>
                <w:bCs/>
                <w:sz w:val="22"/>
                <w:szCs w:val="22"/>
              </w:rPr>
              <w:t>не менее 3 лет</w:t>
            </w:r>
          </w:p>
          <w:p w:rsidR="00DD4EA5" w:rsidRDefault="00DD4EA5" w:rsidP="003B08A1">
            <w:pPr>
              <w:snapToGrid w:val="0"/>
              <w:ind w:left="72"/>
              <w:jc w:val="center"/>
              <w:rPr>
                <w:rFonts w:cs="Tahoma"/>
                <w:sz w:val="22"/>
                <w:szCs w:val="22"/>
              </w:rPr>
            </w:pP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w:t>
            </w:r>
            <w:r>
              <w:rPr>
                <w:rFonts w:cs="Tahoma"/>
                <w:sz w:val="22"/>
                <w:szCs w:val="22"/>
                <w:lang w:val="en-US"/>
              </w:rPr>
              <w:t>1</w:t>
            </w:r>
            <w:r>
              <w:rPr>
                <w:rFonts w:cs="Tahoma"/>
                <w:sz w:val="22"/>
                <w:szCs w:val="22"/>
              </w:rPr>
              <w:t xml:space="preserve">     </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sz w:val="24"/>
              </w:rPr>
            </w:pPr>
            <w:r>
              <w:rPr>
                <w:sz w:val="24"/>
              </w:rPr>
              <w:t xml:space="preserve">Форма выпуска  </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hd w:val="clear" w:color="auto" w:fill="FFFFFF"/>
              <w:snapToGrid w:val="0"/>
              <w:jc w:val="both"/>
              <w:rPr>
                <w:rFonts w:eastAsia="Andale Sans UI"/>
                <w:kern w:val="1"/>
                <w:sz w:val="24"/>
                <w:szCs w:val="24"/>
              </w:rPr>
            </w:pPr>
            <w:r>
              <w:rPr>
                <w:rFonts w:eastAsia="Andale Sans UI"/>
                <w:kern w:val="1"/>
                <w:sz w:val="24"/>
                <w:szCs w:val="24"/>
              </w:rPr>
              <w:t>Фасовка - флакон не более 1 л.</w:t>
            </w:r>
          </w:p>
        </w:tc>
      </w:tr>
      <w:tr w:rsidR="00DD4EA5" w:rsidTr="003B08A1">
        <w:trPr>
          <w:trHeight w:val="439"/>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lang w:val="en-US"/>
              </w:rPr>
            </w:pPr>
            <w:r>
              <w:rPr>
                <w:rFonts w:cs="Tahoma"/>
                <w:sz w:val="22"/>
                <w:szCs w:val="22"/>
              </w:rPr>
              <w:t>1</w:t>
            </w:r>
            <w:r>
              <w:rPr>
                <w:rFonts w:cs="Tahoma"/>
                <w:sz w:val="22"/>
                <w:szCs w:val="22"/>
                <w:lang w:val="en-US"/>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Требуемое количество фл.</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sz w:val="22"/>
                <w:szCs w:val="22"/>
              </w:rPr>
            </w:pPr>
            <w:r>
              <w:rPr>
                <w:sz w:val="22"/>
                <w:szCs w:val="22"/>
              </w:rPr>
              <w:t>30</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lang w:val="en-US"/>
              </w:rPr>
            </w:pPr>
            <w:r>
              <w:rPr>
                <w:rFonts w:cs="Tahoma"/>
                <w:sz w:val="22"/>
                <w:szCs w:val="22"/>
              </w:rPr>
              <w:lastRenderedPageBreak/>
              <w:t>1</w:t>
            </w:r>
            <w:r>
              <w:rPr>
                <w:rFonts w:cs="Tahoma"/>
                <w:sz w:val="22"/>
                <w:szCs w:val="22"/>
                <w:lang w:val="en-US"/>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sz w:val="24"/>
              </w:rPr>
            </w:pPr>
            <w:r>
              <w:rPr>
                <w:sz w:val="24"/>
              </w:rPr>
              <w:t>Цена</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sz w:val="24"/>
              </w:rPr>
            </w:pPr>
            <w:r>
              <w:rPr>
                <w:sz w:val="24"/>
              </w:rPr>
              <w:t>указать</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lang w:val="en-US"/>
              </w:rPr>
            </w:pPr>
            <w:r>
              <w:rPr>
                <w:rFonts w:cs="Tahoma"/>
                <w:sz w:val="22"/>
                <w:szCs w:val="22"/>
              </w:rPr>
              <w:t>1</w:t>
            </w:r>
            <w:r>
              <w:rPr>
                <w:rFonts w:cs="Tahoma"/>
                <w:sz w:val="22"/>
                <w:szCs w:val="22"/>
                <w:lang w:val="en-US"/>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bCs/>
                <w:sz w:val="22"/>
                <w:szCs w:val="22"/>
              </w:rPr>
            </w:pPr>
            <w:r>
              <w:rPr>
                <w:rFonts w:cs="Tahoma"/>
                <w:bCs/>
                <w:sz w:val="22"/>
                <w:szCs w:val="22"/>
              </w:rPr>
              <w:t>Сумма</w:t>
            </w:r>
          </w:p>
        </w:tc>
        <w:tc>
          <w:tcPr>
            <w:tcW w:w="502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p w:rsidR="00DD4EA5" w:rsidRDefault="00DD4EA5" w:rsidP="003B08A1">
            <w:pPr>
              <w:ind w:left="72"/>
              <w:jc w:val="center"/>
              <w:rPr>
                <w:rFonts w:cs="Tahoma"/>
                <w:sz w:val="22"/>
                <w:szCs w:val="22"/>
              </w:rPr>
            </w:pPr>
          </w:p>
          <w:p w:rsidR="00DD4EA5" w:rsidRDefault="00DD4EA5" w:rsidP="003B08A1">
            <w:pPr>
              <w:ind w:left="72"/>
              <w:jc w:val="center"/>
              <w:rPr>
                <w:rFonts w:cs="Tahoma"/>
                <w:sz w:val="22"/>
                <w:szCs w:val="22"/>
              </w:rPr>
            </w:pPr>
          </w:p>
          <w:p w:rsidR="00DD4EA5" w:rsidRDefault="00DD4EA5" w:rsidP="003B08A1">
            <w:pPr>
              <w:ind w:left="72"/>
              <w:jc w:val="center"/>
              <w:rPr>
                <w:rFonts w:cs="Tahoma"/>
                <w:sz w:val="22"/>
                <w:szCs w:val="22"/>
              </w:rPr>
            </w:pPr>
          </w:p>
          <w:p w:rsidR="00DD4EA5" w:rsidRDefault="00DD4EA5" w:rsidP="003B08A1">
            <w:pPr>
              <w:ind w:left="72"/>
              <w:jc w:val="center"/>
              <w:rPr>
                <w:rFonts w:cs="Tahoma"/>
                <w:sz w:val="22"/>
                <w:szCs w:val="22"/>
              </w:rPr>
            </w:pPr>
          </w:p>
        </w:tc>
      </w:tr>
    </w:tbl>
    <w:p w:rsidR="00DD4EA5" w:rsidRDefault="00DD4EA5" w:rsidP="00DD4EA5">
      <w:pPr>
        <w:rPr>
          <w:b/>
          <w:sz w:val="22"/>
          <w:szCs w:val="22"/>
        </w:rPr>
      </w:pPr>
      <w:r>
        <w:rPr>
          <w:b/>
          <w:sz w:val="22"/>
          <w:szCs w:val="22"/>
        </w:rPr>
        <w:t xml:space="preserve">                                                                          </w:t>
      </w:r>
    </w:p>
    <w:p w:rsidR="00DD4EA5" w:rsidRDefault="00DD4EA5" w:rsidP="00DD4EA5">
      <w:pPr>
        <w:jc w:val="center"/>
        <w:rPr>
          <w:b/>
          <w:sz w:val="24"/>
        </w:rPr>
      </w:pPr>
      <w:r>
        <w:rPr>
          <w:b/>
          <w:sz w:val="24"/>
        </w:rPr>
        <w:t>Средство  №   3</w:t>
      </w:r>
    </w:p>
    <w:tbl>
      <w:tblPr>
        <w:tblW w:w="0" w:type="auto"/>
        <w:tblInd w:w="-819" w:type="dxa"/>
        <w:tblLayout w:type="fixed"/>
        <w:tblLook w:val="0000"/>
      </w:tblPr>
      <w:tblGrid>
        <w:gridCol w:w="630"/>
        <w:gridCol w:w="5087"/>
        <w:gridCol w:w="5031"/>
      </w:tblGrid>
      <w:tr w:rsidR="00DD4EA5" w:rsidTr="003B08A1">
        <w:tc>
          <w:tcPr>
            <w:tcW w:w="63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w:t>
            </w:r>
          </w:p>
          <w:p w:rsidR="00DD4EA5" w:rsidRDefault="00DD4EA5" w:rsidP="003B08A1">
            <w:pPr>
              <w:rPr>
                <w:rFonts w:cs="Tahoma"/>
                <w:sz w:val="22"/>
                <w:szCs w:val="22"/>
              </w:rPr>
            </w:pPr>
            <w:r>
              <w:rPr>
                <w:rFonts w:cs="Tahoma"/>
                <w:sz w:val="22"/>
                <w:szCs w:val="22"/>
              </w:rPr>
              <w:t>п/п</w:t>
            </w:r>
          </w:p>
        </w:tc>
        <w:tc>
          <w:tcPr>
            <w:tcW w:w="5087"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jc w:val="center"/>
              <w:rPr>
                <w:bCs/>
              </w:rPr>
            </w:pPr>
            <w:r>
              <w:t>Наименование товара,</w:t>
            </w:r>
            <w:r>
              <w:rPr>
                <w:bCs/>
              </w:rPr>
              <w:t xml:space="preserve"> качество, технические характеристики, функциональные характеристики, потребительские свойства товара</w:t>
            </w:r>
          </w:p>
        </w:tc>
        <w:tc>
          <w:tcPr>
            <w:tcW w:w="5031" w:type="dxa"/>
            <w:tcBorders>
              <w:top w:val="single" w:sz="4" w:space="0" w:color="000000"/>
              <w:left w:val="single" w:sz="4" w:space="0" w:color="000000"/>
              <w:bottom w:val="single" w:sz="4" w:space="0" w:color="000000"/>
              <w:right w:val="single" w:sz="4" w:space="0" w:color="000000"/>
            </w:tcBorders>
            <w:shd w:val="clear" w:color="auto" w:fill="auto"/>
          </w:tcPr>
          <w:p w:rsidR="00DD4EA5" w:rsidRDefault="00DD4EA5" w:rsidP="003B08A1">
            <w:pPr>
              <w:snapToGrid w:val="0"/>
              <w:ind w:firstLine="34"/>
              <w:jc w:val="center"/>
              <w:rPr>
                <w:bCs/>
              </w:rPr>
            </w:pPr>
            <w:r>
              <w:rPr>
                <w:bCs/>
              </w:rPr>
              <w:t xml:space="preserve">Требования к  техническим, функциональным характеристикам товара (потребительским свойствам) и качественным характеристикам товара, заявленные </w:t>
            </w:r>
          </w:p>
          <w:p w:rsidR="00DD4EA5" w:rsidRDefault="00DD4EA5" w:rsidP="003B08A1">
            <w:pPr>
              <w:ind w:firstLine="34"/>
              <w:jc w:val="center"/>
              <w:rPr>
                <w:b/>
                <w:bCs/>
              </w:rPr>
            </w:pPr>
            <w:r>
              <w:rPr>
                <w:b/>
                <w:bCs/>
              </w:rPr>
              <w:t>Заказчиком</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1</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bCs/>
                <w:sz w:val="22"/>
                <w:szCs w:val="22"/>
              </w:rPr>
              <w:t xml:space="preserve">Торговое наименование </w:t>
            </w:r>
            <w:r>
              <w:rPr>
                <w:rFonts w:cs="Tahoma"/>
                <w:sz w:val="22"/>
                <w:szCs w:val="22"/>
              </w:rPr>
              <w:t xml:space="preserve">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Производитель</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Свидетельство о государственной регистрации</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Сертификат (декларация)  ГОСТ Р</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5</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Характеристика средства</w:t>
            </w:r>
          </w:p>
          <w:p w:rsidR="00DD4EA5" w:rsidRDefault="00DD4EA5" w:rsidP="00DD4EA5">
            <w:pPr>
              <w:widowControl w:val="0"/>
              <w:numPr>
                <w:ilvl w:val="0"/>
                <w:numId w:val="20"/>
              </w:numPr>
              <w:tabs>
                <w:tab w:val="left" w:pos="2880"/>
              </w:tabs>
              <w:suppressAutoHyphens/>
              <w:snapToGrid w:val="0"/>
              <w:jc w:val="both"/>
              <w:rPr>
                <w:rFonts w:cs="Tahoma"/>
                <w:spacing w:val="-5"/>
                <w:sz w:val="22"/>
                <w:szCs w:val="22"/>
              </w:rPr>
            </w:pPr>
          </w:p>
        </w:tc>
        <w:tc>
          <w:tcPr>
            <w:tcW w:w="5031"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tabs>
                <w:tab w:val="left" w:pos="2880"/>
              </w:tabs>
              <w:snapToGrid w:val="0"/>
              <w:rPr>
                <w:rFonts w:cs="Tahoma"/>
                <w:sz w:val="22"/>
                <w:szCs w:val="22"/>
              </w:rPr>
            </w:pPr>
            <w:r>
              <w:rPr>
                <w:rFonts w:cs="Tahoma"/>
                <w:sz w:val="22"/>
                <w:szCs w:val="22"/>
              </w:rPr>
              <w:t>круглые таблетки белого цвета массой 0,45-0,55 г с продольной риской для деления таблетки пополам, фасованные в полиэтиленовые банки с контролем вскрытия, массой 150 гр.</w:t>
            </w:r>
          </w:p>
          <w:p w:rsidR="00DD4EA5" w:rsidRDefault="00DD4EA5" w:rsidP="003B08A1">
            <w:pPr>
              <w:ind w:left="72"/>
              <w:rPr>
                <w:rFonts w:cs="Tahoma"/>
                <w:spacing w:val="-5"/>
                <w:sz w:val="22"/>
                <w:szCs w:val="22"/>
              </w:rPr>
            </w:pPr>
            <w:r>
              <w:rPr>
                <w:rFonts w:cs="Tahoma"/>
                <w:sz w:val="22"/>
                <w:szCs w:val="22"/>
              </w:rPr>
              <w:t xml:space="preserve">в качестве действующих веществ содержит </w:t>
            </w:r>
            <w:r>
              <w:rPr>
                <w:color w:val="000000"/>
                <w:sz w:val="22"/>
                <w:szCs w:val="22"/>
              </w:rPr>
              <w:t xml:space="preserve">полигексаметиленгуанидин гидрохлорида не менее 25 %, а также другие синергетические и функциональные компоненты </w:t>
            </w:r>
            <w:r>
              <w:rPr>
                <w:rFonts w:cs="Tahoma"/>
                <w:spacing w:val="-5"/>
                <w:sz w:val="22"/>
                <w:szCs w:val="22"/>
              </w:rPr>
              <w:t>не должно содержать аминов, альдегидов, фенолов, перекисных соединений,активного хлора и ЧАС.</w:t>
            </w:r>
          </w:p>
        </w:tc>
      </w:tr>
      <w:tr w:rsidR="00DD4EA5" w:rsidTr="003B08A1">
        <w:trPr>
          <w:trHeight w:val="295"/>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6</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 xml:space="preserve">Предназначение </w:t>
            </w:r>
          </w:p>
          <w:p w:rsidR="00DD4EA5" w:rsidRDefault="00DD4EA5" w:rsidP="003B08A1">
            <w:pPr>
              <w:pStyle w:val="a6"/>
              <w:tabs>
                <w:tab w:val="left" w:pos="2880"/>
              </w:tabs>
              <w:snapToGrid w:val="0"/>
              <w:ind w:left="0"/>
              <w:rPr>
                <w:rFonts w:cs="TimesNewRomanPSMT"/>
                <w:i/>
                <w:iCs/>
                <w:spacing w:val="-4"/>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rPr>
                <w:rFonts w:cs="Tahoma"/>
                <w:sz w:val="22"/>
                <w:szCs w:val="22"/>
              </w:rPr>
            </w:pPr>
          </w:p>
          <w:p w:rsidR="00DD4EA5" w:rsidRDefault="00DD4EA5" w:rsidP="003B08A1">
            <w:pPr>
              <w:shd w:val="clear" w:color="auto" w:fill="FFFFFF"/>
              <w:tabs>
                <w:tab w:val="left" w:pos="2880"/>
              </w:tabs>
              <w:snapToGrid w:val="0"/>
              <w:spacing w:line="274" w:lineRule="exact"/>
              <w:jc w:val="both"/>
              <w:rPr>
                <w:color w:val="000000"/>
                <w:sz w:val="22"/>
                <w:szCs w:val="22"/>
              </w:rPr>
            </w:pPr>
            <w:r>
              <w:rPr>
                <w:color w:val="000000"/>
                <w:sz w:val="22"/>
                <w:szCs w:val="22"/>
              </w:rPr>
              <w:t>для дезинфекции и мытья поверхностей в помещениях, жесткой и мягкой мебели, напольных покрытий и обивочных тканей, предметов обстановки, поверхностей аппаратов, приборов, санитарно-технического оборудования, белья, посуды (в том числе одноразовой и лабораторной), предметов для мытья посуды, резиновых и полипропиленовых ковриков, уборочного инвентаря и материала, игрушек, предметов ухода за больными, предметов личной гигиены в ЛПУ любого профиля (включая клинические, диагностические и бактериологические лаборатории, аптеки, отделения неонатологии, роддома, палаты новорожденных и пр.), в патологоанатомичеких отделениях и моргах, в инфекционных очагах при проведении текущей, заключительной и профилактической дезинфекции;</w:t>
            </w:r>
          </w:p>
          <w:p w:rsidR="00DD4EA5" w:rsidRDefault="00DD4EA5" w:rsidP="003B08A1">
            <w:pPr>
              <w:shd w:val="clear" w:color="auto" w:fill="FFFFFF"/>
              <w:tabs>
                <w:tab w:val="left" w:pos="2880"/>
              </w:tabs>
              <w:snapToGrid w:val="0"/>
              <w:spacing w:line="274" w:lineRule="exact"/>
              <w:jc w:val="both"/>
              <w:rPr>
                <w:color w:val="000000"/>
                <w:sz w:val="22"/>
                <w:szCs w:val="22"/>
              </w:rPr>
            </w:pPr>
            <w:r>
              <w:rPr>
                <w:color w:val="000000"/>
                <w:spacing w:val="-1"/>
                <w:sz w:val="22"/>
                <w:szCs w:val="22"/>
              </w:rPr>
              <w:t xml:space="preserve">-дезинфекции кувезов и приспособлений к ним, комплектующих деталей наркозно-дыхательной </w:t>
            </w:r>
            <w:r>
              <w:rPr>
                <w:color w:val="000000"/>
                <w:sz w:val="22"/>
                <w:szCs w:val="22"/>
              </w:rPr>
              <w:t>аппаратуры, анестезиологического оборудования;</w:t>
            </w:r>
          </w:p>
          <w:p w:rsidR="00DD4EA5" w:rsidRDefault="00DD4EA5" w:rsidP="003B08A1">
            <w:pPr>
              <w:shd w:val="clear" w:color="auto" w:fill="FFFFFF"/>
              <w:tabs>
                <w:tab w:val="left" w:pos="2880"/>
              </w:tabs>
              <w:snapToGrid w:val="0"/>
              <w:spacing w:line="274" w:lineRule="exact"/>
              <w:jc w:val="both"/>
              <w:rPr>
                <w:color w:val="000000"/>
                <w:sz w:val="22"/>
                <w:szCs w:val="22"/>
              </w:rPr>
            </w:pPr>
            <w:r>
              <w:rPr>
                <w:color w:val="000000"/>
                <w:sz w:val="22"/>
                <w:szCs w:val="22"/>
              </w:rPr>
              <w:t xml:space="preserve">-дезинфекции медицинских отходов - изделий медицинского назначения однократного применения, перевязочного материала, белья одноразового применения и т.д. перед их утилизацией в ЛПУ, а также пищевых и прочих (жидкие отходы, кровь, смывные воды (включая эндоскопические смывные воды), выделения больного (мокрота, моча, фекалии, рвотные массы </w:t>
            </w:r>
            <w:r>
              <w:rPr>
                <w:color w:val="000000"/>
                <w:sz w:val="22"/>
                <w:szCs w:val="22"/>
              </w:rPr>
              <w:lastRenderedPageBreak/>
              <w:t>и пр.), посуда из-под выделений больного) отходов;</w:t>
            </w:r>
          </w:p>
          <w:p w:rsidR="00DD4EA5" w:rsidRDefault="00DD4EA5" w:rsidP="003B08A1">
            <w:pPr>
              <w:pStyle w:val="a6"/>
              <w:tabs>
                <w:tab w:val="left" w:pos="2880"/>
              </w:tabs>
              <w:snapToGrid w:val="0"/>
              <w:ind w:left="0"/>
              <w:rPr>
                <w:rFonts w:cs="TimesNewRomanPSMT"/>
                <w:i/>
                <w:iCs/>
                <w:spacing w:val="-1"/>
                <w:sz w:val="22"/>
                <w:szCs w:val="22"/>
              </w:rPr>
            </w:pPr>
            <w:r>
              <w:rPr>
                <w:rFonts w:cs="TimesNewRomanPSMT"/>
                <w:i/>
                <w:iCs/>
                <w:spacing w:val="-1"/>
                <w:sz w:val="22"/>
                <w:szCs w:val="22"/>
              </w:rPr>
              <w:t xml:space="preserve">       -    дезинфекции, совмещенной с предстерилизационной очисткой, изделий медицинского назначения (включая хирургические и стоматологические инструменты, в том числе вращающиеся, инструменты к эндоскопам) ручным и механизированным (в ультразвуковых установках любого типа) способами; </w:t>
            </w:r>
          </w:p>
          <w:p w:rsidR="00DD4EA5" w:rsidRDefault="00DD4EA5" w:rsidP="003B08A1">
            <w:pPr>
              <w:ind w:left="72"/>
              <w:rPr>
                <w:rFonts w:cs="TimesNewRomanPSMT"/>
                <w:i/>
                <w:iCs/>
                <w:spacing w:val="-4"/>
                <w:sz w:val="22"/>
                <w:szCs w:val="22"/>
              </w:rPr>
            </w:pPr>
            <w:r>
              <w:rPr>
                <w:rFonts w:cs="TimesNewRomanPSMT"/>
                <w:i/>
                <w:iCs/>
                <w:spacing w:val="-1"/>
                <w:sz w:val="22"/>
                <w:szCs w:val="22"/>
              </w:rPr>
              <w:t xml:space="preserve">       -    </w:t>
            </w:r>
            <w:r>
              <w:rPr>
                <w:rFonts w:cs="TimesNewRomanPSMT"/>
                <w:i/>
                <w:iCs/>
                <w:spacing w:val="-4"/>
                <w:sz w:val="22"/>
                <w:szCs w:val="22"/>
              </w:rPr>
              <w:t xml:space="preserve"> генеральных уборок;</w:t>
            </w:r>
          </w:p>
        </w:tc>
      </w:tr>
      <w:tr w:rsidR="00DD4EA5" w:rsidTr="003B08A1">
        <w:trPr>
          <w:trHeight w:val="3753"/>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lastRenderedPageBreak/>
              <w:t>7</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left="-125"/>
              <w:jc w:val="both"/>
              <w:rPr>
                <w:rFonts w:cs="Tahoma"/>
                <w:bCs/>
                <w:sz w:val="22"/>
                <w:szCs w:val="22"/>
              </w:rPr>
            </w:pPr>
            <w:r>
              <w:rPr>
                <w:rFonts w:cs="Tahoma"/>
                <w:bCs/>
                <w:sz w:val="22"/>
                <w:szCs w:val="22"/>
              </w:rPr>
              <w:t xml:space="preserve">Антимикробная  активность средства </w:t>
            </w:r>
          </w:p>
          <w:p w:rsidR="00DD4EA5" w:rsidRDefault="00DD4EA5" w:rsidP="003B08A1">
            <w:pPr>
              <w:snapToGrid w:val="0"/>
              <w:ind w:left="-125"/>
              <w:jc w:val="both"/>
              <w:rPr>
                <w:color w:val="000000"/>
                <w:sz w:val="22"/>
                <w:szCs w:val="22"/>
              </w:rPr>
            </w:pPr>
          </w:p>
        </w:tc>
        <w:tc>
          <w:tcPr>
            <w:tcW w:w="5031"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napToGrid w:val="0"/>
              <w:rPr>
                <w:color w:val="000000"/>
                <w:sz w:val="22"/>
                <w:szCs w:val="22"/>
              </w:rPr>
            </w:pPr>
            <w:r>
              <w:rPr>
                <w:rFonts w:cs="Tahoma"/>
                <w:b/>
                <w:bCs/>
                <w:color w:val="000000"/>
                <w:sz w:val="22"/>
                <w:szCs w:val="22"/>
              </w:rPr>
              <w:t xml:space="preserve">- </w:t>
            </w:r>
            <w:r>
              <w:rPr>
                <w:color w:val="000000"/>
                <w:sz w:val="22"/>
                <w:szCs w:val="22"/>
              </w:rPr>
              <w:t xml:space="preserve">в отношении грамотрицательных и грамположительных (включая микобактерии туберкулеза) </w:t>
            </w:r>
            <w:r>
              <w:rPr>
                <w:color w:val="000000"/>
                <w:spacing w:val="-5"/>
                <w:sz w:val="22"/>
                <w:szCs w:val="22"/>
              </w:rPr>
              <w:t xml:space="preserve">микроорганизмов, вирусов (в отношении всех известных вирусов-патогенов человека, в том числе </w:t>
            </w:r>
            <w:r>
              <w:rPr>
                <w:color w:val="000000"/>
                <w:spacing w:val="-7"/>
                <w:sz w:val="22"/>
                <w:szCs w:val="22"/>
              </w:rPr>
              <w:t xml:space="preserve">вирусов энтеральных и парентеральных гепатитов (в т.ч. гепатита А, В и С), ВИЧ, полиомиелита, </w:t>
            </w:r>
            <w:r>
              <w:rPr>
                <w:color w:val="000000"/>
                <w:spacing w:val="-8"/>
                <w:sz w:val="22"/>
                <w:szCs w:val="22"/>
              </w:rPr>
              <w:t>аденовирусов, вирусов «атипичной пневмонии» (</w:t>
            </w:r>
            <w:r>
              <w:rPr>
                <w:color w:val="000000"/>
                <w:spacing w:val="-8"/>
                <w:sz w:val="22"/>
                <w:szCs w:val="22"/>
                <w:lang w:val="en-US"/>
              </w:rPr>
              <w:t>SARS</w:t>
            </w:r>
            <w:r>
              <w:rPr>
                <w:color w:val="000000"/>
                <w:spacing w:val="-8"/>
                <w:sz w:val="22"/>
                <w:szCs w:val="22"/>
              </w:rPr>
              <w:t xml:space="preserve">), «птичьего» гриппа </w:t>
            </w:r>
            <w:r>
              <w:rPr>
                <w:color w:val="000000"/>
                <w:spacing w:val="-8"/>
                <w:sz w:val="22"/>
                <w:szCs w:val="22"/>
                <w:lang w:val="en-US"/>
              </w:rPr>
              <w:t>H</w:t>
            </w:r>
            <w:r>
              <w:rPr>
                <w:color w:val="000000"/>
                <w:spacing w:val="-8"/>
                <w:sz w:val="22"/>
                <w:szCs w:val="22"/>
              </w:rPr>
              <w:t>5</w:t>
            </w:r>
            <w:r>
              <w:rPr>
                <w:color w:val="000000"/>
                <w:spacing w:val="-8"/>
                <w:sz w:val="22"/>
                <w:szCs w:val="22"/>
                <w:lang w:val="en-US"/>
              </w:rPr>
              <w:t>N</w:t>
            </w:r>
            <w:r>
              <w:rPr>
                <w:color w:val="000000"/>
                <w:spacing w:val="-8"/>
                <w:sz w:val="22"/>
                <w:szCs w:val="22"/>
              </w:rPr>
              <w:t xml:space="preserve">1, «свиного» гриппа, </w:t>
            </w:r>
            <w:r>
              <w:rPr>
                <w:color w:val="000000"/>
                <w:sz w:val="22"/>
                <w:szCs w:val="22"/>
              </w:rPr>
              <w:t>гриппа человека, герпеса и др.), грибов рода Кандида, Трихофитон и плесневых грибов (Аспергиллюс), возбудителей внутрибольничных инфекций, анаэробной инфекции; средство обладает спороцидной активностью</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8</w:t>
            </w:r>
          </w:p>
        </w:tc>
        <w:tc>
          <w:tcPr>
            <w:tcW w:w="5087" w:type="dxa"/>
            <w:tcBorders>
              <w:left w:val="single" w:sz="4" w:space="0" w:color="000000"/>
              <w:bottom w:val="single" w:sz="4" w:space="0" w:color="000000"/>
            </w:tcBorders>
            <w:shd w:val="clear" w:color="auto" w:fill="auto"/>
          </w:tcPr>
          <w:p w:rsidR="00DD4EA5" w:rsidRDefault="00DD4EA5" w:rsidP="003B08A1">
            <w:pPr>
              <w:tabs>
                <w:tab w:val="left" w:pos="561"/>
              </w:tabs>
              <w:snapToGrid w:val="0"/>
              <w:ind w:left="-125"/>
              <w:jc w:val="both"/>
              <w:rPr>
                <w:rFonts w:cs="Tahoma"/>
                <w:bCs/>
                <w:sz w:val="22"/>
                <w:szCs w:val="22"/>
              </w:rPr>
            </w:pPr>
            <w:r>
              <w:rPr>
                <w:rFonts w:cs="Tahoma"/>
                <w:bCs/>
                <w:sz w:val="22"/>
                <w:szCs w:val="22"/>
              </w:rPr>
              <w:t>Требования к рабочему раствору:</w:t>
            </w:r>
          </w:p>
          <w:p w:rsidR="00DD4EA5" w:rsidRDefault="00DD4EA5" w:rsidP="003B08A1">
            <w:pPr>
              <w:tabs>
                <w:tab w:val="left" w:pos="2268"/>
              </w:tabs>
              <w:snapToGrid w:val="0"/>
              <w:ind w:left="-125" w:right="-3"/>
              <w:jc w:val="both"/>
              <w:rPr>
                <w:rFonts w:cs="Tahoma"/>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tabs>
                <w:tab w:val="left" w:pos="2268"/>
              </w:tabs>
              <w:snapToGrid w:val="0"/>
              <w:ind w:right="-3"/>
              <w:rPr>
                <w:rFonts w:cs="Calibri"/>
                <w:sz w:val="22"/>
                <w:szCs w:val="22"/>
              </w:rPr>
            </w:pPr>
            <w:r>
              <w:rPr>
                <w:rFonts w:cs="Tahoma"/>
                <w:sz w:val="22"/>
                <w:szCs w:val="22"/>
              </w:rPr>
              <w:t xml:space="preserve">-низкая токсичность - 4 класс (малоопасные вещества) при нанесении на кожу, при </w:t>
            </w:r>
            <w:r>
              <w:rPr>
                <w:rFonts w:cs="Calibri"/>
                <w:sz w:val="22"/>
                <w:szCs w:val="22"/>
              </w:rPr>
              <w:t>ингаляционном воздействии в виде паров по степени летучести (С</w:t>
            </w:r>
            <w:r>
              <w:rPr>
                <w:rFonts w:cs="Calibri"/>
                <w:sz w:val="22"/>
                <w:szCs w:val="22"/>
                <w:vertAlign w:val="subscript"/>
              </w:rPr>
              <w:t>20</w:t>
            </w:r>
            <w:r>
              <w:rPr>
                <w:rFonts w:cs="Calibri"/>
                <w:sz w:val="22"/>
                <w:szCs w:val="22"/>
              </w:rPr>
              <w:t>) средство также малоопасно;</w:t>
            </w:r>
          </w:p>
          <w:p w:rsidR="00DD4EA5" w:rsidRDefault="00DD4EA5" w:rsidP="003B08A1">
            <w:pPr>
              <w:tabs>
                <w:tab w:val="left" w:pos="2268"/>
              </w:tabs>
              <w:ind w:right="-3"/>
              <w:rPr>
                <w:rFonts w:cs="Calibri"/>
                <w:sz w:val="22"/>
                <w:szCs w:val="22"/>
              </w:rPr>
            </w:pPr>
            <w:r>
              <w:rPr>
                <w:rFonts w:cs="Tahoma"/>
                <w:sz w:val="22"/>
                <w:szCs w:val="22"/>
              </w:rPr>
              <w:t xml:space="preserve">-не обладает фиксирующим действием (не фиксирует органику и кровь на изделиях медицинского назначения), </w:t>
            </w:r>
            <w:r>
              <w:rPr>
                <w:rFonts w:cs="Calibri"/>
                <w:sz w:val="22"/>
                <w:szCs w:val="22"/>
              </w:rPr>
              <w:t>не портит обрабатываемые объекты, не обесцвечивает ткани, не вызывает коррозии металлов;</w:t>
            </w:r>
          </w:p>
          <w:p w:rsidR="00DD4EA5" w:rsidRDefault="00DD4EA5" w:rsidP="003B08A1">
            <w:pPr>
              <w:tabs>
                <w:tab w:val="left" w:pos="2268"/>
              </w:tabs>
              <w:ind w:right="-3"/>
              <w:rPr>
                <w:rFonts w:cs="Calibri"/>
                <w:sz w:val="22"/>
                <w:szCs w:val="22"/>
              </w:rPr>
            </w:pPr>
            <w:r>
              <w:rPr>
                <w:rFonts w:cs="Calibri"/>
                <w:sz w:val="22"/>
                <w:szCs w:val="22"/>
              </w:rPr>
              <w:t>-хорошие моющие и дезодорирующие свойства;</w:t>
            </w:r>
          </w:p>
          <w:p w:rsidR="00DD4EA5" w:rsidRDefault="00DD4EA5" w:rsidP="003B08A1">
            <w:pPr>
              <w:tabs>
                <w:tab w:val="left" w:pos="2268"/>
              </w:tabs>
              <w:ind w:right="-3"/>
              <w:rPr>
                <w:rFonts w:cs="Calibri"/>
                <w:spacing w:val="7"/>
                <w:sz w:val="22"/>
                <w:szCs w:val="22"/>
              </w:rPr>
            </w:pPr>
            <w:r>
              <w:rPr>
                <w:rFonts w:cs="Tahoma"/>
                <w:sz w:val="22"/>
                <w:szCs w:val="22"/>
              </w:rPr>
              <w:t xml:space="preserve">-растворы средства </w:t>
            </w:r>
            <w:r>
              <w:rPr>
                <w:rFonts w:cs="Calibri"/>
                <w:spacing w:val="7"/>
                <w:sz w:val="22"/>
                <w:szCs w:val="22"/>
              </w:rPr>
              <w:t>негорючи, пожаро- и взрывобезопасны;</w:t>
            </w:r>
          </w:p>
          <w:p w:rsidR="00DD4EA5" w:rsidRDefault="00DD4EA5" w:rsidP="003B08A1">
            <w:pPr>
              <w:tabs>
                <w:tab w:val="left" w:pos="2268"/>
              </w:tabs>
              <w:ind w:right="-3"/>
              <w:rPr>
                <w:rFonts w:cs="Tahoma"/>
                <w:sz w:val="22"/>
                <w:szCs w:val="22"/>
              </w:rPr>
            </w:pPr>
            <w:r>
              <w:rPr>
                <w:rFonts w:cs="Tahoma"/>
                <w:sz w:val="22"/>
                <w:szCs w:val="22"/>
              </w:rPr>
              <w:t>-применяется многократно в течение срока годности рабочих растворов;</w:t>
            </w:r>
          </w:p>
          <w:p w:rsidR="00DD4EA5" w:rsidRDefault="00DD4EA5" w:rsidP="003B08A1">
            <w:pPr>
              <w:rPr>
                <w:rFonts w:cs="Tahoma"/>
                <w:sz w:val="22"/>
                <w:szCs w:val="22"/>
              </w:rPr>
            </w:pPr>
            <w:r>
              <w:rPr>
                <w:rFonts w:cs="Tahoma"/>
                <w:sz w:val="22"/>
                <w:szCs w:val="22"/>
              </w:rPr>
              <w:t>-о</w:t>
            </w:r>
            <w:r>
              <w:rPr>
                <w:rFonts w:cs="Calibri"/>
                <w:sz w:val="22"/>
                <w:szCs w:val="22"/>
              </w:rPr>
              <w:t>беззараживание объектов способом протирания можно проводить в присутствии больн</w:t>
            </w:r>
            <w:r>
              <w:rPr>
                <w:rFonts w:cs="Calibri"/>
                <w:sz w:val="24"/>
              </w:rPr>
              <w:t>ых без использования средств индивидуальной защиты</w:t>
            </w:r>
            <w:r>
              <w:rPr>
                <w:rFonts w:cs="Tahoma"/>
                <w:sz w:val="22"/>
                <w:szCs w:val="22"/>
              </w:rPr>
              <w:t>.</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9</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 xml:space="preserve">Срок годности рабочего раствора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sz w:val="22"/>
                <w:szCs w:val="22"/>
              </w:rPr>
            </w:pPr>
            <w:r>
              <w:rPr>
                <w:sz w:val="22"/>
                <w:szCs w:val="22"/>
              </w:rPr>
              <w:t>не менее 28 суток</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 xml:space="preserve">10       </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Форма выпуска : банка  с плотно закрывающейся крышкой (300 таблеток) 150гр.</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sz w:val="22"/>
                <w:szCs w:val="22"/>
              </w:rPr>
            </w:pPr>
            <w:r>
              <w:rPr>
                <w:sz w:val="22"/>
                <w:szCs w:val="22"/>
              </w:rPr>
              <w:t xml:space="preserve">банка  с плотно закрывающейся крышкой </w:t>
            </w:r>
          </w:p>
          <w:p w:rsidR="00DD4EA5" w:rsidRDefault="00DD4EA5" w:rsidP="003B08A1">
            <w:pPr>
              <w:snapToGrid w:val="0"/>
              <w:ind w:left="72"/>
              <w:jc w:val="center"/>
              <w:rPr>
                <w:sz w:val="22"/>
                <w:szCs w:val="22"/>
              </w:rPr>
            </w:pPr>
            <w:r>
              <w:rPr>
                <w:sz w:val="22"/>
                <w:szCs w:val="22"/>
              </w:rPr>
              <w:t>(300 таблеток) 150гр.</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11</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sz w:val="22"/>
                <w:szCs w:val="22"/>
              </w:rPr>
            </w:pPr>
            <w:r>
              <w:rPr>
                <w:sz w:val="22"/>
                <w:szCs w:val="22"/>
              </w:rPr>
              <w:t>Требуемое количество банок</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sz w:val="22"/>
                <w:szCs w:val="22"/>
              </w:rPr>
            </w:pPr>
            <w:r>
              <w:rPr>
                <w:sz w:val="22"/>
                <w:szCs w:val="22"/>
              </w:rPr>
              <w:t>72</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12</w:t>
            </w:r>
          </w:p>
        </w:tc>
        <w:tc>
          <w:tcPr>
            <w:tcW w:w="5087" w:type="dxa"/>
            <w:tcBorders>
              <w:left w:val="single" w:sz="4" w:space="0" w:color="000000"/>
              <w:bottom w:val="single" w:sz="4" w:space="0" w:color="000000"/>
            </w:tcBorders>
            <w:shd w:val="clear" w:color="auto" w:fill="auto"/>
          </w:tcPr>
          <w:p w:rsidR="00DD4EA5" w:rsidRDefault="00DD4EA5" w:rsidP="003B08A1">
            <w:pPr>
              <w:pStyle w:val="afd"/>
              <w:snapToGrid w:val="0"/>
              <w:jc w:val="both"/>
              <w:rPr>
                <w:sz w:val="24"/>
              </w:rPr>
            </w:pPr>
            <w:r>
              <w:rPr>
                <w:sz w:val="24"/>
              </w:rPr>
              <w:t>Цена (руб.)</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sz w:val="24"/>
              </w:rPr>
            </w:pPr>
            <w:r>
              <w:rPr>
                <w:sz w:val="24"/>
              </w:rPr>
              <w:t>Сумма (руб.)</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sz w:val="24"/>
              </w:rPr>
            </w:pPr>
            <w:r>
              <w:rPr>
                <w:sz w:val="24"/>
              </w:rPr>
              <w:t>указать</w:t>
            </w:r>
          </w:p>
        </w:tc>
      </w:tr>
    </w:tbl>
    <w:p w:rsidR="00DD4EA5" w:rsidRDefault="00DD4EA5" w:rsidP="00DD4EA5"/>
    <w:p w:rsidR="00DD4EA5" w:rsidRDefault="00DD4EA5" w:rsidP="00DD4EA5">
      <w:pPr>
        <w:rPr>
          <w:b/>
          <w:sz w:val="24"/>
        </w:rPr>
      </w:pPr>
      <w:r>
        <w:rPr>
          <w:b/>
          <w:sz w:val="24"/>
        </w:rPr>
        <w:t xml:space="preserve">                                                                            Средство   № 4</w:t>
      </w:r>
    </w:p>
    <w:p w:rsidR="00DD4EA5" w:rsidRDefault="00DD4EA5" w:rsidP="00DD4EA5">
      <w:pPr>
        <w:rPr>
          <w:b/>
          <w:sz w:val="24"/>
        </w:rPr>
      </w:pPr>
    </w:p>
    <w:tbl>
      <w:tblPr>
        <w:tblW w:w="0" w:type="auto"/>
        <w:tblInd w:w="-819" w:type="dxa"/>
        <w:tblLayout w:type="fixed"/>
        <w:tblLook w:val="0000"/>
      </w:tblPr>
      <w:tblGrid>
        <w:gridCol w:w="630"/>
        <w:gridCol w:w="5087"/>
        <w:gridCol w:w="5031"/>
      </w:tblGrid>
      <w:tr w:rsidR="00DD4EA5" w:rsidTr="003B08A1">
        <w:tc>
          <w:tcPr>
            <w:tcW w:w="63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w:t>
            </w:r>
          </w:p>
          <w:p w:rsidR="00DD4EA5" w:rsidRDefault="00DD4EA5" w:rsidP="003B08A1">
            <w:pPr>
              <w:rPr>
                <w:rFonts w:cs="Tahoma"/>
                <w:sz w:val="22"/>
                <w:szCs w:val="22"/>
              </w:rPr>
            </w:pPr>
            <w:r>
              <w:rPr>
                <w:rFonts w:cs="Tahoma"/>
                <w:sz w:val="22"/>
                <w:szCs w:val="22"/>
              </w:rPr>
              <w:t>п/п</w:t>
            </w:r>
          </w:p>
        </w:tc>
        <w:tc>
          <w:tcPr>
            <w:tcW w:w="5087"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jc w:val="center"/>
              <w:rPr>
                <w:bCs/>
              </w:rPr>
            </w:pPr>
            <w:r>
              <w:t>Наименование товара,</w:t>
            </w:r>
            <w:r>
              <w:rPr>
                <w:bCs/>
              </w:rPr>
              <w:t xml:space="preserve"> качество, технические характеристики, функциональные характеристики, потребительские свойства товара</w:t>
            </w:r>
          </w:p>
        </w:tc>
        <w:tc>
          <w:tcPr>
            <w:tcW w:w="5031" w:type="dxa"/>
            <w:tcBorders>
              <w:top w:val="single" w:sz="4" w:space="0" w:color="000000"/>
              <w:left w:val="single" w:sz="4" w:space="0" w:color="000000"/>
              <w:bottom w:val="single" w:sz="4" w:space="0" w:color="000000"/>
              <w:right w:val="single" w:sz="4" w:space="0" w:color="000000"/>
            </w:tcBorders>
            <w:shd w:val="clear" w:color="auto" w:fill="auto"/>
          </w:tcPr>
          <w:p w:rsidR="00DD4EA5" w:rsidRDefault="00DD4EA5" w:rsidP="003B08A1">
            <w:pPr>
              <w:snapToGrid w:val="0"/>
              <w:ind w:firstLine="34"/>
              <w:jc w:val="center"/>
              <w:rPr>
                <w:bCs/>
              </w:rPr>
            </w:pPr>
            <w:r>
              <w:rPr>
                <w:bCs/>
              </w:rPr>
              <w:t xml:space="preserve">Требования к  техническим, функциональным характеристикам товара (потребительским свойствам) и качественным характеристикам товара, заявленные </w:t>
            </w:r>
          </w:p>
          <w:p w:rsidR="00DD4EA5" w:rsidRDefault="00DD4EA5" w:rsidP="003B08A1">
            <w:pPr>
              <w:ind w:firstLine="34"/>
              <w:jc w:val="center"/>
              <w:rPr>
                <w:b/>
                <w:bCs/>
              </w:rPr>
            </w:pPr>
            <w:r>
              <w:rPr>
                <w:b/>
                <w:bCs/>
              </w:rPr>
              <w:lastRenderedPageBreak/>
              <w:t>Заказчиком</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lastRenderedPageBreak/>
              <w:t>1</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bCs/>
                <w:sz w:val="22"/>
                <w:szCs w:val="22"/>
              </w:rPr>
              <w:t xml:space="preserve">Торговое наименование </w:t>
            </w:r>
            <w:r>
              <w:rPr>
                <w:rFonts w:cs="Tahoma"/>
                <w:sz w:val="22"/>
                <w:szCs w:val="22"/>
              </w:rPr>
              <w:t xml:space="preserve">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Производитель</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Свидетельство о государственной регистрации</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Сертификат (декларация)  ГОСТ Р</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295"/>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Характеристика средства</w:t>
            </w:r>
          </w:p>
          <w:p w:rsidR="00DD4EA5" w:rsidRDefault="00DD4EA5" w:rsidP="003B08A1">
            <w:pPr>
              <w:jc w:val="both"/>
              <w:rPr>
                <w:rFonts w:cs="Tahoma"/>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both"/>
              <w:rPr>
                <w:rFonts w:cs="Tahoma"/>
                <w:sz w:val="22"/>
                <w:szCs w:val="22"/>
              </w:rPr>
            </w:pPr>
            <w:r>
              <w:rPr>
                <w:rFonts w:cs="Tahoma"/>
                <w:sz w:val="22"/>
                <w:szCs w:val="22"/>
              </w:rPr>
              <w:t>- жидкий концентрат;</w:t>
            </w:r>
          </w:p>
          <w:p w:rsidR="00DD4EA5" w:rsidRDefault="00DD4EA5" w:rsidP="003B08A1">
            <w:pPr>
              <w:jc w:val="both"/>
              <w:rPr>
                <w:rFonts w:cs="Tahoma"/>
                <w:sz w:val="22"/>
                <w:szCs w:val="22"/>
              </w:rPr>
            </w:pPr>
            <w:r>
              <w:rPr>
                <w:rFonts w:cs="Tahoma"/>
                <w:sz w:val="22"/>
                <w:szCs w:val="22"/>
              </w:rPr>
              <w:t xml:space="preserve">- не содержит  активного хлора, альдегидов, аминов; </w:t>
            </w:r>
          </w:p>
          <w:p w:rsidR="00DD4EA5" w:rsidRDefault="00DD4EA5" w:rsidP="003B08A1">
            <w:pPr>
              <w:jc w:val="both"/>
              <w:rPr>
                <w:rFonts w:cs="Tahoma"/>
                <w:sz w:val="22"/>
                <w:szCs w:val="22"/>
              </w:rPr>
            </w:pPr>
            <w:r>
              <w:rPr>
                <w:rFonts w:cs="Tahoma"/>
                <w:sz w:val="22"/>
                <w:szCs w:val="22"/>
              </w:rPr>
              <w:t>- в качестве действующих веществ содержит перекись водорода не менее 12% и не более 20%, четвертичные аммониевые соединения не менее 2% и не более 6% или гуанидиновые соединения не менее 12%.</w:t>
            </w:r>
          </w:p>
          <w:p w:rsidR="00DD4EA5" w:rsidRDefault="00DD4EA5" w:rsidP="003B08A1">
            <w:pPr>
              <w:ind w:left="72"/>
              <w:jc w:val="center"/>
              <w:rPr>
                <w:rFonts w:cs="Tahoma"/>
                <w:sz w:val="22"/>
                <w:szCs w:val="22"/>
              </w:rPr>
            </w:pPr>
          </w:p>
        </w:tc>
      </w:tr>
      <w:tr w:rsidR="00DD4EA5" w:rsidTr="003B08A1">
        <w:trPr>
          <w:trHeight w:val="983"/>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 xml:space="preserve">Фармакологическая активность средства </w:t>
            </w:r>
          </w:p>
          <w:p w:rsidR="00DD4EA5" w:rsidRDefault="00DD4EA5" w:rsidP="003B08A1">
            <w:pPr>
              <w:jc w:val="both"/>
              <w:rPr>
                <w:rFonts w:cs="Calibri"/>
                <w:sz w:val="22"/>
                <w:szCs w:val="22"/>
              </w:rPr>
            </w:pPr>
          </w:p>
        </w:tc>
        <w:tc>
          <w:tcPr>
            <w:tcW w:w="5031"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napToGrid w:val="0"/>
              <w:jc w:val="both"/>
              <w:rPr>
                <w:rFonts w:cs="Calibri"/>
                <w:sz w:val="22"/>
                <w:szCs w:val="22"/>
              </w:rPr>
            </w:pPr>
            <w:r>
              <w:rPr>
                <w:rFonts w:cs="Calibri"/>
                <w:sz w:val="22"/>
                <w:szCs w:val="22"/>
              </w:rPr>
              <w:t>средство обладает антимикробной  (бактерицидной) активностью в отношении грамотрицательных и грамположительных (включая микобактерии туберкулеза) микроорганизмов, вирусов (в том числе вирусов энтеральных и парентеральных гепатитов, ВИЧ, полиомиелита, аденовирусов, вирусов «атипичной пневмонии», «птичьего» гриппа,  гриппа , герпеса и др.), грибов рода Кандида, Трихофитон  (дерматофитов) и плесневых грибов, возбудителей ВБИ, анаэробной инфекции; средство обладает спороцидной активностью.</w:t>
            </w:r>
          </w:p>
          <w:p w:rsidR="00DD4EA5" w:rsidRDefault="00DD4EA5" w:rsidP="003B08A1">
            <w:pPr>
              <w:jc w:val="both"/>
              <w:rPr>
                <w:rFonts w:cs="Calibri"/>
                <w:sz w:val="22"/>
                <w:szCs w:val="22"/>
              </w:rPr>
            </w:pPr>
            <w:r>
              <w:rPr>
                <w:rFonts w:cs="Calibri"/>
                <w:sz w:val="22"/>
                <w:szCs w:val="22"/>
              </w:rPr>
              <w:t>Средство не фиксирует органику. Желательное наличие пролонгированного действия.</w:t>
            </w:r>
          </w:p>
          <w:p w:rsidR="00DD4EA5" w:rsidRDefault="00DD4EA5" w:rsidP="003B08A1">
            <w:pPr>
              <w:rPr>
                <w:rFonts w:cs="Calibri"/>
                <w:sz w:val="22"/>
                <w:szCs w:val="22"/>
              </w:rPr>
            </w:pPr>
            <w:r>
              <w:rPr>
                <w:rFonts w:cs="Calibri"/>
                <w:sz w:val="22"/>
                <w:szCs w:val="22"/>
              </w:rPr>
              <w:t>Средство сохраняет свои свойства после замерзания и последующего оттаивания</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 xml:space="preserve">Количество рабочего раствора, приготавливаемого из одного литра концентрата, </w:t>
            </w:r>
          </w:p>
          <w:p w:rsidR="00DD4EA5" w:rsidRDefault="00DD4EA5" w:rsidP="003B08A1">
            <w:pPr>
              <w:snapToGrid w:val="0"/>
              <w:rPr>
                <w:rFonts w:cs="Tahoma"/>
                <w:color w:val="000000"/>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для дезинфекции поверхностей при  бактериальных инфекциях не менее 200 л при  времени экспозиции не более 60 мин;</w:t>
            </w:r>
          </w:p>
          <w:p w:rsidR="00DD4EA5" w:rsidRDefault="00DD4EA5" w:rsidP="003B08A1">
            <w:pPr>
              <w:rPr>
                <w:rFonts w:cs="Tahoma"/>
                <w:sz w:val="22"/>
                <w:szCs w:val="22"/>
              </w:rPr>
            </w:pPr>
            <w:r>
              <w:rPr>
                <w:rFonts w:cs="Tahoma"/>
                <w:sz w:val="22"/>
                <w:szCs w:val="22"/>
              </w:rPr>
              <w:t>-для дезинфекции поверхностей при  инфекциях вирусной этиологии не менее 100 л при времени экспозиции не более 60 мин;</w:t>
            </w:r>
          </w:p>
          <w:p w:rsidR="00DD4EA5" w:rsidRDefault="00DD4EA5" w:rsidP="003B08A1">
            <w:pPr>
              <w:rPr>
                <w:rFonts w:cs="Tahoma"/>
                <w:sz w:val="22"/>
                <w:szCs w:val="22"/>
              </w:rPr>
            </w:pPr>
            <w:r>
              <w:rPr>
                <w:rFonts w:cs="Tahoma"/>
                <w:sz w:val="22"/>
                <w:szCs w:val="22"/>
              </w:rPr>
              <w:t>-для дезинфекции медицинских отходов (перевязочные средства, одежда персонала и т.п.) не менее 40 л при времени экспозиции не более 60 мин;</w:t>
            </w:r>
          </w:p>
          <w:p w:rsidR="00DD4EA5" w:rsidRDefault="00DD4EA5" w:rsidP="003B08A1">
            <w:pPr>
              <w:rPr>
                <w:rFonts w:cs="Tahoma"/>
                <w:sz w:val="22"/>
                <w:szCs w:val="22"/>
              </w:rPr>
            </w:pPr>
            <w:r>
              <w:rPr>
                <w:rFonts w:cs="Tahoma"/>
                <w:sz w:val="22"/>
                <w:szCs w:val="22"/>
              </w:rPr>
              <w:t>-для дезинфекции, совмещенной с ПСО, изделий медицинского назначения (включая инструменты к эндоскопам, хирургические и стоматологические инструменты и материалы) ручным способом не менее 200 л при времени экспозиции не более 60 мин;</w:t>
            </w:r>
          </w:p>
          <w:p w:rsidR="00DD4EA5" w:rsidRDefault="00DD4EA5" w:rsidP="003B08A1">
            <w:pPr>
              <w:rPr>
                <w:rFonts w:cs="Tahoma"/>
                <w:sz w:val="22"/>
                <w:szCs w:val="22"/>
              </w:rPr>
            </w:pPr>
            <w:r>
              <w:rPr>
                <w:rFonts w:cs="Tahoma"/>
                <w:sz w:val="22"/>
                <w:szCs w:val="22"/>
              </w:rPr>
              <w:t>-для дезинфекции высокого уровня жестких и гибких эндоскопов и инструментов к ним  не менее 25 л при времени экспозиции не более  60 мин</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5</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Требования к средству:</w:t>
            </w:r>
          </w:p>
          <w:p w:rsidR="00DD4EA5" w:rsidRDefault="00DD4EA5" w:rsidP="003B08A1">
            <w:pPr>
              <w:tabs>
                <w:tab w:val="left" w:pos="561"/>
              </w:tabs>
              <w:snapToGrid w:val="0"/>
              <w:jc w:val="both"/>
              <w:rPr>
                <w:rFonts w:cs="Calibri"/>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rPr>
                <w:rFonts w:cs="Calibri"/>
                <w:sz w:val="22"/>
                <w:szCs w:val="22"/>
              </w:rPr>
            </w:pPr>
            <w:r>
              <w:rPr>
                <w:rFonts w:cs="Tahoma"/>
                <w:sz w:val="22"/>
                <w:szCs w:val="22"/>
              </w:rPr>
              <w:t xml:space="preserve">низкая токсичность - 4 класс (малоопасные вещества) при нанесении на кожу, при  </w:t>
            </w:r>
            <w:r>
              <w:rPr>
                <w:rFonts w:cs="Calibri"/>
                <w:sz w:val="22"/>
                <w:szCs w:val="22"/>
              </w:rPr>
              <w:t>ингаляционном воздействии в виде паров средство также мало опасно</w:t>
            </w:r>
          </w:p>
        </w:tc>
      </w:tr>
      <w:tr w:rsidR="00DD4EA5" w:rsidTr="003B08A1">
        <w:trPr>
          <w:trHeight w:val="55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lastRenderedPageBreak/>
              <w:t xml:space="preserve">6       </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 xml:space="preserve">Срок годности ДС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не менее 2-х лет</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p>
        </w:tc>
        <w:tc>
          <w:tcPr>
            <w:tcW w:w="5087" w:type="dxa"/>
            <w:tcBorders>
              <w:left w:val="single" w:sz="4" w:space="0" w:color="000000"/>
              <w:bottom w:val="single" w:sz="4" w:space="0" w:color="000000"/>
            </w:tcBorders>
            <w:shd w:val="clear" w:color="auto" w:fill="auto"/>
          </w:tcPr>
          <w:p w:rsidR="00DD4EA5" w:rsidRDefault="00DD4EA5" w:rsidP="003B08A1">
            <w:pPr>
              <w:tabs>
                <w:tab w:val="left" w:pos="561"/>
              </w:tabs>
              <w:snapToGrid w:val="0"/>
              <w:jc w:val="both"/>
              <w:rPr>
                <w:rFonts w:cs="Tahoma"/>
                <w:bCs/>
                <w:sz w:val="22"/>
                <w:szCs w:val="22"/>
              </w:rPr>
            </w:pPr>
            <w:r>
              <w:rPr>
                <w:rFonts w:cs="Tahoma"/>
                <w:bCs/>
                <w:sz w:val="22"/>
                <w:szCs w:val="22"/>
              </w:rPr>
              <w:t>Срок годности рабочих растворов</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tabs>
                <w:tab w:val="left" w:pos="561"/>
              </w:tabs>
              <w:snapToGrid w:val="0"/>
              <w:jc w:val="center"/>
              <w:rPr>
                <w:rFonts w:cs="Tahoma"/>
                <w:sz w:val="22"/>
                <w:szCs w:val="22"/>
              </w:rPr>
            </w:pPr>
            <w:r>
              <w:rPr>
                <w:rFonts w:cs="Tahoma"/>
                <w:sz w:val="22"/>
                <w:szCs w:val="22"/>
              </w:rPr>
              <w:t>не менее 14 суток</w:t>
            </w:r>
          </w:p>
          <w:p w:rsidR="00DD4EA5" w:rsidRDefault="00DD4EA5" w:rsidP="003B08A1">
            <w:pPr>
              <w:snapToGrid w:val="0"/>
              <w:ind w:left="72"/>
              <w:jc w:val="center"/>
              <w:rPr>
                <w:rFonts w:cs="Tahoma"/>
                <w:sz w:val="22"/>
                <w:szCs w:val="22"/>
              </w:rPr>
            </w:pP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7</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 xml:space="preserve">Форма выпуска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флакон 1,0 л.</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Требуемое количество флаконов</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24</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Цена (руб.)</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8</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Сумма (руб.)</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bl>
    <w:p w:rsidR="00DD4EA5" w:rsidRDefault="00DD4EA5" w:rsidP="00DD4EA5"/>
    <w:p w:rsidR="00DD4EA5" w:rsidRDefault="00DD4EA5" w:rsidP="00DD4EA5">
      <w:pPr>
        <w:jc w:val="center"/>
        <w:rPr>
          <w:b/>
          <w:sz w:val="24"/>
        </w:rPr>
      </w:pPr>
      <w:r>
        <w:rPr>
          <w:b/>
          <w:sz w:val="24"/>
        </w:rPr>
        <w:t>Средство №   5</w:t>
      </w:r>
    </w:p>
    <w:tbl>
      <w:tblPr>
        <w:tblW w:w="0" w:type="auto"/>
        <w:tblInd w:w="-819" w:type="dxa"/>
        <w:tblLayout w:type="fixed"/>
        <w:tblLook w:val="0000"/>
      </w:tblPr>
      <w:tblGrid>
        <w:gridCol w:w="630"/>
        <w:gridCol w:w="5087"/>
        <w:gridCol w:w="5163"/>
      </w:tblGrid>
      <w:tr w:rsidR="00DD4EA5" w:rsidTr="003B08A1">
        <w:tc>
          <w:tcPr>
            <w:tcW w:w="63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w:t>
            </w:r>
          </w:p>
          <w:p w:rsidR="00DD4EA5" w:rsidRDefault="00DD4EA5" w:rsidP="003B08A1">
            <w:pPr>
              <w:rPr>
                <w:rFonts w:cs="Tahoma"/>
                <w:sz w:val="22"/>
                <w:szCs w:val="22"/>
              </w:rPr>
            </w:pPr>
            <w:r>
              <w:rPr>
                <w:rFonts w:cs="Tahoma"/>
                <w:sz w:val="22"/>
                <w:szCs w:val="22"/>
              </w:rPr>
              <w:t>п/п</w:t>
            </w:r>
          </w:p>
        </w:tc>
        <w:tc>
          <w:tcPr>
            <w:tcW w:w="5087"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jc w:val="center"/>
              <w:rPr>
                <w:bCs/>
              </w:rPr>
            </w:pPr>
            <w:r>
              <w:t>Наименование товара,</w:t>
            </w:r>
            <w:r>
              <w:rPr>
                <w:bCs/>
              </w:rPr>
              <w:t xml:space="preserve"> качество, технические характеристики, функциональные характеристики, потребительские свойства товара</w:t>
            </w:r>
          </w:p>
        </w:tc>
        <w:tc>
          <w:tcPr>
            <w:tcW w:w="5163" w:type="dxa"/>
            <w:tcBorders>
              <w:top w:val="single" w:sz="4" w:space="0" w:color="000000"/>
              <w:left w:val="single" w:sz="4" w:space="0" w:color="000000"/>
              <w:bottom w:val="single" w:sz="4" w:space="0" w:color="000000"/>
              <w:right w:val="single" w:sz="4" w:space="0" w:color="000000"/>
            </w:tcBorders>
            <w:shd w:val="clear" w:color="auto" w:fill="auto"/>
          </w:tcPr>
          <w:p w:rsidR="00DD4EA5" w:rsidRDefault="00DD4EA5" w:rsidP="003B08A1">
            <w:pPr>
              <w:snapToGrid w:val="0"/>
              <w:ind w:firstLine="34"/>
              <w:jc w:val="center"/>
              <w:rPr>
                <w:bCs/>
              </w:rPr>
            </w:pPr>
            <w:r>
              <w:rPr>
                <w:bCs/>
              </w:rPr>
              <w:t xml:space="preserve">Требования к  техническим, функциональным характеристикам товара (потребительским свойствам) и качественным характеристикам товара, заявленные </w:t>
            </w:r>
          </w:p>
          <w:p w:rsidR="00DD4EA5" w:rsidRDefault="00DD4EA5" w:rsidP="003B08A1">
            <w:pPr>
              <w:ind w:firstLine="34"/>
              <w:jc w:val="center"/>
              <w:rPr>
                <w:b/>
                <w:bCs/>
              </w:rPr>
            </w:pPr>
            <w:r>
              <w:rPr>
                <w:b/>
                <w:bCs/>
              </w:rPr>
              <w:t>Заказчиком</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bCs/>
                <w:sz w:val="22"/>
                <w:szCs w:val="22"/>
              </w:rPr>
              <w:t xml:space="preserve">Торговое наименование </w:t>
            </w:r>
            <w:r>
              <w:rPr>
                <w:rFonts w:cs="Tahoma"/>
                <w:sz w:val="22"/>
                <w:szCs w:val="22"/>
              </w:rPr>
              <w:t xml:space="preserve">                                                                           </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Производитель</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Свидетельство о государственной регистрации</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Сертификат (декларация)  ГОСТ Р</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295"/>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5</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Характеристика средства</w:t>
            </w:r>
          </w:p>
          <w:p w:rsidR="00DD4EA5" w:rsidRDefault="00DD4EA5" w:rsidP="003B08A1">
            <w:pPr>
              <w:snapToGrid w:val="0"/>
              <w:rPr>
                <w:rFonts w:eastAsia="Arial Unicode MS" w:cs="Tahoma"/>
                <w:color w:val="000000"/>
                <w:spacing w:val="2"/>
                <w:sz w:val="22"/>
                <w:szCs w:val="22"/>
                <w:lang w:eastAsia="en-US" w:bidi="en-US"/>
              </w:rPr>
            </w:pP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p>
          <w:p w:rsidR="00DD4EA5" w:rsidRDefault="00DD4EA5" w:rsidP="003B08A1">
            <w:pPr>
              <w:snapToGrid w:val="0"/>
              <w:rPr>
                <w:rFonts w:cs="Tahoma"/>
                <w:sz w:val="22"/>
                <w:szCs w:val="22"/>
              </w:rPr>
            </w:pPr>
            <w:r>
              <w:rPr>
                <w:rFonts w:cs="Arial"/>
                <w:sz w:val="22"/>
                <w:szCs w:val="22"/>
              </w:rPr>
              <w:t xml:space="preserve">Дезинфицирующее средство, представляющее собой готовый раствор, кожный антисептик, </w:t>
            </w:r>
            <w:r>
              <w:rPr>
                <w:rFonts w:cs="Tahoma"/>
                <w:sz w:val="22"/>
                <w:szCs w:val="22"/>
              </w:rPr>
              <w:t>не содержит  активного хлора, альдегидов, гуанидиновых соединений, перекисных соединений, часов.</w:t>
            </w:r>
          </w:p>
          <w:p w:rsidR="00DD4EA5" w:rsidRDefault="00DD4EA5" w:rsidP="003B08A1">
            <w:pPr>
              <w:ind w:left="72"/>
              <w:rPr>
                <w:rFonts w:cs="Arial"/>
                <w:sz w:val="22"/>
                <w:szCs w:val="22"/>
              </w:rPr>
            </w:pPr>
            <w:r>
              <w:rPr>
                <w:rFonts w:cs="Arial"/>
                <w:sz w:val="22"/>
                <w:szCs w:val="22"/>
              </w:rPr>
              <w:t>содержащее в качестве активной основы изопропиловый спирт  и бутандиол</w:t>
            </w:r>
          </w:p>
        </w:tc>
      </w:tr>
      <w:tr w:rsidR="00DD4EA5" w:rsidTr="003B08A1">
        <w:trPr>
          <w:trHeight w:val="983"/>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6</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 xml:space="preserve">Фармакологическая активность средства </w:t>
            </w:r>
          </w:p>
          <w:p w:rsidR="00DD4EA5" w:rsidRDefault="00DD4EA5" w:rsidP="003B08A1">
            <w:pPr>
              <w:pStyle w:val="a4"/>
              <w:snapToGrid w:val="0"/>
              <w:rPr>
                <w:rFonts w:cs="Calibri"/>
                <w:sz w:val="22"/>
                <w:szCs w:val="22"/>
              </w:rPr>
            </w:pPr>
          </w:p>
        </w:tc>
        <w:tc>
          <w:tcPr>
            <w:tcW w:w="5163"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pStyle w:val="a4"/>
              <w:snapToGrid w:val="0"/>
              <w:jc w:val="left"/>
              <w:rPr>
                <w:rFonts w:cs="Arial"/>
                <w:sz w:val="22"/>
                <w:szCs w:val="22"/>
              </w:rPr>
            </w:pPr>
            <w:r>
              <w:rPr>
                <w:rFonts w:cs="Arial"/>
                <w:sz w:val="22"/>
                <w:szCs w:val="22"/>
              </w:rPr>
              <w:t>Средство обладает антимикробной активностью в отношении грамположительных и грамотрицательных бактерий (в том числе возбудителей внутрибольничных инфекций, микобактерий туберкулеза), дрожжеподобных грибов рода Кандида, вирусов (в том числе возбудителей парентеральных гепатитов и ВИЧ-инфекции, полиомелита, аденовирус и пр).</w:t>
            </w:r>
          </w:p>
          <w:p w:rsidR="00DD4EA5" w:rsidRDefault="00DD4EA5" w:rsidP="003B08A1">
            <w:pPr>
              <w:jc w:val="center"/>
              <w:rPr>
                <w:rFonts w:cs="Tahoma"/>
                <w:sz w:val="22"/>
                <w:szCs w:val="22"/>
              </w:rPr>
            </w:pP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7</w:t>
            </w:r>
          </w:p>
        </w:tc>
        <w:tc>
          <w:tcPr>
            <w:tcW w:w="5087" w:type="dxa"/>
            <w:tcBorders>
              <w:left w:val="single" w:sz="4" w:space="0" w:color="000000"/>
              <w:bottom w:val="single" w:sz="4" w:space="0" w:color="000000"/>
            </w:tcBorders>
            <w:shd w:val="clear" w:color="auto" w:fill="auto"/>
          </w:tcPr>
          <w:p w:rsidR="00DD4EA5" w:rsidRDefault="00DD4EA5" w:rsidP="003B08A1">
            <w:pPr>
              <w:pStyle w:val="a4"/>
              <w:snapToGrid w:val="0"/>
              <w:rPr>
                <w:rFonts w:cs="Arial"/>
                <w:sz w:val="21"/>
                <w:szCs w:val="21"/>
              </w:rPr>
            </w:pPr>
            <w:r>
              <w:rPr>
                <w:rFonts w:cs="Arial"/>
                <w:sz w:val="21"/>
                <w:szCs w:val="21"/>
              </w:rPr>
              <w:t>Средство должно обладать утвержденными режимами:</w:t>
            </w:r>
          </w:p>
          <w:p w:rsidR="00DD4EA5" w:rsidRDefault="00DD4EA5" w:rsidP="003B08A1">
            <w:pPr>
              <w:shd w:val="clear" w:color="auto" w:fill="FFFFFF"/>
              <w:tabs>
                <w:tab w:val="left" w:pos="473"/>
                <w:tab w:val="left" w:pos="1325"/>
              </w:tabs>
              <w:snapToGrid w:val="0"/>
              <w:spacing w:line="274" w:lineRule="exact"/>
              <w:ind w:right="607"/>
              <w:jc w:val="both"/>
              <w:rPr>
                <w:rFonts w:cs="Arial"/>
                <w:sz w:val="21"/>
                <w:szCs w:val="21"/>
              </w:rPr>
            </w:pPr>
            <w:r>
              <w:rPr>
                <w:rFonts w:cs="Arial"/>
                <w:sz w:val="21"/>
                <w:szCs w:val="21"/>
              </w:rPr>
              <w:t xml:space="preserve"> </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rPr>
                <w:rFonts w:cs="Arial"/>
                <w:sz w:val="22"/>
                <w:szCs w:val="22"/>
              </w:rPr>
            </w:pPr>
            <w:r>
              <w:rPr>
                <w:rFonts w:cs="Arial"/>
                <w:sz w:val="22"/>
                <w:szCs w:val="22"/>
              </w:rPr>
              <w:t>ДЕЗИНФЕКЦИИ КОЖНЫХ ПОКРОВОВ</w:t>
            </w:r>
            <w:r>
              <w:rPr>
                <w:rFonts w:cs="Arial"/>
                <w:sz w:val="21"/>
                <w:szCs w:val="21"/>
              </w:rPr>
              <w:t xml:space="preserve"> </w:t>
            </w:r>
            <w:r>
              <w:rPr>
                <w:rFonts w:cs="Arial"/>
                <w:sz w:val="22"/>
                <w:szCs w:val="22"/>
              </w:rPr>
              <w:t>(Руки хирурга: наносят средство дважды 2,5мл (но не более 6мл). Общее время обработки составляет не более 3мин.).  Гигиеническая обработка рук наносят средство  по 3мл втирают в течении не более 30сек.</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8</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Требования к рабочему  раствору</w:t>
            </w:r>
          </w:p>
          <w:p w:rsidR="00DD4EA5" w:rsidRDefault="00DD4EA5" w:rsidP="003B08A1">
            <w:pPr>
              <w:tabs>
                <w:tab w:val="left" w:pos="561"/>
              </w:tabs>
              <w:jc w:val="both"/>
              <w:rPr>
                <w:rFonts w:cs="Arial"/>
                <w:sz w:val="22"/>
                <w:szCs w:val="22"/>
              </w:rPr>
            </w:pPr>
            <w:r>
              <w:rPr>
                <w:rFonts w:cs="Arial"/>
                <w:sz w:val="22"/>
                <w:szCs w:val="22"/>
              </w:rPr>
              <w:t>.</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rPr>
                <w:rFonts w:cs="Arial"/>
                <w:sz w:val="22"/>
                <w:szCs w:val="22"/>
              </w:rPr>
            </w:pPr>
            <w:r>
              <w:rPr>
                <w:rFonts w:cs="Arial"/>
                <w:sz w:val="22"/>
                <w:szCs w:val="22"/>
              </w:rPr>
              <w:t>Средство по параметрам острой токсичности при  введении  в желудок и нанесении на кожу относится к 4 классу. малоопасных веществ, при ингаляционном воздействии пары средства относятся к 4 классу малоопасных веществ.</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 xml:space="preserve">9        </w:t>
            </w:r>
          </w:p>
        </w:tc>
        <w:tc>
          <w:tcPr>
            <w:tcW w:w="5087" w:type="dxa"/>
            <w:tcBorders>
              <w:left w:val="single" w:sz="4" w:space="0" w:color="000000"/>
              <w:bottom w:val="single" w:sz="4" w:space="0" w:color="000000"/>
            </w:tcBorders>
            <w:shd w:val="clear" w:color="auto" w:fill="auto"/>
          </w:tcPr>
          <w:p w:rsidR="00DD4EA5" w:rsidRDefault="00DD4EA5" w:rsidP="003B08A1">
            <w:pPr>
              <w:pStyle w:val="a4"/>
              <w:snapToGrid w:val="0"/>
              <w:rPr>
                <w:rFonts w:cs="Arial"/>
                <w:sz w:val="21"/>
                <w:szCs w:val="21"/>
              </w:rPr>
            </w:pPr>
            <w:r>
              <w:rPr>
                <w:rFonts w:cs="Arial"/>
                <w:sz w:val="21"/>
                <w:szCs w:val="21"/>
              </w:rPr>
              <w:t>Средство обладает пролонгированным действием.</w:t>
            </w:r>
          </w:p>
          <w:p w:rsidR="00DD4EA5" w:rsidRDefault="00DD4EA5" w:rsidP="003B08A1">
            <w:pPr>
              <w:snapToGrid w:val="0"/>
              <w:rPr>
                <w:rFonts w:cs="Tahoma"/>
                <w:bCs/>
                <w:sz w:val="22"/>
                <w:szCs w:val="22"/>
              </w:rPr>
            </w:pP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наличие</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10</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bCs/>
                <w:sz w:val="22"/>
                <w:szCs w:val="22"/>
              </w:rPr>
            </w:pPr>
            <w:r>
              <w:rPr>
                <w:rFonts w:cs="Tahoma"/>
                <w:bCs/>
                <w:sz w:val="22"/>
                <w:szCs w:val="22"/>
              </w:rPr>
              <w:t xml:space="preserve">Срок годности средства  </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В невскрытой упаковке   не менее 5 лет  со дня изготовления</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11</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 xml:space="preserve">Форма выпуска </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флакон. 1,0 л.</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12</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Требуемое количество флаконов.</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200</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lastRenderedPageBreak/>
              <w:t>13</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Цена (руб.)</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14</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Сумма (руб.)</w:t>
            </w:r>
          </w:p>
        </w:tc>
        <w:tc>
          <w:tcPr>
            <w:tcW w:w="5163"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bl>
    <w:p w:rsidR="00DD4EA5" w:rsidRDefault="00DD4EA5" w:rsidP="00DD4EA5">
      <w:pPr>
        <w:jc w:val="center"/>
      </w:pPr>
    </w:p>
    <w:p w:rsidR="00DD4EA5" w:rsidRDefault="00DD4EA5" w:rsidP="00DD4EA5">
      <w:pPr>
        <w:jc w:val="center"/>
        <w:rPr>
          <w:b/>
          <w:sz w:val="24"/>
        </w:rPr>
      </w:pPr>
      <w:r>
        <w:rPr>
          <w:b/>
          <w:sz w:val="24"/>
        </w:rPr>
        <w:t>Средство №  6</w:t>
      </w:r>
    </w:p>
    <w:p w:rsidR="00DD4EA5" w:rsidRDefault="00DD4EA5" w:rsidP="00DD4EA5">
      <w:pPr>
        <w:jc w:val="center"/>
        <w:rPr>
          <w:b/>
          <w:sz w:val="24"/>
        </w:rPr>
      </w:pPr>
    </w:p>
    <w:p w:rsidR="00DD4EA5" w:rsidRDefault="00DD4EA5" w:rsidP="00DD4EA5">
      <w:r>
        <w:t xml:space="preserve">                                                                   </w:t>
      </w:r>
    </w:p>
    <w:tbl>
      <w:tblPr>
        <w:tblW w:w="0" w:type="auto"/>
        <w:tblInd w:w="-819" w:type="dxa"/>
        <w:tblLayout w:type="fixed"/>
        <w:tblLook w:val="0000"/>
      </w:tblPr>
      <w:tblGrid>
        <w:gridCol w:w="630"/>
        <w:gridCol w:w="5087"/>
        <w:gridCol w:w="5305"/>
      </w:tblGrid>
      <w:tr w:rsidR="00DD4EA5" w:rsidTr="003B08A1">
        <w:tc>
          <w:tcPr>
            <w:tcW w:w="63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w:t>
            </w:r>
          </w:p>
          <w:p w:rsidR="00DD4EA5" w:rsidRDefault="00DD4EA5" w:rsidP="003B08A1">
            <w:pPr>
              <w:rPr>
                <w:rFonts w:cs="Tahoma"/>
                <w:sz w:val="22"/>
                <w:szCs w:val="22"/>
              </w:rPr>
            </w:pPr>
            <w:r>
              <w:rPr>
                <w:rFonts w:cs="Tahoma"/>
                <w:sz w:val="22"/>
                <w:szCs w:val="22"/>
              </w:rPr>
              <w:t>п/п</w:t>
            </w:r>
          </w:p>
        </w:tc>
        <w:tc>
          <w:tcPr>
            <w:tcW w:w="5087"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jc w:val="center"/>
              <w:rPr>
                <w:bCs/>
              </w:rPr>
            </w:pPr>
            <w:r>
              <w:t>Наименование товара,</w:t>
            </w:r>
            <w:r>
              <w:rPr>
                <w:bCs/>
              </w:rPr>
              <w:t xml:space="preserve"> качество, технические характеристики, функциональные характеристики, потребительские свойства товара</w:t>
            </w:r>
          </w:p>
        </w:tc>
        <w:tc>
          <w:tcPr>
            <w:tcW w:w="5305" w:type="dxa"/>
            <w:tcBorders>
              <w:top w:val="single" w:sz="4" w:space="0" w:color="000000"/>
              <w:left w:val="single" w:sz="4" w:space="0" w:color="000000"/>
              <w:bottom w:val="single" w:sz="4" w:space="0" w:color="000000"/>
              <w:right w:val="single" w:sz="4" w:space="0" w:color="000000"/>
            </w:tcBorders>
            <w:shd w:val="clear" w:color="auto" w:fill="auto"/>
          </w:tcPr>
          <w:p w:rsidR="00DD4EA5" w:rsidRDefault="00DD4EA5" w:rsidP="003B08A1">
            <w:pPr>
              <w:snapToGrid w:val="0"/>
              <w:ind w:firstLine="34"/>
              <w:jc w:val="center"/>
              <w:rPr>
                <w:bCs/>
              </w:rPr>
            </w:pPr>
            <w:r>
              <w:rPr>
                <w:bCs/>
              </w:rPr>
              <w:t xml:space="preserve">Требования к  техническим, функциональным характеристикам товара (потребительским свойствам) и качественным характеристикам товара, заявленные </w:t>
            </w:r>
          </w:p>
          <w:p w:rsidR="00DD4EA5" w:rsidRDefault="00DD4EA5" w:rsidP="003B08A1">
            <w:pPr>
              <w:ind w:firstLine="34"/>
              <w:jc w:val="center"/>
              <w:rPr>
                <w:b/>
                <w:bCs/>
              </w:rPr>
            </w:pPr>
            <w:r>
              <w:rPr>
                <w:b/>
                <w:bCs/>
              </w:rPr>
              <w:t>Заказчиком</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bCs/>
                <w:sz w:val="22"/>
                <w:szCs w:val="22"/>
              </w:rPr>
              <w:t xml:space="preserve">Торговое наименование </w:t>
            </w:r>
            <w:r>
              <w:rPr>
                <w:rFonts w:cs="Tahoma"/>
                <w:sz w:val="22"/>
                <w:szCs w:val="22"/>
              </w:rPr>
              <w:t xml:space="preserve">                                                                           </w:t>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Производитель</w:t>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Свидетельство о государственной регистрации</w:t>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Сертификат (декларация)  ГОСТ Р</w:t>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295"/>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5</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Характеристика средства</w:t>
            </w:r>
          </w:p>
          <w:p w:rsidR="00DD4EA5" w:rsidRDefault="00DD4EA5" w:rsidP="003B08A1">
            <w:pPr>
              <w:rPr>
                <w:sz w:val="22"/>
                <w:szCs w:val="22"/>
              </w:rPr>
            </w:pPr>
            <w:r>
              <w:rPr>
                <w:sz w:val="22"/>
                <w:szCs w:val="22"/>
              </w:rPr>
              <w:t>.</w:t>
            </w:r>
          </w:p>
          <w:p w:rsidR="00DD4EA5" w:rsidRDefault="00DD4EA5" w:rsidP="003B08A1">
            <w:pPr>
              <w:pStyle w:val="14"/>
              <w:jc w:val="both"/>
              <w:rPr>
                <w:rFonts w:eastAsia="Lucida Sans Unicode" w:cs="Tahoma"/>
                <w:szCs w:val="20"/>
              </w:rPr>
            </w:pP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pStyle w:val="afd"/>
              <w:snapToGrid w:val="0"/>
              <w:jc w:val="both"/>
              <w:rPr>
                <w:sz w:val="22"/>
                <w:szCs w:val="22"/>
              </w:rPr>
            </w:pPr>
            <w:r>
              <w:rPr>
                <w:sz w:val="22"/>
                <w:szCs w:val="22"/>
              </w:rPr>
              <w:t>Мыло жидкое с дезинфицирующим эффектом  — представляет собой готовый к применению кожный антисептик в виде прозрачной вязкой жидкости. Обладает хорошими моющими свойствами, удаляет любые загрязнения, хорошо смывается водой, не вызывает раздражения кожи и аллергических реакций при многократном применении, применимо для чувствительной кожи, обладает смягчающим эффектом.</w:t>
            </w:r>
          </w:p>
          <w:p w:rsidR="00DD4EA5" w:rsidRDefault="00DD4EA5" w:rsidP="003B08A1">
            <w:pPr>
              <w:jc w:val="both"/>
              <w:rPr>
                <w:sz w:val="21"/>
                <w:szCs w:val="21"/>
              </w:rPr>
            </w:pPr>
            <w:r>
              <w:rPr>
                <w:sz w:val="21"/>
                <w:szCs w:val="21"/>
              </w:rPr>
              <w:t>Средство должно содержать в своем составе  5-хлор-2-(2,4-дихлорфенокси)фенол (триклозан), лауретсульфат натрия , амиды жирных кислот, пропиленгликоль.</w:t>
            </w:r>
          </w:p>
          <w:p w:rsidR="00DD4EA5" w:rsidRDefault="00DD4EA5" w:rsidP="003B08A1">
            <w:pPr>
              <w:pStyle w:val="afd"/>
              <w:snapToGrid w:val="0"/>
              <w:jc w:val="both"/>
              <w:rPr>
                <w:sz w:val="22"/>
                <w:szCs w:val="22"/>
              </w:rPr>
            </w:pPr>
            <w:r>
              <w:rPr>
                <w:sz w:val="22"/>
                <w:szCs w:val="22"/>
              </w:rPr>
              <w:t>Обладает  антимикробной активностью в отношении грамположительных (кроме микобактерий туберкулеза) и грамотрицательных бактерий.</w:t>
            </w:r>
          </w:p>
          <w:p w:rsidR="00DD4EA5" w:rsidRDefault="00DD4EA5" w:rsidP="003B08A1">
            <w:pPr>
              <w:jc w:val="both"/>
              <w:rPr>
                <w:sz w:val="21"/>
                <w:szCs w:val="21"/>
              </w:rPr>
            </w:pPr>
            <w:r>
              <w:rPr>
                <w:sz w:val="21"/>
                <w:szCs w:val="21"/>
              </w:rPr>
              <w:t>Местно-раздражающие, кожно-резорбтивные и сенсибилизирующие свойства в рекомендованных режимах применения,  не выражены.</w:t>
            </w:r>
          </w:p>
          <w:p w:rsidR="00DD4EA5" w:rsidRDefault="00DD4EA5" w:rsidP="003B08A1">
            <w:pPr>
              <w:pStyle w:val="afd"/>
              <w:snapToGrid w:val="0"/>
              <w:jc w:val="both"/>
              <w:rPr>
                <w:sz w:val="22"/>
                <w:szCs w:val="22"/>
              </w:rPr>
            </w:pPr>
            <w:r>
              <w:rPr>
                <w:sz w:val="22"/>
                <w:szCs w:val="22"/>
              </w:rPr>
              <w:t>Показатели и нормы: рН нейтральный</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6</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 xml:space="preserve">Предназначение </w:t>
            </w:r>
          </w:p>
          <w:p w:rsidR="00DD4EA5" w:rsidRDefault="00DD4EA5" w:rsidP="003B08A1">
            <w:pPr>
              <w:pStyle w:val="14"/>
              <w:snapToGrid w:val="0"/>
              <w:jc w:val="both"/>
              <w:rPr>
                <w:rFonts w:ascii="Times New Roman" w:eastAsia="Times New Roman" w:hAnsi="Times New Roman"/>
                <w:color w:val="000000"/>
                <w:sz w:val="22"/>
                <w:szCs w:val="22"/>
              </w:rPr>
            </w:pP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pStyle w:val="afd"/>
              <w:snapToGrid w:val="0"/>
              <w:jc w:val="both"/>
              <w:rPr>
                <w:sz w:val="22"/>
                <w:szCs w:val="22"/>
              </w:rPr>
            </w:pPr>
            <w:r>
              <w:rPr>
                <w:sz w:val="22"/>
                <w:szCs w:val="22"/>
              </w:rPr>
              <w:t>Средство предназначено для гигиенической обработки рук медицинского персонала и санитарной обработки кожных покровов пациентов в лечебно-профилактических учреждениях любого профиля; для гигиенической обработки рук медицинских работников.</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7</w:t>
            </w:r>
          </w:p>
        </w:tc>
        <w:tc>
          <w:tcPr>
            <w:tcW w:w="5087" w:type="dxa"/>
            <w:tcBorders>
              <w:left w:val="single" w:sz="4" w:space="0" w:color="000000"/>
              <w:bottom w:val="single" w:sz="4" w:space="0" w:color="000000"/>
            </w:tcBorders>
            <w:shd w:val="clear" w:color="auto" w:fill="auto"/>
          </w:tcPr>
          <w:p w:rsidR="00DD4EA5" w:rsidRDefault="00DD4EA5" w:rsidP="003B08A1">
            <w:pPr>
              <w:pStyle w:val="14"/>
              <w:snapToGrid w:val="0"/>
              <w:rPr>
                <w:rFonts w:ascii="Times New Roman" w:eastAsia="Lucida Sans Unicode" w:hAnsi="Times New Roman"/>
                <w:bCs/>
                <w:sz w:val="22"/>
                <w:szCs w:val="22"/>
              </w:rPr>
            </w:pPr>
            <w:r>
              <w:rPr>
                <w:rFonts w:ascii="Times New Roman" w:eastAsia="Lucida Sans Unicode" w:hAnsi="Times New Roman"/>
                <w:bCs/>
                <w:sz w:val="22"/>
                <w:szCs w:val="22"/>
              </w:rPr>
              <w:t xml:space="preserve">Класс опасности </w:t>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bCs/>
                <w:sz w:val="22"/>
                <w:szCs w:val="22"/>
              </w:rPr>
            </w:pPr>
            <w:r>
              <w:rPr>
                <w:rFonts w:cs="Tahoma"/>
                <w:bCs/>
                <w:sz w:val="22"/>
                <w:szCs w:val="22"/>
              </w:rPr>
              <w:t>при введении в желудок и нанесении на кожу не менее 4</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 xml:space="preserve">8       </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 xml:space="preserve">Срок годности средства  </w:t>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В не вскрытой упаковке   не менее 1 года  со дня изготовления</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9</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 xml:space="preserve">Форма выпуска </w:t>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pStyle w:val="afd"/>
              <w:snapToGrid w:val="0"/>
              <w:ind w:left="72"/>
              <w:jc w:val="both"/>
              <w:rPr>
                <w:rFonts w:cs="Tahoma"/>
                <w:sz w:val="21"/>
                <w:szCs w:val="21"/>
              </w:rPr>
            </w:pPr>
            <w:r>
              <w:rPr>
                <w:rFonts w:cs="Tahoma"/>
                <w:sz w:val="21"/>
                <w:szCs w:val="21"/>
              </w:rPr>
              <w:t>Фасовка флакон не менее 1л под дозатор  УМР.</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10</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Требуемое количество флаконов</w:t>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200</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11</w:t>
            </w:r>
          </w:p>
        </w:tc>
        <w:tc>
          <w:tcPr>
            <w:tcW w:w="5087" w:type="dxa"/>
            <w:tcBorders>
              <w:left w:val="single" w:sz="4" w:space="0" w:color="000000"/>
              <w:bottom w:val="single" w:sz="4" w:space="0" w:color="000000"/>
            </w:tcBorders>
            <w:shd w:val="clear" w:color="auto" w:fill="auto"/>
          </w:tcPr>
          <w:p w:rsidR="00DD4EA5" w:rsidRDefault="00DD4EA5" w:rsidP="003B08A1">
            <w:pPr>
              <w:tabs>
                <w:tab w:val="left" w:pos="1710"/>
              </w:tabs>
              <w:snapToGrid w:val="0"/>
              <w:ind w:right="72"/>
              <w:jc w:val="both"/>
              <w:rPr>
                <w:rFonts w:cs="Tahoma"/>
                <w:sz w:val="22"/>
                <w:szCs w:val="22"/>
              </w:rPr>
            </w:pPr>
            <w:r>
              <w:rPr>
                <w:rFonts w:cs="Tahoma"/>
                <w:sz w:val="22"/>
                <w:szCs w:val="22"/>
              </w:rPr>
              <w:t>Цена (руб.)</w:t>
            </w:r>
            <w:r>
              <w:rPr>
                <w:rFonts w:cs="Tahoma"/>
                <w:sz w:val="22"/>
                <w:szCs w:val="22"/>
              </w:rPr>
              <w:tab/>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12</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Сумма (руб.)</w:t>
            </w:r>
          </w:p>
        </w:tc>
        <w:tc>
          <w:tcPr>
            <w:tcW w:w="5305"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bl>
    <w:p w:rsidR="00DD4EA5" w:rsidRDefault="00DD4EA5" w:rsidP="00DD4EA5">
      <w:r>
        <w:t xml:space="preserve">                       </w:t>
      </w:r>
    </w:p>
    <w:p w:rsidR="00DD4EA5" w:rsidRDefault="00DD4EA5" w:rsidP="00DD4EA5">
      <w:pPr>
        <w:rPr>
          <w:b/>
          <w:sz w:val="24"/>
        </w:rPr>
      </w:pPr>
      <w:r>
        <w:t xml:space="preserve">                                                                     </w:t>
      </w:r>
      <w:r>
        <w:rPr>
          <w:b/>
          <w:sz w:val="24"/>
        </w:rPr>
        <w:t>Средство №   7</w:t>
      </w:r>
    </w:p>
    <w:tbl>
      <w:tblPr>
        <w:tblW w:w="0" w:type="auto"/>
        <w:tblInd w:w="-819" w:type="dxa"/>
        <w:tblLayout w:type="fixed"/>
        <w:tblLook w:val="0000"/>
      </w:tblPr>
      <w:tblGrid>
        <w:gridCol w:w="630"/>
        <w:gridCol w:w="5087"/>
        <w:gridCol w:w="5031"/>
      </w:tblGrid>
      <w:tr w:rsidR="00DD4EA5" w:rsidTr="003B08A1">
        <w:tc>
          <w:tcPr>
            <w:tcW w:w="63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w:t>
            </w:r>
          </w:p>
          <w:p w:rsidR="00DD4EA5" w:rsidRDefault="00DD4EA5" w:rsidP="003B08A1">
            <w:pPr>
              <w:rPr>
                <w:rFonts w:cs="Tahoma"/>
                <w:sz w:val="22"/>
                <w:szCs w:val="22"/>
              </w:rPr>
            </w:pPr>
            <w:r>
              <w:rPr>
                <w:rFonts w:cs="Tahoma"/>
                <w:sz w:val="22"/>
                <w:szCs w:val="22"/>
              </w:rPr>
              <w:t>п/п</w:t>
            </w:r>
          </w:p>
        </w:tc>
        <w:tc>
          <w:tcPr>
            <w:tcW w:w="5087"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jc w:val="center"/>
              <w:rPr>
                <w:bCs/>
              </w:rPr>
            </w:pPr>
            <w:r>
              <w:t>Наименование товара,</w:t>
            </w:r>
            <w:r>
              <w:rPr>
                <w:bCs/>
              </w:rPr>
              <w:t xml:space="preserve"> качество, технические характеристики, функциональные характеристики, потребительские свойства товара</w:t>
            </w:r>
          </w:p>
        </w:tc>
        <w:tc>
          <w:tcPr>
            <w:tcW w:w="5031" w:type="dxa"/>
            <w:tcBorders>
              <w:top w:val="single" w:sz="4" w:space="0" w:color="000000"/>
              <w:left w:val="single" w:sz="4" w:space="0" w:color="000000"/>
              <w:bottom w:val="single" w:sz="4" w:space="0" w:color="000000"/>
              <w:right w:val="single" w:sz="4" w:space="0" w:color="000000"/>
            </w:tcBorders>
            <w:shd w:val="clear" w:color="auto" w:fill="auto"/>
          </w:tcPr>
          <w:p w:rsidR="00DD4EA5" w:rsidRDefault="00DD4EA5" w:rsidP="003B08A1">
            <w:pPr>
              <w:snapToGrid w:val="0"/>
              <w:ind w:firstLine="34"/>
              <w:jc w:val="center"/>
              <w:rPr>
                <w:bCs/>
              </w:rPr>
            </w:pPr>
            <w:r>
              <w:rPr>
                <w:bCs/>
              </w:rPr>
              <w:t xml:space="preserve">Требования к  техническим, функциональным характеристикам товара (потребительским свойствам) и качественным характеристикам товара, заявленные </w:t>
            </w:r>
          </w:p>
          <w:p w:rsidR="00DD4EA5" w:rsidRDefault="00DD4EA5" w:rsidP="003B08A1">
            <w:pPr>
              <w:ind w:firstLine="34"/>
              <w:jc w:val="center"/>
              <w:rPr>
                <w:b/>
                <w:bCs/>
              </w:rPr>
            </w:pPr>
            <w:r>
              <w:rPr>
                <w:b/>
                <w:bCs/>
              </w:rPr>
              <w:lastRenderedPageBreak/>
              <w:t>Заказчиком</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lastRenderedPageBreak/>
              <w:t>1</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bCs/>
                <w:sz w:val="22"/>
                <w:szCs w:val="22"/>
              </w:rPr>
              <w:t xml:space="preserve">Торговое наименование </w:t>
            </w:r>
            <w:r>
              <w:rPr>
                <w:rFonts w:cs="Tahoma"/>
                <w:sz w:val="22"/>
                <w:szCs w:val="22"/>
              </w:rPr>
              <w:t xml:space="preserve">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Производитель</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Свидетельство о государственной регистрации</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Сертификат (декларация)  ГОСТ Р</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295"/>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5</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Характеристика средства</w:t>
            </w:r>
          </w:p>
          <w:p w:rsidR="00DD4EA5" w:rsidRDefault="00DD4EA5" w:rsidP="003B08A1">
            <w:pPr>
              <w:jc w:val="both"/>
              <w:rPr>
                <w:rFonts w:cs="Tahoma"/>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жидкий концентрат, не содержит активного хлора, альдегидов и перекисных соединений;</w:t>
            </w:r>
          </w:p>
          <w:p w:rsidR="00DD4EA5" w:rsidRDefault="00DD4EA5" w:rsidP="003B08A1">
            <w:pPr>
              <w:rPr>
                <w:color w:val="000000"/>
                <w:sz w:val="22"/>
                <w:szCs w:val="22"/>
              </w:rPr>
            </w:pPr>
            <w:r>
              <w:rPr>
                <w:rFonts w:cs="Tahoma"/>
                <w:sz w:val="22"/>
                <w:szCs w:val="22"/>
              </w:rPr>
              <w:t>- в качестве действующих веществ содержит третичный амин</w:t>
            </w:r>
            <w:r>
              <w:rPr>
                <w:color w:val="000000"/>
                <w:sz w:val="22"/>
                <w:szCs w:val="22"/>
              </w:rPr>
              <w:t>, ЧАС, полигексаметиленгуанидин гидрохлорид;</w:t>
            </w:r>
          </w:p>
          <w:p w:rsidR="00DD4EA5" w:rsidRDefault="00DD4EA5" w:rsidP="003B08A1">
            <w:pPr>
              <w:rPr>
                <w:color w:val="000000"/>
                <w:sz w:val="22"/>
                <w:szCs w:val="22"/>
              </w:rPr>
            </w:pPr>
            <w:r>
              <w:rPr>
                <w:rFonts w:cs="Tahoma"/>
                <w:sz w:val="22"/>
                <w:szCs w:val="22"/>
              </w:rPr>
              <w:t xml:space="preserve">- pH 1% раствора средства </w:t>
            </w:r>
            <w:r>
              <w:rPr>
                <w:color w:val="000000"/>
                <w:sz w:val="22"/>
                <w:szCs w:val="22"/>
              </w:rPr>
              <w:t>8,0-11,0.</w:t>
            </w:r>
          </w:p>
          <w:p w:rsidR="00DD4EA5" w:rsidRDefault="00DD4EA5" w:rsidP="003B08A1">
            <w:pPr>
              <w:ind w:left="72"/>
              <w:rPr>
                <w:rFonts w:cs="Tahoma"/>
                <w:sz w:val="22"/>
                <w:szCs w:val="22"/>
              </w:rPr>
            </w:pPr>
          </w:p>
        </w:tc>
      </w:tr>
      <w:tr w:rsidR="00DD4EA5" w:rsidTr="003B08A1">
        <w:trPr>
          <w:trHeight w:val="983"/>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6</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 xml:space="preserve">Фармакологическая активность средства </w:t>
            </w:r>
          </w:p>
          <w:p w:rsidR="00DD4EA5" w:rsidRDefault="00DD4EA5" w:rsidP="003B08A1">
            <w:pPr>
              <w:shd w:val="clear" w:color="auto" w:fill="FFFFFF"/>
              <w:snapToGrid w:val="0"/>
              <w:jc w:val="both"/>
              <w:rPr>
                <w:rFonts w:cs="Calibri"/>
                <w:sz w:val="22"/>
                <w:szCs w:val="22"/>
              </w:rPr>
            </w:pPr>
          </w:p>
        </w:tc>
        <w:tc>
          <w:tcPr>
            <w:tcW w:w="5031"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hd w:val="clear" w:color="auto" w:fill="FFFFFF"/>
              <w:snapToGrid w:val="0"/>
              <w:rPr>
                <w:color w:val="000000"/>
                <w:sz w:val="22"/>
                <w:szCs w:val="22"/>
              </w:rPr>
            </w:pPr>
            <w:r>
              <w:rPr>
                <w:rFonts w:cs="Tahoma"/>
                <w:color w:val="000000"/>
                <w:sz w:val="22"/>
                <w:szCs w:val="22"/>
              </w:rPr>
              <w:t xml:space="preserve">в отношении </w:t>
            </w:r>
            <w:r>
              <w:rPr>
                <w:color w:val="000000"/>
                <w:sz w:val="22"/>
                <w:szCs w:val="22"/>
              </w:rPr>
              <w:t xml:space="preserve">грамотрицательных и грамположительных (включая микобактерии туберкулеза) микроорганизмов, вирусов (в том числе вирусов энтеральных и парентеральных гепатитов, ВИЧ, полиомиелита, аденовирусов, вирусов «атипичной пневмонии», гриппа, «птичьего» гриппа, «свиного» гриппа, герпеса и др.), грибов рода Кандида (кандидозы), Трихофитон (дерматофитии) и плесневых грибов, возбудителей внутрибольничных инфекций, особо опасных инфекций (чума, холера, туляремия), анаэробной инфекции. </w:t>
            </w:r>
          </w:p>
        </w:tc>
      </w:tr>
      <w:tr w:rsidR="00DD4EA5" w:rsidTr="003B08A1">
        <w:trPr>
          <w:trHeight w:val="983"/>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7</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Количество рабочего раствора  приготавливаемого из одного литра концентрата в том числе:</w:t>
            </w:r>
          </w:p>
          <w:p w:rsidR="00DD4EA5" w:rsidRDefault="00DD4EA5" w:rsidP="003B08A1">
            <w:pPr>
              <w:tabs>
                <w:tab w:val="left" w:pos="720"/>
              </w:tabs>
              <w:snapToGrid w:val="0"/>
              <w:jc w:val="both"/>
              <w:rPr>
                <w:rFonts w:cs="Tahoma"/>
                <w:b/>
                <w:bCs/>
                <w:sz w:val="22"/>
                <w:szCs w:val="22"/>
              </w:rPr>
            </w:pPr>
          </w:p>
        </w:tc>
        <w:tc>
          <w:tcPr>
            <w:tcW w:w="5031"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napToGrid w:val="0"/>
              <w:jc w:val="both"/>
              <w:rPr>
                <w:rFonts w:cs="Tahoma"/>
                <w:b/>
                <w:bCs/>
                <w:sz w:val="22"/>
                <w:szCs w:val="22"/>
              </w:rPr>
            </w:pPr>
            <w:r>
              <w:t xml:space="preserve">- </w:t>
            </w:r>
            <w:r>
              <w:rPr>
                <w:sz w:val="22"/>
                <w:szCs w:val="22"/>
              </w:rPr>
              <w:t xml:space="preserve">для дезинфекции совмещенной с предстерилизационной обработкой изделий медицинского назначения (изделий простой конфигурации из металла и стекла, </w:t>
            </w:r>
            <w:r>
              <w:rPr>
                <w:rFonts w:eastAsia="TimesNewRomanPSMT"/>
                <w:sz w:val="22"/>
                <w:szCs w:val="22"/>
              </w:rPr>
              <w:t xml:space="preserve"> пластика,  изделий с замковыми частями, имеющих каналы и полости,  инструменты к эндоскопам</w:t>
            </w:r>
            <w:r>
              <w:rPr>
                <w:rFonts w:eastAsia="TimesNewRomanPSMT" w:cs="TimesNewRomanPSMT"/>
                <w:sz w:val="22"/>
                <w:szCs w:val="22"/>
              </w:rPr>
              <w:t>)</w:t>
            </w:r>
            <w:r>
              <w:rPr>
                <w:rFonts w:cs="Tahoma"/>
                <w:sz w:val="22"/>
                <w:szCs w:val="22"/>
              </w:rPr>
              <w:t xml:space="preserve"> при времени экспозиции </w:t>
            </w:r>
            <w:r>
              <w:rPr>
                <w:rFonts w:cs="Tahoma"/>
                <w:b/>
                <w:bCs/>
                <w:sz w:val="22"/>
                <w:szCs w:val="22"/>
              </w:rPr>
              <w:t>не более 60 мин</w:t>
            </w:r>
            <w:r>
              <w:rPr>
                <w:rFonts w:cs="Tahoma"/>
                <w:sz w:val="22"/>
                <w:szCs w:val="22"/>
              </w:rPr>
              <w:t xml:space="preserve">. - </w:t>
            </w:r>
            <w:r>
              <w:rPr>
                <w:rFonts w:cs="Tahoma"/>
                <w:b/>
                <w:bCs/>
                <w:sz w:val="22"/>
                <w:szCs w:val="22"/>
              </w:rPr>
              <w:t>не менее 330 л;</w:t>
            </w:r>
          </w:p>
          <w:p w:rsidR="00DD4EA5" w:rsidRDefault="00DD4EA5" w:rsidP="00DD4EA5">
            <w:pPr>
              <w:widowControl w:val="0"/>
              <w:numPr>
                <w:ilvl w:val="0"/>
                <w:numId w:val="19"/>
              </w:numPr>
              <w:shd w:val="clear" w:color="auto" w:fill="FFFFFF"/>
              <w:tabs>
                <w:tab w:val="left" w:pos="720"/>
              </w:tabs>
              <w:suppressAutoHyphens/>
              <w:snapToGrid w:val="0"/>
              <w:ind w:left="720"/>
              <w:jc w:val="both"/>
              <w:rPr>
                <w:rFonts w:cs="Tahoma"/>
                <w:b/>
                <w:bCs/>
                <w:color w:val="000000"/>
                <w:sz w:val="22"/>
                <w:szCs w:val="22"/>
              </w:rPr>
            </w:pPr>
            <w:r>
              <w:rPr>
                <w:rFonts w:cs="Tahoma"/>
                <w:color w:val="000000"/>
                <w:sz w:val="22"/>
                <w:szCs w:val="22"/>
              </w:rPr>
              <w:t xml:space="preserve">для дезинфекции поверхностей в помещениях  при бактериальных инфекциях при времени экспозиции </w:t>
            </w:r>
            <w:r>
              <w:rPr>
                <w:rFonts w:cs="Tahoma"/>
                <w:b/>
                <w:bCs/>
                <w:color w:val="000000"/>
                <w:sz w:val="22"/>
                <w:szCs w:val="22"/>
              </w:rPr>
              <w:t>не более 60 мин</w:t>
            </w:r>
            <w:r>
              <w:rPr>
                <w:rFonts w:cs="Tahoma"/>
                <w:color w:val="000000"/>
                <w:sz w:val="22"/>
                <w:szCs w:val="22"/>
              </w:rPr>
              <w:t xml:space="preserve">. - количество приготовленного раствора должно быть </w:t>
            </w:r>
            <w:r>
              <w:rPr>
                <w:rFonts w:cs="Tahoma"/>
                <w:b/>
                <w:bCs/>
                <w:color w:val="000000"/>
                <w:sz w:val="22"/>
                <w:szCs w:val="22"/>
              </w:rPr>
              <w:t>не менее 4000 л;</w:t>
            </w:r>
          </w:p>
          <w:p w:rsidR="00DD4EA5" w:rsidRDefault="00DD4EA5" w:rsidP="00DD4EA5">
            <w:pPr>
              <w:widowControl w:val="0"/>
              <w:numPr>
                <w:ilvl w:val="0"/>
                <w:numId w:val="19"/>
              </w:numPr>
              <w:tabs>
                <w:tab w:val="left" w:pos="720"/>
              </w:tabs>
              <w:suppressAutoHyphens/>
              <w:snapToGrid w:val="0"/>
              <w:ind w:left="720"/>
              <w:jc w:val="both"/>
              <w:rPr>
                <w:rFonts w:cs="Tahoma"/>
                <w:b/>
                <w:bCs/>
                <w:sz w:val="22"/>
                <w:szCs w:val="22"/>
              </w:rPr>
            </w:pPr>
            <w:r>
              <w:rPr>
                <w:rFonts w:eastAsia="TimesNewRomanPSMT" w:cs="Tahoma"/>
                <w:b/>
                <w:bCs/>
                <w:sz w:val="22"/>
                <w:szCs w:val="22"/>
              </w:rPr>
              <w:t xml:space="preserve"> - для дезинфекции поверхностей в помещениях </w:t>
            </w:r>
            <w:r>
              <w:rPr>
                <w:rFonts w:cs="Tahoma"/>
                <w:b/>
                <w:bCs/>
                <w:sz w:val="22"/>
                <w:szCs w:val="22"/>
              </w:rPr>
              <w:t xml:space="preserve"> при </w:t>
            </w:r>
            <w:r>
              <w:rPr>
                <w:rFonts w:eastAsia="TimesNewRomanPSMT" w:cs="Tahoma"/>
                <w:b/>
                <w:bCs/>
                <w:sz w:val="22"/>
                <w:szCs w:val="22"/>
              </w:rPr>
              <w:t>туберкулезе при</w:t>
            </w:r>
            <w:r>
              <w:rPr>
                <w:rFonts w:cs="Tahoma"/>
                <w:b/>
                <w:bCs/>
                <w:sz w:val="22"/>
                <w:szCs w:val="22"/>
              </w:rPr>
              <w:t xml:space="preserve"> времени экспозиции не более 60 мин - не менее 200 л;</w:t>
            </w:r>
          </w:p>
          <w:p w:rsidR="00DD4EA5" w:rsidRDefault="00DD4EA5" w:rsidP="00DD4EA5">
            <w:pPr>
              <w:widowControl w:val="0"/>
              <w:numPr>
                <w:ilvl w:val="0"/>
                <w:numId w:val="19"/>
              </w:numPr>
              <w:tabs>
                <w:tab w:val="left" w:pos="720"/>
              </w:tabs>
              <w:suppressAutoHyphens/>
              <w:snapToGrid w:val="0"/>
              <w:ind w:left="720"/>
              <w:jc w:val="both"/>
              <w:rPr>
                <w:rFonts w:cs="Tahoma"/>
                <w:sz w:val="22"/>
                <w:szCs w:val="22"/>
              </w:rPr>
            </w:pPr>
            <w:r>
              <w:rPr>
                <w:rFonts w:cs="Tahoma"/>
                <w:sz w:val="22"/>
                <w:szCs w:val="22"/>
              </w:rPr>
              <w:t xml:space="preserve"> для дезинфекции поверхностей при  поражении плесневыми грибами при времени экспозиции </w:t>
            </w:r>
            <w:r>
              <w:rPr>
                <w:rFonts w:cs="Tahoma"/>
                <w:b/>
                <w:sz w:val="22"/>
                <w:szCs w:val="22"/>
              </w:rPr>
              <w:t>не более 30 мин - не менее 400 л</w:t>
            </w:r>
            <w:r>
              <w:rPr>
                <w:rFonts w:cs="Tahoma"/>
                <w:sz w:val="22"/>
                <w:szCs w:val="22"/>
              </w:rPr>
              <w:t>;</w:t>
            </w:r>
          </w:p>
          <w:p w:rsidR="00DD4EA5" w:rsidRDefault="00DD4EA5" w:rsidP="00DD4EA5">
            <w:pPr>
              <w:widowControl w:val="0"/>
              <w:numPr>
                <w:ilvl w:val="0"/>
                <w:numId w:val="19"/>
              </w:numPr>
              <w:tabs>
                <w:tab w:val="left" w:pos="720"/>
              </w:tabs>
              <w:suppressAutoHyphens/>
              <w:ind w:left="720"/>
              <w:jc w:val="both"/>
              <w:rPr>
                <w:rFonts w:cs="Tahoma"/>
                <w:sz w:val="22"/>
                <w:szCs w:val="22"/>
              </w:rPr>
            </w:pPr>
            <w:r>
              <w:rPr>
                <w:rFonts w:cs="Calibri"/>
                <w:sz w:val="22"/>
                <w:szCs w:val="22"/>
              </w:rPr>
              <w:t xml:space="preserve">- для дезинфекции кувезов , приспособления наркозно-дыхательной аппаратуры, анестезиологического оборудования </w:t>
            </w:r>
            <w:r>
              <w:rPr>
                <w:rFonts w:cs="Tahoma"/>
                <w:sz w:val="22"/>
                <w:szCs w:val="22"/>
              </w:rPr>
              <w:t xml:space="preserve">при  инфекциях вирусной этиологии  при времени экспозиции </w:t>
            </w:r>
            <w:r>
              <w:rPr>
                <w:rFonts w:cs="Tahoma"/>
                <w:b/>
                <w:sz w:val="22"/>
                <w:szCs w:val="22"/>
              </w:rPr>
              <w:t xml:space="preserve">не более 60 мин - </w:t>
            </w:r>
            <w:r>
              <w:rPr>
                <w:rFonts w:cs="Calibri"/>
                <w:b/>
                <w:sz w:val="22"/>
                <w:szCs w:val="22"/>
              </w:rPr>
              <w:t xml:space="preserve">не менее  </w:t>
            </w:r>
            <w:r>
              <w:rPr>
                <w:rFonts w:cs="Tahoma"/>
                <w:b/>
                <w:sz w:val="22"/>
                <w:szCs w:val="22"/>
              </w:rPr>
              <w:t>500 л</w:t>
            </w:r>
            <w:r>
              <w:rPr>
                <w:rFonts w:cs="Tahoma"/>
                <w:sz w:val="22"/>
                <w:szCs w:val="22"/>
              </w:rPr>
              <w:t>;</w:t>
            </w:r>
          </w:p>
          <w:p w:rsidR="00DD4EA5" w:rsidRDefault="00DD4EA5" w:rsidP="00DD4EA5">
            <w:pPr>
              <w:widowControl w:val="0"/>
              <w:numPr>
                <w:ilvl w:val="0"/>
                <w:numId w:val="19"/>
              </w:numPr>
              <w:tabs>
                <w:tab w:val="left" w:pos="720"/>
              </w:tabs>
              <w:suppressAutoHyphens/>
              <w:ind w:left="720"/>
              <w:jc w:val="both"/>
              <w:rPr>
                <w:rFonts w:cs="Tahoma"/>
                <w:sz w:val="22"/>
                <w:szCs w:val="22"/>
              </w:rPr>
            </w:pPr>
            <w:r>
              <w:rPr>
                <w:rFonts w:cs="Tahoma"/>
                <w:sz w:val="22"/>
                <w:szCs w:val="22"/>
              </w:rPr>
              <w:t xml:space="preserve">- для дезинфекции воздуха методом распыления при вирусных инфекциях при времени экспозиции </w:t>
            </w:r>
            <w:r>
              <w:rPr>
                <w:rFonts w:cs="Tahoma"/>
                <w:b/>
                <w:sz w:val="22"/>
                <w:szCs w:val="22"/>
              </w:rPr>
              <w:t xml:space="preserve">не более 15 мин - не </w:t>
            </w:r>
            <w:r>
              <w:rPr>
                <w:rFonts w:cs="Tahoma"/>
                <w:b/>
                <w:sz w:val="22"/>
                <w:szCs w:val="22"/>
              </w:rPr>
              <w:lastRenderedPageBreak/>
              <w:t>менее 50 л</w:t>
            </w:r>
            <w:r>
              <w:rPr>
                <w:rFonts w:cs="Tahoma"/>
                <w:sz w:val="22"/>
                <w:szCs w:val="22"/>
              </w:rPr>
              <w:t>;</w:t>
            </w:r>
          </w:p>
          <w:p w:rsidR="00DD4EA5" w:rsidRDefault="00DD4EA5" w:rsidP="00DD4EA5">
            <w:pPr>
              <w:widowControl w:val="0"/>
              <w:numPr>
                <w:ilvl w:val="0"/>
                <w:numId w:val="19"/>
              </w:numPr>
              <w:tabs>
                <w:tab w:val="left" w:pos="720"/>
              </w:tabs>
              <w:suppressAutoHyphens/>
              <w:ind w:left="720"/>
              <w:jc w:val="both"/>
              <w:rPr>
                <w:b/>
                <w:bCs/>
                <w:sz w:val="22"/>
                <w:szCs w:val="22"/>
              </w:rPr>
            </w:pPr>
            <w:r>
              <w:rPr>
                <w:rFonts w:eastAsia="TimesNewRomanPSMT"/>
                <w:sz w:val="22"/>
                <w:szCs w:val="22"/>
              </w:rPr>
              <w:t>- для дезинфекции медицинских отходов (ватные или марлевые тампоны, марля, бинты, одежда персонала и т.п., ИМН однократного применения) при</w:t>
            </w:r>
            <w:r>
              <w:rPr>
                <w:sz w:val="22"/>
                <w:szCs w:val="22"/>
              </w:rPr>
              <w:t xml:space="preserve"> времени экспозиции </w:t>
            </w:r>
            <w:r>
              <w:rPr>
                <w:b/>
                <w:bCs/>
                <w:sz w:val="22"/>
                <w:szCs w:val="22"/>
              </w:rPr>
              <w:t>не более 90 мин</w:t>
            </w:r>
            <w:r>
              <w:rPr>
                <w:sz w:val="22"/>
                <w:szCs w:val="22"/>
              </w:rPr>
              <w:t xml:space="preserve"> - </w:t>
            </w:r>
            <w:r>
              <w:rPr>
                <w:b/>
                <w:bCs/>
                <w:sz w:val="22"/>
                <w:szCs w:val="22"/>
              </w:rPr>
              <w:t>не менее 200 л;</w:t>
            </w:r>
          </w:p>
          <w:p w:rsidR="00DD4EA5" w:rsidRDefault="00DD4EA5" w:rsidP="00DD4EA5">
            <w:pPr>
              <w:widowControl w:val="0"/>
              <w:numPr>
                <w:ilvl w:val="0"/>
                <w:numId w:val="19"/>
              </w:numPr>
              <w:tabs>
                <w:tab w:val="left" w:pos="720"/>
              </w:tabs>
              <w:suppressAutoHyphens/>
              <w:ind w:left="720"/>
              <w:jc w:val="both"/>
              <w:rPr>
                <w:b/>
                <w:bCs/>
                <w:sz w:val="22"/>
                <w:szCs w:val="22"/>
              </w:rPr>
            </w:pPr>
            <w:r>
              <w:rPr>
                <w:rFonts w:eastAsia="TimesNewRomanPSMT"/>
                <w:sz w:val="22"/>
                <w:szCs w:val="22"/>
              </w:rPr>
              <w:t>- для дезинфекции жидких отходов, крови, выделений больного (мокрота, моча, фекалии), при</w:t>
            </w:r>
            <w:r>
              <w:rPr>
                <w:sz w:val="22"/>
                <w:szCs w:val="22"/>
              </w:rPr>
              <w:t xml:space="preserve"> времени экспозиции </w:t>
            </w:r>
            <w:r>
              <w:rPr>
                <w:b/>
                <w:bCs/>
                <w:sz w:val="22"/>
                <w:szCs w:val="22"/>
              </w:rPr>
              <w:t>не более 90 мин</w:t>
            </w:r>
            <w:r>
              <w:rPr>
                <w:sz w:val="22"/>
                <w:szCs w:val="22"/>
              </w:rPr>
              <w:t xml:space="preserve"> - </w:t>
            </w:r>
            <w:r>
              <w:rPr>
                <w:b/>
                <w:bCs/>
                <w:sz w:val="22"/>
                <w:szCs w:val="22"/>
              </w:rPr>
              <w:t>не менее 50 л;</w:t>
            </w:r>
          </w:p>
          <w:p w:rsidR="00DD4EA5" w:rsidRDefault="00DD4EA5" w:rsidP="00DD4EA5">
            <w:pPr>
              <w:widowControl w:val="0"/>
              <w:numPr>
                <w:ilvl w:val="0"/>
                <w:numId w:val="19"/>
              </w:numPr>
              <w:tabs>
                <w:tab w:val="left" w:pos="720"/>
              </w:tabs>
              <w:suppressAutoHyphens/>
              <w:snapToGrid w:val="0"/>
              <w:ind w:left="720"/>
              <w:jc w:val="both"/>
              <w:rPr>
                <w:rFonts w:cs="Tahoma"/>
                <w:b/>
                <w:bCs/>
                <w:sz w:val="22"/>
                <w:szCs w:val="22"/>
              </w:rPr>
            </w:pPr>
            <w:r>
              <w:rPr>
                <w:rFonts w:eastAsia="TimesNewRomanPSMT" w:cs="Tahoma"/>
                <w:b/>
                <w:bCs/>
                <w:sz w:val="22"/>
                <w:szCs w:val="22"/>
              </w:rPr>
              <w:t xml:space="preserve">-для дезинфекции поверхностей в помещениях </w:t>
            </w:r>
            <w:r>
              <w:rPr>
                <w:rFonts w:cs="Tahoma"/>
                <w:b/>
                <w:bCs/>
                <w:sz w:val="22"/>
                <w:szCs w:val="22"/>
              </w:rPr>
              <w:t xml:space="preserve"> при </w:t>
            </w:r>
            <w:r>
              <w:rPr>
                <w:rFonts w:eastAsia="TimesNewRomanPSMT" w:cs="Tahoma"/>
                <w:b/>
                <w:bCs/>
                <w:sz w:val="22"/>
                <w:szCs w:val="22"/>
              </w:rPr>
              <w:t>чуме, туляремии при</w:t>
            </w:r>
            <w:r>
              <w:rPr>
                <w:rFonts w:cs="Tahoma"/>
                <w:b/>
                <w:bCs/>
                <w:sz w:val="22"/>
                <w:szCs w:val="22"/>
              </w:rPr>
              <w:t xml:space="preserve"> времени экспозиции не более 60 мин - не менее 200 л.</w:t>
            </w:r>
          </w:p>
          <w:p w:rsidR="00DD4EA5" w:rsidRDefault="00DD4EA5" w:rsidP="003B08A1">
            <w:pPr>
              <w:snapToGrid w:val="0"/>
              <w:ind w:left="72"/>
              <w:jc w:val="center"/>
              <w:rPr>
                <w:rFonts w:cs="Tahoma"/>
                <w:sz w:val="22"/>
                <w:szCs w:val="22"/>
              </w:rPr>
            </w:pP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lastRenderedPageBreak/>
              <w:t>8</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eastAsia="TimesNewRomanPSMT"/>
                <w:sz w:val="22"/>
                <w:szCs w:val="22"/>
              </w:rPr>
            </w:pPr>
            <w:r>
              <w:rPr>
                <w:rFonts w:eastAsia="TimesNewRomanPSMT"/>
                <w:sz w:val="22"/>
                <w:szCs w:val="22"/>
              </w:rPr>
              <w:t>Обработку рабочими растворами средства способом протирания можно проводить в присутствии людей (больных, пациентов).</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 xml:space="preserve">Наличие </w:t>
            </w:r>
          </w:p>
          <w:p w:rsidR="00DD4EA5" w:rsidRDefault="00DD4EA5" w:rsidP="003B08A1">
            <w:pPr>
              <w:snapToGrid w:val="0"/>
              <w:ind w:left="72"/>
              <w:jc w:val="center"/>
              <w:rPr>
                <w:rFonts w:cs="Tahoma"/>
                <w:sz w:val="22"/>
                <w:szCs w:val="22"/>
              </w:rPr>
            </w:pP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9</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Токсичность:</w:t>
            </w:r>
          </w:p>
          <w:p w:rsidR="00DD4EA5" w:rsidRDefault="00DD4EA5" w:rsidP="003B08A1">
            <w:pPr>
              <w:snapToGrid w:val="0"/>
              <w:rPr>
                <w:rFonts w:cs="Tahoma"/>
                <w:b/>
                <w:bCs/>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rPr>
                <w:rFonts w:eastAsia="TimesNewRomanPSMT"/>
                <w:sz w:val="22"/>
                <w:szCs w:val="22"/>
              </w:rPr>
            </w:pPr>
            <w:r>
              <w:rPr>
                <w:sz w:val="22"/>
                <w:szCs w:val="22"/>
              </w:rPr>
              <w:t xml:space="preserve">По ГОСТ 12.1.007-76 средство </w:t>
            </w:r>
            <w:r>
              <w:rPr>
                <w:rFonts w:eastAsia="TimesNewRomanPSMT"/>
                <w:sz w:val="22"/>
                <w:szCs w:val="22"/>
              </w:rPr>
              <w:t>относится к 4 классу мало опасных веществ  при нанесении на кожу.</w:t>
            </w:r>
          </w:p>
          <w:p w:rsidR="00DD4EA5" w:rsidRDefault="00DD4EA5" w:rsidP="003B08A1">
            <w:pPr>
              <w:snapToGrid w:val="0"/>
              <w:rPr>
                <w:sz w:val="22"/>
                <w:szCs w:val="22"/>
              </w:rPr>
            </w:pPr>
            <w:r>
              <w:rPr>
                <w:sz w:val="22"/>
                <w:szCs w:val="22"/>
              </w:rPr>
              <w:t>Средство не обладает кожно-резорбтивной и сенсибилизирующей активностью.</w:t>
            </w:r>
          </w:p>
          <w:p w:rsidR="00DD4EA5" w:rsidRDefault="00DD4EA5" w:rsidP="003B08A1">
            <w:pPr>
              <w:snapToGrid w:val="0"/>
              <w:ind w:left="72"/>
              <w:jc w:val="center"/>
              <w:rPr>
                <w:rFonts w:cs="Tahoma"/>
                <w:sz w:val="22"/>
                <w:szCs w:val="22"/>
              </w:rPr>
            </w:pP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10</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 xml:space="preserve">Форма выпуска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флакон  1,0 л</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11</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Требуемое количество флаконов</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72</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12</w:t>
            </w:r>
          </w:p>
        </w:tc>
        <w:tc>
          <w:tcPr>
            <w:tcW w:w="5087" w:type="dxa"/>
            <w:tcBorders>
              <w:left w:val="single" w:sz="4" w:space="0" w:color="000000"/>
              <w:bottom w:val="single" w:sz="4" w:space="0" w:color="000000"/>
            </w:tcBorders>
            <w:shd w:val="clear" w:color="auto" w:fill="auto"/>
          </w:tcPr>
          <w:p w:rsidR="00DD4EA5" w:rsidRDefault="00DD4EA5" w:rsidP="003B08A1">
            <w:pPr>
              <w:tabs>
                <w:tab w:val="left" w:pos="1710"/>
              </w:tabs>
              <w:snapToGrid w:val="0"/>
              <w:ind w:right="72"/>
              <w:jc w:val="both"/>
              <w:rPr>
                <w:rFonts w:cs="Tahoma"/>
                <w:sz w:val="22"/>
                <w:szCs w:val="22"/>
              </w:rPr>
            </w:pPr>
            <w:r>
              <w:rPr>
                <w:rFonts w:cs="Tahoma"/>
                <w:sz w:val="22"/>
                <w:szCs w:val="22"/>
              </w:rPr>
              <w:t>Цена (руб.)</w:t>
            </w:r>
            <w:r>
              <w:rPr>
                <w:rFonts w:cs="Tahoma"/>
                <w:sz w:val="22"/>
                <w:szCs w:val="22"/>
              </w:rPr>
              <w:tab/>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13</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Сумма (руб.)</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bl>
    <w:p w:rsidR="00DD4EA5" w:rsidRDefault="00DD4EA5" w:rsidP="00DD4EA5"/>
    <w:p w:rsidR="00DD4EA5" w:rsidRDefault="00DD4EA5" w:rsidP="00DD4EA5"/>
    <w:p w:rsidR="00DD4EA5" w:rsidRDefault="00DD4EA5" w:rsidP="00DD4EA5">
      <w:pPr>
        <w:jc w:val="center"/>
        <w:rPr>
          <w:b/>
          <w:sz w:val="24"/>
        </w:rPr>
      </w:pPr>
      <w:r>
        <w:rPr>
          <w:b/>
          <w:sz w:val="24"/>
        </w:rPr>
        <w:t>Средство №8</w:t>
      </w:r>
    </w:p>
    <w:tbl>
      <w:tblPr>
        <w:tblW w:w="0" w:type="auto"/>
        <w:tblInd w:w="-819" w:type="dxa"/>
        <w:tblLayout w:type="fixed"/>
        <w:tblLook w:val="0000"/>
      </w:tblPr>
      <w:tblGrid>
        <w:gridCol w:w="630"/>
        <w:gridCol w:w="5087"/>
        <w:gridCol w:w="5031"/>
      </w:tblGrid>
      <w:tr w:rsidR="00DD4EA5" w:rsidTr="003B08A1">
        <w:tc>
          <w:tcPr>
            <w:tcW w:w="63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w:t>
            </w:r>
          </w:p>
          <w:p w:rsidR="00DD4EA5" w:rsidRDefault="00DD4EA5" w:rsidP="003B08A1">
            <w:pPr>
              <w:rPr>
                <w:rFonts w:cs="Tahoma"/>
                <w:sz w:val="22"/>
                <w:szCs w:val="22"/>
              </w:rPr>
            </w:pPr>
            <w:r>
              <w:rPr>
                <w:rFonts w:cs="Tahoma"/>
                <w:sz w:val="22"/>
                <w:szCs w:val="22"/>
              </w:rPr>
              <w:t>п/п</w:t>
            </w:r>
          </w:p>
        </w:tc>
        <w:tc>
          <w:tcPr>
            <w:tcW w:w="5087"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jc w:val="center"/>
              <w:rPr>
                <w:bCs/>
              </w:rPr>
            </w:pPr>
            <w:r>
              <w:t>Наименование товара,</w:t>
            </w:r>
            <w:r>
              <w:rPr>
                <w:bCs/>
              </w:rPr>
              <w:t xml:space="preserve"> качество, технические характеристики, функциональные характеристики, потребительские свойства товара</w:t>
            </w:r>
          </w:p>
        </w:tc>
        <w:tc>
          <w:tcPr>
            <w:tcW w:w="5031" w:type="dxa"/>
            <w:tcBorders>
              <w:top w:val="single" w:sz="4" w:space="0" w:color="000000"/>
              <w:left w:val="single" w:sz="4" w:space="0" w:color="000000"/>
              <w:bottom w:val="single" w:sz="4" w:space="0" w:color="000000"/>
              <w:right w:val="single" w:sz="4" w:space="0" w:color="000000"/>
            </w:tcBorders>
            <w:shd w:val="clear" w:color="auto" w:fill="auto"/>
          </w:tcPr>
          <w:p w:rsidR="00DD4EA5" w:rsidRDefault="00DD4EA5" w:rsidP="003B08A1">
            <w:pPr>
              <w:snapToGrid w:val="0"/>
              <w:ind w:firstLine="34"/>
              <w:jc w:val="center"/>
              <w:rPr>
                <w:bCs/>
              </w:rPr>
            </w:pPr>
            <w:r>
              <w:rPr>
                <w:bCs/>
              </w:rPr>
              <w:t xml:space="preserve">Требования к  техническим, функциональным характеристикам товара (потребительским свойствам) и качественным характеристикам товара, заявленные </w:t>
            </w:r>
          </w:p>
          <w:p w:rsidR="00DD4EA5" w:rsidRDefault="00DD4EA5" w:rsidP="003B08A1">
            <w:pPr>
              <w:ind w:firstLine="34"/>
              <w:jc w:val="center"/>
              <w:rPr>
                <w:b/>
                <w:bCs/>
              </w:rPr>
            </w:pPr>
            <w:r>
              <w:rPr>
                <w:b/>
                <w:bCs/>
              </w:rPr>
              <w:t>Заказчиком</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bCs/>
                <w:sz w:val="22"/>
                <w:szCs w:val="22"/>
              </w:rPr>
              <w:t xml:space="preserve">Торговое наименование </w:t>
            </w:r>
            <w:r>
              <w:rPr>
                <w:rFonts w:cs="Tahoma"/>
                <w:sz w:val="22"/>
                <w:szCs w:val="22"/>
              </w:rPr>
              <w:t xml:space="preserve">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Производитель</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Свидетельство о государственной регистрации</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Сертификат (декларация)  ГОСТ Р</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295"/>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5</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Характеристика средства</w:t>
            </w:r>
          </w:p>
          <w:p w:rsidR="00DD4EA5" w:rsidRDefault="00DD4EA5" w:rsidP="003B08A1">
            <w:pPr>
              <w:jc w:val="both"/>
              <w:rPr>
                <w:sz w:val="24"/>
              </w:rPr>
            </w:pPr>
          </w:p>
          <w:p w:rsidR="00DD4EA5" w:rsidRDefault="00DD4EA5" w:rsidP="003B08A1">
            <w:pPr>
              <w:jc w:val="both"/>
              <w:rPr>
                <w:rFonts w:cs="Tahoma"/>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tabs>
                <w:tab w:val="left" w:pos="-2410"/>
              </w:tabs>
              <w:snapToGrid w:val="0"/>
              <w:ind w:right="-2"/>
              <w:rPr>
                <w:sz w:val="24"/>
              </w:rPr>
            </w:pPr>
            <w:r>
              <w:rPr>
                <w:sz w:val="24"/>
              </w:rPr>
              <w:t>Средство  представляет собой гранулированный порошок белого цвета.</w:t>
            </w:r>
          </w:p>
          <w:p w:rsidR="00DD4EA5" w:rsidRDefault="00DD4EA5" w:rsidP="003B08A1">
            <w:pPr>
              <w:tabs>
                <w:tab w:val="left" w:pos="-2410"/>
              </w:tabs>
              <w:ind w:right="-2"/>
              <w:jc w:val="both"/>
              <w:rPr>
                <w:sz w:val="24"/>
              </w:rPr>
            </w:pPr>
            <w:r>
              <w:rPr>
                <w:sz w:val="24"/>
              </w:rPr>
              <w:t>В качестве действующих веществ должно содержать пербората натрия  и тетраацетилэтилендиамин, рН рабочего раствора должен составлять 7,0-8,4. средство не должно содержать гуанидины, амины, хлор, ЧАС, ПАВы.</w:t>
            </w:r>
          </w:p>
        </w:tc>
      </w:tr>
      <w:tr w:rsidR="00DD4EA5" w:rsidTr="003B08A1">
        <w:trPr>
          <w:trHeight w:val="983"/>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6</w:t>
            </w:r>
          </w:p>
        </w:tc>
        <w:tc>
          <w:tcPr>
            <w:tcW w:w="5087" w:type="dxa"/>
            <w:tcBorders>
              <w:left w:val="single" w:sz="4" w:space="0" w:color="000000"/>
              <w:bottom w:val="single" w:sz="4" w:space="0" w:color="000000"/>
            </w:tcBorders>
            <w:shd w:val="clear" w:color="auto" w:fill="auto"/>
          </w:tcPr>
          <w:p w:rsidR="00DD4EA5" w:rsidRDefault="00DD4EA5" w:rsidP="003B08A1">
            <w:pPr>
              <w:snapToGrid w:val="0"/>
              <w:jc w:val="both"/>
              <w:rPr>
                <w:rFonts w:cs="Tahoma"/>
                <w:bCs/>
                <w:sz w:val="22"/>
                <w:szCs w:val="22"/>
              </w:rPr>
            </w:pPr>
            <w:r>
              <w:rPr>
                <w:rFonts w:cs="Tahoma"/>
                <w:bCs/>
                <w:sz w:val="22"/>
                <w:szCs w:val="22"/>
              </w:rPr>
              <w:t xml:space="preserve">Фармакологическая активность средства </w:t>
            </w:r>
          </w:p>
          <w:p w:rsidR="00DD4EA5" w:rsidRDefault="00DD4EA5" w:rsidP="003B08A1">
            <w:pPr>
              <w:tabs>
                <w:tab w:val="left" w:pos="-2410"/>
              </w:tabs>
              <w:ind w:right="-2" w:firstLine="709"/>
              <w:jc w:val="both"/>
            </w:pPr>
            <w:r>
              <w:t>.</w:t>
            </w:r>
          </w:p>
          <w:p w:rsidR="00DD4EA5" w:rsidRDefault="00DD4EA5" w:rsidP="003B08A1">
            <w:pPr>
              <w:jc w:val="both"/>
              <w:rPr>
                <w:rFonts w:cs="Calibri"/>
                <w:sz w:val="22"/>
                <w:szCs w:val="22"/>
              </w:rPr>
            </w:pPr>
          </w:p>
        </w:tc>
        <w:tc>
          <w:tcPr>
            <w:tcW w:w="5031"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napToGrid w:val="0"/>
              <w:rPr>
                <w:sz w:val="22"/>
                <w:szCs w:val="22"/>
              </w:rPr>
            </w:pPr>
            <w:r>
              <w:rPr>
                <w:sz w:val="22"/>
                <w:szCs w:val="22"/>
              </w:rPr>
              <w:t xml:space="preserve">Рабочие растворы средства должны обладать антимикробным действием в отношении грамотрицательных и грамположительных бактерий (включая микобактерии туберкулеза), </w:t>
            </w:r>
            <w:r>
              <w:rPr>
                <w:sz w:val="22"/>
                <w:szCs w:val="22"/>
              </w:rPr>
              <w:lastRenderedPageBreak/>
              <w:t>вирусов (тестировано на вирусе полиомиелита 1 типа), грибов рода Кандида, спороцидным действием</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lastRenderedPageBreak/>
              <w:t>7</w:t>
            </w:r>
          </w:p>
        </w:tc>
        <w:tc>
          <w:tcPr>
            <w:tcW w:w="5087" w:type="dxa"/>
            <w:tcBorders>
              <w:left w:val="single" w:sz="4" w:space="0" w:color="000000"/>
              <w:bottom w:val="single" w:sz="4" w:space="0" w:color="000000"/>
            </w:tcBorders>
            <w:shd w:val="clear" w:color="auto" w:fill="auto"/>
          </w:tcPr>
          <w:p w:rsidR="00DD4EA5" w:rsidRDefault="00DD4EA5" w:rsidP="003B08A1">
            <w:pPr>
              <w:tabs>
                <w:tab w:val="left" w:pos="-2410"/>
              </w:tabs>
              <w:snapToGrid w:val="0"/>
              <w:jc w:val="both"/>
              <w:rPr>
                <w:sz w:val="24"/>
              </w:rPr>
            </w:pPr>
            <w:r>
              <w:rPr>
                <w:sz w:val="24"/>
              </w:rPr>
              <w:t>Средство должно быть предназначено для использования в ЛПУ:</w:t>
            </w:r>
          </w:p>
          <w:p w:rsidR="00DD4EA5" w:rsidRDefault="00DD4EA5" w:rsidP="003B08A1">
            <w:pPr>
              <w:pStyle w:val="311"/>
              <w:ind w:right="1"/>
              <w:rPr>
                <w:rFonts w:cs="Tahoma"/>
                <w:color w:val="000000"/>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tabs>
                <w:tab w:val="left" w:pos="-2410"/>
              </w:tabs>
              <w:snapToGrid w:val="0"/>
              <w:ind w:firstLine="709"/>
              <w:jc w:val="both"/>
              <w:rPr>
                <w:sz w:val="24"/>
              </w:rPr>
            </w:pPr>
            <w:r>
              <w:rPr>
                <w:rFonts w:ascii="Symbol" w:hAnsi="Symbol"/>
                <w:sz w:val="24"/>
              </w:rPr>
              <w:t></w:t>
            </w:r>
            <w:r>
              <w:rPr>
                <w:sz w:val="24"/>
              </w:rPr>
              <w:t xml:space="preserve"> для дезинфекции, в том числе совмещенной с ПСО, изделий медицинского назначения (включая хирургические и стоматологические инструменты, жесткие и гибкие эндоскопы, инструменты к ним) из различных материалов ручным способом при инфекциях любой этиологии;</w:t>
            </w:r>
          </w:p>
          <w:p w:rsidR="00DD4EA5" w:rsidRDefault="00DD4EA5" w:rsidP="003B08A1">
            <w:pPr>
              <w:tabs>
                <w:tab w:val="left" w:pos="-2410"/>
              </w:tabs>
              <w:ind w:firstLine="709"/>
              <w:jc w:val="both"/>
              <w:rPr>
                <w:sz w:val="24"/>
              </w:rPr>
            </w:pPr>
            <w:r>
              <w:rPr>
                <w:rFonts w:ascii="Symbol" w:hAnsi="Symbol"/>
                <w:sz w:val="24"/>
              </w:rPr>
              <w:t></w:t>
            </w:r>
            <w:r>
              <w:rPr>
                <w:sz w:val="24"/>
              </w:rPr>
              <w:t xml:space="preserve"> для дезинфекции, в том числе совмещенной с ПСО, хирургических и стоматологических инструментов механизированным (с применением ультразвука) способом;</w:t>
            </w:r>
          </w:p>
          <w:p w:rsidR="00DD4EA5" w:rsidRDefault="00DD4EA5" w:rsidP="003B08A1">
            <w:pPr>
              <w:pStyle w:val="a6"/>
              <w:tabs>
                <w:tab w:val="left" w:pos="-2552"/>
              </w:tabs>
              <w:ind w:left="0" w:right="-2" w:firstLine="851"/>
              <w:rPr>
                <w:sz w:val="24"/>
              </w:rPr>
            </w:pPr>
            <w:r>
              <w:rPr>
                <w:rFonts w:ascii="Symbol" w:hAnsi="Symbol"/>
                <w:sz w:val="24"/>
              </w:rPr>
              <w:t></w:t>
            </w:r>
            <w:r>
              <w:rPr>
                <w:sz w:val="24"/>
              </w:rPr>
              <w:t xml:space="preserve"> для ПСО, не совмещенной с дезинфекцией, изделий медицинского назначения из различных материалов (включая хирургические и стоматологические инструменты, жесткие и гибкие эндоскопы, инструменты к ним) ручным способом;</w:t>
            </w:r>
          </w:p>
          <w:p w:rsidR="00DD4EA5" w:rsidRDefault="00DD4EA5" w:rsidP="003B08A1">
            <w:pPr>
              <w:pStyle w:val="311"/>
              <w:rPr>
                <w:rFonts w:ascii="Times New Roman" w:hAnsi="Times New Roman"/>
                <w:sz w:val="24"/>
              </w:rPr>
            </w:pPr>
            <w:r>
              <w:rPr>
                <w:rFonts w:ascii="Symbol" w:hAnsi="Symbol"/>
                <w:sz w:val="24"/>
              </w:rPr>
              <w:t></w:t>
            </w:r>
            <w:r>
              <w:rPr>
                <w:rFonts w:ascii="Times New Roman" w:hAnsi="Times New Roman"/>
                <w:sz w:val="24"/>
              </w:rPr>
              <w:t xml:space="preserve"> для ПСО, не совмещенной с дезинфекцией, хирургических и стоматологических инструментов механизированным способом;</w:t>
            </w:r>
          </w:p>
          <w:p w:rsidR="00DD4EA5" w:rsidRDefault="00DD4EA5" w:rsidP="003B08A1">
            <w:pPr>
              <w:pStyle w:val="311"/>
              <w:rPr>
                <w:rFonts w:ascii="Times New Roman" w:hAnsi="Times New Roman"/>
                <w:sz w:val="24"/>
              </w:rPr>
            </w:pPr>
            <w:r>
              <w:rPr>
                <w:rFonts w:ascii="Symbol" w:hAnsi="Symbol"/>
                <w:sz w:val="24"/>
              </w:rPr>
              <w:t></w:t>
            </w:r>
            <w:r>
              <w:rPr>
                <w:rFonts w:ascii="Times New Roman" w:hAnsi="Times New Roman"/>
                <w:sz w:val="24"/>
              </w:rPr>
              <w:t xml:space="preserve"> для предварительной очистки эндоскопов и инструментов к ним;</w:t>
            </w:r>
          </w:p>
          <w:p w:rsidR="00DD4EA5" w:rsidRDefault="00DD4EA5" w:rsidP="003B08A1">
            <w:pPr>
              <w:pStyle w:val="311"/>
              <w:rPr>
                <w:rFonts w:ascii="Times New Roman" w:hAnsi="Times New Roman"/>
                <w:sz w:val="24"/>
              </w:rPr>
            </w:pPr>
            <w:r>
              <w:rPr>
                <w:rFonts w:ascii="Symbol" w:hAnsi="Symbol"/>
                <w:sz w:val="24"/>
              </w:rPr>
              <w:t></w:t>
            </w:r>
            <w:r>
              <w:rPr>
                <w:rFonts w:ascii="Times New Roman" w:hAnsi="Times New Roman"/>
                <w:sz w:val="24"/>
              </w:rPr>
              <w:t xml:space="preserve"> для окончательной очистки эндоскопов перед дезинфекцией высокого уровня (ДВУ);</w:t>
            </w:r>
          </w:p>
          <w:p w:rsidR="00DD4EA5" w:rsidRDefault="00DD4EA5" w:rsidP="003B08A1">
            <w:pPr>
              <w:pStyle w:val="311"/>
              <w:ind w:right="1"/>
              <w:rPr>
                <w:rFonts w:ascii="Times New Roman" w:hAnsi="Times New Roman"/>
                <w:sz w:val="24"/>
              </w:rPr>
            </w:pPr>
            <w:r>
              <w:rPr>
                <w:rFonts w:ascii="Symbol" w:hAnsi="Symbol"/>
                <w:sz w:val="24"/>
              </w:rPr>
              <w:t></w:t>
            </w:r>
            <w:r>
              <w:rPr>
                <w:rFonts w:ascii="Times New Roman" w:hAnsi="Times New Roman"/>
                <w:sz w:val="24"/>
              </w:rPr>
              <w:t xml:space="preserve"> для ДВУ эндоскопов;</w:t>
            </w:r>
          </w:p>
          <w:p w:rsidR="00DD4EA5" w:rsidRDefault="00DD4EA5" w:rsidP="003B08A1">
            <w:pPr>
              <w:pStyle w:val="311"/>
              <w:ind w:right="1"/>
              <w:rPr>
                <w:sz w:val="24"/>
              </w:rPr>
            </w:pPr>
            <w:r>
              <w:rPr>
                <w:rFonts w:ascii="Symbol" w:hAnsi="Symbol"/>
                <w:sz w:val="24"/>
              </w:rPr>
              <w:t></w:t>
            </w:r>
            <w:r>
              <w:rPr>
                <w:sz w:val="24"/>
              </w:rPr>
              <w:t xml:space="preserve"> </w:t>
            </w:r>
            <w:r>
              <w:rPr>
                <w:b/>
                <w:bCs/>
                <w:sz w:val="24"/>
              </w:rPr>
              <w:t>для стерилизации изделий медицинского назначения</w:t>
            </w:r>
            <w:r>
              <w:rPr>
                <w:sz w:val="24"/>
              </w:rPr>
              <w:t xml:space="preserve"> (включая хирургические и стоматологические, кроме боров, инструменты; жесткие и гибкие эндоскопы, инструменты к ним).</w:t>
            </w:r>
          </w:p>
          <w:p w:rsidR="00DD4EA5" w:rsidRDefault="00DD4EA5" w:rsidP="003B08A1">
            <w:pPr>
              <w:pStyle w:val="311"/>
              <w:ind w:right="1"/>
              <w:rPr>
                <w:sz w:val="24"/>
              </w:rPr>
            </w:pPr>
            <w:r>
              <w:rPr>
                <w:sz w:val="24"/>
              </w:rPr>
              <w:t xml:space="preserve">Для </w:t>
            </w:r>
            <w:r>
              <w:rPr>
                <w:b/>
                <w:bCs/>
                <w:sz w:val="24"/>
              </w:rPr>
              <w:t>ДВУ</w:t>
            </w:r>
            <w:r>
              <w:rPr>
                <w:sz w:val="24"/>
              </w:rPr>
              <w:t xml:space="preserve"> эндоскопов выход рабочего раствора из одного килограмма средства должно составлять не менее 50 литров при экспозиции 15 минут.</w:t>
            </w:r>
          </w:p>
          <w:p w:rsidR="00DD4EA5" w:rsidRDefault="00DD4EA5" w:rsidP="003B08A1">
            <w:pPr>
              <w:pStyle w:val="311"/>
              <w:ind w:right="1"/>
              <w:rPr>
                <w:sz w:val="24"/>
              </w:rPr>
            </w:pPr>
            <w:r>
              <w:rPr>
                <w:sz w:val="24"/>
              </w:rPr>
              <w:t xml:space="preserve">Для </w:t>
            </w:r>
            <w:r>
              <w:rPr>
                <w:b/>
                <w:bCs/>
                <w:sz w:val="24"/>
              </w:rPr>
              <w:t>стерилизации</w:t>
            </w:r>
            <w:r>
              <w:rPr>
                <w:sz w:val="24"/>
              </w:rPr>
              <w:t xml:space="preserve"> эндоскопов выход рабочего раствора из одного килограмма средства должно составлять не менее 50 литров при экспозиции 90 минут.</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8</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Токсичность:</w:t>
            </w:r>
          </w:p>
          <w:p w:rsidR="00DD4EA5" w:rsidRDefault="00DD4EA5" w:rsidP="003B08A1">
            <w:pPr>
              <w:snapToGrid w:val="0"/>
              <w:rPr>
                <w:rFonts w:cs="Tahoma"/>
                <w:b/>
                <w:bCs/>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pStyle w:val="a6"/>
              <w:tabs>
                <w:tab w:val="left" w:pos="-2552"/>
              </w:tabs>
              <w:snapToGrid w:val="0"/>
              <w:ind w:left="0" w:right="-2"/>
              <w:rPr>
                <w:sz w:val="24"/>
              </w:rPr>
            </w:pPr>
            <w:r>
              <w:rPr>
                <w:sz w:val="24"/>
              </w:rPr>
              <w:t>Средство по параметрам острой токсичности по ГОСТ 12.1.007-76 должно относиться к 3 классу умеренно опасных веществ при введении в желудок, к 4 классу мало опасных веществ при нанесении на кожу.</w:t>
            </w:r>
          </w:p>
          <w:p w:rsidR="00DD4EA5" w:rsidRDefault="00DD4EA5" w:rsidP="003B08A1">
            <w:pPr>
              <w:snapToGrid w:val="0"/>
              <w:ind w:left="72"/>
              <w:jc w:val="center"/>
              <w:rPr>
                <w:rFonts w:cs="Tahoma"/>
                <w:sz w:val="24"/>
              </w:rPr>
            </w:pP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lastRenderedPageBreak/>
              <w:t xml:space="preserve">9       </w:t>
            </w:r>
          </w:p>
        </w:tc>
        <w:tc>
          <w:tcPr>
            <w:tcW w:w="5087" w:type="dxa"/>
            <w:tcBorders>
              <w:left w:val="single" w:sz="4" w:space="0" w:color="000000"/>
              <w:bottom w:val="single" w:sz="4" w:space="0" w:color="000000"/>
            </w:tcBorders>
            <w:shd w:val="clear" w:color="auto" w:fill="auto"/>
          </w:tcPr>
          <w:p w:rsidR="00DD4EA5" w:rsidRDefault="00DD4EA5" w:rsidP="003B08A1">
            <w:pPr>
              <w:pStyle w:val="210"/>
              <w:tabs>
                <w:tab w:val="left" w:pos="-2552"/>
              </w:tabs>
              <w:snapToGrid w:val="0"/>
              <w:ind w:left="0" w:right="-2"/>
            </w:pPr>
            <w:r>
              <w:rPr>
                <w:b/>
              </w:rPr>
              <w:t>Срок годности средства</w:t>
            </w:r>
            <w:r>
              <w:t xml:space="preserve">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pStyle w:val="210"/>
              <w:tabs>
                <w:tab w:val="left" w:pos="-2552"/>
              </w:tabs>
              <w:snapToGrid w:val="0"/>
              <w:ind w:left="0" w:right="-2"/>
            </w:pPr>
            <w:r>
              <w:t>не менее 2 лет, рабочих растворов не более 24 часов (многократно).</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10</w:t>
            </w:r>
          </w:p>
        </w:tc>
        <w:tc>
          <w:tcPr>
            <w:tcW w:w="5087" w:type="dxa"/>
            <w:tcBorders>
              <w:left w:val="single" w:sz="4" w:space="0" w:color="000000"/>
              <w:bottom w:val="single" w:sz="4" w:space="0" w:color="000000"/>
            </w:tcBorders>
            <w:shd w:val="clear" w:color="auto" w:fill="auto"/>
          </w:tcPr>
          <w:p w:rsidR="00DD4EA5" w:rsidRDefault="00DD4EA5" w:rsidP="003B08A1">
            <w:pPr>
              <w:pStyle w:val="210"/>
              <w:tabs>
                <w:tab w:val="left" w:pos="-2552"/>
              </w:tabs>
              <w:snapToGrid w:val="0"/>
              <w:ind w:left="0" w:right="-2"/>
            </w:pPr>
            <w:r>
              <w:t>Форма выпуска</w:t>
            </w:r>
          </w:p>
          <w:p w:rsidR="00DD4EA5" w:rsidRDefault="00DD4EA5" w:rsidP="003B08A1">
            <w:pPr>
              <w:snapToGrid w:val="0"/>
              <w:ind w:right="72"/>
              <w:jc w:val="both"/>
              <w:rPr>
                <w:rFonts w:cs="Tahoma"/>
                <w:sz w:val="22"/>
                <w:szCs w:val="22"/>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pStyle w:val="210"/>
              <w:tabs>
                <w:tab w:val="left" w:pos="-2552"/>
              </w:tabs>
              <w:snapToGrid w:val="0"/>
              <w:ind w:left="0" w:right="-2"/>
            </w:pPr>
            <w:r>
              <w:t>в пластмассовые емкости вместимостью от 1 до 2 кг.</w:t>
            </w:r>
          </w:p>
          <w:p w:rsidR="00DD4EA5" w:rsidRDefault="00DD4EA5" w:rsidP="003B08A1">
            <w:pPr>
              <w:snapToGrid w:val="0"/>
              <w:ind w:left="72"/>
              <w:jc w:val="center"/>
              <w:rPr>
                <w:rFonts w:cs="Tahoma"/>
                <w:sz w:val="24"/>
              </w:rPr>
            </w:pP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11</w:t>
            </w:r>
          </w:p>
        </w:tc>
        <w:tc>
          <w:tcPr>
            <w:tcW w:w="5087" w:type="dxa"/>
            <w:tcBorders>
              <w:left w:val="single" w:sz="4" w:space="0" w:color="000000"/>
              <w:bottom w:val="single" w:sz="4" w:space="0" w:color="000000"/>
            </w:tcBorders>
            <w:shd w:val="clear" w:color="auto" w:fill="auto"/>
          </w:tcPr>
          <w:p w:rsidR="00DD4EA5" w:rsidRDefault="00DD4EA5" w:rsidP="003B08A1">
            <w:pPr>
              <w:pStyle w:val="210"/>
              <w:tabs>
                <w:tab w:val="left" w:pos="-2552"/>
              </w:tabs>
              <w:snapToGrid w:val="0"/>
              <w:ind w:left="0" w:right="-2"/>
              <w:rPr>
                <w:rFonts w:cs="Tahoma"/>
                <w:sz w:val="22"/>
                <w:szCs w:val="22"/>
              </w:rPr>
            </w:pPr>
            <w:r>
              <w:rPr>
                <w:rFonts w:cs="Tahoma"/>
                <w:sz w:val="22"/>
                <w:szCs w:val="22"/>
              </w:rPr>
              <w:t>Требуемое количество емкостей.</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pStyle w:val="210"/>
              <w:tabs>
                <w:tab w:val="left" w:pos="-2552"/>
              </w:tabs>
              <w:snapToGrid w:val="0"/>
              <w:ind w:left="0" w:right="-2"/>
              <w:jc w:val="center"/>
            </w:pPr>
            <w:r>
              <w:t>10</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12</w:t>
            </w:r>
          </w:p>
        </w:tc>
        <w:tc>
          <w:tcPr>
            <w:tcW w:w="5087" w:type="dxa"/>
            <w:tcBorders>
              <w:left w:val="single" w:sz="4" w:space="0" w:color="000000"/>
              <w:bottom w:val="single" w:sz="4" w:space="0" w:color="000000"/>
            </w:tcBorders>
            <w:shd w:val="clear" w:color="auto" w:fill="auto"/>
          </w:tcPr>
          <w:p w:rsidR="00DD4EA5" w:rsidRDefault="00DD4EA5" w:rsidP="003B08A1">
            <w:pPr>
              <w:tabs>
                <w:tab w:val="left" w:pos="1710"/>
              </w:tabs>
              <w:snapToGrid w:val="0"/>
              <w:ind w:right="72"/>
              <w:jc w:val="both"/>
              <w:rPr>
                <w:rFonts w:cs="Tahoma"/>
                <w:sz w:val="22"/>
                <w:szCs w:val="22"/>
              </w:rPr>
            </w:pPr>
            <w:r>
              <w:rPr>
                <w:rFonts w:cs="Tahoma"/>
                <w:sz w:val="22"/>
                <w:szCs w:val="22"/>
              </w:rPr>
              <w:t>Цена (руб.)</w:t>
            </w:r>
            <w:r>
              <w:rPr>
                <w:rFonts w:cs="Tahoma"/>
                <w:sz w:val="22"/>
                <w:szCs w:val="22"/>
              </w:rPr>
              <w:tab/>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4"/>
              </w:rPr>
            </w:pPr>
            <w:r>
              <w:rPr>
                <w:rFonts w:cs="Tahoma"/>
                <w:sz w:val="24"/>
              </w:rPr>
              <w:t>указать</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13</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Сумма (руб.)</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bl>
    <w:p w:rsidR="00DD4EA5" w:rsidRDefault="00DD4EA5" w:rsidP="00DD4EA5"/>
    <w:p w:rsidR="00DD4EA5" w:rsidRDefault="00DD4EA5" w:rsidP="00DD4EA5">
      <w:pPr>
        <w:tabs>
          <w:tab w:val="left" w:pos="3705"/>
        </w:tabs>
        <w:jc w:val="center"/>
        <w:rPr>
          <w:b/>
          <w:sz w:val="24"/>
        </w:rPr>
      </w:pPr>
      <w:r>
        <w:rPr>
          <w:b/>
          <w:sz w:val="24"/>
        </w:rPr>
        <w:t>Средство №9</w:t>
      </w:r>
    </w:p>
    <w:tbl>
      <w:tblPr>
        <w:tblW w:w="0" w:type="auto"/>
        <w:tblInd w:w="-819" w:type="dxa"/>
        <w:tblLayout w:type="fixed"/>
        <w:tblLook w:val="0000"/>
      </w:tblPr>
      <w:tblGrid>
        <w:gridCol w:w="630"/>
        <w:gridCol w:w="5087"/>
        <w:gridCol w:w="5031"/>
      </w:tblGrid>
      <w:tr w:rsidR="00DD4EA5" w:rsidTr="003B08A1">
        <w:tc>
          <w:tcPr>
            <w:tcW w:w="630"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ind w:right="-108"/>
              <w:rPr>
                <w:rFonts w:cs="Tahoma"/>
                <w:sz w:val="22"/>
                <w:szCs w:val="22"/>
              </w:rPr>
            </w:pPr>
            <w:r>
              <w:rPr>
                <w:rFonts w:cs="Tahoma"/>
                <w:sz w:val="22"/>
                <w:szCs w:val="22"/>
              </w:rPr>
              <w:t>№</w:t>
            </w:r>
          </w:p>
          <w:p w:rsidR="00DD4EA5" w:rsidRDefault="00DD4EA5" w:rsidP="003B08A1">
            <w:pPr>
              <w:rPr>
                <w:rFonts w:cs="Tahoma"/>
                <w:sz w:val="22"/>
                <w:szCs w:val="22"/>
              </w:rPr>
            </w:pPr>
            <w:r>
              <w:rPr>
                <w:rFonts w:cs="Tahoma"/>
                <w:sz w:val="22"/>
                <w:szCs w:val="22"/>
              </w:rPr>
              <w:t>п/п</w:t>
            </w:r>
          </w:p>
        </w:tc>
        <w:tc>
          <w:tcPr>
            <w:tcW w:w="5087" w:type="dxa"/>
            <w:tcBorders>
              <w:top w:val="single" w:sz="4" w:space="0" w:color="000000"/>
              <w:left w:val="single" w:sz="4" w:space="0" w:color="000000"/>
              <w:bottom w:val="single" w:sz="4" w:space="0" w:color="000000"/>
            </w:tcBorders>
            <w:shd w:val="clear" w:color="auto" w:fill="auto"/>
          </w:tcPr>
          <w:p w:rsidR="00DD4EA5" w:rsidRDefault="00DD4EA5" w:rsidP="003B08A1">
            <w:pPr>
              <w:snapToGrid w:val="0"/>
              <w:jc w:val="center"/>
              <w:rPr>
                <w:bCs/>
              </w:rPr>
            </w:pPr>
            <w:r>
              <w:t>Наименование товара,</w:t>
            </w:r>
            <w:r>
              <w:rPr>
                <w:bCs/>
              </w:rPr>
              <w:t xml:space="preserve"> качество, технические характеристики, функциональные характеристики, потребительские свойства товара</w:t>
            </w:r>
          </w:p>
        </w:tc>
        <w:tc>
          <w:tcPr>
            <w:tcW w:w="5031" w:type="dxa"/>
            <w:tcBorders>
              <w:top w:val="single" w:sz="4" w:space="0" w:color="000000"/>
              <w:left w:val="single" w:sz="4" w:space="0" w:color="000000"/>
              <w:bottom w:val="single" w:sz="4" w:space="0" w:color="000000"/>
              <w:right w:val="single" w:sz="4" w:space="0" w:color="000000"/>
            </w:tcBorders>
            <w:shd w:val="clear" w:color="auto" w:fill="auto"/>
          </w:tcPr>
          <w:p w:rsidR="00DD4EA5" w:rsidRDefault="00DD4EA5" w:rsidP="003B08A1">
            <w:pPr>
              <w:snapToGrid w:val="0"/>
              <w:ind w:firstLine="34"/>
              <w:jc w:val="center"/>
              <w:rPr>
                <w:bCs/>
              </w:rPr>
            </w:pPr>
            <w:r>
              <w:rPr>
                <w:bCs/>
              </w:rPr>
              <w:t xml:space="preserve">Требования к  техническим, функциональным характеристикам товара (потребительским свойствам) и качественным характеристикам товара, заявленные </w:t>
            </w:r>
          </w:p>
          <w:p w:rsidR="00DD4EA5" w:rsidRDefault="00DD4EA5" w:rsidP="003B08A1">
            <w:pPr>
              <w:ind w:firstLine="34"/>
              <w:jc w:val="center"/>
              <w:rPr>
                <w:b/>
                <w:bCs/>
              </w:rPr>
            </w:pPr>
            <w:r>
              <w:rPr>
                <w:b/>
                <w:bCs/>
              </w:rPr>
              <w:t>Заказчиком</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bCs/>
                <w:sz w:val="22"/>
                <w:szCs w:val="22"/>
              </w:rPr>
              <w:t xml:space="preserve">Торговое наименование </w:t>
            </w:r>
            <w:r>
              <w:rPr>
                <w:rFonts w:cs="Tahoma"/>
                <w:sz w:val="22"/>
                <w:szCs w:val="22"/>
              </w:rPr>
              <w:t xml:space="preserve">                                                                           </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2</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Производитель</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указать</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3</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Свидетельство о государственной регистрации</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4</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Декларация о соответствии</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jc w:val="center"/>
              <w:rPr>
                <w:rFonts w:cs="Tahoma"/>
                <w:sz w:val="22"/>
                <w:szCs w:val="22"/>
              </w:rPr>
            </w:pPr>
            <w:r>
              <w:rPr>
                <w:rFonts w:cs="Tahoma"/>
                <w:sz w:val="22"/>
                <w:szCs w:val="22"/>
              </w:rPr>
              <w:t>наличие</w:t>
            </w:r>
          </w:p>
        </w:tc>
      </w:tr>
      <w:tr w:rsidR="00DD4EA5" w:rsidTr="003B08A1">
        <w:trPr>
          <w:trHeight w:val="510"/>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5</w:t>
            </w:r>
          </w:p>
        </w:tc>
        <w:tc>
          <w:tcPr>
            <w:tcW w:w="5087" w:type="dxa"/>
            <w:tcBorders>
              <w:left w:val="single" w:sz="4" w:space="0" w:color="000000"/>
              <w:bottom w:val="single" w:sz="4" w:space="0" w:color="000000"/>
            </w:tcBorders>
            <w:shd w:val="clear" w:color="auto" w:fill="auto"/>
          </w:tcPr>
          <w:p w:rsidR="00DD4EA5" w:rsidRDefault="00DD4EA5" w:rsidP="003B08A1">
            <w:pPr>
              <w:pStyle w:val="afd"/>
              <w:snapToGrid w:val="0"/>
              <w:jc w:val="both"/>
              <w:rPr>
                <w:sz w:val="22"/>
                <w:szCs w:val="22"/>
              </w:rPr>
            </w:pPr>
            <w:r>
              <w:rPr>
                <w:sz w:val="22"/>
                <w:szCs w:val="22"/>
              </w:rPr>
              <w:t>Характеристика средства</w:t>
            </w:r>
          </w:p>
        </w:tc>
        <w:tc>
          <w:tcPr>
            <w:tcW w:w="5031" w:type="dxa"/>
            <w:tcBorders>
              <w:left w:val="single" w:sz="4" w:space="0" w:color="000000"/>
              <w:bottom w:val="single" w:sz="4" w:space="0" w:color="000000"/>
              <w:right w:val="single" w:sz="4" w:space="0" w:color="000000"/>
            </w:tcBorders>
            <w:shd w:val="clear" w:color="auto" w:fill="auto"/>
            <w:vAlign w:val="center"/>
          </w:tcPr>
          <w:p w:rsidR="00DD4EA5" w:rsidRDefault="00DD4EA5" w:rsidP="003B08A1">
            <w:pPr>
              <w:snapToGrid w:val="0"/>
              <w:ind w:firstLine="433"/>
              <w:jc w:val="both"/>
            </w:pPr>
            <w:r>
              <w:t>Лосьон представляет собой эмульсию из масел и воды, содержит комбинацию  смягчающих масел и добавку пчелиного воска, экстракта чайного дерева. Питает и увлажняет кожу, регулирует влажность  и сохраняет ее естественный баланс.  Применяется при ожогах и опрелостях у детей. Восстанавливает кожу  после  облучения инфракрасными и ультрафиолетовыми лучами, ванн. При употреблении не оставляет следов на белье,  нежелательных следов например (на рентгеновских снимках или пятна на хромированных деталях).</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8</w:t>
            </w:r>
          </w:p>
        </w:tc>
        <w:tc>
          <w:tcPr>
            <w:tcW w:w="5087" w:type="dxa"/>
            <w:tcBorders>
              <w:left w:val="single" w:sz="4" w:space="0" w:color="000000"/>
              <w:bottom w:val="single" w:sz="4" w:space="0" w:color="000000"/>
            </w:tcBorders>
            <w:shd w:val="clear" w:color="auto" w:fill="auto"/>
          </w:tcPr>
          <w:p w:rsidR="00DD4EA5" w:rsidRDefault="00DD4EA5" w:rsidP="003B08A1">
            <w:pPr>
              <w:snapToGrid w:val="0"/>
              <w:rPr>
                <w:rFonts w:cs="Tahoma"/>
                <w:bCs/>
                <w:sz w:val="22"/>
                <w:szCs w:val="22"/>
              </w:rPr>
            </w:pPr>
            <w:r>
              <w:rPr>
                <w:rFonts w:cs="Tahoma"/>
                <w:bCs/>
                <w:sz w:val="22"/>
                <w:szCs w:val="22"/>
              </w:rPr>
              <w:t xml:space="preserve">Предназначение </w:t>
            </w:r>
          </w:p>
          <w:p w:rsidR="00DD4EA5" w:rsidRDefault="00DD4EA5" w:rsidP="003B08A1">
            <w:pPr>
              <w:shd w:val="clear" w:color="auto" w:fill="FFFFFF"/>
              <w:tabs>
                <w:tab w:val="left" w:pos="720"/>
                <w:tab w:val="left" w:pos="7797"/>
              </w:tabs>
              <w:snapToGrid w:val="0"/>
              <w:ind w:right="114"/>
              <w:jc w:val="both"/>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hd w:val="clear" w:color="auto" w:fill="FFFFFF"/>
              <w:tabs>
                <w:tab w:val="left" w:pos="720"/>
                <w:tab w:val="left" w:pos="7797"/>
              </w:tabs>
              <w:snapToGrid w:val="0"/>
              <w:ind w:firstLine="433"/>
              <w:jc w:val="both"/>
              <w:rPr>
                <w:color w:val="000000"/>
                <w:spacing w:val="-2"/>
              </w:rPr>
            </w:pPr>
            <w:r>
              <w:rPr>
                <w:color w:val="000000"/>
                <w:spacing w:val="-2"/>
              </w:rPr>
              <w:t>Профессиональный лосьон   для ухода за чувствительной кожей рук.</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9</w:t>
            </w:r>
          </w:p>
        </w:tc>
        <w:tc>
          <w:tcPr>
            <w:tcW w:w="5087" w:type="dxa"/>
            <w:tcBorders>
              <w:left w:val="single" w:sz="4" w:space="0" w:color="000000"/>
              <w:bottom w:val="single" w:sz="4" w:space="0" w:color="000000"/>
            </w:tcBorders>
            <w:shd w:val="clear" w:color="auto" w:fill="auto"/>
          </w:tcPr>
          <w:p w:rsidR="00DD4EA5" w:rsidRDefault="00DD4EA5" w:rsidP="003B08A1">
            <w:pPr>
              <w:shd w:val="clear" w:color="auto" w:fill="FFFFFF"/>
              <w:tabs>
                <w:tab w:val="left" w:pos="3900"/>
              </w:tabs>
              <w:snapToGrid w:val="0"/>
              <w:jc w:val="both"/>
              <w:rPr>
                <w:color w:val="000000"/>
                <w:spacing w:val="-7"/>
                <w:sz w:val="24"/>
              </w:rPr>
            </w:pPr>
            <w:r>
              <w:rPr>
                <w:color w:val="000000"/>
                <w:spacing w:val="-7"/>
                <w:sz w:val="24"/>
              </w:rPr>
              <w:t xml:space="preserve">Срок годности средства </w:t>
            </w:r>
          </w:p>
          <w:p w:rsidR="00DD4EA5" w:rsidRDefault="00DD4EA5" w:rsidP="003B08A1">
            <w:pPr>
              <w:pStyle w:val="afd"/>
              <w:jc w:val="both"/>
              <w:rPr>
                <w:sz w:val="24"/>
              </w:rPr>
            </w:pP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hd w:val="clear" w:color="auto" w:fill="FFFFFF"/>
              <w:tabs>
                <w:tab w:val="left" w:pos="3900"/>
              </w:tabs>
              <w:snapToGrid w:val="0"/>
              <w:jc w:val="center"/>
              <w:rPr>
                <w:color w:val="000000"/>
                <w:spacing w:val="-7"/>
                <w:sz w:val="22"/>
                <w:szCs w:val="22"/>
              </w:rPr>
            </w:pPr>
            <w:r>
              <w:rPr>
                <w:color w:val="000000"/>
                <w:spacing w:val="-7"/>
                <w:sz w:val="22"/>
                <w:szCs w:val="22"/>
              </w:rPr>
              <w:t>не менее 3-х лет.</w:t>
            </w:r>
          </w:p>
          <w:p w:rsidR="00DD4EA5" w:rsidRDefault="00DD4EA5" w:rsidP="003B08A1">
            <w:pPr>
              <w:snapToGrid w:val="0"/>
              <w:ind w:left="72"/>
              <w:jc w:val="center"/>
              <w:rPr>
                <w:rFonts w:cs="Tahoma"/>
                <w:sz w:val="22"/>
                <w:szCs w:val="22"/>
              </w:rPr>
            </w:pP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10</w:t>
            </w:r>
          </w:p>
        </w:tc>
        <w:tc>
          <w:tcPr>
            <w:tcW w:w="5087" w:type="dxa"/>
            <w:tcBorders>
              <w:left w:val="single" w:sz="4" w:space="0" w:color="000000"/>
              <w:bottom w:val="single" w:sz="4" w:space="0" w:color="000000"/>
            </w:tcBorders>
            <w:shd w:val="clear" w:color="auto" w:fill="auto"/>
          </w:tcPr>
          <w:p w:rsidR="00DD4EA5" w:rsidRDefault="00DD4EA5" w:rsidP="003B08A1">
            <w:pPr>
              <w:shd w:val="clear" w:color="auto" w:fill="FFFFFF"/>
              <w:tabs>
                <w:tab w:val="left" w:pos="3900"/>
              </w:tabs>
              <w:snapToGrid w:val="0"/>
              <w:jc w:val="both"/>
              <w:rPr>
                <w:sz w:val="24"/>
              </w:rPr>
            </w:pPr>
            <w:r>
              <w:rPr>
                <w:sz w:val="24"/>
              </w:rPr>
              <w:t>Форма выпуска</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hd w:val="clear" w:color="auto" w:fill="FFFFFF"/>
              <w:tabs>
                <w:tab w:val="left" w:pos="3900"/>
              </w:tabs>
              <w:snapToGrid w:val="0"/>
              <w:jc w:val="center"/>
              <w:rPr>
                <w:color w:val="000000"/>
                <w:spacing w:val="-7"/>
                <w:sz w:val="22"/>
                <w:szCs w:val="22"/>
              </w:rPr>
            </w:pPr>
            <w:r>
              <w:rPr>
                <w:color w:val="000000"/>
                <w:spacing w:val="-7"/>
                <w:sz w:val="22"/>
                <w:szCs w:val="22"/>
              </w:rPr>
              <w:t>флаконы вместимостью не более 500 мл.</w:t>
            </w:r>
          </w:p>
          <w:p w:rsidR="00DD4EA5" w:rsidRDefault="00DD4EA5" w:rsidP="003B08A1">
            <w:pPr>
              <w:snapToGrid w:val="0"/>
              <w:ind w:left="72"/>
              <w:jc w:val="center"/>
              <w:rPr>
                <w:rFonts w:cs="Tahoma"/>
                <w:sz w:val="22"/>
                <w:szCs w:val="22"/>
              </w:rPr>
            </w:pP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11</w:t>
            </w:r>
          </w:p>
        </w:tc>
        <w:tc>
          <w:tcPr>
            <w:tcW w:w="5087" w:type="dxa"/>
            <w:tcBorders>
              <w:left w:val="single" w:sz="4" w:space="0" w:color="000000"/>
              <w:bottom w:val="single" w:sz="4" w:space="0" w:color="000000"/>
            </w:tcBorders>
            <w:shd w:val="clear" w:color="auto" w:fill="auto"/>
          </w:tcPr>
          <w:p w:rsidR="00DD4EA5" w:rsidRDefault="00DD4EA5" w:rsidP="003B08A1">
            <w:pPr>
              <w:shd w:val="clear" w:color="auto" w:fill="FFFFFF"/>
              <w:tabs>
                <w:tab w:val="left" w:pos="3900"/>
              </w:tabs>
              <w:snapToGrid w:val="0"/>
              <w:jc w:val="both"/>
              <w:rPr>
                <w:sz w:val="24"/>
              </w:rPr>
            </w:pPr>
            <w:r>
              <w:rPr>
                <w:sz w:val="24"/>
              </w:rPr>
              <w:t>Требуемое количество флаконов</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hd w:val="clear" w:color="auto" w:fill="FFFFFF"/>
              <w:tabs>
                <w:tab w:val="left" w:pos="3900"/>
              </w:tabs>
              <w:snapToGrid w:val="0"/>
              <w:jc w:val="center"/>
              <w:rPr>
                <w:color w:val="000000"/>
                <w:spacing w:val="-7"/>
                <w:sz w:val="22"/>
                <w:szCs w:val="22"/>
              </w:rPr>
            </w:pPr>
            <w:r>
              <w:rPr>
                <w:color w:val="000000"/>
                <w:spacing w:val="-7"/>
                <w:sz w:val="22"/>
                <w:szCs w:val="22"/>
              </w:rPr>
              <w:t>24</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12</w:t>
            </w:r>
          </w:p>
        </w:tc>
        <w:tc>
          <w:tcPr>
            <w:tcW w:w="5087" w:type="dxa"/>
            <w:tcBorders>
              <w:left w:val="single" w:sz="4" w:space="0" w:color="000000"/>
              <w:bottom w:val="single" w:sz="4" w:space="0" w:color="000000"/>
            </w:tcBorders>
            <w:shd w:val="clear" w:color="auto" w:fill="auto"/>
          </w:tcPr>
          <w:p w:rsidR="00DD4EA5" w:rsidRDefault="00DD4EA5" w:rsidP="003B08A1">
            <w:pPr>
              <w:tabs>
                <w:tab w:val="left" w:pos="1710"/>
              </w:tabs>
              <w:snapToGrid w:val="0"/>
              <w:ind w:right="72"/>
              <w:jc w:val="both"/>
              <w:rPr>
                <w:rFonts w:cs="Tahoma"/>
                <w:sz w:val="22"/>
                <w:szCs w:val="22"/>
              </w:rPr>
            </w:pPr>
            <w:r>
              <w:rPr>
                <w:rFonts w:cs="Tahoma"/>
                <w:sz w:val="22"/>
                <w:szCs w:val="22"/>
              </w:rPr>
              <w:t>Цена (руб.)</w:t>
            </w:r>
            <w:r>
              <w:rPr>
                <w:rFonts w:cs="Tahoma"/>
                <w:sz w:val="22"/>
                <w:szCs w:val="22"/>
              </w:rPr>
              <w:tab/>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r w:rsidR="00DD4EA5" w:rsidTr="003B08A1">
        <w:trPr>
          <w:trHeight w:val="387"/>
        </w:trPr>
        <w:tc>
          <w:tcPr>
            <w:tcW w:w="630" w:type="dxa"/>
            <w:tcBorders>
              <w:left w:val="single" w:sz="4" w:space="0" w:color="000000"/>
              <w:bottom w:val="single" w:sz="4" w:space="0" w:color="000000"/>
            </w:tcBorders>
            <w:shd w:val="clear" w:color="auto" w:fill="auto"/>
          </w:tcPr>
          <w:p w:rsidR="00DD4EA5" w:rsidRDefault="00DD4EA5" w:rsidP="003B08A1">
            <w:pPr>
              <w:snapToGrid w:val="0"/>
              <w:rPr>
                <w:rFonts w:cs="Tahoma"/>
                <w:sz w:val="22"/>
                <w:szCs w:val="22"/>
              </w:rPr>
            </w:pPr>
            <w:r>
              <w:rPr>
                <w:rFonts w:cs="Tahoma"/>
                <w:sz w:val="22"/>
                <w:szCs w:val="22"/>
              </w:rPr>
              <w:t xml:space="preserve">13     </w:t>
            </w:r>
          </w:p>
        </w:tc>
        <w:tc>
          <w:tcPr>
            <w:tcW w:w="5087" w:type="dxa"/>
            <w:tcBorders>
              <w:left w:val="single" w:sz="4" w:space="0" w:color="000000"/>
              <w:bottom w:val="single" w:sz="4" w:space="0" w:color="000000"/>
            </w:tcBorders>
            <w:shd w:val="clear" w:color="auto" w:fill="auto"/>
          </w:tcPr>
          <w:p w:rsidR="00DD4EA5" w:rsidRDefault="00DD4EA5" w:rsidP="003B08A1">
            <w:pPr>
              <w:snapToGrid w:val="0"/>
              <w:ind w:right="72"/>
              <w:jc w:val="both"/>
              <w:rPr>
                <w:rFonts w:cs="Tahoma"/>
                <w:sz w:val="22"/>
                <w:szCs w:val="22"/>
              </w:rPr>
            </w:pPr>
            <w:r>
              <w:rPr>
                <w:rFonts w:cs="Tahoma"/>
                <w:sz w:val="22"/>
                <w:szCs w:val="22"/>
              </w:rPr>
              <w:t>Сумма (руб.)</w:t>
            </w:r>
          </w:p>
        </w:tc>
        <w:tc>
          <w:tcPr>
            <w:tcW w:w="5031" w:type="dxa"/>
            <w:tcBorders>
              <w:left w:val="single" w:sz="4" w:space="0" w:color="000000"/>
              <w:bottom w:val="single" w:sz="4" w:space="0" w:color="000000"/>
              <w:right w:val="single" w:sz="4" w:space="0" w:color="000000"/>
            </w:tcBorders>
            <w:shd w:val="clear" w:color="auto" w:fill="auto"/>
          </w:tcPr>
          <w:p w:rsidR="00DD4EA5" w:rsidRDefault="00DD4EA5" w:rsidP="003B08A1">
            <w:pPr>
              <w:snapToGrid w:val="0"/>
              <w:ind w:left="72"/>
              <w:jc w:val="center"/>
              <w:rPr>
                <w:rFonts w:cs="Tahoma"/>
                <w:sz w:val="22"/>
                <w:szCs w:val="22"/>
              </w:rPr>
            </w:pPr>
            <w:r>
              <w:rPr>
                <w:rFonts w:cs="Tahoma"/>
                <w:sz w:val="22"/>
                <w:szCs w:val="22"/>
              </w:rPr>
              <w:t>указать</w:t>
            </w:r>
          </w:p>
        </w:tc>
      </w:tr>
    </w:tbl>
    <w:p w:rsidR="00DD4EA5" w:rsidRDefault="00DD4EA5" w:rsidP="00DD4EA5"/>
    <w:p w:rsidR="00DD4EA5" w:rsidRDefault="00DD4EA5" w:rsidP="00DD4EA5">
      <w:pPr>
        <w:tabs>
          <w:tab w:val="left" w:pos="3855"/>
        </w:tabs>
      </w:pPr>
      <w:r>
        <w:tab/>
      </w: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DD4EA5" w:rsidRDefault="00DD4EA5" w:rsidP="00660959">
      <w:pPr>
        <w:pStyle w:val="a4"/>
        <w:ind w:firstLine="360"/>
        <w:jc w:val="right"/>
        <w:rPr>
          <w:sz w:val="20"/>
        </w:rPr>
      </w:pPr>
    </w:p>
    <w:p w:rsidR="00660959" w:rsidRPr="00585843" w:rsidRDefault="00660959" w:rsidP="00660959">
      <w:pPr>
        <w:pStyle w:val="a4"/>
        <w:ind w:firstLine="360"/>
        <w:jc w:val="right"/>
        <w:rPr>
          <w:sz w:val="20"/>
        </w:rPr>
      </w:pPr>
      <w:r w:rsidRPr="00585843">
        <w:rPr>
          <w:sz w:val="20"/>
        </w:rPr>
        <w:t xml:space="preserve">Приложение № 2 </w:t>
      </w:r>
    </w:p>
    <w:p w:rsidR="00660959" w:rsidRPr="00585843" w:rsidRDefault="00660959" w:rsidP="00660959">
      <w:pPr>
        <w:ind w:firstLine="567"/>
        <w:jc w:val="right"/>
      </w:pPr>
      <w:r w:rsidRPr="00585843">
        <w:t xml:space="preserve">к документации об открытом </w:t>
      </w:r>
    </w:p>
    <w:p w:rsidR="00660959" w:rsidRPr="00585843" w:rsidRDefault="00660959" w:rsidP="00660959">
      <w:pPr>
        <w:jc w:val="right"/>
      </w:pPr>
      <w:r w:rsidRPr="00585843">
        <w:t>аукционе в электронной форме</w:t>
      </w:r>
    </w:p>
    <w:p w:rsidR="00660959" w:rsidRPr="00585843" w:rsidRDefault="00660959" w:rsidP="00660959">
      <w:pPr>
        <w:pStyle w:val="13"/>
        <w:spacing w:line="270" w:lineRule="exact"/>
        <w:jc w:val="right"/>
        <w:outlineLvl w:val="0"/>
        <w:rPr>
          <w:b/>
          <w:bCs/>
          <w:sz w:val="20"/>
          <w:szCs w:val="20"/>
        </w:rPr>
      </w:pPr>
    </w:p>
    <w:p w:rsidR="00660959" w:rsidRPr="00585843" w:rsidRDefault="00660959" w:rsidP="00660959">
      <w:pPr>
        <w:pStyle w:val="13"/>
        <w:spacing w:line="270" w:lineRule="exact"/>
        <w:jc w:val="right"/>
        <w:outlineLvl w:val="0"/>
        <w:rPr>
          <w:b/>
          <w:bCs/>
          <w:sz w:val="20"/>
          <w:szCs w:val="20"/>
        </w:rPr>
      </w:pPr>
      <w:r w:rsidRPr="00585843">
        <w:rPr>
          <w:b/>
          <w:bCs/>
          <w:sz w:val="20"/>
          <w:szCs w:val="20"/>
        </w:rPr>
        <w:t xml:space="preserve">ПРОЕКТ </w:t>
      </w:r>
    </w:p>
    <w:p w:rsidR="00660959" w:rsidRPr="00585843" w:rsidRDefault="00660959" w:rsidP="00660959">
      <w:pPr>
        <w:jc w:val="center"/>
        <w:outlineLvl w:val="0"/>
        <w:rPr>
          <w:b/>
          <w:bCs/>
        </w:rPr>
      </w:pPr>
      <w:r w:rsidRPr="00585843">
        <w:rPr>
          <w:b/>
          <w:bCs/>
        </w:rPr>
        <w:t>ДОГОВОР</w:t>
      </w:r>
    </w:p>
    <w:p w:rsidR="00660959" w:rsidRPr="00585843" w:rsidRDefault="00660959" w:rsidP="00660959">
      <w:pPr>
        <w:jc w:val="center"/>
        <w:rPr>
          <w:b/>
        </w:rPr>
      </w:pPr>
      <w:r w:rsidRPr="00585843">
        <w:rPr>
          <w:b/>
        </w:rPr>
        <w:t xml:space="preserve">на поставку дезинфицирующих средств </w:t>
      </w:r>
    </w:p>
    <w:p w:rsidR="00660959" w:rsidRDefault="00660959" w:rsidP="00660959">
      <w:pPr>
        <w:jc w:val="center"/>
        <w:rPr>
          <w:b/>
        </w:rPr>
      </w:pPr>
      <w:r w:rsidRPr="00585843">
        <w:rPr>
          <w:b/>
        </w:rPr>
        <w:t xml:space="preserve">для </w:t>
      </w:r>
      <w:r w:rsidR="005B2F11">
        <w:rPr>
          <w:b/>
        </w:rPr>
        <w:t>МБУЗ №ДГП № 10»</w:t>
      </w: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660959" w:rsidRPr="00585843" w:rsidRDefault="00660959" w:rsidP="00660959">
      <w:pPr>
        <w:pStyle w:val="a4"/>
        <w:rPr>
          <w:sz w:val="20"/>
        </w:rPr>
      </w:pPr>
    </w:p>
    <w:p w:rsidR="005B2F11" w:rsidRPr="00790EE9" w:rsidRDefault="005B2F11" w:rsidP="005B2F11">
      <w:pPr>
        <w:pStyle w:val="a4"/>
        <w:ind w:right="305" w:firstLine="540"/>
        <w:rPr>
          <w:sz w:val="22"/>
          <w:szCs w:val="22"/>
        </w:rPr>
      </w:pPr>
      <w:r w:rsidRPr="00790EE9">
        <w:rPr>
          <w:sz w:val="22"/>
          <w:szCs w:val="22"/>
        </w:rPr>
        <w:t xml:space="preserve">Муниципальное </w:t>
      </w:r>
      <w:r>
        <w:rPr>
          <w:sz w:val="22"/>
          <w:szCs w:val="22"/>
        </w:rPr>
        <w:t xml:space="preserve"> бюджетное </w:t>
      </w:r>
      <w:r w:rsidRPr="00790EE9">
        <w:rPr>
          <w:sz w:val="22"/>
          <w:szCs w:val="22"/>
        </w:rPr>
        <w:t>учреждение здравоохранения «Дет</w:t>
      </w:r>
      <w:r>
        <w:rPr>
          <w:sz w:val="22"/>
          <w:szCs w:val="22"/>
        </w:rPr>
        <w:t>ская городская поликлиника № 10</w:t>
      </w:r>
      <w:r w:rsidRPr="00790EE9">
        <w:rPr>
          <w:sz w:val="22"/>
          <w:szCs w:val="22"/>
        </w:rPr>
        <w:t xml:space="preserve">», именуемое в дальнейшем "Заказчик", в </w:t>
      </w:r>
      <w:r>
        <w:rPr>
          <w:sz w:val="22"/>
          <w:szCs w:val="22"/>
        </w:rPr>
        <w:t xml:space="preserve">лице </w:t>
      </w:r>
      <w:r w:rsidRPr="00D420AB">
        <w:rPr>
          <w:sz w:val="22"/>
          <w:szCs w:val="22"/>
        </w:rPr>
        <w:t xml:space="preserve"> главного врача  </w:t>
      </w:r>
      <w:r>
        <w:rPr>
          <w:sz w:val="22"/>
          <w:szCs w:val="22"/>
        </w:rPr>
        <w:t xml:space="preserve">Евстифеева Алексея Федоровича </w:t>
      </w:r>
      <w:r w:rsidRPr="00D420AB">
        <w:rPr>
          <w:sz w:val="22"/>
          <w:szCs w:val="22"/>
        </w:rPr>
        <w:t xml:space="preserve">, действующего на основании </w:t>
      </w:r>
      <w:r>
        <w:rPr>
          <w:sz w:val="22"/>
          <w:szCs w:val="22"/>
        </w:rPr>
        <w:t>Устава</w:t>
      </w:r>
      <w:r w:rsidRPr="00790EE9">
        <w:rPr>
          <w:sz w:val="22"/>
          <w:szCs w:val="22"/>
        </w:rPr>
        <w:t>, с одной стороны, и_________________________, именуемый в дальнейшем «Поставщик», в лице, ______________________, действующего на основании _____________, с другой стороны, на основании решения Аукционной  комиссии  от  "_____" ____________ 20___  г. (протокол № ___)    заключили настоящий Гражданско-правовой договор (далее - договор) о нижеследующем:</w:t>
      </w:r>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660959" w:rsidRPr="00585843" w:rsidRDefault="00660959" w:rsidP="00660959">
      <w:pPr>
        <w:pStyle w:val="a4"/>
        <w:rPr>
          <w:bCs/>
          <w:sz w:val="20"/>
        </w:rPr>
      </w:pPr>
      <w:r w:rsidRPr="00585843">
        <w:rPr>
          <w:sz w:val="20"/>
        </w:rPr>
        <w:t xml:space="preserve">1.1.   Поставщик  принимает  на  себя обязанности по поставке дезинфицирующих средств </w:t>
      </w:r>
      <w:r w:rsidRPr="00585843">
        <w:rPr>
          <w:bCs/>
          <w:sz w:val="20"/>
        </w:rPr>
        <w:t xml:space="preserve">(далее – товар), а Заказчик – принять его и оплатить. </w:t>
      </w:r>
    </w:p>
    <w:p w:rsidR="00660959" w:rsidRPr="00585843" w:rsidRDefault="00660959" w:rsidP="00660959">
      <w:pPr>
        <w:pStyle w:val="a4"/>
        <w:rPr>
          <w:sz w:val="20"/>
        </w:rPr>
      </w:pPr>
      <w:r w:rsidRPr="00585843">
        <w:rPr>
          <w:sz w:val="20"/>
        </w:rPr>
        <w:t xml:space="preserve">1.2. </w:t>
      </w:r>
      <w:r>
        <w:rPr>
          <w:sz w:val="20"/>
        </w:rPr>
        <w:t xml:space="preserve"> Наименование товара; х</w:t>
      </w:r>
      <w:r w:rsidRPr="00585843">
        <w:rPr>
          <w:sz w:val="20"/>
        </w:rPr>
        <w:t>арактеристики, потребительские свойства това</w:t>
      </w:r>
      <w:r>
        <w:rPr>
          <w:sz w:val="20"/>
        </w:rPr>
        <w:t>ра, форма выпуска, фасовка,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660959" w:rsidRPr="00585843" w:rsidRDefault="00660959" w:rsidP="00660959">
      <w:pPr>
        <w:pStyle w:val="a4"/>
        <w:rPr>
          <w:sz w:val="20"/>
        </w:rPr>
      </w:pPr>
      <w:r w:rsidRPr="00585843">
        <w:rPr>
          <w:sz w:val="20"/>
        </w:rPr>
        <w:t>3.5. Оплата поставленных товаров, не предусмотренных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660959" w:rsidRPr="005B2F11" w:rsidRDefault="00660959" w:rsidP="005B2F11">
      <w:pPr>
        <w:pStyle w:val="a4"/>
        <w:tabs>
          <w:tab w:val="left" w:pos="1080"/>
        </w:tabs>
        <w:rPr>
          <w:bCs/>
          <w:sz w:val="20"/>
        </w:rPr>
      </w:pPr>
      <w:r w:rsidRPr="00585843">
        <w:rPr>
          <w:bCs/>
          <w:sz w:val="20"/>
        </w:rPr>
        <w:t>Д</w:t>
      </w:r>
      <w:r w:rsidRPr="00585843">
        <w:rPr>
          <w:sz w:val="20"/>
        </w:rPr>
        <w:t>ата и время постав</w:t>
      </w:r>
      <w:r w:rsidR="004C179A">
        <w:rPr>
          <w:sz w:val="20"/>
        </w:rPr>
        <w:t xml:space="preserve">ки каждой партии </w:t>
      </w:r>
      <w:r w:rsidRPr="00585843">
        <w:rPr>
          <w:sz w:val="20"/>
        </w:rPr>
        <w:t>согласуются непосредственно с Заказчиком.</w:t>
      </w:r>
    </w:p>
    <w:p w:rsidR="00660959" w:rsidRDefault="00660959" w:rsidP="00660959">
      <w:pPr>
        <w:pStyle w:val="a4"/>
        <w:rPr>
          <w:bCs/>
          <w:sz w:val="20"/>
        </w:rPr>
      </w:pPr>
      <w:r>
        <w:rPr>
          <w:bCs/>
          <w:sz w:val="20"/>
        </w:rPr>
        <w:t>4.1.</w:t>
      </w:r>
      <w:r w:rsidR="005B2F11">
        <w:rPr>
          <w:bCs/>
          <w:sz w:val="20"/>
        </w:rPr>
        <w:t>1</w:t>
      </w:r>
      <w:r>
        <w:rPr>
          <w:bCs/>
          <w:sz w:val="20"/>
        </w:rPr>
        <w:t xml:space="preserve">. </w:t>
      </w:r>
      <w:r w:rsidRPr="00E06B1B">
        <w:rPr>
          <w:bCs/>
          <w:sz w:val="20"/>
        </w:rPr>
        <w:t>Окончание поставок – до 10.12.201</w:t>
      </w:r>
      <w:r w:rsidR="005B2F11">
        <w:rPr>
          <w:bCs/>
          <w:sz w:val="20"/>
        </w:rPr>
        <w:t>3</w:t>
      </w:r>
      <w:r w:rsidRPr="00E06B1B">
        <w:rPr>
          <w:bCs/>
          <w:sz w:val="20"/>
        </w:rPr>
        <w:t>г.</w:t>
      </w:r>
    </w:p>
    <w:p w:rsidR="00660959" w:rsidRPr="0093019B" w:rsidRDefault="00660959" w:rsidP="00660959">
      <w:pPr>
        <w:pStyle w:val="a4"/>
        <w:rPr>
          <w:bCs/>
          <w:sz w:val="20"/>
        </w:rPr>
      </w:pPr>
      <w:r>
        <w:rPr>
          <w:bCs/>
          <w:sz w:val="20"/>
        </w:rPr>
        <w:t>4.1.</w:t>
      </w:r>
      <w:r w:rsidR="005B2F11">
        <w:rPr>
          <w:bCs/>
          <w:sz w:val="20"/>
        </w:rPr>
        <w:t>2</w:t>
      </w:r>
      <w:r>
        <w:rPr>
          <w:bCs/>
          <w:sz w:val="20"/>
        </w:rPr>
        <w:t>.</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4.1.</w:t>
      </w:r>
      <w:r w:rsidR="005B2F11">
        <w:rPr>
          <w:sz w:val="20"/>
        </w:rPr>
        <w:t>3</w:t>
      </w:r>
      <w:r>
        <w:rPr>
          <w:sz w:val="20"/>
        </w:rPr>
        <w:t xml:space="preserve">.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4.1.</w:t>
      </w:r>
      <w:r w:rsidR="005B2F11">
        <w:rPr>
          <w:bCs/>
          <w:sz w:val="20"/>
        </w:rPr>
        <w:t>4</w:t>
      </w:r>
      <w:r>
        <w:rPr>
          <w:bCs/>
          <w:sz w:val="20"/>
        </w:rPr>
        <w:t xml:space="preserve">.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4.1.</w:t>
      </w:r>
      <w:r w:rsidR="005B2F11">
        <w:rPr>
          <w:bCs/>
          <w:sz w:val="20"/>
        </w:rPr>
        <w:t>5</w:t>
      </w:r>
      <w:r>
        <w:rPr>
          <w:bCs/>
          <w:sz w:val="20"/>
        </w:rPr>
        <w:t xml:space="preserve">.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585843" w:rsidRDefault="00660959" w:rsidP="00660959">
      <w:pPr>
        <w:jc w:val="both"/>
      </w:pPr>
      <w:r w:rsidRPr="00585843">
        <w:lastRenderedPageBreak/>
        <w:t>5.2. Поставляемый товар должен соответствовать требованиям, установленным в спецификации и сопровождаться:</w:t>
      </w:r>
    </w:p>
    <w:p w:rsidR="00660959" w:rsidRPr="00585843" w:rsidRDefault="00660959" w:rsidP="00660959">
      <w:pPr>
        <w:jc w:val="both"/>
      </w:pPr>
      <w:r w:rsidRPr="00585843">
        <w:t>- свидетельство о государственной регистрации;</w:t>
      </w:r>
    </w:p>
    <w:p w:rsidR="00660959" w:rsidRPr="00585843" w:rsidRDefault="00660959" w:rsidP="00660959">
      <w:pPr>
        <w:tabs>
          <w:tab w:val="num" w:pos="851"/>
        </w:tabs>
        <w:jc w:val="both"/>
      </w:pPr>
      <w:r w:rsidRPr="00585843">
        <w:t>- сертификат соответствия</w:t>
      </w:r>
      <w:r>
        <w:t xml:space="preserve"> или </w:t>
      </w:r>
      <w:r w:rsidRPr="00E06B1B">
        <w:t>декларацию о соответствии</w:t>
      </w:r>
      <w:r w:rsidRPr="00585843">
        <w:t>;</w:t>
      </w:r>
    </w:p>
    <w:p w:rsidR="00660959" w:rsidRPr="00585843" w:rsidRDefault="00660959" w:rsidP="00660959">
      <w:pPr>
        <w:jc w:val="both"/>
      </w:pPr>
      <w:r w:rsidRPr="00585843">
        <w:t xml:space="preserve">- методические указания МЗ РФ по </w:t>
      </w:r>
      <w:r w:rsidRPr="00585843">
        <w:rPr>
          <w:bCs/>
        </w:rPr>
        <w:t>использованию данного дезинфицирующего средства.</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5.4. Товар, не соответствующий требованиям не принимается и считается непоставле</w:t>
      </w:r>
      <w:r>
        <w:rPr>
          <w:bCs/>
          <w:sz w:val="20"/>
        </w:rPr>
        <w:t>н</w:t>
      </w:r>
      <w:r w:rsidRPr="00585843">
        <w:rPr>
          <w:bCs/>
          <w:sz w:val="20"/>
        </w:rPr>
        <w:t>ным.</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660959" w:rsidRPr="00585843" w:rsidRDefault="00660959" w:rsidP="00660959">
      <w:pPr>
        <w:jc w:val="both"/>
      </w:pPr>
      <w:r w:rsidRPr="00585843">
        <w:t>6.1.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w:t>
      </w:r>
      <w:r>
        <w:t xml:space="preserve"> (</w:t>
      </w:r>
      <w:r w:rsidRPr="00E06B1B">
        <w:t>декларацию о соответствии</w:t>
      </w:r>
      <w:r>
        <w:t>)</w:t>
      </w:r>
      <w:r w:rsidRPr="00585843">
        <w:t>.</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lastRenderedPageBreak/>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13.1. Настоящий  Договор составлен в трех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200E0C"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200E0C" w:rsidRDefault="00200E0C" w:rsidP="00660959">
      <w:pPr>
        <w:pStyle w:val="30"/>
        <w:tabs>
          <w:tab w:val="clear" w:pos="510"/>
        </w:tabs>
        <w:spacing w:before="0" w:after="0"/>
        <w:rPr>
          <w:rFonts w:ascii="Times New Roman" w:hAnsi="Times New Roman" w:cs="Times New Roman"/>
          <w:caps/>
          <w:sz w:val="20"/>
          <w:szCs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4991" w:type="pct"/>
        <w:tblLook w:val="0000"/>
      </w:tblPr>
      <w:tblGrid>
        <w:gridCol w:w="4983"/>
        <w:gridCol w:w="4984"/>
      </w:tblGrid>
      <w:tr w:rsidR="00200E0C" w:rsidRPr="00585843" w:rsidTr="00200E0C">
        <w:trPr>
          <w:trHeight w:val="292"/>
        </w:trPr>
        <w:tc>
          <w:tcPr>
            <w:tcW w:w="2500" w:type="pct"/>
          </w:tcPr>
          <w:p w:rsidR="00200E0C" w:rsidRPr="00585843" w:rsidRDefault="00200E0C" w:rsidP="001F6D6A">
            <w:pPr>
              <w:jc w:val="center"/>
              <w:rPr>
                <w:b/>
                <w:bCs/>
              </w:rPr>
            </w:pPr>
            <w:r w:rsidRPr="00585843">
              <w:rPr>
                <w:b/>
                <w:bCs/>
              </w:rPr>
              <w:t>ЗАКАЗЧИК</w:t>
            </w:r>
          </w:p>
          <w:p w:rsidR="00200E0C" w:rsidRPr="00585843" w:rsidRDefault="00200E0C" w:rsidP="001F6D6A">
            <w:pPr>
              <w:jc w:val="center"/>
            </w:pPr>
          </w:p>
        </w:tc>
        <w:tc>
          <w:tcPr>
            <w:tcW w:w="2500" w:type="pct"/>
          </w:tcPr>
          <w:p w:rsidR="00200E0C" w:rsidRPr="00585843" w:rsidRDefault="00200E0C" w:rsidP="001F6D6A">
            <w:pPr>
              <w:jc w:val="center"/>
              <w:rPr>
                <w:b/>
                <w:bCs/>
              </w:rPr>
            </w:pPr>
            <w:r w:rsidRPr="00585843">
              <w:rPr>
                <w:b/>
                <w:bCs/>
              </w:rPr>
              <w:t>ПОСТАВЩИК</w:t>
            </w:r>
          </w:p>
          <w:p w:rsidR="00200E0C" w:rsidRPr="00585843" w:rsidRDefault="00200E0C" w:rsidP="001F6D6A"/>
          <w:p w:rsidR="00200E0C" w:rsidRPr="00585843" w:rsidRDefault="00200E0C" w:rsidP="00200E0C">
            <w:pPr>
              <w:jc w:val="center"/>
            </w:pPr>
          </w:p>
        </w:tc>
      </w:tr>
    </w:tbl>
    <w:p w:rsidR="00660959" w:rsidRDefault="00660959" w:rsidP="00660959">
      <w:pPr>
        <w:spacing w:line="280" w:lineRule="exact"/>
        <w:jc w:val="right"/>
        <w:outlineLvl w:val="0"/>
      </w:pPr>
    </w:p>
    <w:p w:rsidR="005B2F11" w:rsidRPr="00C9324F" w:rsidRDefault="005B2F11" w:rsidP="005B2F11">
      <w:pPr>
        <w:tabs>
          <w:tab w:val="left" w:pos="5550"/>
        </w:tabs>
        <w:rPr>
          <w:sz w:val="24"/>
          <w:szCs w:val="24"/>
        </w:rPr>
      </w:pPr>
      <w:r w:rsidRPr="00C9324F">
        <w:rPr>
          <w:b/>
        </w:rPr>
        <w:t>М</w:t>
      </w:r>
      <w:r>
        <w:rPr>
          <w:b/>
        </w:rPr>
        <w:t>Б</w:t>
      </w:r>
      <w:r w:rsidRPr="00C9324F">
        <w:rPr>
          <w:b/>
        </w:rPr>
        <w:t>УЗ «Детская городская поликлиника № 10»</w:t>
      </w:r>
      <w:r w:rsidRPr="00C9324F">
        <w:t xml:space="preserve"> </w:t>
      </w:r>
      <w:r w:rsidRPr="00C9324F">
        <w:tab/>
        <w:t xml:space="preserve"> </w:t>
      </w:r>
    </w:p>
    <w:p w:rsidR="005B2F11" w:rsidRPr="00C9324F" w:rsidRDefault="005B2F11" w:rsidP="005B2F11">
      <w:pPr>
        <w:tabs>
          <w:tab w:val="left" w:pos="5550"/>
        </w:tabs>
        <w:ind w:left="-426"/>
      </w:pPr>
      <w:r w:rsidRPr="00C9324F">
        <w:t xml:space="preserve">Юридический адрес:614010, г. Пермь, ул. Г. Хасана, 10а    </w:t>
      </w:r>
      <w:r w:rsidR="00200E0C">
        <w:t xml:space="preserve">           </w:t>
      </w:r>
      <w:r w:rsidRPr="00C9324F">
        <w:t xml:space="preserve">                                                         </w:t>
      </w:r>
    </w:p>
    <w:p w:rsidR="005B2F11" w:rsidRPr="00C9324F" w:rsidRDefault="005B2F11" w:rsidP="005B2F11">
      <w:pPr>
        <w:tabs>
          <w:tab w:val="center" w:pos="4818"/>
          <w:tab w:val="left" w:pos="5550"/>
        </w:tabs>
        <w:ind w:left="-426"/>
      </w:pPr>
      <w:r w:rsidRPr="00C9324F">
        <w:t xml:space="preserve">Почтовый адрес: </w:t>
      </w:r>
      <w:smartTag w:uri="urn:schemas-microsoft-com:office:smarttags" w:element="metricconverter">
        <w:smartTagPr>
          <w:attr w:name="ProductID" w:val="614010, г"/>
        </w:smartTagPr>
        <w:r w:rsidRPr="00C9324F">
          <w:t>614010, г</w:t>
        </w:r>
      </w:smartTag>
      <w:r w:rsidRPr="00C9324F">
        <w:t>. Пермь, ул. Г. Хасана, 10а</w:t>
      </w:r>
      <w:r w:rsidRPr="00C9324F">
        <w:tab/>
        <w:t xml:space="preserve">                        </w:t>
      </w:r>
    </w:p>
    <w:p w:rsidR="005B2F11" w:rsidRPr="00C9324F" w:rsidRDefault="005B2F11" w:rsidP="005B2F11">
      <w:pPr>
        <w:tabs>
          <w:tab w:val="center" w:pos="4818"/>
          <w:tab w:val="left" w:pos="5550"/>
        </w:tabs>
        <w:ind w:left="-426"/>
      </w:pPr>
      <w:r w:rsidRPr="00C9324F">
        <w:t xml:space="preserve">Телефон: (342) 290-28-85, (342) 280-94-11                                           </w:t>
      </w:r>
    </w:p>
    <w:p w:rsidR="005B2F11" w:rsidRDefault="005B2F11" w:rsidP="005B2F11">
      <w:pPr>
        <w:tabs>
          <w:tab w:val="left" w:pos="5550"/>
        </w:tabs>
        <w:ind w:left="-426"/>
      </w:pPr>
      <w:r>
        <w:t xml:space="preserve">ИНН/КПП 5904080601/59040100                                                          </w:t>
      </w:r>
    </w:p>
    <w:p w:rsidR="005B2F11" w:rsidRPr="00C9324F" w:rsidRDefault="005B2F11" w:rsidP="005B2F11">
      <w:pPr>
        <w:tabs>
          <w:tab w:val="left" w:pos="5550"/>
        </w:tabs>
        <w:ind w:left="-426"/>
      </w:pPr>
      <w:r>
        <w:t xml:space="preserve"> </w:t>
      </w:r>
      <w:r w:rsidRPr="00C9324F">
        <w:rPr>
          <w:rFonts w:eastAsia="MS Mincho"/>
        </w:rPr>
        <w:t xml:space="preserve">Получатель: Департамент финансов администрации             </w:t>
      </w:r>
      <w:r w:rsidRPr="00C9324F">
        <w:t xml:space="preserve"> </w:t>
      </w:r>
    </w:p>
    <w:p w:rsidR="005B2F11" w:rsidRPr="00C9324F" w:rsidRDefault="005B2F11" w:rsidP="005B2F11">
      <w:pPr>
        <w:tabs>
          <w:tab w:val="left" w:pos="5550"/>
        </w:tabs>
        <w:ind w:left="-426"/>
      </w:pPr>
      <w:r w:rsidRPr="00C9324F">
        <w:rPr>
          <w:rFonts w:eastAsia="MS Mincho"/>
        </w:rPr>
        <w:t>города Перми (МБУЗ«ДГП № 10» л/с 1192000313</w:t>
      </w:r>
      <w:r>
        <w:rPr>
          <w:rFonts w:eastAsia="MS Mincho"/>
        </w:rPr>
        <w:t>4</w:t>
      </w:r>
      <w:r>
        <w:t xml:space="preserve">                     </w:t>
      </w:r>
    </w:p>
    <w:p w:rsidR="005B2F11" w:rsidRPr="00C9324F" w:rsidRDefault="005B2F11" w:rsidP="005B2F11">
      <w:pPr>
        <w:tabs>
          <w:tab w:val="center" w:pos="4818"/>
          <w:tab w:val="left" w:pos="5550"/>
        </w:tabs>
        <w:ind w:left="-426"/>
      </w:pPr>
      <w:r w:rsidRPr="00C9324F">
        <w:t xml:space="preserve">Р/с </w:t>
      </w:r>
      <w:r w:rsidRPr="00C9324F">
        <w:rPr>
          <w:rFonts w:eastAsia="MS Mincho"/>
        </w:rPr>
        <w:t>40701810300003000001</w:t>
      </w:r>
      <w:r>
        <w:rPr>
          <w:rFonts w:eastAsia="MS Mincho"/>
        </w:rPr>
        <w:t xml:space="preserve"> </w:t>
      </w:r>
      <w:r w:rsidRPr="00C9324F">
        <w:tab/>
        <w:t xml:space="preserve">                                                 </w:t>
      </w:r>
      <w:r>
        <w:t xml:space="preserve">             </w:t>
      </w:r>
      <w:r w:rsidRPr="00C9324F">
        <w:t xml:space="preserve"> </w:t>
      </w:r>
    </w:p>
    <w:p w:rsidR="005B2F11" w:rsidRPr="00C9324F" w:rsidRDefault="005B2F11" w:rsidP="005B2F11">
      <w:pPr>
        <w:ind w:left="-426"/>
      </w:pPr>
      <w:r>
        <w:t>В РКЦ Пермь, г.Пермь</w:t>
      </w:r>
      <w:r w:rsidRPr="00C9324F">
        <w:tab/>
        <w:t xml:space="preserve">                                 </w:t>
      </w:r>
      <w:r>
        <w:t xml:space="preserve">                             </w:t>
      </w:r>
      <w:r w:rsidRPr="00C9324F">
        <w:t xml:space="preserve"> </w:t>
      </w:r>
    </w:p>
    <w:p w:rsidR="005B2F11" w:rsidRPr="00C9324F" w:rsidRDefault="005B2F11" w:rsidP="005B2F11">
      <w:pPr>
        <w:tabs>
          <w:tab w:val="center" w:pos="4818"/>
          <w:tab w:val="left" w:pos="5550"/>
        </w:tabs>
        <w:ind w:left="-426"/>
      </w:pPr>
      <w:r>
        <w:t xml:space="preserve"> БИК  </w:t>
      </w:r>
      <w:r w:rsidRPr="00C9324F">
        <w:rPr>
          <w:rFonts w:eastAsia="MS Mincho"/>
        </w:rPr>
        <w:t>045744000</w:t>
      </w:r>
      <w:r>
        <w:t xml:space="preserve">                                   </w:t>
      </w:r>
      <w:r w:rsidRPr="00C9324F">
        <w:t xml:space="preserve">                                    </w:t>
      </w:r>
      <w:r>
        <w:t xml:space="preserve">          </w:t>
      </w:r>
      <w:r w:rsidRPr="00C9324F">
        <w:t xml:space="preserve"> </w:t>
      </w:r>
    </w:p>
    <w:p w:rsidR="005B2F11" w:rsidRPr="00C9324F" w:rsidRDefault="005B2F11" w:rsidP="005B2F11">
      <w:pPr>
        <w:tabs>
          <w:tab w:val="left" w:pos="5550"/>
        </w:tabs>
        <w:jc w:val="center"/>
      </w:pPr>
      <w:r w:rsidRPr="00C9324F">
        <w:t xml:space="preserve">       </w:t>
      </w:r>
      <w:r>
        <w:t xml:space="preserve">                              </w:t>
      </w:r>
      <w:r w:rsidRPr="00C9324F">
        <w:t xml:space="preserve">  </w:t>
      </w: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5B2F11" w:rsidRDefault="005B2F11" w:rsidP="00660959">
      <w:pPr>
        <w:spacing w:line="280" w:lineRule="exact"/>
        <w:jc w:val="right"/>
        <w:outlineLvl w:val="0"/>
      </w:pPr>
    </w:p>
    <w:p w:rsidR="00660959" w:rsidRDefault="00DD4EA5" w:rsidP="00660959">
      <w:pPr>
        <w:spacing w:line="280" w:lineRule="exact"/>
        <w:jc w:val="right"/>
        <w:outlineLvl w:val="0"/>
      </w:pPr>
      <w:r>
        <w:t>П</w:t>
      </w:r>
      <w:r w:rsidR="00660959">
        <w:t>риложение № 1</w:t>
      </w:r>
    </w:p>
    <w:p w:rsidR="00660959" w:rsidRPr="00585843" w:rsidRDefault="00660959" w:rsidP="00660959">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660959" w:rsidRPr="00585843" w:rsidRDefault="00660959" w:rsidP="00660959">
      <w:pPr>
        <w:spacing w:line="280" w:lineRule="exact"/>
      </w:pPr>
    </w:p>
    <w:p w:rsidR="00660959" w:rsidRPr="00585843" w:rsidRDefault="00660959"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660959" w:rsidRDefault="00660959" w:rsidP="00660959">
      <w:pPr>
        <w:pStyle w:val="a4"/>
        <w:spacing w:line="280" w:lineRule="exact"/>
        <w:jc w:val="center"/>
        <w:rPr>
          <w:b/>
          <w:sz w:val="20"/>
        </w:rPr>
      </w:pPr>
      <w:r w:rsidRPr="00585843">
        <w:rPr>
          <w:b/>
          <w:sz w:val="20"/>
        </w:rPr>
        <w:t xml:space="preserve">на поставку дезинфицирующих средств </w:t>
      </w:r>
    </w:p>
    <w:p w:rsidR="00660959" w:rsidRPr="00585843" w:rsidRDefault="00200E0C" w:rsidP="00660959">
      <w:pPr>
        <w:pStyle w:val="a4"/>
        <w:spacing w:line="280" w:lineRule="exact"/>
        <w:jc w:val="center"/>
        <w:rPr>
          <w:b/>
          <w:sz w:val="20"/>
        </w:rPr>
      </w:pPr>
      <w:r>
        <w:rPr>
          <w:b/>
          <w:sz w:val="20"/>
        </w:rPr>
        <w:t>для МБУЗ «ДГП №10»</w:t>
      </w:r>
    </w:p>
    <w:p w:rsidR="00660959" w:rsidRPr="00585843" w:rsidRDefault="00660959" w:rsidP="00660959">
      <w:pPr>
        <w:pStyle w:val="a4"/>
        <w:spacing w:line="280" w:lineRule="exact"/>
        <w:ind w:firstLine="720"/>
        <w:rPr>
          <w:b/>
          <w:sz w:val="20"/>
        </w:rPr>
      </w:pPr>
    </w:p>
    <w:tbl>
      <w:tblPr>
        <w:tblW w:w="51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7"/>
        <w:gridCol w:w="1760"/>
        <w:gridCol w:w="1993"/>
        <w:gridCol w:w="1115"/>
        <w:gridCol w:w="1121"/>
        <w:gridCol w:w="995"/>
        <w:gridCol w:w="851"/>
        <w:gridCol w:w="1861"/>
      </w:tblGrid>
      <w:tr w:rsidR="00660959" w:rsidRPr="00585843" w:rsidTr="0083109C">
        <w:trPr>
          <w:cantSplit/>
          <w:jc w:val="center"/>
        </w:trPr>
        <w:tc>
          <w:tcPr>
            <w:tcW w:w="285" w:type="pct"/>
            <w:vAlign w:val="center"/>
          </w:tcPr>
          <w:p w:rsidR="00660959" w:rsidRPr="003C457D" w:rsidRDefault="00660959" w:rsidP="0083109C">
            <w:pPr>
              <w:spacing w:line="280" w:lineRule="exact"/>
              <w:ind w:firstLine="24"/>
              <w:jc w:val="center"/>
              <w:rPr>
                <w:b/>
              </w:rPr>
            </w:pPr>
            <w:r w:rsidRPr="003C457D">
              <w:rPr>
                <w:b/>
              </w:rPr>
              <w:t>№ п/п</w:t>
            </w:r>
          </w:p>
        </w:tc>
        <w:tc>
          <w:tcPr>
            <w:tcW w:w="856" w:type="pct"/>
            <w:vAlign w:val="center"/>
          </w:tcPr>
          <w:p w:rsidR="00660959" w:rsidRPr="003C457D" w:rsidRDefault="00660959" w:rsidP="0083109C">
            <w:pPr>
              <w:jc w:val="center"/>
              <w:rPr>
                <w:b/>
                <w:bCs/>
              </w:rPr>
            </w:pPr>
            <w:r w:rsidRPr="003C457D">
              <w:rPr>
                <w:b/>
                <w:bCs/>
              </w:rPr>
              <w:t>Наименование, марка  товара</w:t>
            </w:r>
          </w:p>
        </w:tc>
        <w:tc>
          <w:tcPr>
            <w:tcW w:w="969" w:type="pct"/>
            <w:vAlign w:val="center"/>
          </w:tcPr>
          <w:p w:rsidR="00660959" w:rsidRPr="003C457D" w:rsidRDefault="00660959" w:rsidP="0083109C">
            <w:pPr>
              <w:jc w:val="center"/>
              <w:rPr>
                <w:b/>
                <w:bCs/>
              </w:rPr>
            </w:pPr>
            <w:r w:rsidRPr="003C457D">
              <w:rPr>
                <w:b/>
                <w:bCs/>
              </w:rPr>
              <w:t>Характеристики, потребительские свойства товара</w:t>
            </w:r>
          </w:p>
        </w:tc>
        <w:tc>
          <w:tcPr>
            <w:tcW w:w="542" w:type="pct"/>
            <w:vAlign w:val="center"/>
          </w:tcPr>
          <w:p w:rsidR="00660959" w:rsidRPr="003C457D" w:rsidRDefault="00660959" w:rsidP="0083109C">
            <w:pPr>
              <w:jc w:val="center"/>
              <w:rPr>
                <w:b/>
                <w:bCs/>
              </w:rPr>
            </w:pPr>
            <w:r w:rsidRPr="003C457D">
              <w:rPr>
                <w:b/>
                <w:bCs/>
              </w:rPr>
              <w:t>Форма выпуска</w:t>
            </w:r>
          </w:p>
        </w:tc>
        <w:tc>
          <w:tcPr>
            <w:tcW w:w="545" w:type="pct"/>
            <w:vAlign w:val="center"/>
          </w:tcPr>
          <w:p w:rsidR="00660959" w:rsidRPr="003C457D" w:rsidRDefault="00660959" w:rsidP="0083109C">
            <w:pPr>
              <w:jc w:val="center"/>
              <w:rPr>
                <w:b/>
                <w:bCs/>
              </w:rPr>
            </w:pPr>
            <w:r w:rsidRPr="003C457D">
              <w:rPr>
                <w:b/>
                <w:bCs/>
              </w:rPr>
              <w:t>Фасовка</w:t>
            </w:r>
          </w:p>
        </w:tc>
        <w:tc>
          <w:tcPr>
            <w:tcW w:w="484" w:type="pct"/>
            <w:vAlign w:val="center"/>
          </w:tcPr>
          <w:p w:rsidR="00660959" w:rsidRPr="003C457D" w:rsidRDefault="00660959" w:rsidP="0083109C">
            <w:pPr>
              <w:jc w:val="center"/>
              <w:rPr>
                <w:b/>
                <w:bCs/>
              </w:rPr>
            </w:pPr>
            <w:r w:rsidRPr="003C457D">
              <w:rPr>
                <w:b/>
                <w:bCs/>
              </w:rPr>
              <w:t>Ед. изм.</w:t>
            </w:r>
          </w:p>
        </w:tc>
        <w:tc>
          <w:tcPr>
            <w:tcW w:w="414" w:type="pct"/>
            <w:vAlign w:val="center"/>
          </w:tcPr>
          <w:p w:rsidR="00660959" w:rsidRPr="003C457D" w:rsidRDefault="00660959" w:rsidP="0083109C">
            <w:pPr>
              <w:jc w:val="center"/>
              <w:rPr>
                <w:b/>
                <w:bCs/>
              </w:rPr>
            </w:pPr>
            <w:r w:rsidRPr="003C457D">
              <w:rPr>
                <w:b/>
                <w:bCs/>
              </w:rPr>
              <w:t>Кол-во</w:t>
            </w:r>
          </w:p>
        </w:tc>
        <w:tc>
          <w:tcPr>
            <w:tcW w:w="906" w:type="pct"/>
            <w:vAlign w:val="center"/>
          </w:tcPr>
          <w:p w:rsidR="00660959" w:rsidRDefault="00660959" w:rsidP="0083109C">
            <w:pPr>
              <w:jc w:val="center"/>
              <w:rPr>
                <w:b/>
              </w:rPr>
            </w:pPr>
            <w:r w:rsidRPr="003C457D">
              <w:rPr>
                <w:b/>
              </w:rPr>
              <w:t xml:space="preserve">Цена </w:t>
            </w:r>
          </w:p>
          <w:p w:rsidR="00660959" w:rsidRDefault="00660959" w:rsidP="0083109C">
            <w:pPr>
              <w:jc w:val="center"/>
              <w:rPr>
                <w:b/>
              </w:rPr>
            </w:pPr>
            <w:r w:rsidRPr="003C457D">
              <w:rPr>
                <w:b/>
              </w:rPr>
              <w:t>1 ед.</w:t>
            </w:r>
            <w:r>
              <w:rPr>
                <w:b/>
              </w:rPr>
              <w:t xml:space="preserve"> </w:t>
            </w:r>
            <w:r w:rsidRPr="003C457D">
              <w:rPr>
                <w:b/>
              </w:rPr>
              <w:t>товара</w:t>
            </w:r>
          </w:p>
          <w:p w:rsidR="00660959" w:rsidRPr="003C457D" w:rsidRDefault="00660959" w:rsidP="0083109C">
            <w:pPr>
              <w:jc w:val="center"/>
              <w:rPr>
                <w:b/>
                <w:bCs/>
              </w:rPr>
            </w:pPr>
            <w:r w:rsidRPr="003C457D">
              <w:rPr>
                <w:b/>
              </w:rPr>
              <w:t xml:space="preserve"> </w:t>
            </w:r>
            <w:r w:rsidRPr="003C457D">
              <w:rPr>
                <w:b/>
                <w:bCs/>
              </w:rPr>
              <w:t>(руб.)</w:t>
            </w: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sz w:val="20"/>
              </w:rPr>
            </w:pPr>
          </w:p>
        </w:tc>
        <w:tc>
          <w:tcPr>
            <w:tcW w:w="856" w:type="pct"/>
          </w:tcPr>
          <w:p w:rsidR="00660959" w:rsidRPr="00585843" w:rsidRDefault="00660959" w:rsidP="0083109C">
            <w:pPr>
              <w:pStyle w:val="a4"/>
              <w:spacing w:line="280" w:lineRule="exact"/>
              <w:ind w:firstLine="720"/>
              <w:rPr>
                <w:sz w:val="20"/>
              </w:rPr>
            </w:pPr>
          </w:p>
        </w:tc>
        <w:tc>
          <w:tcPr>
            <w:tcW w:w="969" w:type="pct"/>
          </w:tcPr>
          <w:p w:rsidR="00660959" w:rsidRPr="00585843" w:rsidRDefault="00660959" w:rsidP="0083109C">
            <w:pPr>
              <w:pStyle w:val="a4"/>
              <w:spacing w:line="280" w:lineRule="exact"/>
              <w:ind w:firstLine="720"/>
              <w:rPr>
                <w:sz w:val="20"/>
              </w:rPr>
            </w:pPr>
          </w:p>
        </w:tc>
        <w:tc>
          <w:tcPr>
            <w:tcW w:w="542" w:type="pct"/>
          </w:tcPr>
          <w:p w:rsidR="00660959" w:rsidRPr="00585843" w:rsidRDefault="00660959" w:rsidP="0083109C">
            <w:pPr>
              <w:pStyle w:val="a4"/>
              <w:spacing w:line="280" w:lineRule="exact"/>
              <w:ind w:firstLine="720"/>
              <w:rPr>
                <w:sz w:val="20"/>
              </w:rPr>
            </w:pPr>
          </w:p>
        </w:tc>
        <w:tc>
          <w:tcPr>
            <w:tcW w:w="545" w:type="pct"/>
          </w:tcPr>
          <w:p w:rsidR="00660959" w:rsidRPr="00585843" w:rsidRDefault="00660959" w:rsidP="0083109C">
            <w:pPr>
              <w:pStyle w:val="a4"/>
              <w:spacing w:line="280" w:lineRule="exact"/>
              <w:ind w:firstLine="720"/>
              <w:rPr>
                <w:sz w:val="20"/>
              </w:rPr>
            </w:pPr>
          </w:p>
        </w:tc>
        <w:tc>
          <w:tcPr>
            <w:tcW w:w="484" w:type="pct"/>
          </w:tcPr>
          <w:p w:rsidR="00660959" w:rsidRPr="00585843" w:rsidRDefault="00660959" w:rsidP="0083109C">
            <w:pPr>
              <w:pStyle w:val="a4"/>
              <w:spacing w:line="280" w:lineRule="exact"/>
              <w:ind w:firstLine="720"/>
              <w:rPr>
                <w:sz w:val="20"/>
              </w:rPr>
            </w:pPr>
          </w:p>
        </w:tc>
        <w:tc>
          <w:tcPr>
            <w:tcW w:w="414" w:type="pct"/>
          </w:tcPr>
          <w:p w:rsidR="00660959" w:rsidRPr="00585843" w:rsidRDefault="00660959" w:rsidP="0083109C">
            <w:pPr>
              <w:pStyle w:val="a4"/>
              <w:spacing w:line="280" w:lineRule="exact"/>
              <w:ind w:firstLine="720"/>
              <w:rPr>
                <w:sz w:val="20"/>
              </w:rPr>
            </w:pPr>
          </w:p>
        </w:tc>
        <w:tc>
          <w:tcPr>
            <w:tcW w:w="906" w:type="pct"/>
          </w:tcPr>
          <w:p w:rsidR="00660959" w:rsidRPr="00585843" w:rsidRDefault="00660959" w:rsidP="0083109C">
            <w:pPr>
              <w:pStyle w:val="a4"/>
              <w:spacing w:line="280" w:lineRule="exact"/>
              <w:ind w:firstLine="720"/>
              <w:rPr>
                <w:sz w:val="20"/>
              </w:rPr>
            </w:pPr>
          </w:p>
        </w:tc>
      </w:tr>
      <w:tr w:rsidR="00660959" w:rsidRPr="00585843" w:rsidTr="0083109C">
        <w:trPr>
          <w:cantSplit/>
          <w:jc w:val="center"/>
        </w:trPr>
        <w:tc>
          <w:tcPr>
            <w:tcW w:w="285" w:type="pct"/>
          </w:tcPr>
          <w:p w:rsidR="00660959" w:rsidRPr="00585843" w:rsidRDefault="00660959" w:rsidP="0083109C">
            <w:pPr>
              <w:pStyle w:val="a4"/>
              <w:spacing w:line="280" w:lineRule="exact"/>
              <w:ind w:firstLine="720"/>
              <w:rPr>
                <w:b/>
                <w:bCs/>
                <w:sz w:val="20"/>
              </w:rPr>
            </w:pPr>
          </w:p>
        </w:tc>
        <w:tc>
          <w:tcPr>
            <w:tcW w:w="3396" w:type="pct"/>
            <w:gridSpan w:val="5"/>
          </w:tcPr>
          <w:p w:rsidR="00660959" w:rsidRPr="00585843" w:rsidRDefault="00660959" w:rsidP="0083109C">
            <w:pPr>
              <w:pStyle w:val="a4"/>
              <w:spacing w:line="280" w:lineRule="exact"/>
              <w:ind w:firstLine="720"/>
              <w:jc w:val="right"/>
              <w:rPr>
                <w:b/>
                <w:sz w:val="20"/>
              </w:rPr>
            </w:pPr>
            <w:r w:rsidRPr="00585843">
              <w:rPr>
                <w:b/>
                <w:bCs/>
                <w:sz w:val="20"/>
              </w:rPr>
              <w:t>ИТОГО</w:t>
            </w:r>
            <w:r>
              <w:rPr>
                <w:b/>
                <w:bCs/>
                <w:sz w:val="20"/>
              </w:rPr>
              <w:t>:</w:t>
            </w:r>
          </w:p>
        </w:tc>
        <w:tc>
          <w:tcPr>
            <w:tcW w:w="414" w:type="pct"/>
          </w:tcPr>
          <w:p w:rsidR="00660959" w:rsidRPr="00585843" w:rsidRDefault="00660959" w:rsidP="0083109C">
            <w:pPr>
              <w:pStyle w:val="a4"/>
              <w:spacing w:line="280" w:lineRule="exact"/>
              <w:ind w:firstLine="720"/>
              <w:rPr>
                <w:b/>
                <w:sz w:val="20"/>
              </w:rPr>
            </w:pPr>
          </w:p>
        </w:tc>
        <w:tc>
          <w:tcPr>
            <w:tcW w:w="906" w:type="pct"/>
          </w:tcPr>
          <w:p w:rsidR="00660959" w:rsidRPr="00585843" w:rsidRDefault="00660959" w:rsidP="0083109C">
            <w:pPr>
              <w:pStyle w:val="a4"/>
              <w:spacing w:line="280" w:lineRule="exact"/>
              <w:ind w:firstLine="720"/>
              <w:rPr>
                <w:b/>
                <w:sz w:val="20"/>
              </w:rPr>
            </w:pPr>
          </w:p>
        </w:tc>
      </w:tr>
    </w:tbl>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00" w:type="pct"/>
        <w:tblLook w:val="0000"/>
      </w:tblPr>
      <w:tblGrid>
        <w:gridCol w:w="4992"/>
        <w:gridCol w:w="4993"/>
      </w:tblGrid>
      <w:tr w:rsidR="00660959" w:rsidRPr="00585843" w:rsidTr="0083109C">
        <w:tc>
          <w:tcPr>
            <w:tcW w:w="2500" w:type="pct"/>
          </w:tcPr>
          <w:p w:rsidR="00660959" w:rsidRPr="00585843" w:rsidRDefault="00660959" w:rsidP="0083109C">
            <w:pPr>
              <w:jc w:val="center"/>
              <w:rPr>
                <w:b/>
                <w:bCs/>
              </w:rPr>
            </w:pPr>
            <w:r w:rsidRPr="00585843">
              <w:rPr>
                <w:b/>
                <w:bCs/>
              </w:rPr>
              <w:t>ЗАКАЗЧИК</w:t>
            </w:r>
          </w:p>
          <w:p w:rsidR="00660959" w:rsidRPr="00585843" w:rsidRDefault="00660959" w:rsidP="0083109C">
            <w:pPr>
              <w:jc w:val="center"/>
              <w:rPr>
                <w:b/>
                <w:bCs/>
              </w:rPr>
            </w:pPr>
          </w:p>
          <w:p w:rsidR="00200E0C" w:rsidRDefault="00660959" w:rsidP="0083109C">
            <w:pPr>
              <w:jc w:val="center"/>
              <w:rPr>
                <w:b/>
              </w:rPr>
            </w:pPr>
            <w:r w:rsidRPr="003C457D">
              <w:rPr>
                <w:b/>
              </w:rPr>
              <w:t>Главный врач М</w:t>
            </w:r>
            <w:r w:rsidR="00200E0C">
              <w:rPr>
                <w:b/>
              </w:rPr>
              <w:t>Б</w:t>
            </w:r>
            <w:r w:rsidRPr="003C457D">
              <w:rPr>
                <w:b/>
              </w:rPr>
              <w:t xml:space="preserve">УЗ </w:t>
            </w:r>
          </w:p>
          <w:p w:rsidR="00200E0C" w:rsidRDefault="00200E0C" w:rsidP="0083109C">
            <w:pPr>
              <w:jc w:val="center"/>
              <w:rPr>
                <w:b/>
              </w:rPr>
            </w:pPr>
          </w:p>
          <w:p w:rsidR="00200E0C" w:rsidRDefault="00200E0C" w:rsidP="0083109C">
            <w:pPr>
              <w:jc w:val="center"/>
              <w:rPr>
                <w:b/>
              </w:rPr>
            </w:pPr>
          </w:p>
          <w:p w:rsidR="00660959" w:rsidRPr="00585843" w:rsidRDefault="00660959" w:rsidP="00200E0C">
            <w:pPr>
              <w:jc w:val="center"/>
            </w:pPr>
            <w:r w:rsidRPr="00585843">
              <w:t>___________________/</w:t>
            </w:r>
            <w:r w:rsidR="00200E0C">
              <w:t>А.Ф.Евстифеев</w:t>
            </w:r>
          </w:p>
        </w:tc>
        <w:tc>
          <w:tcPr>
            <w:tcW w:w="2500" w:type="pct"/>
          </w:tcPr>
          <w:p w:rsidR="00660959" w:rsidRPr="00585843" w:rsidRDefault="00660959" w:rsidP="0083109C">
            <w:pPr>
              <w:jc w:val="center"/>
              <w:rPr>
                <w:b/>
                <w:bCs/>
              </w:rPr>
            </w:pPr>
            <w:r w:rsidRPr="00585843">
              <w:rPr>
                <w:b/>
                <w:bCs/>
              </w:rPr>
              <w:t>ПОСТАВЩИК</w:t>
            </w:r>
          </w:p>
          <w:p w:rsidR="00660959" w:rsidRPr="00585843" w:rsidRDefault="00660959" w:rsidP="0083109C"/>
          <w:p w:rsidR="00660959" w:rsidRDefault="00660959" w:rsidP="0083109C">
            <w:pPr>
              <w:rPr>
                <w:b/>
              </w:rPr>
            </w:pPr>
            <w:r w:rsidRPr="00585843">
              <w:rPr>
                <w:lang w:val="en-US"/>
              </w:rPr>
              <w:t xml:space="preserve">       </w:t>
            </w:r>
            <w:r>
              <w:t xml:space="preserve">                 </w:t>
            </w:r>
            <w:r w:rsidRPr="00585843">
              <w:rPr>
                <w:lang w:val="en-US"/>
              </w:rPr>
              <w:t xml:space="preserve"> </w:t>
            </w:r>
            <w:r w:rsidRPr="003C457D">
              <w:rPr>
                <w:b/>
                <w:lang w:val="en-US"/>
              </w:rPr>
              <w:t>______________</w:t>
            </w:r>
            <w:r w:rsidR="00200E0C">
              <w:rPr>
                <w:b/>
              </w:rPr>
              <w:t xml:space="preserve"> </w:t>
            </w:r>
          </w:p>
          <w:p w:rsidR="00200E0C" w:rsidRDefault="00200E0C" w:rsidP="0083109C">
            <w:pPr>
              <w:rPr>
                <w:b/>
              </w:rPr>
            </w:pPr>
          </w:p>
          <w:p w:rsidR="00200E0C" w:rsidRPr="003C457D" w:rsidRDefault="00200E0C" w:rsidP="0083109C">
            <w:pPr>
              <w:rPr>
                <w:b/>
              </w:rPr>
            </w:pPr>
          </w:p>
          <w:p w:rsidR="00660959" w:rsidRPr="00585843" w:rsidRDefault="00660959" w:rsidP="0083109C">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660959" w:rsidRPr="00585843" w:rsidRDefault="00660959" w:rsidP="0083109C">
            <w:pPr>
              <w:jc w:val="center"/>
            </w:pPr>
          </w:p>
        </w:tc>
      </w:tr>
    </w:tbl>
    <w:p w:rsidR="00660959" w:rsidRPr="00585843" w:rsidRDefault="00660959" w:rsidP="00660959">
      <w:pPr>
        <w:ind w:firstLine="540"/>
        <w:jc w:val="both"/>
        <w:rPr>
          <w:i/>
        </w:rPr>
      </w:pPr>
    </w:p>
    <w:p w:rsidR="00B04985" w:rsidRDefault="00B0498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p w:rsidR="00DD4EA5" w:rsidRDefault="00DD4EA5" w:rsidP="00DD4EA5">
      <w:pPr>
        <w:pStyle w:val="a4"/>
        <w:jc w:val="right"/>
      </w:pPr>
      <w:r>
        <w:t xml:space="preserve">Приложение № 3 </w:t>
      </w:r>
    </w:p>
    <w:p w:rsidR="00DD4EA5" w:rsidRDefault="00DD4EA5" w:rsidP="00DD4EA5">
      <w:pPr>
        <w:pStyle w:val="a4"/>
        <w:jc w:val="right"/>
      </w:pPr>
      <w:r>
        <w:lastRenderedPageBreak/>
        <w:t>к документации об открытом</w:t>
      </w:r>
    </w:p>
    <w:p w:rsidR="00DD4EA5" w:rsidRDefault="00DD4EA5" w:rsidP="00DD4EA5">
      <w:pPr>
        <w:pStyle w:val="a4"/>
        <w:jc w:val="right"/>
      </w:pPr>
      <w:r>
        <w:t>аукционе в электронной форме</w:t>
      </w:r>
    </w:p>
    <w:p w:rsidR="00DD4EA5" w:rsidRDefault="00DD4EA5" w:rsidP="00DD4EA5">
      <w:pPr>
        <w:pStyle w:val="a4"/>
        <w:jc w:val="right"/>
      </w:pPr>
    </w:p>
    <w:p w:rsidR="00DD4EA5" w:rsidRDefault="00DD4EA5" w:rsidP="00DD4EA5">
      <w:pPr>
        <w:spacing w:line="360" w:lineRule="auto"/>
        <w:jc w:val="center"/>
        <w:rPr>
          <w:b/>
          <w:sz w:val="28"/>
          <w:szCs w:val="28"/>
        </w:rPr>
      </w:pPr>
      <w:r>
        <w:rPr>
          <w:b/>
          <w:sz w:val="28"/>
          <w:szCs w:val="28"/>
        </w:rPr>
        <w:t>Обоснование начальной (максимальной) цены договора.</w:t>
      </w:r>
    </w:p>
    <w:p w:rsidR="00DD4EA5" w:rsidRDefault="00DD4EA5" w:rsidP="00DD4EA5">
      <w:pPr>
        <w:spacing w:line="360" w:lineRule="auto"/>
        <w:jc w:val="center"/>
        <w:rPr>
          <w:b/>
          <w:sz w:val="28"/>
          <w:szCs w:val="28"/>
        </w:rPr>
      </w:pPr>
    </w:p>
    <w:p w:rsidR="00DD4EA5" w:rsidRDefault="00DD4EA5" w:rsidP="00DD4EA5">
      <w:pPr>
        <w:spacing w:line="360" w:lineRule="auto"/>
        <w:ind w:firstLine="709"/>
        <w:jc w:val="both"/>
        <w:rPr>
          <w:sz w:val="28"/>
          <w:szCs w:val="28"/>
        </w:rPr>
      </w:pPr>
      <w:r>
        <w:rPr>
          <w:sz w:val="28"/>
          <w:szCs w:val="28"/>
        </w:rPr>
        <w:t>Для обоснования  начальной (максимальной) цены договора  согласно Статье 19.1   94- ФЗ, была  использована  информация о ценах производителей.</w:t>
      </w:r>
    </w:p>
    <w:p w:rsidR="00DD4EA5" w:rsidRPr="00DD4EA5" w:rsidRDefault="00DD4EA5" w:rsidP="00DD4EA5">
      <w:pPr>
        <w:spacing w:line="360" w:lineRule="auto"/>
        <w:ind w:firstLine="709"/>
        <w:jc w:val="both"/>
        <w:rPr>
          <w:sz w:val="28"/>
          <w:szCs w:val="28"/>
        </w:rPr>
      </w:pPr>
      <w:r>
        <w:rPr>
          <w:sz w:val="28"/>
          <w:szCs w:val="28"/>
        </w:rPr>
        <w:t xml:space="preserve">МБУЗ «Детская городская поликлиника № 10» был осуществлен запрос ценовых предложений  на поставку </w:t>
      </w:r>
      <w:r w:rsidRPr="00DD4EA5">
        <w:rPr>
          <w:sz w:val="28"/>
          <w:szCs w:val="28"/>
        </w:rPr>
        <w:t>дезинфицирующих средств.</w:t>
      </w:r>
    </w:p>
    <w:p w:rsidR="00DD4EA5" w:rsidRDefault="00DD4EA5" w:rsidP="00DD4EA5">
      <w:pPr>
        <w:spacing w:line="360" w:lineRule="auto"/>
        <w:jc w:val="both"/>
        <w:rPr>
          <w:sz w:val="28"/>
          <w:szCs w:val="28"/>
        </w:rPr>
      </w:pPr>
      <w:r>
        <w:rPr>
          <w:sz w:val="28"/>
          <w:szCs w:val="28"/>
        </w:rPr>
        <w:t>Были получены коммерческие предложения от  поставщиков.</w:t>
      </w:r>
    </w:p>
    <w:p w:rsidR="004A4298" w:rsidRDefault="004A4298" w:rsidP="00DD4EA5">
      <w:pPr>
        <w:spacing w:line="360" w:lineRule="auto"/>
        <w:jc w:val="both"/>
        <w:rPr>
          <w:sz w:val="28"/>
          <w:szCs w:val="28"/>
        </w:rPr>
      </w:pPr>
    </w:p>
    <w:tbl>
      <w:tblPr>
        <w:tblStyle w:val="a9"/>
        <w:tblW w:w="0" w:type="auto"/>
        <w:tblLook w:val="04A0"/>
      </w:tblPr>
      <w:tblGrid>
        <w:gridCol w:w="3328"/>
        <w:gridCol w:w="3328"/>
        <w:gridCol w:w="3329"/>
      </w:tblGrid>
      <w:tr w:rsidR="004A4298" w:rsidTr="004A4298">
        <w:tc>
          <w:tcPr>
            <w:tcW w:w="3328" w:type="dxa"/>
            <w:vAlign w:val="center"/>
          </w:tcPr>
          <w:p w:rsidR="004A4298" w:rsidRDefault="004A4298" w:rsidP="004A4298">
            <w:pPr>
              <w:spacing w:line="360" w:lineRule="auto"/>
              <w:jc w:val="center"/>
              <w:rPr>
                <w:sz w:val="28"/>
                <w:szCs w:val="28"/>
              </w:rPr>
            </w:pPr>
            <w:r>
              <w:rPr>
                <w:sz w:val="28"/>
                <w:szCs w:val="28"/>
              </w:rPr>
              <w:t>Поставщик №1</w:t>
            </w:r>
          </w:p>
        </w:tc>
        <w:tc>
          <w:tcPr>
            <w:tcW w:w="3328" w:type="dxa"/>
            <w:vAlign w:val="center"/>
          </w:tcPr>
          <w:p w:rsidR="004A4298" w:rsidRDefault="004A4298" w:rsidP="004A4298">
            <w:pPr>
              <w:spacing w:line="360" w:lineRule="auto"/>
              <w:jc w:val="center"/>
              <w:rPr>
                <w:sz w:val="28"/>
                <w:szCs w:val="28"/>
              </w:rPr>
            </w:pPr>
            <w:r>
              <w:rPr>
                <w:sz w:val="28"/>
                <w:szCs w:val="28"/>
              </w:rPr>
              <w:t>Поставщик №2</w:t>
            </w:r>
          </w:p>
        </w:tc>
        <w:tc>
          <w:tcPr>
            <w:tcW w:w="3329" w:type="dxa"/>
            <w:vAlign w:val="center"/>
          </w:tcPr>
          <w:p w:rsidR="004A4298" w:rsidRDefault="004A4298" w:rsidP="004A4298">
            <w:pPr>
              <w:spacing w:line="360" w:lineRule="auto"/>
              <w:jc w:val="center"/>
              <w:rPr>
                <w:sz w:val="28"/>
                <w:szCs w:val="28"/>
              </w:rPr>
            </w:pPr>
            <w:r>
              <w:rPr>
                <w:sz w:val="28"/>
                <w:szCs w:val="28"/>
              </w:rPr>
              <w:t>Поставщик №3</w:t>
            </w:r>
          </w:p>
        </w:tc>
      </w:tr>
      <w:tr w:rsidR="004A4298" w:rsidTr="004A4298">
        <w:tc>
          <w:tcPr>
            <w:tcW w:w="3328" w:type="dxa"/>
            <w:vAlign w:val="center"/>
          </w:tcPr>
          <w:p w:rsidR="004A4298" w:rsidRDefault="004A4298" w:rsidP="004A4298">
            <w:pPr>
              <w:spacing w:line="360" w:lineRule="auto"/>
              <w:jc w:val="center"/>
              <w:rPr>
                <w:sz w:val="28"/>
                <w:szCs w:val="28"/>
              </w:rPr>
            </w:pPr>
            <w:r>
              <w:rPr>
                <w:sz w:val="28"/>
                <w:szCs w:val="28"/>
              </w:rPr>
              <w:t>265 380,00</w:t>
            </w:r>
          </w:p>
        </w:tc>
        <w:tc>
          <w:tcPr>
            <w:tcW w:w="3328" w:type="dxa"/>
            <w:vAlign w:val="center"/>
          </w:tcPr>
          <w:p w:rsidR="004A4298" w:rsidRDefault="004A4298" w:rsidP="004A4298">
            <w:pPr>
              <w:spacing w:line="360" w:lineRule="auto"/>
              <w:jc w:val="center"/>
              <w:rPr>
                <w:sz w:val="28"/>
                <w:szCs w:val="28"/>
              </w:rPr>
            </w:pPr>
            <w:r>
              <w:rPr>
                <w:sz w:val="28"/>
                <w:szCs w:val="28"/>
              </w:rPr>
              <w:t>258 432,00</w:t>
            </w:r>
          </w:p>
        </w:tc>
        <w:tc>
          <w:tcPr>
            <w:tcW w:w="3329" w:type="dxa"/>
            <w:vAlign w:val="center"/>
          </w:tcPr>
          <w:p w:rsidR="004A4298" w:rsidRDefault="004A4298" w:rsidP="004A4298">
            <w:pPr>
              <w:spacing w:line="360" w:lineRule="auto"/>
              <w:jc w:val="center"/>
              <w:rPr>
                <w:sz w:val="28"/>
                <w:szCs w:val="28"/>
              </w:rPr>
            </w:pPr>
            <w:r>
              <w:rPr>
                <w:sz w:val="28"/>
                <w:szCs w:val="28"/>
              </w:rPr>
              <w:t>270 668,00</w:t>
            </w:r>
          </w:p>
        </w:tc>
      </w:tr>
    </w:tbl>
    <w:p w:rsidR="004A4298" w:rsidRDefault="004A4298" w:rsidP="00DD4EA5">
      <w:pPr>
        <w:spacing w:line="360" w:lineRule="auto"/>
        <w:jc w:val="both"/>
        <w:rPr>
          <w:sz w:val="28"/>
          <w:szCs w:val="28"/>
        </w:rPr>
      </w:pPr>
    </w:p>
    <w:p w:rsidR="00DD4EA5" w:rsidRDefault="00DD4EA5" w:rsidP="00DD4EA5">
      <w:pPr>
        <w:pStyle w:val="a4"/>
        <w:spacing w:line="360" w:lineRule="auto"/>
        <w:ind w:firstLine="709"/>
        <w:rPr>
          <w:sz w:val="28"/>
          <w:szCs w:val="28"/>
        </w:rPr>
      </w:pPr>
      <w:r>
        <w:rPr>
          <w:sz w:val="28"/>
          <w:szCs w:val="28"/>
        </w:rPr>
        <w:t xml:space="preserve">На основании предоставленных коммерческих предложений  МБУЗ «ДГП </w:t>
      </w:r>
      <w:r w:rsidRPr="00305B99">
        <w:rPr>
          <w:sz w:val="28"/>
          <w:szCs w:val="28"/>
        </w:rPr>
        <w:t xml:space="preserve">№10», приняла следующие решение закупить </w:t>
      </w:r>
      <w:r w:rsidRPr="00DD4EA5">
        <w:rPr>
          <w:sz w:val="28"/>
          <w:szCs w:val="28"/>
        </w:rPr>
        <w:t>дезинфицирующие средства</w:t>
      </w:r>
      <w:r>
        <w:rPr>
          <w:szCs w:val="24"/>
        </w:rPr>
        <w:t xml:space="preserve"> </w:t>
      </w:r>
      <w:r w:rsidRPr="00305B99">
        <w:rPr>
          <w:sz w:val="28"/>
          <w:szCs w:val="28"/>
        </w:rPr>
        <w:t xml:space="preserve">        </w:t>
      </w:r>
      <w:r>
        <w:rPr>
          <w:sz w:val="28"/>
          <w:szCs w:val="28"/>
        </w:rPr>
        <w:t xml:space="preserve"> на сумму </w:t>
      </w:r>
      <w:r w:rsidR="004A4298">
        <w:rPr>
          <w:sz w:val="28"/>
          <w:szCs w:val="28"/>
        </w:rPr>
        <w:t>258 432,00 (Двести пятьдесят восемь тысяч четыреста тридцать два) рубля,00 копеек.</w:t>
      </w:r>
    </w:p>
    <w:p w:rsidR="00DD4EA5" w:rsidRDefault="00DD4EA5" w:rsidP="00DD4EA5">
      <w:pPr>
        <w:ind w:firstLine="540"/>
        <w:jc w:val="both"/>
        <w:rPr>
          <w:sz w:val="28"/>
          <w:szCs w:val="28"/>
        </w:rPr>
      </w:pPr>
    </w:p>
    <w:p w:rsidR="00DD4EA5" w:rsidRDefault="00DD4EA5" w:rsidP="00DD4EA5">
      <w:pPr>
        <w:pStyle w:val="a4"/>
        <w:jc w:val="right"/>
      </w:pPr>
    </w:p>
    <w:p w:rsidR="00DD4EA5" w:rsidRDefault="00DD4EA5" w:rsidP="00DD4EA5"/>
    <w:p w:rsidR="00DD4EA5" w:rsidRDefault="00DD4EA5" w:rsidP="00DD4EA5">
      <w:pPr>
        <w:pStyle w:val="a4"/>
        <w:jc w:val="right"/>
      </w:pPr>
    </w:p>
    <w:p w:rsidR="00DD4EA5" w:rsidRDefault="00DD4EA5" w:rsidP="00DD4EA5">
      <w:pPr>
        <w:pStyle w:val="a4"/>
        <w:jc w:val="right"/>
      </w:pPr>
    </w:p>
    <w:p w:rsidR="00DD4EA5" w:rsidRDefault="00DD4EA5"/>
    <w:sectPr w:rsidR="00DD4EA5" w:rsidSect="004050DB">
      <w:headerReference w:type="default" r:id="rId9"/>
      <w:footerReference w:type="even" r:id="rId10"/>
      <w:footerReference w:type="default" r:id="rId11"/>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3C9" w:rsidRDefault="00C553C9" w:rsidP="004E06F2">
      <w:r>
        <w:separator/>
      </w:r>
    </w:p>
  </w:endnote>
  <w:endnote w:type="continuationSeparator" w:id="1">
    <w:p w:rsidR="00C553C9" w:rsidRDefault="00C553C9" w:rsidP="004E06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CC"/>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20002A87" w:usb1="80000000" w:usb2="00000008" w:usb3="00000000" w:csb0="000001FF" w:csb1="00000000"/>
  </w:font>
  <w:font w:name="Andale Sans UI">
    <w:altName w:val="Arial Unicode MS"/>
    <w:charset w:val="CC"/>
    <w:family w:val="auto"/>
    <w:pitch w:val="variable"/>
    <w:sig w:usb0="00000000" w:usb1="00000000" w:usb2="00000000" w:usb3="00000000" w:csb0="00000000" w:csb1="00000000"/>
  </w:font>
  <w:font w:name="TimesNewRomanPSMT">
    <w:altName w:val="Arial Unicode MS"/>
    <w:charset w:val="80"/>
    <w:family w:val="roman"/>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B93018">
    <w:pPr>
      <w:pStyle w:val="aa"/>
      <w:framePr w:wrap="around" w:vAnchor="text" w:hAnchor="margin" w:xAlign="center" w:y="1"/>
      <w:rPr>
        <w:rStyle w:val="ac"/>
      </w:rPr>
    </w:pPr>
    <w:r>
      <w:rPr>
        <w:rStyle w:val="ac"/>
      </w:rPr>
      <w:fldChar w:fldCharType="begin"/>
    </w:r>
    <w:r w:rsidR="00EB54A3">
      <w:rPr>
        <w:rStyle w:val="ac"/>
      </w:rPr>
      <w:instrText xml:space="preserve">PAGE  </w:instrText>
    </w:r>
    <w:r>
      <w:rPr>
        <w:rStyle w:val="ac"/>
      </w:rPr>
      <w:fldChar w:fldCharType="end"/>
    </w:r>
  </w:p>
  <w:p w:rsidR="00EB54A3" w:rsidRDefault="00EB54A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B93018">
    <w:pPr>
      <w:pStyle w:val="aa"/>
      <w:framePr w:wrap="around" w:vAnchor="text" w:hAnchor="margin" w:xAlign="center" w:y="1"/>
      <w:rPr>
        <w:rStyle w:val="ac"/>
      </w:rPr>
    </w:pPr>
    <w:r>
      <w:rPr>
        <w:rStyle w:val="ac"/>
      </w:rPr>
      <w:fldChar w:fldCharType="begin"/>
    </w:r>
    <w:r w:rsidR="00EB54A3">
      <w:rPr>
        <w:rStyle w:val="ac"/>
      </w:rPr>
      <w:instrText xml:space="preserve">PAGE  </w:instrText>
    </w:r>
    <w:r>
      <w:rPr>
        <w:rStyle w:val="ac"/>
      </w:rPr>
      <w:fldChar w:fldCharType="separate"/>
    </w:r>
    <w:r w:rsidR="00EB54A3">
      <w:rPr>
        <w:rStyle w:val="ac"/>
        <w:noProof/>
      </w:rPr>
      <w:t>2</w:t>
    </w:r>
    <w:r>
      <w:rPr>
        <w:rStyle w:val="ac"/>
      </w:rPr>
      <w:fldChar w:fldCharType="end"/>
    </w:r>
  </w:p>
  <w:p w:rsidR="00EB54A3" w:rsidRDefault="00EB54A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B93018">
    <w:pPr>
      <w:pStyle w:val="aa"/>
      <w:framePr w:wrap="around" w:vAnchor="text" w:hAnchor="margin" w:xAlign="center" w:y="1"/>
      <w:rPr>
        <w:rStyle w:val="ac"/>
      </w:rPr>
    </w:pPr>
    <w:r>
      <w:rPr>
        <w:rStyle w:val="ac"/>
      </w:rPr>
      <w:fldChar w:fldCharType="begin"/>
    </w:r>
    <w:r w:rsidR="00EB54A3">
      <w:rPr>
        <w:rStyle w:val="ac"/>
      </w:rPr>
      <w:instrText xml:space="preserve">PAGE  </w:instrText>
    </w:r>
    <w:r>
      <w:rPr>
        <w:rStyle w:val="ac"/>
      </w:rPr>
      <w:fldChar w:fldCharType="end"/>
    </w:r>
  </w:p>
  <w:p w:rsidR="00EB54A3" w:rsidRDefault="00EB54A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B93018">
    <w:pPr>
      <w:pStyle w:val="aa"/>
      <w:framePr w:wrap="around" w:vAnchor="text" w:hAnchor="margin" w:xAlign="center" w:y="1"/>
      <w:rPr>
        <w:rStyle w:val="ac"/>
      </w:rPr>
    </w:pPr>
    <w:r>
      <w:rPr>
        <w:rStyle w:val="ac"/>
      </w:rPr>
      <w:fldChar w:fldCharType="begin"/>
    </w:r>
    <w:r w:rsidR="00EB54A3">
      <w:rPr>
        <w:rStyle w:val="ac"/>
      </w:rPr>
      <w:instrText xml:space="preserve">PAGE  </w:instrText>
    </w:r>
    <w:r>
      <w:rPr>
        <w:rStyle w:val="ac"/>
      </w:rPr>
      <w:fldChar w:fldCharType="separate"/>
    </w:r>
    <w:r w:rsidR="004C0FD2">
      <w:rPr>
        <w:rStyle w:val="ac"/>
        <w:noProof/>
      </w:rPr>
      <w:t>7</w:t>
    </w:r>
    <w:r>
      <w:rPr>
        <w:rStyle w:val="ac"/>
      </w:rPr>
      <w:fldChar w:fldCharType="end"/>
    </w:r>
  </w:p>
  <w:p w:rsidR="00EB54A3" w:rsidRDefault="00EB54A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3C9" w:rsidRDefault="00C553C9" w:rsidP="004E06F2">
      <w:r>
        <w:separator/>
      </w:r>
    </w:p>
  </w:footnote>
  <w:footnote w:type="continuationSeparator" w:id="1">
    <w:p w:rsidR="00C553C9" w:rsidRDefault="00C553C9" w:rsidP="004E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A3" w:rsidRDefault="00EB54A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BD10297_"/>
      </v:shape>
    </w:pict>
  </w:numPicBullet>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2">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4">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13"/>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4"/>
  </w:num>
  <w:num w:numId="5">
    <w:abstractNumId w:val="9"/>
  </w:num>
  <w:num w:numId="6">
    <w:abstractNumId w:val="5"/>
  </w:num>
  <w:num w:numId="7">
    <w:abstractNumId w:val="10"/>
  </w:num>
  <w:num w:numId="8">
    <w:abstractNumId w:val="8"/>
  </w:num>
  <w:num w:numId="9">
    <w:abstractNumId w:val="3"/>
  </w:num>
  <w:num w:numId="10">
    <w:abstractNumId w:val="17"/>
  </w:num>
  <w:num w:numId="11">
    <w:abstractNumId w:val="15"/>
  </w:num>
  <w:num w:numId="12">
    <w:abstractNumId w:val="11"/>
  </w:num>
  <w:num w:numId="13">
    <w:abstractNumId w:val="12"/>
  </w:num>
  <w:num w:numId="14">
    <w:abstractNumId w:val="2"/>
  </w:num>
  <w:num w:numId="15">
    <w:abstractNumId w:val="18"/>
  </w:num>
  <w:num w:numId="16">
    <w:abstractNumId w:val="4"/>
  </w:num>
  <w:num w:numId="17">
    <w:abstractNumId w:val="13"/>
  </w:num>
  <w:num w:numId="18">
    <w:abstractNumId w:val="7"/>
  </w:num>
  <w:num w:numId="19">
    <w:abstractNumId w:val="0"/>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660959"/>
    <w:rsid w:val="00043DF0"/>
    <w:rsid w:val="000647A2"/>
    <w:rsid w:val="0007201A"/>
    <w:rsid w:val="00093B93"/>
    <w:rsid w:val="000945EE"/>
    <w:rsid w:val="001212D2"/>
    <w:rsid w:val="00182D51"/>
    <w:rsid w:val="001A7087"/>
    <w:rsid w:val="00200E0C"/>
    <w:rsid w:val="002C7937"/>
    <w:rsid w:val="002E57C3"/>
    <w:rsid w:val="003451C5"/>
    <w:rsid w:val="003A2393"/>
    <w:rsid w:val="003A3447"/>
    <w:rsid w:val="003C20A7"/>
    <w:rsid w:val="004050DB"/>
    <w:rsid w:val="004A4298"/>
    <w:rsid w:val="004C0FD2"/>
    <w:rsid w:val="004C179A"/>
    <w:rsid w:val="004E06F2"/>
    <w:rsid w:val="00523A5C"/>
    <w:rsid w:val="00537819"/>
    <w:rsid w:val="00594255"/>
    <w:rsid w:val="005B2F11"/>
    <w:rsid w:val="00625F46"/>
    <w:rsid w:val="006366BF"/>
    <w:rsid w:val="00642A6E"/>
    <w:rsid w:val="00660959"/>
    <w:rsid w:val="006A352D"/>
    <w:rsid w:val="0074010B"/>
    <w:rsid w:val="00746BCF"/>
    <w:rsid w:val="00757819"/>
    <w:rsid w:val="00757828"/>
    <w:rsid w:val="00780730"/>
    <w:rsid w:val="0083109C"/>
    <w:rsid w:val="00861CDE"/>
    <w:rsid w:val="00874791"/>
    <w:rsid w:val="00897A05"/>
    <w:rsid w:val="00914A51"/>
    <w:rsid w:val="00961E50"/>
    <w:rsid w:val="009718D0"/>
    <w:rsid w:val="00974696"/>
    <w:rsid w:val="0097502E"/>
    <w:rsid w:val="00980113"/>
    <w:rsid w:val="00987BEC"/>
    <w:rsid w:val="009C2A39"/>
    <w:rsid w:val="00A8300C"/>
    <w:rsid w:val="00AB3F01"/>
    <w:rsid w:val="00AD1661"/>
    <w:rsid w:val="00AE4300"/>
    <w:rsid w:val="00AF6083"/>
    <w:rsid w:val="00B04985"/>
    <w:rsid w:val="00B56347"/>
    <w:rsid w:val="00B82515"/>
    <w:rsid w:val="00B835BA"/>
    <w:rsid w:val="00B93018"/>
    <w:rsid w:val="00BE5F9B"/>
    <w:rsid w:val="00C00207"/>
    <w:rsid w:val="00C03002"/>
    <w:rsid w:val="00C0751E"/>
    <w:rsid w:val="00C33506"/>
    <w:rsid w:val="00C553C9"/>
    <w:rsid w:val="00C63255"/>
    <w:rsid w:val="00CC79FB"/>
    <w:rsid w:val="00D31A47"/>
    <w:rsid w:val="00D44231"/>
    <w:rsid w:val="00DA6D39"/>
    <w:rsid w:val="00DD4EA5"/>
    <w:rsid w:val="00DE022D"/>
    <w:rsid w:val="00E040B0"/>
    <w:rsid w:val="00E053EB"/>
    <w:rsid w:val="00E2009C"/>
    <w:rsid w:val="00EB54A3"/>
    <w:rsid w:val="00EC3BAC"/>
    <w:rsid w:val="00F161DC"/>
    <w:rsid w:val="00FB4E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rsid w:val="00660959"/>
    <w:pPr>
      <w:jc w:val="both"/>
    </w:pPr>
    <w:rPr>
      <w:sz w:val="24"/>
    </w:rPr>
  </w:style>
  <w:style w:type="character" w:customStyle="1" w:styleId="a5">
    <w:name w:val="Основной текст Знак"/>
    <w:aliases w:val="Список 1 Знак"/>
    <w:basedOn w:val="a1"/>
    <w:link w:val="a4"/>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 w:type="paragraph" w:customStyle="1" w:styleId="Style5">
    <w:name w:val="Style5"/>
    <w:basedOn w:val="a0"/>
    <w:uiPriority w:val="99"/>
    <w:rsid w:val="005B2F11"/>
    <w:pPr>
      <w:widowControl w:val="0"/>
      <w:autoSpaceDE w:val="0"/>
      <w:autoSpaceDN w:val="0"/>
      <w:adjustRightInd w:val="0"/>
      <w:spacing w:line="373" w:lineRule="exact"/>
    </w:pPr>
    <w:rPr>
      <w:sz w:val="24"/>
      <w:szCs w:val="24"/>
    </w:rPr>
  </w:style>
  <w:style w:type="character" w:customStyle="1" w:styleId="FontStyle12">
    <w:name w:val="Font Style12"/>
    <w:basedOn w:val="a1"/>
    <w:uiPriority w:val="99"/>
    <w:rsid w:val="005B2F11"/>
    <w:rPr>
      <w:rFonts w:ascii="Times New Roman" w:hAnsi="Times New Roman" w:cs="Times New Roman"/>
      <w:sz w:val="30"/>
      <w:szCs w:val="30"/>
    </w:rPr>
  </w:style>
  <w:style w:type="paragraph" w:customStyle="1" w:styleId="afd">
    <w:name w:val="Содержимое таблицы"/>
    <w:basedOn w:val="a0"/>
    <w:rsid w:val="00DD4EA5"/>
    <w:pPr>
      <w:widowControl w:val="0"/>
      <w:suppressLineNumbers/>
      <w:suppressAutoHyphens/>
    </w:pPr>
    <w:rPr>
      <w:rFonts w:eastAsia="Lucida Sans Unicode"/>
      <w:kern w:val="1"/>
      <w:szCs w:val="24"/>
      <w:lang w:eastAsia="ar-SA"/>
    </w:rPr>
  </w:style>
  <w:style w:type="paragraph" w:customStyle="1" w:styleId="211">
    <w:name w:val="Основной текст 21"/>
    <w:basedOn w:val="a0"/>
    <w:rsid w:val="00DD4EA5"/>
    <w:pPr>
      <w:widowControl w:val="0"/>
      <w:tabs>
        <w:tab w:val="left" w:pos="-2410"/>
        <w:tab w:val="left" w:pos="9639"/>
      </w:tabs>
      <w:suppressAutoHyphens/>
      <w:ind w:right="-29" w:firstLine="720"/>
    </w:pPr>
    <w:rPr>
      <w:rFonts w:eastAsia="Lucida Sans Unicode"/>
      <w:kern w:val="1"/>
      <w:lang w:eastAsia="ar-SA"/>
    </w:rPr>
  </w:style>
  <w:style w:type="paragraph" w:customStyle="1" w:styleId="14">
    <w:name w:val="Без интервала1"/>
    <w:rsid w:val="00DD4EA5"/>
    <w:pPr>
      <w:suppressAutoHyphens/>
      <w:spacing w:after="0" w:line="100" w:lineRule="atLeast"/>
    </w:pPr>
    <w:rPr>
      <w:rFonts w:ascii="Calibri" w:eastAsia="Calibri" w:hAnsi="Calibri" w:cs="Times New Roman"/>
      <w:kern w:val="1"/>
      <w:sz w:val="20"/>
      <w:szCs w:val="24"/>
      <w:lang w:eastAsia="hi-IN" w:bidi="hi-IN"/>
    </w:rPr>
  </w:style>
  <w:style w:type="paragraph" w:customStyle="1" w:styleId="311">
    <w:name w:val="Основной текст с отступом 31"/>
    <w:basedOn w:val="a0"/>
    <w:rsid w:val="00DD4EA5"/>
    <w:pPr>
      <w:widowControl w:val="0"/>
      <w:suppressAutoHyphens/>
      <w:ind w:firstLine="709"/>
      <w:jc w:val="both"/>
    </w:pPr>
    <w:rPr>
      <w:rFonts w:ascii="Times New Roman CYR" w:eastAsia="Andale Sans UI" w:hAnsi="Times New Roman CYR"/>
      <w:kern w:val="1"/>
      <w:sz w:val="28"/>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24</Pages>
  <Words>8427</Words>
  <Characters>48035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56350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user</cp:lastModifiedBy>
  <cp:revision>77</cp:revision>
  <cp:lastPrinted>2013-06-21T08:03:00Z</cp:lastPrinted>
  <dcterms:created xsi:type="dcterms:W3CDTF">2011-10-27T10:55:00Z</dcterms:created>
  <dcterms:modified xsi:type="dcterms:W3CDTF">2013-06-21T09:07:00Z</dcterms:modified>
</cp:coreProperties>
</file>