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1D" w:rsidRPr="00775D1D" w:rsidRDefault="00775D1D" w:rsidP="00775D1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775D1D" w:rsidRPr="00775D1D" w:rsidRDefault="00775D1D" w:rsidP="00775D1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p w:rsidR="00775D1D" w:rsidRPr="00775D1D" w:rsidRDefault="00775D1D" w:rsidP="00775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B9359F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0356300007413000050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смесителя лабораторного для асфальтобетонной смеси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75D1D" w:rsidRPr="00775D1D" w:rsidRDefault="00775D1D" w:rsidP="00775D1D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75D1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Бурцева Ирина Вячеславовна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смесителя лабораторного для асфальтобетонной смеси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B935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102 000,00</w:t>
            </w: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Спецификаци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№2 к извещению о проведении запроса котировок)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работ включает в себя все выплаченные или подлежащие выплате налоги и сборы.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105F2E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F2E">
              <w:rPr>
                <w:rFonts w:ascii="Times New Roman" w:hAnsi="Times New Roman" w:cs="Times New Roman"/>
              </w:rPr>
              <w:t>2947230 Оборудование лабораторное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рабочих дней со дня подписания контракта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оплату в течение 30 (Тридцати) дней с даты поставки товара и получения следующих документов: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-с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чета или счета-фактуры Поставщика с описанием товара, указанием цены единицы продукции, общей суммы, -товарно-транспортной накладной с обязательным указанием даты поставки и отметкой материально-ответственного лица в получении товара на поставку товара,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944 0505 6009900 242 310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775D1D" w:rsidRPr="00775D1D" w:rsidRDefault="00775D1D" w:rsidP="00775D1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75D1D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01.07.2013 09:00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05.07.2013 17:00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котровочной заявки согласно Приложению №3 к извещению о проведении запроса котировок </w:t>
            </w:r>
          </w:p>
        </w:tc>
      </w:tr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75D1D" w:rsidRPr="00775D1D" w:rsidRDefault="00775D1D" w:rsidP="00775D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775D1D" w:rsidRPr="00775D1D" w:rsidTr="00775D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5D1D" w:rsidRPr="00775D1D" w:rsidRDefault="00775D1D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D1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5D1D" w:rsidRPr="00775D1D" w:rsidRDefault="00105F2E" w:rsidP="00775D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01.07.2013</w:t>
            </w:r>
          </w:p>
        </w:tc>
      </w:tr>
    </w:tbl>
    <w:p w:rsidR="00467DDB" w:rsidRDefault="00467DDB" w:rsidP="00775D1D">
      <w:pPr>
        <w:spacing w:after="0"/>
      </w:pPr>
    </w:p>
    <w:p w:rsidR="00105F2E" w:rsidRDefault="00105F2E" w:rsidP="00775D1D">
      <w:pPr>
        <w:spacing w:after="0"/>
      </w:pPr>
    </w:p>
    <w:p w:rsidR="00105F2E" w:rsidRPr="00105F2E" w:rsidRDefault="00105F2E" w:rsidP="00775D1D">
      <w:pPr>
        <w:spacing w:after="0"/>
        <w:rPr>
          <w:rFonts w:ascii="Times New Roman" w:hAnsi="Times New Roman" w:cs="Times New Roman"/>
        </w:rPr>
      </w:pPr>
      <w:r w:rsidRPr="00105F2E">
        <w:rPr>
          <w:rFonts w:ascii="Times New Roman" w:hAnsi="Times New Roman" w:cs="Times New Roman"/>
        </w:rPr>
        <w:t>Директор учреждения</w:t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</w:r>
      <w:r w:rsidRPr="00105F2E">
        <w:rPr>
          <w:rFonts w:ascii="Times New Roman" w:hAnsi="Times New Roman" w:cs="Times New Roman"/>
        </w:rPr>
        <w:tab/>
        <w:t>Е.В.Масалев</w:t>
      </w:r>
    </w:p>
    <w:sectPr w:rsidR="00105F2E" w:rsidRPr="00105F2E" w:rsidSect="00775D1D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D1D"/>
    <w:rsid w:val="00105F2E"/>
    <w:rsid w:val="00467DDB"/>
    <w:rsid w:val="00775D1D"/>
    <w:rsid w:val="00B9359F"/>
    <w:rsid w:val="00BD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775D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5D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7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5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2013-07-01T10:47:00Z</cp:lastPrinted>
  <dcterms:created xsi:type="dcterms:W3CDTF">2013-07-01T10:14:00Z</dcterms:created>
  <dcterms:modified xsi:type="dcterms:W3CDTF">2013-07-01T10:47:00Z</dcterms:modified>
</cp:coreProperties>
</file>