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0A2B05">
        <w:rPr>
          <w:rFonts w:ascii="Times New Roman" w:hAnsi="Times New Roman"/>
          <w:bCs/>
          <w:sz w:val="20"/>
          <w:szCs w:val="20"/>
        </w:rPr>
        <w:t>4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0A2B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3FC" w:rsidRDefault="002553FC" w:rsidP="0025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1A79F0" w:rsidRPr="002553FC" w:rsidRDefault="001A79F0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tblpX="-885" w:tblpY="1"/>
        <w:tblOverlap w:val="never"/>
        <w:tblW w:w="54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094"/>
        <w:gridCol w:w="5110"/>
        <w:gridCol w:w="1884"/>
        <w:gridCol w:w="1884"/>
      </w:tblGrid>
      <w:tr w:rsidR="00E2465B" w:rsidRPr="00A130D9" w:rsidTr="00E2465B">
        <w:trPr>
          <w:trHeight w:val="95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130D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A130D9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A130D9">
              <w:rPr>
                <w:rFonts w:ascii="Times New Roman" w:hAnsi="Times New Roman" w:cs="Times New Roman"/>
                <w:b/>
                <w:bCs/>
                <w:i/>
                <w:iCs/>
              </w:rPr>
              <w:t>/</w:t>
            </w:r>
            <w:proofErr w:type="spellStart"/>
            <w:r w:rsidRPr="00A130D9">
              <w:rPr>
                <w:rFonts w:ascii="Times New Roman" w:hAnsi="Times New Roman" w:cs="Times New Roman"/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130D9">
              <w:rPr>
                <w:rFonts w:ascii="Times New Roman" w:hAnsi="Times New Roman" w:cs="Times New Roman"/>
                <w:b/>
                <w:bCs/>
                <w:i/>
                <w:iCs/>
              </w:rPr>
              <w:t>Требования к товару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130D9">
              <w:rPr>
                <w:rFonts w:ascii="Times New Roman" w:hAnsi="Times New Roman" w:cs="Times New Roman"/>
                <w:b/>
                <w:bCs/>
                <w:i/>
                <w:iCs/>
              </w:rPr>
              <w:t>Параметры и условия требований к товару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A76343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Предлагаемые характеристики товара в рамках установленных параметров и условий (указать)</w:t>
            </w: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 xml:space="preserve">Раствор готовый цементный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Марка, не ниже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 xml:space="preserve">Фракция заполнителя, </w:t>
            </w:r>
            <w:proofErr w:type="gramStart"/>
            <w:r w:rsidRPr="00A130D9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Pr="00A130D9">
              <w:rPr>
                <w:rFonts w:ascii="Times New Roman" w:hAnsi="Times New Roman" w:cs="Times New Roman"/>
                <w:color w:val="000000"/>
              </w:rPr>
              <w:t xml:space="preserve">   не более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1,25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Прочность при сжатии,  не менее кг/см</w:t>
            </w:r>
            <w:proofErr w:type="gramStart"/>
            <w:r w:rsidRPr="00A130D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proofErr w:type="gramEnd"/>
            <w:r w:rsidRPr="00A130D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Жизнеспособность раствора, часов 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 xml:space="preserve">Бетон тяжелый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Марка, не ниже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М50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 xml:space="preserve">Фракция заполнителя, </w:t>
            </w:r>
            <w:proofErr w:type="gramStart"/>
            <w:r w:rsidRPr="00A130D9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Pr="00A130D9">
              <w:rPr>
                <w:rFonts w:ascii="Times New Roman" w:hAnsi="Times New Roman" w:cs="Times New Roman"/>
                <w:color w:val="000000"/>
              </w:rPr>
              <w:t xml:space="preserve">   не 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5-20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Прочность при сжатии,  не менее кг/см</w:t>
            </w:r>
            <w:proofErr w:type="gramStart"/>
            <w:r w:rsidRPr="00A130D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Жизнеспособность бетона, часов 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</w:rPr>
            </w:pPr>
            <w:proofErr w:type="spellStart"/>
            <w:r w:rsidRPr="00A130D9">
              <w:rPr>
                <w:rFonts w:ascii="Times New Roman" w:eastAsia="Times New Roman" w:hAnsi="Times New Roman" w:cs="Times New Roman"/>
                <w:b/>
                <w:color w:val="000000"/>
              </w:rPr>
              <w:t>Пенополистирол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Марка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Плотность, </w:t>
            </w:r>
            <w:proofErr w:type="gramStart"/>
            <w:r w:rsidRPr="00E2465B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E2465B">
              <w:rPr>
                <w:rFonts w:ascii="Times New Roman" w:hAnsi="Times New Roman" w:cs="Times New Roman"/>
                <w:color w:val="000000"/>
              </w:rPr>
              <w:t xml:space="preserve">/m3 не менее 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16-25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Прочность на сжатие при 10% линейной деформации, МПа, не менее 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Предел прочности при изгибе, МПа,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Теплопроводность в сухом состоянии при 25±5°C,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2465B">
              <w:rPr>
                <w:rFonts w:ascii="Times New Roman" w:hAnsi="Times New Roman" w:cs="Times New Roman"/>
                <w:color w:val="000000"/>
              </w:rPr>
              <w:t>Вт/(м*К) не более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Влажность плит, %, не более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Время самостоятельного горения, сек, не более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465B">
              <w:rPr>
                <w:rFonts w:ascii="Times New Roman" w:hAnsi="Times New Roman" w:cs="Times New Roman"/>
                <w:color w:val="000000"/>
              </w:rPr>
              <w:t>Водопоглощение</w:t>
            </w:r>
            <w:proofErr w:type="spellEnd"/>
            <w:r w:rsidRPr="00E2465B">
              <w:rPr>
                <w:rFonts w:ascii="Times New Roman" w:hAnsi="Times New Roman" w:cs="Times New Roman"/>
                <w:color w:val="000000"/>
              </w:rPr>
              <w:t xml:space="preserve"> за 24 часа, %, не более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130D9">
              <w:rPr>
                <w:rFonts w:ascii="Times New Roman" w:hAnsi="Times New Roman" w:cs="Times New Roman"/>
                <w:b/>
                <w:color w:val="000000"/>
              </w:rPr>
              <w:t>Пароизоляция</w:t>
            </w:r>
            <w:proofErr w:type="spellEnd"/>
            <w:r w:rsidRPr="00A130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130D9">
              <w:rPr>
                <w:rFonts w:ascii="Times New Roman" w:hAnsi="Times New Roman" w:cs="Times New Roman"/>
                <w:b/>
                <w:color w:val="000000"/>
              </w:rPr>
              <w:t>оклеечная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Марка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указать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Вес на ед. площади, г/м</w:t>
            </w:r>
            <w:proofErr w:type="gramStart"/>
            <w:r w:rsidRPr="00E2465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E2465B">
              <w:rPr>
                <w:rFonts w:ascii="Times New Roman" w:hAnsi="Times New Roman" w:cs="Times New Roman"/>
                <w:color w:val="000000"/>
              </w:rPr>
              <w:t xml:space="preserve">  не менее 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Горючесть DIN 4102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E2465B">
              <w:rPr>
                <w:rFonts w:ascii="Times New Roman" w:hAnsi="Times New Roman" w:cs="Times New Roman"/>
                <w:color w:val="000000"/>
              </w:rPr>
              <w:t xml:space="preserve"> не ниже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465B">
              <w:rPr>
                <w:rFonts w:ascii="Times New Roman" w:hAnsi="Times New Roman" w:cs="Times New Roman"/>
                <w:color w:val="000000"/>
              </w:rPr>
              <w:t>Паропроницаемость</w:t>
            </w:r>
            <w:proofErr w:type="spellEnd"/>
            <w:r w:rsidRPr="00E2465B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не более </w:t>
            </w:r>
            <w:r w:rsidRPr="00E2465B">
              <w:rPr>
                <w:rFonts w:ascii="Times New Roman" w:hAnsi="Times New Roman" w:cs="Times New Roman"/>
                <w:color w:val="000000"/>
              </w:rPr>
              <w:t>г/м</w:t>
            </w:r>
            <w:proofErr w:type="gramStart"/>
            <w:r w:rsidRPr="00E2465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  <w:r w:rsidRPr="00E2465B">
              <w:rPr>
                <w:rFonts w:ascii="Times New Roman" w:hAnsi="Times New Roman" w:cs="Times New Roman"/>
                <w:color w:val="000000"/>
              </w:rPr>
              <w:t>/24 ч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Прочность</w:t>
            </w:r>
            <w:r>
              <w:rPr>
                <w:rFonts w:ascii="Times New Roman" w:hAnsi="Times New Roman" w:cs="Times New Roman"/>
                <w:color w:val="000000"/>
              </w:rPr>
              <w:t>, не менее</w:t>
            </w:r>
            <w:r w:rsidRPr="00E2465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2465B">
              <w:rPr>
                <w:rFonts w:ascii="Times New Roman" w:hAnsi="Times New Roman" w:cs="Times New Roman"/>
                <w:color w:val="000000"/>
              </w:rPr>
              <w:t>прод</w:t>
            </w:r>
            <w:proofErr w:type="spellEnd"/>
            <w:r w:rsidRPr="00E2465B">
              <w:rPr>
                <w:rFonts w:ascii="Times New Roman" w:hAnsi="Times New Roman" w:cs="Times New Roman"/>
                <w:color w:val="000000"/>
              </w:rPr>
              <w:t>./</w:t>
            </w:r>
            <w:proofErr w:type="spellStart"/>
            <w:r w:rsidRPr="00E2465B">
              <w:rPr>
                <w:rFonts w:ascii="Times New Roman" w:hAnsi="Times New Roman" w:cs="Times New Roman"/>
                <w:color w:val="000000"/>
              </w:rPr>
              <w:t>попер</w:t>
            </w:r>
            <w:proofErr w:type="spellEnd"/>
            <w:r w:rsidRPr="00E2465B">
              <w:rPr>
                <w:rFonts w:ascii="Times New Roman" w:hAnsi="Times New Roman" w:cs="Times New Roman"/>
                <w:color w:val="000000"/>
              </w:rPr>
              <w:t>. в H/5см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600/450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2465B">
              <w:rPr>
                <w:rFonts w:ascii="Times New Roman" w:hAnsi="Times New Roman" w:cs="Times New Roman"/>
                <w:color w:val="000000"/>
              </w:rPr>
              <w:t>Растяж</w:t>
            </w:r>
            <w:proofErr w:type="spellEnd"/>
            <w:r w:rsidRPr="00E2465B">
              <w:rPr>
                <w:rFonts w:ascii="Times New Roman" w:hAnsi="Times New Roman" w:cs="Times New Roman"/>
                <w:color w:val="000000"/>
              </w:rPr>
              <w:t xml:space="preserve">., </w:t>
            </w:r>
            <w:r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proofErr w:type="spellStart"/>
            <w:r w:rsidRPr="00E2465B">
              <w:rPr>
                <w:rFonts w:ascii="Times New Roman" w:hAnsi="Times New Roman" w:cs="Times New Roman"/>
                <w:color w:val="000000"/>
              </w:rPr>
              <w:t>прод</w:t>
            </w:r>
            <w:proofErr w:type="spellEnd"/>
            <w:r w:rsidRPr="00E2465B">
              <w:rPr>
                <w:rFonts w:ascii="Times New Roman" w:hAnsi="Times New Roman" w:cs="Times New Roman"/>
                <w:color w:val="000000"/>
              </w:rPr>
              <w:t>./</w:t>
            </w:r>
            <w:proofErr w:type="spellStart"/>
            <w:r w:rsidRPr="00E2465B">
              <w:rPr>
                <w:rFonts w:ascii="Times New Roman" w:hAnsi="Times New Roman" w:cs="Times New Roman"/>
                <w:color w:val="000000"/>
              </w:rPr>
              <w:t>попер</w:t>
            </w:r>
            <w:proofErr w:type="spellEnd"/>
            <w:r w:rsidRPr="00E2465B">
              <w:rPr>
                <w:rFonts w:ascii="Times New Roman" w:hAnsi="Times New Roman" w:cs="Times New Roman"/>
                <w:color w:val="000000"/>
              </w:rPr>
              <w:t>., %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14/21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УФ </w:t>
            </w:r>
            <w:proofErr w:type="spellStart"/>
            <w:r w:rsidRPr="00E2465B">
              <w:rPr>
                <w:rFonts w:ascii="Times New Roman" w:hAnsi="Times New Roman" w:cs="Times New Roman"/>
                <w:color w:val="000000"/>
              </w:rPr>
              <w:t>стабил</w:t>
            </w:r>
            <w:proofErr w:type="spellEnd"/>
            <w:r w:rsidRPr="00E2465B">
              <w:rPr>
                <w:rFonts w:ascii="Times New Roman" w:hAnsi="Times New Roman" w:cs="Times New Roman"/>
                <w:color w:val="000000"/>
              </w:rPr>
              <w:t>., 100 KLY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A13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0A2B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130D9">
              <w:rPr>
                <w:rFonts w:ascii="Times New Roman" w:hAnsi="Times New Roman" w:cs="Times New Roman"/>
                <w:b/>
                <w:color w:val="000000"/>
              </w:rPr>
              <w:t>Са</w:t>
            </w:r>
            <w:r w:rsidR="000A2B05">
              <w:rPr>
                <w:rFonts w:ascii="Times New Roman" w:hAnsi="Times New Roman" w:cs="Times New Roman"/>
                <w:b/>
                <w:color w:val="000000"/>
              </w:rPr>
              <w:t>й</w:t>
            </w:r>
            <w:r w:rsidRPr="00A130D9">
              <w:rPr>
                <w:rFonts w:ascii="Times New Roman" w:hAnsi="Times New Roman" w:cs="Times New Roman"/>
                <w:b/>
                <w:color w:val="000000"/>
              </w:rPr>
              <w:t>динг</w:t>
            </w:r>
            <w:proofErr w:type="spellEnd"/>
            <w:r w:rsidRPr="00A130D9">
              <w:rPr>
                <w:rFonts w:ascii="Times New Roman" w:hAnsi="Times New Roman" w:cs="Times New Roman"/>
                <w:b/>
                <w:color w:val="000000"/>
              </w:rPr>
              <w:t xml:space="preserve"> металлически</w:t>
            </w:r>
            <w:r w:rsidR="000A2B05">
              <w:rPr>
                <w:rFonts w:ascii="Times New Roman" w:hAnsi="Times New Roman" w:cs="Times New Roman"/>
                <w:b/>
                <w:color w:val="000000"/>
              </w:rPr>
              <w:t>й</w:t>
            </w:r>
            <w:r w:rsidRPr="00A130D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Длина, </w:t>
            </w:r>
            <w:proofErr w:type="gramStart"/>
            <w:r w:rsidRPr="00E2465B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E2465B">
              <w:rPr>
                <w:rFonts w:ascii="Times New Roman" w:hAnsi="Times New Roman" w:cs="Times New Roman"/>
                <w:color w:val="000000"/>
              </w:rPr>
              <w:t xml:space="preserve"> не более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65B" w:rsidRPr="00E2465B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65B" w:rsidRPr="00E2465B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Толщина, </w:t>
            </w:r>
            <w:proofErr w:type="gramStart"/>
            <w:r w:rsidRPr="00E2465B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Pr="00E2465B">
              <w:rPr>
                <w:rFonts w:ascii="Times New Roman" w:hAnsi="Times New Roman" w:cs="Times New Roman"/>
                <w:color w:val="000000"/>
              </w:rPr>
              <w:t xml:space="preserve">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E2465B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Рабочая ширина, </w:t>
            </w:r>
            <w:proofErr w:type="gramStart"/>
            <w:r w:rsidRPr="00E2465B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Pr="00E2465B">
              <w:rPr>
                <w:rFonts w:ascii="Times New Roman" w:hAnsi="Times New Roman" w:cs="Times New Roman"/>
                <w:color w:val="000000"/>
              </w:rPr>
              <w:t xml:space="preserve">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Полезная площадь панели,   </w:t>
            </w:r>
            <w:proofErr w:type="gramStart"/>
            <w:r w:rsidRPr="00E2465B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Pr="00E2465B">
              <w:rPr>
                <w:rFonts w:ascii="Times New Roman" w:hAnsi="Times New Roman" w:cs="Times New Roman"/>
                <w:color w:val="000000"/>
              </w:rPr>
              <w:t xml:space="preserve">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E2465B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65B">
              <w:t> </w:t>
            </w:r>
            <w:r w:rsidRPr="00E2465B">
              <w:rPr>
                <w:rFonts w:ascii="Times New Roman" w:hAnsi="Times New Roman" w:cs="Times New Roman"/>
                <w:color w:val="000000"/>
              </w:rPr>
              <w:t xml:space="preserve">226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E2465B" w:rsidRDefault="00E2465B" w:rsidP="00E2465B">
            <w:pPr>
              <w:spacing w:after="0" w:line="240" w:lineRule="auto"/>
              <w:jc w:val="center"/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Высота профиля, </w:t>
            </w:r>
            <w:proofErr w:type="gramStart"/>
            <w:r w:rsidRPr="00E2465B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Pr="00E2465B">
              <w:rPr>
                <w:rFonts w:ascii="Times New Roman" w:hAnsi="Times New Roman" w:cs="Times New Roman"/>
                <w:color w:val="000000"/>
              </w:rPr>
              <w:t xml:space="preserve">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65B" w:rsidRPr="00E2465B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65B">
              <w:t> </w:t>
            </w:r>
            <w:r w:rsidRPr="00E2465B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65B" w:rsidRPr="00E2465B" w:rsidRDefault="00E2465B" w:rsidP="00E2465B">
            <w:pPr>
              <w:spacing w:after="0" w:line="240" w:lineRule="auto"/>
              <w:jc w:val="center"/>
            </w:pPr>
          </w:p>
        </w:tc>
      </w:tr>
      <w:tr w:rsidR="00E2465B" w:rsidRPr="00A130D9" w:rsidTr="00E2465B">
        <w:trPr>
          <w:trHeight w:val="358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 xml:space="preserve">Планка угла наружного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наличие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Планка угла внутреннего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наличие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Планка стыковочная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наличие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65B" w:rsidRPr="00E2465B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465B">
              <w:rPr>
                <w:rFonts w:ascii="Times New Roman" w:hAnsi="Times New Roman" w:cs="Times New Roman"/>
                <w:color w:val="000000"/>
              </w:rPr>
              <w:t>Планка завершающая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наличие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A130D9">
              <w:rPr>
                <w:rFonts w:ascii="Times New Roman" w:hAnsi="Times New Roman" w:cs="Times New Roman"/>
                <w:b/>
                <w:color w:val="000000"/>
              </w:rPr>
              <w:t xml:space="preserve">Кровельный материал 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 xml:space="preserve">Наличие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465B" w:rsidRPr="00A130D9" w:rsidTr="00E2465B">
        <w:trPr>
          <w:trHeight w:val="220"/>
        </w:trPr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Тип покрытия: 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верх </w:t>
            </w:r>
            <w:r w:rsidR="000A2B05" w:rsidRPr="00A76343">
              <w:rPr>
                <w:rFonts w:ascii="Times New Roman" w:hAnsi="Times New Roman" w:cs="Times New Roman"/>
                <w:color w:val="000000"/>
              </w:rPr>
              <w:t xml:space="preserve">   сланец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0A2B05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указать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225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низ</w:t>
            </w:r>
            <w:r w:rsidR="000A2B05" w:rsidRPr="00A76343">
              <w:rPr>
                <w:rFonts w:ascii="Times New Roman" w:hAnsi="Times New Roman" w:cs="Times New Roman"/>
                <w:color w:val="000000"/>
              </w:rPr>
              <w:t xml:space="preserve"> пленка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0A2B05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0D9">
              <w:rPr>
                <w:rFonts w:ascii="Times New Roman" w:hAnsi="Times New Roman" w:cs="Times New Roman"/>
                <w:color w:val="000000"/>
              </w:rPr>
              <w:t>указать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 xml:space="preserve">Масса, </w:t>
            </w:r>
            <w:proofErr w:type="gramStart"/>
            <w:r w:rsidRPr="00A76343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A76343">
              <w:rPr>
                <w:rFonts w:ascii="Times New Roman" w:hAnsi="Times New Roman" w:cs="Times New Roman"/>
                <w:color w:val="000000"/>
              </w:rPr>
              <w:t>/кв.м.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5.0 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Разрывная сила при растяжении в продольном /поперечном направлении, Н, не менее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800/900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 xml:space="preserve">Толщина, </w:t>
            </w:r>
            <w:proofErr w:type="gramStart"/>
            <w:r w:rsidRPr="00A76343">
              <w:rPr>
                <w:rFonts w:ascii="Times New Roman" w:hAnsi="Times New Roman" w:cs="Times New Roman"/>
                <w:color w:val="000000"/>
              </w:rPr>
              <w:t>мм</w:t>
            </w:r>
            <w:proofErr w:type="gramEnd"/>
            <w:r w:rsidRPr="00A76343">
              <w:rPr>
                <w:rFonts w:ascii="Times New Roman" w:hAnsi="Times New Roman" w:cs="Times New Roman"/>
                <w:color w:val="000000"/>
              </w:rPr>
              <w:t xml:space="preserve">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4.2 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76343">
              <w:rPr>
                <w:rFonts w:ascii="Times New Roman" w:hAnsi="Times New Roman" w:cs="Times New Roman"/>
                <w:color w:val="000000"/>
              </w:rPr>
              <w:t>Водопоглощение</w:t>
            </w:r>
            <w:proofErr w:type="spellEnd"/>
            <w:r w:rsidRPr="00A76343">
              <w:rPr>
                <w:rFonts w:ascii="Times New Roman" w:hAnsi="Times New Roman" w:cs="Times New Roman"/>
                <w:color w:val="000000"/>
              </w:rPr>
              <w:t xml:space="preserve"> в течение 24 ч, % по массе, не более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1 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 xml:space="preserve">Масса вяжущего с наплавляемой стороны, </w:t>
            </w:r>
            <w:proofErr w:type="gramStart"/>
            <w:r w:rsidRPr="00A76343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A76343">
              <w:rPr>
                <w:rFonts w:ascii="Times New Roman" w:hAnsi="Times New Roman" w:cs="Times New Roman"/>
                <w:color w:val="000000"/>
              </w:rPr>
              <w:t>/кв.м.,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2 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 xml:space="preserve">Потеря посыпки, </w:t>
            </w:r>
            <w:proofErr w:type="gramStart"/>
            <w:r w:rsidRPr="00A76343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A76343">
              <w:rPr>
                <w:rFonts w:ascii="Times New Roman" w:hAnsi="Times New Roman" w:cs="Times New Roman"/>
                <w:color w:val="000000"/>
              </w:rPr>
              <w:t>/образец, не более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 xml:space="preserve">Температура гибкости на брусе R=25мм, </w:t>
            </w:r>
            <w:proofErr w:type="spellStart"/>
            <w:r w:rsidRPr="00A76343">
              <w:rPr>
                <w:rFonts w:ascii="Times New Roman" w:hAnsi="Times New Roman" w:cs="Times New Roman"/>
                <w:color w:val="000000"/>
              </w:rPr>
              <w:t>оС</w:t>
            </w:r>
            <w:proofErr w:type="spellEnd"/>
            <w:r w:rsidRPr="00A76343">
              <w:rPr>
                <w:rFonts w:ascii="Times New Roman" w:hAnsi="Times New Roman" w:cs="Times New Roman"/>
                <w:color w:val="000000"/>
              </w:rPr>
              <w:t>, не выше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-25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 xml:space="preserve">Температура гибкости на брусе R=10 мм, </w:t>
            </w:r>
            <w:proofErr w:type="spellStart"/>
            <w:r w:rsidRPr="00A76343">
              <w:rPr>
                <w:rFonts w:ascii="Times New Roman" w:hAnsi="Times New Roman" w:cs="Times New Roman"/>
                <w:color w:val="000000"/>
              </w:rPr>
              <w:t>оС</w:t>
            </w:r>
            <w:proofErr w:type="spellEnd"/>
            <w:r w:rsidRPr="00A76343">
              <w:rPr>
                <w:rFonts w:ascii="Times New Roman" w:hAnsi="Times New Roman" w:cs="Times New Roman"/>
                <w:color w:val="000000"/>
              </w:rPr>
              <w:t>, не выше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-25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 xml:space="preserve">Температура хрупкости </w:t>
            </w:r>
            <w:proofErr w:type="gramStart"/>
            <w:r w:rsidRPr="00A76343">
              <w:rPr>
                <w:rFonts w:ascii="Times New Roman" w:hAnsi="Times New Roman" w:cs="Times New Roman"/>
                <w:color w:val="000000"/>
              </w:rPr>
              <w:t>вяжущего</w:t>
            </w:r>
            <w:proofErr w:type="gramEnd"/>
            <w:r w:rsidRPr="00A7634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76343">
              <w:rPr>
                <w:rFonts w:ascii="Times New Roman" w:hAnsi="Times New Roman" w:cs="Times New Roman"/>
                <w:color w:val="000000"/>
              </w:rPr>
              <w:t>оС</w:t>
            </w:r>
            <w:proofErr w:type="spellEnd"/>
            <w:r w:rsidRPr="00A76343">
              <w:rPr>
                <w:rFonts w:ascii="Times New Roman" w:hAnsi="Times New Roman" w:cs="Times New Roman"/>
                <w:color w:val="000000"/>
              </w:rPr>
              <w:t>, не выше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-35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Водонепроницаемость в течение 72ч при давлении не менее 0,001МПа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абсолютная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 xml:space="preserve">Длина \ ширина, не менее </w:t>
            </w:r>
            <w:proofErr w:type="gramStart"/>
            <w:r w:rsidRPr="00A76343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10/1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465B" w:rsidRPr="00A130D9" w:rsidTr="00E2465B">
        <w:trPr>
          <w:trHeight w:val="339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Теплостойкость, °</w:t>
            </w:r>
            <w:proofErr w:type="gramStart"/>
            <w:r w:rsidRPr="00A76343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A76343">
              <w:rPr>
                <w:rFonts w:ascii="Times New Roman" w:hAnsi="Times New Roman" w:cs="Times New Roman"/>
                <w:color w:val="000000"/>
              </w:rPr>
              <w:t>, не менее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5B" w:rsidRPr="00A76343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34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5B" w:rsidRPr="00A130D9" w:rsidRDefault="00E2465B" w:rsidP="00E246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553FC" w:rsidRPr="002553FC" w:rsidRDefault="002553FC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sectPr w:rsidR="002553FC" w:rsidRPr="002553FC" w:rsidSect="007D2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0A2B05"/>
    <w:rsid w:val="001A79F0"/>
    <w:rsid w:val="002553FC"/>
    <w:rsid w:val="002C3183"/>
    <w:rsid w:val="00770153"/>
    <w:rsid w:val="007D234F"/>
    <w:rsid w:val="0094518D"/>
    <w:rsid w:val="00A130D9"/>
    <w:rsid w:val="00A76343"/>
    <w:rsid w:val="00D11E92"/>
    <w:rsid w:val="00E2465B"/>
    <w:rsid w:val="00F5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99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130D9"/>
  </w:style>
  <w:style w:type="paragraph" w:styleId="a4">
    <w:name w:val="Balloon Text"/>
    <w:basedOn w:val="a"/>
    <w:link w:val="a5"/>
    <w:uiPriority w:val="99"/>
    <w:semiHidden/>
    <w:unhideWhenUsed/>
    <w:rsid w:val="001A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9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378</Words>
  <Characters>2158</Characters>
  <Application>Microsoft Office Word</Application>
  <DocSecurity>0</DocSecurity>
  <Lines>17</Lines>
  <Paragraphs>5</Paragraphs>
  <ScaleCrop>false</ScaleCrop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2013-07-08T04:52:00Z</cp:lastPrinted>
  <dcterms:created xsi:type="dcterms:W3CDTF">2013-06-28T08:30:00Z</dcterms:created>
  <dcterms:modified xsi:type="dcterms:W3CDTF">2013-07-08T11:34:00Z</dcterms:modified>
</cp:coreProperties>
</file>