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7ADA" w:rsidRPr="00D25C11" w:rsidRDefault="00727ADA" w:rsidP="00727ADA">
      <w:pPr>
        <w:ind w:firstLine="567"/>
        <w:jc w:val="right"/>
        <w:rPr>
          <w:sz w:val="20"/>
          <w:szCs w:val="20"/>
        </w:rPr>
      </w:pPr>
      <w:r w:rsidRPr="00BC537C">
        <w:rPr>
          <w:sz w:val="20"/>
          <w:szCs w:val="20"/>
        </w:rPr>
        <w:t xml:space="preserve">Приложение </w:t>
      </w:r>
      <w:r w:rsidR="00145172" w:rsidRPr="00BC537C">
        <w:rPr>
          <w:sz w:val="20"/>
          <w:szCs w:val="20"/>
        </w:rPr>
        <w:t xml:space="preserve"> №</w:t>
      </w:r>
      <w:r w:rsidR="00DE3FEC" w:rsidRPr="00D25C11">
        <w:rPr>
          <w:sz w:val="20"/>
          <w:szCs w:val="20"/>
        </w:rPr>
        <w:t>4</w:t>
      </w:r>
    </w:p>
    <w:p w:rsidR="00727ADA" w:rsidRPr="00BC537C" w:rsidRDefault="00727ADA" w:rsidP="00727ADA">
      <w:pPr>
        <w:ind w:firstLine="567"/>
        <w:jc w:val="right"/>
        <w:rPr>
          <w:sz w:val="20"/>
          <w:szCs w:val="20"/>
        </w:rPr>
      </w:pPr>
      <w:r w:rsidRPr="00BC537C">
        <w:rPr>
          <w:sz w:val="20"/>
          <w:szCs w:val="20"/>
        </w:rPr>
        <w:t xml:space="preserve">к извещению </w:t>
      </w:r>
      <w:r w:rsidR="00326B7B">
        <w:rPr>
          <w:sz w:val="20"/>
          <w:szCs w:val="20"/>
        </w:rPr>
        <w:t xml:space="preserve">о </w:t>
      </w:r>
      <w:r w:rsidRPr="00BC537C">
        <w:rPr>
          <w:sz w:val="20"/>
          <w:szCs w:val="20"/>
        </w:rPr>
        <w:t>проведении запроса котировок</w:t>
      </w:r>
    </w:p>
    <w:p w:rsidR="00727ADA" w:rsidRPr="00BC537C" w:rsidRDefault="00727ADA" w:rsidP="00727ADA">
      <w:pPr>
        <w:ind w:firstLine="567"/>
        <w:jc w:val="right"/>
        <w:rPr>
          <w:sz w:val="20"/>
          <w:szCs w:val="20"/>
        </w:rPr>
      </w:pPr>
      <w:r w:rsidRPr="00BC537C">
        <w:rPr>
          <w:sz w:val="20"/>
          <w:szCs w:val="20"/>
        </w:rPr>
        <w:t xml:space="preserve">№________ от </w:t>
      </w:r>
      <w:r w:rsidR="00326B7B">
        <w:rPr>
          <w:sz w:val="20"/>
          <w:szCs w:val="20"/>
        </w:rPr>
        <w:t>17.07.</w:t>
      </w:r>
      <w:r w:rsidRPr="00BC537C">
        <w:rPr>
          <w:sz w:val="20"/>
          <w:szCs w:val="20"/>
        </w:rPr>
        <w:t xml:space="preserve"> 2013</w:t>
      </w:r>
    </w:p>
    <w:p w:rsidR="00727ADA" w:rsidRDefault="00727ADA" w:rsidP="00727ADA">
      <w:pPr>
        <w:ind w:firstLine="567"/>
        <w:jc w:val="both"/>
        <w:rPr>
          <w:sz w:val="22"/>
          <w:szCs w:val="22"/>
        </w:rPr>
      </w:pPr>
    </w:p>
    <w:p w:rsidR="00727ADA" w:rsidRPr="00BC537C" w:rsidRDefault="00727ADA" w:rsidP="00727ADA">
      <w:pPr>
        <w:jc w:val="center"/>
        <w:rPr>
          <w:b/>
        </w:rPr>
      </w:pPr>
      <w:r w:rsidRPr="00BC537C">
        <w:rPr>
          <w:b/>
        </w:rPr>
        <w:t>ТЕХНИЧЕСКОЕ ЗАДАНИЕ</w:t>
      </w:r>
    </w:p>
    <w:p w:rsidR="00727ADA" w:rsidRPr="00BC537C" w:rsidRDefault="00727ADA" w:rsidP="00727ADA">
      <w:pPr>
        <w:jc w:val="center"/>
        <w:rPr>
          <w:b/>
        </w:rPr>
      </w:pPr>
    </w:p>
    <w:p w:rsidR="00727ADA" w:rsidRPr="00BC537C" w:rsidRDefault="00727ADA" w:rsidP="00727ADA">
      <w:pPr>
        <w:numPr>
          <w:ilvl w:val="0"/>
          <w:numId w:val="1"/>
        </w:numPr>
        <w:tabs>
          <w:tab w:val="clear" w:pos="786"/>
          <w:tab w:val="num" w:pos="720"/>
        </w:tabs>
        <w:ind w:left="720"/>
        <w:jc w:val="both"/>
        <w:rPr>
          <w:bCs/>
          <w:color w:val="000000"/>
        </w:rPr>
      </w:pPr>
      <w:r w:rsidRPr="00BC537C">
        <w:rPr>
          <w:bCs/>
          <w:color w:val="000000"/>
        </w:rPr>
        <w:t xml:space="preserve">Предмет услуги: </w:t>
      </w:r>
      <w:r w:rsidR="00D25C11">
        <w:rPr>
          <w:bCs/>
          <w:i/>
          <w:iCs/>
          <w:color w:val="000000"/>
          <w:u w:val="single"/>
        </w:rPr>
        <w:t xml:space="preserve">изготовление и установка </w:t>
      </w:r>
      <w:r w:rsidRPr="00BC537C">
        <w:rPr>
          <w:bCs/>
          <w:i/>
          <w:iCs/>
          <w:color w:val="000000"/>
          <w:u w:val="single"/>
        </w:rPr>
        <w:t>памятника А.С.Пушкину.</w:t>
      </w:r>
    </w:p>
    <w:p w:rsidR="00727ADA" w:rsidRPr="00BC537C" w:rsidRDefault="00727ADA" w:rsidP="00727ADA">
      <w:pPr>
        <w:numPr>
          <w:ilvl w:val="0"/>
          <w:numId w:val="1"/>
        </w:numPr>
        <w:tabs>
          <w:tab w:val="clear" w:pos="786"/>
          <w:tab w:val="num" w:pos="720"/>
        </w:tabs>
        <w:ind w:left="720"/>
        <w:jc w:val="both"/>
        <w:rPr>
          <w:bCs/>
          <w:color w:val="000000"/>
        </w:rPr>
      </w:pPr>
      <w:r w:rsidRPr="00BC537C">
        <w:rPr>
          <w:bCs/>
          <w:color w:val="000000"/>
        </w:rPr>
        <w:t>Спецификация поставляемого товара:</w:t>
      </w:r>
    </w:p>
    <w:p w:rsidR="00727ADA" w:rsidRPr="00BC537C" w:rsidRDefault="00727ADA" w:rsidP="00727ADA">
      <w:pPr>
        <w:ind w:left="360"/>
        <w:jc w:val="both"/>
        <w:rPr>
          <w:bCs/>
          <w:color w:val="000000"/>
        </w:rPr>
      </w:pPr>
    </w:p>
    <w:tbl>
      <w:tblPr>
        <w:tblW w:w="10021" w:type="dxa"/>
        <w:jc w:val="center"/>
        <w:tblInd w:w="-1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40"/>
        <w:gridCol w:w="2060"/>
        <w:gridCol w:w="6046"/>
        <w:gridCol w:w="122"/>
        <w:gridCol w:w="591"/>
        <w:gridCol w:w="11"/>
        <w:gridCol w:w="651"/>
      </w:tblGrid>
      <w:tr w:rsidR="00727ADA" w:rsidRPr="00BC537C" w:rsidTr="00BC537C">
        <w:trPr>
          <w:cantSplit/>
          <w:trHeight w:val="1288"/>
          <w:jc w:val="center"/>
        </w:trPr>
        <w:tc>
          <w:tcPr>
            <w:tcW w:w="540" w:type="dxa"/>
            <w:vAlign w:val="center"/>
          </w:tcPr>
          <w:p w:rsidR="00727ADA" w:rsidRPr="00BC537C" w:rsidRDefault="00727ADA" w:rsidP="004942F2">
            <w:pPr>
              <w:jc w:val="center"/>
              <w:rPr>
                <w:bCs/>
              </w:rPr>
            </w:pPr>
            <w:r w:rsidRPr="00BC537C">
              <w:rPr>
                <w:bCs/>
              </w:rPr>
              <w:t>№</w:t>
            </w:r>
          </w:p>
          <w:p w:rsidR="00727ADA" w:rsidRPr="00BC537C" w:rsidRDefault="00727ADA" w:rsidP="004942F2">
            <w:pPr>
              <w:jc w:val="center"/>
              <w:rPr>
                <w:bCs/>
              </w:rPr>
            </w:pPr>
            <w:r w:rsidRPr="00BC537C">
              <w:rPr>
                <w:bCs/>
              </w:rPr>
              <w:t>п/п</w:t>
            </w:r>
          </w:p>
        </w:tc>
        <w:tc>
          <w:tcPr>
            <w:tcW w:w="2060" w:type="dxa"/>
            <w:vAlign w:val="center"/>
          </w:tcPr>
          <w:p w:rsidR="00727ADA" w:rsidRPr="00BC537C" w:rsidRDefault="00727ADA" w:rsidP="004942F2">
            <w:pPr>
              <w:jc w:val="center"/>
              <w:rPr>
                <w:bCs/>
              </w:rPr>
            </w:pPr>
            <w:r w:rsidRPr="00BC537C">
              <w:rPr>
                <w:bCs/>
              </w:rPr>
              <w:t>Наименование</w:t>
            </w:r>
          </w:p>
          <w:p w:rsidR="00727ADA" w:rsidRPr="00BC537C" w:rsidRDefault="00727ADA" w:rsidP="004942F2">
            <w:pPr>
              <w:jc w:val="center"/>
              <w:rPr>
                <w:bCs/>
              </w:rPr>
            </w:pPr>
            <w:r w:rsidRPr="00BC537C">
              <w:rPr>
                <w:bCs/>
              </w:rPr>
              <w:t>услуги</w:t>
            </w:r>
          </w:p>
        </w:tc>
        <w:tc>
          <w:tcPr>
            <w:tcW w:w="6046" w:type="dxa"/>
          </w:tcPr>
          <w:p w:rsidR="00727ADA" w:rsidRPr="00BC537C" w:rsidRDefault="00727ADA" w:rsidP="004942F2">
            <w:pPr>
              <w:jc w:val="center"/>
              <w:rPr>
                <w:bCs/>
              </w:rPr>
            </w:pPr>
            <w:r w:rsidRPr="00BC537C">
              <w:rPr>
                <w:bCs/>
              </w:rPr>
              <w:t>Технические, функциональные характеристики оказываемых услуг</w:t>
            </w:r>
          </w:p>
        </w:tc>
        <w:tc>
          <w:tcPr>
            <w:tcW w:w="724" w:type="dxa"/>
            <w:gridSpan w:val="3"/>
          </w:tcPr>
          <w:p w:rsidR="00727ADA" w:rsidRPr="00BC537C" w:rsidRDefault="00727ADA" w:rsidP="004942F2">
            <w:pPr>
              <w:jc w:val="center"/>
              <w:rPr>
                <w:bCs/>
              </w:rPr>
            </w:pPr>
            <w:r w:rsidRPr="00BC537C">
              <w:rPr>
                <w:bCs/>
              </w:rPr>
              <w:t>Ед. изм.</w:t>
            </w:r>
          </w:p>
        </w:tc>
        <w:tc>
          <w:tcPr>
            <w:tcW w:w="651" w:type="dxa"/>
          </w:tcPr>
          <w:p w:rsidR="00727ADA" w:rsidRPr="00BC537C" w:rsidRDefault="00727ADA" w:rsidP="004942F2">
            <w:pPr>
              <w:jc w:val="center"/>
              <w:rPr>
                <w:bCs/>
              </w:rPr>
            </w:pPr>
            <w:r w:rsidRPr="00BC537C">
              <w:rPr>
                <w:bCs/>
              </w:rPr>
              <w:t>Кол-во</w:t>
            </w:r>
          </w:p>
        </w:tc>
      </w:tr>
      <w:tr w:rsidR="00727ADA" w:rsidRPr="00BC537C" w:rsidTr="00BC537C">
        <w:trPr>
          <w:trHeight w:val="274"/>
          <w:jc w:val="center"/>
        </w:trPr>
        <w:tc>
          <w:tcPr>
            <w:tcW w:w="540" w:type="dxa"/>
          </w:tcPr>
          <w:p w:rsidR="00727ADA" w:rsidRPr="00BC537C" w:rsidRDefault="00727ADA" w:rsidP="004942F2">
            <w:pPr>
              <w:jc w:val="center"/>
            </w:pPr>
            <w:r w:rsidRPr="00BC537C">
              <w:t>1</w:t>
            </w:r>
          </w:p>
        </w:tc>
        <w:tc>
          <w:tcPr>
            <w:tcW w:w="2060" w:type="dxa"/>
          </w:tcPr>
          <w:p w:rsidR="00727ADA" w:rsidRPr="00BC537C" w:rsidRDefault="00727ADA" w:rsidP="00727ADA">
            <w:r w:rsidRPr="00BC537C">
              <w:t>Изготовление памятника А.С. Пушкину</w:t>
            </w:r>
          </w:p>
        </w:tc>
        <w:tc>
          <w:tcPr>
            <w:tcW w:w="6046" w:type="dxa"/>
          </w:tcPr>
          <w:p w:rsidR="00727ADA" w:rsidRPr="00BC537C" w:rsidRDefault="00727ADA" w:rsidP="004942F2">
            <w:pPr>
              <w:jc w:val="center"/>
            </w:pPr>
            <w:r w:rsidRPr="00BC537C">
              <w:t>Изготов</w:t>
            </w:r>
            <w:r w:rsidR="004323EA" w:rsidRPr="00BC537C">
              <w:t>ить памятник</w:t>
            </w:r>
            <w:r w:rsidR="009E3725">
              <w:t xml:space="preserve"> </w:t>
            </w:r>
            <w:r w:rsidR="00145172" w:rsidRPr="00BC537C">
              <w:t xml:space="preserve">в соответствии с </w:t>
            </w:r>
            <w:r w:rsidR="009E3725">
              <w:t>архитектурно-скульптурным эскизом</w:t>
            </w:r>
            <w:r w:rsidR="00C3083B">
              <w:t>.</w:t>
            </w:r>
          </w:p>
          <w:p w:rsidR="00326B7B" w:rsidRDefault="004323EA" w:rsidP="00326B7B">
            <w:pPr>
              <w:jc w:val="both"/>
              <w:rPr>
                <w:bCs/>
                <w:noProof/>
              </w:rPr>
            </w:pPr>
            <w:r w:rsidRPr="00BC537C">
              <w:t xml:space="preserve">Памятник должен быть </w:t>
            </w:r>
            <w:r w:rsidR="009E3725">
              <w:t>изготовлен в антивандальном исполнении, из композиционных материалов на основе полиэфирной смолы и мраморной пудры</w:t>
            </w:r>
            <w:r w:rsidR="00D25C11">
              <w:t>;</w:t>
            </w:r>
            <w:r w:rsidR="009E3725">
              <w:t xml:space="preserve"> имитация по</w:t>
            </w:r>
            <w:r w:rsidR="00D25C11">
              <w:t>д</w:t>
            </w:r>
            <w:r w:rsidR="009E3725">
              <w:t xml:space="preserve"> бронзу</w:t>
            </w:r>
            <w:r w:rsidR="00727ADA" w:rsidRPr="00BC537C">
              <w:t>.</w:t>
            </w:r>
            <w:r w:rsidR="00326B7B">
              <w:t xml:space="preserve"> </w:t>
            </w:r>
          </w:p>
          <w:p w:rsidR="00727ADA" w:rsidRPr="00BC537C" w:rsidRDefault="009E3725" w:rsidP="004942F2">
            <w:pPr>
              <w:jc w:val="center"/>
            </w:pPr>
            <w:r>
              <w:t>Допускается изготовить памятник полым.</w:t>
            </w:r>
          </w:p>
          <w:p w:rsidR="000F4DBB" w:rsidRPr="00BC537C" w:rsidRDefault="000F4DBB" w:rsidP="004942F2">
            <w:pPr>
              <w:jc w:val="center"/>
            </w:pPr>
            <w:r w:rsidRPr="00BC537C">
              <w:t>Должен выдерживать температуру воздуха</w:t>
            </w:r>
            <w:r w:rsidR="00BC537C" w:rsidRPr="00BC537C">
              <w:t xml:space="preserve"> от </w:t>
            </w:r>
            <w:r w:rsidR="00BC537C" w:rsidRPr="00BC537C">
              <w:noBreakHyphen/>
              <w:t xml:space="preserve"> 35</w:t>
            </w:r>
            <w:r w:rsidR="00BC537C" w:rsidRPr="00BC537C">
              <w:rPr>
                <w:vertAlign w:val="superscript"/>
              </w:rPr>
              <w:t>о</w:t>
            </w:r>
            <w:r w:rsidR="00BC537C" w:rsidRPr="00BC537C">
              <w:rPr>
                <w:lang w:val="en-US"/>
              </w:rPr>
              <w:t>C</w:t>
            </w:r>
            <w:r w:rsidR="009E3725">
              <w:t xml:space="preserve"> </w:t>
            </w:r>
            <w:r w:rsidR="00BC537C" w:rsidRPr="00BC537C">
              <w:t>до +</w:t>
            </w:r>
            <w:r w:rsidR="009E3725">
              <w:t> </w:t>
            </w:r>
            <w:r w:rsidR="00BC537C" w:rsidRPr="00BC537C">
              <w:t>35</w:t>
            </w:r>
            <w:r w:rsidR="00BC537C" w:rsidRPr="00BC537C">
              <w:rPr>
                <w:vertAlign w:val="superscript"/>
              </w:rPr>
              <w:t>о</w:t>
            </w:r>
            <w:r w:rsidR="00BC537C" w:rsidRPr="00BC537C">
              <w:t>С, осадки.</w:t>
            </w:r>
          </w:p>
          <w:p w:rsidR="00727ADA" w:rsidRPr="00BC537C" w:rsidRDefault="00727ADA" w:rsidP="009E3725">
            <w:pPr>
              <w:jc w:val="center"/>
            </w:pPr>
            <w:r w:rsidRPr="00BC537C">
              <w:t xml:space="preserve">Общая высота </w:t>
            </w:r>
            <w:r w:rsidR="009E3725">
              <w:t>скульптуры – 1 натура</w:t>
            </w:r>
          </w:p>
        </w:tc>
        <w:tc>
          <w:tcPr>
            <w:tcW w:w="724" w:type="dxa"/>
            <w:gridSpan w:val="3"/>
          </w:tcPr>
          <w:p w:rsidR="00727ADA" w:rsidRPr="00BC537C" w:rsidRDefault="00727ADA" w:rsidP="004942F2">
            <w:pPr>
              <w:jc w:val="center"/>
            </w:pPr>
            <w:r w:rsidRPr="00BC537C">
              <w:t>шт</w:t>
            </w:r>
          </w:p>
        </w:tc>
        <w:tc>
          <w:tcPr>
            <w:tcW w:w="651" w:type="dxa"/>
          </w:tcPr>
          <w:p w:rsidR="00727ADA" w:rsidRPr="00BC537C" w:rsidRDefault="00727ADA" w:rsidP="004942F2">
            <w:pPr>
              <w:jc w:val="center"/>
            </w:pPr>
            <w:r w:rsidRPr="00BC537C">
              <w:t>1</w:t>
            </w:r>
          </w:p>
        </w:tc>
      </w:tr>
      <w:tr w:rsidR="00F912EC" w:rsidRPr="00BC537C" w:rsidTr="00BC537C">
        <w:trPr>
          <w:trHeight w:val="297"/>
          <w:jc w:val="center"/>
        </w:trPr>
        <w:tc>
          <w:tcPr>
            <w:tcW w:w="540" w:type="dxa"/>
          </w:tcPr>
          <w:p w:rsidR="00F912EC" w:rsidRPr="00BC537C" w:rsidRDefault="00326B7B" w:rsidP="004942F2">
            <w:pPr>
              <w:jc w:val="center"/>
            </w:pPr>
            <w:r>
              <w:t>2</w:t>
            </w:r>
          </w:p>
        </w:tc>
        <w:tc>
          <w:tcPr>
            <w:tcW w:w="2060" w:type="dxa"/>
          </w:tcPr>
          <w:p w:rsidR="00F912EC" w:rsidRPr="00BC537C" w:rsidRDefault="00F912EC" w:rsidP="004942F2">
            <w:r w:rsidRPr="00BC537C">
              <w:t>Художественное оформление</w:t>
            </w:r>
          </w:p>
          <w:p w:rsidR="00F912EC" w:rsidRPr="00BC537C" w:rsidRDefault="00F912EC" w:rsidP="004942F2">
            <w:r w:rsidRPr="00BC537C">
              <w:t>памятника</w:t>
            </w:r>
          </w:p>
        </w:tc>
        <w:tc>
          <w:tcPr>
            <w:tcW w:w="7421" w:type="dxa"/>
            <w:gridSpan w:val="5"/>
          </w:tcPr>
          <w:p w:rsidR="00D25C11" w:rsidRDefault="00F912EC" w:rsidP="004942F2">
            <w:pPr>
              <w:jc w:val="center"/>
            </w:pPr>
            <w:r w:rsidRPr="00BC537C">
              <w:t>Памятник представляет собой ростовую фигуру А.С. Пушкина, сидящего на скамейке с книгой в руке.</w:t>
            </w:r>
            <w:r w:rsidR="009E3725">
              <w:t xml:space="preserve"> Имитация под бронзу.</w:t>
            </w:r>
            <w:r w:rsidR="00D25C11">
              <w:t xml:space="preserve"> </w:t>
            </w:r>
          </w:p>
          <w:p w:rsidR="00F912EC" w:rsidRPr="00BC537C" w:rsidRDefault="00D25C11" w:rsidP="00326B7B">
            <w:pPr>
              <w:jc w:val="center"/>
            </w:pPr>
            <w:r>
              <w:t xml:space="preserve">Эскиз памятника представлен на фотографии, см. пункт </w:t>
            </w:r>
            <w:r w:rsidR="00326B7B">
              <w:t xml:space="preserve">3 </w:t>
            </w:r>
            <w:r>
              <w:t xml:space="preserve">Технического задания. </w:t>
            </w:r>
          </w:p>
        </w:tc>
      </w:tr>
      <w:tr w:rsidR="00BC537C" w:rsidRPr="00BC537C" w:rsidTr="00BC537C">
        <w:trPr>
          <w:trHeight w:val="297"/>
          <w:jc w:val="center"/>
        </w:trPr>
        <w:tc>
          <w:tcPr>
            <w:tcW w:w="540" w:type="dxa"/>
          </w:tcPr>
          <w:p w:rsidR="00BC537C" w:rsidRPr="00BC537C" w:rsidRDefault="00326B7B" w:rsidP="004942F2">
            <w:pPr>
              <w:jc w:val="center"/>
            </w:pPr>
            <w:r>
              <w:t>3</w:t>
            </w:r>
          </w:p>
        </w:tc>
        <w:tc>
          <w:tcPr>
            <w:tcW w:w="2060" w:type="dxa"/>
          </w:tcPr>
          <w:p w:rsidR="00BC537C" w:rsidRPr="00BC537C" w:rsidRDefault="00BC537C" w:rsidP="004942F2">
            <w:r w:rsidRPr="00BC537C">
              <w:t>Установка памятника</w:t>
            </w:r>
          </w:p>
        </w:tc>
        <w:tc>
          <w:tcPr>
            <w:tcW w:w="6168" w:type="dxa"/>
            <w:gridSpan w:val="2"/>
          </w:tcPr>
          <w:p w:rsidR="00BC537C" w:rsidRPr="00BC537C" w:rsidRDefault="00BC537C" w:rsidP="008509E7">
            <w:pPr>
              <w:jc w:val="center"/>
            </w:pPr>
            <w:r w:rsidRPr="00BC537C">
              <w:t xml:space="preserve">Памятник должен быть установлен по адресу: г. Пермь, ул. </w:t>
            </w:r>
            <w:r w:rsidR="008509E7">
              <w:t>Профессора Дедюкина, д. 8а</w:t>
            </w:r>
            <w:r w:rsidRPr="00BC537C">
              <w:t>, на территории лицея, на улице, в указанном заказчик</w:t>
            </w:r>
            <w:r w:rsidR="009E3725">
              <w:t>ом</w:t>
            </w:r>
            <w:r w:rsidRPr="00BC537C">
              <w:t xml:space="preserve"> месте.</w:t>
            </w:r>
            <w:r w:rsidR="00C3083B">
              <w:t xml:space="preserve"> </w:t>
            </w:r>
          </w:p>
        </w:tc>
        <w:tc>
          <w:tcPr>
            <w:tcW w:w="591" w:type="dxa"/>
          </w:tcPr>
          <w:p w:rsidR="00BC537C" w:rsidRPr="00BC537C" w:rsidRDefault="008F31D0" w:rsidP="00BC537C">
            <w:pPr>
              <w:jc w:val="center"/>
            </w:pPr>
            <w:r>
              <w:t>шт</w:t>
            </w:r>
          </w:p>
        </w:tc>
        <w:tc>
          <w:tcPr>
            <w:tcW w:w="662" w:type="dxa"/>
            <w:gridSpan w:val="2"/>
          </w:tcPr>
          <w:p w:rsidR="00BC537C" w:rsidRPr="00BC537C" w:rsidRDefault="00BC537C" w:rsidP="00BC537C">
            <w:pPr>
              <w:jc w:val="center"/>
            </w:pPr>
            <w:r w:rsidRPr="00BC537C">
              <w:t>1</w:t>
            </w:r>
          </w:p>
        </w:tc>
      </w:tr>
    </w:tbl>
    <w:p w:rsidR="00727ADA" w:rsidRDefault="00727ADA" w:rsidP="00727ADA">
      <w:pPr>
        <w:rPr>
          <w:sz w:val="10"/>
          <w:szCs w:val="10"/>
        </w:rPr>
      </w:pPr>
    </w:p>
    <w:p w:rsidR="00326B7B" w:rsidRPr="00326B7B" w:rsidRDefault="00326B7B" w:rsidP="00727ADA">
      <w:pPr>
        <w:rPr>
          <w:sz w:val="10"/>
          <w:szCs w:val="10"/>
        </w:rPr>
      </w:pPr>
    </w:p>
    <w:p w:rsidR="00BC537C" w:rsidRPr="00326B7B" w:rsidRDefault="00326B7B" w:rsidP="00326B7B">
      <w:pPr>
        <w:pStyle w:val="a5"/>
        <w:numPr>
          <w:ilvl w:val="0"/>
          <w:numId w:val="1"/>
        </w:numPr>
        <w:jc w:val="both"/>
        <w:rPr>
          <w:bCs/>
          <w:noProof/>
        </w:rPr>
      </w:pPr>
      <w:r>
        <w:rPr>
          <w:bCs/>
          <w:noProof/>
        </w:rPr>
        <w:t xml:space="preserve">Композиция памятника. </w:t>
      </w:r>
      <w:r w:rsidRPr="00326B7B">
        <w:rPr>
          <w:bCs/>
          <w:noProof/>
        </w:rPr>
        <w:t>Фотомонтаж (фотография архитектурно-скульптурного эскиза</w:t>
      </w:r>
      <w:r>
        <w:rPr>
          <w:bCs/>
          <w:noProof/>
        </w:rPr>
        <w:t>, совмещенная с местом установки</w:t>
      </w:r>
      <w:r w:rsidRPr="00326B7B">
        <w:rPr>
          <w:bCs/>
          <w:noProof/>
        </w:rPr>
        <w:t>)</w:t>
      </w:r>
      <w:r>
        <w:rPr>
          <w:bCs/>
          <w:noProof/>
        </w:rPr>
        <w:t>.</w:t>
      </w:r>
    </w:p>
    <w:p w:rsidR="00CA6A3F" w:rsidRPr="00BC537C" w:rsidRDefault="00BC537C" w:rsidP="00727ADA">
      <w:pPr>
        <w:jc w:val="both"/>
        <w:rPr>
          <w:bCs/>
          <w:noProof/>
        </w:rPr>
      </w:pPr>
      <w:r w:rsidRPr="00BC537C">
        <w:rPr>
          <w:bCs/>
          <w:noProof/>
        </w:rPr>
        <w:drawing>
          <wp:inline distT="0" distB="0" distL="0" distR="0">
            <wp:extent cx="5095875" cy="368578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скиз Пушкин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7033" t="27521" r="18808" b="8184"/>
                    <a:stretch/>
                  </pic:blipFill>
                  <pic:spPr bwMode="auto">
                    <a:xfrm>
                      <a:off x="0" y="0"/>
                      <a:ext cx="5098517" cy="3687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E3FEC" w:rsidRPr="008509E7" w:rsidRDefault="00DE3FEC" w:rsidP="00727ADA">
      <w:pPr>
        <w:jc w:val="both"/>
        <w:rPr>
          <w:bCs/>
          <w:highlight w:val="yellow"/>
        </w:rPr>
      </w:pPr>
    </w:p>
    <w:p w:rsidR="00CA6A3F" w:rsidRPr="00BC537C" w:rsidRDefault="00CA6A3F" w:rsidP="00727ADA">
      <w:pPr>
        <w:jc w:val="both"/>
        <w:rPr>
          <w:bCs/>
        </w:rPr>
      </w:pPr>
    </w:p>
    <w:p w:rsidR="00326B7B" w:rsidRDefault="00326B7B" w:rsidP="00326B7B">
      <w:pPr>
        <w:ind w:left="786"/>
      </w:pPr>
    </w:p>
    <w:p w:rsidR="00326B7B" w:rsidRPr="00326B7B" w:rsidRDefault="00326B7B" w:rsidP="00326B7B">
      <w:pPr>
        <w:pStyle w:val="a5"/>
        <w:numPr>
          <w:ilvl w:val="0"/>
          <w:numId w:val="1"/>
        </w:numPr>
        <w:jc w:val="both"/>
        <w:rPr>
          <w:bCs/>
          <w:noProof/>
        </w:rPr>
      </w:pPr>
      <w:r w:rsidRPr="00326B7B">
        <w:rPr>
          <w:bCs/>
          <w:noProof/>
        </w:rPr>
        <w:t>Если в локальном сметном расчете указана марка товаров, далее следует читать «или эквивалент»</w:t>
      </w:r>
      <w:bookmarkStart w:id="0" w:name="_GoBack"/>
      <w:bookmarkEnd w:id="0"/>
      <w:r w:rsidRPr="00326B7B">
        <w:rPr>
          <w:bCs/>
          <w:noProof/>
        </w:rPr>
        <w:t xml:space="preserve">. </w:t>
      </w:r>
    </w:p>
    <w:p w:rsidR="001C6A72" w:rsidRPr="00BC537C" w:rsidRDefault="001C6A72" w:rsidP="00326B7B">
      <w:pPr>
        <w:numPr>
          <w:ilvl w:val="0"/>
          <w:numId w:val="1"/>
        </w:numPr>
        <w:jc w:val="both"/>
      </w:pPr>
      <w:r w:rsidRPr="00BC537C">
        <w:t>Гарантийный срок, требования по гарантийному и послегарантийному обслуживанию:</w:t>
      </w:r>
      <w:r w:rsidR="00D25C11">
        <w:t xml:space="preserve"> </w:t>
      </w:r>
      <w:r w:rsidR="006957D3">
        <w:rPr>
          <w:i/>
          <w:iCs/>
          <w:u w:val="single"/>
        </w:rPr>
        <w:t>5</w:t>
      </w:r>
      <w:r w:rsidR="00326B7B">
        <w:rPr>
          <w:i/>
          <w:iCs/>
          <w:u w:val="single"/>
        </w:rPr>
        <w:t> </w:t>
      </w:r>
      <w:r w:rsidR="00D25C11">
        <w:rPr>
          <w:i/>
          <w:iCs/>
          <w:u w:val="single"/>
        </w:rPr>
        <w:t>лет</w:t>
      </w:r>
      <w:r w:rsidRPr="00BC537C">
        <w:rPr>
          <w:i/>
          <w:iCs/>
          <w:u w:val="single"/>
        </w:rPr>
        <w:t>.</w:t>
      </w:r>
    </w:p>
    <w:p w:rsidR="001C6A72" w:rsidRPr="00BC537C" w:rsidRDefault="001C6A72" w:rsidP="00326B7B">
      <w:pPr>
        <w:numPr>
          <w:ilvl w:val="0"/>
          <w:numId w:val="1"/>
        </w:numPr>
        <w:jc w:val="both"/>
      </w:pPr>
      <w:r w:rsidRPr="00BC537C">
        <w:t xml:space="preserve">Срок поставки товара: </w:t>
      </w:r>
      <w:r w:rsidR="00D25C11">
        <w:rPr>
          <w:i/>
          <w:iCs/>
          <w:u w:val="single"/>
        </w:rPr>
        <w:t>02 сентября</w:t>
      </w:r>
      <w:r w:rsidRPr="00BC537C">
        <w:rPr>
          <w:i/>
          <w:iCs/>
          <w:u w:val="single"/>
        </w:rPr>
        <w:t xml:space="preserve"> 2013 года.</w:t>
      </w:r>
    </w:p>
    <w:p w:rsidR="00BC537C" w:rsidRPr="00BC537C" w:rsidRDefault="00BC537C" w:rsidP="00326B7B">
      <w:pPr>
        <w:ind w:left="720"/>
        <w:jc w:val="both"/>
      </w:pPr>
    </w:p>
    <w:p w:rsidR="00727ADA" w:rsidRPr="00BC537C" w:rsidRDefault="00727ADA" w:rsidP="00727ADA">
      <w:pPr>
        <w:jc w:val="both"/>
      </w:pPr>
      <w:r w:rsidRPr="00BC537C">
        <w:rPr>
          <w:bCs/>
        </w:rPr>
        <w:t>Контактное лицо:</w:t>
      </w:r>
      <w:r w:rsidRPr="00BC537C">
        <w:rPr>
          <w:i/>
          <w:iCs/>
          <w:u w:val="single"/>
        </w:rPr>
        <w:t>Крутикова Татьяна Николаевна, тел 213 01 25.</w:t>
      </w:r>
    </w:p>
    <w:p w:rsidR="00D00CF1" w:rsidRDefault="00D00CF1">
      <w:pPr>
        <w:rPr>
          <w:lang w:val="en-US"/>
        </w:rPr>
      </w:pPr>
    </w:p>
    <w:p w:rsidR="004D6CD7" w:rsidRDefault="004D6CD7">
      <w:pPr>
        <w:rPr>
          <w:lang w:val="en-US"/>
        </w:rPr>
      </w:pPr>
    </w:p>
    <w:p w:rsidR="004D6CD7" w:rsidRPr="004D6CD7" w:rsidRDefault="004D6CD7">
      <w:pPr>
        <w:rPr>
          <w:lang w:val="en-US"/>
        </w:rPr>
      </w:pPr>
    </w:p>
    <w:p w:rsidR="00326B7B" w:rsidRPr="00BC537C" w:rsidRDefault="00326B7B">
      <w:r>
        <w:t>Директор МБОУ «Лицей №1» г. Перми</w:t>
      </w:r>
      <w:r>
        <w:tab/>
      </w:r>
      <w:r>
        <w:tab/>
      </w:r>
      <w:r>
        <w:tab/>
      </w:r>
      <w:r>
        <w:tab/>
      </w:r>
      <w:r>
        <w:tab/>
      </w:r>
      <w:r>
        <w:tab/>
        <w:t>Л. И. Лурье</w:t>
      </w:r>
    </w:p>
    <w:sectPr w:rsidR="00326B7B" w:rsidRPr="00BC537C" w:rsidSect="00C70CDA">
      <w:pgSz w:w="11906" w:h="16838"/>
      <w:pgMar w:top="851" w:right="851" w:bottom="709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965AD7"/>
    <w:multiLevelType w:val="hybridMultilevel"/>
    <w:tmpl w:val="355445B2"/>
    <w:lvl w:ilvl="0" w:tplc="B2F2709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75F3B5E"/>
    <w:multiLevelType w:val="hybridMultilevel"/>
    <w:tmpl w:val="41721194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6CB05A44"/>
    <w:multiLevelType w:val="hybridMultilevel"/>
    <w:tmpl w:val="23C007D0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defaultTabStop w:val="708"/>
  <w:characterSpacingControl w:val="doNotCompress"/>
  <w:compat/>
  <w:rsids>
    <w:rsidRoot w:val="00727ADA"/>
    <w:rsid w:val="000F4DBB"/>
    <w:rsid w:val="00145172"/>
    <w:rsid w:val="001C6A72"/>
    <w:rsid w:val="001D564E"/>
    <w:rsid w:val="0031223B"/>
    <w:rsid w:val="00326B7B"/>
    <w:rsid w:val="003840D6"/>
    <w:rsid w:val="003B0654"/>
    <w:rsid w:val="004323EA"/>
    <w:rsid w:val="004D6CD7"/>
    <w:rsid w:val="006957D3"/>
    <w:rsid w:val="00727ADA"/>
    <w:rsid w:val="00802D01"/>
    <w:rsid w:val="00833197"/>
    <w:rsid w:val="008509E7"/>
    <w:rsid w:val="00853C11"/>
    <w:rsid w:val="008B3535"/>
    <w:rsid w:val="008F31D0"/>
    <w:rsid w:val="009C2C63"/>
    <w:rsid w:val="009E3725"/>
    <w:rsid w:val="00B50EE7"/>
    <w:rsid w:val="00BC537C"/>
    <w:rsid w:val="00C3083B"/>
    <w:rsid w:val="00C70CDA"/>
    <w:rsid w:val="00CA6A3F"/>
    <w:rsid w:val="00D00CF1"/>
    <w:rsid w:val="00D25C11"/>
    <w:rsid w:val="00DE3FEC"/>
    <w:rsid w:val="00E820CE"/>
    <w:rsid w:val="00EE0692"/>
    <w:rsid w:val="00F42CB7"/>
    <w:rsid w:val="00F912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7A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727ADA"/>
    <w:pPr>
      <w:keepNext/>
      <w:keepLines/>
      <w:spacing w:before="480" w:line="276" w:lineRule="auto"/>
      <w:outlineLvl w:val="0"/>
    </w:pPr>
    <w:rPr>
      <w:rFonts w:ascii="Cambria" w:eastAsia="Calibri" w:hAnsi="Cambria"/>
      <w:b/>
      <w:bCs/>
      <w:color w:val="365F91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27ADA"/>
    <w:rPr>
      <w:rFonts w:ascii="Cambria" w:eastAsia="Calibri" w:hAnsi="Cambria" w:cs="Times New Roman"/>
      <w:b/>
      <w:bCs/>
      <w:color w:val="365F91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1C6A7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6A72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26B7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7A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727ADA"/>
    <w:pPr>
      <w:keepNext/>
      <w:keepLines/>
      <w:spacing w:before="480" w:line="276" w:lineRule="auto"/>
      <w:outlineLvl w:val="0"/>
    </w:pPr>
    <w:rPr>
      <w:rFonts w:ascii="Cambria" w:eastAsia="Calibri" w:hAnsi="Cambria"/>
      <w:b/>
      <w:bCs/>
      <w:color w:val="365F91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27ADA"/>
    <w:rPr>
      <w:rFonts w:ascii="Cambria" w:eastAsia="Calibri" w:hAnsi="Cambria" w:cs="Times New Roman"/>
      <w:b/>
      <w:bCs/>
      <w:color w:val="365F91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1C6A7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6A7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1</Pages>
  <Words>238</Words>
  <Characters>1361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Секретарь</cp:lastModifiedBy>
  <cp:revision>17</cp:revision>
  <cp:lastPrinted>2013-07-17T06:21:00Z</cp:lastPrinted>
  <dcterms:created xsi:type="dcterms:W3CDTF">2013-07-05T07:41:00Z</dcterms:created>
  <dcterms:modified xsi:type="dcterms:W3CDTF">2013-07-17T07:25:00Z</dcterms:modified>
</cp:coreProperties>
</file>