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48"/>
        <w:gridCol w:w="134"/>
        <w:gridCol w:w="4626"/>
        <w:gridCol w:w="263"/>
      </w:tblGrid>
      <w:tr w:rsidR="007C30D6" w:rsidTr="007C30D6">
        <w:trPr>
          <w:gridAfter w:val="1"/>
          <w:wAfter w:w="285" w:type="dxa"/>
        </w:trPr>
        <w:tc>
          <w:tcPr>
            <w:tcW w:w="4926" w:type="dxa"/>
          </w:tcPr>
          <w:p w:rsidR="007C30D6" w:rsidRDefault="007C30D6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2"/>
          </w:tcPr>
          <w:p w:rsidR="007C30D6" w:rsidRDefault="007C30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УТВЕРЖДАЮ</w:t>
            </w:r>
          </w:p>
          <w:p w:rsidR="007C30D6" w:rsidRDefault="007C30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«Управление строительства города Перми»</w:t>
            </w:r>
          </w:p>
          <w:p w:rsidR="007C30D6" w:rsidRDefault="007C30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_______________С.А. Селиванов</w:t>
            </w:r>
          </w:p>
          <w:p w:rsidR="007C30D6" w:rsidRDefault="007C30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______________ 2013 года</w:t>
            </w:r>
          </w:p>
          <w:p w:rsidR="007C30D6" w:rsidRDefault="007C30D6">
            <w:pPr>
              <w:rPr>
                <w:sz w:val="28"/>
                <w:szCs w:val="28"/>
              </w:rPr>
            </w:pPr>
          </w:p>
          <w:p w:rsidR="007C30D6" w:rsidRDefault="007C30D6">
            <w:pPr>
              <w:outlineLvl w:val="0"/>
              <w:rPr>
                <w:sz w:val="28"/>
                <w:szCs w:val="28"/>
              </w:rPr>
            </w:pPr>
          </w:p>
        </w:tc>
      </w:tr>
      <w:tr w:rsidR="007C30D6" w:rsidTr="007C30D6">
        <w:trPr>
          <w:trHeight w:val="2186"/>
        </w:trPr>
        <w:tc>
          <w:tcPr>
            <w:tcW w:w="5061" w:type="dxa"/>
            <w:gridSpan w:val="2"/>
          </w:tcPr>
          <w:p w:rsidR="007C30D6" w:rsidRDefault="007C30D6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  <w:tc>
          <w:tcPr>
            <w:tcW w:w="5077" w:type="dxa"/>
            <w:gridSpan w:val="2"/>
          </w:tcPr>
          <w:p w:rsidR="007C30D6" w:rsidRDefault="007C30D6">
            <w:pPr>
              <w:spacing w:line="280" w:lineRule="exact"/>
              <w:rPr>
                <w:b/>
                <w:sz w:val="28"/>
                <w:szCs w:val="28"/>
              </w:rPr>
            </w:pPr>
          </w:p>
        </w:tc>
      </w:tr>
    </w:tbl>
    <w:p w:rsidR="007C30D6" w:rsidRDefault="007C30D6" w:rsidP="007C30D6">
      <w:pPr>
        <w:spacing w:line="280" w:lineRule="exact"/>
        <w:rPr>
          <w:sz w:val="28"/>
          <w:szCs w:val="28"/>
        </w:rPr>
      </w:pPr>
    </w:p>
    <w:p w:rsidR="007C30D6" w:rsidRDefault="007C30D6" w:rsidP="007C30D6">
      <w:pPr>
        <w:spacing w:line="280" w:lineRule="exact"/>
        <w:rPr>
          <w:b/>
          <w:sz w:val="28"/>
          <w:szCs w:val="28"/>
        </w:rPr>
      </w:pPr>
    </w:p>
    <w:p w:rsidR="007C30D6" w:rsidRDefault="007C30D6" w:rsidP="007C30D6">
      <w:pPr>
        <w:pStyle w:val="13"/>
        <w:spacing w:line="520" w:lineRule="exact"/>
        <w:rPr>
          <w:szCs w:val="24"/>
        </w:rPr>
      </w:pPr>
    </w:p>
    <w:p w:rsidR="007C30D6" w:rsidRPr="007C30D6" w:rsidRDefault="007C30D6" w:rsidP="007C30D6">
      <w:pPr>
        <w:pStyle w:val="13"/>
        <w:spacing w:line="520" w:lineRule="exact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7C30D6">
        <w:rPr>
          <w:rFonts w:ascii="Times New Roman" w:hAnsi="Times New Roman" w:cs="Times New Roman"/>
          <w:b/>
          <w:sz w:val="32"/>
          <w:szCs w:val="32"/>
        </w:rPr>
        <w:t xml:space="preserve">ИЗМЕНЕНИЯ </w:t>
      </w:r>
      <w:r w:rsidRPr="007C30D6">
        <w:rPr>
          <w:rFonts w:ascii="Times New Roman" w:hAnsi="Times New Roman" w:cs="Times New Roman"/>
          <w:b/>
          <w:caps/>
          <w:sz w:val="32"/>
          <w:szCs w:val="32"/>
        </w:rPr>
        <w:t xml:space="preserve">В ИЗВЕЩЕНИЕ И ДОКУМЕНТАЦИЮ об открытом аукционе в электронной форме </w:t>
      </w:r>
    </w:p>
    <w:p w:rsidR="007C30D6" w:rsidRPr="007C30D6" w:rsidRDefault="007C30D6" w:rsidP="007C30D6">
      <w:pPr>
        <w:jc w:val="center"/>
        <w:rPr>
          <w:b/>
          <w:sz w:val="28"/>
          <w:szCs w:val="28"/>
        </w:rPr>
      </w:pPr>
      <w:r w:rsidRPr="007C30D6">
        <w:rPr>
          <w:b/>
          <w:sz w:val="28"/>
          <w:szCs w:val="28"/>
        </w:rPr>
        <w:t xml:space="preserve">на право заключить муниципальный контракт </w:t>
      </w:r>
    </w:p>
    <w:p w:rsidR="007C30D6" w:rsidRPr="007C30D6" w:rsidRDefault="007C30D6" w:rsidP="007C30D6">
      <w:pPr>
        <w:jc w:val="center"/>
        <w:rPr>
          <w:b/>
          <w:sz w:val="28"/>
          <w:szCs w:val="28"/>
        </w:rPr>
      </w:pPr>
      <w:r w:rsidRPr="007C30D6">
        <w:rPr>
          <w:b/>
          <w:sz w:val="28"/>
          <w:szCs w:val="28"/>
        </w:rPr>
        <w:t xml:space="preserve">на разработку ПСД и ПИР для строительства пожарного водоёма </w:t>
      </w:r>
    </w:p>
    <w:p w:rsidR="007C30D6" w:rsidRPr="007C30D6" w:rsidRDefault="007C30D6" w:rsidP="007C30D6">
      <w:pPr>
        <w:jc w:val="center"/>
        <w:rPr>
          <w:b/>
          <w:sz w:val="28"/>
          <w:szCs w:val="28"/>
        </w:rPr>
      </w:pPr>
      <w:r w:rsidRPr="007C30D6">
        <w:rPr>
          <w:b/>
          <w:sz w:val="28"/>
          <w:szCs w:val="28"/>
        </w:rPr>
        <w:t xml:space="preserve">в микрорайоне </w:t>
      </w:r>
      <w:proofErr w:type="spellStart"/>
      <w:r w:rsidRPr="007C30D6">
        <w:rPr>
          <w:b/>
          <w:sz w:val="28"/>
          <w:szCs w:val="28"/>
        </w:rPr>
        <w:t>Верхнемуллинский</w:t>
      </w:r>
      <w:proofErr w:type="spellEnd"/>
      <w:r w:rsidRPr="007C30D6">
        <w:rPr>
          <w:b/>
          <w:sz w:val="28"/>
          <w:szCs w:val="28"/>
        </w:rPr>
        <w:t xml:space="preserve"> (</w:t>
      </w:r>
      <w:proofErr w:type="spellStart"/>
      <w:r w:rsidRPr="007C30D6">
        <w:rPr>
          <w:b/>
          <w:sz w:val="28"/>
          <w:szCs w:val="28"/>
        </w:rPr>
        <w:t>Субботино</w:t>
      </w:r>
      <w:proofErr w:type="spellEnd"/>
      <w:r w:rsidRPr="007C30D6">
        <w:rPr>
          <w:b/>
          <w:sz w:val="28"/>
          <w:szCs w:val="28"/>
        </w:rPr>
        <w:t xml:space="preserve">) севернее жилого дома по ул. 4-й </w:t>
      </w:r>
      <w:proofErr w:type="spellStart"/>
      <w:r w:rsidRPr="007C30D6">
        <w:rPr>
          <w:b/>
          <w:sz w:val="28"/>
          <w:szCs w:val="28"/>
        </w:rPr>
        <w:t>Субботинской</w:t>
      </w:r>
      <w:proofErr w:type="spellEnd"/>
      <w:r w:rsidRPr="007C30D6">
        <w:rPr>
          <w:b/>
          <w:sz w:val="28"/>
          <w:szCs w:val="28"/>
        </w:rPr>
        <w:t>, 1</w:t>
      </w:r>
    </w:p>
    <w:p w:rsidR="007C30D6" w:rsidRPr="007C30D6" w:rsidRDefault="007C30D6" w:rsidP="007C30D6">
      <w:pPr>
        <w:spacing w:line="520" w:lineRule="exact"/>
        <w:jc w:val="center"/>
        <w:rPr>
          <w:b/>
          <w:caps/>
          <w:sz w:val="28"/>
          <w:szCs w:val="28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Default="007C30D6" w:rsidP="007C30D6">
      <w:pPr>
        <w:jc w:val="both"/>
        <w:rPr>
          <w:sz w:val="32"/>
          <w:szCs w:val="32"/>
        </w:rPr>
      </w:pPr>
    </w:p>
    <w:p w:rsidR="007C30D6" w:rsidRPr="00205F02" w:rsidRDefault="007C30D6" w:rsidP="007C30D6">
      <w:pPr>
        <w:spacing w:line="280" w:lineRule="exact"/>
        <w:ind w:firstLine="708"/>
        <w:jc w:val="center"/>
        <w:rPr>
          <w:b/>
          <w:sz w:val="28"/>
          <w:szCs w:val="28"/>
        </w:rPr>
      </w:pPr>
      <w:r w:rsidRPr="00205F02">
        <w:rPr>
          <w:b/>
          <w:sz w:val="28"/>
          <w:szCs w:val="28"/>
        </w:rPr>
        <w:t>г. Пермь, 2013 год</w:t>
      </w:r>
    </w:p>
    <w:p w:rsidR="007C30D6" w:rsidRPr="00D15356" w:rsidRDefault="007C30D6" w:rsidP="007C30D6">
      <w:pPr>
        <w:spacing w:line="520" w:lineRule="exact"/>
        <w:rPr>
          <w:sz w:val="32"/>
          <w:szCs w:val="32"/>
        </w:rPr>
      </w:pPr>
    </w:p>
    <w:p w:rsidR="007C30D6" w:rsidRDefault="007C30D6" w:rsidP="007C30D6">
      <w:pPr>
        <w:jc w:val="center"/>
        <w:rPr>
          <w:sz w:val="28"/>
          <w:szCs w:val="28"/>
        </w:rPr>
      </w:pPr>
    </w:p>
    <w:p w:rsidR="007C30D6" w:rsidRPr="00783DBE" w:rsidRDefault="007C30D6" w:rsidP="007C30D6">
      <w:pPr>
        <w:ind w:firstLine="360"/>
        <w:rPr>
          <w:sz w:val="24"/>
          <w:szCs w:val="24"/>
        </w:rPr>
      </w:pPr>
      <w:r w:rsidRPr="00783DBE">
        <w:rPr>
          <w:sz w:val="24"/>
          <w:szCs w:val="24"/>
        </w:rPr>
        <w:t>Внести следующие изменения в извещение и документацию  об открытом аукционе в электронной форме (Извещение № 0356300091213000033 от 15.07.2013)</w:t>
      </w:r>
    </w:p>
    <w:p w:rsidR="007C30D6" w:rsidRPr="00783DBE" w:rsidRDefault="007C30D6" w:rsidP="007C30D6">
      <w:pPr>
        <w:ind w:firstLine="360"/>
        <w:rPr>
          <w:sz w:val="24"/>
          <w:szCs w:val="24"/>
        </w:rPr>
      </w:pPr>
    </w:p>
    <w:p w:rsidR="007C30D6" w:rsidRPr="00783DBE" w:rsidRDefault="007C30D6" w:rsidP="00783DBE">
      <w:pPr>
        <w:numPr>
          <w:ilvl w:val="0"/>
          <w:numId w:val="7"/>
        </w:numPr>
        <w:ind w:left="0" w:firstLine="0"/>
        <w:rPr>
          <w:sz w:val="24"/>
          <w:szCs w:val="24"/>
        </w:rPr>
      </w:pPr>
      <w:r w:rsidRPr="00783DBE">
        <w:rPr>
          <w:sz w:val="24"/>
          <w:szCs w:val="24"/>
        </w:rPr>
        <w:t xml:space="preserve">В связи с технической ошибкой  в кратком наименовании аукциона, полном наименовании аукциона (предмете контракта) </w:t>
      </w:r>
      <w:r w:rsidR="00333FE1" w:rsidRPr="00783DBE">
        <w:rPr>
          <w:sz w:val="24"/>
          <w:szCs w:val="24"/>
        </w:rPr>
        <w:t xml:space="preserve">извещения  и </w:t>
      </w:r>
      <w:r w:rsidRPr="00783DBE">
        <w:rPr>
          <w:sz w:val="24"/>
          <w:szCs w:val="24"/>
        </w:rPr>
        <w:t xml:space="preserve">  предмете </w:t>
      </w:r>
      <w:r w:rsidR="00783DBE">
        <w:rPr>
          <w:sz w:val="24"/>
          <w:szCs w:val="24"/>
        </w:rPr>
        <w:t xml:space="preserve"> </w:t>
      </w:r>
      <w:r w:rsidRPr="00783DBE">
        <w:rPr>
          <w:sz w:val="24"/>
          <w:szCs w:val="24"/>
        </w:rPr>
        <w:t xml:space="preserve">контракта раздела </w:t>
      </w:r>
      <w:r w:rsidRPr="00783DBE">
        <w:rPr>
          <w:sz w:val="24"/>
          <w:szCs w:val="24"/>
          <w:lang w:val="en-US"/>
        </w:rPr>
        <w:t>II</w:t>
      </w:r>
      <w:r w:rsidRPr="00783DBE">
        <w:rPr>
          <w:sz w:val="24"/>
          <w:szCs w:val="24"/>
        </w:rPr>
        <w:t xml:space="preserve"> документации об открытом аукционе в электронной форме  слово</w:t>
      </w:r>
      <w:proofErr w:type="gramStart"/>
      <w:r w:rsidRPr="00783DBE">
        <w:rPr>
          <w:sz w:val="24"/>
          <w:szCs w:val="24"/>
        </w:rPr>
        <w:t xml:space="preserve"> «..</w:t>
      </w:r>
      <w:proofErr w:type="gramEnd"/>
      <w:r w:rsidRPr="00783DBE">
        <w:rPr>
          <w:sz w:val="24"/>
          <w:szCs w:val="24"/>
        </w:rPr>
        <w:t>водоема…»  заменить словом  «...пирса…»   и далее по тексту.</w:t>
      </w:r>
    </w:p>
    <w:p w:rsidR="007C30D6" w:rsidRPr="00783DBE" w:rsidRDefault="007C30D6" w:rsidP="007C30D6">
      <w:pPr>
        <w:ind w:firstLine="360"/>
        <w:rPr>
          <w:sz w:val="24"/>
          <w:szCs w:val="24"/>
        </w:rPr>
      </w:pPr>
    </w:p>
    <w:p w:rsidR="007C30D6" w:rsidRPr="00783DBE" w:rsidRDefault="007C30D6" w:rsidP="007C30D6">
      <w:pPr>
        <w:rPr>
          <w:sz w:val="24"/>
          <w:szCs w:val="24"/>
          <w:u w:val="single"/>
        </w:rPr>
      </w:pPr>
    </w:p>
    <w:p w:rsidR="00333FE1" w:rsidRPr="00783DBE" w:rsidRDefault="00783DBE" w:rsidP="00783DBE">
      <w:pPr>
        <w:shd w:val="clear" w:color="auto" w:fill="FFFFFF"/>
        <w:spacing w:line="280" w:lineRule="exact"/>
        <w:jc w:val="both"/>
        <w:rPr>
          <w:sz w:val="24"/>
          <w:szCs w:val="24"/>
        </w:rPr>
      </w:pPr>
      <w:proofErr w:type="gramStart"/>
      <w:r w:rsidRPr="00783DBE">
        <w:rPr>
          <w:sz w:val="24"/>
          <w:szCs w:val="24"/>
        </w:rPr>
        <w:t>2.</w:t>
      </w:r>
      <w:r w:rsidR="00333FE1" w:rsidRPr="00783DBE">
        <w:rPr>
          <w:sz w:val="24"/>
          <w:szCs w:val="24"/>
        </w:rPr>
        <w:t xml:space="preserve">Пункт 1.3 раздела 1 проекта муниципального контракта (Приложение № 3 к документации об открытом аукционе в электронной форме изложить в новой редакции: </w:t>
      </w:r>
      <w:proofErr w:type="gramEnd"/>
    </w:p>
    <w:p w:rsidR="007C30D6" w:rsidRPr="00783DBE" w:rsidRDefault="00783DBE" w:rsidP="00783DBE">
      <w:pPr>
        <w:shd w:val="clear" w:color="auto" w:fill="FFFFFF"/>
        <w:spacing w:line="280" w:lineRule="exact"/>
        <w:jc w:val="both"/>
        <w:rPr>
          <w:sz w:val="24"/>
          <w:szCs w:val="24"/>
        </w:rPr>
      </w:pPr>
      <w:r w:rsidRPr="00783DBE">
        <w:rPr>
          <w:color w:val="4F81BD" w:themeColor="accent1"/>
          <w:sz w:val="24"/>
          <w:szCs w:val="24"/>
        </w:rPr>
        <w:t>1.3.</w:t>
      </w:r>
      <w:r w:rsidR="00333FE1" w:rsidRPr="00783DBE">
        <w:rPr>
          <w:sz w:val="24"/>
          <w:szCs w:val="24"/>
        </w:rPr>
        <w:t>М</w:t>
      </w:r>
      <w:r w:rsidR="007C30D6" w:rsidRPr="00783DBE">
        <w:rPr>
          <w:sz w:val="24"/>
          <w:szCs w:val="24"/>
        </w:rPr>
        <w:t xml:space="preserve">есто выполнения работ:  место нахождения Подрядчика, место нахождения Объекта - </w:t>
      </w:r>
      <w:r w:rsidR="00333FE1" w:rsidRPr="00783DBE">
        <w:rPr>
          <w:sz w:val="24"/>
          <w:szCs w:val="24"/>
        </w:rPr>
        <w:t xml:space="preserve">город Пермь, микрорайон </w:t>
      </w:r>
      <w:proofErr w:type="spellStart"/>
      <w:r w:rsidR="00333FE1" w:rsidRPr="00783DBE">
        <w:rPr>
          <w:sz w:val="24"/>
          <w:szCs w:val="24"/>
        </w:rPr>
        <w:t>Верхнемуллинский</w:t>
      </w:r>
      <w:proofErr w:type="spellEnd"/>
      <w:r w:rsidR="00333FE1" w:rsidRPr="00783DBE">
        <w:rPr>
          <w:sz w:val="24"/>
          <w:szCs w:val="24"/>
        </w:rPr>
        <w:t xml:space="preserve"> (</w:t>
      </w:r>
      <w:proofErr w:type="spellStart"/>
      <w:r w:rsidR="00333FE1" w:rsidRPr="00783DBE">
        <w:rPr>
          <w:sz w:val="24"/>
          <w:szCs w:val="24"/>
        </w:rPr>
        <w:t>Субботино</w:t>
      </w:r>
      <w:proofErr w:type="spellEnd"/>
      <w:r w:rsidR="00333FE1" w:rsidRPr="00783DBE">
        <w:rPr>
          <w:sz w:val="24"/>
          <w:szCs w:val="24"/>
        </w:rPr>
        <w:t xml:space="preserve">) севернее жилого дома по ул. 4-й </w:t>
      </w:r>
      <w:proofErr w:type="spellStart"/>
      <w:r w:rsidR="00333FE1" w:rsidRPr="00783DBE">
        <w:rPr>
          <w:sz w:val="24"/>
          <w:szCs w:val="24"/>
        </w:rPr>
        <w:t>Субботинской</w:t>
      </w:r>
      <w:proofErr w:type="spellEnd"/>
      <w:r w:rsidR="00333FE1" w:rsidRPr="00783DBE">
        <w:rPr>
          <w:sz w:val="24"/>
          <w:szCs w:val="24"/>
        </w:rPr>
        <w:t>, 1.</w:t>
      </w:r>
    </w:p>
    <w:p w:rsidR="00783DBE" w:rsidRPr="00783DBE" w:rsidRDefault="00783DBE" w:rsidP="00783DBE">
      <w:pPr>
        <w:shd w:val="clear" w:color="auto" w:fill="FFFFFF"/>
        <w:spacing w:line="280" w:lineRule="exact"/>
        <w:ind w:left="720"/>
        <w:jc w:val="both"/>
        <w:rPr>
          <w:sz w:val="24"/>
          <w:szCs w:val="24"/>
        </w:rPr>
      </w:pPr>
    </w:p>
    <w:p w:rsidR="00783DBE" w:rsidRPr="00783DBE" w:rsidRDefault="00783DBE" w:rsidP="00783DBE">
      <w:pPr>
        <w:shd w:val="clear" w:color="auto" w:fill="FFFFFF"/>
        <w:spacing w:line="280" w:lineRule="exact"/>
        <w:jc w:val="both"/>
        <w:rPr>
          <w:sz w:val="24"/>
          <w:szCs w:val="24"/>
        </w:rPr>
      </w:pPr>
      <w:r w:rsidRPr="00783DBE">
        <w:rPr>
          <w:sz w:val="24"/>
          <w:szCs w:val="24"/>
        </w:rPr>
        <w:t xml:space="preserve">3.Раздел </w:t>
      </w:r>
      <w:r w:rsidRPr="00783DBE">
        <w:rPr>
          <w:sz w:val="24"/>
          <w:szCs w:val="24"/>
          <w:lang w:val="en-US"/>
        </w:rPr>
        <w:t>VI</w:t>
      </w:r>
      <w:r w:rsidRPr="00783DBE">
        <w:rPr>
          <w:sz w:val="24"/>
          <w:szCs w:val="24"/>
        </w:rPr>
        <w:t xml:space="preserve"> </w:t>
      </w:r>
      <w:r w:rsidRPr="00783DBE">
        <w:rPr>
          <w:sz w:val="24"/>
          <w:szCs w:val="24"/>
        </w:rPr>
        <w:t>«</w:t>
      </w:r>
      <w:r w:rsidRPr="00783DBE">
        <w:rPr>
          <w:sz w:val="24"/>
          <w:szCs w:val="24"/>
        </w:rPr>
        <w:t>Сроки подачи заявок на участие в открытом аукционе в электронной форме, сроки рассмотрения таких заявок. Дата проведения открытого аукциона  в электронной форме</w:t>
      </w:r>
      <w:r w:rsidRPr="00783DBE">
        <w:rPr>
          <w:sz w:val="24"/>
          <w:szCs w:val="24"/>
        </w:rPr>
        <w:t xml:space="preserve">» документации об открытом аукционе в электронной форме изложить в новой редакции: </w:t>
      </w:r>
    </w:p>
    <w:p w:rsidR="00783DBE" w:rsidRPr="00783DBE" w:rsidRDefault="00783DBE" w:rsidP="00783DBE">
      <w:pPr>
        <w:shd w:val="clear" w:color="auto" w:fill="FFFFFF"/>
        <w:spacing w:line="280" w:lineRule="exact"/>
        <w:ind w:left="720"/>
        <w:jc w:val="both"/>
        <w:rPr>
          <w:sz w:val="24"/>
          <w:szCs w:val="24"/>
        </w:rPr>
      </w:pPr>
    </w:p>
    <w:tbl>
      <w:tblPr>
        <w:tblW w:w="9781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/>
      </w:tblPr>
      <w:tblGrid>
        <w:gridCol w:w="5670"/>
        <w:gridCol w:w="4111"/>
      </w:tblGrid>
      <w:tr w:rsidR="00783DBE" w:rsidRPr="00783DBE" w:rsidTr="00783DBE">
        <w:trPr>
          <w:tblCellSpacing w:w="20" w:type="dxa"/>
        </w:trPr>
        <w:tc>
          <w:tcPr>
            <w:tcW w:w="9701" w:type="dxa"/>
            <w:gridSpan w:val="2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B6DDE8"/>
          </w:tcPr>
          <w:p w:rsidR="00783DBE" w:rsidRPr="00783DBE" w:rsidRDefault="00783DBE" w:rsidP="008614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783DBE">
              <w:rPr>
                <w:rFonts w:ascii="Times New Roman" w:hAnsi="Times New Roman" w:cs="Times New Roman"/>
                <w:sz w:val="24"/>
                <w:szCs w:val="24"/>
              </w:rPr>
              <w:t>. Сроки подачи заявок на участие в открытом аукционе в электронной форме, сроки рассмотрения таких заявок. Дата проведения открытого аукциона  в электронной форме</w:t>
            </w:r>
          </w:p>
        </w:tc>
      </w:tr>
      <w:tr w:rsidR="00783DBE" w:rsidRPr="00783DBE" w:rsidTr="00783DBE">
        <w:trPr>
          <w:trHeight w:val="694"/>
          <w:tblCellSpacing w:w="20" w:type="dxa"/>
        </w:trPr>
        <w:tc>
          <w:tcPr>
            <w:tcW w:w="5610" w:type="dxa"/>
            <w:shd w:val="clear" w:color="auto" w:fill="FFFFFF"/>
          </w:tcPr>
          <w:p w:rsidR="00783DBE" w:rsidRPr="00783DBE" w:rsidRDefault="00783DBE" w:rsidP="00861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BE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4051" w:type="dxa"/>
            <w:shd w:val="clear" w:color="auto" w:fill="FFFFFF"/>
          </w:tcPr>
          <w:p w:rsidR="00783DBE" w:rsidRPr="00783DBE" w:rsidRDefault="00783DBE" w:rsidP="00861456">
            <w:pPr>
              <w:ind w:firstLine="249"/>
              <w:jc w:val="both"/>
              <w:rPr>
                <w:i/>
                <w:color w:val="4F81BD" w:themeColor="accent1"/>
                <w:sz w:val="24"/>
                <w:szCs w:val="24"/>
              </w:rPr>
            </w:pPr>
            <w:r w:rsidRPr="00783DBE">
              <w:rPr>
                <w:i/>
                <w:color w:val="4F81BD" w:themeColor="accent1"/>
                <w:sz w:val="24"/>
                <w:szCs w:val="24"/>
              </w:rPr>
              <w:t>2</w:t>
            </w:r>
            <w:r w:rsidRPr="00783DBE">
              <w:rPr>
                <w:i/>
                <w:color w:val="4F81BD" w:themeColor="accent1"/>
                <w:sz w:val="24"/>
                <w:szCs w:val="24"/>
              </w:rPr>
              <w:t>5</w:t>
            </w:r>
            <w:r w:rsidRPr="00783DBE">
              <w:rPr>
                <w:i/>
                <w:color w:val="4F81BD" w:themeColor="accent1"/>
                <w:sz w:val="24"/>
                <w:szCs w:val="24"/>
              </w:rPr>
              <w:t>.07.2013</w:t>
            </w:r>
          </w:p>
          <w:p w:rsidR="00783DBE" w:rsidRPr="00783DBE" w:rsidRDefault="00783DBE" w:rsidP="00861456">
            <w:pPr>
              <w:ind w:firstLine="249"/>
              <w:jc w:val="both"/>
              <w:rPr>
                <w:i/>
                <w:color w:val="4F81BD" w:themeColor="accent1"/>
                <w:sz w:val="24"/>
                <w:szCs w:val="24"/>
              </w:rPr>
            </w:pPr>
            <w:r w:rsidRPr="00783DBE">
              <w:rPr>
                <w:i/>
                <w:color w:val="4F81BD" w:themeColor="accent1"/>
                <w:sz w:val="24"/>
                <w:szCs w:val="24"/>
              </w:rPr>
              <w:t>10.30 (время местное)</w:t>
            </w:r>
          </w:p>
        </w:tc>
      </w:tr>
      <w:tr w:rsidR="00783DBE" w:rsidRPr="00783DBE" w:rsidTr="00783DBE">
        <w:trPr>
          <w:trHeight w:val="970"/>
          <w:tblCellSpacing w:w="20" w:type="dxa"/>
        </w:trPr>
        <w:tc>
          <w:tcPr>
            <w:tcW w:w="5610" w:type="dxa"/>
            <w:shd w:val="clear" w:color="auto" w:fill="FFFFFF"/>
          </w:tcPr>
          <w:p w:rsidR="00783DBE" w:rsidRPr="00783DBE" w:rsidRDefault="00783DBE" w:rsidP="00783D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BE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gramStart"/>
            <w:r w:rsidRPr="00783DBE">
              <w:rPr>
                <w:rFonts w:ascii="Times New Roman" w:hAnsi="Times New Roman" w:cs="Times New Roman"/>
                <w:sz w:val="24"/>
                <w:szCs w:val="24"/>
              </w:rPr>
              <w:t>окончания срока рассмотрения первых частей  заявок</w:t>
            </w:r>
            <w:proofErr w:type="gramEnd"/>
            <w:r w:rsidRPr="00783DBE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открытом аукционе в электронной форме</w:t>
            </w:r>
          </w:p>
        </w:tc>
        <w:tc>
          <w:tcPr>
            <w:tcW w:w="4051" w:type="dxa"/>
            <w:shd w:val="clear" w:color="auto" w:fill="FFFFFF"/>
          </w:tcPr>
          <w:p w:rsidR="00783DBE" w:rsidRPr="00783DBE" w:rsidRDefault="00783DBE" w:rsidP="00861456">
            <w:pPr>
              <w:pStyle w:val="3"/>
              <w:numPr>
                <w:ilvl w:val="0"/>
                <w:numId w:val="0"/>
              </w:numPr>
              <w:ind w:firstLine="317"/>
              <w:rPr>
                <w:i/>
                <w:color w:val="4F81BD" w:themeColor="accent1"/>
              </w:rPr>
            </w:pPr>
            <w:r w:rsidRPr="00783DBE">
              <w:rPr>
                <w:i/>
                <w:color w:val="4F81BD" w:themeColor="accent1"/>
              </w:rPr>
              <w:t>26.07.2013</w:t>
            </w:r>
          </w:p>
        </w:tc>
      </w:tr>
      <w:tr w:rsidR="00783DBE" w:rsidRPr="00783DBE" w:rsidTr="00783DBE">
        <w:trPr>
          <w:trHeight w:val="817"/>
          <w:tblCellSpacing w:w="20" w:type="dxa"/>
        </w:trPr>
        <w:tc>
          <w:tcPr>
            <w:tcW w:w="5610" w:type="dxa"/>
            <w:shd w:val="clear" w:color="auto" w:fill="FFFFFF"/>
          </w:tcPr>
          <w:p w:rsidR="00783DBE" w:rsidRPr="00783DBE" w:rsidRDefault="00783DBE" w:rsidP="00861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3DBE">
              <w:rPr>
                <w:rFonts w:ascii="Times New Roman" w:hAnsi="Times New Roman" w:cs="Times New Roman"/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4051" w:type="dxa"/>
            <w:shd w:val="clear" w:color="auto" w:fill="FFFFFF"/>
            <w:vAlign w:val="center"/>
          </w:tcPr>
          <w:p w:rsidR="00783DBE" w:rsidRPr="00783DBE" w:rsidRDefault="00783DBE" w:rsidP="00861456">
            <w:pPr>
              <w:pStyle w:val="ConsPlusNormal"/>
              <w:widowControl/>
              <w:ind w:firstLine="317"/>
              <w:rPr>
                <w:rFonts w:ascii="Times New Roman" w:hAnsi="Times New Roman" w:cs="Times New Roman"/>
                <w:i/>
                <w:color w:val="4F81BD" w:themeColor="accent1"/>
                <w:sz w:val="24"/>
                <w:szCs w:val="24"/>
              </w:rPr>
            </w:pPr>
            <w:r w:rsidRPr="00783DBE">
              <w:rPr>
                <w:rFonts w:ascii="Times New Roman" w:hAnsi="Times New Roman" w:cs="Times New Roman"/>
                <w:i/>
                <w:color w:val="4F81BD" w:themeColor="accent1"/>
                <w:sz w:val="24"/>
                <w:szCs w:val="24"/>
              </w:rPr>
              <w:t>29.07.2013</w:t>
            </w:r>
          </w:p>
          <w:p w:rsidR="00783DBE" w:rsidRPr="00783DBE" w:rsidRDefault="00783DBE" w:rsidP="008614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color w:val="4F81BD" w:themeColor="accent1"/>
                <w:sz w:val="24"/>
                <w:szCs w:val="24"/>
              </w:rPr>
            </w:pPr>
          </w:p>
        </w:tc>
      </w:tr>
    </w:tbl>
    <w:p w:rsidR="00783DBE" w:rsidRPr="00783DBE" w:rsidRDefault="00783DBE" w:rsidP="00783DBE">
      <w:pPr>
        <w:shd w:val="clear" w:color="auto" w:fill="FFFFFF"/>
        <w:spacing w:line="280" w:lineRule="exact"/>
        <w:jc w:val="both"/>
        <w:rPr>
          <w:sz w:val="24"/>
          <w:szCs w:val="24"/>
        </w:rPr>
      </w:pPr>
    </w:p>
    <w:sectPr w:rsidR="00783DBE" w:rsidRPr="00783DBE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C1114"/>
    <w:multiLevelType w:val="hybridMultilevel"/>
    <w:tmpl w:val="D2885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A2385"/>
    <w:multiLevelType w:val="multilevel"/>
    <w:tmpl w:val="DC705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785118BB"/>
    <w:multiLevelType w:val="hybridMultilevel"/>
    <w:tmpl w:val="D1682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C30D6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3FE1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6B0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3DBE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0D6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45F1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Глава + Times New Roman,14 пт"/>
    <w:basedOn w:val="a"/>
    <w:next w:val="a"/>
    <w:link w:val="11"/>
    <w:qFormat/>
    <w:rsid w:val="00224371"/>
    <w:pPr>
      <w:keepNext/>
      <w:numPr>
        <w:numId w:val="4"/>
      </w:numPr>
      <w:outlineLvl w:val="0"/>
    </w:pPr>
    <w:rPr>
      <w:sz w:val="28"/>
      <w:szCs w:val="22"/>
    </w:rPr>
  </w:style>
  <w:style w:type="paragraph" w:styleId="20">
    <w:name w:val="heading 2"/>
    <w:basedOn w:val="a"/>
    <w:next w:val="a"/>
    <w:link w:val="21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</w:rPr>
  </w:style>
  <w:style w:type="paragraph" w:styleId="30">
    <w:name w:val="heading 3"/>
    <w:basedOn w:val="a"/>
    <w:next w:val="a"/>
    <w:link w:val="31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1">
    <w:name w:val="Заголовок 3 Знак"/>
    <w:basedOn w:val="a0"/>
    <w:link w:val="30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1">
    <w:name w:val="Заголовок 1 Знак"/>
    <w:aliases w:val="Глава + Times New Roman Знак,14 пт Знак"/>
    <w:basedOn w:val="a0"/>
    <w:link w:val="10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hAnsi="Courier New" w:cs="Courier New"/>
      <w:b/>
      <w:bCs/>
      <w:caps/>
      <w:noProof/>
      <w:sz w:val="18"/>
      <w:szCs w:val="18"/>
    </w:rPr>
  </w:style>
  <w:style w:type="paragraph" w:styleId="22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hAnsi="Courier New" w:cs="Courier New"/>
      <w:b/>
      <w:smallCaps/>
      <w:noProof/>
      <w:sz w:val="18"/>
      <w:szCs w:val="18"/>
    </w:rPr>
  </w:style>
  <w:style w:type="paragraph" w:styleId="32">
    <w:name w:val="toc 3"/>
    <w:basedOn w:val="a"/>
    <w:next w:val="a"/>
    <w:autoRedefine/>
    <w:uiPriority w:val="39"/>
    <w:qFormat/>
    <w:rsid w:val="00224371"/>
    <w:pPr>
      <w:ind w:left="480"/>
    </w:pPr>
    <w:rPr>
      <w:i/>
      <w:iCs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0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aa">
    <w:name w:val="Основной текст Знак"/>
    <w:aliases w:val="Список 1 Знак,Знак1 Знак Знак,Знак1 Знак1,Знак1 Знак"/>
    <w:basedOn w:val="a0"/>
    <w:link w:val="13"/>
    <w:locked/>
    <w:rsid w:val="007C30D6"/>
    <w:rPr>
      <w:sz w:val="24"/>
    </w:rPr>
  </w:style>
  <w:style w:type="paragraph" w:customStyle="1" w:styleId="13">
    <w:name w:val="Основной текст1"/>
    <w:aliases w:val="Список 1,Знак1"/>
    <w:basedOn w:val="a"/>
    <w:link w:val="aa"/>
    <w:rsid w:val="007C30D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14">
    <w:name w:val="заголовок 1"/>
    <w:basedOn w:val="a"/>
    <w:next w:val="a"/>
    <w:rsid w:val="007C30D6"/>
    <w:pPr>
      <w:keepNext/>
      <w:autoSpaceDE w:val="0"/>
      <w:autoSpaceDN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7C30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C30D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783DBE"/>
    <w:pPr>
      <w:keepNext/>
      <w:keepLines/>
      <w:widowControl w:val="0"/>
      <w:numPr>
        <w:numId w:val="8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3"/>
    <w:rsid w:val="00783DBE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4"/>
    <w:rsid w:val="00783DBE"/>
    <w:pPr>
      <w:widowControl w:val="0"/>
      <w:numPr>
        <w:ilvl w:val="2"/>
        <w:numId w:val="8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3">
    <w:name w:val="List Number 2"/>
    <w:basedOn w:val="a"/>
    <w:uiPriority w:val="99"/>
    <w:semiHidden/>
    <w:unhideWhenUsed/>
    <w:rsid w:val="00783DBE"/>
    <w:pPr>
      <w:numPr>
        <w:numId w:val="8"/>
      </w:numPr>
      <w:contextualSpacing/>
    </w:pPr>
  </w:style>
  <w:style w:type="paragraph" w:styleId="24">
    <w:name w:val="Body Text Indent 2"/>
    <w:basedOn w:val="a"/>
    <w:link w:val="25"/>
    <w:uiPriority w:val="99"/>
    <w:semiHidden/>
    <w:unhideWhenUsed/>
    <w:rsid w:val="00783DB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83DB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cp:lastPrinted>2013-07-17T12:55:00Z</cp:lastPrinted>
  <dcterms:created xsi:type="dcterms:W3CDTF">2013-07-17T12:33:00Z</dcterms:created>
  <dcterms:modified xsi:type="dcterms:W3CDTF">2013-07-17T12:55:00Z</dcterms:modified>
</cp:coreProperties>
</file>