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19E" w:rsidRPr="00D35517" w:rsidRDefault="005C419E" w:rsidP="005C41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sz w:val="22"/>
          <w:lang w:eastAsia="ru-RU"/>
        </w:rPr>
      </w:pPr>
      <w:r w:rsidRPr="00386AD8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</w:t>
      </w:r>
      <w:r w:rsidR="00D35517" w:rsidRPr="00386AD8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Pr="00386AD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D35517">
        <w:rPr>
          <w:rFonts w:eastAsia="Times New Roman" w:cs="Times New Roman"/>
          <w:sz w:val="22"/>
          <w:lang w:eastAsia="ru-RU"/>
        </w:rPr>
        <w:t>Приложение № 2</w:t>
      </w:r>
    </w:p>
    <w:p w:rsidR="005C419E" w:rsidRPr="00D35517" w:rsidRDefault="005C419E" w:rsidP="005C419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eastAsia="Times New Roman" w:cs="Times New Roman"/>
          <w:sz w:val="22"/>
          <w:lang w:eastAsia="ru-RU"/>
        </w:rPr>
      </w:pPr>
      <w:r w:rsidRPr="00D35517">
        <w:rPr>
          <w:rFonts w:eastAsia="Times New Roman" w:cs="Times New Roman"/>
          <w:sz w:val="22"/>
          <w:lang w:eastAsia="ru-RU"/>
        </w:rPr>
        <w:t>к Извещению о проведении запроса котировок</w:t>
      </w:r>
    </w:p>
    <w:p w:rsidR="005C419E" w:rsidRPr="00D35517" w:rsidRDefault="005C419E" w:rsidP="005C419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eastAsia="Times New Roman" w:cs="Times New Roman"/>
          <w:sz w:val="22"/>
          <w:lang w:eastAsia="ru-RU"/>
        </w:rPr>
      </w:pPr>
      <w:r w:rsidRPr="00D35517">
        <w:rPr>
          <w:rFonts w:eastAsia="Times New Roman" w:cs="Times New Roman"/>
          <w:sz w:val="22"/>
          <w:lang w:eastAsia="ru-RU"/>
        </w:rPr>
        <w:t xml:space="preserve"> № 08563000011130000</w:t>
      </w:r>
      <w:r w:rsidR="00386AD8" w:rsidRPr="00386AD8">
        <w:rPr>
          <w:rFonts w:eastAsia="Times New Roman" w:cs="Times New Roman"/>
          <w:sz w:val="22"/>
          <w:lang w:eastAsia="ru-RU"/>
        </w:rPr>
        <w:t>62</w:t>
      </w:r>
      <w:r w:rsidRPr="00D35517">
        <w:rPr>
          <w:rFonts w:eastAsia="Times New Roman" w:cs="Times New Roman"/>
          <w:sz w:val="22"/>
          <w:lang w:eastAsia="ru-RU"/>
        </w:rPr>
        <w:t xml:space="preserve"> от «</w:t>
      </w:r>
      <w:r w:rsidR="00386AD8" w:rsidRPr="00386AD8">
        <w:rPr>
          <w:rFonts w:eastAsia="Times New Roman" w:cs="Times New Roman"/>
          <w:sz w:val="22"/>
          <w:lang w:eastAsia="ru-RU"/>
        </w:rPr>
        <w:t>17</w:t>
      </w:r>
      <w:r w:rsidRPr="00D35517">
        <w:rPr>
          <w:rFonts w:eastAsia="Times New Roman" w:cs="Times New Roman"/>
          <w:sz w:val="22"/>
          <w:lang w:eastAsia="ru-RU"/>
        </w:rPr>
        <w:t xml:space="preserve"> »</w:t>
      </w:r>
      <w:r w:rsidR="00386AD8">
        <w:rPr>
          <w:rFonts w:eastAsia="Times New Roman" w:cs="Times New Roman"/>
          <w:sz w:val="22"/>
          <w:lang w:eastAsia="ru-RU"/>
        </w:rPr>
        <w:t xml:space="preserve"> июля</w:t>
      </w:r>
      <w:r w:rsidRPr="00D35517">
        <w:rPr>
          <w:rFonts w:eastAsia="Times New Roman" w:cs="Times New Roman"/>
          <w:sz w:val="22"/>
          <w:lang w:eastAsia="ru-RU"/>
        </w:rPr>
        <w:t xml:space="preserve"> 2013г.</w:t>
      </w:r>
    </w:p>
    <w:p w:rsidR="00F32A83" w:rsidRPr="00D35517" w:rsidRDefault="00F32A83" w:rsidP="00075480">
      <w:pPr>
        <w:widowControl w:val="0"/>
        <w:suppressAutoHyphens/>
        <w:autoSpaceDE w:val="0"/>
        <w:spacing w:after="0" w:line="240" w:lineRule="auto"/>
        <w:ind w:left="567" w:hanging="567"/>
        <w:rPr>
          <w:rFonts w:eastAsia="Calibri" w:cs="Calibri"/>
          <w:sz w:val="22"/>
          <w:lang w:eastAsia="ar-SA"/>
        </w:rPr>
      </w:pPr>
    </w:p>
    <w:p w:rsidR="005C419E" w:rsidRPr="005C419E" w:rsidRDefault="005C419E" w:rsidP="00075480">
      <w:pPr>
        <w:widowControl w:val="0"/>
        <w:suppressAutoHyphens/>
        <w:autoSpaceDE w:val="0"/>
        <w:spacing w:after="0" w:line="240" w:lineRule="auto"/>
        <w:ind w:left="567" w:hanging="567"/>
        <w:rPr>
          <w:rFonts w:eastAsia="Calibri" w:cs="Calibri"/>
          <w:sz w:val="23"/>
          <w:szCs w:val="23"/>
          <w:lang w:eastAsia="ar-SA"/>
        </w:rPr>
      </w:pPr>
    </w:p>
    <w:p w:rsidR="00F32A83" w:rsidRPr="00B36973" w:rsidRDefault="00F32A83" w:rsidP="00F32A83">
      <w:pPr>
        <w:widowControl w:val="0"/>
        <w:suppressAutoHyphens/>
        <w:autoSpaceDE w:val="0"/>
        <w:spacing w:after="0" w:line="240" w:lineRule="auto"/>
        <w:jc w:val="center"/>
        <w:rPr>
          <w:rFonts w:eastAsia="Calibri" w:cs="Calibri"/>
          <w:b/>
          <w:sz w:val="24"/>
          <w:szCs w:val="24"/>
          <w:lang w:eastAsia="ar-SA"/>
        </w:rPr>
      </w:pPr>
      <w:r w:rsidRPr="00B36973">
        <w:rPr>
          <w:rFonts w:eastAsia="Calibri" w:cs="Calibri"/>
          <w:b/>
          <w:sz w:val="24"/>
          <w:szCs w:val="24"/>
          <w:lang w:eastAsia="ar-SA"/>
        </w:rPr>
        <w:t>Техническое задание</w:t>
      </w:r>
    </w:p>
    <w:p w:rsidR="00F32A83" w:rsidRDefault="006F4BBD" w:rsidP="006F4BBD">
      <w:pPr>
        <w:widowControl w:val="0"/>
        <w:suppressAutoHyphens/>
        <w:autoSpaceDE w:val="0"/>
        <w:spacing w:after="0" w:line="240" w:lineRule="auto"/>
        <w:jc w:val="center"/>
        <w:rPr>
          <w:rFonts w:eastAsia="Calibri" w:cs="Calibri"/>
          <w:b/>
          <w:sz w:val="24"/>
          <w:szCs w:val="24"/>
          <w:lang w:val="en-US" w:eastAsia="ar-SA"/>
        </w:rPr>
      </w:pPr>
      <w:r w:rsidRPr="006F4BBD">
        <w:rPr>
          <w:rFonts w:eastAsia="Calibri" w:cs="Calibri"/>
          <w:b/>
          <w:sz w:val="24"/>
          <w:szCs w:val="24"/>
          <w:lang w:eastAsia="ar-SA"/>
        </w:rPr>
        <w:t>на выполнение работ по монтажу локально-вычислительной сети (ЛВС) на 2 этаже здания, расположенного по адресу: г. Пермь, ул. Сибирская, 10.</w:t>
      </w:r>
    </w:p>
    <w:p w:rsidR="006F4BBD" w:rsidRPr="006F4BBD" w:rsidRDefault="006F4BBD" w:rsidP="00F32A83">
      <w:pPr>
        <w:widowControl w:val="0"/>
        <w:suppressAutoHyphens/>
        <w:autoSpaceDE w:val="0"/>
        <w:spacing w:after="0" w:line="240" w:lineRule="auto"/>
        <w:rPr>
          <w:rFonts w:eastAsia="Calibri" w:cs="Calibri"/>
          <w:sz w:val="19"/>
          <w:szCs w:val="19"/>
          <w:lang w:val="en-US" w:eastAsia="ar-SA"/>
        </w:rPr>
      </w:pPr>
    </w:p>
    <w:p w:rsidR="00914479" w:rsidRPr="00B36973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B36973">
        <w:rPr>
          <w:rFonts w:eastAsia="Times New Roman" w:cs="Times New Roman"/>
          <w:b/>
          <w:sz w:val="24"/>
          <w:szCs w:val="24"/>
          <w:lang w:eastAsia="ar-SA"/>
        </w:rPr>
        <w:t>1</w:t>
      </w:r>
      <w:r w:rsidR="00F32A83" w:rsidRPr="00B36973">
        <w:rPr>
          <w:rFonts w:eastAsia="Times New Roman" w:cs="Times New Roman"/>
          <w:b/>
          <w:sz w:val="24"/>
          <w:szCs w:val="24"/>
          <w:lang w:eastAsia="ar-SA"/>
        </w:rPr>
        <w:t xml:space="preserve">. </w:t>
      </w:r>
      <w:r w:rsidRPr="00B36973">
        <w:rPr>
          <w:rFonts w:eastAsia="Times New Roman" w:cs="Times New Roman"/>
          <w:b/>
          <w:bCs/>
          <w:sz w:val="24"/>
          <w:szCs w:val="24"/>
          <w:lang w:eastAsia="ar-SA"/>
        </w:rPr>
        <w:t>Место, условия и сроки (периоды) выполнения работ:</w:t>
      </w:r>
      <w:r w:rsidRPr="00B36973">
        <w:rPr>
          <w:rFonts w:eastAsia="Times New Roman" w:cs="Times New Roman"/>
          <w:bCs/>
          <w:sz w:val="24"/>
          <w:szCs w:val="24"/>
          <w:lang w:eastAsia="ar-SA"/>
        </w:rPr>
        <w:t xml:space="preserve">  г. Пермь, </w:t>
      </w:r>
      <w:r w:rsidR="00B36973">
        <w:rPr>
          <w:rFonts w:eastAsia="Times New Roman" w:cs="Times New Roman"/>
          <w:bCs/>
          <w:sz w:val="24"/>
          <w:szCs w:val="24"/>
          <w:lang w:eastAsia="ar-SA"/>
        </w:rPr>
        <w:t xml:space="preserve">                                </w:t>
      </w:r>
      <w:r w:rsidR="00934BB6" w:rsidRPr="00B36973">
        <w:rPr>
          <w:rFonts w:eastAsia="Times New Roman" w:cs="Times New Roman"/>
          <w:bCs/>
          <w:sz w:val="24"/>
          <w:szCs w:val="24"/>
          <w:lang w:eastAsia="ar-SA"/>
        </w:rPr>
        <w:t xml:space="preserve">ул. </w:t>
      </w:r>
      <w:r w:rsidR="00657EF8" w:rsidRPr="00B36973">
        <w:rPr>
          <w:rFonts w:eastAsia="Times New Roman" w:cs="Times New Roman"/>
          <w:bCs/>
          <w:sz w:val="24"/>
          <w:szCs w:val="24"/>
          <w:lang w:eastAsia="ar-SA"/>
        </w:rPr>
        <w:t>Сибирская,10</w:t>
      </w:r>
      <w:r w:rsidR="00B83C70">
        <w:rPr>
          <w:rFonts w:eastAsia="Times New Roman" w:cs="Times New Roman"/>
          <w:bCs/>
          <w:sz w:val="24"/>
          <w:szCs w:val="24"/>
          <w:lang w:eastAsia="ar-SA"/>
        </w:rPr>
        <w:t>, 2 этаж</w:t>
      </w:r>
      <w:r w:rsidR="00D40879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914479" w:rsidRPr="00B36973" w:rsidRDefault="00914479" w:rsidP="00B3697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B36973">
        <w:rPr>
          <w:rFonts w:eastAsia="Times New Roman" w:cs="Times New Roman"/>
          <w:bCs/>
          <w:sz w:val="24"/>
          <w:szCs w:val="24"/>
          <w:lang w:eastAsia="ar-SA"/>
        </w:rPr>
        <w:t>Ремонтные  работы должны выполняться в строгом соответствии со сметной документацией и строительными нормами и правилами.  Подрядчик обязан до начала работ предоставить  Заказчику, для оформления допуска списки специалистов, которые будут задействованы</w:t>
      </w:r>
      <w:r w:rsidR="00657EF8" w:rsidRPr="00B36973">
        <w:rPr>
          <w:rFonts w:eastAsia="Times New Roman" w:cs="Times New Roman"/>
          <w:bCs/>
          <w:sz w:val="24"/>
          <w:szCs w:val="24"/>
          <w:lang w:eastAsia="ar-SA"/>
        </w:rPr>
        <w:t xml:space="preserve"> на объекте с указанием Ф</w:t>
      </w:r>
      <w:r w:rsidR="00B36973">
        <w:rPr>
          <w:rFonts w:eastAsia="Times New Roman" w:cs="Times New Roman"/>
          <w:bCs/>
          <w:sz w:val="24"/>
          <w:szCs w:val="24"/>
          <w:lang w:eastAsia="ar-SA"/>
        </w:rPr>
        <w:t>.И.</w:t>
      </w:r>
      <w:r w:rsidR="00657EF8" w:rsidRPr="00B36973">
        <w:rPr>
          <w:rFonts w:eastAsia="Times New Roman" w:cs="Times New Roman"/>
          <w:bCs/>
          <w:sz w:val="24"/>
          <w:szCs w:val="24"/>
          <w:lang w:eastAsia="ar-SA"/>
        </w:rPr>
        <w:t>О</w:t>
      </w:r>
      <w:r w:rsidR="00B36973">
        <w:rPr>
          <w:rFonts w:eastAsia="Times New Roman" w:cs="Times New Roman"/>
          <w:bCs/>
          <w:sz w:val="24"/>
          <w:szCs w:val="24"/>
          <w:lang w:eastAsia="ar-SA"/>
        </w:rPr>
        <w:t>.</w:t>
      </w:r>
      <w:r w:rsidR="00657EF8" w:rsidRPr="00B36973">
        <w:rPr>
          <w:rFonts w:eastAsia="Times New Roman" w:cs="Times New Roman"/>
          <w:bCs/>
          <w:sz w:val="24"/>
          <w:szCs w:val="24"/>
          <w:lang w:eastAsia="ar-SA"/>
        </w:rPr>
        <w:t xml:space="preserve"> </w:t>
      </w:r>
      <w:r w:rsidRPr="00B36973">
        <w:rPr>
          <w:rFonts w:eastAsia="Times New Roman" w:cs="Times New Roman"/>
          <w:bCs/>
          <w:sz w:val="24"/>
          <w:szCs w:val="24"/>
          <w:lang w:eastAsia="ar-SA"/>
        </w:rPr>
        <w:t>паспортных данных, а также номера автомашин, подвозящих материалы, оборудование и другие грузы для выполнения работ. На объекте осуществлять работы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914479" w:rsidRPr="00B36973" w:rsidRDefault="00914479" w:rsidP="00B36973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B36973">
        <w:rPr>
          <w:rFonts w:eastAsia="Times New Roman" w:cs="Times New Roman"/>
          <w:bCs/>
          <w:sz w:val="24"/>
          <w:szCs w:val="24"/>
          <w:lang w:eastAsia="ar-SA"/>
        </w:rPr>
        <w:t>В ходе выполнения работ Подр</w:t>
      </w:r>
      <w:bookmarkStart w:id="0" w:name="_GoBack"/>
      <w:bookmarkEnd w:id="0"/>
      <w:r w:rsidRPr="00B36973">
        <w:rPr>
          <w:rFonts w:eastAsia="Times New Roman" w:cs="Times New Roman"/>
          <w:bCs/>
          <w:sz w:val="24"/>
          <w:szCs w:val="24"/>
          <w:lang w:eastAsia="ar-SA"/>
        </w:rPr>
        <w:t>ядчик должен следить за чистотой в помещениях. Строительный мусор должен складироваться в контейнер и вывозиться с территории.</w:t>
      </w:r>
    </w:p>
    <w:p w:rsidR="00914479" w:rsidRPr="00B36973" w:rsidRDefault="00914479" w:rsidP="00B3697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B36973">
        <w:rPr>
          <w:rFonts w:eastAsia="Times New Roman" w:cs="Times New Roman"/>
          <w:bCs/>
          <w:sz w:val="24"/>
          <w:szCs w:val="24"/>
          <w:lang w:eastAsia="ar-SA"/>
        </w:rPr>
        <w:t>В ходе выполнения работ Подрядчик должен соблюдать требования безопасности и охраны ок</w:t>
      </w:r>
      <w:r w:rsidR="00D40879">
        <w:rPr>
          <w:rFonts w:eastAsia="Times New Roman" w:cs="Times New Roman"/>
          <w:bCs/>
          <w:sz w:val="24"/>
          <w:szCs w:val="24"/>
          <w:lang w:eastAsia="ar-SA"/>
        </w:rPr>
        <w:t>ружающей среды. Также Подрядчик</w:t>
      </w:r>
      <w:r w:rsidRPr="00B36973">
        <w:rPr>
          <w:rFonts w:eastAsia="Times New Roman" w:cs="Times New Roman"/>
          <w:bCs/>
          <w:sz w:val="24"/>
          <w:szCs w:val="24"/>
          <w:lang w:eastAsia="ar-SA"/>
        </w:rPr>
        <w:t xml:space="preserve"> осуществляет строительный контроль, который включает в себя проведение следующих мероприятий: </w:t>
      </w:r>
    </w:p>
    <w:p w:rsidR="00914479" w:rsidRPr="00B36973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B36973">
        <w:rPr>
          <w:rFonts w:eastAsia="Times New Roman" w:cs="Times New Roman"/>
          <w:bCs/>
          <w:sz w:val="24"/>
          <w:szCs w:val="24"/>
          <w:lang w:eastAsia="ar-SA"/>
        </w:rPr>
        <w:t>•</w:t>
      </w:r>
      <w:r w:rsidRPr="00B36973">
        <w:rPr>
          <w:rFonts w:eastAsia="Times New Roman" w:cs="Times New Roman"/>
          <w:bCs/>
          <w:sz w:val="24"/>
          <w:szCs w:val="24"/>
          <w:lang w:eastAsia="ar-SA"/>
        </w:rPr>
        <w:tab/>
        <w:t>входной контроль строительных материалов, изделий, конструкций и оборудования;</w:t>
      </w:r>
    </w:p>
    <w:p w:rsidR="00914479" w:rsidRPr="00B36973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B36973">
        <w:rPr>
          <w:rFonts w:eastAsia="Times New Roman" w:cs="Times New Roman"/>
          <w:bCs/>
          <w:sz w:val="24"/>
          <w:szCs w:val="24"/>
          <w:lang w:eastAsia="ar-SA"/>
        </w:rPr>
        <w:t>•</w:t>
      </w:r>
      <w:r w:rsidRPr="00B36973">
        <w:rPr>
          <w:rFonts w:eastAsia="Times New Roman" w:cs="Times New Roman"/>
          <w:bCs/>
          <w:sz w:val="24"/>
          <w:szCs w:val="24"/>
          <w:lang w:eastAsia="ar-SA"/>
        </w:rPr>
        <w:tab/>
        <w:t xml:space="preserve">совместно с Заказчиком освидетельствование работ, скрываемых последующими работами; </w:t>
      </w:r>
    </w:p>
    <w:p w:rsidR="00914479" w:rsidRPr="00B36973" w:rsidRDefault="00D408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>
        <w:rPr>
          <w:rFonts w:eastAsia="Times New Roman" w:cs="Times New Roman"/>
          <w:bCs/>
          <w:sz w:val="24"/>
          <w:szCs w:val="24"/>
          <w:lang w:eastAsia="ar-SA"/>
        </w:rPr>
        <w:t xml:space="preserve">Проводимые ремонтные </w:t>
      </w:r>
      <w:r w:rsidR="00914479" w:rsidRPr="00B36973">
        <w:rPr>
          <w:rFonts w:eastAsia="Times New Roman" w:cs="Times New Roman"/>
          <w:bCs/>
          <w:sz w:val="24"/>
          <w:szCs w:val="24"/>
          <w:lang w:eastAsia="ar-SA"/>
        </w:rPr>
        <w:t>работы не должны мешать текущей дея</w:t>
      </w:r>
      <w:r>
        <w:rPr>
          <w:rFonts w:eastAsia="Times New Roman" w:cs="Times New Roman"/>
          <w:bCs/>
          <w:sz w:val="24"/>
          <w:szCs w:val="24"/>
          <w:lang w:eastAsia="ar-SA"/>
        </w:rPr>
        <w:t>тельности функциональных и территориальных органов, функциональных подразделений администрации города Перми.</w:t>
      </w:r>
    </w:p>
    <w:p w:rsidR="00914479" w:rsidRPr="00B83C70" w:rsidRDefault="00914479" w:rsidP="0091447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83C70">
        <w:rPr>
          <w:rFonts w:eastAsia="Times New Roman" w:cs="Times New Roman"/>
          <w:sz w:val="24"/>
          <w:szCs w:val="24"/>
          <w:lang w:eastAsia="ar-SA"/>
        </w:rPr>
        <w:t>Время выполнения работ по помещениям согласовывается с Заказчиком дополнительно.</w:t>
      </w:r>
    </w:p>
    <w:p w:rsidR="00934BB6" w:rsidRPr="00B36973" w:rsidRDefault="00934BB6" w:rsidP="00934BB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934BB6" w:rsidRPr="00B36973" w:rsidRDefault="00934BB6" w:rsidP="00934BB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36973">
        <w:rPr>
          <w:rFonts w:eastAsia="Times New Roman"/>
          <w:sz w:val="24"/>
          <w:szCs w:val="24"/>
          <w:lang w:eastAsia="ru-RU"/>
        </w:rPr>
        <w:t xml:space="preserve">           Все  шумные работы выполняются  с  19-00 до 08-00 час.</w:t>
      </w:r>
    </w:p>
    <w:p w:rsidR="00934BB6" w:rsidRPr="00B36973" w:rsidRDefault="00934BB6" w:rsidP="00934BB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36973">
        <w:rPr>
          <w:rFonts w:eastAsia="Times New Roman"/>
          <w:sz w:val="24"/>
          <w:szCs w:val="24"/>
          <w:lang w:eastAsia="ru-RU"/>
        </w:rPr>
        <w:t xml:space="preserve">       </w:t>
      </w:r>
      <w:r w:rsidR="00657EF8" w:rsidRPr="00B36973">
        <w:rPr>
          <w:rFonts w:eastAsia="Times New Roman"/>
          <w:sz w:val="24"/>
          <w:szCs w:val="24"/>
          <w:lang w:eastAsia="ru-RU"/>
        </w:rPr>
        <w:t xml:space="preserve">    Сроки выполнения работ: 7 </w:t>
      </w:r>
      <w:r w:rsidR="00E708D4">
        <w:rPr>
          <w:rFonts w:eastAsia="Times New Roman"/>
          <w:sz w:val="24"/>
          <w:szCs w:val="24"/>
          <w:lang w:eastAsia="ru-RU"/>
        </w:rPr>
        <w:t xml:space="preserve">(Семь) календарных </w:t>
      </w:r>
      <w:r w:rsidR="00657EF8" w:rsidRPr="00B36973">
        <w:rPr>
          <w:rFonts w:eastAsia="Times New Roman"/>
          <w:sz w:val="24"/>
          <w:szCs w:val="24"/>
          <w:lang w:eastAsia="ru-RU"/>
        </w:rPr>
        <w:t xml:space="preserve">дней </w:t>
      </w:r>
      <w:r w:rsidR="00E708D4">
        <w:rPr>
          <w:rFonts w:eastAsia="Times New Roman"/>
          <w:sz w:val="24"/>
          <w:szCs w:val="24"/>
          <w:lang w:eastAsia="ru-RU"/>
        </w:rPr>
        <w:t xml:space="preserve">с </w:t>
      </w:r>
      <w:r w:rsidRPr="00B36973">
        <w:rPr>
          <w:rFonts w:eastAsia="Times New Roman"/>
          <w:sz w:val="24"/>
          <w:szCs w:val="24"/>
          <w:lang w:eastAsia="ru-RU"/>
        </w:rPr>
        <w:t xml:space="preserve">момента </w:t>
      </w:r>
      <w:r w:rsidR="00E708D4">
        <w:rPr>
          <w:rFonts w:eastAsia="Times New Roman"/>
          <w:sz w:val="24"/>
          <w:szCs w:val="24"/>
          <w:lang w:eastAsia="ru-RU"/>
        </w:rPr>
        <w:t>заключения</w:t>
      </w:r>
      <w:r w:rsidRPr="00B36973">
        <w:rPr>
          <w:rFonts w:eastAsia="Times New Roman"/>
          <w:sz w:val="24"/>
          <w:szCs w:val="24"/>
          <w:lang w:eastAsia="ru-RU"/>
        </w:rPr>
        <w:t xml:space="preserve"> </w:t>
      </w:r>
      <w:r w:rsidR="00657EF8" w:rsidRPr="00B36973">
        <w:rPr>
          <w:rFonts w:eastAsia="Times New Roman"/>
          <w:sz w:val="24"/>
          <w:szCs w:val="24"/>
          <w:lang w:eastAsia="ru-RU"/>
        </w:rPr>
        <w:t>муниципального</w:t>
      </w:r>
      <w:r w:rsidRPr="00B36973">
        <w:rPr>
          <w:rFonts w:eastAsia="Times New Roman"/>
          <w:sz w:val="24"/>
          <w:szCs w:val="24"/>
          <w:lang w:eastAsia="ru-RU"/>
        </w:rPr>
        <w:t xml:space="preserve"> контракта.</w:t>
      </w:r>
      <w:r w:rsidR="00E708D4">
        <w:rPr>
          <w:rFonts w:eastAsia="Times New Roman"/>
          <w:sz w:val="24"/>
          <w:szCs w:val="24"/>
          <w:lang w:eastAsia="ru-RU"/>
        </w:rPr>
        <w:t xml:space="preserve"> </w:t>
      </w:r>
    </w:p>
    <w:p w:rsidR="00934BB6" w:rsidRPr="00B36973" w:rsidRDefault="00934BB6" w:rsidP="00934BB6">
      <w:pPr>
        <w:pStyle w:val="a3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914479" w:rsidRPr="00B36973" w:rsidRDefault="00934BB6" w:rsidP="00934BB6">
      <w:pPr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B36973">
        <w:rPr>
          <w:rFonts w:eastAsia="Times New Roman" w:cs="Times New Roman"/>
          <w:sz w:val="24"/>
          <w:szCs w:val="24"/>
          <w:lang w:eastAsia="ar-SA"/>
        </w:rPr>
        <w:t xml:space="preserve">          </w:t>
      </w:r>
      <w:r w:rsidRPr="00B36973">
        <w:rPr>
          <w:rFonts w:eastAsia="Times New Roman" w:cs="Times New Roman"/>
          <w:b/>
          <w:sz w:val="24"/>
          <w:szCs w:val="24"/>
          <w:lang w:eastAsia="ru-RU"/>
        </w:rPr>
        <w:t>2.</w:t>
      </w:r>
      <w:r w:rsidR="00914479" w:rsidRPr="00B36973">
        <w:rPr>
          <w:rFonts w:eastAsia="Times New Roman" w:cs="Times New Roman"/>
          <w:b/>
          <w:sz w:val="24"/>
          <w:szCs w:val="24"/>
          <w:lang w:eastAsia="ru-RU"/>
        </w:rPr>
        <w:t>Требовани</w:t>
      </w:r>
      <w:r w:rsidR="00E708D4">
        <w:rPr>
          <w:rFonts w:eastAsia="Times New Roman" w:cs="Times New Roman"/>
          <w:b/>
          <w:sz w:val="24"/>
          <w:szCs w:val="24"/>
          <w:lang w:eastAsia="ru-RU"/>
        </w:rPr>
        <w:t>я к участнику размещения заказа</w:t>
      </w:r>
    </w:p>
    <w:p w:rsidR="00914479" w:rsidRPr="00B36973" w:rsidRDefault="00914479" w:rsidP="003710CB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36973">
        <w:rPr>
          <w:rFonts w:eastAsia="Times New Roman" w:cs="Times New Roman"/>
          <w:sz w:val="24"/>
          <w:szCs w:val="24"/>
          <w:lang w:eastAsia="ru-RU"/>
        </w:rPr>
        <w:t>Участник размещения заказа должен отсутствовать в реестре недобросовестных   поставщиков сведений об участнике размещения заказа</w:t>
      </w:r>
      <w:r w:rsidRPr="00B36973">
        <w:rPr>
          <w:rFonts w:eastAsia="Times New Roman"/>
          <w:sz w:val="24"/>
          <w:szCs w:val="24"/>
          <w:lang w:eastAsia="ru-RU"/>
        </w:rPr>
        <w:t>.</w:t>
      </w:r>
    </w:p>
    <w:p w:rsidR="00914479" w:rsidRPr="00B36973" w:rsidRDefault="00914479" w:rsidP="00075480">
      <w:pPr>
        <w:suppressAutoHyphens/>
        <w:spacing w:after="0" w:line="240" w:lineRule="auto"/>
        <w:ind w:firstLine="426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:rsidR="00F32A83" w:rsidRPr="00B36973" w:rsidRDefault="00E708D4" w:rsidP="00075480">
      <w:pPr>
        <w:suppressAutoHyphens/>
        <w:spacing w:after="0" w:line="240" w:lineRule="auto"/>
        <w:ind w:firstLine="426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 xml:space="preserve">  </w:t>
      </w:r>
      <w:r w:rsidR="00F32A83" w:rsidRPr="00B36973">
        <w:rPr>
          <w:rFonts w:eastAsia="Times New Roman" w:cs="Times New Roman"/>
          <w:b/>
          <w:bCs/>
          <w:sz w:val="24"/>
          <w:szCs w:val="24"/>
          <w:lang w:eastAsia="ar-SA"/>
        </w:rPr>
        <w:t xml:space="preserve">3.  Сроки и порядок оплаты: </w:t>
      </w:r>
    </w:p>
    <w:p w:rsidR="00075480" w:rsidRPr="00B36973" w:rsidRDefault="00075480" w:rsidP="00E708D4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36973">
        <w:rPr>
          <w:sz w:val="24"/>
          <w:szCs w:val="24"/>
        </w:rPr>
        <w:t xml:space="preserve"> </w:t>
      </w:r>
      <w:r w:rsidRPr="00B36973">
        <w:rPr>
          <w:rFonts w:eastAsia="Times New Roman" w:cs="Times New Roman"/>
          <w:sz w:val="24"/>
          <w:szCs w:val="24"/>
          <w:lang w:eastAsia="ar-SA"/>
        </w:rPr>
        <w:t>Авансирование не предусмотрено.</w:t>
      </w:r>
    </w:p>
    <w:p w:rsidR="00075480" w:rsidRPr="00B36973" w:rsidRDefault="00075480" w:rsidP="00E708D4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36973">
        <w:rPr>
          <w:rFonts w:eastAsia="Times New Roman" w:cs="Times New Roman"/>
          <w:sz w:val="24"/>
          <w:szCs w:val="24"/>
          <w:lang w:eastAsia="ar-SA"/>
        </w:rPr>
        <w:t xml:space="preserve">Оплата за фактически выполненные работы производится по безналичному расчету,  </w:t>
      </w:r>
      <w:r w:rsidR="00E708D4">
        <w:rPr>
          <w:rFonts w:eastAsia="Times New Roman" w:cs="Times New Roman"/>
          <w:sz w:val="24"/>
          <w:szCs w:val="24"/>
          <w:lang w:eastAsia="ar-SA"/>
        </w:rPr>
        <w:t xml:space="preserve">после выполнения Подрядчиком </w:t>
      </w:r>
      <w:r w:rsidRPr="00B36973">
        <w:rPr>
          <w:rFonts w:eastAsia="Times New Roman" w:cs="Times New Roman"/>
          <w:sz w:val="24"/>
          <w:szCs w:val="24"/>
          <w:lang w:eastAsia="ar-SA"/>
        </w:rPr>
        <w:t>всех своих обязательств, предусмотренных  муниципальным контрактом, на основании полного пакета отчетных документов, необходимых при сдаче выполненных работ и оформленных в установленном порядке:</w:t>
      </w:r>
    </w:p>
    <w:p w:rsidR="00075480" w:rsidRPr="00B36973" w:rsidRDefault="00075480" w:rsidP="00E708D4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36973">
        <w:rPr>
          <w:rFonts w:eastAsia="Times New Roman" w:cs="Times New Roman"/>
          <w:sz w:val="24"/>
          <w:szCs w:val="24"/>
          <w:lang w:eastAsia="ar-SA"/>
        </w:rPr>
        <w:t>- актов выполненных работ по форме КС-2</w:t>
      </w:r>
      <w:r w:rsidR="00DA1FB7" w:rsidRPr="00B36973">
        <w:rPr>
          <w:rFonts w:eastAsia="Times New Roman" w:cs="Times New Roman"/>
          <w:sz w:val="24"/>
          <w:szCs w:val="24"/>
          <w:lang w:eastAsia="ar-SA"/>
        </w:rPr>
        <w:t>;</w:t>
      </w:r>
    </w:p>
    <w:p w:rsidR="00075480" w:rsidRPr="00B36973" w:rsidRDefault="00075480" w:rsidP="00E708D4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36973">
        <w:rPr>
          <w:rFonts w:eastAsia="Times New Roman" w:cs="Times New Roman"/>
          <w:sz w:val="24"/>
          <w:szCs w:val="24"/>
          <w:lang w:eastAsia="ar-SA"/>
        </w:rPr>
        <w:t>- справки о стоимости выполненных работ по форме КС-3</w:t>
      </w:r>
      <w:r w:rsidR="00DA1FB7" w:rsidRPr="00B36973">
        <w:rPr>
          <w:rFonts w:eastAsia="Times New Roman" w:cs="Times New Roman"/>
          <w:sz w:val="24"/>
          <w:szCs w:val="24"/>
          <w:lang w:eastAsia="ar-SA"/>
        </w:rPr>
        <w:t>;</w:t>
      </w:r>
    </w:p>
    <w:p w:rsidR="00075480" w:rsidRPr="00B36973" w:rsidRDefault="00075480" w:rsidP="00E708D4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36973">
        <w:rPr>
          <w:rFonts w:eastAsia="Times New Roman" w:cs="Times New Roman"/>
          <w:sz w:val="24"/>
          <w:szCs w:val="24"/>
          <w:lang w:eastAsia="ar-SA"/>
        </w:rPr>
        <w:t xml:space="preserve">- счетов и </w:t>
      </w:r>
      <w:proofErr w:type="gramStart"/>
      <w:r w:rsidRPr="00B36973">
        <w:rPr>
          <w:rFonts w:eastAsia="Times New Roman" w:cs="Times New Roman"/>
          <w:sz w:val="24"/>
          <w:szCs w:val="24"/>
          <w:lang w:eastAsia="ar-SA"/>
        </w:rPr>
        <w:t>счет-фактур</w:t>
      </w:r>
      <w:proofErr w:type="gramEnd"/>
      <w:r w:rsidR="00DA1FB7" w:rsidRPr="00B36973">
        <w:rPr>
          <w:rFonts w:eastAsia="Times New Roman" w:cs="Times New Roman"/>
          <w:sz w:val="24"/>
          <w:szCs w:val="24"/>
          <w:lang w:eastAsia="ar-SA"/>
        </w:rPr>
        <w:t>;</w:t>
      </w:r>
    </w:p>
    <w:p w:rsidR="00075480" w:rsidRPr="00B36973" w:rsidRDefault="00A65AB7" w:rsidP="00A65AB7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 xml:space="preserve">         </w:t>
      </w:r>
      <w:r w:rsidR="0072460A" w:rsidRPr="00B36973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="00075480" w:rsidRPr="00B36973">
        <w:rPr>
          <w:rFonts w:eastAsia="Times New Roman" w:cs="Times New Roman"/>
          <w:sz w:val="24"/>
          <w:szCs w:val="24"/>
          <w:lang w:eastAsia="ar-SA"/>
        </w:rPr>
        <w:t>- сертификаты на  материалы</w:t>
      </w:r>
      <w:r w:rsidR="00DA1FB7" w:rsidRPr="00B36973">
        <w:rPr>
          <w:rFonts w:eastAsia="Times New Roman" w:cs="Times New Roman"/>
          <w:sz w:val="24"/>
          <w:szCs w:val="24"/>
          <w:lang w:eastAsia="ar-SA"/>
        </w:rPr>
        <w:t>.</w:t>
      </w:r>
    </w:p>
    <w:p w:rsidR="00F32A83" w:rsidRPr="00B36973" w:rsidRDefault="00F32A83" w:rsidP="00075480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:rsidR="00F32A83" w:rsidRPr="00B36973" w:rsidRDefault="00E708D4" w:rsidP="00075480">
      <w:pPr>
        <w:suppressAutoHyphens/>
        <w:spacing w:after="0" w:line="240" w:lineRule="auto"/>
        <w:ind w:firstLine="426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>4</w:t>
      </w:r>
      <w:r w:rsidR="00F32A83" w:rsidRPr="00B36973">
        <w:rPr>
          <w:rFonts w:eastAsia="Times New Roman" w:cs="Times New Roman"/>
          <w:b/>
          <w:bCs/>
          <w:sz w:val="24"/>
          <w:szCs w:val="24"/>
          <w:lang w:eastAsia="ar-SA"/>
        </w:rPr>
        <w:t xml:space="preserve">. Порядок формирования цены </w:t>
      </w:r>
    </w:p>
    <w:p w:rsidR="00075480" w:rsidRPr="00B36973" w:rsidRDefault="00075480" w:rsidP="00E708D4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B36973">
        <w:rPr>
          <w:rFonts w:eastAsia="Times New Roman" w:cs="Times New Roman"/>
          <w:sz w:val="24"/>
          <w:szCs w:val="24"/>
          <w:lang w:eastAsia="ar-SA"/>
        </w:rPr>
        <w:lastRenderedPageBreak/>
        <w:t xml:space="preserve">Начальная цена определена в соответствии с методикой определения стоимости строительной продукции на территории Российской Федерации (Пермский край)  по ФЕР, </w:t>
      </w:r>
      <w:proofErr w:type="spellStart"/>
      <w:r w:rsidRPr="00B36973">
        <w:rPr>
          <w:rFonts w:eastAsia="Times New Roman" w:cs="Times New Roman"/>
          <w:sz w:val="24"/>
          <w:szCs w:val="24"/>
          <w:lang w:eastAsia="ar-SA"/>
        </w:rPr>
        <w:t>ФЕРр</w:t>
      </w:r>
      <w:proofErr w:type="spellEnd"/>
      <w:r w:rsidRPr="00B36973">
        <w:rPr>
          <w:rFonts w:eastAsia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B36973">
        <w:rPr>
          <w:rFonts w:eastAsia="Times New Roman" w:cs="Times New Roman"/>
          <w:sz w:val="24"/>
          <w:szCs w:val="24"/>
          <w:lang w:eastAsia="ar-SA"/>
        </w:rPr>
        <w:t>ФЕРм</w:t>
      </w:r>
      <w:proofErr w:type="spellEnd"/>
      <w:r w:rsidRPr="00B36973">
        <w:rPr>
          <w:rFonts w:eastAsia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B36973">
        <w:rPr>
          <w:rFonts w:eastAsia="Times New Roman" w:cs="Times New Roman"/>
          <w:sz w:val="24"/>
          <w:szCs w:val="24"/>
          <w:lang w:eastAsia="ar-SA"/>
        </w:rPr>
        <w:t>ФЕРп</w:t>
      </w:r>
      <w:proofErr w:type="spellEnd"/>
      <w:r w:rsidRPr="00B36973">
        <w:rPr>
          <w:rFonts w:eastAsia="Times New Roman" w:cs="Times New Roman"/>
          <w:sz w:val="24"/>
          <w:szCs w:val="24"/>
          <w:lang w:eastAsia="ar-SA"/>
        </w:rPr>
        <w:t>. Начальная цена включает в себя стоимость работ, материалов, их транспортировку, погрузку. Разгрузку, (страхование – если необходимо), уборку и перевозку мусора, налоги, таможенные пошлины и  другие обязательные платежи.</w:t>
      </w:r>
    </w:p>
    <w:p w:rsidR="006B0CB1" w:rsidRPr="00B36973" w:rsidRDefault="006B0CB1" w:rsidP="00F32A83">
      <w:pPr>
        <w:tabs>
          <w:tab w:val="num" w:pos="0"/>
        </w:tabs>
        <w:suppressAutoHyphens/>
        <w:spacing w:after="0" w:line="240" w:lineRule="auto"/>
        <w:ind w:firstLine="567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:rsidR="00F32A83" w:rsidRPr="00B36973" w:rsidRDefault="00E708D4" w:rsidP="00F32A83">
      <w:pPr>
        <w:tabs>
          <w:tab w:val="num" w:pos="0"/>
        </w:tabs>
        <w:suppressAutoHyphens/>
        <w:spacing w:after="0" w:line="240" w:lineRule="auto"/>
        <w:ind w:firstLine="567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>5</w:t>
      </w:r>
      <w:r w:rsidR="006B0CB1" w:rsidRPr="00B36973">
        <w:rPr>
          <w:rFonts w:eastAsia="Times New Roman" w:cs="Times New Roman"/>
          <w:b/>
          <w:bCs/>
          <w:sz w:val="24"/>
          <w:szCs w:val="24"/>
          <w:lang w:eastAsia="ar-SA"/>
        </w:rPr>
        <w:t>.</w:t>
      </w:r>
      <w:r w:rsidR="00F32A83" w:rsidRPr="00B36973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Требования к безопасности работ </w:t>
      </w:r>
    </w:p>
    <w:p w:rsidR="00F32A83" w:rsidRPr="00B36973" w:rsidRDefault="00F32A83" w:rsidP="00F32A83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B36973">
        <w:rPr>
          <w:rFonts w:eastAsia="Times New Roman" w:cs="Times New Roman"/>
          <w:color w:val="000000"/>
          <w:sz w:val="24"/>
          <w:szCs w:val="24"/>
          <w:lang w:eastAsia="ar-SA"/>
        </w:rPr>
        <w:t xml:space="preserve">Безопасность выполнения работ и обеспечение требований безопасности для жизни, здоровья, имущества Заказчика и окружающей среды осуществляется в соответствии со следующими нормативными документами: в строгом соответствии с  требованиями СНиП, ТУ, НБП, ГОСТ, «Безопасность труда в строительстве», ПОТ </w:t>
      </w:r>
      <w:proofErr w:type="gramStart"/>
      <w:r w:rsidRPr="00B36973">
        <w:rPr>
          <w:rFonts w:eastAsia="Times New Roman" w:cs="Times New Roman"/>
          <w:color w:val="000000"/>
          <w:sz w:val="24"/>
          <w:szCs w:val="24"/>
          <w:lang w:eastAsia="ar-SA"/>
        </w:rPr>
        <w:t>Р</w:t>
      </w:r>
      <w:proofErr w:type="gramEnd"/>
      <w:r w:rsidRPr="00B36973">
        <w:rPr>
          <w:rFonts w:eastAsia="Times New Roman" w:cs="Times New Roman"/>
          <w:color w:val="000000"/>
          <w:sz w:val="24"/>
          <w:szCs w:val="24"/>
          <w:lang w:eastAsia="ar-SA"/>
        </w:rPr>
        <w:t xml:space="preserve"> М -016-2001. </w:t>
      </w:r>
    </w:p>
    <w:p w:rsidR="00F32A83" w:rsidRPr="00B36973" w:rsidRDefault="00F32A8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36973">
        <w:rPr>
          <w:rFonts w:eastAsia="Times New Roman" w:cs="Times New Roman"/>
          <w:sz w:val="24"/>
          <w:szCs w:val="24"/>
          <w:lang w:eastAsia="ar-SA"/>
        </w:rPr>
        <w:t>Используемые при производстве работ материалы, оборудование, конструкции и детали должны соответствовать государственным стандартам и техническим условиям. На всех этапах выполнения работ должны быть представлены сертификаты, технические паспорта или другие документы, удостоверяющие качество используемых подрядчиком материалов, оборудования, конструкций и деталей.</w:t>
      </w:r>
    </w:p>
    <w:p w:rsidR="00F32A83" w:rsidRPr="00B36973" w:rsidRDefault="00F32A8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36973">
        <w:rPr>
          <w:rFonts w:eastAsia="Times New Roman" w:cs="Times New Roman"/>
          <w:sz w:val="24"/>
          <w:szCs w:val="24"/>
          <w:lang w:eastAsia="ar-SA"/>
        </w:rPr>
        <w:t xml:space="preserve">Допуск к работам в электроустановках осуществляет в соответствии с требованиями правил ПОТ </w:t>
      </w:r>
      <w:proofErr w:type="gramStart"/>
      <w:r w:rsidRPr="00B36973">
        <w:rPr>
          <w:rFonts w:eastAsia="Times New Roman" w:cs="Times New Roman"/>
          <w:sz w:val="24"/>
          <w:szCs w:val="24"/>
          <w:lang w:eastAsia="ar-SA"/>
        </w:rPr>
        <w:t>Р</w:t>
      </w:r>
      <w:proofErr w:type="gramEnd"/>
      <w:r w:rsidRPr="00B36973">
        <w:rPr>
          <w:rFonts w:eastAsia="Times New Roman" w:cs="Times New Roman"/>
          <w:sz w:val="24"/>
          <w:szCs w:val="24"/>
          <w:lang w:eastAsia="ar-SA"/>
        </w:rPr>
        <w:t xml:space="preserve"> М-016-2001 Гл.12.</w:t>
      </w:r>
    </w:p>
    <w:p w:rsidR="00075480" w:rsidRPr="00B36973" w:rsidRDefault="00E708D4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sz w:val="24"/>
          <w:szCs w:val="24"/>
          <w:lang w:eastAsia="ar-SA"/>
        </w:rPr>
      </w:pPr>
      <w:r>
        <w:rPr>
          <w:rFonts w:eastAsia="Times New Roman" w:cs="Times New Roman"/>
          <w:b/>
          <w:sz w:val="24"/>
          <w:szCs w:val="24"/>
          <w:lang w:eastAsia="ar-SA"/>
        </w:rPr>
        <w:t>6</w:t>
      </w:r>
      <w:r w:rsidR="006B0CB1" w:rsidRPr="00B36973">
        <w:rPr>
          <w:rFonts w:eastAsia="Times New Roman" w:cs="Times New Roman"/>
          <w:b/>
          <w:sz w:val="24"/>
          <w:szCs w:val="24"/>
          <w:lang w:eastAsia="ar-SA"/>
        </w:rPr>
        <w:t xml:space="preserve">. </w:t>
      </w:r>
      <w:r w:rsidR="00075480" w:rsidRPr="00B36973">
        <w:rPr>
          <w:rFonts w:eastAsia="Times New Roman" w:cs="Times New Roman"/>
          <w:b/>
          <w:sz w:val="24"/>
          <w:szCs w:val="24"/>
          <w:lang w:eastAsia="ar-SA"/>
        </w:rPr>
        <w:t>Требование к охране окружающей среды.</w:t>
      </w:r>
    </w:p>
    <w:p w:rsidR="00075480" w:rsidRPr="00B36973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36973">
        <w:rPr>
          <w:rFonts w:eastAsia="Times New Roman" w:cs="Times New Roman"/>
          <w:sz w:val="24"/>
          <w:szCs w:val="24"/>
          <w:lang w:eastAsia="ar-SA"/>
        </w:rPr>
        <w:t xml:space="preserve">Охрана окружающей среды в </w:t>
      </w:r>
      <w:r w:rsidR="00E708D4">
        <w:rPr>
          <w:rFonts w:eastAsia="Times New Roman" w:cs="Times New Roman"/>
          <w:sz w:val="24"/>
          <w:szCs w:val="24"/>
          <w:lang w:eastAsia="ar-SA"/>
        </w:rPr>
        <w:t>з</w:t>
      </w:r>
      <w:r w:rsidRPr="00B36973">
        <w:rPr>
          <w:rFonts w:eastAsia="Times New Roman" w:cs="Times New Roman"/>
          <w:sz w:val="24"/>
          <w:szCs w:val="24"/>
          <w:lang w:eastAsia="ar-SA"/>
        </w:rPr>
        <w:t xml:space="preserve">оне строительной площадки должна осуществляться в соответствии с требованиями СанПиН 2.2.3.1384-03 и другими  нормативными и  правовыми актами. </w:t>
      </w:r>
    </w:p>
    <w:p w:rsidR="00075480" w:rsidRPr="00B36973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36973">
        <w:rPr>
          <w:rFonts w:eastAsia="Times New Roman" w:cs="Times New Roman"/>
          <w:sz w:val="24"/>
          <w:szCs w:val="24"/>
          <w:lang w:eastAsia="ar-SA"/>
        </w:rPr>
        <w:t>Не допускается сжигание на строительной площадке и территории двора строительных отходов. За загрязнение окружающей среды плату вносит Подрядчик согласно Постановлению Правительства от28.08.1992 г. № 632.</w:t>
      </w:r>
    </w:p>
    <w:p w:rsidR="00F32A83" w:rsidRPr="00B36973" w:rsidRDefault="00E708D4" w:rsidP="00F32A83">
      <w:pPr>
        <w:suppressAutoHyphens/>
        <w:spacing w:after="0" w:line="240" w:lineRule="auto"/>
        <w:ind w:firstLine="567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>7</w:t>
      </w:r>
      <w:r w:rsidR="00F32A83" w:rsidRPr="00B36973">
        <w:rPr>
          <w:rFonts w:eastAsia="Times New Roman" w:cs="Times New Roman"/>
          <w:b/>
          <w:bCs/>
          <w:sz w:val="24"/>
          <w:szCs w:val="24"/>
          <w:lang w:eastAsia="ar-SA"/>
        </w:rPr>
        <w:t>. Требования к те</w:t>
      </w:r>
      <w:r w:rsidR="00DA1FB7" w:rsidRPr="00B36973">
        <w:rPr>
          <w:rFonts w:eastAsia="Times New Roman" w:cs="Times New Roman"/>
          <w:b/>
          <w:bCs/>
          <w:sz w:val="24"/>
          <w:szCs w:val="24"/>
          <w:lang w:eastAsia="ar-SA"/>
        </w:rPr>
        <w:t>хническим характеристикам работ.</w:t>
      </w:r>
    </w:p>
    <w:p w:rsidR="00F32A83" w:rsidRPr="00B36973" w:rsidRDefault="00F32A8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B36973">
        <w:rPr>
          <w:rFonts w:eastAsia="Times New Roman" w:cs="Times New Roman"/>
          <w:sz w:val="24"/>
          <w:szCs w:val="24"/>
          <w:lang w:eastAsia="ar-SA"/>
        </w:rPr>
        <w:t>При выполнении работ Подрядчик должен соблюдать требования нормативных правовых актов, как в отношении работ, так и в отношении материалов, комплектующих и оборудования, используемого для выполнения работ.</w:t>
      </w:r>
    </w:p>
    <w:p w:rsidR="002557FB" w:rsidRPr="00B36973" w:rsidRDefault="00DA1FB7" w:rsidP="00B83C70">
      <w:pPr>
        <w:spacing w:before="120" w:after="0" w:line="240" w:lineRule="auto"/>
        <w:ind w:firstLine="567"/>
        <w:jc w:val="both"/>
        <w:rPr>
          <w:rFonts w:eastAsia="MS Mincho"/>
          <w:sz w:val="24"/>
          <w:szCs w:val="24"/>
        </w:rPr>
      </w:pPr>
      <w:r w:rsidRPr="00B36973">
        <w:rPr>
          <w:rFonts w:eastAsia="MS Mincho"/>
          <w:b/>
          <w:sz w:val="24"/>
          <w:szCs w:val="24"/>
        </w:rPr>
        <w:t xml:space="preserve"> </w:t>
      </w:r>
      <w:r w:rsidR="0072553B" w:rsidRPr="00B36973">
        <w:rPr>
          <w:rFonts w:eastAsia="MS Mincho"/>
          <w:sz w:val="24"/>
          <w:szCs w:val="24"/>
        </w:rPr>
        <w:t xml:space="preserve">           </w:t>
      </w:r>
      <w:r w:rsidR="002557FB" w:rsidRPr="00B36973">
        <w:rPr>
          <w:rFonts w:eastAsia="MS Mincho"/>
          <w:sz w:val="24"/>
          <w:szCs w:val="24"/>
        </w:rPr>
        <w:t>Все порты RJ-45 расположенные на  рабочих местах, а так же на коммутационной панели в коммутационном шкафу должны быть промаркированы таким способом, что бы их можно было однозначно идентифицировать. Маркировка должна быть выполнена типографским способом или при помощи лазерного принтера.</w:t>
      </w:r>
    </w:p>
    <w:p w:rsidR="002557FB" w:rsidRPr="00B36973" w:rsidRDefault="002557FB" w:rsidP="00B83C70">
      <w:pPr>
        <w:spacing w:before="120" w:after="0" w:line="240" w:lineRule="auto"/>
        <w:ind w:firstLine="567"/>
        <w:jc w:val="both"/>
        <w:rPr>
          <w:rFonts w:eastAsia="MS Mincho"/>
          <w:sz w:val="24"/>
          <w:szCs w:val="24"/>
        </w:rPr>
      </w:pPr>
      <w:r w:rsidRPr="00B36973">
        <w:rPr>
          <w:rFonts w:eastAsia="MS Mincho"/>
          <w:sz w:val="24"/>
          <w:szCs w:val="24"/>
        </w:rPr>
        <w:t xml:space="preserve">Технология прокладки кабеля должна обеспечивать сохранность </w:t>
      </w:r>
      <w:proofErr w:type="gramStart"/>
      <w:r w:rsidRPr="00B36973">
        <w:rPr>
          <w:rFonts w:eastAsia="MS Mincho"/>
          <w:sz w:val="24"/>
          <w:szCs w:val="24"/>
        </w:rPr>
        <w:t>эстетического вида</w:t>
      </w:r>
      <w:proofErr w:type="gramEnd"/>
      <w:r w:rsidRPr="00B36973">
        <w:rPr>
          <w:rFonts w:eastAsia="MS Mincho"/>
          <w:sz w:val="24"/>
          <w:szCs w:val="24"/>
        </w:rPr>
        <w:t xml:space="preserve"> помещений после производства монтажных работ.</w:t>
      </w:r>
    </w:p>
    <w:p w:rsidR="002557FB" w:rsidRDefault="00E57BE4" w:rsidP="00B83C70">
      <w:pPr>
        <w:spacing w:before="120" w:after="0" w:line="240" w:lineRule="auto"/>
        <w:ind w:firstLine="567"/>
        <w:jc w:val="both"/>
        <w:rPr>
          <w:sz w:val="24"/>
          <w:szCs w:val="24"/>
        </w:rPr>
      </w:pPr>
      <w:r w:rsidRPr="00B36973">
        <w:rPr>
          <w:sz w:val="24"/>
          <w:szCs w:val="24"/>
        </w:rPr>
        <w:t xml:space="preserve">Для реализации проекта </w:t>
      </w:r>
      <w:r w:rsidR="00E708D4">
        <w:rPr>
          <w:sz w:val="24"/>
          <w:szCs w:val="24"/>
        </w:rPr>
        <w:t>Подрядчик</w:t>
      </w:r>
      <w:r w:rsidRPr="00B36973">
        <w:rPr>
          <w:sz w:val="24"/>
          <w:szCs w:val="24"/>
        </w:rPr>
        <w:t xml:space="preserve"> самостоятельно выбирает производителя кабельной системы. Тип и размер кабель канала для горизонтальной кабельной подсистемы должен быть одинаков во всех помещениях.</w:t>
      </w:r>
    </w:p>
    <w:p w:rsidR="00B83C70" w:rsidRPr="00B83C70" w:rsidRDefault="00B83C70" w:rsidP="00B83C7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eastAsia="Times New Roman" w:cs="Times New Roman"/>
          <w:sz w:val="24"/>
          <w:szCs w:val="24"/>
          <w:lang w:eastAsia="ru-RU"/>
        </w:rPr>
      </w:pPr>
      <w:r w:rsidRPr="00B83C70">
        <w:rPr>
          <w:b/>
          <w:sz w:val="24"/>
          <w:szCs w:val="24"/>
        </w:rPr>
        <w:t xml:space="preserve">8. </w:t>
      </w:r>
      <w:r w:rsidRPr="00B83C70">
        <w:rPr>
          <w:rFonts w:eastAsia="Times New Roman" w:cs="Times New Roman"/>
          <w:sz w:val="24"/>
          <w:szCs w:val="24"/>
          <w:lang w:eastAsia="ru-RU"/>
        </w:rPr>
        <w:t xml:space="preserve">Подрядчик дает гарантию качества на результат работы - 24 (Двадцать четыре) календарных месяца с момента подписания акта выполненных работ обеими сторонами, </w:t>
      </w:r>
      <w:proofErr w:type="gramStart"/>
      <w:r w:rsidRPr="00B83C70">
        <w:rPr>
          <w:rFonts w:eastAsia="Times New Roman" w:cs="Times New Roman"/>
          <w:sz w:val="24"/>
          <w:szCs w:val="24"/>
          <w:lang w:eastAsia="ru-RU"/>
        </w:rPr>
        <w:t>которая</w:t>
      </w:r>
      <w:proofErr w:type="gramEnd"/>
      <w:r w:rsidRPr="00B83C70">
        <w:rPr>
          <w:rFonts w:eastAsia="Times New Roman" w:cs="Times New Roman"/>
          <w:sz w:val="24"/>
          <w:szCs w:val="24"/>
          <w:lang w:eastAsia="ru-RU"/>
        </w:rPr>
        <w:t xml:space="preserve"> распространяется на все составляющие результата выполненной работы. Если в период гарантийной эксплуатации обнаружены недостатки и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 Устранение дефектов Подрядчик осуществляет за свой счет. Наличие дефектов и срок устранения фиксируется соответствующим актом Заказчика.</w:t>
      </w:r>
    </w:p>
    <w:p w:rsidR="00B83C70" w:rsidRPr="00B83C70" w:rsidRDefault="00B83C70" w:rsidP="00657EF8">
      <w:pPr>
        <w:spacing w:before="120"/>
        <w:ind w:firstLine="567"/>
        <w:jc w:val="both"/>
        <w:rPr>
          <w:rFonts w:eastAsia="Times New Roman"/>
          <w:sz w:val="24"/>
          <w:szCs w:val="24"/>
        </w:rPr>
      </w:pPr>
    </w:p>
    <w:p w:rsidR="00D041B7" w:rsidRPr="002557FB" w:rsidRDefault="00D041B7" w:rsidP="00D041B7">
      <w:pPr>
        <w:jc w:val="center"/>
        <w:rPr>
          <w:sz w:val="24"/>
          <w:szCs w:val="24"/>
        </w:rPr>
      </w:pPr>
    </w:p>
    <w:sectPr w:rsidR="00D041B7" w:rsidRPr="002557FB" w:rsidSect="00D3551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E43ED"/>
    <w:multiLevelType w:val="hybridMultilevel"/>
    <w:tmpl w:val="AA701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D0016"/>
    <w:multiLevelType w:val="multilevel"/>
    <w:tmpl w:val="865610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97068F7"/>
    <w:multiLevelType w:val="hybridMultilevel"/>
    <w:tmpl w:val="7D8CEEA2"/>
    <w:lvl w:ilvl="0" w:tplc="C67C32E2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57BC107B"/>
    <w:multiLevelType w:val="hybridMultilevel"/>
    <w:tmpl w:val="C1FC96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4A"/>
    <w:rsid w:val="00014653"/>
    <w:rsid w:val="000215EB"/>
    <w:rsid w:val="00025EF3"/>
    <w:rsid w:val="000642AE"/>
    <w:rsid w:val="0007209E"/>
    <w:rsid w:val="00075480"/>
    <w:rsid w:val="000761B7"/>
    <w:rsid w:val="00084DC2"/>
    <w:rsid w:val="00093EF5"/>
    <w:rsid w:val="000950AE"/>
    <w:rsid w:val="000C34BA"/>
    <w:rsid w:val="001026F7"/>
    <w:rsid w:val="00120162"/>
    <w:rsid w:val="00120376"/>
    <w:rsid w:val="00122274"/>
    <w:rsid w:val="00134CC5"/>
    <w:rsid w:val="00137211"/>
    <w:rsid w:val="0014289C"/>
    <w:rsid w:val="00142961"/>
    <w:rsid w:val="001449E2"/>
    <w:rsid w:val="001454AE"/>
    <w:rsid w:val="0016609C"/>
    <w:rsid w:val="00193C73"/>
    <w:rsid w:val="0019580B"/>
    <w:rsid w:val="001C5C02"/>
    <w:rsid w:val="001D2F02"/>
    <w:rsid w:val="001E4B3F"/>
    <w:rsid w:val="001E6DF8"/>
    <w:rsid w:val="001F48B3"/>
    <w:rsid w:val="001F57D0"/>
    <w:rsid w:val="0020479C"/>
    <w:rsid w:val="00216D02"/>
    <w:rsid w:val="00221C11"/>
    <w:rsid w:val="002254DC"/>
    <w:rsid w:val="0023245A"/>
    <w:rsid w:val="002557FB"/>
    <w:rsid w:val="002611D0"/>
    <w:rsid w:val="00270844"/>
    <w:rsid w:val="0028457A"/>
    <w:rsid w:val="0028577B"/>
    <w:rsid w:val="002B0CFB"/>
    <w:rsid w:val="002C16A7"/>
    <w:rsid w:val="002C5D41"/>
    <w:rsid w:val="00307AA6"/>
    <w:rsid w:val="00311AE4"/>
    <w:rsid w:val="00335FE7"/>
    <w:rsid w:val="0035496D"/>
    <w:rsid w:val="00356187"/>
    <w:rsid w:val="00356FE7"/>
    <w:rsid w:val="00360863"/>
    <w:rsid w:val="003710CB"/>
    <w:rsid w:val="0037643E"/>
    <w:rsid w:val="00386AD8"/>
    <w:rsid w:val="003B0466"/>
    <w:rsid w:val="003B5474"/>
    <w:rsid w:val="003E68F5"/>
    <w:rsid w:val="003F00C4"/>
    <w:rsid w:val="003F43E7"/>
    <w:rsid w:val="003F7060"/>
    <w:rsid w:val="003F76AA"/>
    <w:rsid w:val="0041751F"/>
    <w:rsid w:val="00422AC2"/>
    <w:rsid w:val="00431F35"/>
    <w:rsid w:val="0045249B"/>
    <w:rsid w:val="00464B0B"/>
    <w:rsid w:val="00470164"/>
    <w:rsid w:val="00474D0C"/>
    <w:rsid w:val="004A6564"/>
    <w:rsid w:val="004C16CE"/>
    <w:rsid w:val="004C3A97"/>
    <w:rsid w:val="004D0F1C"/>
    <w:rsid w:val="004E606C"/>
    <w:rsid w:val="004F5FEA"/>
    <w:rsid w:val="00525C15"/>
    <w:rsid w:val="005262EA"/>
    <w:rsid w:val="00526817"/>
    <w:rsid w:val="005331DE"/>
    <w:rsid w:val="00546219"/>
    <w:rsid w:val="0057427D"/>
    <w:rsid w:val="00593929"/>
    <w:rsid w:val="005947F6"/>
    <w:rsid w:val="005967B7"/>
    <w:rsid w:val="005C419E"/>
    <w:rsid w:val="005D41F0"/>
    <w:rsid w:val="005D6FA5"/>
    <w:rsid w:val="005F120C"/>
    <w:rsid w:val="005F18E5"/>
    <w:rsid w:val="005F33A9"/>
    <w:rsid w:val="005F48E2"/>
    <w:rsid w:val="006154F0"/>
    <w:rsid w:val="00626786"/>
    <w:rsid w:val="0062713B"/>
    <w:rsid w:val="00657EF8"/>
    <w:rsid w:val="0066433C"/>
    <w:rsid w:val="00676C6F"/>
    <w:rsid w:val="00690E25"/>
    <w:rsid w:val="00694647"/>
    <w:rsid w:val="006A34C5"/>
    <w:rsid w:val="006B0CB1"/>
    <w:rsid w:val="006C0C78"/>
    <w:rsid w:val="006D05F4"/>
    <w:rsid w:val="006F1DAA"/>
    <w:rsid w:val="006F4BBD"/>
    <w:rsid w:val="00706E8B"/>
    <w:rsid w:val="00711B82"/>
    <w:rsid w:val="00714C67"/>
    <w:rsid w:val="0072460A"/>
    <w:rsid w:val="007254F4"/>
    <w:rsid w:val="0072553B"/>
    <w:rsid w:val="00735D8D"/>
    <w:rsid w:val="00737001"/>
    <w:rsid w:val="00752C83"/>
    <w:rsid w:val="007670BA"/>
    <w:rsid w:val="007768DA"/>
    <w:rsid w:val="007802C5"/>
    <w:rsid w:val="007803D0"/>
    <w:rsid w:val="0078655F"/>
    <w:rsid w:val="00787333"/>
    <w:rsid w:val="007A5057"/>
    <w:rsid w:val="007C21A7"/>
    <w:rsid w:val="007E3C36"/>
    <w:rsid w:val="007F7504"/>
    <w:rsid w:val="007F7BC3"/>
    <w:rsid w:val="00813141"/>
    <w:rsid w:val="008178EC"/>
    <w:rsid w:val="00830E05"/>
    <w:rsid w:val="00834586"/>
    <w:rsid w:val="00845E7D"/>
    <w:rsid w:val="00873616"/>
    <w:rsid w:val="00874985"/>
    <w:rsid w:val="008802E5"/>
    <w:rsid w:val="00891A86"/>
    <w:rsid w:val="008A255D"/>
    <w:rsid w:val="008C3832"/>
    <w:rsid w:val="008C60B9"/>
    <w:rsid w:val="008D728A"/>
    <w:rsid w:val="00914479"/>
    <w:rsid w:val="0092164E"/>
    <w:rsid w:val="00934BB6"/>
    <w:rsid w:val="009407C7"/>
    <w:rsid w:val="00945CC5"/>
    <w:rsid w:val="00951165"/>
    <w:rsid w:val="00954E24"/>
    <w:rsid w:val="00981704"/>
    <w:rsid w:val="009B00CE"/>
    <w:rsid w:val="009B1079"/>
    <w:rsid w:val="009C62B1"/>
    <w:rsid w:val="009F4165"/>
    <w:rsid w:val="00A07550"/>
    <w:rsid w:val="00A6296B"/>
    <w:rsid w:val="00A65AB7"/>
    <w:rsid w:val="00A72983"/>
    <w:rsid w:val="00A80582"/>
    <w:rsid w:val="00A91383"/>
    <w:rsid w:val="00A97A03"/>
    <w:rsid w:val="00AA38AC"/>
    <w:rsid w:val="00AA7C55"/>
    <w:rsid w:val="00AA7E21"/>
    <w:rsid w:val="00AB5ABF"/>
    <w:rsid w:val="00AC246A"/>
    <w:rsid w:val="00AF6CC1"/>
    <w:rsid w:val="00B011C2"/>
    <w:rsid w:val="00B30E2B"/>
    <w:rsid w:val="00B36973"/>
    <w:rsid w:val="00B66569"/>
    <w:rsid w:val="00B76428"/>
    <w:rsid w:val="00B76921"/>
    <w:rsid w:val="00B83C70"/>
    <w:rsid w:val="00B91C4A"/>
    <w:rsid w:val="00BA1835"/>
    <w:rsid w:val="00BB3E4D"/>
    <w:rsid w:val="00BC0322"/>
    <w:rsid w:val="00BE1B14"/>
    <w:rsid w:val="00BE398F"/>
    <w:rsid w:val="00BE56CC"/>
    <w:rsid w:val="00BF258F"/>
    <w:rsid w:val="00C032E9"/>
    <w:rsid w:val="00C118CA"/>
    <w:rsid w:val="00C1385B"/>
    <w:rsid w:val="00C17135"/>
    <w:rsid w:val="00C17D79"/>
    <w:rsid w:val="00C30189"/>
    <w:rsid w:val="00C4656A"/>
    <w:rsid w:val="00C60BAA"/>
    <w:rsid w:val="00C64A87"/>
    <w:rsid w:val="00C769D7"/>
    <w:rsid w:val="00C76A93"/>
    <w:rsid w:val="00CA7BCE"/>
    <w:rsid w:val="00CE2535"/>
    <w:rsid w:val="00CE6B1A"/>
    <w:rsid w:val="00D041B7"/>
    <w:rsid w:val="00D22263"/>
    <w:rsid w:val="00D3194E"/>
    <w:rsid w:val="00D35517"/>
    <w:rsid w:val="00D35F49"/>
    <w:rsid w:val="00D40879"/>
    <w:rsid w:val="00D52729"/>
    <w:rsid w:val="00D63F4D"/>
    <w:rsid w:val="00D73A38"/>
    <w:rsid w:val="00DA1048"/>
    <w:rsid w:val="00DA1505"/>
    <w:rsid w:val="00DA1FB7"/>
    <w:rsid w:val="00DA6B8B"/>
    <w:rsid w:val="00DB3EC2"/>
    <w:rsid w:val="00DC5B5C"/>
    <w:rsid w:val="00DD4FA2"/>
    <w:rsid w:val="00DE26A8"/>
    <w:rsid w:val="00DF1FF2"/>
    <w:rsid w:val="00DF584A"/>
    <w:rsid w:val="00E00972"/>
    <w:rsid w:val="00E142C2"/>
    <w:rsid w:val="00E14930"/>
    <w:rsid w:val="00E24735"/>
    <w:rsid w:val="00E31BF0"/>
    <w:rsid w:val="00E348F6"/>
    <w:rsid w:val="00E3638A"/>
    <w:rsid w:val="00E57869"/>
    <w:rsid w:val="00E57BE4"/>
    <w:rsid w:val="00E6380A"/>
    <w:rsid w:val="00E67660"/>
    <w:rsid w:val="00E708D4"/>
    <w:rsid w:val="00E715DF"/>
    <w:rsid w:val="00EA284B"/>
    <w:rsid w:val="00EA67DA"/>
    <w:rsid w:val="00ED1BCF"/>
    <w:rsid w:val="00ED263B"/>
    <w:rsid w:val="00F00A0F"/>
    <w:rsid w:val="00F1082F"/>
    <w:rsid w:val="00F15559"/>
    <w:rsid w:val="00F164BF"/>
    <w:rsid w:val="00F32A83"/>
    <w:rsid w:val="00F50E8B"/>
    <w:rsid w:val="00F67B70"/>
    <w:rsid w:val="00F917D7"/>
    <w:rsid w:val="00F9741E"/>
    <w:rsid w:val="00FB764E"/>
    <w:rsid w:val="00FC56D2"/>
    <w:rsid w:val="00FC7375"/>
    <w:rsid w:val="00FE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Чеурина Татьяна Юрьевна</dc:creator>
  <cp:lastModifiedBy>Власова Светалана Николаевана</cp:lastModifiedBy>
  <cp:revision>17</cp:revision>
  <dcterms:created xsi:type="dcterms:W3CDTF">2013-07-16T08:08:00Z</dcterms:created>
  <dcterms:modified xsi:type="dcterms:W3CDTF">2013-07-17T10:52:00Z</dcterms:modified>
</cp:coreProperties>
</file>