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DB1" w:rsidRPr="00ED1830" w:rsidRDefault="00D42047" w:rsidP="007F0DB1">
      <w:pPr>
        <w:jc w:val="right"/>
        <w:rPr>
          <w:color w:val="FF0000"/>
          <w:sz w:val="28"/>
          <w:szCs w:val="28"/>
        </w:rPr>
      </w:pPr>
      <w:r>
        <w:rPr>
          <w:noProof/>
          <w:color w:val="FF0000"/>
          <w:sz w:val="28"/>
          <w:szCs w:val="28"/>
        </w:rPr>
        <w:pict>
          <v:shapetype id="_x0000_t202" coordsize="21600,21600" o:spt="202" path="m,l,21600r21600,l21600,xe">
            <v:stroke joinstyle="miter"/>
            <v:path gradientshapeok="t" o:connecttype="rect"/>
          </v:shapetype>
          <v:shape id="_x0000_s1026" type="#_x0000_t202" style="position:absolute;left:0;text-align:left;margin-left:239.2pt;margin-top:-4.75pt;width:252pt;height:239.05pt;z-index:251660288" filled="f" stroked="f">
            <v:textbox style="mso-next-textbox:#_x0000_s1026">
              <w:txbxContent>
                <w:p w:rsidR="00AC64B7" w:rsidRPr="0060125E" w:rsidRDefault="00AC64B7" w:rsidP="007F0DB1">
                  <w:pPr>
                    <w:rPr>
                      <w:b/>
                      <w:sz w:val="28"/>
                      <w:szCs w:val="28"/>
                    </w:rPr>
                  </w:pPr>
                  <w:r w:rsidRPr="0060125E">
                    <w:rPr>
                      <w:b/>
                      <w:sz w:val="28"/>
                      <w:szCs w:val="28"/>
                    </w:rPr>
                    <w:t>УТВЕРЖДАЮ</w:t>
                  </w:r>
                </w:p>
                <w:p w:rsidR="00AC64B7" w:rsidRPr="0060125E" w:rsidRDefault="00AC64B7" w:rsidP="000F3C3E">
                  <w:pPr>
                    <w:rPr>
                      <w:sz w:val="28"/>
                      <w:szCs w:val="28"/>
                    </w:rPr>
                  </w:pPr>
                  <w:r>
                    <w:rPr>
                      <w:sz w:val="28"/>
                      <w:szCs w:val="28"/>
                    </w:rPr>
                    <w:t>Директор муниципального казенного учреждения «Управление строительства города Перми»</w:t>
                  </w:r>
                </w:p>
                <w:p w:rsidR="00AC64B7" w:rsidRPr="0060125E" w:rsidRDefault="00AC64B7" w:rsidP="007F0DB1">
                  <w:pPr>
                    <w:rPr>
                      <w:sz w:val="28"/>
                      <w:szCs w:val="28"/>
                    </w:rPr>
                  </w:pPr>
                </w:p>
                <w:p w:rsidR="00AC64B7" w:rsidRPr="0060125E" w:rsidRDefault="00AC64B7" w:rsidP="007F0DB1">
                  <w:pPr>
                    <w:rPr>
                      <w:sz w:val="28"/>
                      <w:szCs w:val="28"/>
                    </w:rPr>
                  </w:pPr>
                  <w:r w:rsidRPr="0060125E">
                    <w:rPr>
                      <w:sz w:val="28"/>
                      <w:szCs w:val="28"/>
                    </w:rPr>
                    <w:t xml:space="preserve">_______________  </w:t>
                  </w:r>
                  <w:r>
                    <w:rPr>
                      <w:sz w:val="28"/>
                      <w:szCs w:val="28"/>
                    </w:rPr>
                    <w:t>С.А. Селиванов</w:t>
                  </w:r>
                </w:p>
                <w:p w:rsidR="00AC64B7" w:rsidRPr="0060125E" w:rsidRDefault="00AC64B7" w:rsidP="007F0DB1">
                  <w:pPr>
                    <w:rPr>
                      <w:sz w:val="28"/>
                      <w:szCs w:val="28"/>
                    </w:rPr>
                  </w:pPr>
                </w:p>
                <w:p w:rsidR="00AC64B7" w:rsidRPr="0060125E" w:rsidRDefault="00AC64B7" w:rsidP="007F0DB1">
                  <w:pPr>
                    <w:rPr>
                      <w:sz w:val="28"/>
                      <w:szCs w:val="28"/>
                    </w:rPr>
                  </w:pPr>
                </w:p>
                <w:p w:rsidR="00AC64B7" w:rsidRDefault="00AC64B7" w:rsidP="007F0DB1">
                  <w:pPr>
                    <w:rPr>
                      <w:sz w:val="28"/>
                      <w:szCs w:val="28"/>
                    </w:rPr>
                  </w:pPr>
                  <w:r w:rsidRPr="0060125E">
                    <w:rPr>
                      <w:sz w:val="28"/>
                      <w:szCs w:val="28"/>
                    </w:rPr>
                    <w:t>«__» ________  201</w:t>
                  </w:r>
                  <w:r w:rsidRPr="000F3C3E">
                    <w:rPr>
                      <w:sz w:val="28"/>
                      <w:szCs w:val="28"/>
                    </w:rPr>
                    <w:t>3</w:t>
                  </w:r>
                  <w:r w:rsidRPr="0060125E">
                    <w:rPr>
                      <w:sz w:val="28"/>
                      <w:szCs w:val="28"/>
                    </w:rPr>
                    <w:t xml:space="preserve"> года</w:t>
                  </w:r>
                </w:p>
                <w:p w:rsidR="00AC64B7" w:rsidRPr="00ED1830" w:rsidRDefault="00AC64B7" w:rsidP="007F0DB1">
                  <w:pPr>
                    <w:rPr>
                      <w:color w:val="FF0000"/>
                      <w:sz w:val="28"/>
                      <w:szCs w:val="28"/>
                    </w:rPr>
                  </w:pPr>
                </w:p>
              </w:txbxContent>
            </v:textbox>
          </v:shape>
        </w:pict>
      </w:r>
    </w:p>
    <w:p w:rsidR="007F0DB1" w:rsidRPr="00461545" w:rsidRDefault="007F0DB1" w:rsidP="007F0DB1">
      <w:pPr>
        <w:tabs>
          <w:tab w:val="left" w:pos="4962"/>
        </w:tabs>
        <w:ind w:left="5387" w:hanging="425"/>
        <w:rPr>
          <w:sz w:val="28"/>
          <w:szCs w:val="28"/>
          <w:u w:val="single"/>
        </w:rPr>
      </w:pPr>
      <w:r w:rsidRPr="00461545">
        <w:rPr>
          <w:sz w:val="28"/>
          <w:szCs w:val="28"/>
        </w:rPr>
        <w:t>.</w:t>
      </w:r>
    </w:p>
    <w:p w:rsidR="007F0DB1" w:rsidRPr="00461545" w:rsidRDefault="007F0DB1" w:rsidP="007F0DB1">
      <w:pPr>
        <w:pStyle w:val="a3"/>
        <w:tabs>
          <w:tab w:val="left" w:pos="4962"/>
        </w:tabs>
        <w:ind w:left="5812" w:hanging="425"/>
        <w:jc w:val="center"/>
        <w:rPr>
          <w:b/>
          <w:sz w:val="28"/>
          <w:szCs w:val="28"/>
        </w:rPr>
      </w:pPr>
    </w:p>
    <w:p w:rsidR="007F0DB1" w:rsidRPr="00247AF5" w:rsidRDefault="007F0DB1" w:rsidP="007F0DB1">
      <w:pPr>
        <w:pStyle w:val="a3"/>
        <w:jc w:val="center"/>
        <w:rPr>
          <w:b/>
          <w:sz w:val="32"/>
          <w:szCs w:val="32"/>
        </w:rPr>
      </w:pPr>
    </w:p>
    <w:p w:rsidR="007F0DB1" w:rsidRPr="00247AF5" w:rsidRDefault="007F0DB1" w:rsidP="007F0DB1">
      <w:pPr>
        <w:pStyle w:val="a3"/>
        <w:jc w:val="center"/>
        <w:rPr>
          <w:b/>
          <w:sz w:val="32"/>
          <w:szCs w:val="32"/>
        </w:rPr>
      </w:pPr>
    </w:p>
    <w:p w:rsidR="007F0DB1" w:rsidRDefault="007F0DB1" w:rsidP="007F0DB1">
      <w:pPr>
        <w:pStyle w:val="a3"/>
        <w:jc w:val="center"/>
        <w:rPr>
          <w:b/>
          <w:sz w:val="32"/>
          <w:szCs w:val="32"/>
        </w:rPr>
      </w:pPr>
    </w:p>
    <w:p w:rsidR="007F0DB1" w:rsidRDefault="007F0DB1" w:rsidP="007F0DB1">
      <w:pPr>
        <w:pStyle w:val="a3"/>
        <w:jc w:val="center"/>
        <w:rPr>
          <w:b/>
          <w:sz w:val="32"/>
          <w:szCs w:val="32"/>
        </w:rPr>
      </w:pPr>
    </w:p>
    <w:p w:rsidR="007F0DB1" w:rsidRDefault="007F0DB1" w:rsidP="007F0DB1">
      <w:pPr>
        <w:pStyle w:val="a3"/>
        <w:ind w:left="5670" w:hanging="5670"/>
        <w:jc w:val="center"/>
        <w:rPr>
          <w:b/>
          <w:sz w:val="32"/>
          <w:szCs w:val="32"/>
        </w:rPr>
      </w:pPr>
    </w:p>
    <w:p w:rsidR="007F0DB1" w:rsidRDefault="007F0DB1" w:rsidP="007F0DB1">
      <w:pPr>
        <w:pStyle w:val="a3"/>
        <w:ind w:left="5670" w:hanging="5670"/>
        <w:jc w:val="center"/>
        <w:rPr>
          <w:b/>
          <w:sz w:val="32"/>
          <w:szCs w:val="32"/>
        </w:rPr>
      </w:pPr>
    </w:p>
    <w:p w:rsidR="007F0DB1" w:rsidRDefault="007F0DB1" w:rsidP="007F0DB1">
      <w:pPr>
        <w:pStyle w:val="a3"/>
        <w:ind w:left="5670" w:hanging="5670"/>
        <w:jc w:val="center"/>
        <w:rPr>
          <w:b/>
          <w:sz w:val="32"/>
          <w:szCs w:val="32"/>
        </w:rPr>
      </w:pPr>
    </w:p>
    <w:p w:rsidR="007F0DB1" w:rsidRDefault="007F0DB1" w:rsidP="007F0DB1">
      <w:pPr>
        <w:pStyle w:val="a3"/>
        <w:jc w:val="center"/>
        <w:rPr>
          <w:b/>
          <w:sz w:val="32"/>
          <w:szCs w:val="32"/>
        </w:rPr>
      </w:pPr>
    </w:p>
    <w:p w:rsidR="007F0DB1" w:rsidRDefault="007F0DB1" w:rsidP="007F0DB1">
      <w:pPr>
        <w:pStyle w:val="a3"/>
        <w:jc w:val="center"/>
        <w:rPr>
          <w:b/>
          <w:sz w:val="32"/>
          <w:szCs w:val="32"/>
        </w:rPr>
      </w:pPr>
    </w:p>
    <w:p w:rsidR="007F0DB1" w:rsidRDefault="007F0DB1" w:rsidP="007F0DB1">
      <w:pPr>
        <w:pStyle w:val="a3"/>
        <w:jc w:val="center"/>
        <w:rPr>
          <w:b/>
          <w:sz w:val="32"/>
          <w:szCs w:val="32"/>
        </w:rPr>
      </w:pPr>
    </w:p>
    <w:p w:rsidR="007F0DB1" w:rsidRDefault="007F0DB1" w:rsidP="007F0DB1">
      <w:pPr>
        <w:pStyle w:val="a3"/>
        <w:jc w:val="center"/>
        <w:rPr>
          <w:b/>
          <w:sz w:val="32"/>
          <w:szCs w:val="32"/>
        </w:rPr>
      </w:pPr>
    </w:p>
    <w:p w:rsidR="007F0DB1" w:rsidRDefault="007F0DB1" w:rsidP="007F0DB1">
      <w:pPr>
        <w:pStyle w:val="a3"/>
        <w:jc w:val="center"/>
        <w:rPr>
          <w:b/>
          <w:sz w:val="32"/>
          <w:szCs w:val="32"/>
        </w:rPr>
      </w:pPr>
      <w:r>
        <w:rPr>
          <w:b/>
          <w:sz w:val="32"/>
          <w:szCs w:val="32"/>
        </w:rPr>
        <w:t xml:space="preserve">ДОКУМЕНТАЦИЯ ОБ ОТКРЫТОМ </w:t>
      </w:r>
    </w:p>
    <w:p w:rsidR="007F0DB1" w:rsidRDefault="007F0DB1" w:rsidP="007F0DB1">
      <w:pPr>
        <w:pStyle w:val="a3"/>
        <w:jc w:val="center"/>
        <w:rPr>
          <w:b/>
          <w:sz w:val="32"/>
          <w:szCs w:val="32"/>
        </w:rPr>
      </w:pPr>
      <w:r>
        <w:rPr>
          <w:b/>
          <w:sz w:val="32"/>
          <w:szCs w:val="32"/>
        </w:rPr>
        <w:t>АУКЦИОНЕ В ЭЛЕКТРОННОЙ ФОРМЕ</w:t>
      </w:r>
    </w:p>
    <w:p w:rsidR="008748F8" w:rsidRPr="008962C4" w:rsidRDefault="007F0DB1" w:rsidP="00CD1E39">
      <w:pPr>
        <w:jc w:val="center"/>
        <w:rPr>
          <w:sz w:val="28"/>
          <w:szCs w:val="28"/>
        </w:rPr>
      </w:pPr>
      <w:r w:rsidRPr="002C643D">
        <w:rPr>
          <w:color w:val="000000"/>
          <w:sz w:val="28"/>
          <w:szCs w:val="28"/>
        </w:rPr>
        <w:t xml:space="preserve">на право </w:t>
      </w:r>
      <w:r w:rsidRPr="0019574A">
        <w:rPr>
          <w:sz w:val="28"/>
          <w:szCs w:val="28"/>
        </w:rPr>
        <w:t xml:space="preserve">заключить </w:t>
      </w:r>
      <w:r w:rsidR="000F3C3E">
        <w:rPr>
          <w:sz w:val="28"/>
          <w:szCs w:val="28"/>
        </w:rPr>
        <w:t xml:space="preserve">муниципальный </w:t>
      </w:r>
      <w:r w:rsidR="00D80110" w:rsidRPr="00CD1E39">
        <w:rPr>
          <w:sz w:val="28"/>
          <w:szCs w:val="28"/>
        </w:rPr>
        <w:t>к</w:t>
      </w:r>
      <w:r w:rsidR="00440CE0" w:rsidRPr="00CD1E39">
        <w:rPr>
          <w:sz w:val="28"/>
          <w:szCs w:val="28"/>
        </w:rPr>
        <w:t>онтракт</w:t>
      </w:r>
      <w:r w:rsidRPr="00CD1E39">
        <w:rPr>
          <w:sz w:val="28"/>
          <w:szCs w:val="28"/>
        </w:rPr>
        <w:t xml:space="preserve"> </w:t>
      </w:r>
      <w:r w:rsidR="00CD1E39" w:rsidRPr="008962C4">
        <w:rPr>
          <w:sz w:val="28"/>
          <w:szCs w:val="28"/>
        </w:rPr>
        <w:t xml:space="preserve">на выполнение работ </w:t>
      </w:r>
    </w:p>
    <w:p w:rsidR="00CD1E39" w:rsidRPr="008962C4" w:rsidRDefault="00CD1E39" w:rsidP="00CD1E39">
      <w:pPr>
        <w:jc w:val="center"/>
        <w:rPr>
          <w:sz w:val="28"/>
          <w:szCs w:val="28"/>
        </w:rPr>
      </w:pPr>
      <w:r w:rsidRPr="008962C4">
        <w:rPr>
          <w:sz w:val="28"/>
          <w:szCs w:val="28"/>
        </w:rPr>
        <w:t xml:space="preserve">по капитальному ремонту набережной реки Камы </w:t>
      </w:r>
    </w:p>
    <w:p w:rsidR="007F0DB1" w:rsidRDefault="00B91F0D" w:rsidP="007F0DB1">
      <w:pPr>
        <w:pStyle w:val="a3"/>
        <w:jc w:val="center"/>
        <w:rPr>
          <w:color w:val="FF0000"/>
          <w:sz w:val="28"/>
          <w:szCs w:val="28"/>
        </w:rPr>
      </w:pPr>
      <w:r w:rsidRPr="008962C4">
        <w:rPr>
          <w:sz w:val="28"/>
          <w:szCs w:val="28"/>
        </w:rPr>
        <w:t xml:space="preserve">(участок </w:t>
      </w:r>
      <w:r w:rsidR="007F0DB1" w:rsidRPr="008962C4">
        <w:rPr>
          <w:sz w:val="28"/>
          <w:szCs w:val="28"/>
        </w:rPr>
        <w:t>от насосной станции до причала № 9 в г. Перми</w:t>
      </w:r>
      <w:r w:rsidRPr="008962C4">
        <w:rPr>
          <w:sz w:val="28"/>
          <w:szCs w:val="28"/>
        </w:rPr>
        <w:t>,</w:t>
      </w:r>
      <w:r w:rsidR="005560C5" w:rsidRPr="008962C4">
        <w:rPr>
          <w:sz w:val="28"/>
          <w:szCs w:val="28"/>
        </w:rPr>
        <w:t xml:space="preserve"> 1 очередь, 1 этап)</w:t>
      </w:r>
    </w:p>
    <w:p w:rsidR="001B2A43" w:rsidRPr="001B2A43" w:rsidRDefault="001B2A43" w:rsidP="007F0DB1">
      <w:pPr>
        <w:pStyle w:val="a3"/>
        <w:jc w:val="center"/>
        <w:rPr>
          <w:sz w:val="28"/>
          <w:szCs w:val="28"/>
        </w:rPr>
      </w:pPr>
      <w:r w:rsidRPr="001B2A43">
        <w:rPr>
          <w:sz w:val="28"/>
          <w:szCs w:val="28"/>
        </w:rPr>
        <w:t>(устройство ограждений)</w:t>
      </w:r>
    </w:p>
    <w:p w:rsidR="007F0DB1" w:rsidRPr="008748F8" w:rsidRDefault="007F0DB1" w:rsidP="007F0DB1">
      <w:pPr>
        <w:pStyle w:val="a3"/>
        <w:rPr>
          <w:color w:val="FF0000"/>
          <w:sz w:val="28"/>
          <w:szCs w:val="28"/>
        </w:rPr>
      </w:pPr>
    </w:p>
    <w:p w:rsidR="007F0DB1" w:rsidRPr="00CD1E39" w:rsidRDefault="007F0DB1" w:rsidP="007F0DB1">
      <w:pPr>
        <w:pStyle w:val="a3"/>
        <w:jc w:val="center"/>
        <w:rPr>
          <w:sz w:val="28"/>
          <w:szCs w:val="28"/>
        </w:rPr>
      </w:pPr>
    </w:p>
    <w:p w:rsidR="007F0DB1" w:rsidRPr="00CD1E39" w:rsidRDefault="007F0DB1" w:rsidP="007F0DB1">
      <w:pPr>
        <w:pStyle w:val="a3"/>
        <w:jc w:val="center"/>
        <w:rPr>
          <w:sz w:val="28"/>
          <w:szCs w:val="28"/>
        </w:rPr>
      </w:pPr>
    </w:p>
    <w:p w:rsidR="007F0DB1" w:rsidRDefault="007F0DB1" w:rsidP="007F0DB1">
      <w:pPr>
        <w:pStyle w:val="a3"/>
        <w:jc w:val="center"/>
        <w:rPr>
          <w:sz w:val="28"/>
          <w:szCs w:val="28"/>
        </w:rPr>
      </w:pPr>
    </w:p>
    <w:p w:rsidR="007F0DB1" w:rsidRDefault="007F0DB1" w:rsidP="007F0DB1">
      <w:pPr>
        <w:pStyle w:val="a3"/>
        <w:jc w:val="center"/>
        <w:rPr>
          <w:sz w:val="28"/>
          <w:szCs w:val="28"/>
        </w:rPr>
      </w:pPr>
    </w:p>
    <w:p w:rsidR="007F0DB1" w:rsidRDefault="007F0DB1" w:rsidP="007F0DB1">
      <w:pPr>
        <w:pStyle w:val="a3"/>
        <w:jc w:val="center"/>
        <w:rPr>
          <w:sz w:val="28"/>
          <w:szCs w:val="28"/>
        </w:rPr>
      </w:pPr>
    </w:p>
    <w:p w:rsidR="007F0DB1" w:rsidRDefault="007F0DB1" w:rsidP="007F0DB1">
      <w:pPr>
        <w:pStyle w:val="a3"/>
        <w:jc w:val="center"/>
        <w:rPr>
          <w:sz w:val="28"/>
          <w:szCs w:val="28"/>
        </w:rPr>
      </w:pPr>
    </w:p>
    <w:p w:rsidR="007F0DB1" w:rsidRDefault="007F0DB1" w:rsidP="007F0DB1">
      <w:pPr>
        <w:pStyle w:val="a3"/>
        <w:jc w:val="center"/>
        <w:rPr>
          <w:sz w:val="28"/>
          <w:szCs w:val="28"/>
        </w:rPr>
      </w:pPr>
    </w:p>
    <w:p w:rsidR="007F0DB1" w:rsidRDefault="007F0DB1" w:rsidP="007F0DB1">
      <w:pPr>
        <w:pStyle w:val="a3"/>
        <w:jc w:val="center"/>
        <w:rPr>
          <w:sz w:val="28"/>
          <w:szCs w:val="28"/>
        </w:rPr>
      </w:pPr>
    </w:p>
    <w:p w:rsidR="007F0DB1" w:rsidRDefault="007F0DB1" w:rsidP="007F0DB1">
      <w:pPr>
        <w:pStyle w:val="a3"/>
        <w:jc w:val="center"/>
        <w:rPr>
          <w:sz w:val="28"/>
          <w:szCs w:val="28"/>
        </w:rPr>
      </w:pPr>
    </w:p>
    <w:p w:rsidR="007F0DB1" w:rsidRDefault="007F0DB1" w:rsidP="007F0DB1">
      <w:pPr>
        <w:pStyle w:val="a3"/>
        <w:jc w:val="center"/>
        <w:rPr>
          <w:sz w:val="28"/>
          <w:szCs w:val="28"/>
        </w:rPr>
      </w:pPr>
    </w:p>
    <w:p w:rsidR="007F0DB1" w:rsidRDefault="007F0DB1" w:rsidP="007F0DB1">
      <w:pPr>
        <w:pStyle w:val="a3"/>
        <w:jc w:val="center"/>
        <w:rPr>
          <w:sz w:val="28"/>
          <w:szCs w:val="28"/>
        </w:rPr>
      </w:pPr>
    </w:p>
    <w:p w:rsidR="007F0DB1" w:rsidRDefault="007F0DB1" w:rsidP="007F0DB1">
      <w:pPr>
        <w:pStyle w:val="a3"/>
        <w:jc w:val="center"/>
        <w:rPr>
          <w:sz w:val="28"/>
          <w:szCs w:val="28"/>
        </w:rPr>
      </w:pPr>
    </w:p>
    <w:p w:rsidR="007F0DB1" w:rsidRDefault="007F0DB1" w:rsidP="007F0DB1">
      <w:pPr>
        <w:pStyle w:val="a3"/>
        <w:jc w:val="center"/>
        <w:rPr>
          <w:sz w:val="28"/>
          <w:szCs w:val="28"/>
        </w:rPr>
      </w:pPr>
    </w:p>
    <w:p w:rsidR="007F0DB1" w:rsidRDefault="007F0DB1" w:rsidP="007F0DB1">
      <w:pPr>
        <w:pStyle w:val="a3"/>
        <w:jc w:val="center"/>
        <w:rPr>
          <w:sz w:val="28"/>
          <w:szCs w:val="28"/>
        </w:rPr>
      </w:pPr>
    </w:p>
    <w:p w:rsidR="007F0DB1" w:rsidRDefault="007F0DB1" w:rsidP="007F0DB1">
      <w:pPr>
        <w:pStyle w:val="a3"/>
        <w:jc w:val="center"/>
        <w:rPr>
          <w:sz w:val="28"/>
          <w:szCs w:val="28"/>
        </w:rPr>
      </w:pPr>
    </w:p>
    <w:p w:rsidR="007F0DB1" w:rsidRDefault="007F0DB1" w:rsidP="007F0DB1">
      <w:pPr>
        <w:pStyle w:val="a3"/>
        <w:jc w:val="center"/>
        <w:rPr>
          <w:sz w:val="28"/>
          <w:szCs w:val="28"/>
        </w:rPr>
      </w:pPr>
    </w:p>
    <w:p w:rsidR="007F0DB1" w:rsidRDefault="007F0DB1" w:rsidP="007F0DB1">
      <w:pPr>
        <w:pStyle w:val="a3"/>
        <w:jc w:val="center"/>
        <w:rPr>
          <w:sz w:val="28"/>
          <w:szCs w:val="28"/>
        </w:rPr>
      </w:pPr>
    </w:p>
    <w:p w:rsidR="007F0DB1" w:rsidRDefault="007F0DB1" w:rsidP="007F0DB1">
      <w:pPr>
        <w:pStyle w:val="a3"/>
        <w:jc w:val="center"/>
        <w:rPr>
          <w:sz w:val="28"/>
          <w:szCs w:val="28"/>
        </w:rPr>
      </w:pPr>
    </w:p>
    <w:p w:rsidR="007F0DB1" w:rsidRDefault="007F0DB1" w:rsidP="007F0DB1">
      <w:pPr>
        <w:pStyle w:val="a3"/>
        <w:jc w:val="center"/>
        <w:rPr>
          <w:sz w:val="28"/>
          <w:szCs w:val="28"/>
        </w:rPr>
      </w:pPr>
    </w:p>
    <w:p w:rsidR="007F0DB1" w:rsidRDefault="007F0DB1" w:rsidP="007F0DB1">
      <w:pPr>
        <w:pStyle w:val="a3"/>
        <w:jc w:val="center"/>
        <w:rPr>
          <w:sz w:val="28"/>
          <w:szCs w:val="28"/>
        </w:rPr>
      </w:pPr>
    </w:p>
    <w:p w:rsidR="007F0DB1" w:rsidRDefault="007F0DB1" w:rsidP="007F0DB1">
      <w:pPr>
        <w:pStyle w:val="a3"/>
        <w:jc w:val="center"/>
        <w:rPr>
          <w:sz w:val="28"/>
          <w:szCs w:val="28"/>
        </w:rPr>
      </w:pPr>
    </w:p>
    <w:p w:rsidR="007F0DB1" w:rsidRDefault="007F0DB1" w:rsidP="007F0DB1">
      <w:pPr>
        <w:pStyle w:val="a3"/>
        <w:jc w:val="center"/>
        <w:rPr>
          <w:sz w:val="28"/>
          <w:szCs w:val="28"/>
        </w:rPr>
      </w:pPr>
    </w:p>
    <w:p w:rsidR="007F0DB1" w:rsidRDefault="007F0DB1" w:rsidP="007F0DB1">
      <w:pPr>
        <w:pStyle w:val="a3"/>
        <w:jc w:val="center"/>
        <w:rPr>
          <w:sz w:val="28"/>
          <w:szCs w:val="28"/>
        </w:rPr>
      </w:pPr>
      <w:r>
        <w:rPr>
          <w:sz w:val="28"/>
          <w:szCs w:val="28"/>
        </w:rPr>
        <w:t>г. Пермь, 201</w:t>
      </w:r>
      <w:r>
        <w:rPr>
          <w:sz w:val="28"/>
          <w:szCs w:val="28"/>
          <w:lang w:val="en-US"/>
        </w:rPr>
        <w:t>3</w:t>
      </w:r>
      <w:r>
        <w:rPr>
          <w:sz w:val="28"/>
          <w:szCs w:val="28"/>
        </w:rPr>
        <w:t xml:space="preserve"> год</w:t>
      </w:r>
    </w:p>
    <w:p w:rsidR="007F0DB1" w:rsidRDefault="007F0DB1" w:rsidP="007F0DB1">
      <w:pPr>
        <w:pStyle w:val="a3"/>
        <w:jc w:val="center"/>
        <w:rPr>
          <w:sz w:val="28"/>
          <w:szCs w:val="28"/>
        </w:rPr>
      </w:pPr>
    </w:p>
    <w:tbl>
      <w:tblPr>
        <w:tblW w:w="10769" w:type="dxa"/>
        <w:tblCellSpacing w:w="20" w:type="dxa"/>
        <w:tblInd w:w="-83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67"/>
        <w:gridCol w:w="2310"/>
        <w:gridCol w:w="243"/>
        <w:gridCol w:w="7649"/>
      </w:tblGrid>
      <w:tr w:rsidR="007F0DB1" w:rsidRPr="001B19C5" w:rsidTr="000F3C3E">
        <w:trPr>
          <w:tblCellSpacing w:w="20" w:type="dxa"/>
        </w:trPr>
        <w:tc>
          <w:tcPr>
            <w:tcW w:w="10689" w:type="dxa"/>
            <w:gridSpan w:val="4"/>
            <w:tcBorders>
              <w:top w:val="inset" w:sz="6" w:space="0" w:color="808080"/>
              <w:left w:val="inset" w:sz="6" w:space="0" w:color="B2A1C7"/>
              <w:bottom w:val="inset" w:sz="6" w:space="0" w:color="808080"/>
              <w:right w:val="inset" w:sz="6" w:space="0" w:color="B2A1C7"/>
            </w:tcBorders>
            <w:shd w:val="clear" w:color="auto" w:fill="B6DDE8"/>
          </w:tcPr>
          <w:p w:rsidR="007F0DB1" w:rsidRPr="001B19C5" w:rsidRDefault="007F0DB1" w:rsidP="000F3C3E">
            <w:pPr>
              <w:pStyle w:val="ConsPlusNormal"/>
              <w:widowControl/>
              <w:ind w:firstLine="0"/>
              <w:jc w:val="both"/>
              <w:rPr>
                <w:rFonts w:ascii="Times New Roman" w:hAnsi="Times New Roman" w:cs="Times New Roman"/>
                <w:b/>
                <w:sz w:val="20"/>
                <w:szCs w:val="20"/>
              </w:rPr>
            </w:pPr>
          </w:p>
          <w:p w:rsidR="007F0DB1" w:rsidRPr="001B19C5" w:rsidRDefault="007F0DB1" w:rsidP="000F3C3E">
            <w:pPr>
              <w:pStyle w:val="ConsPlusNormal"/>
              <w:widowControl/>
              <w:ind w:firstLine="0"/>
              <w:jc w:val="both"/>
              <w:rPr>
                <w:rFonts w:ascii="Times New Roman" w:hAnsi="Times New Roman" w:cs="Times New Roman"/>
                <w:b/>
                <w:sz w:val="20"/>
                <w:szCs w:val="20"/>
              </w:rPr>
            </w:pPr>
            <w:r w:rsidRPr="001B19C5">
              <w:rPr>
                <w:rFonts w:ascii="Times New Roman" w:hAnsi="Times New Roman" w:cs="Times New Roman"/>
                <w:b/>
                <w:sz w:val="20"/>
                <w:szCs w:val="20"/>
              </w:rPr>
              <w:t>Общие сведения</w:t>
            </w:r>
          </w:p>
        </w:tc>
      </w:tr>
      <w:tr w:rsidR="007F0DB1" w:rsidRPr="001B19C5" w:rsidTr="000F3C3E">
        <w:trPr>
          <w:tblCellSpacing w:w="20" w:type="dxa"/>
        </w:trPr>
        <w:tc>
          <w:tcPr>
            <w:tcW w:w="10689" w:type="dxa"/>
            <w:gridSpan w:val="4"/>
            <w:shd w:val="clear" w:color="auto" w:fill="FFFFFF"/>
          </w:tcPr>
          <w:p w:rsidR="007F0DB1" w:rsidRPr="001B19C5" w:rsidRDefault="007F0DB1" w:rsidP="000F3C3E">
            <w:pPr>
              <w:ind w:firstLine="360"/>
              <w:jc w:val="both"/>
            </w:pPr>
            <w:r w:rsidRPr="001B19C5">
              <w:t xml:space="preserve">Открытый аукцион проводится в соответствии со следующими нормативными </w:t>
            </w:r>
            <w:r w:rsidRPr="001B19C5">
              <w:rPr>
                <w:color w:val="000000"/>
              </w:rPr>
              <w:t xml:space="preserve">правовыми </w:t>
            </w:r>
            <w:r w:rsidRPr="001B19C5">
              <w:t>актами:</w:t>
            </w:r>
          </w:p>
          <w:p w:rsidR="007F0DB1" w:rsidRPr="001B19C5" w:rsidRDefault="007F0DB1" w:rsidP="000F3C3E">
            <w:pPr>
              <w:numPr>
                <w:ilvl w:val="0"/>
                <w:numId w:val="6"/>
              </w:numPr>
              <w:tabs>
                <w:tab w:val="num" w:pos="540"/>
                <w:tab w:val="num" w:pos="664"/>
              </w:tabs>
              <w:ind w:left="0" w:firstLine="360"/>
              <w:jc w:val="both"/>
            </w:pPr>
            <w:r w:rsidRPr="001B19C5">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7F0DB1" w:rsidRPr="001B19C5" w:rsidRDefault="007F0DB1" w:rsidP="000F3C3E">
            <w:pPr>
              <w:numPr>
                <w:ilvl w:val="0"/>
                <w:numId w:val="6"/>
              </w:numPr>
              <w:tabs>
                <w:tab w:val="num" w:pos="540"/>
                <w:tab w:val="num" w:pos="664"/>
              </w:tabs>
              <w:ind w:left="0" w:firstLine="360"/>
              <w:jc w:val="both"/>
            </w:pPr>
            <w:r w:rsidRPr="001B19C5">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7F0DB1" w:rsidRPr="001B19C5" w:rsidRDefault="007F0DB1" w:rsidP="000F3C3E">
            <w:pPr>
              <w:numPr>
                <w:ilvl w:val="0"/>
                <w:numId w:val="6"/>
              </w:numPr>
              <w:tabs>
                <w:tab w:val="num" w:pos="557"/>
                <w:tab w:val="num" w:pos="664"/>
              </w:tabs>
              <w:autoSpaceDE w:val="0"/>
              <w:autoSpaceDN w:val="0"/>
              <w:adjustRightInd w:val="0"/>
              <w:ind w:left="0" w:firstLine="360"/>
              <w:jc w:val="both"/>
              <w:rPr>
                <w:b/>
              </w:rPr>
            </w:pPr>
            <w:r w:rsidRPr="001B19C5">
              <w:t>постановлением администрации города Перми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p w:rsidR="007F0DB1" w:rsidRPr="001B19C5" w:rsidRDefault="007F0DB1" w:rsidP="000F3C3E">
            <w:pPr>
              <w:numPr>
                <w:ilvl w:val="0"/>
                <w:numId w:val="6"/>
              </w:numPr>
              <w:tabs>
                <w:tab w:val="num" w:pos="557"/>
                <w:tab w:val="num" w:pos="664"/>
              </w:tabs>
              <w:autoSpaceDE w:val="0"/>
              <w:autoSpaceDN w:val="0"/>
              <w:adjustRightInd w:val="0"/>
              <w:ind w:left="0" w:firstLine="360"/>
              <w:jc w:val="both"/>
              <w:rPr>
                <w:b/>
              </w:rPr>
            </w:pPr>
            <w:r w:rsidRPr="001B19C5">
              <w:t>постановлением администрации города Перми от 24.09.2010 № 585 «Об утверждении перечня товаров, работ, услуг, размещение заказа на поставку, выполнение, оказание которых осуществляется уполномоченным органом на осуществление функций по размещению муниципального заказа для заказчиков».</w:t>
            </w:r>
          </w:p>
        </w:tc>
      </w:tr>
      <w:tr w:rsidR="007F0DB1" w:rsidRPr="001B19C5" w:rsidTr="000F3C3E">
        <w:trPr>
          <w:tblCellSpacing w:w="20" w:type="dxa"/>
        </w:trPr>
        <w:tc>
          <w:tcPr>
            <w:tcW w:w="10689" w:type="dxa"/>
            <w:gridSpan w:val="4"/>
            <w:shd w:val="clear" w:color="auto" w:fill="B6DDE8"/>
          </w:tcPr>
          <w:p w:rsidR="007F0DB1" w:rsidRPr="001B19C5" w:rsidRDefault="007F0DB1" w:rsidP="000F3C3E">
            <w:pPr>
              <w:pStyle w:val="ConsPlusNormal"/>
              <w:widowControl/>
              <w:ind w:firstLine="0"/>
              <w:jc w:val="both"/>
              <w:rPr>
                <w:rFonts w:ascii="Times New Roman" w:hAnsi="Times New Roman" w:cs="Times New Roman"/>
                <w:sz w:val="20"/>
                <w:szCs w:val="20"/>
              </w:rPr>
            </w:pPr>
            <w:r w:rsidRPr="001B19C5">
              <w:rPr>
                <w:rFonts w:ascii="Times New Roman" w:hAnsi="Times New Roman" w:cs="Times New Roman"/>
                <w:b/>
                <w:sz w:val="20"/>
                <w:szCs w:val="20"/>
                <w:lang w:val="en-US"/>
              </w:rPr>
              <w:t>I</w:t>
            </w:r>
            <w:r w:rsidRPr="001B19C5">
              <w:rPr>
                <w:rFonts w:ascii="Times New Roman" w:hAnsi="Times New Roman" w:cs="Times New Roman"/>
                <w:b/>
                <w:sz w:val="20"/>
                <w:szCs w:val="20"/>
              </w:rPr>
              <w:t>. Сведения о муниципальном заказчике</w:t>
            </w:r>
          </w:p>
        </w:tc>
      </w:tr>
      <w:tr w:rsidR="007F0DB1" w:rsidRPr="001B19C5" w:rsidTr="000F3C3E">
        <w:trPr>
          <w:tblCellSpacing w:w="20" w:type="dxa"/>
        </w:trPr>
        <w:tc>
          <w:tcPr>
            <w:tcW w:w="3060" w:type="dxa"/>
            <w:gridSpan w:val="3"/>
            <w:shd w:val="clear" w:color="auto" w:fill="FFFFFF"/>
          </w:tcPr>
          <w:p w:rsidR="007F0DB1" w:rsidRPr="001B19C5" w:rsidRDefault="007F0DB1" w:rsidP="000F3C3E">
            <w:pPr>
              <w:pStyle w:val="ConsPlusNormal"/>
              <w:widowControl/>
              <w:ind w:firstLine="0"/>
              <w:jc w:val="both"/>
              <w:rPr>
                <w:rFonts w:ascii="Times New Roman" w:hAnsi="Times New Roman" w:cs="Times New Roman"/>
                <w:sz w:val="20"/>
                <w:szCs w:val="20"/>
              </w:rPr>
            </w:pPr>
            <w:r w:rsidRPr="001B19C5">
              <w:rPr>
                <w:rFonts w:ascii="Times New Roman" w:hAnsi="Times New Roman" w:cs="Times New Roman"/>
                <w:sz w:val="20"/>
                <w:szCs w:val="20"/>
              </w:rPr>
              <w:t>Наименование</w:t>
            </w:r>
          </w:p>
        </w:tc>
        <w:tc>
          <w:tcPr>
            <w:tcW w:w="7589" w:type="dxa"/>
            <w:shd w:val="clear" w:color="auto" w:fill="FFFFFF"/>
          </w:tcPr>
          <w:p w:rsidR="007F0DB1" w:rsidRPr="001B19C5" w:rsidRDefault="007F0DB1" w:rsidP="000F3C3E">
            <w:pPr>
              <w:pStyle w:val="ConsPlusNormal"/>
              <w:widowControl/>
              <w:ind w:firstLine="0"/>
              <w:jc w:val="both"/>
              <w:rPr>
                <w:rFonts w:ascii="Times New Roman" w:hAnsi="Times New Roman" w:cs="Times New Roman"/>
                <w:sz w:val="20"/>
                <w:szCs w:val="20"/>
              </w:rPr>
            </w:pPr>
            <w:r w:rsidRPr="001B19C5">
              <w:rPr>
                <w:rFonts w:ascii="Times New Roman" w:hAnsi="Times New Roman" w:cs="Times New Roman"/>
                <w:sz w:val="20"/>
                <w:szCs w:val="20"/>
              </w:rPr>
              <w:t>Муниципальное казенное учреждение «Управление строительства города Перми»</w:t>
            </w:r>
          </w:p>
        </w:tc>
      </w:tr>
      <w:tr w:rsidR="007F0DB1" w:rsidRPr="001B19C5" w:rsidTr="000F3C3E">
        <w:trPr>
          <w:tblCellSpacing w:w="20" w:type="dxa"/>
        </w:trPr>
        <w:tc>
          <w:tcPr>
            <w:tcW w:w="3060" w:type="dxa"/>
            <w:gridSpan w:val="3"/>
            <w:shd w:val="clear" w:color="auto" w:fill="FFFFFF"/>
          </w:tcPr>
          <w:p w:rsidR="007F0DB1" w:rsidRPr="001B19C5" w:rsidRDefault="007F0DB1" w:rsidP="000F3C3E">
            <w:pPr>
              <w:pStyle w:val="ConsPlusNormal"/>
              <w:widowControl/>
              <w:ind w:firstLine="0"/>
              <w:jc w:val="both"/>
              <w:rPr>
                <w:rFonts w:ascii="Times New Roman" w:hAnsi="Times New Roman" w:cs="Times New Roman"/>
                <w:sz w:val="20"/>
                <w:szCs w:val="20"/>
              </w:rPr>
            </w:pPr>
            <w:r w:rsidRPr="001B19C5">
              <w:rPr>
                <w:rFonts w:ascii="Times New Roman" w:hAnsi="Times New Roman" w:cs="Times New Roman"/>
                <w:sz w:val="20"/>
                <w:szCs w:val="20"/>
              </w:rPr>
              <w:t>Место нахождения</w:t>
            </w:r>
          </w:p>
        </w:tc>
        <w:tc>
          <w:tcPr>
            <w:tcW w:w="7589" w:type="dxa"/>
            <w:shd w:val="clear" w:color="auto" w:fill="FFFFFF"/>
          </w:tcPr>
          <w:p w:rsidR="007F0DB1" w:rsidRPr="001B19C5" w:rsidRDefault="007F0DB1" w:rsidP="000F3C3E">
            <w:pPr>
              <w:pStyle w:val="ConsPlusNormal"/>
              <w:widowControl/>
              <w:ind w:firstLine="0"/>
              <w:jc w:val="both"/>
              <w:rPr>
                <w:rFonts w:ascii="Times New Roman" w:hAnsi="Times New Roman" w:cs="Times New Roman"/>
                <w:sz w:val="20"/>
                <w:szCs w:val="20"/>
              </w:rPr>
            </w:pPr>
            <w:smartTag w:uri="urn:schemas-microsoft-com:office:smarttags" w:element="metricconverter">
              <w:smartTagPr>
                <w:attr w:name="ProductID" w:val="614007, г"/>
              </w:smartTagPr>
              <w:r w:rsidRPr="001B19C5">
                <w:rPr>
                  <w:rFonts w:ascii="Times New Roman" w:hAnsi="Times New Roman" w:cs="Times New Roman"/>
                  <w:sz w:val="20"/>
                  <w:szCs w:val="20"/>
                </w:rPr>
                <w:t>614007, г</w:t>
              </w:r>
            </w:smartTag>
            <w:r w:rsidRPr="001B19C5">
              <w:rPr>
                <w:rFonts w:ascii="Times New Roman" w:hAnsi="Times New Roman" w:cs="Times New Roman"/>
                <w:sz w:val="20"/>
                <w:szCs w:val="20"/>
              </w:rPr>
              <w:t>.Пермь, ул.Народовольческая, 42</w:t>
            </w:r>
          </w:p>
        </w:tc>
      </w:tr>
      <w:tr w:rsidR="007F0DB1" w:rsidRPr="001B19C5" w:rsidTr="000F3C3E">
        <w:trPr>
          <w:tblCellSpacing w:w="20" w:type="dxa"/>
        </w:trPr>
        <w:tc>
          <w:tcPr>
            <w:tcW w:w="3060" w:type="dxa"/>
            <w:gridSpan w:val="3"/>
            <w:shd w:val="clear" w:color="auto" w:fill="FFFFFF"/>
          </w:tcPr>
          <w:p w:rsidR="007F0DB1" w:rsidRPr="001B19C5" w:rsidRDefault="007F0DB1" w:rsidP="000F3C3E">
            <w:pPr>
              <w:pStyle w:val="ConsPlusNormal"/>
              <w:widowControl/>
              <w:ind w:firstLine="0"/>
              <w:jc w:val="both"/>
              <w:rPr>
                <w:rFonts w:ascii="Times New Roman" w:hAnsi="Times New Roman" w:cs="Times New Roman"/>
                <w:sz w:val="20"/>
                <w:szCs w:val="20"/>
              </w:rPr>
            </w:pPr>
            <w:r w:rsidRPr="001B19C5">
              <w:rPr>
                <w:rFonts w:ascii="Times New Roman" w:hAnsi="Times New Roman" w:cs="Times New Roman"/>
                <w:sz w:val="20"/>
                <w:szCs w:val="20"/>
              </w:rPr>
              <w:t>Почтовый адрес</w:t>
            </w:r>
          </w:p>
        </w:tc>
        <w:tc>
          <w:tcPr>
            <w:tcW w:w="7589" w:type="dxa"/>
            <w:shd w:val="clear" w:color="auto" w:fill="FFFFFF"/>
          </w:tcPr>
          <w:p w:rsidR="007F0DB1" w:rsidRPr="001B19C5" w:rsidRDefault="007F0DB1" w:rsidP="000F3C3E">
            <w:pPr>
              <w:pStyle w:val="ConsPlusNormal"/>
              <w:widowControl/>
              <w:ind w:firstLine="0"/>
              <w:jc w:val="both"/>
              <w:rPr>
                <w:rFonts w:ascii="Times New Roman" w:hAnsi="Times New Roman" w:cs="Times New Roman"/>
                <w:sz w:val="20"/>
                <w:szCs w:val="20"/>
              </w:rPr>
            </w:pPr>
            <w:smartTag w:uri="urn:schemas-microsoft-com:office:smarttags" w:element="metricconverter">
              <w:smartTagPr>
                <w:attr w:name="ProductID" w:val="614007, г"/>
              </w:smartTagPr>
              <w:r w:rsidRPr="001B19C5">
                <w:rPr>
                  <w:rFonts w:ascii="Times New Roman" w:hAnsi="Times New Roman" w:cs="Times New Roman"/>
                  <w:sz w:val="20"/>
                  <w:szCs w:val="20"/>
                </w:rPr>
                <w:t>614007, г</w:t>
              </w:r>
            </w:smartTag>
            <w:r w:rsidRPr="001B19C5">
              <w:rPr>
                <w:rFonts w:ascii="Times New Roman" w:hAnsi="Times New Roman" w:cs="Times New Roman"/>
                <w:sz w:val="20"/>
                <w:szCs w:val="20"/>
              </w:rPr>
              <w:t>.Пермь, ул.Народовольческая, 42</w:t>
            </w:r>
          </w:p>
        </w:tc>
      </w:tr>
      <w:tr w:rsidR="007F0DB1" w:rsidRPr="001B19C5" w:rsidTr="000F3C3E">
        <w:trPr>
          <w:tblCellSpacing w:w="20" w:type="dxa"/>
        </w:trPr>
        <w:tc>
          <w:tcPr>
            <w:tcW w:w="3060" w:type="dxa"/>
            <w:gridSpan w:val="3"/>
            <w:shd w:val="clear" w:color="auto" w:fill="FFFFFF"/>
          </w:tcPr>
          <w:p w:rsidR="007F0DB1" w:rsidRPr="001B19C5" w:rsidRDefault="007F0DB1" w:rsidP="000F3C3E">
            <w:pPr>
              <w:pStyle w:val="ConsPlusNormal"/>
              <w:widowControl/>
              <w:ind w:firstLine="0"/>
              <w:jc w:val="both"/>
              <w:rPr>
                <w:rFonts w:ascii="Times New Roman" w:hAnsi="Times New Roman" w:cs="Times New Roman"/>
                <w:sz w:val="20"/>
                <w:szCs w:val="20"/>
              </w:rPr>
            </w:pPr>
            <w:r w:rsidRPr="001B19C5">
              <w:rPr>
                <w:rFonts w:ascii="Times New Roman" w:hAnsi="Times New Roman" w:cs="Times New Roman"/>
                <w:sz w:val="20"/>
                <w:szCs w:val="20"/>
              </w:rPr>
              <w:t>Адрес электронной почты</w:t>
            </w:r>
          </w:p>
        </w:tc>
        <w:tc>
          <w:tcPr>
            <w:tcW w:w="7589" w:type="dxa"/>
            <w:shd w:val="clear" w:color="auto" w:fill="FFFFFF"/>
          </w:tcPr>
          <w:p w:rsidR="007F0DB1" w:rsidRPr="001B19C5" w:rsidRDefault="00D42047" w:rsidP="000F3C3E">
            <w:pPr>
              <w:pStyle w:val="ConsPlusNormal"/>
              <w:widowControl/>
              <w:ind w:firstLine="0"/>
              <w:jc w:val="both"/>
              <w:rPr>
                <w:rFonts w:ascii="Times New Roman" w:hAnsi="Times New Roman" w:cs="Times New Roman"/>
                <w:sz w:val="20"/>
                <w:szCs w:val="20"/>
              </w:rPr>
            </w:pPr>
            <w:hyperlink r:id="rId7" w:history="1">
              <w:r w:rsidR="007F0DB1" w:rsidRPr="001B19C5">
                <w:rPr>
                  <w:rStyle w:val="a7"/>
                  <w:rFonts w:ascii="Times New Roman" w:hAnsi="Times New Roman"/>
                  <w:sz w:val="20"/>
                  <w:szCs w:val="20"/>
                  <w:lang w:val="en-US"/>
                </w:rPr>
                <w:t>muus23@rambler.ru</w:t>
              </w:r>
            </w:hyperlink>
            <w:r w:rsidR="007F0DB1" w:rsidRPr="001B19C5">
              <w:rPr>
                <w:rFonts w:ascii="Times New Roman" w:hAnsi="Times New Roman" w:cs="Times New Roman"/>
                <w:sz w:val="20"/>
                <w:szCs w:val="20"/>
                <w:lang w:val="en-US"/>
              </w:rPr>
              <w:t xml:space="preserve"> </w:t>
            </w:r>
            <w:r w:rsidR="007F0DB1" w:rsidRPr="001B19C5">
              <w:rPr>
                <w:rFonts w:ascii="Times New Roman" w:hAnsi="Times New Roman" w:cs="Times New Roman"/>
                <w:sz w:val="20"/>
                <w:szCs w:val="20"/>
              </w:rPr>
              <w:t xml:space="preserve"> </w:t>
            </w:r>
          </w:p>
        </w:tc>
      </w:tr>
      <w:tr w:rsidR="007F0DB1" w:rsidRPr="001B19C5" w:rsidTr="000F3C3E">
        <w:trPr>
          <w:tblCellSpacing w:w="20" w:type="dxa"/>
        </w:trPr>
        <w:tc>
          <w:tcPr>
            <w:tcW w:w="3060" w:type="dxa"/>
            <w:gridSpan w:val="3"/>
            <w:shd w:val="clear" w:color="auto" w:fill="FFFFFF"/>
          </w:tcPr>
          <w:p w:rsidR="007F0DB1" w:rsidRPr="001B19C5" w:rsidRDefault="007F0DB1" w:rsidP="000F3C3E">
            <w:pPr>
              <w:pStyle w:val="ConsPlusNormal"/>
              <w:widowControl/>
              <w:ind w:firstLine="0"/>
              <w:jc w:val="both"/>
              <w:rPr>
                <w:rFonts w:ascii="Times New Roman" w:hAnsi="Times New Roman" w:cs="Times New Roman"/>
                <w:sz w:val="20"/>
                <w:szCs w:val="20"/>
              </w:rPr>
            </w:pPr>
            <w:r w:rsidRPr="001B19C5">
              <w:rPr>
                <w:rFonts w:ascii="Times New Roman" w:hAnsi="Times New Roman" w:cs="Times New Roman"/>
                <w:sz w:val="20"/>
                <w:szCs w:val="20"/>
              </w:rPr>
              <w:t>Контактный телефон</w:t>
            </w:r>
          </w:p>
        </w:tc>
        <w:tc>
          <w:tcPr>
            <w:tcW w:w="7589" w:type="dxa"/>
            <w:shd w:val="clear" w:color="auto" w:fill="FFFFFF"/>
          </w:tcPr>
          <w:p w:rsidR="007F0DB1" w:rsidRPr="001B19C5" w:rsidRDefault="007F0DB1" w:rsidP="000F3C3E">
            <w:pPr>
              <w:pStyle w:val="ConsPlusNormal"/>
              <w:widowControl/>
              <w:ind w:firstLine="0"/>
              <w:jc w:val="both"/>
              <w:rPr>
                <w:rFonts w:ascii="Times New Roman" w:hAnsi="Times New Roman" w:cs="Times New Roman"/>
                <w:sz w:val="20"/>
                <w:szCs w:val="20"/>
              </w:rPr>
            </w:pPr>
            <w:r w:rsidRPr="001B19C5">
              <w:rPr>
                <w:rFonts w:ascii="Times New Roman" w:hAnsi="Times New Roman" w:cs="Times New Roman"/>
                <w:sz w:val="20"/>
                <w:szCs w:val="20"/>
              </w:rPr>
              <w:t>(342) 210-81-98</w:t>
            </w:r>
          </w:p>
        </w:tc>
      </w:tr>
      <w:tr w:rsidR="007F0DB1" w:rsidRPr="001B19C5" w:rsidTr="000F3C3E">
        <w:trPr>
          <w:tblCellSpacing w:w="20" w:type="dxa"/>
        </w:trPr>
        <w:tc>
          <w:tcPr>
            <w:tcW w:w="3060" w:type="dxa"/>
            <w:gridSpan w:val="3"/>
            <w:shd w:val="clear" w:color="auto" w:fill="FFFFFF"/>
          </w:tcPr>
          <w:p w:rsidR="007F0DB1" w:rsidRPr="001B19C5" w:rsidRDefault="007F0DB1" w:rsidP="000F3C3E">
            <w:pPr>
              <w:pStyle w:val="ConsPlusNormal"/>
              <w:widowControl/>
              <w:ind w:firstLine="0"/>
              <w:jc w:val="both"/>
              <w:rPr>
                <w:rFonts w:ascii="Times New Roman" w:hAnsi="Times New Roman" w:cs="Times New Roman"/>
                <w:sz w:val="20"/>
                <w:szCs w:val="20"/>
              </w:rPr>
            </w:pPr>
            <w:r w:rsidRPr="001B19C5">
              <w:rPr>
                <w:rFonts w:ascii="Times New Roman" w:hAnsi="Times New Roman" w:cs="Times New Roman"/>
                <w:sz w:val="20"/>
                <w:szCs w:val="20"/>
              </w:rPr>
              <w:t>Контактное лицо</w:t>
            </w:r>
          </w:p>
        </w:tc>
        <w:tc>
          <w:tcPr>
            <w:tcW w:w="7589" w:type="dxa"/>
            <w:shd w:val="clear" w:color="auto" w:fill="FFFFFF"/>
          </w:tcPr>
          <w:p w:rsidR="007F0DB1" w:rsidRPr="001B19C5" w:rsidRDefault="007F0DB1" w:rsidP="000F3C3E">
            <w:pPr>
              <w:pStyle w:val="ConsPlusNormal"/>
              <w:ind w:firstLine="0"/>
              <w:jc w:val="both"/>
              <w:rPr>
                <w:rFonts w:ascii="Times New Roman" w:hAnsi="Times New Roman" w:cs="Times New Roman"/>
                <w:sz w:val="20"/>
                <w:szCs w:val="20"/>
              </w:rPr>
            </w:pPr>
            <w:r w:rsidRPr="001B19C5">
              <w:rPr>
                <w:rFonts w:ascii="Times New Roman" w:hAnsi="Times New Roman" w:cs="Times New Roman"/>
                <w:sz w:val="20"/>
                <w:szCs w:val="20"/>
              </w:rPr>
              <w:t>Власова Анжелика Андреевна</w:t>
            </w:r>
          </w:p>
        </w:tc>
      </w:tr>
      <w:tr w:rsidR="007F0DB1" w:rsidRPr="001B19C5" w:rsidTr="000F3C3E">
        <w:trPr>
          <w:tblCellSpacing w:w="20" w:type="dxa"/>
        </w:trPr>
        <w:tc>
          <w:tcPr>
            <w:tcW w:w="10689" w:type="dxa"/>
            <w:gridSpan w:val="4"/>
            <w:shd w:val="clear" w:color="auto" w:fill="B6DDE8"/>
          </w:tcPr>
          <w:p w:rsidR="007F0DB1" w:rsidRPr="001B19C5" w:rsidRDefault="007F0DB1" w:rsidP="000F3C3E">
            <w:pPr>
              <w:pStyle w:val="ConsPlusNormal"/>
              <w:widowControl/>
              <w:ind w:firstLine="0"/>
              <w:jc w:val="both"/>
              <w:rPr>
                <w:rFonts w:ascii="Times New Roman" w:hAnsi="Times New Roman" w:cs="Times New Roman"/>
                <w:b/>
                <w:sz w:val="20"/>
                <w:szCs w:val="20"/>
              </w:rPr>
            </w:pPr>
            <w:r w:rsidRPr="001B19C5">
              <w:rPr>
                <w:rFonts w:ascii="Times New Roman" w:hAnsi="Times New Roman" w:cs="Times New Roman"/>
                <w:b/>
                <w:sz w:val="20"/>
                <w:szCs w:val="20"/>
                <w:lang w:val="en-US"/>
              </w:rPr>
              <w:t>II</w:t>
            </w:r>
            <w:r w:rsidRPr="001B19C5">
              <w:rPr>
                <w:rFonts w:ascii="Times New Roman" w:hAnsi="Times New Roman" w:cs="Times New Roman"/>
                <w:b/>
                <w:sz w:val="20"/>
                <w:szCs w:val="20"/>
              </w:rPr>
              <w:t>. Сведения о предмете открытого аукциона в электронной форме</w:t>
            </w:r>
          </w:p>
        </w:tc>
      </w:tr>
      <w:tr w:rsidR="007F0DB1" w:rsidRPr="001B19C5" w:rsidTr="000F3C3E">
        <w:trPr>
          <w:trHeight w:val="543"/>
          <w:tblCellSpacing w:w="20" w:type="dxa"/>
        </w:trPr>
        <w:tc>
          <w:tcPr>
            <w:tcW w:w="3060" w:type="dxa"/>
            <w:gridSpan w:val="3"/>
            <w:shd w:val="clear" w:color="auto" w:fill="FFFFFF"/>
          </w:tcPr>
          <w:p w:rsidR="007F0DB1" w:rsidRPr="001B19C5" w:rsidRDefault="007F0DB1" w:rsidP="00440CE0">
            <w:pPr>
              <w:pStyle w:val="ConsPlusNormal"/>
              <w:widowControl/>
              <w:ind w:firstLine="0"/>
              <w:rPr>
                <w:rFonts w:ascii="Times New Roman" w:hAnsi="Times New Roman" w:cs="Times New Roman"/>
                <w:sz w:val="20"/>
                <w:szCs w:val="20"/>
              </w:rPr>
            </w:pPr>
            <w:r w:rsidRPr="001B19C5">
              <w:rPr>
                <w:rFonts w:ascii="Times New Roman" w:hAnsi="Times New Roman" w:cs="Times New Roman"/>
                <w:sz w:val="20"/>
                <w:szCs w:val="20"/>
              </w:rPr>
              <w:t xml:space="preserve">Предмет  </w:t>
            </w:r>
            <w:r w:rsidR="00440CE0" w:rsidRPr="001B19C5">
              <w:rPr>
                <w:rFonts w:ascii="Times New Roman" w:hAnsi="Times New Roman" w:cs="Times New Roman"/>
                <w:sz w:val="20"/>
                <w:szCs w:val="20"/>
              </w:rPr>
              <w:t>муниципального контракта (далее – Контракт)</w:t>
            </w:r>
          </w:p>
        </w:tc>
        <w:tc>
          <w:tcPr>
            <w:tcW w:w="7589" w:type="dxa"/>
            <w:shd w:val="clear" w:color="auto" w:fill="FFFFFF"/>
          </w:tcPr>
          <w:p w:rsidR="007F0DB1" w:rsidRPr="001B19C5" w:rsidRDefault="00CD1E39" w:rsidP="004B6D3C">
            <w:pPr>
              <w:jc w:val="both"/>
            </w:pPr>
            <w:r w:rsidRPr="001B19C5">
              <w:t xml:space="preserve">выполнение работ по капитальному ремонту набережной реки Камы </w:t>
            </w:r>
            <w:r w:rsidR="00B91F0D" w:rsidRPr="001B19C5">
              <w:t>(участок от насосной станции до причала № 9 в г. Перми, 1 очередь, 1 этап)</w:t>
            </w:r>
            <w:r w:rsidR="001B2A43" w:rsidRPr="001B19C5">
              <w:t xml:space="preserve"> (устройство ограждений)</w:t>
            </w:r>
          </w:p>
        </w:tc>
      </w:tr>
      <w:tr w:rsidR="007F0DB1" w:rsidRPr="001B19C5" w:rsidTr="000F3C3E">
        <w:trPr>
          <w:trHeight w:val="492"/>
          <w:tblCellSpacing w:w="20" w:type="dxa"/>
        </w:trPr>
        <w:tc>
          <w:tcPr>
            <w:tcW w:w="3060" w:type="dxa"/>
            <w:gridSpan w:val="3"/>
            <w:shd w:val="clear" w:color="auto" w:fill="FFFFFF"/>
          </w:tcPr>
          <w:p w:rsidR="007F0DB1" w:rsidRPr="001B19C5" w:rsidRDefault="007F0DB1" w:rsidP="000F3C3E">
            <w:pPr>
              <w:pStyle w:val="ConsPlusNormal"/>
              <w:widowControl/>
              <w:ind w:firstLine="0"/>
              <w:rPr>
                <w:rFonts w:ascii="Times New Roman" w:hAnsi="Times New Roman" w:cs="Times New Roman"/>
                <w:sz w:val="20"/>
                <w:szCs w:val="20"/>
              </w:rPr>
            </w:pPr>
            <w:r w:rsidRPr="001B19C5">
              <w:rPr>
                <w:rFonts w:ascii="Times New Roman" w:hAnsi="Times New Roman" w:cs="Times New Roman"/>
                <w:sz w:val="20"/>
                <w:szCs w:val="20"/>
              </w:rPr>
              <w:t xml:space="preserve">Начальная (максимальная) цена </w:t>
            </w:r>
            <w:r w:rsidR="00440CE0" w:rsidRPr="001B19C5">
              <w:rPr>
                <w:rFonts w:ascii="Times New Roman" w:hAnsi="Times New Roman" w:cs="Times New Roman"/>
                <w:sz w:val="20"/>
                <w:szCs w:val="20"/>
              </w:rPr>
              <w:t>Контракта</w:t>
            </w:r>
            <w:r w:rsidRPr="001B19C5">
              <w:rPr>
                <w:rFonts w:ascii="Times New Roman" w:hAnsi="Times New Roman" w:cs="Times New Roman"/>
                <w:sz w:val="20"/>
                <w:szCs w:val="20"/>
              </w:rPr>
              <w:t xml:space="preserve"> </w:t>
            </w:r>
          </w:p>
        </w:tc>
        <w:tc>
          <w:tcPr>
            <w:tcW w:w="7589" w:type="dxa"/>
            <w:shd w:val="clear" w:color="auto" w:fill="FFFFFF"/>
          </w:tcPr>
          <w:p w:rsidR="007F0DB1" w:rsidRPr="001B19C5" w:rsidRDefault="007F0DB1" w:rsidP="005560C5">
            <w:pPr>
              <w:pStyle w:val="ConsPlusNormal"/>
              <w:widowControl/>
              <w:ind w:firstLine="0"/>
              <w:jc w:val="both"/>
              <w:rPr>
                <w:rFonts w:ascii="Times New Roman" w:hAnsi="Times New Roman" w:cs="Times New Roman"/>
                <w:sz w:val="20"/>
                <w:szCs w:val="20"/>
              </w:rPr>
            </w:pPr>
            <w:r w:rsidRPr="001B19C5">
              <w:rPr>
                <w:rFonts w:ascii="Times New Roman" w:hAnsi="Times New Roman" w:cs="Times New Roman"/>
                <w:sz w:val="20"/>
                <w:szCs w:val="20"/>
              </w:rPr>
              <w:t>6 470 6</w:t>
            </w:r>
            <w:r w:rsidR="005560C5" w:rsidRPr="001B19C5">
              <w:rPr>
                <w:rFonts w:ascii="Times New Roman" w:hAnsi="Times New Roman" w:cs="Times New Roman"/>
                <w:sz w:val="20"/>
                <w:szCs w:val="20"/>
              </w:rPr>
              <w:t>68</w:t>
            </w:r>
            <w:r w:rsidRPr="001B19C5">
              <w:rPr>
                <w:rFonts w:ascii="Times New Roman" w:hAnsi="Times New Roman" w:cs="Times New Roman"/>
                <w:sz w:val="20"/>
                <w:szCs w:val="20"/>
              </w:rPr>
              <w:t xml:space="preserve"> (Шесть миллионов четыреста семьдесят тысяч шестьсот </w:t>
            </w:r>
            <w:r w:rsidR="005560C5" w:rsidRPr="001B19C5">
              <w:rPr>
                <w:rFonts w:ascii="Times New Roman" w:hAnsi="Times New Roman" w:cs="Times New Roman"/>
                <w:sz w:val="20"/>
                <w:szCs w:val="20"/>
              </w:rPr>
              <w:t xml:space="preserve">шестьдесят восемь) рублей </w:t>
            </w:r>
            <w:r w:rsidRPr="001B19C5">
              <w:rPr>
                <w:rFonts w:ascii="Times New Roman" w:hAnsi="Times New Roman" w:cs="Times New Roman"/>
                <w:sz w:val="20"/>
                <w:szCs w:val="20"/>
              </w:rPr>
              <w:t xml:space="preserve"> </w:t>
            </w:r>
            <w:r w:rsidR="005560C5" w:rsidRPr="001B19C5">
              <w:rPr>
                <w:rFonts w:ascii="Times New Roman" w:hAnsi="Times New Roman" w:cs="Times New Roman"/>
                <w:sz w:val="20"/>
                <w:szCs w:val="20"/>
              </w:rPr>
              <w:t>46</w:t>
            </w:r>
            <w:r w:rsidRPr="001B19C5">
              <w:rPr>
                <w:rFonts w:ascii="Times New Roman" w:hAnsi="Times New Roman" w:cs="Times New Roman"/>
                <w:sz w:val="20"/>
                <w:szCs w:val="20"/>
              </w:rPr>
              <w:t xml:space="preserve"> копеек</w:t>
            </w:r>
            <w:r w:rsidR="000F3C3E" w:rsidRPr="001B19C5">
              <w:rPr>
                <w:rFonts w:ascii="Times New Roman" w:hAnsi="Times New Roman" w:cs="Times New Roman"/>
                <w:sz w:val="20"/>
                <w:szCs w:val="20"/>
              </w:rPr>
              <w:t xml:space="preserve">, в том числе НДС </w:t>
            </w:r>
            <w:r w:rsidR="005560C5" w:rsidRPr="001B19C5">
              <w:rPr>
                <w:rFonts w:ascii="Times New Roman" w:hAnsi="Times New Roman" w:cs="Times New Roman"/>
                <w:sz w:val="20"/>
                <w:szCs w:val="20"/>
              </w:rPr>
              <w:t xml:space="preserve">18% - </w:t>
            </w:r>
            <w:r w:rsidR="000F3C3E" w:rsidRPr="001B19C5">
              <w:rPr>
                <w:rFonts w:ascii="Times New Roman" w:hAnsi="Times New Roman" w:cs="Times New Roman"/>
                <w:sz w:val="20"/>
                <w:szCs w:val="20"/>
              </w:rPr>
              <w:t>987 0</w:t>
            </w:r>
            <w:r w:rsidR="005560C5" w:rsidRPr="001B19C5">
              <w:rPr>
                <w:rFonts w:ascii="Times New Roman" w:hAnsi="Times New Roman" w:cs="Times New Roman"/>
                <w:sz w:val="20"/>
                <w:szCs w:val="20"/>
              </w:rPr>
              <w:t>51</w:t>
            </w:r>
            <w:r w:rsidR="000F3C3E" w:rsidRPr="001B19C5">
              <w:rPr>
                <w:rFonts w:ascii="Times New Roman" w:hAnsi="Times New Roman" w:cs="Times New Roman"/>
                <w:sz w:val="20"/>
                <w:szCs w:val="20"/>
              </w:rPr>
              <w:t xml:space="preserve"> (Девятьсот восемьдесят  семь тысяч </w:t>
            </w:r>
            <w:r w:rsidR="005560C5" w:rsidRPr="001B19C5">
              <w:rPr>
                <w:rFonts w:ascii="Times New Roman" w:hAnsi="Times New Roman" w:cs="Times New Roman"/>
                <w:sz w:val="20"/>
                <w:szCs w:val="20"/>
              </w:rPr>
              <w:t>пятьдесят один) рубль 12 копеек</w:t>
            </w:r>
          </w:p>
        </w:tc>
      </w:tr>
      <w:tr w:rsidR="007F0DB1" w:rsidRPr="001B19C5" w:rsidTr="00AB2E28">
        <w:trPr>
          <w:trHeight w:val="491"/>
          <w:tblCellSpacing w:w="20" w:type="dxa"/>
        </w:trPr>
        <w:tc>
          <w:tcPr>
            <w:tcW w:w="3060" w:type="dxa"/>
            <w:gridSpan w:val="3"/>
            <w:shd w:val="clear" w:color="auto" w:fill="FFFFFF"/>
          </w:tcPr>
          <w:p w:rsidR="007F0DB1" w:rsidRPr="001B19C5" w:rsidRDefault="007F0DB1" w:rsidP="000F3C3E">
            <w:pPr>
              <w:pStyle w:val="ConsPlusNormal"/>
              <w:widowControl/>
              <w:ind w:firstLine="0"/>
              <w:rPr>
                <w:rFonts w:ascii="Times New Roman" w:hAnsi="Times New Roman" w:cs="Times New Roman"/>
                <w:sz w:val="20"/>
                <w:szCs w:val="20"/>
              </w:rPr>
            </w:pPr>
            <w:r w:rsidRPr="001B19C5">
              <w:rPr>
                <w:rFonts w:ascii="Times New Roman" w:hAnsi="Times New Roman" w:cs="Times New Roman"/>
                <w:sz w:val="20"/>
                <w:szCs w:val="20"/>
              </w:rPr>
              <w:t xml:space="preserve">Обоснование начальной (максимальной) цены </w:t>
            </w:r>
            <w:r w:rsidR="00440CE0" w:rsidRPr="001B19C5">
              <w:rPr>
                <w:rFonts w:ascii="Times New Roman" w:hAnsi="Times New Roman" w:cs="Times New Roman"/>
                <w:sz w:val="20"/>
                <w:szCs w:val="20"/>
              </w:rPr>
              <w:t>Контракта</w:t>
            </w:r>
          </w:p>
        </w:tc>
        <w:tc>
          <w:tcPr>
            <w:tcW w:w="7589" w:type="dxa"/>
            <w:shd w:val="clear" w:color="auto" w:fill="FFFFFF"/>
          </w:tcPr>
          <w:p w:rsidR="007F0DB1" w:rsidRPr="001B19C5" w:rsidRDefault="005560C5" w:rsidP="00FF1FF7">
            <w:pPr>
              <w:pStyle w:val="ConsPlusNormal"/>
              <w:widowControl/>
              <w:ind w:firstLine="0"/>
              <w:jc w:val="both"/>
              <w:rPr>
                <w:rFonts w:ascii="Times New Roman" w:hAnsi="Times New Roman" w:cs="Times New Roman"/>
                <w:sz w:val="20"/>
                <w:szCs w:val="20"/>
              </w:rPr>
            </w:pPr>
            <w:r w:rsidRPr="001B19C5">
              <w:rPr>
                <w:rFonts w:ascii="Times New Roman" w:hAnsi="Times New Roman" w:cs="Times New Roman"/>
                <w:sz w:val="20"/>
                <w:szCs w:val="20"/>
              </w:rPr>
              <w:t>Локальный сметный расчет</w:t>
            </w:r>
            <w:r w:rsidRPr="001B19C5">
              <w:rPr>
                <w:rFonts w:ascii="Times New Roman" w:hAnsi="Times New Roman" w:cs="Times New Roman"/>
                <w:color w:val="FF0000"/>
                <w:sz w:val="20"/>
                <w:szCs w:val="20"/>
              </w:rPr>
              <w:t xml:space="preserve"> </w:t>
            </w:r>
            <w:r w:rsidR="007F0DB1" w:rsidRPr="001B19C5">
              <w:rPr>
                <w:rFonts w:ascii="Times New Roman" w:hAnsi="Times New Roman" w:cs="Times New Roman"/>
                <w:sz w:val="20"/>
                <w:szCs w:val="20"/>
              </w:rPr>
              <w:t xml:space="preserve"> </w:t>
            </w:r>
            <w:r w:rsidR="007F0DB1" w:rsidRPr="001B19C5">
              <w:rPr>
                <w:rFonts w:ascii="Times New Roman" w:hAnsi="Times New Roman" w:cs="Times New Roman"/>
                <w:i/>
                <w:sz w:val="20"/>
                <w:szCs w:val="20"/>
              </w:rPr>
              <w:t xml:space="preserve">(Приложение № </w:t>
            </w:r>
            <w:r w:rsidR="00FF1FF7" w:rsidRPr="001B19C5">
              <w:rPr>
                <w:rFonts w:ascii="Times New Roman" w:hAnsi="Times New Roman" w:cs="Times New Roman"/>
                <w:i/>
                <w:sz w:val="20"/>
                <w:szCs w:val="20"/>
              </w:rPr>
              <w:t>4</w:t>
            </w:r>
            <w:r w:rsidR="007F0DB1" w:rsidRPr="001B19C5">
              <w:rPr>
                <w:rFonts w:ascii="Times New Roman" w:hAnsi="Times New Roman" w:cs="Times New Roman"/>
                <w:i/>
                <w:sz w:val="20"/>
                <w:szCs w:val="20"/>
              </w:rPr>
              <w:t xml:space="preserve"> к документации об открытом аукционе в электронной форме).</w:t>
            </w:r>
          </w:p>
        </w:tc>
      </w:tr>
      <w:tr w:rsidR="00956F95" w:rsidRPr="001B19C5" w:rsidTr="000F3C3E">
        <w:trPr>
          <w:trHeight w:val="393"/>
          <w:tblCellSpacing w:w="20" w:type="dxa"/>
        </w:trPr>
        <w:tc>
          <w:tcPr>
            <w:tcW w:w="3060" w:type="dxa"/>
            <w:gridSpan w:val="3"/>
            <w:shd w:val="clear" w:color="auto" w:fill="FFFFFF"/>
          </w:tcPr>
          <w:p w:rsidR="00956F95" w:rsidRPr="001B19C5" w:rsidRDefault="00956F95" w:rsidP="00956F95">
            <w:pPr>
              <w:pStyle w:val="ConsPlusNormal"/>
              <w:widowControl/>
              <w:ind w:firstLine="0"/>
              <w:rPr>
                <w:rFonts w:ascii="Times New Roman" w:hAnsi="Times New Roman" w:cs="Times New Roman"/>
                <w:b/>
                <w:sz w:val="20"/>
                <w:szCs w:val="20"/>
              </w:rPr>
            </w:pPr>
            <w:r w:rsidRPr="001B19C5">
              <w:rPr>
                <w:rFonts w:ascii="Times New Roman" w:hAnsi="Times New Roman" w:cs="Times New Roman"/>
                <w:sz w:val="20"/>
                <w:szCs w:val="20"/>
              </w:rPr>
              <w:t>Количество поставляемого товара, объем выполняемых работ, оказываемых услуг</w:t>
            </w:r>
          </w:p>
        </w:tc>
        <w:tc>
          <w:tcPr>
            <w:tcW w:w="7589" w:type="dxa"/>
            <w:shd w:val="clear" w:color="auto" w:fill="FFFFFF"/>
          </w:tcPr>
          <w:p w:rsidR="00956F95" w:rsidRPr="001B19C5" w:rsidRDefault="00E34C88" w:rsidP="00E34C88">
            <w:pPr>
              <w:pStyle w:val="ConsPlusNormal"/>
              <w:widowControl/>
              <w:snapToGrid w:val="0"/>
              <w:ind w:firstLine="140"/>
              <w:jc w:val="both"/>
              <w:rPr>
                <w:rFonts w:ascii="Times New Roman" w:hAnsi="Times New Roman" w:cs="Times New Roman"/>
                <w:sz w:val="20"/>
                <w:szCs w:val="20"/>
              </w:rPr>
            </w:pPr>
            <w:r w:rsidRPr="001B19C5">
              <w:rPr>
                <w:rFonts w:ascii="Times New Roman" w:hAnsi="Times New Roman" w:cs="Times New Roman"/>
                <w:sz w:val="20"/>
                <w:szCs w:val="20"/>
              </w:rPr>
              <w:t xml:space="preserve">в соответствии с муниципальным контрактом </w:t>
            </w:r>
            <w:r w:rsidRPr="001B19C5">
              <w:rPr>
                <w:rFonts w:ascii="Times New Roman" w:hAnsi="Times New Roman" w:cs="Times New Roman"/>
                <w:i/>
                <w:sz w:val="20"/>
                <w:szCs w:val="20"/>
              </w:rPr>
              <w:t>(Приложение № 3 к документации об открытом аукционе в электронной форме)</w:t>
            </w:r>
            <w:r w:rsidRPr="001B19C5">
              <w:rPr>
                <w:rFonts w:ascii="Times New Roman" w:hAnsi="Times New Roman" w:cs="Times New Roman"/>
                <w:sz w:val="20"/>
                <w:szCs w:val="20"/>
              </w:rPr>
              <w:t xml:space="preserve"> (со всеми приложениями)</w:t>
            </w:r>
          </w:p>
        </w:tc>
      </w:tr>
      <w:tr w:rsidR="00956F95" w:rsidRPr="001B19C5" w:rsidTr="000F3C3E">
        <w:trPr>
          <w:trHeight w:val="1059"/>
          <w:tblCellSpacing w:w="20" w:type="dxa"/>
        </w:trPr>
        <w:tc>
          <w:tcPr>
            <w:tcW w:w="3060" w:type="dxa"/>
            <w:gridSpan w:val="3"/>
            <w:shd w:val="clear" w:color="auto" w:fill="FFFFFF"/>
          </w:tcPr>
          <w:p w:rsidR="00956F95" w:rsidRPr="001B19C5" w:rsidRDefault="00956F95" w:rsidP="00956F95">
            <w:pPr>
              <w:pStyle w:val="ConsPlusNormal"/>
              <w:widowControl/>
              <w:ind w:firstLine="0"/>
              <w:rPr>
                <w:rFonts w:ascii="Times New Roman" w:hAnsi="Times New Roman" w:cs="Times New Roman"/>
                <w:b/>
                <w:sz w:val="20"/>
                <w:szCs w:val="20"/>
              </w:rPr>
            </w:pPr>
            <w:r w:rsidRPr="001B19C5">
              <w:rPr>
                <w:rFonts w:ascii="Times New Roman" w:hAnsi="Times New Roman" w:cs="Times New Roman"/>
                <w:sz w:val="20"/>
                <w:szCs w:val="20"/>
              </w:rPr>
              <w:t>Требования к поставляемым товарам, выполняемым работам, оказываемым услугам</w:t>
            </w:r>
          </w:p>
        </w:tc>
        <w:tc>
          <w:tcPr>
            <w:tcW w:w="7589" w:type="dxa"/>
            <w:shd w:val="clear" w:color="auto" w:fill="FFFFFF"/>
          </w:tcPr>
          <w:p w:rsidR="00956F95" w:rsidRPr="001B19C5" w:rsidRDefault="00956F95" w:rsidP="008C4BAF">
            <w:pPr>
              <w:autoSpaceDE w:val="0"/>
              <w:autoSpaceDN w:val="0"/>
              <w:adjustRightInd w:val="0"/>
              <w:ind w:firstLine="140"/>
              <w:jc w:val="both"/>
            </w:pPr>
            <w:r w:rsidRPr="001B19C5">
              <w:t xml:space="preserve">Выполнение работ осуществляется в полном соответствии с требованиями документации и </w:t>
            </w:r>
            <w:r w:rsidR="008C4BAF" w:rsidRPr="001B19C5">
              <w:t>муниципального к</w:t>
            </w:r>
            <w:r w:rsidRPr="001B19C5">
              <w:t>онтракта (со всеми приложениями). 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tc>
      </w:tr>
      <w:tr w:rsidR="00956F95" w:rsidRPr="001B19C5" w:rsidTr="000F3C3E">
        <w:trPr>
          <w:trHeight w:val="306"/>
          <w:tblCellSpacing w:w="20" w:type="dxa"/>
        </w:trPr>
        <w:tc>
          <w:tcPr>
            <w:tcW w:w="3060" w:type="dxa"/>
            <w:gridSpan w:val="3"/>
            <w:shd w:val="clear" w:color="auto" w:fill="FFFFFF"/>
          </w:tcPr>
          <w:p w:rsidR="00956F95" w:rsidRPr="001B19C5" w:rsidRDefault="00956F95" w:rsidP="00956F95">
            <w:pPr>
              <w:pStyle w:val="ConsPlusNormal"/>
              <w:widowControl/>
              <w:ind w:firstLine="0"/>
              <w:rPr>
                <w:rFonts w:ascii="Times New Roman" w:hAnsi="Times New Roman" w:cs="Times New Roman"/>
                <w:sz w:val="20"/>
                <w:szCs w:val="20"/>
              </w:rPr>
            </w:pPr>
            <w:r w:rsidRPr="001B19C5">
              <w:rPr>
                <w:rFonts w:ascii="Times New Roman" w:hAnsi="Times New Roman" w:cs="Times New Roman"/>
                <w:sz w:val="20"/>
                <w:szCs w:val="20"/>
              </w:rPr>
              <w:t>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589" w:type="dxa"/>
            <w:shd w:val="clear" w:color="auto" w:fill="FFFFFF"/>
          </w:tcPr>
          <w:p w:rsidR="00956F95" w:rsidRPr="001B19C5" w:rsidRDefault="00956F95" w:rsidP="005560C5">
            <w:pPr>
              <w:keepNext/>
              <w:keepLines/>
              <w:widowControl w:val="0"/>
              <w:suppressLineNumbers/>
              <w:suppressAutoHyphens/>
              <w:spacing w:after="200" w:line="276" w:lineRule="auto"/>
              <w:jc w:val="both"/>
              <w:rPr>
                <w:i/>
                <w:color w:val="FF0000"/>
              </w:rPr>
            </w:pPr>
            <w:r w:rsidRPr="001B19C5">
              <w:t xml:space="preserve">Установлены в </w:t>
            </w:r>
            <w:r w:rsidRPr="001B19C5">
              <w:rPr>
                <w:i/>
              </w:rPr>
              <w:t>Приложени</w:t>
            </w:r>
            <w:r w:rsidR="002D46D1">
              <w:rPr>
                <w:i/>
              </w:rPr>
              <w:t>и</w:t>
            </w:r>
            <w:r w:rsidRPr="001B19C5">
              <w:rPr>
                <w:i/>
              </w:rPr>
              <w:t xml:space="preserve"> № </w:t>
            </w:r>
            <w:r w:rsidR="001F4748" w:rsidRPr="001B19C5">
              <w:rPr>
                <w:i/>
              </w:rPr>
              <w:t>2</w:t>
            </w:r>
            <w:r w:rsidRPr="001B19C5">
              <w:rPr>
                <w:i/>
              </w:rPr>
              <w:t xml:space="preserve"> к документации об открытом аукционе в электронной форме.</w:t>
            </w:r>
          </w:p>
          <w:p w:rsidR="00956F95" w:rsidRPr="001B19C5" w:rsidRDefault="00956F95" w:rsidP="000F3C3E"/>
        </w:tc>
      </w:tr>
      <w:tr w:rsidR="00956F95" w:rsidRPr="001B19C5" w:rsidTr="000F3C3E">
        <w:trPr>
          <w:trHeight w:val="306"/>
          <w:tblCellSpacing w:w="20" w:type="dxa"/>
        </w:trPr>
        <w:tc>
          <w:tcPr>
            <w:tcW w:w="3060" w:type="dxa"/>
            <w:gridSpan w:val="3"/>
            <w:shd w:val="clear" w:color="auto" w:fill="FFFFFF"/>
          </w:tcPr>
          <w:p w:rsidR="00956F95" w:rsidRPr="001B19C5" w:rsidRDefault="00956F95" w:rsidP="00956F95">
            <w:pPr>
              <w:pStyle w:val="ConsPlusNormal"/>
              <w:widowControl/>
              <w:ind w:firstLine="0"/>
              <w:rPr>
                <w:rFonts w:ascii="Times New Roman" w:hAnsi="Times New Roman" w:cs="Times New Roman"/>
                <w:sz w:val="20"/>
                <w:szCs w:val="20"/>
              </w:rPr>
            </w:pPr>
            <w:r w:rsidRPr="001B19C5">
              <w:rPr>
                <w:rFonts w:ascii="Times New Roman" w:hAnsi="Times New Roman" w:cs="Times New Roman"/>
                <w:sz w:val="20"/>
                <w:szCs w:val="20"/>
              </w:rPr>
              <w:t>Место поставки товара, выполнения работ,</w:t>
            </w:r>
          </w:p>
          <w:p w:rsidR="00956F95" w:rsidRPr="001B19C5" w:rsidRDefault="00956F95" w:rsidP="00956F95">
            <w:pPr>
              <w:pStyle w:val="ConsPlusNormal"/>
              <w:widowControl/>
              <w:ind w:firstLine="0"/>
              <w:rPr>
                <w:rFonts w:ascii="Times New Roman" w:hAnsi="Times New Roman" w:cs="Times New Roman"/>
                <w:sz w:val="20"/>
                <w:szCs w:val="20"/>
              </w:rPr>
            </w:pPr>
            <w:r w:rsidRPr="001B19C5">
              <w:rPr>
                <w:rFonts w:ascii="Times New Roman" w:hAnsi="Times New Roman" w:cs="Times New Roman"/>
                <w:sz w:val="20"/>
                <w:szCs w:val="20"/>
              </w:rPr>
              <w:t>оказания услуг</w:t>
            </w:r>
          </w:p>
        </w:tc>
        <w:tc>
          <w:tcPr>
            <w:tcW w:w="7589" w:type="dxa"/>
            <w:shd w:val="clear" w:color="auto" w:fill="FFFFFF"/>
          </w:tcPr>
          <w:p w:rsidR="00956F95" w:rsidRPr="001B19C5" w:rsidRDefault="00956F95" w:rsidP="000F3C3E">
            <w:pPr>
              <w:ind w:firstLine="140"/>
            </w:pPr>
            <w:r w:rsidRPr="001B19C5">
              <w:t>г. Пермь, Ленинский район, набережная реки Камы, левый берег</w:t>
            </w:r>
            <w:r w:rsidR="001F6E47" w:rsidRPr="001B19C5">
              <w:t>, участок от насосной станции до порта Пермь</w:t>
            </w:r>
          </w:p>
        </w:tc>
      </w:tr>
      <w:tr w:rsidR="00956F95" w:rsidRPr="001B19C5" w:rsidTr="000F3C3E">
        <w:trPr>
          <w:trHeight w:val="352"/>
          <w:tblCellSpacing w:w="20" w:type="dxa"/>
        </w:trPr>
        <w:tc>
          <w:tcPr>
            <w:tcW w:w="3060" w:type="dxa"/>
            <w:gridSpan w:val="3"/>
            <w:shd w:val="clear" w:color="auto" w:fill="FFFFFF"/>
          </w:tcPr>
          <w:p w:rsidR="00956F95" w:rsidRPr="001B19C5" w:rsidRDefault="00956F95" w:rsidP="00956F95">
            <w:pPr>
              <w:pStyle w:val="ConsPlusNormal"/>
              <w:widowControl/>
              <w:ind w:firstLine="0"/>
              <w:rPr>
                <w:rFonts w:ascii="Times New Roman" w:hAnsi="Times New Roman" w:cs="Times New Roman"/>
                <w:b/>
                <w:sz w:val="20"/>
                <w:szCs w:val="20"/>
              </w:rPr>
            </w:pPr>
            <w:r w:rsidRPr="001B19C5">
              <w:rPr>
                <w:rFonts w:ascii="Times New Roman" w:hAnsi="Times New Roman" w:cs="Times New Roman"/>
                <w:sz w:val="20"/>
                <w:szCs w:val="20"/>
              </w:rPr>
              <w:t>Условия и сроки (периоды) поставки товара, выполнения работ, оказания услуг</w:t>
            </w:r>
          </w:p>
        </w:tc>
        <w:tc>
          <w:tcPr>
            <w:tcW w:w="7589" w:type="dxa"/>
            <w:shd w:val="clear" w:color="auto" w:fill="FFFFFF"/>
          </w:tcPr>
          <w:p w:rsidR="00956F95" w:rsidRPr="001B19C5" w:rsidRDefault="00956F95" w:rsidP="004B6D3C">
            <w:pPr>
              <w:ind w:firstLine="284"/>
              <w:jc w:val="both"/>
            </w:pPr>
            <w:r w:rsidRPr="001B19C5">
              <w:t xml:space="preserve">Выполнение работ осуществляется </w:t>
            </w:r>
            <w:r w:rsidR="004B6D3C">
              <w:t xml:space="preserve">в течение </w:t>
            </w:r>
            <w:r w:rsidRPr="001B19C5">
              <w:t xml:space="preserve">5 (Пяти) календарных дней с даты заключения </w:t>
            </w:r>
            <w:r w:rsidR="00AB2E28" w:rsidRPr="001B19C5">
              <w:t>муниципального к</w:t>
            </w:r>
            <w:r w:rsidRPr="001B19C5">
              <w:t>онтракта.</w:t>
            </w:r>
          </w:p>
        </w:tc>
      </w:tr>
      <w:tr w:rsidR="00956F95" w:rsidRPr="001B19C5" w:rsidTr="000F3C3E">
        <w:trPr>
          <w:tblCellSpacing w:w="20" w:type="dxa"/>
        </w:trPr>
        <w:tc>
          <w:tcPr>
            <w:tcW w:w="3060" w:type="dxa"/>
            <w:gridSpan w:val="3"/>
            <w:shd w:val="clear" w:color="auto" w:fill="FFFFFF"/>
          </w:tcPr>
          <w:p w:rsidR="00956F95" w:rsidRPr="001B19C5" w:rsidRDefault="00956F95" w:rsidP="00956F95">
            <w:pPr>
              <w:pStyle w:val="ConsPlusNormal"/>
              <w:widowControl/>
              <w:ind w:firstLine="0"/>
              <w:rPr>
                <w:rFonts w:ascii="Times New Roman" w:hAnsi="Times New Roman" w:cs="Times New Roman"/>
                <w:i/>
                <w:sz w:val="20"/>
                <w:szCs w:val="20"/>
              </w:rPr>
            </w:pPr>
            <w:r w:rsidRPr="001B19C5">
              <w:rPr>
                <w:rFonts w:ascii="Times New Roman" w:hAnsi="Times New Roman" w:cs="Times New Roman"/>
                <w:sz w:val="20"/>
                <w:szCs w:val="20"/>
              </w:rPr>
              <w:t xml:space="preserve">Гарантийный срок и (или) объем предоставления гарантий качества товара, работы, услуги, требования к гарантийному </w:t>
            </w:r>
            <w:r w:rsidRPr="001B19C5">
              <w:rPr>
                <w:rFonts w:ascii="Times New Roman" w:hAnsi="Times New Roman" w:cs="Times New Roman"/>
                <w:sz w:val="20"/>
                <w:szCs w:val="20"/>
              </w:rPr>
              <w:lastRenderedPageBreak/>
              <w:t>обслуживанию товара, к расходам на обслуживание товара в гарантийный срок</w:t>
            </w:r>
          </w:p>
          <w:p w:rsidR="00956F95" w:rsidRPr="001B19C5" w:rsidRDefault="00956F95" w:rsidP="00956F95">
            <w:pPr>
              <w:pStyle w:val="ConsPlusNormal"/>
              <w:widowControl/>
              <w:ind w:firstLine="0"/>
              <w:rPr>
                <w:rFonts w:ascii="Times New Roman" w:hAnsi="Times New Roman" w:cs="Times New Roman"/>
                <w:i/>
                <w:sz w:val="20"/>
                <w:szCs w:val="20"/>
              </w:rPr>
            </w:pPr>
          </w:p>
        </w:tc>
        <w:tc>
          <w:tcPr>
            <w:tcW w:w="7589" w:type="dxa"/>
            <w:shd w:val="clear" w:color="auto" w:fill="FFFFFF"/>
          </w:tcPr>
          <w:p w:rsidR="00956F95" w:rsidRPr="001B19C5" w:rsidRDefault="00956F95" w:rsidP="00AB2E28">
            <w:pPr>
              <w:ind w:firstLine="282"/>
              <w:jc w:val="both"/>
              <w:rPr>
                <w:color w:val="FF0000"/>
              </w:rPr>
            </w:pPr>
            <w:r w:rsidRPr="001B19C5">
              <w:lastRenderedPageBreak/>
              <w:t xml:space="preserve">Гарантийный срок  устанавливается 36 </w:t>
            </w:r>
            <w:r w:rsidR="00AB2E28" w:rsidRPr="001B19C5">
              <w:t xml:space="preserve">(тридцать шесть) </w:t>
            </w:r>
            <w:r w:rsidRPr="001B19C5">
              <w:t>месяцев с даты подписания</w:t>
            </w:r>
            <w:r w:rsidR="00AB2E28" w:rsidRPr="001B19C5">
              <w:t xml:space="preserve"> Сторонами </w:t>
            </w:r>
            <w:r w:rsidRPr="001B19C5">
              <w:t xml:space="preserve"> </w:t>
            </w:r>
            <w:r w:rsidR="001F4748" w:rsidRPr="001B19C5">
              <w:t>акта  сдачи-приемки выполненных работ</w:t>
            </w:r>
            <w:r w:rsidR="00AB2E28" w:rsidRPr="001B19C5">
              <w:rPr>
                <w:color w:val="FF0000"/>
              </w:rPr>
              <w:t>.</w:t>
            </w:r>
          </w:p>
        </w:tc>
      </w:tr>
      <w:tr w:rsidR="00956F95" w:rsidRPr="001B19C5" w:rsidTr="000F3C3E">
        <w:trPr>
          <w:tblCellSpacing w:w="20" w:type="dxa"/>
        </w:trPr>
        <w:tc>
          <w:tcPr>
            <w:tcW w:w="3060" w:type="dxa"/>
            <w:gridSpan w:val="3"/>
            <w:shd w:val="clear" w:color="auto" w:fill="FFFFFF"/>
          </w:tcPr>
          <w:p w:rsidR="00956F95" w:rsidRPr="001B19C5" w:rsidRDefault="00956F95" w:rsidP="00956F95">
            <w:pPr>
              <w:pStyle w:val="ConsPlusNormal"/>
              <w:widowControl/>
              <w:ind w:firstLine="0"/>
              <w:rPr>
                <w:rFonts w:ascii="Times New Roman" w:hAnsi="Times New Roman" w:cs="Times New Roman"/>
                <w:sz w:val="20"/>
                <w:szCs w:val="20"/>
              </w:rPr>
            </w:pPr>
            <w:r w:rsidRPr="001B19C5">
              <w:rPr>
                <w:rFonts w:ascii="Times New Roman" w:hAnsi="Times New Roman" w:cs="Times New Roman"/>
                <w:sz w:val="20"/>
                <w:szCs w:val="20"/>
              </w:rPr>
              <w:lastRenderedPageBreak/>
              <w:t>Форма, сроки и порядок оплаты товара, работ, услуг</w:t>
            </w:r>
          </w:p>
        </w:tc>
        <w:tc>
          <w:tcPr>
            <w:tcW w:w="7589" w:type="dxa"/>
            <w:shd w:val="clear" w:color="auto" w:fill="FFFFFF"/>
          </w:tcPr>
          <w:p w:rsidR="00FF1FF7" w:rsidRPr="001B19C5" w:rsidRDefault="00FF1FF7" w:rsidP="00FF1FF7">
            <w:pPr>
              <w:pStyle w:val="a5"/>
              <w:spacing w:after="0"/>
              <w:ind w:left="0"/>
              <w:jc w:val="both"/>
            </w:pPr>
            <w:r w:rsidRPr="001B19C5">
              <w:t>Оплата по муниципальному контракту осуществляется Заказчиком в безналичной форме, в российских рублях, путем перечисления денежных средств на расчетный счет Подрядчика за результат выполненных работ при условии полного окончания работ, включая устранение выявленных в процессе приемки Объекта недостатков (дефектов), на основании акта о приемке в эксплуатацию законченного капитальным ремонтом Объекта, справок о стоимости выполненных работ и затрат (КС-3), подписанных Сторонами, исполнительной документации, определенной техническим заданием (Приложение № 1 к муниципальному контракту), действующими нормативами в строительстве и условиями настоящего Контракта на основании выставленного Подрядчиком счета (счета-фактуры) в течение 20 (двадцати) банковских дней с момента подписания указанных документов.</w:t>
            </w:r>
          </w:p>
          <w:p w:rsidR="00956F95" w:rsidRPr="001B19C5" w:rsidRDefault="00956F95" w:rsidP="001F4748">
            <w:pPr>
              <w:jc w:val="both"/>
            </w:pPr>
          </w:p>
        </w:tc>
      </w:tr>
      <w:tr w:rsidR="00956F95" w:rsidRPr="001B19C5" w:rsidTr="000F3C3E">
        <w:trPr>
          <w:trHeight w:val="474"/>
          <w:tblCellSpacing w:w="20" w:type="dxa"/>
        </w:trPr>
        <w:tc>
          <w:tcPr>
            <w:tcW w:w="3060" w:type="dxa"/>
            <w:gridSpan w:val="3"/>
            <w:shd w:val="clear" w:color="auto" w:fill="FFFFFF"/>
          </w:tcPr>
          <w:p w:rsidR="00956F95" w:rsidRPr="001B19C5" w:rsidRDefault="00956F95" w:rsidP="00956F95">
            <w:pPr>
              <w:pStyle w:val="ConsPlusNormal"/>
              <w:widowControl/>
              <w:ind w:firstLine="0"/>
              <w:rPr>
                <w:rFonts w:ascii="Times New Roman" w:hAnsi="Times New Roman" w:cs="Times New Roman"/>
                <w:sz w:val="20"/>
                <w:szCs w:val="20"/>
              </w:rPr>
            </w:pPr>
            <w:r w:rsidRPr="001B19C5">
              <w:rPr>
                <w:rFonts w:ascii="Times New Roman" w:hAnsi="Times New Roman" w:cs="Times New Roman"/>
                <w:sz w:val="20"/>
                <w:szCs w:val="20"/>
              </w:rPr>
              <w:t>Источник финансирования заказа</w:t>
            </w:r>
          </w:p>
        </w:tc>
        <w:tc>
          <w:tcPr>
            <w:tcW w:w="7589" w:type="dxa"/>
            <w:shd w:val="clear" w:color="auto" w:fill="FFFFFF"/>
          </w:tcPr>
          <w:p w:rsidR="00956F95" w:rsidRPr="001B19C5" w:rsidRDefault="00956F95" w:rsidP="000F3C3E">
            <w:pPr>
              <w:pStyle w:val="a3"/>
              <w:ind w:left="282"/>
              <w:rPr>
                <w:sz w:val="20"/>
              </w:rPr>
            </w:pPr>
            <w:r w:rsidRPr="001B19C5">
              <w:rPr>
                <w:sz w:val="20"/>
              </w:rPr>
              <w:t>Средства бюджета города Перми.</w:t>
            </w:r>
          </w:p>
          <w:p w:rsidR="00956F95" w:rsidRPr="001B19C5" w:rsidRDefault="00956F95" w:rsidP="000F3C3E">
            <w:pPr>
              <w:pStyle w:val="a3"/>
              <w:rPr>
                <w:sz w:val="20"/>
              </w:rPr>
            </w:pPr>
          </w:p>
        </w:tc>
      </w:tr>
      <w:tr w:rsidR="00956F95" w:rsidRPr="001B19C5" w:rsidTr="000F3C3E">
        <w:trPr>
          <w:trHeight w:val="1385"/>
          <w:tblCellSpacing w:w="20" w:type="dxa"/>
        </w:trPr>
        <w:tc>
          <w:tcPr>
            <w:tcW w:w="3060" w:type="dxa"/>
            <w:gridSpan w:val="3"/>
            <w:shd w:val="clear" w:color="auto" w:fill="FFFFFF"/>
          </w:tcPr>
          <w:p w:rsidR="00956F95" w:rsidRPr="001B19C5" w:rsidRDefault="00956F95" w:rsidP="00956F95">
            <w:pPr>
              <w:pStyle w:val="ConsPlusNormal"/>
              <w:widowControl/>
              <w:ind w:firstLine="0"/>
              <w:rPr>
                <w:rFonts w:ascii="Times New Roman" w:hAnsi="Times New Roman" w:cs="Times New Roman"/>
                <w:sz w:val="20"/>
                <w:szCs w:val="20"/>
              </w:rPr>
            </w:pPr>
            <w:r w:rsidRPr="001B19C5">
              <w:rPr>
                <w:rFonts w:ascii="Times New Roman" w:hAnsi="Times New Roman" w:cs="Times New Roman"/>
                <w:sz w:val="20"/>
                <w:szCs w:val="20"/>
              </w:rPr>
              <w:t xml:space="preserve">Порядок формирования цены контракта </w:t>
            </w:r>
          </w:p>
        </w:tc>
        <w:tc>
          <w:tcPr>
            <w:tcW w:w="7589" w:type="dxa"/>
            <w:shd w:val="clear" w:color="auto" w:fill="FFFFFF"/>
          </w:tcPr>
          <w:p w:rsidR="00956F95" w:rsidRPr="001B19C5" w:rsidRDefault="00956F95" w:rsidP="000F3C3E">
            <w:pPr>
              <w:ind w:firstLine="317"/>
              <w:jc w:val="both"/>
            </w:pPr>
            <w:r w:rsidRPr="001B19C5">
              <w:t>Цена Контракта, заключаемого по итогам открытого аукциона в электронной форме, не может превышать начальную (максимальную) цену Контракта.</w:t>
            </w:r>
          </w:p>
          <w:p w:rsidR="00956F95" w:rsidRPr="001B19C5" w:rsidRDefault="00956F95" w:rsidP="000F3C3E">
            <w:pPr>
              <w:ind w:firstLine="317"/>
              <w:jc w:val="both"/>
            </w:pPr>
            <w:r w:rsidRPr="001B19C5">
              <w:t>Цена Контракта, заключаемого по итогам открытого аукциона в электронной форме, формируется на основании цены, предложенной победителем аукциона.</w:t>
            </w:r>
          </w:p>
          <w:p w:rsidR="00956F95" w:rsidRPr="001B19C5" w:rsidRDefault="00956F95" w:rsidP="00B91F0D">
            <w:pPr>
              <w:pStyle w:val="a5"/>
              <w:spacing w:after="0"/>
              <w:ind w:left="0"/>
              <w:jc w:val="both"/>
            </w:pPr>
            <w:r w:rsidRPr="001B19C5">
              <w:t xml:space="preserve">Цена Контракта включает в себя  </w:t>
            </w:r>
            <w:r w:rsidRPr="001B19C5">
              <w:rPr>
                <w:spacing w:val="-2"/>
              </w:rPr>
              <w:t xml:space="preserve">все  затраты, связанные  с выполнением обязательств по Контракту, включая расходы на </w:t>
            </w:r>
            <w:r w:rsidRPr="001B19C5">
              <w:t>дополнительные работы и затраты, необходимые для полного исполнения Контракта в установленные сроки, на материалы и  оборудование, на перевозку,  страхование, уплату таможенных пошлин, налогов и других обязательных платежей</w:t>
            </w:r>
            <w:r w:rsidRPr="001B19C5">
              <w:rPr>
                <w:spacing w:val="-2"/>
              </w:rPr>
              <w:t>, предусмотренных законодательством Российской Федерации.</w:t>
            </w:r>
            <w:r w:rsidRPr="001B19C5">
              <w:t>.</w:t>
            </w:r>
          </w:p>
          <w:p w:rsidR="00956F95" w:rsidRPr="001B19C5" w:rsidRDefault="00956F95" w:rsidP="000F3C3E">
            <w:pPr>
              <w:ind w:firstLine="317"/>
              <w:jc w:val="both"/>
            </w:pPr>
            <w:r w:rsidRPr="001B19C5">
              <w:t>Цена Контракта является твердой и не может изменяться в ходе его исполнения. 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tc>
      </w:tr>
      <w:tr w:rsidR="007F0DB1" w:rsidRPr="001B19C5" w:rsidTr="000F3C3E">
        <w:trPr>
          <w:tblCellSpacing w:w="20" w:type="dxa"/>
        </w:trPr>
        <w:tc>
          <w:tcPr>
            <w:tcW w:w="3060" w:type="dxa"/>
            <w:gridSpan w:val="3"/>
            <w:shd w:val="clear" w:color="auto" w:fill="FFFFFF"/>
          </w:tcPr>
          <w:p w:rsidR="007F0DB1" w:rsidRPr="001B19C5" w:rsidRDefault="007F0DB1" w:rsidP="000F3C3E">
            <w:pPr>
              <w:pStyle w:val="ConsPlusNormal"/>
              <w:widowControl/>
              <w:ind w:firstLine="0"/>
              <w:rPr>
                <w:rFonts w:ascii="Times New Roman" w:hAnsi="Times New Roman" w:cs="Times New Roman"/>
                <w:sz w:val="20"/>
                <w:szCs w:val="20"/>
              </w:rPr>
            </w:pPr>
            <w:r w:rsidRPr="001B19C5">
              <w:rPr>
                <w:rFonts w:ascii="Times New Roman" w:hAnsi="Times New Roman" w:cs="Times New Roman"/>
                <w:sz w:val="20"/>
                <w:szCs w:val="20"/>
              </w:rPr>
              <w:t xml:space="preserve">Сведения о валюте, используемой для формирования цены </w:t>
            </w:r>
            <w:r w:rsidR="00440CE0" w:rsidRPr="001B19C5">
              <w:rPr>
                <w:rFonts w:ascii="Times New Roman" w:hAnsi="Times New Roman" w:cs="Times New Roman"/>
                <w:sz w:val="20"/>
                <w:szCs w:val="20"/>
              </w:rPr>
              <w:t>Контракта</w:t>
            </w:r>
            <w:r w:rsidRPr="001B19C5">
              <w:rPr>
                <w:rFonts w:ascii="Times New Roman" w:hAnsi="Times New Roman" w:cs="Times New Roman"/>
                <w:sz w:val="20"/>
                <w:szCs w:val="20"/>
              </w:rPr>
              <w:t xml:space="preserve"> и расчетов с поставщиками</w:t>
            </w:r>
          </w:p>
        </w:tc>
        <w:tc>
          <w:tcPr>
            <w:tcW w:w="7589" w:type="dxa"/>
            <w:shd w:val="clear" w:color="auto" w:fill="FFFFFF"/>
          </w:tcPr>
          <w:p w:rsidR="007F0DB1" w:rsidRPr="001B19C5" w:rsidRDefault="007F0DB1" w:rsidP="000F3C3E">
            <w:pPr>
              <w:pStyle w:val="ConsPlusNormal"/>
              <w:widowControl/>
              <w:ind w:firstLine="0"/>
              <w:jc w:val="both"/>
              <w:rPr>
                <w:rFonts w:ascii="Times New Roman" w:hAnsi="Times New Roman" w:cs="Times New Roman"/>
                <w:sz w:val="20"/>
                <w:szCs w:val="20"/>
              </w:rPr>
            </w:pPr>
            <w:r w:rsidRPr="001B19C5">
              <w:rPr>
                <w:rFonts w:ascii="Times New Roman" w:hAnsi="Times New Roman" w:cs="Times New Roman"/>
                <w:sz w:val="20"/>
                <w:szCs w:val="20"/>
              </w:rPr>
              <w:t>Рубль РФ.</w:t>
            </w:r>
          </w:p>
        </w:tc>
      </w:tr>
      <w:tr w:rsidR="007F0DB1" w:rsidRPr="001B19C5" w:rsidTr="000F3C3E">
        <w:trPr>
          <w:tblCellSpacing w:w="20" w:type="dxa"/>
        </w:trPr>
        <w:tc>
          <w:tcPr>
            <w:tcW w:w="3060" w:type="dxa"/>
            <w:gridSpan w:val="3"/>
            <w:shd w:val="clear" w:color="auto" w:fill="FFFFFF"/>
          </w:tcPr>
          <w:p w:rsidR="007F0DB1" w:rsidRPr="001B19C5" w:rsidRDefault="007F0DB1" w:rsidP="000F3C3E">
            <w:pPr>
              <w:pStyle w:val="ConsPlusNormal"/>
              <w:widowControl/>
              <w:ind w:firstLine="0"/>
              <w:rPr>
                <w:rFonts w:ascii="Times New Roman" w:hAnsi="Times New Roman" w:cs="Times New Roman"/>
                <w:sz w:val="20"/>
                <w:szCs w:val="20"/>
              </w:rPr>
            </w:pPr>
            <w:r w:rsidRPr="001B19C5">
              <w:rPr>
                <w:rFonts w:ascii="Times New Roman" w:hAnsi="Times New Roman" w:cs="Times New Roman"/>
                <w:sz w:val="20"/>
                <w:szCs w:val="20"/>
              </w:rPr>
              <w:t xml:space="preserve">Порядок применения официального курса иностранной валюты к рублю РФ, установленного ЦБ РФ и используемого при оплате </w:t>
            </w:r>
            <w:r w:rsidR="00440CE0" w:rsidRPr="001B19C5">
              <w:rPr>
                <w:rFonts w:ascii="Times New Roman" w:hAnsi="Times New Roman" w:cs="Times New Roman"/>
                <w:sz w:val="20"/>
                <w:szCs w:val="20"/>
              </w:rPr>
              <w:t>Контракта</w:t>
            </w:r>
          </w:p>
        </w:tc>
        <w:tc>
          <w:tcPr>
            <w:tcW w:w="7589" w:type="dxa"/>
            <w:shd w:val="clear" w:color="auto" w:fill="FFFFFF"/>
          </w:tcPr>
          <w:p w:rsidR="007F0DB1" w:rsidRPr="001B19C5" w:rsidRDefault="007F0DB1" w:rsidP="000F3C3E">
            <w:pPr>
              <w:pStyle w:val="a3"/>
              <w:rPr>
                <w:sz w:val="20"/>
              </w:rPr>
            </w:pPr>
            <w:r w:rsidRPr="001B19C5">
              <w:rPr>
                <w:sz w:val="20"/>
              </w:rPr>
              <w:t>Официальные курсы иностранных валют к рублю не применяются.</w:t>
            </w:r>
          </w:p>
          <w:p w:rsidR="007F0DB1" w:rsidRPr="001B19C5" w:rsidRDefault="007F0DB1" w:rsidP="000F3C3E">
            <w:pPr>
              <w:pStyle w:val="ConsPlusNormal"/>
              <w:widowControl/>
              <w:ind w:firstLine="317"/>
              <w:jc w:val="both"/>
              <w:rPr>
                <w:rFonts w:ascii="Times New Roman" w:hAnsi="Times New Roman" w:cs="Times New Roman"/>
                <w:sz w:val="20"/>
                <w:szCs w:val="20"/>
              </w:rPr>
            </w:pPr>
          </w:p>
        </w:tc>
      </w:tr>
      <w:tr w:rsidR="007F0DB1" w:rsidRPr="001B19C5" w:rsidTr="000F3C3E">
        <w:trPr>
          <w:tblCellSpacing w:w="20" w:type="dxa"/>
        </w:trPr>
        <w:tc>
          <w:tcPr>
            <w:tcW w:w="3060" w:type="dxa"/>
            <w:gridSpan w:val="3"/>
            <w:shd w:val="clear" w:color="auto" w:fill="FFFFFF"/>
          </w:tcPr>
          <w:p w:rsidR="007F0DB1" w:rsidRPr="001B19C5" w:rsidRDefault="007F0DB1" w:rsidP="000F3C3E">
            <w:pPr>
              <w:autoSpaceDE w:val="0"/>
              <w:autoSpaceDN w:val="0"/>
              <w:adjustRightInd w:val="0"/>
              <w:outlineLvl w:val="1"/>
            </w:pPr>
            <w:r w:rsidRPr="001B19C5">
              <w:t xml:space="preserve">Сведения о возможности заказчика изменить количество поставляемых по </w:t>
            </w:r>
            <w:r w:rsidR="00440CE0" w:rsidRPr="001B19C5">
              <w:t>Контракт</w:t>
            </w:r>
            <w:r w:rsidRPr="001B19C5">
              <w:t>у товаров</w:t>
            </w:r>
          </w:p>
          <w:p w:rsidR="007F0DB1" w:rsidRPr="001B19C5" w:rsidRDefault="007F0DB1" w:rsidP="000F3C3E">
            <w:pPr>
              <w:pStyle w:val="ConsPlusNormal"/>
              <w:widowControl/>
              <w:ind w:firstLine="0"/>
              <w:rPr>
                <w:rFonts w:ascii="Times New Roman" w:hAnsi="Times New Roman" w:cs="Times New Roman"/>
                <w:sz w:val="20"/>
                <w:szCs w:val="20"/>
              </w:rPr>
            </w:pPr>
          </w:p>
        </w:tc>
        <w:tc>
          <w:tcPr>
            <w:tcW w:w="7589" w:type="dxa"/>
            <w:shd w:val="clear" w:color="auto" w:fill="FFFFFF"/>
          </w:tcPr>
          <w:p w:rsidR="007F0DB1" w:rsidRPr="001B19C5" w:rsidRDefault="007F0DB1" w:rsidP="00FF1FF7">
            <w:pPr>
              <w:autoSpaceDE w:val="0"/>
              <w:autoSpaceDN w:val="0"/>
              <w:adjustRightInd w:val="0"/>
              <w:jc w:val="both"/>
              <w:outlineLvl w:val="1"/>
            </w:pPr>
            <w:r w:rsidRPr="001B19C5">
              <w:t xml:space="preserve">Заказчик по согласованию с поставщиком в ходе исполнения </w:t>
            </w:r>
            <w:r w:rsidR="00FF1FF7" w:rsidRPr="001B19C5">
              <w:t>муниципального к</w:t>
            </w:r>
            <w:r w:rsidR="00440CE0" w:rsidRPr="001B19C5">
              <w:t>онтракта</w:t>
            </w:r>
            <w:r w:rsidRPr="001B19C5">
              <w:t xml:space="preserve"> вправе изменить не более чем на десять процентов количество всех предусмотренных </w:t>
            </w:r>
            <w:r w:rsidR="00FF1FF7" w:rsidRPr="001B19C5">
              <w:t xml:space="preserve">муниципальным контрактом </w:t>
            </w:r>
            <w:r w:rsidRPr="001B19C5">
              <w:t xml:space="preserve">товаров при изменении потребности в товарах, на поставку которых заключен </w:t>
            </w:r>
            <w:r w:rsidR="00FF1FF7" w:rsidRPr="001B19C5">
              <w:t>муниципальный контракт</w:t>
            </w:r>
            <w:r w:rsidRPr="001B19C5">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FF1FF7" w:rsidRPr="001B19C5">
              <w:t>муниципального контракта</w:t>
            </w:r>
            <w:r w:rsidRPr="001B19C5">
              <w:t xml:space="preserve"> пропорционально количеству таких товаров, но не более чем на десять процентов такой цены </w:t>
            </w:r>
            <w:r w:rsidR="00FF1FF7" w:rsidRPr="001B19C5">
              <w:t>муниципального к</w:t>
            </w:r>
            <w:r w:rsidR="00440CE0" w:rsidRPr="001B19C5">
              <w:t>онтракта</w:t>
            </w:r>
            <w:r w:rsidRPr="001B19C5">
              <w:t xml:space="preserve">, а при внесении соответствующих изменений в </w:t>
            </w:r>
            <w:r w:rsidR="00FF1FF7" w:rsidRPr="001B19C5">
              <w:t>муниципальный контракт</w:t>
            </w:r>
            <w:r w:rsidRPr="001B19C5">
              <w:t xml:space="preserve"> в связи с сокращением потребности в поставке таких товаров заказчик обязан изменить цену </w:t>
            </w:r>
            <w:r w:rsidR="00FF1FF7" w:rsidRPr="001B19C5">
              <w:t>муниципального контракта</w:t>
            </w:r>
            <w:r w:rsidRPr="001B19C5">
              <w:t xml:space="preserve">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FF1FF7" w:rsidRPr="001B19C5">
              <w:t>муниципального контракта</w:t>
            </w:r>
            <w:r w:rsidRPr="001B19C5">
              <w:t xml:space="preserve"> на предусмотренное в </w:t>
            </w:r>
            <w:r w:rsidR="00FF1FF7" w:rsidRPr="001B19C5">
              <w:t>муниципальном контракте</w:t>
            </w:r>
            <w:r w:rsidRPr="001B19C5">
              <w:t xml:space="preserve"> количество такого товара.</w:t>
            </w:r>
          </w:p>
        </w:tc>
      </w:tr>
      <w:tr w:rsidR="007F0DB1" w:rsidRPr="001B19C5" w:rsidTr="000F3C3E">
        <w:trPr>
          <w:tblCellSpacing w:w="20" w:type="dxa"/>
        </w:trPr>
        <w:tc>
          <w:tcPr>
            <w:tcW w:w="3060" w:type="dxa"/>
            <w:gridSpan w:val="3"/>
            <w:shd w:val="clear" w:color="auto" w:fill="FFFFFF"/>
          </w:tcPr>
          <w:p w:rsidR="007F0DB1" w:rsidRPr="001B19C5" w:rsidRDefault="007F0DB1" w:rsidP="000F3C3E">
            <w:pPr>
              <w:pStyle w:val="ConsPlusNormal"/>
              <w:widowControl/>
              <w:ind w:firstLine="0"/>
              <w:rPr>
                <w:rFonts w:ascii="Times New Roman" w:hAnsi="Times New Roman" w:cs="Times New Roman"/>
                <w:sz w:val="20"/>
                <w:szCs w:val="20"/>
              </w:rPr>
            </w:pPr>
            <w:r w:rsidRPr="001B19C5">
              <w:rPr>
                <w:rFonts w:ascii="Times New Roman" w:hAnsi="Times New Roman" w:cs="Times New Roman"/>
                <w:sz w:val="20"/>
                <w:szCs w:val="20"/>
              </w:rPr>
              <w:t xml:space="preserve">Сведения о возможности заказчика увеличить количество поставляемого товара при заключении </w:t>
            </w:r>
            <w:r w:rsidR="00440CE0" w:rsidRPr="001B19C5">
              <w:rPr>
                <w:rFonts w:ascii="Times New Roman" w:hAnsi="Times New Roman" w:cs="Times New Roman"/>
                <w:sz w:val="20"/>
                <w:szCs w:val="20"/>
              </w:rPr>
              <w:t>Контракта</w:t>
            </w:r>
          </w:p>
        </w:tc>
        <w:tc>
          <w:tcPr>
            <w:tcW w:w="7589" w:type="dxa"/>
            <w:shd w:val="clear" w:color="auto" w:fill="FFFFFF"/>
          </w:tcPr>
          <w:p w:rsidR="007F0DB1" w:rsidRPr="001B19C5" w:rsidRDefault="007F0DB1" w:rsidP="00FF1FF7">
            <w:pPr>
              <w:pStyle w:val="a3"/>
              <w:ind w:firstLine="317"/>
              <w:rPr>
                <w:sz w:val="20"/>
              </w:rPr>
            </w:pPr>
            <w:r w:rsidRPr="001B19C5">
              <w:rPr>
                <w:sz w:val="20"/>
              </w:rPr>
              <w:t xml:space="preserve">При заключении </w:t>
            </w:r>
            <w:r w:rsidR="00FF1FF7" w:rsidRPr="001B19C5">
              <w:rPr>
                <w:sz w:val="20"/>
              </w:rPr>
              <w:t>муниципального контракта</w:t>
            </w:r>
            <w:r w:rsidRPr="001B19C5">
              <w:rPr>
                <w:sz w:val="20"/>
              </w:rPr>
              <w:t xml:space="preserve"> заказчик по согласованию с участником, с которым заключается такой </w:t>
            </w:r>
            <w:r w:rsidR="00FF1FF7" w:rsidRPr="001B19C5">
              <w:rPr>
                <w:sz w:val="20"/>
              </w:rPr>
              <w:t>муниципальный контракт</w:t>
            </w:r>
            <w:r w:rsidRPr="001B19C5">
              <w:rPr>
                <w:sz w:val="20"/>
              </w:rPr>
              <w:t xml:space="preserve">, вправе увеличить количество поставляемого товара на сумму, не превышающую разницы между ценой </w:t>
            </w:r>
            <w:r w:rsidR="00FF1FF7" w:rsidRPr="001B19C5">
              <w:rPr>
                <w:sz w:val="20"/>
              </w:rPr>
              <w:t>муниципального контракта</w:t>
            </w:r>
            <w:r w:rsidRPr="001B19C5">
              <w:rPr>
                <w:sz w:val="20"/>
              </w:rPr>
              <w:t xml:space="preserve">, предложенной таким участником, и начальной (максимальной) ценой </w:t>
            </w:r>
            <w:r w:rsidR="00FF1FF7" w:rsidRPr="001B19C5">
              <w:rPr>
                <w:sz w:val="20"/>
              </w:rPr>
              <w:t>муниципального контракта</w:t>
            </w:r>
            <w:r w:rsidRPr="001B19C5">
              <w:rPr>
                <w:sz w:val="20"/>
              </w:rPr>
              <w:t xml:space="preserve">. При этом цена единицы указанного товара не должна превышать цену единицы товара, определяемую как частное от деления цены </w:t>
            </w:r>
            <w:r w:rsidR="00FF1FF7" w:rsidRPr="001B19C5">
              <w:rPr>
                <w:sz w:val="20"/>
              </w:rPr>
              <w:t>муниципального контракта</w:t>
            </w:r>
            <w:r w:rsidRPr="001B19C5">
              <w:rPr>
                <w:sz w:val="20"/>
              </w:rPr>
              <w:t xml:space="preserve">, </w:t>
            </w:r>
            <w:r w:rsidRPr="001B19C5">
              <w:rPr>
                <w:sz w:val="20"/>
              </w:rPr>
              <w:lastRenderedPageBreak/>
              <w:t xml:space="preserve">предложенной участником аукциона, с которым заключается </w:t>
            </w:r>
            <w:r w:rsidR="00FF1FF7" w:rsidRPr="001B19C5">
              <w:rPr>
                <w:sz w:val="20"/>
              </w:rPr>
              <w:t>муниципальный контракт</w:t>
            </w:r>
            <w:r w:rsidRPr="001B19C5">
              <w:rPr>
                <w:sz w:val="20"/>
              </w:rPr>
              <w:t>, на количество товара, указанное в извещении о проведении открытого аукциона.</w:t>
            </w:r>
          </w:p>
        </w:tc>
      </w:tr>
      <w:tr w:rsidR="007F0DB1" w:rsidRPr="001B19C5" w:rsidTr="000F3C3E">
        <w:trPr>
          <w:tblCellSpacing w:w="20" w:type="dxa"/>
        </w:trPr>
        <w:tc>
          <w:tcPr>
            <w:tcW w:w="10689" w:type="dxa"/>
            <w:gridSpan w:val="4"/>
            <w:shd w:val="clear" w:color="auto" w:fill="B6DDE8"/>
          </w:tcPr>
          <w:p w:rsidR="007F0DB1" w:rsidRPr="001B19C5" w:rsidRDefault="007F0DB1" w:rsidP="000F3C3E">
            <w:pPr>
              <w:pStyle w:val="ConsPlusNormal"/>
              <w:widowControl/>
              <w:ind w:firstLine="0"/>
              <w:jc w:val="both"/>
              <w:rPr>
                <w:rFonts w:ascii="Times New Roman" w:hAnsi="Times New Roman" w:cs="Times New Roman"/>
                <w:sz w:val="20"/>
                <w:szCs w:val="20"/>
              </w:rPr>
            </w:pPr>
            <w:r w:rsidRPr="001B19C5">
              <w:rPr>
                <w:rFonts w:ascii="Times New Roman" w:hAnsi="Times New Roman" w:cs="Times New Roman"/>
                <w:b/>
                <w:sz w:val="20"/>
                <w:szCs w:val="20"/>
                <w:lang w:val="en-US"/>
              </w:rPr>
              <w:lastRenderedPageBreak/>
              <w:t>III</w:t>
            </w:r>
            <w:r w:rsidRPr="001B19C5">
              <w:rPr>
                <w:rFonts w:ascii="Times New Roman" w:hAnsi="Times New Roman" w:cs="Times New Roman"/>
                <w:b/>
                <w:sz w:val="20"/>
                <w:szCs w:val="20"/>
              </w:rPr>
              <w:t>. Требования к участникам размещения заказа</w:t>
            </w:r>
          </w:p>
        </w:tc>
      </w:tr>
      <w:tr w:rsidR="007F0DB1" w:rsidRPr="001B19C5" w:rsidTr="000F3C3E">
        <w:trPr>
          <w:tblCellSpacing w:w="20" w:type="dxa"/>
        </w:trPr>
        <w:tc>
          <w:tcPr>
            <w:tcW w:w="10689" w:type="dxa"/>
            <w:gridSpan w:val="4"/>
            <w:shd w:val="clear" w:color="auto" w:fill="FFFFFF"/>
          </w:tcPr>
          <w:p w:rsidR="007F0DB1" w:rsidRPr="001B19C5" w:rsidRDefault="007F0DB1" w:rsidP="000F3C3E">
            <w:pPr>
              <w:pStyle w:val="ConsPlusNormal"/>
              <w:ind w:firstLine="377"/>
              <w:jc w:val="both"/>
              <w:rPr>
                <w:rFonts w:ascii="Times New Roman" w:hAnsi="Times New Roman" w:cs="Times New Roman"/>
                <w:sz w:val="20"/>
                <w:szCs w:val="20"/>
              </w:rPr>
            </w:pPr>
            <w:r w:rsidRPr="001B19C5">
              <w:rPr>
                <w:rFonts w:ascii="Times New Roman" w:hAnsi="Times New Roman" w:cs="Times New Roman"/>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7F0DB1" w:rsidRPr="001B19C5" w:rsidRDefault="007F0DB1" w:rsidP="000F3C3E">
            <w:pPr>
              <w:pStyle w:val="ConsPlusNormal"/>
              <w:ind w:firstLine="377"/>
              <w:jc w:val="both"/>
              <w:rPr>
                <w:rFonts w:ascii="Times New Roman" w:hAnsi="Times New Roman" w:cs="Times New Roman"/>
                <w:b/>
                <w:sz w:val="20"/>
                <w:szCs w:val="20"/>
              </w:rPr>
            </w:pPr>
            <w:r w:rsidRPr="001B19C5">
              <w:rPr>
                <w:rFonts w:ascii="Times New Roman" w:hAnsi="Times New Roman" w:cs="Times New Roman"/>
                <w:sz w:val="20"/>
                <w:szCs w:val="20"/>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7F0DB1" w:rsidRPr="001B19C5" w:rsidTr="000F3C3E">
        <w:trPr>
          <w:trHeight w:val="618"/>
          <w:tblCellSpacing w:w="20" w:type="dxa"/>
        </w:trPr>
        <w:tc>
          <w:tcPr>
            <w:tcW w:w="10689" w:type="dxa"/>
            <w:gridSpan w:val="4"/>
            <w:shd w:val="clear" w:color="auto" w:fill="FFFFFF"/>
          </w:tcPr>
          <w:p w:rsidR="007F0DB1" w:rsidRPr="001B19C5" w:rsidRDefault="007F0DB1" w:rsidP="000F3C3E">
            <w:pPr>
              <w:pStyle w:val="ConsPlusNormal"/>
              <w:ind w:firstLine="377"/>
              <w:jc w:val="both"/>
              <w:rPr>
                <w:rFonts w:ascii="Times New Roman" w:hAnsi="Times New Roman" w:cs="Times New Roman"/>
                <w:color w:val="000000"/>
                <w:sz w:val="20"/>
                <w:szCs w:val="20"/>
              </w:rPr>
            </w:pPr>
            <w:r w:rsidRPr="001B19C5">
              <w:rPr>
                <w:rFonts w:ascii="Times New Roman" w:hAnsi="Times New Roman" w:cs="Times New Roman"/>
                <w:sz w:val="20"/>
                <w:szCs w:val="20"/>
              </w:rPr>
              <w:t xml:space="preserve">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 </w:t>
            </w:r>
          </w:p>
        </w:tc>
      </w:tr>
      <w:tr w:rsidR="007F0DB1" w:rsidRPr="001B19C5" w:rsidTr="000F3C3E">
        <w:trPr>
          <w:trHeight w:val="816"/>
          <w:tblCellSpacing w:w="20" w:type="dxa"/>
        </w:trPr>
        <w:tc>
          <w:tcPr>
            <w:tcW w:w="507" w:type="dxa"/>
            <w:tcBorders>
              <w:top w:val="inset" w:sz="6" w:space="0" w:color="808080"/>
              <w:bottom w:val="inset" w:sz="6" w:space="0" w:color="808080"/>
            </w:tcBorders>
            <w:shd w:val="clear" w:color="auto" w:fill="FFFFFF"/>
          </w:tcPr>
          <w:p w:rsidR="007F0DB1" w:rsidRPr="001B19C5" w:rsidRDefault="007F0DB1" w:rsidP="000F3C3E">
            <w:pPr>
              <w:pStyle w:val="ConsPlusNormal"/>
              <w:widowControl/>
              <w:numPr>
                <w:ilvl w:val="0"/>
                <w:numId w:val="3"/>
              </w:numPr>
              <w:rPr>
                <w:rFonts w:ascii="Times New Roman" w:hAnsi="Times New Roman" w:cs="Times New Roman"/>
                <w:sz w:val="20"/>
                <w:szCs w:val="20"/>
              </w:rPr>
            </w:pPr>
          </w:p>
        </w:tc>
        <w:tc>
          <w:tcPr>
            <w:tcW w:w="10142" w:type="dxa"/>
            <w:gridSpan w:val="3"/>
            <w:tcBorders>
              <w:top w:val="inset" w:sz="6" w:space="0" w:color="808080"/>
              <w:bottom w:val="inset" w:sz="6" w:space="0" w:color="808080"/>
            </w:tcBorders>
            <w:shd w:val="clear" w:color="auto" w:fill="FFFFFF"/>
          </w:tcPr>
          <w:p w:rsidR="007F0DB1" w:rsidRPr="001B19C5" w:rsidRDefault="007F0DB1" w:rsidP="000F3C3E">
            <w:pPr>
              <w:pStyle w:val="ConsPlusNormal"/>
              <w:ind w:firstLine="0"/>
              <w:jc w:val="both"/>
              <w:rPr>
                <w:rFonts w:ascii="Times New Roman" w:hAnsi="Times New Roman" w:cs="Times New Roman"/>
                <w:sz w:val="20"/>
                <w:szCs w:val="20"/>
              </w:rPr>
            </w:pPr>
            <w:r w:rsidRPr="001B19C5">
              <w:rPr>
                <w:rFonts w:ascii="Times New Roman" w:hAnsi="Times New Roman" w:cs="Times New Roman"/>
                <w:sz w:val="20"/>
                <w:szCs w:val="20"/>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1B19C5">
              <w:rPr>
                <w:rFonts w:ascii="Times New Roman" w:hAnsi="Times New Roman" w:cs="Times New Roman"/>
                <w:color w:val="000000"/>
                <w:sz w:val="20"/>
                <w:szCs w:val="20"/>
              </w:rPr>
              <w:t>аукциона в электронной форме.</w:t>
            </w:r>
            <w:r w:rsidRPr="001B19C5">
              <w:rPr>
                <w:rFonts w:ascii="Times New Roman" w:hAnsi="Times New Roman" w:cs="Times New Roman"/>
                <w:sz w:val="20"/>
                <w:szCs w:val="20"/>
              </w:rPr>
              <w:t xml:space="preserve"> </w:t>
            </w:r>
          </w:p>
        </w:tc>
      </w:tr>
      <w:tr w:rsidR="007F0DB1" w:rsidRPr="001B19C5" w:rsidTr="000F3C3E">
        <w:trPr>
          <w:trHeight w:val="816"/>
          <w:tblCellSpacing w:w="20" w:type="dxa"/>
        </w:trPr>
        <w:tc>
          <w:tcPr>
            <w:tcW w:w="507" w:type="dxa"/>
            <w:tcBorders>
              <w:top w:val="inset" w:sz="6" w:space="0" w:color="808080"/>
              <w:bottom w:val="inset" w:sz="6" w:space="0" w:color="808080"/>
            </w:tcBorders>
            <w:shd w:val="clear" w:color="auto" w:fill="FFFFFF"/>
          </w:tcPr>
          <w:p w:rsidR="007F0DB1" w:rsidRPr="001B19C5" w:rsidRDefault="007F0DB1" w:rsidP="000F3C3E">
            <w:pPr>
              <w:pStyle w:val="ConsPlusNormal"/>
              <w:widowControl/>
              <w:numPr>
                <w:ilvl w:val="0"/>
                <w:numId w:val="3"/>
              </w:numPr>
              <w:rPr>
                <w:rFonts w:ascii="Times New Roman" w:hAnsi="Times New Roman" w:cs="Times New Roman"/>
                <w:sz w:val="20"/>
                <w:szCs w:val="20"/>
              </w:rPr>
            </w:pPr>
          </w:p>
        </w:tc>
        <w:tc>
          <w:tcPr>
            <w:tcW w:w="10142" w:type="dxa"/>
            <w:gridSpan w:val="3"/>
            <w:tcBorders>
              <w:top w:val="inset" w:sz="6" w:space="0" w:color="808080"/>
              <w:bottom w:val="inset" w:sz="6" w:space="0" w:color="808080"/>
            </w:tcBorders>
            <w:shd w:val="clear" w:color="auto" w:fill="FFFFFF"/>
          </w:tcPr>
          <w:p w:rsidR="007F0DB1" w:rsidRPr="001B19C5" w:rsidRDefault="007F0DB1" w:rsidP="000F3C3E">
            <w:pPr>
              <w:pStyle w:val="ConsPlusNormal"/>
              <w:ind w:firstLine="0"/>
              <w:jc w:val="both"/>
              <w:rPr>
                <w:rFonts w:ascii="Times New Roman" w:hAnsi="Times New Roman" w:cs="Times New Roman"/>
                <w:sz w:val="20"/>
                <w:szCs w:val="20"/>
              </w:rPr>
            </w:pPr>
            <w:r w:rsidRPr="001B19C5">
              <w:rPr>
                <w:rFonts w:ascii="Times New Roman" w:hAnsi="Times New Roman" w:cs="Times New Roman"/>
                <w:sz w:val="20"/>
                <w:szCs w:val="20"/>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7F0DB1" w:rsidRPr="001B19C5" w:rsidTr="000F3C3E">
        <w:trPr>
          <w:trHeight w:val="840"/>
          <w:tblCellSpacing w:w="20" w:type="dxa"/>
        </w:trPr>
        <w:tc>
          <w:tcPr>
            <w:tcW w:w="507" w:type="dxa"/>
            <w:tcBorders>
              <w:top w:val="inset" w:sz="6" w:space="0" w:color="808080"/>
              <w:bottom w:val="inset" w:sz="6" w:space="0" w:color="808080"/>
            </w:tcBorders>
            <w:shd w:val="clear" w:color="auto" w:fill="FFFFFF"/>
          </w:tcPr>
          <w:p w:rsidR="007F0DB1" w:rsidRPr="001B19C5" w:rsidRDefault="007F0DB1" w:rsidP="000F3C3E">
            <w:pPr>
              <w:pStyle w:val="ConsPlusNormal"/>
              <w:widowControl/>
              <w:numPr>
                <w:ilvl w:val="0"/>
                <w:numId w:val="3"/>
              </w:numPr>
              <w:rPr>
                <w:rFonts w:ascii="Times New Roman" w:hAnsi="Times New Roman" w:cs="Times New Roman"/>
                <w:sz w:val="20"/>
                <w:szCs w:val="20"/>
              </w:rPr>
            </w:pPr>
          </w:p>
        </w:tc>
        <w:tc>
          <w:tcPr>
            <w:tcW w:w="10142" w:type="dxa"/>
            <w:gridSpan w:val="3"/>
            <w:tcBorders>
              <w:top w:val="inset" w:sz="6" w:space="0" w:color="808080"/>
              <w:bottom w:val="inset" w:sz="6" w:space="0" w:color="808080"/>
            </w:tcBorders>
            <w:shd w:val="clear" w:color="auto" w:fill="FFFFFF"/>
          </w:tcPr>
          <w:p w:rsidR="007F0DB1" w:rsidRPr="001B19C5" w:rsidRDefault="007F0DB1" w:rsidP="000F3C3E">
            <w:pPr>
              <w:pStyle w:val="ConsPlusNormal"/>
              <w:ind w:firstLine="0"/>
              <w:jc w:val="both"/>
              <w:rPr>
                <w:rFonts w:ascii="Times New Roman" w:hAnsi="Times New Roman" w:cs="Times New Roman"/>
                <w:sz w:val="20"/>
                <w:szCs w:val="20"/>
              </w:rPr>
            </w:pPr>
            <w:r w:rsidRPr="001B19C5">
              <w:rPr>
                <w:rFonts w:ascii="Times New Roman" w:hAnsi="Times New Roman" w:cs="Times New Roman"/>
                <w:sz w:val="20"/>
                <w:szCs w:val="20"/>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7F0DB1" w:rsidRPr="001B19C5" w:rsidTr="000F3C3E">
        <w:trPr>
          <w:trHeight w:val="2076"/>
          <w:tblCellSpacing w:w="20" w:type="dxa"/>
        </w:trPr>
        <w:tc>
          <w:tcPr>
            <w:tcW w:w="507" w:type="dxa"/>
            <w:tcBorders>
              <w:top w:val="inset" w:sz="6" w:space="0" w:color="808080"/>
              <w:bottom w:val="inset" w:sz="6" w:space="0" w:color="808080"/>
            </w:tcBorders>
            <w:shd w:val="clear" w:color="auto" w:fill="FFFFFF"/>
          </w:tcPr>
          <w:p w:rsidR="007F0DB1" w:rsidRPr="001B19C5" w:rsidRDefault="007F0DB1" w:rsidP="000F3C3E">
            <w:pPr>
              <w:pStyle w:val="ConsPlusNormal"/>
              <w:widowControl/>
              <w:numPr>
                <w:ilvl w:val="0"/>
                <w:numId w:val="3"/>
              </w:numPr>
              <w:rPr>
                <w:rFonts w:ascii="Times New Roman" w:hAnsi="Times New Roman" w:cs="Times New Roman"/>
                <w:sz w:val="20"/>
                <w:szCs w:val="20"/>
              </w:rPr>
            </w:pPr>
          </w:p>
        </w:tc>
        <w:tc>
          <w:tcPr>
            <w:tcW w:w="10142" w:type="dxa"/>
            <w:gridSpan w:val="3"/>
            <w:tcBorders>
              <w:top w:val="inset" w:sz="6" w:space="0" w:color="808080"/>
              <w:bottom w:val="inset" w:sz="6" w:space="0" w:color="808080"/>
            </w:tcBorders>
            <w:shd w:val="clear" w:color="auto" w:fill="FFFFFF"/>
          </w:tcPr>
          <w:p w:rsidR="007F0DB1" w:rsidRPr="001B19C5" w:rsidRDefault="007F0DB1" w:rsidP="000F3C3E">
            <w:pPr>
              <w:pStyle w:val="ConsPlusNormal"/>
              <w:ind w:firstLine="0"/>
              <w:jc w:val="both"/>
              <w:rPr>
                <w:rFonts w:ascii="Times New Roman" w:hAnsi="Times New Roman" w:cs="Times New Roman"/>
                <w:sz w:val="20"/>
                <w:szCs w:val="20"/>
              </w:rPr>
            </w:pPr>
            <w:r w:rsidRPr="001B19C5">
              <w:rPr>
                <w:rFonts w:ascii="Times New Roman" w:hAnsi="Times New Roman" w:cs="Times New Roman"/>
                <w:sz w:val="20"/>
                <w:szCs w:val="20"/>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7F0DB1" w:rsidRPr="001B19C5" w:rsidTr="000F3C3E">
        <w:trPr>
          <w:trHeight w:val="343"/>
          <w:tblCellSpacing w:w="20" w:type="dxa"/>
        </w:trPr>
        <w:tc>
          <w:tcPr>
            <w:tcW w:w="507" w:type="dxa"/>
            <w:tcBorders>
              <w:top w:val="inset" w:sz="6" w:space="0" w:color="808080"/>
              <w:bottom w:val="inset" w:sz="6" w:space="0" w:color="808080"/>
            </w:tcBorders>
            <w:shd w:val="clear" w:color="auto" w:fill="FFFFFF"/>
          </w:tcPr>
          <w:p w:rsidR="007F0DB1" w:rsidRPr="001B19C5" w:rsidRDefault="007F0DB1" w:rsidP="000F3C3E">
            <w:pPr>
              <w:pStyle w:val="ConsPlusNormal"/>
              <w:widowControl/>
              <w:numPr>
                <w:ilvl w:val="0"/>
                <w:numId w:val="3"/>
              </w:numPr>
              <w:rPr>
                <w:rFonts w:ascii="Times New Roman" w:hAnsi="Times New Roman" w:cs="Times New Roman"/>
                <w:sz w:val="20"/>
                <w:szCs w:val="20"/>
              </w:rPr>
            </w:pPr>
          </w:p>
        </w:tc>
        <w:tc>
          <w:tcPr>
            <w:tcW w:w="10142" w:type="dxa"/>
            <w:gridSpan w:val="3"/>
            <w:tcBorders>
              <w:top w:val="inset" w:sz="6" w:space="0" w:color="808080"/>
              <w:bottom w:val="inset" w:sz="6" w:space="0" w:color="808080"/>
            </w:tcBorders>
            <w:shd w:val="clear" w:color="auto" w:fill="FFFFFF"/>
          </w:tcPr>
          <w:p w:rsidR="007F0DB1" w:rsidRPr="001B19C5" w:rsidRDefault="007F0DB1" w:rsidP="000F3C3E">
            <w:pPr>
              <w:pStyle w:val="ConsPlusNormal"/>
              <w:ind w:firstLine="0"/>
              <w:jc w:val="both"/>
              <w:rPr>
                <w:rFonts w:ascii="Times New Roman" w:hAnsi="Times New Roman" w:cs="Times New Roman"/>
                <w:sz w:val="20"/>
                <w:szCs w:val="20"/>
              </w:rPr>
            </w:pPr>
            <w:r w:rsidRPr="001B19C5">
              <w:rPr>
                <w:rFonts w:ascii="Times New Roman" w:hAnsi="Times New Roman" w:cs="Times New Roman"/>
                <w:sz w:val="20"/>
                <w:szCs w:val="20"/>
              </w:rPr>
              <w:t>Отсутствие в реестре недобросовестных поставщиков сведений об участнике размещения заказа.</w:t>
            </w:r>
          </w:p>
        </w:tc>
      </w:tr>
      <w:tr w:rsidR="007F0DB1" w:rsidRPr="001B19C5" w:rsidTr="000F3C3E">
        <w:trPr>
          <w:tblCellSpacing w:w="20" w:type="dxa"/>
        </w:trPr>
        <w:tc>
          <w:tcPr>
            <w:tcW w:w="10689" w:type="dxa"/>
            <w:gridSpan w:val="4"/>
            <w:shd w:val="clear" w:color="auto" w:fill="B6DDE8"/>
          </w:tcPr>
          <w:p w:rsidR="007F0DB1" w:rsidRPr="001B19C5" w:rsidRDefault="007F0DB1" w:rsidP="000F3C3E">
            <w:pPr>
              <w:pStyle w:val="ConsPlusNormal"/>
              <w:widowControl/>
              <w:ind w:firstLine="0"/>
              <w:jc w:val="both"/>
              <w:rPr>
                <w:rFonts w:ascii="Times New Roman" w:hAnsi="Times New Roman" w:cs="Times New Roman"/>
                <w:sz w:val="20"/>
                <w:szCs w:val="20"/>
              </w:rPr>
            </w:pPr>
            <w:r w:rsidRPr="001B19C5">
              <w:rPr>
                <w:rFonts w:ascii="Times New Roman" w:hAnsi="Times New Roman" w:cs="Times New Roman"/>
                <w:b/>
                <w:sz w:val="20"/>
                <w:szCs w:val="20"/>
                <w:lang w:val="en-US"/>
              </w:rPr>
              <w:t>IV</w:t>
            </w:r>
            <w:r w:rsidRPr="001B19C5">
              <w:rPr>
                <w:rFonts w:ascii="Times New Roman" w:hAnsi="Times New Roman" w:cs="Times New Roman"/>
                <w:b/>
                <w:sz w:val="20"/>
                <w:szCs w:val="20"/>
              </w:rPr>
              <w:t>. Требования к содержанию, составу, оформлению и форме заявки на участие в открытом аукционе  в электронной форме:</w:t>
            </w:r>
          </w:p>
        </w:tc>
      </w:tr>
      <w:tr w:rsidR="007F0DB1" w:rsidRPr="001B19C5" w:rsidTr="000F3C3E">
        <w:trPr>
          <w:trHeight w:val="436"/>
          <w:tblCellSpacing w:w="20" w:type="dxa"/>
        </w:trPr>
        <w:tc>
          <w:tcPr>
            <w:tcW w:w="10689" w:type="dxa"/>
            <w:gridSpan w:val="4"/>
            <w:shd w:val="clear" w:color="auto" w:fill="FFFFFF"/>
            <w:vAlign w:val="center"/>
          </w:tcPr>
          <w:p w:rsidR="007F0DB1" w:rsidRPr="001B19C5" w:rsidRDefault="007F0DB1" w:rsidP="000F3C3E">
            <w:pPr>
              <w:pStyle w:val="a3"/>
              <w:jc w:val="left"/>
              <w:rPr>
                <w:sz w:val="20"/>
              </w:rPr>
            </w:pPr>
            <w:r w:rsidRPr="001B19C5">
              <w:rPr>
                <w:sz w:val="20"/>
              </w:rPr>
              <w:t>Заявка на участие в открытом аукционе  в электронной форме состоит из двух частей:</w:t>
            </w:r>
          </w:p>
        </w:tc>
      </w:tr>
      <w:tr w:rsidR="007F0DB1" w:rsidRPr="001B19C5" w:rsidTr="000F3C3E">
        <w:trPr>
          <w:trHeight w:val="436"/>
          <w:tblCellSpacing w:w="20" w:type="dxa"/>
        </w:trPr>
        <w:tc>
          <w:tcPr>
            <w:tcW w:w="10689" w:type="dxa"/>
            <w:gridSpan w:val="4"/>
            <w:shd w:val="clear" w:color="auto" w:fill="FFFFFF"/>
            <w:vAlign w:val="center"/>
          </w:tcPr>
          <w:p w:rsidR="007F0DB1" w:rsidRPr="001B19C5" w:rsidRDefault="007F0DB1" w:rsidP="000F3C3E">
            <w:pPr>
              <w:pStyle w:val="a3"/>
              <w:jc w:val="left"/>
              <w:rPr>
                <w:b/>
                <w:color w:val="FF0000"/>
                <w:sz w:val="20"/>
              </w:rPr>
            </w:pPr>
            <w:r w:rsidRPr="001B19C5">
              <w:rPr>
                <w:b/>
                <w:sz w:val="20"/>
              </w:rPr>
              <w:t>Первая часть заявки на участие в открытом аукционе  в электронной форме</w:t>
            </w:r>
            <w:r w:rsidRPr="001B19C5">
              <w:rPr>
                <w:sz w:val="20"/>
              </w:rPr>
              <w:t xml:space="preserve"> должна содержать указанные в одном из следующих пунктов сведения:</w:t>
            </w:r>
          </w:p>
        </w:tc>
      </w:tr>
      <w:tr w:rsidR="007F0DB1" w:rsidRPr="001B19C5" w:rsidTr="000F3C3E">
        <w:trPr>
          <w:trHeight w:val="436"/>
          <w:tblCellSpacing w:w="20" w:type="dxa"/>
        </w:trPr>
        <w:tc>
          <w:tcPr>
            <w:tcW w:w="10689" w:type="dxa"/>
            <w:gridSpan w:val="4"/>
            <w:shd w:val="clear" w:color="auto" w:fill="FFFFFF"/>
            <w:vAlign w:val="center"/>
          </w:tcPr>
          <w:p w:rsidR="007F0DB1" w:rsidRPr="004B6D3C" w:rsidRDefault="004B6D3C" w:rsidP="000F3C3E">
            <w:pPr>
              <w:pStyle w:val="a3"/>
              <w:jc w:val="left"/>
              <w:rPr>
                <w:sz w:val="20"/>
              </w:rPr>
            </w:pPr>
            <w:r w:rsidRPr="004B6D3C">
              <w:rPr>
                <w:sz w:val="20"/>
              </w:rPr>
              <w:t>При размещении заказа на выполнение работ, оказание услуг, для выполнения, оказания которых используется товар:</w:t>
            </w:r>
          </w:p>
          <w:tbl>
            <w:tblPr>
              <w:tblW w:w="10321"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9784"/>
            </w:tblGrid>
            <w:tr w:rsidR="004B6D3C" w:rsidRPr="001B19C5" w:rsidTr="000F3C3E">
              <w:trPr>
                <w:tblCellSpacing w:w="20" w:type="dxa"/>
              </w:trPr>
              <w:tc>
                <w:tcPr>
                  <w:tcW w:w="477" w:type="dxa"/>
                  <w:shd w:val="clear" w:color="auto" w:fill="FFFFFF"/>
                </w:tcPr>
                <w:p w:rsidR="004B6D3C" w:rsidRPr="001B19C5" w:rsidRDefault="004B6D3C" w:rsidP="000F3C3E">
                  <w:pPr>
                    <w:pStyle w:val="ConsPlusNormal"/>
                    <w:widowControl/>
                    <w:numPr>
                      <w:ilvl w:val="0"/>
                      <w:numId w:val="2"/>
                    </w:numPr>
                    <w:rPr>
                      <w:rFonts w:ascii="Times New Roman" w:hAnsi="Times New Roman" w:cs="Times New Roman"/>
                      <w:sz w:val="20"/>
                      <w:szCs w:val="20"/>
                    </w:rPr>
                  </w:pPr>
                </w:p>
              </w:tc>
              <w:tc>
                <w:tcPr>
                  <w:tcW w:w="9724" w:type="dxa"/>
                  <w:shd w:val="clear" w:color="auto" w:fill="FFFFFF"/>
                </w:tcPr>
                <w:p w:rsidR="004B6D3C" w:rsidRPr="004B6D3C" w:rsidRDefault="004B6D3C" w:rsidP="00054CED">
                  <w:pPr>
                    <w:autoSpaceDE w:val="0"/>
                    <w:autoSpaceDN w:val="0"/>
                    <w:adjustRightInd w:val="0"/>
                    <w:jc w:val="both"/>
                    <w:outlineLvl w:val="1"/>
                  </w:pPr>
                  <w:r w:rsidRPr="004B6D3C">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указание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указание на товарный знак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
              </w:tc>
            </w:tr>
            <w:tr w:rsidR="004B6D3C" w:rsidRPr="001B19C5" w:rsidTr="000F3C3E">
              <w:trPr>
                <w:tblCellSpacing w:w="20" w:type="dxa"/>
              </w:trPr>
              <w:tc>
                <w:tcPr>
                  <w:tcW w:w="477" w:type="dxa"/>
                  <w:shd w:val="clear" w:color="auto" w:fill="FFFFFF"/>
                </w:tcPr>
                <w:p w:rsidR="004B6D3C" w:rsidRPr="001B19C5" w:rsidRDefault="004B6D3C" w:rsidP="000F3C3E">
                  <w:pPr>
                    <w:pStyle w:val="ConsPlusNormal"/>
                    <w:widowControl/>
                    <w:numPr>
                      <w:ilvl w:val="0"/>
                      <w:numId w:val="2"/>
                    </w:numPr>
                    <w:rPr>
                      <w:rFonts w:ascii="Times New Roman" w:hAnsi="Times New Roman" w:cs="Times New Roman"/>
                      <w:sz w:val="20"/>
                      <w:szCs w:val="20"/>
                    </w:rPr>
                  </w:pPr>
                </w:p>
              </w:tc>
              <w:tc>
                <w:tcPr>
                  <w:tcW w:w="9724" w:type="dxa"/>
                  <w:shd w:val="clear" w:color="auto" w:fill="FFFFFF"/>
                </w:tcPr>
                <w:p w:rsidR="004B6D3C" w:rsidRPr="004B6D3C" w:rsidRDefault="004B6D3C" w:rsidP="00054CED">
                  <w:pPr>
                    <w:autoSpaceDE w:val="0"/>
                    <w:autoSpaceDN w:val="0"/>
                    <w:adjustRightInd w:val="0"/>
                    <w:jc w:val="both"/>
                    <w:outlineLvl w:val="1"/>
                  </w:pPr>
                  <w:r w:rsidRPr="004B6D3C">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использования товара при условии отсутствия в документации об открытом аукционе в </w:t>
                  </w:r>
                  <w:r w:rsidRPr="004B6D3C">
                    <w:lastRenderedPageBreak/>
                    <w:t>электронной форме указания на товарный знак используемого товара.</w:t>
                  </w:r>
                </w:p>
              </w:tc>
            </w:tr>
          </w:tbl>
          <w:p w:rsidR="007F0DB1" w:rsidRPr="001B19C5" w:rsidRDefault="007F0DB1" w:rsidP="000F3C3E">
            <w:pPr>
              <w:pStyle w:val="a3"/>
              <w:jc w:val="left"/>
              <w:rPr>
                <w:sz w:val="20"/>
              </w:rPr>
            </w:pPr>
          </w:p>
        </w:tc>
      </w:tr>
      <w:tr w:rsidR="004B6D3C" w:rsidRPr="001B19C5" w:rsidTr="000F3C3E">
        <w:trPr>
          <w:trHeight w:val="436"/>
          <w:tblCellSpacing w:w="20" w:type="dxa"/>
        </w:trPr>
        <w:tc>
          <w:tcPr>
            <w:tcW w:w="10689" w:type="dxa"/>
            <w:gridSpan w:val="4"/>
            <w:shd w:val="clear" w:color="auto" w:fill="FFFFFF"/>
            <w:vAlign w:val="center"/>
          </w:tcPr>
          <w:p w:rsidR="004B6D3C" w:rsidRPr="004B6D3C" w:rsidRDefault="004B6D3C" w:rsidP="000F3C3E">
            <w:pPr>
              <w:pStyle w:val="a3"/>
              <w:jc w:val="left"/>
              <w:rPr>
                <w:b/>
                <w:sz w:val="20"/>
              </w:rPr>
            </w:pPr>
            <w:r w:rsidRPr="004B6D3C">
              <w:rPr>
                <w:sz w:val="20"/>
              </w:rPr>
              <w:lastRenderedPageBreak/>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7F0DB1" w:rsidRPr="001B19C5" w:rsidTr="000F3C3E">
        <w:trPr>
          <w:trHeight w:val="436"/>
          <w:tblCellSpacing w:w="20" w:type="dxa"/>
        </w:trPr>
        <w:tc>
          <w:tcPr>
            <w:tcW w:w="10689" w:type="dxa"/>
            <w:gridSpan w:val="4"/>
            <w:shd w:val="clear" w:color="auto" w:fill="FFFFFF"/>
            <w:vAlign w:val="center"/>
          </w:tcPr>
          <w:p w:rsidR="007F0DB1" w:rsidRPr="001B19C5" w:rsidRDefault="007F0DB1" w:rsidP="000F3C3E">
            <w:pPr>
              <w:pStyle w:val="a3"/>
              <w:jc w:val="left"/>
              <w:rPr>
                <w:sz w:val="20"/>
              </w:rPr>
            </w:pPr>
            <w:r w:rsidRPr="001B19C5">
              <w:rPr>
                <w:b/>
                <w:sz w:val="20"/>
              </w:rPr>
              <w:t xml:space="preserve">Вторая  часть заявки на участие в открытом аукционе  в электронной форме </w:t>
            </w:r>
            <w:r w:rsidRPr="001B19C5">
              <w:rPr>
                <w:sz w:val="20"/>
              </w:rPr>
              <w:t>должна содержать следующие документы и сведения:</w:t>
            </w:r>
          </w:p>
        </w:tc>
      </w:tr>
      <w:tr w:rsidR="007F0DB1" w:rsidRPr="001B19C5" w:rsidTr="000F3C3E">
        <w:trPr>
          <w:trHeight w:val="780"/>
          <w:tblCellSpacing w:w="20" w:type="dxa"/>
        </w:trPr>
        <w:tc>
          <w:tcPr>
            <w:tcW w:w="507" w:type="dxa"/>
            <w:shd w:val="clear" w:color="auto" w:fill="FFFFFF"/>
          </w:tcPr>
          <w:p w:rsidR="007F0DB1" w:rsidRPr="001B19C5" w:rsidRDefault="007F0DB1" w:rsidP="000F3C3E">
            <w:pPr>
              <w:pStyle w:val="ConsPlusNormal"/>
              <w:widowControl/>
              <w:numPr>
                <w:ilvl w:val="0"/>
                <w:numId w:val="5"/>
              </w:numPr>
              <w:rPr>
                <w:rFonts w:ascii="Times New Roman" w:hAnsi="Times New Roman" w:cs="Times New Roman"/>
                <w:sz w:val="20"/>
                <w:szCs w:val="20"/>
              </w:rPr>
            </w:pPr>
          </w:p>
        </w:tc>
        <w:tc>
          <w:tcPr>
            <w:tcW w:w="10142" w:type="dxa"/>
            <w:gridSpan w:val="3"/>
            <w:shd w:val="clear" w:color="auto" w:fill="FFFFFF"/>
          </w:tcPr>
          <w:p w:rsidR="007F0DB1" w:rsidRPr="001B19C5" w:rsidRDefault="007F0DB1" w:rsidP="000F3C3E">
            <w:pPr>
              <w:pStyle w:val="a3"/>
              <w:rPr>
                <w:sz w:val="20"/>
              </w:rPr>
            </w:pPr>
            <w:r w:rsidRPr="001B19C5">
              <w:rPr>
                <w:sz w:val="20"/>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7F0DB1" w:rsidRPr="001B19C5" w:rsidTr="000F3C3E">
        <w:trPr>
          <w:trHeight w:val="368"/>
          <w:tblCellSpacing w:w="20" w:type="dxa"/>
        </w:trPr>
        <w:tc>
          <w:tcPr>
            <w:tcW w:w="507" w:type="dxa"/>
            <w:shd w:val="clear" w:color="auto" w:fill="FFFFFF"/>
            <w:vAlign w:val="center"/>
          </w:tcPr>
          <w:p w:rsidR="007F0DB1" w:rsidRPr="001B19C5" w:rsidRDefault="007F0DB1" w:rsidP="000F3C3E">
            <w:pPr>
              <w:pStyle w:val="ConsPlusNormal"/>
              <w:widowControl/>
              <w:numPr>
                <w:ilvl w:val="0"/>
                <w:numId w:val="5"/>
              </w:numPr>
              <w:rPr>
                <w:rFonts w:ascii="Times New Roman" w:hAnsi="Times New Roman" w:cs="Times New Roman"/>
                <w:sz w:val="20"/>
                <w:szCs w:val="20"/>
              </w:rPr>
            </w:pPr>
          </w:p>
        </w:tc>
        <w:tc>
          <w:tcPr>
            <w:tcW w:w="10142" w:type="dxa"/>
            <w:gridSpan w:val="3"/>
            <w:shd w:val="clear" w:color="auto" w:fill="FFFFFF"/>
            <w:vAlign w:val="center"/>
          </w:tcPr>
          <w:p w:rsidR="007F0DB1" w:rsidRPr="001B19C5" w:rsidRDefault="007F0DB1" w:rsidP="000F3C3E">
            <w:pPr>
              <w:pStyle w:val="ConsPlusNormal"/>
              <w:widowControl/>
              <w:ind w:firstLine="0"/>
              <w:jc w:val="both"/>
              <w:rPr>
                <w:rFonts w:ascii="Times New Roman" w:hAnsi="Times New Roman" w:cs="Times New Roman"/>
                <w:sz w:val="20"/>
                <w:szCs w:val="20"/>
              </w:rPr>
            </w:pPr>
            <w:r w:rsidRPr="001B19C5">
              <w:rPr>
                <w:rFonts w:ascii="Times New Roman" w:hAnsi="Times New Roman" w:cs="Times New Roman"/>
                <w:sz w:val="20"/>
                <w:szCs w:val="20"/>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sidR="00440CE0" w:rsidRPr="001B19C5">
              <w:rPr>
                <w:rFonts w:ascii="Times New Roman" w:hAnsi="Times New Roman" w:cs="Times New Roman"/>
                <w:sz w:val="20"/>
                <w:szCs w:val="20"/>
              </w:rPr>
              <w:t>Контракта</w:t>
            </w:r>
            <w:r w:rsidRPr="001B19C5">
              <w:rPr>
                <w:rFonts w:ascii="Times New Roman" w:hAnsi="Times New Roman" w:cs="Times New Roman"/>
                <w:sz w:val="20"/>
                <w:szCs w:val="20"/>
              </w:rPr>
              <w:t xml:space="preserve">, или внесение денежных средств в качестве обеспечения заявки на участие в открытом аукционе, обеспечения исполнения </w:t>
            </w:r>
            <w:r w:rsidR="00440CE0" w:rsidRPr="001B19C5">
              <w:rPr>
                <w:rFonts w:ascii="Times New Roman" w:hAnsi="Times New Roman" w:cs="Times New Roman"/>
                <w:sz w:val="20"/>
                <w:szCs w:val="20"/>
              </w:rPr>
              <w:t>Контракта</w:t>
            </w:r>
            <w:r w:rsidRPr="001B19C5">
              <w:rPr>
                <w:rFonts w:ascii="Times New Roman" w:hAnsi="Times New Roman" w:cs="Times New Roman"/>
                <w:sz w:val="20"/>
                <w:szCs w:val="20"/>
              </w:rPr>
              <w:t xml:space="preserve"> являются крупной сделкой. Предоставление указанного решения не требуется в случае, если начальная (максимальная) цена </w:t>
            </w:r>
            <w:r w:rsidR="00440CE0" w:rsidRPr="001B19C5">
              <w:rPr>
                <w:rFonts w:ascii="Times New Roman" w:hAnsi="Times New Roman" w:cs="Times New Roman"/>
                <w:sz w:val="20"/>
                <w:szCs w:val="20"/>
              </w:rPr>
              <w:t>Контракта</w:t>
            </w:r>
            <w:r w:rsidRPr="001B19C5">
              <w:rPr>
                <w:rFonts w:ascii="Times New Roman" w:hAnsi="Times New Roman" w:cs="Times New Roman"/>
                <w:sz w:val="20"/>
                <w:szCs w:val="20"/>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7F0DB1" w:rsidRPr="001B19C5" w:rsidTr="000F3C3E">
        <w:trPr>
          <w:trHeight w:val="368"/>
          <w:tblCellSpacing w:w="20" w:type="dxa"/>
        </w:trPr>
        <w:tc>
          <w:tcPr>
            <w:tcW w:w="507" w:type="dxa"/>
            <w:shd w:val="clear" w:color="auto" w:fill="FFFFFF"/>
            <w:vAlign w:val="center"/>
          </w:tcPr>
          <w:p w:rsidR="007F0DB1" w:rsidRPr="001B19C5" w:rsidRDefault="007F0DB1" w:rsidP="000F3C3E">
            <w:pPr>
              <w:pStyle w:val="ConsPlusNormal"/>
              <w:widowControl/>
              <w:numPr>
                <w:ilvl w:val="0"/>
                <w:numId w:val="5"/>
              </w:numPr>
              <w:rPr>
                <w:rFonts w:ascii="Times New Roman" w:hAnsi="Times New Roman" w:cs="Times New Roman"/>
                <w:sz w:val="20"/>
                <w:szCs w:val="20"/>
              </w:rPr>
            </w:pPr>
          </w:p>
        </w:tc>
        <w:tc>
          <w:tcPr>
            <w:tcW w:w="10142" w:type="dxa"/>
            <w:gridSpan w:val="3"/>
            <w:shd w:val="clear" w:color="auto" w:fill="FFFFFF"/>
            <w:vAlign w:val="center"/>
          </w:tcPr>
          <w:p w:rsidR="008B0612" w:rsidRPr="001B19C5" w:rsidRDefault="008B0612" w:rsidP="008B0612">
            <w:pPr>
              <w:pStyle w:val="a3"/>
              <w:rPr>
                <w:sz w:val="20"/>
              </w:rPr>
            </w:pPr>
            <w:r w:rsidRPr="001B19C5">
              <w:rPr>
                <w:sz w:val="20"/>
              </w:rPr>
              <w:t>Копии документов, подтверждающих соответствие участника размещения заказа требованию, установленному пунктом 1 части 1 статьи 11 Федерального закона № 94-ФЗ от 21.07.2005 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которые являются предметом открытого аукциона в электронной форме:</w:t>
            </w:r>
          </w:p>
          <w:p w:rsidR="008B0612" w:rsidRPr="001B19C5" w:rsidRDefault="008B0612" w:rsidP="008B0612">
            <w:pPr>
              <w:pStyle w:val="ConsPlusNormal"/>
              <w:ind w:firstLine="0"/>
              <w:jc w:val="both"/>
              <w:rPr>
                <w:rFonts w:ascii="Times New Roman" w:hAnsi="Times New Roman" w:cs="Times New Roman"/>
                <w:sz w:val="20"/>
                <w:szCs w:val="20"/>
              </w:rPr>
            </w:pPr>
            <w:r w:rsidRPr="001B19C5">
              <w:rPr>
                <w:rFonts w:ascii="Times New Roman" w:hAnsi="Times New Roman" w:cs="Times New Roman"/>
                <w:sz w:val="20"/>
                <w:szCs w:val="20"/>
              </w:rPr>
              <w:t xml:space="preserve">- </w:t>
            </w:r>
            <w:r w:rsidRPr="001B19C5">
              <w:rPr>
                <w:rFonts w:ascii="Times New Roman" w:hAnsi="Times New Roman" w:cs="Times New Roman"/>
                <w:b/>
                <w:sz w:val="20"/>
                <w:szCs w:val="20"/>
              </w:rPr>
              <w:t>копия свидетельства о допуске к определенным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r w:rsidRPr="001B19C5">
              <w:rPr>
                <w:rFonts w:ascii="Times New Roman" w:hAnsi="Times New Roman" w:cs="Times New Roman"/>
                <w:sz w:val="20"/>
                <w:szCs w:val="20"/>
              </w:rPr>
              <w:t xml:space="preserve">, включающего виды работ, являющиеся предметом аукциона, </w:t>
            </w:r>
            <w:r w:rsidRPr="001B19C5">
              <w:rPr>
                <w:rFonts w:ascii="Times New Roman" w:hAnsi="Times New Roman" w:cs="Times New Roman"/>
                <w:b/>
                <w:sz w:val="20"/>
                <w:szCs w:val="20"/>
              </w:rPr>
              <w:t>в случае выполнения работ собственными силами</w:t>
            </w:r>
            <w:r w:rsidRPr="001B19C5">
              <w:rPr>
                <w:rFonts w:ascii="Times New Roman" w:hAnsi="Times New Roman" w:cs="Times New Roman"/>
                <w:sz w:val="20"/>
                <w:szCs w:val="20"/>
              </w:rPr>
              <w:t xml:space="preserve">: </w:t>
            </w:r>
          </w:p>
          <w:p w:rsidR="008B0612" w:rsidRPr="00AC64B7" w:rsidRDefault="008B0612" w:rsidP="00AC64B7">
            <w:pPr>
              <w:ind w:firstLine="540"/>
            </w:pPr>
            <w:r w:rsidRPr="00AC64B7">
              <w:rPr>
                <w:lang w:val="en-US"/>
              </w:rPr>
              <w:t>III</w:t>
            </w:r>
            <w:r w:rsidRPr="00AC64B7">
              <w:rPr>
                <w:b/>
              </w:rPr>
              <w:t xml:space="preserve">. </w:t>
            </w:r>
            <w:r w:rsidRPr="00AC64B7">
              <w:t>Виды работ по строительству, реконструкции и капитальному ремонту:</w:t>
            </w:r>
          </w:p>
          <w:p w:rsidR="008B0612" w:rsidRPr="00AC64B7" w:rsidRDefault="00AC64B7" w:rsidP="00AC64B7">
            <w:r w:rsidRPr="00AC64B7">
              <w:rPr>
                <w:shd w:val="clear" w:color="auto" w:fill="FFFFFF"/>
              </w:rPr>
              <w:t>10. Монтаж металлических конструкций</w:t>
            </w:r>
            <w:r w:rsidRPr="00AC64B7">
              <w:br/>
            </w:r>
            <w:r w:rsidRPr="00AC64B7">
              <w:rPr>
                <w:shd w:val="clear" w:color="auto" w:fill="FFFFFF"/>
              </w:rPr>
              <w:t>10.1. Монтаж, усиление и демонтаж конструктивных элементов и ограждающих конструкций зданий и сооружений.</w:t>
            </w:r>
            <w:r w:rsidRPr="00AC64B7">
              <w:br/>
            </w:r>
            <w:r w:rsidRPr="00AC64B7">
              <w:rPr>
                <w:shd w:val="clear" w:color="auto" w:fill="FFFFFF"/>
              </w:rPr>
              <w:t>33. Работы по организации строительства, реконструкции и капитального ремонта привлекаемым застройщиком</w:t>
            </w:r>
            <w:r w:rsidRPr="00AC64B7">
              <w:rPr>
                <w:rStyle w:val="apple-converted-space"/>
                <w:shd w:val="clear" w:color="auto" w:fill="FFFFFF"/>
              </w:rPr>
              <w:t> </w:t>
            </w:r>
            <w:r w:rsidRPr="00AC64B7">
              <w:rPr>
                <w:shd w:val="clear" w:color="auto" w:fill="FFFFFF"/>
              </w:rPr>
              <w:t>или заказчиком на основании договора юридическим лицом или индивидуальным предпринимателем (генеральным подрядчиком):</w:t>
            </w:r>
            <w:r w:rsidRPr="00AC64B7">
              <w:br/>
            </w:r>
            <w:r w:rsidRPr="00AC64B7">
              <w:rPr>
                <w:shd w:val="clear" w:color="auto" w:fill="FFFFFF"/>
              </w:rPr>
              <w:t>33. 3. Жилищно-гражданское строительство</w:t>
            </w:r>
          </w:p>
          <w:p w:rsidR="008B0612" w:rsidRPr="00AC64B7" w:rsidRDefault="008B0612" w:rsidP="00AC64B7">
            <w:pPr>
              <w:pStyle w:val="ConsPlusNormal"/>
              <w:ind w:firstLine="0"/>
              <w:rPr>
                <w:rFonts w:ascii="Times New Roman" w:hAnsi="Times New Roman" w:cs="Times New Roman"/>
                <w:b/>
                <w:sz w:val="20"/>
                <w:szCs w:val="20"/>
              </w:rPr>
            </w:pPr>
            <w:r w:rsidRPr="00AC64B7">
              <w:rPr>
                <w:rFonts w:ascii="Times New Roman" w:hAnsi="Times New Roman" w:cs="Times New Roman"/>
                <w:sz w:val="20"/>
                <w:szCs w:val="20"/>
              </w:rPr>
              <w:t xml:space="preserve">     </w:t>
            </w:r>
            <w:r w:rsidRPr="00AC64B7">
              <w:rPr>
                <w:rFonts w:ascii="Times New Roman" w:hAnsi="Times New Roman" w:cs="Times New Roman"/>
                <w:b/>
                <w:sz w:val="20"/>
                <w:szCs w:val="20"/>
              </w:rPr>
              <w:t>В случае привлечения субподрядных организаций:</w:t>
            </w:r>
          </w:p>
          <w:p w:rsidR="00B63A37" w:rsidRPr="00AC64B7" w:rsidRDefault="008B0612" w:rsidP="00AC64B7">
            <w:r w:rsidRPr="00AC64B7">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7F0DB1" w:rsidRPr="001B19C5" w:rsidRDefault="00AC64B7" w:rsidP="00AC64B7">
            <w:pPr>
              <w:rPr>
                <w:b/>
                <w:i/>
              </w:rPr>
            </w:pPr>
            <w:r w:rsidRPr="00AC64B7">
              <w:rPr>
                <w:shd w:val="clear" w:color="auto" w:fill="FFFFFF"/>
              </w:rPr>
              <w:t>33. 3. Жилищно-гражданское строительство</w:t>
            </w:r>
          </w:p>
        </w:tc>
      </w:tr>
      <w:tr w:rsidR="007F0DB1" w:rsidRPr="001B19C5" w:rsidTr="000F3C3E">
        <w:trPr>
          <w:trHeight w:val="534"/>
          <w:tblCellSpacing w:w="20" w:type="dxa"/>
        </w:trPr>
        <w:tc>
          <w:tcPr>
            <w:tcW w:w="2817" w:type="dxa"/>
            <w:gridSpan w:val="2"/>
            <w:tcBorders>
              <w:top w:val="inset" w:sz="6" w:space="0" w:color="333333"/>
              <w:left w:val="inset" w:sz="6" w:space="0" w:color="333333"/>
              <w:bottom w:val="inset" w:sz="6" w:space="0" w:color="333333"/>
              <w:right w:val="inset" w:sz="6" w:space="0" w:color="333333"/>
            </w:tcBorders>
            <w:shd w:val="clear" w:color="auto" w:fill="FFFFFF"/>
          </w:tcPr>
          <w:p w:rsidR="007F0DB1" w:rsidRPr="001B19C5" w:rsidRDefault="007F0DB1" w:rsidP="000F3C3E">
            <w:pPr>
              <w:pStyle w:val="a5"/>
              <w:spacing w:after="0"/>
              <w:ind w:left="0"/>
            </w:pPr>
            <w:r w:rsidRPr="001B19C5">
              <w:rPr>
                <w:iCs/>
              </w:rPr>
              <w:t>Инструкция по заполнению заявки на участие в открытом аукционе в электронной форме</w:t>
            </w:r>
            <w:r w:rsidRPr="001B19C5">
              <w:t xml:space="preserve"> </w:t>
            </w:r>
          </w:p>
        </w:tc>
        <w:tc>
          <w:tcPr>
            <w:tcW w:w="7832" w:type="dxa"/>
            <w:gridSpan w:val="2"/>
            <w:tcBorders>
              <w:top w:val="inset" w:sz="6" w:space="0" w:color="808080"/>
              <w:left w:val="inset" w:sz="6" w:space="0" w:color="808080"/>
              <w:bottom w:val="outset" w:sz="6" w:space="0" w:color="808080"/>
              <w:right w:val="outset" w:sz="6" w:space="0" w:color="808080"/>
            </w:tcBorders>
            <w:shd w:val="clear" w:color="auto" w:fill="FFFFFF"/>
          </w:tcPr>
          <w:p w:rsidR="007F0DB1" w:rsidRPr="001B19C5" w:rsidRDefault="007F0DB1" w:rsidP="000F3C3E">
            <w:pPr>
              <w:autoSpaceDE w:val="0"/>
              <w:autoSpaceDN w:val="0"/>
              <w:adjustRightInd w:val="0"/>
              <w:ind w:firstLine="175"/>
              <w:jc w:val="both"/>
              <w:outlineLvl w:val="1"/>
              <w:rPr>
                <w:iCs/>
              </w:rPr>
            </w:pPr>
            <w:r w:rsidRPr="001B19C5">
              <w:rPr>
                <w:iC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7F0DB1" w:rsidRPr="001B19C5" w:rsidRDefault="007F0DB1" w:rsidP="000F3C3E">
            <w:pPr>
              <w:autoSpaceDE w:val="0"/>
              <w:autoSpaceDN w:val="0"/>
              <w:adjustRightInd w:val="0"/>
              <w:ind w:firstLine="175"/>
              <w:jc w:val="both"/>
              <w:outlineLvl w:val="1"/>
              <w:rPr>
                <w:iCs/>
              </w:rPr>
            </w:pPr>
            <w:r w:rsidRPr="001B19C5">
              <w:rPr>
                <w:iCs/>
              </w:rPr>
              <w:t>Заявка (все документы и сведения, входящие в состав заявки на участие в аукционе в электронной форме) должна быть заполнена на русском языке.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обозначающих наименования, модели, торговые марки и знаки (их словесное обозначение) (при необходимости).</w:t>
            </w:r>
          </w:p>
          <w:p w:rsidR="007F0DB1" w:rsidRPr="001B19C5" w:rsidRDefault="007F0DB1" w:rsidP="000F3C3E">
            <w:pPr>
              <w:autoSpaceDE w:val="0"/>
              <w:autoSpaceDN w:val="0"/>
              <w:adjustRightInd w:val="0"/>
              <w:ind w:firstLine="175"/>
              <w:jc w:val="both"/>
              <w:outlineLvl w:val="1"/>
              <w:rPr>
                <w:iCs/>
              </w:rPr>
            </w:pPr>
            <w:r w:rsidRPr="001B19C5">
              <w:rPr>
                <w:iCs/>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7F0DB1" w:rsidRPr="001B19C5" w:rsidRDefault="007F0DB1" w:rsidP="000F3C3E">
            <w:pPr>
              <w:autoSpaceDE w:val="0"/>
              <w:autoSpaceDN w:val="0"/>
              <w:adjustRightInd w:val="0"/>
              <w:ind w:firstLine="175"/>
              <w:jc w:val="both"/>
              <w:outlineLvl w:val="1"/>
              <w:rPr>
                <w:iCs/>
              </w:rPr>
            </w:pPr>
            <w:r w:rsidRPr="001B19C5">
              <w:rPr>
                <w:iCs/>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7F0DB1" w:rsidRPr="001B19C5" w:rsidRDefault="007F0DB1" w:rsidP="000F3C3E">
            <w:pPr>
              <w:autoSpaceDE w:val="0"/>
              <w:autoSpaceDN w:val="0"/>
              <w:adjustRightInd w:val="0"/>
              <w:ind w:firstLine="175"/>
              <w:jc w:val="both"/>
              <w:outlineLvl w:val="1"/>
              <w:rPr>
                <w:iCs/>
              </w:rPr>
            </w:pPr>
            <w:r w:rsidRPr="001B19C5">
              <w:rPr>
                <w:iCs/>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7F0DB1" w:rsidRPr="001B19C5" w:rsidTr="000F3C3E">
        <w:trPr>
          <w:tblCellSpacing w:w="20" w:type="dxa"/>
        </w:trPr>
        <w:tc>
          <w:tcPr>
            <w:tcW w:w="10689" w:type="dxa"/>
            <w:gridSpan w:val="4"/>
            <w:tcBorders>
              <w:top w:val="inset" w:sz="6" w:space="0" w:color="00FFFF"/>
              <w:left w:val="inset" w:sz="6" w:space="0" w:color="00FFFF"/>
              <w:bottom w:val="inset" w:sz="6" w:space="0" w:color="00FFFF"/>
              <w:right w:val="inset" w:sz="6" w:space="0" w:color="00FFFF"/>
            </w:tcBorders>
            <w:shd w:val="clear" w:color="auto" w:fill="B6DDE8"/>
          </w:tcPr>
          <w:p w:rsidR="007F0DB1" w:rsidRPr="001B19C5" w:rsidRDefault="007F0DB1" w:rsidP="000F3C3E">
            <w:pPr>
              <w:pStyle w:val="ConsPlusNormal"/>
              <w:widowControl/>
              <w:ind w:firstLine="0"/>
              <w:jc w:val="both"/>
              <w:rPr>
                <w:rFonts w:ascii="Times New Roman" w:hAnsi="Times New Roman" w:cs="Times New Roman"/>
                <w:b/>
                <w:sz w:val="20"/>
                <w:szCs w:val="20"/>
              </w:rPr>
            </w:pPr>
            <w:r w:rsidRPr="001B19C5">
              <w:rPr>
                <w:rFonts w:ascii="Times New Roman" w:hAnsi="Times New Roman" w:cs="Times New Roman"/>
                <w:b/>
                <w:sz w:val="20"/>
                <w:szCs w:val="20"/>
                <w:lang w:val="en-US"/>
              </w:rPr>
              <w:t>V</w:t>
            </w:r>
            <w:r w:rsidRPr="001B19C5">
              <w:rPr>
                <w:rFonts w:ascii="Times New Roman" w:hAnsi="Times New Roman" w:cs="Times New Roman"/>
                <w:b/>
                <w:sz w:val="20"/>
                <w:szCs w:val="20"/>
              </w:rPr>
              <w:t>. Обеспечение заявки на участие в  открытом аукционе  в электронной форме:</w:t>
            </w:r>
          </w:p>
        </w:tc>
      </w:tr>
      <w:tr w:rsidR="007F0DB1" w:rsidRPr="001B19C5" w:rsidTr="000F3C3E">
        <w:trPr>
          <w:trHeight w:val="805"/>
          <w:tblCellSpacing w:w="20" w:type="dxa"/>
        </w:trPr>
        <w:tc>
          <w:tcPr>
            <w:tcW w:w="2817" w:type="dxa"/>
            <w:gridSpan w:val="2"/>
            <w:tcBorders>
              <w:top w:val="inset" w:sz="6" w:space="0" w:color="808080"/>
              <w:left w:val="inset" w:sz="6" w:space="0" w:color="00FFFF"/>
              <w:right w:val="inset" w:sz="6" w:space="0" w:color="808080"/>
            </w:tcBorders>
            <w:shd w:val="clear" w:color="auto" w:fill="FFFFFF"/>
          </w:tcPr>
          <w:p w:rsidR="007F0DB1" w:rsidRPr="001B19C5" w:rsidRDefault="007F0DB1" w:rsidP="000F3C3E">
            <w:pPr>
              <w:pStyle w:val="ConsPlusNormal"/>
              <w:widowControl/>
              <w:ind w:firstLine="0"/>
              <w:rPr>
                <w:rFonts w:ascii="Times New Roman" w:hAnsi="Times New Roman" w:cs="Times New Roman"/>
                <w:sz w:val="20"/>
                <w:szCs w:val="20"/>
              </w:rPr>
            </w:pPr>
            <w:r w:rsidRPr="001B19C5">
              <w:rPr>
                <w:rFonts w:ascii="Times New Roman" w:hAnsi="Times New Roman" w:cs="Times New Roman"/>
                <w:sz w:val="20"/>
                <w:szCs w:val="20"/>
              </w:rPr>
              <w:lastRenderedPageBreak/>
              <w:t>Размер обеспечения заявки на участие в аукционе</w:t>
            </w:r>
          </w:p>
          <w:p w:rsidR="007F0DB1" w:rsidRPr="001B19C5" w:rsidRDefault="007F0DB1" w:rsidP="000F3C3E">
            <w:pPr>
              <w:pStyle w:val="ConsPlusNormal"/>
              <w:rPr>
                <w:rFonts w:ascii="Times New Roman" w:hAnsi="Times New Roman" w:cs="Times New Roman"/>
                <w:sz w:val="20"/>
                <w:szCs w:val="20"/>
              </w:rPr>
            </w:pPr>
            <w:r w:rsidRPr="001B19C5">
              <w:rPr>
                <w:rFonts w:ascii="Times New Roman" w:hAnsi="Times New Roman" w:cs="Times New Roman"/>
                <w:sz w:val="20"/>
                <w:szCs w:val="20"/>
              </w:rPr>
              <w:t xml:space="preserve"> </w:t>
            </w:r>
          </w:p>
        </w:tc>
        <w:tc>
          <w:tcPr>
            <w:tcW w:w="7832" w:type="dxa"/>
            <w:gridSpan w:val="2"/>
            <w:tcBorders>
              <w:top w:val="inset" w:sz="6" w:space="0" w:color="808080"/>
              <w:left w:val="inset" w:sz="6" w:space="0" w:color="808080"/>
              <w:right w:val="inset" w:sz="6" w:space="0" w:color="00FFFF"/>
            </w:tcBorders>
            <w:shd w:val="clear" w:color="auto" w:fill="FFFFFF"/>
          </w:tcPr>
          <w:p w:rsidR="007F0DB1" w:rsidRPr="001B19C5" w:rsidRDefault="007F0DB1" w:rsidP="000F3C3E">
            <w:pPr>
              <w:pStyle w:val="ConsPlusNormal"/>
              <w:widowControl/>
              <w:ind w:firstLine="0"/>
              <w:jc w:val="both"/>
              <w:rPr>
                <w:rFonts w:ascii="Times New Roman" w:hAnsi="Times New Roman" w:cs="Times New Roman"/>
                <w:sz w:val="20"/>
                <w:szCs w:val="20"/>
                <w:u w:val="single"/>
              </w:rPr>
            </w:pPr>
            <w:r w:rsidRPr="001B19C5">
              <w:rPr>
                <w:rFonts w:ascii="Times New Roman" w:hAnsi="Times New Roman" w:cs="Times New Roman"/>
                <w:sz w:val="20"/>
                <w:szCs w:val="20"/>
              </w:rPr>
              <w:t xml:space="preserve">5 % начальной (максимальной) цены </w:t>
            </w:r>
            <w:r w:rsidR="00E34C88" w:rsidRPr="001B19C5">
              <w:rPr>
                <w:rFonts w:ascii="Times New Roman" w:hAnsi="Times New Roman" w:cs="Times New Roman"/>
                <w:sz w:val="20"/>
                <w:szCs w:val="20"/>
              </w:rPr>
              <w:t>муниципального контракта</w:t>
            </w:r>
            <w:r w:rsidR="00E34C88" w:rsidRPr="001B19C5">
              <w:rPr>
                <w:sz w:val="20"/>
                <w:szCs w:val="20"/>
              </w:rPr>
              <w:t xml:space="preserve"> </w:t>
            </w:r>
            <w:r w:rsidR="000F3C3E" w:rsidRPr="001B19C5">
              <w:rPr>
                <w:rFonts w:ascii="Times New Roman" w:hAnsi="Times New Roman" w:cs="Times New Roman"/>
                <w:sz w:val="20"/>
                <w:szCs w:val="20"/>
              </w:rPr>
              <w:t>– 323 53</w:t>
            </w:r>
            <w:r w:rsidR="008B0612" w:rsidRPr="001B19C5">
              <w:rPr>
                <w:rFonts w:ascii="Times New Roman" w:hAnsi="Times New Roman" w:cs="Times New Roman"/>
                <w:sz w:val="20"/>
                <w:szCs w:val="20"/>
              </w:rPr>
              <w:t>3</w:t>
            </w:r>
            <w:r w:rsidR="000F3C3E" w:rsidRPr="001B19C5">
              <w:rPr>
                <w:rFonts w:ascii="Times New Roman" w:hAnsi="Times New Roman" w:cs="Times New Roman"/>
                <w:sz w:val="20"/>
                <w:szCs w:val="20"/>
              </w:rPr>
              <w:t xml:space="preserve"> (Триста двадцать три тысячи пятьсот тридцать </w:t>
            </w:r>
            <w:r w:rsidR="008B0612" w:rsidRPr="001B19C5">
              <w:rPr>
                <w:rFonts w:ascii="Times New Roman" w:hAnsi="Times New Roman" w:cs="Times New Roman"/>
                <w:sz w:val="20"/>
                <w:szCs w:val="20"/>
              </w:rPr>
              <w:t>три</w:t>
            </w:r>
            <w:r w:rsidR="000F3C3E" w:rsidRPr="001B19C5">
              <w:rPr>
                <w:rFonts w:ascii="Times New Roman" w:hAnsi="Times New Roman" w:cs="Times New Roman"/>
                <w:sz w:val="20"/>
                <w:szCs w:val="20"/>
              </w:rPr>
              <w:t>) рубл</w:t>
            </w:r>
            <w:r w:rsidR="008B0612" w:rsidRPr="001B19C5">
              <w:rPr>
                <w:rFonts w:ascii="Times New Roman" w:hAnsi="Times New Roman" w:cs="Times New Roman"/>
                <w:sz w:val="20"/>
                <w:szCs w:val="20"/>
              </w:rPr>
              <w:t>я</w:t>
            </w:r>
            <w:r w:rsidR="000F3C3E" w:rsidRPr="001B19C5">
              <w:rPr>
                <w:rFonts w:ascii="Times New Roman" w:hAnsi="Times New Roman" w:cs="Times New Roman"/>
                <w:sz w:val="20"/>
                <w:szCs w:val="20"/>
              </w:rPr>
              <w:t xml:space="preserve"> </w:t>
            </w:r>
            <w:r w:rsidR="008B0612" w:rsidRPr="001B19C5">
              <w:rPr>
                <w:rFonts w:ascii="Times New Roman" w:hAnsi="Times New Roman" w:cs="Times New Roman"/>
                <w:sz w:val="20"/>
                <w:szCs w:val="20"/>
              </w:rPr>
              <w:t>41</w:t>
            </w:r>
            <w:r w:rsidR="000F3C3E" w:rsidRPr="001B19C5">
              <w:rPr>
                <w:rFonts w:ascii="Times New Roman" w:hAnsi="Times New Roman" w:cs="Times New Roman"/>
                <w:sz w:val="20"/>
                <w:szCs w:val="20"/>
              </w:rPr>
              <w:t xml:space="preserve"> копе</w:t>
            </w:r>
            <w:r w:rsidR="008B0612" w:rsidRPr="001B19C5">
              <w:rPr>
                <w:rFonts w:ascii="Times New Roman" w:hAnsi="Times New Roman" w:cs="Times New Roman"/>
                <w:sz w:val="20"/>
                <w:szCs w:val="20"/>
              </w:rPr>
              <w:t>й</w:t>
            </w:r>
            <w:r w:rsidR="000F3C3E" w:rsidRPr="001B19C5">
              <w:rPr>
                <w:rFonts w:ascii="Times New Roman" w:hAnsi="Times New Roman" w:cs="Times New Roman"/>
                <w:sz w:val="20"/>
                <w:szCs w:val="20"/>
              </w:rPr>
              <w:t>к</w:t>
            </w:r>
            <w:r w:rsidR="008B0612" w:rsidRPr="001B19C5">
              <w:rPr>
                <w:rFonts w:ascii="Times New Roman" w:hAnsi="Times New Roman" w:cs="Times New Roman"/>
                <w:sz w:val="20"/>
                <w:szCs w:val="20"/>
              </w:rPr>
              <w:t>а</w:t>
            </w:r>
            <w:r w:rsidRPr="001B19C5">
              <w:rPr>
                <w:rFonts w:ascii="Times New Roman" w:hAnsi="Times New Roman" w:cs="Times New Roman"/>
                <w:sz w:val="20"/>
                <w:szCs w:val="20"/>
              </w:rPr>
              <w:t xml:space="preserve">.            </w:t>
            </w:r>
          </w:p>
          <w:p w:rsidR="007F0DB1" w:rsidRPr="001B19C5" w:rsidRDefault="007F0DB1" w:rsidP="000F3C3E">
            <w:pPr>
              <w:pStyle w:val="a5"/>
              <w:spacing w:after="0"/>
              <w:ind w:left="0"/>
              <w:jc w:val="both"/>
            </w:pPr>
            <w:r w:rsidRPr="001B19C5">
              <w:rPr>
                <w:color w:val="000000"/>
              </w:rPr>
              <w:t>Требование обеспечения заявки на участие в аукционе в равной мере распространяется на всех участников размещения заказа.</w:t>
            </w:r>
          </w:p>
        </w:tc>
      </w:tr>
      <w:tr w:rsidR="007F0DB1" w:rsidRPr="001B19C5" w:rsidTr="000F3C3E">
        <w:trPr>
          <w:tblCellSpacing w:w="20" w:type="dxa"/>
        </w:trPr>
        <w:tc>
          <w:tcPr>
            <w:tcW w:w="10689" w:type="dxa"/>
            <w:gridSpan w:val="4"/>
            <w:tcBorders>
              <w:top w:val="inset" w:sz="6" w:space="0" w:color="00FFFF"/>
              <w:left w:val="inset" w:sz="6" w:space="0" w:color="00FFFF"/>
              <w:bottom w:val="inset" w:sz="6" w:space="0" w:color="00FFFF"/>
              <w:right w:val="inset" w:sz="6" w:space="0" w:color="00FFFF"/>
            </w:tcBorders>
            <w:shd w:val="clear" w:color="auto" w:fill="B6DDE8"/>
          </w:tcPr>
          <w:p w:rsidR="007F0DB1" w:rsidRPr="001B19C5" w:rsidRDefault="007F0DB1" w:rsidP="000F3C3E">
            <w:pPr>
              <w:pStyle w:val="ConsPlusNormal"/>
              <w:widowControl/>
              <w:ind w:firstLine="0"/>
              <w:jc w:val="both"/>
              <w:rPr>
                <w:rFonts w:ascii="Times New Roman" w:hAnsi="Times New Roman" w:cs="Times New Roman"/>
                <w:b/>
                <w:sz w:val="20"/>
                <w:szCs w:val="20"/>
              </w:rPr>
            </w:pPr>
            <w:r w:rsidRPr="001B19C5">
              <w:rPr>
                <w:rFonts w:ascii="Times New Roman" w:hAnsi="Times New Roman" w:cs="Times New Roman"/>
                <w:b/>
                <w:sz w:val="20"/>
                <w:szCs w:val="20"/>
                <w:lang w:val="en-US"/>
              </w:rPr>
              <w:t>VI</w:t>
            </w:r>
            <w:r w:rsidRPr="001B19C5">
              <w:rPr>
                <w:rFonts w:ascii="Times New Roman" w:hAnsi="Times New Roman" w:cs="Times New Roman"/>
                <w:b/>
                <w:sz w:val="20"/>
                <w:szCs w:val="20"/>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7F0DB1" w:rsidRPr="001B19C5" w:rsidTr="000F3C3E">
        <w:trPr>
          <w:trHeight w:val="1272"/>
          <w:tblCellSpacing w:w="20" w:type="dxa"/>
        </w:trPr>
        <w:tc>
          <w:tcPr>
            <w:tcW w:w="2817" w:type="dxa"/>
            <w:gridSpan w:val="2"/>
            <w:shd w:val="clear" w:color="auto" w:fill="FFFFFF"/>
          </w:tcPr>
          <w:p w:rsidR="007F0DB1" w:rsidRPr="000778A5" w:rsidRDefault="007F0DB1" w:rsidP="000F3C3E">
            <w:pPr>
              <w:pStyle w:val="ConsPlusNormal"/>
              <w:widowControl/>
              <w:ind w:firstLine="0"/>
              <w:rPr>
                <w:rFonts w:ascii="Times New Roman" w:hAnsi="Times New Roman" w:cs="Times New Roman"/>
                <w:sz w:val="20"/>
                <w:szCs w:val="20"/>
              </w:rPr>
            </w:pPr>
            <w:r w:rsidRPr="000778A5">
              <w:rPr>
                <w:rFonts w:ascii="Times New Roman" w:hAnsi="Times New Roman" w:cs="Times New Roman"/>
                <w:sz w:val="20"/>
                <w:szCs w:val="20"/>
              </w:rPr>
              <w:t>Дата и время окончания срока подачи заявок на участие в открытом аукционе в электронной форме</w:t>
            </w:r>
          </w:p>
        </w:tc>
        <w:tc>
          <w:tcPr>
            <w:tcW w:w="7832" w:type="dxa"/>
            <w:gridSpan w:val="2"/>
            <w:shd w:val="clear" w:color="auto" w:fill="FFFFFF"/>
          </w:tcPr>
          <w:p w:rsidR="007F0DB1" w:rsidRPr="000778A5" w:rsidRDefault="007F0DB1" w:rsidP="000F3C3E">
            <w:pPr>
              <w:ind w:firstLine="249"/>
              <w:jc w:val="both"/>
            </w:pPr>
          </w:p>
          <w:p w:rsidR="007F0DB1" w:rsidRPr="000778A5" w:rsidRDefault="008B0612" w:rsidP="00596DDF">
            <w:pPr>
              <w:jc w:val="both"/>
            </w:pPr>
            <w:r w:rsidRPr="000778A5">
              <w:t>14</w:t>
            </w:r>
            <w:r w:rsidR="007F0DB1" w:rsidRPr="000778A5">
              <w:t>.0</w:t>
            </w:r>
            <w:r w:rsidRPr="000778A5">
              <w:t>8</w:t>
            </w:r>
            <w:r w:rsidR="007F0DB1" w:rsidRPr="000778A5">
              <w:t>.2013</w:t>
            </w:r>
          </w:p>
          <w:p w:rsidR="007F0DB1" w:rsidRPr="000778A5" w:rsidRDefault="007F0DB1" w:rsidP="00596DDF">
            <w:pPr>
              <w:jc w:val="both"/>
            </w:pPr>
            <w:r w:rsidRPr="000778A5">
              <w:t>09.00 (время местное)</w:t>
            </w:r>
          </w:p>
        </w:tc>
      </w:tr>
      <w:tr w:rsidR="007F0DB1" w:rsidRPr="001B19C5" w:rsidTr="007F0DB1">
        <w:trPr>
          <w:trHeight w:val="535"/>
          <w:tblCellSpacing w:w="20" w:type="dxa"/>
        </w:trPr>
        <w:tc>
          <w:tcPr>
            <w:tcW w:w="2817" w:type="dxa"/>
            <w:gridSpan w:val="2"/>
            <w:shd w:val="clear" w:color="auto" w:fill="FFFFFF"/>
          </w:tcPr>
          <w:p w:rsidR="007F0DB1" w:rsidRPr="000778A5" w:rsidRDefault="007F0DB1" w:rsidP="00956F95">
            <w:pPr>
              <w:pStyle w:val="ConsPlusNormal"/>
              <w:widowControl/>
              <w:ind w:firstLine="0"/>
              <w:rPr>
                <w:rFonts w:ascii="Times New Roman" w:hAnsi="Times New Roman" w:cs="Times New Roman"/>
                <w:sz w:val="20"/>
                <w:szCs w:val="20"/>
              </w:rPr>
            </w:pPr>
            <w:r w:rsidRPr="000778A5">
              <w:rPr>
                <w:rFonts w:ascii="Times New Roman" w:hAnsi="Times New Roman" w:cs="Times New Roman"/>
                <w:sz w:val="20"/>
                <w:szCs w:val="20"/>
              </w:rPr>
              <w:t>Дата окончания срока рассмотрения первых частей  заявок на участие в открытом аукционе в электронной форме</w:t>
            </w:r>
          </w:p>
        </w:tc>
        <w:tc>
          <w:tcPr>
            <w:tcW w:w="7832" w:type="dxa"/>
            <w:gridSpan w:val="2"/>
            <w:shd w:val="clear" w:color="auto" w:fill="FFFFFF"/>
          </w:tcPr>
          <w:p w:rsidR="007F0DB1" w:rsidRPr="000778A5" w:rsidRDefault="008B0612" w:rsidP="008B0612">
            <w:pPr>
              <w:pStyle w:val="30"/>
              <w:numPr>
                <w:ilvl w:val="0"/>
                <w:numId w:val="0"/>
              </w:numPr>
            </w:pPr>
            <w:r w:rsidRPr="000778A5">
              <w:t>16</w:t>
            </w:r>
            <w:r w:rsidR="007F0DB1" w:rsidRPr="000778A5">
              <w:t>.0</w:t>
            </w:r>
            <w:r w:rsidRPr="000778A5">
              <w:t>8</w:t>
            </w:r>
            <w:r w:rsidR="007F0DB1" w:rsidRPr="000778A5">
              <w:t>.2013</w:t>
            </w:r>
          </w:p>
        </w:tc>
      </w:tr>
      <w:tr w:rsidR="007F0DB1" w:rsidRPr="001B19C5" w:rsidTr="000F3C3E">
        <w:trPr>
          <w:tblCellSpacing w:w="20" w:type="dxa"/>
        </w:trPr>
        <w:tc>
          <w:tcPr>
            <w:tcW w:w="2817" w:type="dxa"/>
            <w:gridSpan w:val="2"/>
            <w:shd w:val="clear" w:color="auto" w:fill="FFFFFF"/>
          </w:tcPr>
          <w:p w:rsidR="007F0DB1" w:rsidRPr="000778A5" w:rsidRDefault="007F0DB1" w:rsidP="000F3C3E">
            <w:pPr>
              <w:pStyle w:val="ConsPlusNormal"/>
              <w:widowControl/>
              <w:ind w:firstLine="0"/>
              <w:rPr>
                <w:rFonts w:ascii="Times New Roman" w:hAnsi="Times New Roman" w:cs="Times New Roman"/>
                <w:sz w:val="20"/>
                <w:szCs w:val="20"/>
              </w:rPr>
            </w:pPr>
            <w:r w:rsidRPr="000778A5">
              <w:rPr>
                <w:rFonts w:ascii="Times New Roman" w:hAnsi="Times New Roman" w:cs="Times New Roman"/>
                <w:sz w:val="20"/>
                <w:szCs w:val="20"/>
              </w:rPr>
              <w:t>Дата проведения открытого аукциона в электронной форме</w:t>
            </w:r>
          </w:p>
        </w:tc>
        <w:tc>
          <w:tcPr>
            <w:tcW w:w="7832" w:type="dxa"/>
            <w:gridSpan w:val="2"/>
            <w:shd w:val="clear" w:color="auto" w:fill="FFFFFF"/>
            <w:vAlign w:val="center"/>
          </w:tcPr>
          <w:p w:rsidR="007F0DB1" w:rsidRPr="000778A5" w:rsidRDefault="00FF1FF7" w:rsidP="008B0612">
            <w:pPr>
              <w:pStyle w:val="ConsPlusNormal"/>
              <w:widowControl/>
              <w:ind w:firstLine="0"/>
              <w:rPr>
                <w:rFonts w:ascii="Times New Roman" w:hAnsi="Times New Roman" w:cs="Times New Roman"/>
                <w:sz w:val="20"/>
                <w:szCs w:val="20"/>
              </w:rPr>
            </w:pPr>
            <w:r w:rsidRPr="000778A5">
              <w:rPr>
                <w:rFonts w:ascii="Times New Roman" w:hAnsi="Times New Roman" w:cs="Times New Roman"/>
                <w:sz w:val="20"/>
                <w:szCs w:val="20"/>
              </w:rPr>
              <w:t>19</w:t>
            </w:r>
            <w:r w:rsidR="007F0DB1" w:rsidRPr="000778A5">
              <w:rPr>
                <w:rFonts w:ascii="Times New Roman" w:hAnsi="Times New Roman" w:cs="Times New Roman"/>
                <w:sz w:val="20"/>
                <w:szCs w:val="20"/>
              </w:rPr>
              <w:t>.0</w:t>
            </w:r>
            <w:r w:rsidR="008B0612" w:rsidRPr="000778A5">
              <w:rPr>
                <w:rFonts w:ascii="Times New Roman" w:hAnsi="Times New Roman" w:cs="Times New Roman"/>
                <w:sz w:val="20"/>
                <w:szCs w:val="20"/>
              </w:rPr>
              <w:t>8</w:t>
            </w:r>
            <w:r w:rsidR="007F0DB1" w:rsidRPr="000778A5">
              <w:rPr>
                <w:rFonts w:ascii="Times New Roman" w:hAnsi="Times New Roman" w:cs="Times New Roman"/>
                <w:sz w:val="20"/>
                <w:szCs w:val="20"/>
              </w:rPr>
              <w:t>.2013</w:t>
            </w:r>
          </w:p>
        </w:tc>
      </w:tr>
    </w:tbl>
    <w:p w:rsidR="008C4BAF" w:rsidRDefault="008C4BAF" w:rsidP="007F0DB1">
      <w:pPr>
        <w:jc w:val="right"/>
        <w:rPr>
          <w:sz w:val="16"/>
          <w:szCs w:val="16"/>
        </w:rPr>
      </w:pPr>
    </w:p>
    <w:p w:rsidR="008C4BAF" w:rsidRDefault="008C4BAF" w:rsidP="007F0DB1">
      <w:pPr>
        <w:jc w:val="right"/>
        <w:rPr>
          <w:sz w:val="16"/>
          <w:szCs w:val="16"/>
        </w:rPr>
      </w:pPr>
    </w:p>
    <w:p w:rsidR="008C4BAF" w:rsidRDefault="008C4BAF" w:rsidP="007F0DB1">
      <w:pPr>
        <w:jc w:val="right"/>
        <w:rPr>
          <w:sz w:val="16"/>
          <w:szCs w:val="16"/>
        </w:rPr>
      </w:pPr>
    </w:p>
    <w:p w:rsidR="008C4BAF" w:rsidRDefault="008C4BAF" w:rsidP="007F0DB1">
      <w:pPr>
        <w:jc w:val="right"/>
        <w:rPr>
          <w:sz w:val="16"/>
          <w:szCs w:val="16"/>
        </w:rPr>
      </w:pPr>
    </w:p>
    <w:p w:rsidR="008C4BAF" w:rsidRDefault="008C4BAF" w:rsidP="007F0DB1">
      <w:pPr>
        <w:jc w:val="right"/>
        <w:rPr>
          <w:sz w:val="16"/>
          <w:szCs w:val="16"/>
        </w:rPr>
      </w:pPr>
    </w:p>
    <w:p w:rsidR="008C4BAF" w:rsidRDefault="008C4BAF" w:rsidP="007F0DB1">
      <w:pPr>
        <w:jc w:val="right"/>
        <w:rPr>
          <w:sz w:val="16"/>
          <w:szCs w:val="16"/>
        </w:rPr>
      </w:pPr>
    </w:p>
    <w:p w:rsidR="008C4BAF" w:rsidRDefault="008C4BAF" w:rsidP="007F0DB1">
      <w:pPr>
        <w:jc w:val="right"/>
        <w:rPr>
          <w:sz w:val="16"/>
          <w:szCs w:val="16"/>
        </w:rPr>
      </w:pPr>
    </w:p>
    <w:p w:rsidR="008C4BAF" w:rsidRDefault="008C4BAF" w:rsidP="007F0DB1">
      <w:pPr>
        <w:jc w:val="right"/>
        <w:rPr>
          <w:sz w:val="16"/>
          <w:szCs w:val="16"/>
        </w:rPr>
      </w:pPr>
    </w:p>
    <w:p w:rsidR="008C4BAF" w:rsidRDefault="008C4BAF" w:rsidP="007F0DB1">
      <w:pPr>
        <w:jc w:val="right"/>
        <w:rPr>
          <w:sz w:val="16"/>
          <w:szCs w:val="16"/>
        </w:rPr>
      </w:pPr>
    </w:p>
    <w:p w:rsidR="008C4BAF" w:rsidRDefault="008C4BAF" w:rsidP="007F0DB1">
      <w:pPr>
        <w:jc w:val="right"/>
        <w:rPr>
          <w:sz w:val="16"/>
          <w:szCs w:val="16"/>
        </w:rPr>
      </w:pPr>
    </w:p>
    <w:p w:rsidR="008C4BAF" w:rsidRDefault="008C4BAF" w:rsidP="007F0DB1">
      <w:pPr>
        <w:jc w:val="right"/>
        <w:rPr>
          <w:sz w:val="16"/>
          <w:szCs w:val="16"/>
        </w:rPr>
      </w:pPr>
    </w:p>
    <w:p w:rsidR="008C4BAF" w:rsidRDefault="008C4BAF" w:rsidP="007F0DB1">
      <w:pPr>
        <w:jc w:val="right"/>
        <w:rPr>
          <w:sz w:val="16"/>
          <w:szCs w:val="16"/>
        </w:rPr>
      </w:pPr>
    </w:p>
    <w:p w:rsidR="008C4BAF" w:rsidRDefault="008C4BAF" w:rsidP="007F0DB1">
      <w:pPr>
        <w:jc w:val="right"/>
        <w:rPr>
          <w:sz w:val="16"/>
          <w:szCs w:val="16"/>
        </w:rPr>
      </w:pPr>
    </w:p>
    <w:p w:rsidR="008C4BAF" w:rsidRDefault="008C4BAF" w:rsidP="007F0DB1">
      <w:pPr>
        <w:jc w:val="right"/>
        <w:rPr>
          <w:sz w:val="16"/>
          <w:szCs w:val="16"/>
        </w:rPr>
      </w:pPr>
    </w:p>
    <w:p w:rsidR="008C4BAF" w:rsidRDefault="008C4BAF" w:rsidP="007F0DB1">
      <w:pPr>
        <w:jc w:val="right"/>
        <w:rPr>
          <w:sz w:val="16"/>
          <w:szCs w:val="16"/>
        </w:rPr>
      </w:pPr>
    </w:p>
    <w:p w:rsidR="00175FC6" w:rsidRDefault="00175FC6" w:rsidP="007F0DB1">
      <w:pPr>
        <w:jc w:val="right"/>
        <w:rPr>
          <w:sz w:val="16"/>
          <w:szCs w:val="16"/>
        </w:rPr>
      </w:pPr>
    </w:p>
    <w:p w:rsidR="00175FC6" w:rsidRDefault="00175FC6" w:rsidP="007F0DB1">
      <w:pPr>
        <w:jc w:val="right"/>
        <w:rPr>
          <w:sz w:val="16"/>
          <w:szCs w:val="16"/>
        </w:rPr>
      </w:pPr>
    </w:p>
    <w:p w:rsidR="008B0612" w:rsidRDefault="008B0612" w:rsidP="00F82E30">
      <w:pPr>
        <w:pStyle w:val="ae"/>
        <w:ind w:left="4956" w:firstLine="708"/>
        <w:jc w:val="right"/>
        <w:rPr>
          <w:b w:val="0"/>
          <w:sz w:val="16"/>
          <w:szCs w:val="16"/>
        </w:rPr>
      </w:pPr>
    </w:p>
    <w:p w:rsidR="008B0612" w:rsidRDefault="008B0612" w:rsidP="00F82E30">
      <w:pPr>
        <w:pStyle w:val="ae"/>
        <w:ind w:left="4956" w:firstLine="708"/>
        <w:jc w:val="right"/>
        <w:rPr>
          <w:b w:val="0"/>
          <w:sz w:val="16"/>
          <w:szCs w:val="16"/>
        </w:rPr>
      </w:pPr>
    </w:p>
    <w:p w:rsidR="008B0612" w:rsidRDefault="008B0612" w:rsidP="00F82E30">
      <w:pPr>
        <w:pStyle w:val="ae"/>
        <w:ind w:left="4956" w:firstLine="708"/>
        <w:jc w:val="right"/>
        <w:rPr>
          <w:b w:val="0"/>
          <w:sz w:val="16"/>
          <w:szCs w:val="16"/>
        </w:rPr>
      </w:pPr>
    </w:p>
    <w:p w:rsidR="00E23EE3" w:rsidRDefault="00E23EE3" w:rsidP="00F82E30">
      <w:pPr>
        <w:pStyle w:val="ae"/>
        <w:ind w:left="4956" w:firstLine="708"/>
        <w:jc w:val="right"/>
        <w:rPr>
          <w:b w:val="0"/>
          <w:sz w:val="16"/>
          <w:szCs w:val="16"/>
        </w:rPr>
      </w:pPr>
    </w:p>
    <w:p w:rsidR="00E23EE3" w:rsidRDefault="00E23EE3" w:rsidP="00F82E30">
      <w:pPr>
        <w:pStyle w:val="ae"/>
        <w:ind w:left="4956" w:firstLine="708"/>
        <w:jc w:val="right"/>
        <w:rPr>
          <w:b w:val="0"/>
          <w:sz w:val="16"/>
          <w:szCs w:val="16"/>
        </w:rPr>
      </w:pPr>
    </w:p>
    <w:p w:rsidR="00E23EE3" w:rsidRDefault="00E23EE3" w:rsidP="00F82E30">
      <w:pPr>
        <w:pStyle w:val="ae"/>
        <w:ind w:left="4956" w:firstLine="708"/>
        <w:jc w:val="right"/>
        <w:rPr>
          <w:b w:val="0"/>
          <w:sz w:val="16"/>
          <w:szCs w:val="16"/>
        </w:rPr>
      </w:pPr>
    </w:p>
    <w:p w:rsidR="00E23EE3" w:rsidRDefault="00E23EE3" w:rsidP="00F82E30">
      <w:pPr>
        <w:pStyle w:val="ae"/>
        <w:ind w:left="4956" w:firstLine="708"/>
        <w:jc w:val="right"/>
        <w:rPr>
          <w:b w:val="0"/>
          <w:sz w:val="16"/>
          <w:szCs w:val="16"/>
        </w:rPr>
      </w:pPr>
    </w:p>
    <w:p w:rsidR="00E23EE3" w:rsidRDefault="00E23EE3" w:rsidP="00F82E30">
      <w:pPr>
        <w:pStyle w:val="ae"/>
        <w:ind w:left="4956" w:firstLine="708"/>
        <w:jc w:val="right"/>
        <w:rPr>
          <w:b w:val="0"/>
          <w:sz w:val="16"/>
          <w:szCs w:val="16"/>
        </w:rPr>
      </w:pPr>
    </w:p>
    <w:p w:rsidR="00B63A37" w:rsidRDefault="00B63A37" w:rsidP="00F82E30">
      <w:pPr>
        <w:pStyle w:val="ae"/>
        <w:ind w:left="4956" w:firstLine="708"/>
        <w:jc w:val="right"/>
        <w:rPr>
          <w:b w:val="0"/>
          <w:sz w:val="16"/>
          <w:szCs w:val="16"/>
        </w:rPr>
      </w:pPr>
    </w:p>
    <w:p w:rsidR="00B63A37" w:rsidRDefault="00B63A37" w:rsidP="00F82E30">
      <w:pPr>
        <w:pStyle w:val="ae"/>
        <w:ind w:left="4956" w:firstLine="708"/>
        <w:jc w:val="right"/>
        <w:rPr>
          <w:b w:val="0"/>
          <w:sz w:val="16"/>
          <w:szCs w:val="16"/>
        </w:rPr>
      </w:pPr>
    </w:p>
    <w:p w:rsidR="00B63A37" w:rsidRDefault="00B63A37" w:rsidP="00F82E30">
      <w:pPr>
        <w:pStyle w:val="ae"/>
        <w:ind w:left="4956" w:firstLine="708"/>
        <w:jc w:val="right"/>
        <w:rPr>
          <w:b w:val="0"/>
          <w:sz w:val="16"/>
          <w:szCs w:val="16"/>
        </w:rPr>
      </w:pPr>
    </w:p>
    <w:p w:rsidR="00B63A37" w:rsidRDefault="00B63A37" w:rsidP="00F82E30">
      <w:pPr>
        <w:pStyle w:val="ae"/>
        <w:ind w:left="4956" w:firstLine="708"/>
        <w:jc w:val="right"/>
        <w:rPr>
          <w:b w:val="0"/>
          <w:sz w:val="16"/>
          <w:szCs w:val="16"/>
        </w:rPr>
      </w:pPr>
    </w:p>
    <w:p w:rsidR="00B63A37" w:rsidRDefault="00B63A37" w:rsidP="00F82E30">
      <w:pPr>
        <w:pStyle w:val="ae"/>
        <w:ind w:left="4956" w:firstLine="708"/>
        <w:jc w:val="right"/>
        <w:rPr>
          <w:b w:val="0"/>
          <w:sz w:val="16"/>
          <w:szCs w:val="16"/>
        </w:rPr>
      </w:pPr>
    </w:p>
    <w:p w:rsidR="00B63A37" w:rsidRDefault="00B63A37" w:rsidP="00F82E30">
      <w:pPr>
        <w:pStyle w:val="ae"/>
        <w:ind w:left="4956" w:firstLine="708"/>
        <w:jc w:val="right"/>
        <w:rPr>
          <w:b w:val="0"/>
          <w:sz w:val="16"/>
          <w:szCs w:val="16"/>
        </w:rPr>
      </w:pPr>
    </w:p>
    <w:p w:rsidR="00B63A37" w:rsidRDefault="00B63A37" w:rsidP="00F82E30">
      <w:pPr>
        <w:pStyle w:val="ae"/>
        <w:ind w:left="4956" w:firstLine="708"/>
        <w:jc w:val="right"/>
        <w:rPr>
          <w:b w:val="0"/>
          <w:sz w:val="16"/>
          <w:szCs w:val="16"/>
        </w:rPr>
      </w:pPr>
    </w:p>
    <w:p w:rsidR="00B63A37" w:rsidRDefault="00B63A37" w:rsidP="00F82E30">
      <w:pPr>
        <w:pStyle w:val="ae"/>
        <w:ind w:left="4956" w:firstLine="708"/>
        <w:jc w:val="right"/>
        <w:rPr>
          <w:b w:val="0"/>
          <w:sz w:val="16"/>
          <w:szCs w:val="16"/>
        </w:rPr>
      </w:pPr>
    </w:p>
    <w:p w:rsidR="00B63A37" w:rsidRDefault="00B63A37" w:rsidP="00F82E30">
      <w:pPr>
        <w:pStyle w:val="ae"/>
        <w:ind w:left="4956" w:firstLine="708"/>
        <w:jc w:val="right"/>
        <w:rPr>
          <w:b w:val="0"/>
          <w:sz w:val="16"/>
          <w:szCs w:val="16"/>
        </w:rPr>
      </w:pPr>
    </w:p>
    <w:p w:rsidR="00E23EE3" w:rsidRDefault="00E23EE3" w:rsidP="00F82E30">
      <w:pPr>
        <w:pStyle w:val="ae"/>
        <w:ind w:left="4956" w:firstLine="708"/>
        <w:jc w:val="right"/>
        <w:rPr>
          <w:b w:val="0"/>
          <w:sz w:val="16"/>
          <w:szCs w:val="16"/>
        </w:rPr>
      </w:pPr>
    </w:p>
    <w:p w:rsidR="00E23EE3" w:rsidRDefault="00E23EE3" w:rsidP="00F82E30">
      <w:pPr>
        <w:pStyle w:val="ae"/>
        <w:ind w:left="4956" w:firstLine="708"/>
        <w:jc w:val="right"/>
        <w:rPr>
          <w:b w:val="0"/>
          <w:sz w:val="16"/>
          <w:szCs w:val="16"/>
        </w:rPr>
      </w:pPr>
    </w:p>
    <w:p w:rsidR="00E23EE3" w:rsidRDefault="00E23EE3" w:rsidP="00F82E30">
      <w:pPr>
        <w:pStyle w:val="ae"/>
        <w:ind w:left="4956" w:firstLine="708"/>
        <w:jc w:val="right"/>
        <w:rPr>
          <w:b w:val="0"/>
          <w:sz w:val="16"/>
          <w:szCs w:val="16"/>
        </w:rPr>
      </w:pPr>
    </w:p>
    <w:p w:rsidR="00E23EE3" w:rsidRDefault="00E23EE3" w:rsidP="00F82E30">
      <w:pPr>
        <w:pStyle w:val="ae"/>
        <w:ind w:left="4956" w:firstLine="708"/>
        <w:jc w:val="right"/>
        <w:rPr>
          <w:b w:val="0"/>
          <w:sz w:val="16"/>
          <w:szCs w:val="16"/>
        </w:rPr>
      </w:pPr>
    </w:p>
    <w:p w:rsidR="00E23EE3" w:rsidRDefault="00E23EE3" w:rsidP="00F82E30">
      <w:pPr>
        <w:pStyle w:val="ae"/>
        <w:ind w:left="4956" w:firstLine="708"/>
        <w:jc w:val="right"/>
        <w:rPr>
          <w:b w:val="0"/>
          <w:sz w:val="16"/>
          <w:szCs w:val="16"/>
        </w:rPr>
      </w:pPr>
    </w:p>
    <w:p w:rsidR="00E23EE3" w:rsidRDefault="00E23EE3" w:rsidP="00F82E30">
      <w:pPr>
        <w:pStyle w:val="ae"/>
        <w:ind w:left="4956" w:firstLine="708"/>
        <w:jc w:val="right"/>
        <w:rPr>
          <w:b w:val="0"/>
          <w:sz w:val="16"/>
          <w:szCs w:val="16"/>
        </w:rPr>
      </w:pPr>
    </w:p>
    <w:p w:rsidR="00E23EE3" w:rsidRDefault="00E23EE3" w:rsidP="00F82E30">
      <w:pPr>
        <w:pStyle w:val="ae"/>
        <w:ind w:left="4956" w:firstLine="708"/>
        <w:jc w:val="right"/>
        <w:rPr>
          <w:b w:val="0"/>
          <w:sz w:val="16"/>
          <w:szCs w:val="16"/>
        </w:rPr>
      </w:pPr>
    </w:p>
    <w:p w:rsidR="00E23EE3" w:rsidRDefault="00E23EE3" w:rsidP="00F82E30">
      <w:pPr>
        <w:pStyle w:val="ae"/>
        <w:ind w:left="4956" w:firstLine="708"/>
        <w:jc w:val="right"/>
        <w:rPr>
          <w:b w:val="0"/>
          <w:sz w:val="16"/>
          <w:szCs w:val="16"/>
        </w:rPr>
      </w:pPr>
    </w:p>
    <w:p w:rsidR="00E23EE3" w:rsidRDefault="00E23EE3" w:rsidP="00F82E30">
      <w:pPr>
        <w:pStyle w:val="ae"/>
        <w:ind w:left="4956" w:firstLine="708"/>
        <w:jc w:val="right"/>
        <w:rPr>
          <w:b w:val="0"/>
          <w:sz w:val="16"/>
          <w:szCs w:val="16"/>
        </w:rPr>
      </w:pPr>
    </w:p>
    <w:p w:rsidR="00E23EE3" w:rsidRDefault="00E23EE3" w:rsidP="00F82E30">
      <w:pPr>
        <w:pStyle w:val="ae"/>
        <w:ind w:left="4956" w:firstLine="708"/>
        <w:jc w:val="right"/>
        <w:rPr>
          <w:b w:val="0"/>
          <w:sz w:val="16"/>
          <w:szCs w:val="16"/>
        </w:rPr>
      </w:pPr>
    </w:p>
    <w:p w:rsidR="00E23EE3" w:rsidRDefault="00E23EE3" w:rsidP="00F82E30">
      <w:pPr>
        <w:pStyle w:val="ae"/>
        <w:ind w:left="4956" w:firstLine="708"/>
        <w:jc w:val="right"/>
        <w:rPr>
          <w:b w:val="0"/>
          <w:sz w:val="16"/>
          <w:szCs w:val="16"/>
        </w:rPr>
      </w:pPr>
    </w:p>
    <w:p w:rsidR="00B63A37" w:rsidRDefault="00B63A37" w:rsidP="00F82E30">
      <w:pPr>
        <w:pStyle w:val="ae"/>
        <w:ind w:left="4956" w:firstLine="708"/>
        <w:jc w:val="right"/>
        <w:rPr>
          <w:b w:val="0"/>
          <w:sz w:val="16"/>
          <w:szCs w:val="16"/>
        </w:rPr>
      </w:pPr>
    </w:p>
    <w:p w:rsidR="00B63A37" w:rsidRDefault="00B63A37" w:rsidP="00F82E30">
      <w:pPr>
        <w:pStyle w:val="ae"/>
        <w:ind w:left="4956" w:firstLine="708"/>
        <w:jc w:val="right"/>
        <w:rPr>
          <w:b w:val="0"/>
          <w:sz w:val="16"/>
          <w:szCs w:val="16"/>
        </w:rPr>
      </w:pPr>
    </w:p>
    <w:p w:rsidR="00B63A37" w:rsidRDefault="00B63A37" w:rsidP="00F82E30">
      <w:pPr>
        <w:pStyle w:val="ae"/>
        <w:ind w:left="4956" w:firstLine="708"/>
        <w:jc w:val="right"/>
        <w:rPr>
          <w:b w:val="0"/>
          <w:sz w:val="16"/>
          <w:szCs w:val="16"/>
        </w:rPr>
      </w:pPr>
    </w:p>
    <w:p w:rsidR="00B63A37" w:rsidRDefault="00B63A37" w:rsidP="00F82E30">
      <w:pPr>
        <w:pStyle w:val="ae"/>
        <w:ind w:left="4956" w:firstLine="708"/>
        <w:jc w:val="right"/>
        <w:rPr>
          <w:b w:val="0"/>
          <w:sz w:val="16"/>
          <w:szCs w:val="16"/>
        </w:rPr>
      </w:pPr>
    </w:p>
    <w:p w:rsidR="00B63A37" w:rsidRDefault="00B63A37" w:rsidP="00F82E30">
      <w:pPr>
        <w:pStyle w:val="ae"/>
        <w:ind w:left="4956" w:firstLine="708"/>
        <w:jc w:val="right"/>
        <w:rPr>
          <w:b w:val="0"/>
          <w:sz w:val="16"/>
          <w:szCs w:val="16"/>
        </w:rPr>
      </w:pPr>
    </w:p>
    <w:p w:rsidR="00B63A37" w:rsidRDefault="00B63A37" w:rsidP="00F82E30">
      <w:pPr>
        <w:pStyle w:val="ae"/>
        <w:ind w:left="4956" w:firstLine="708"/>
        <w:jc w:val="right"/>
        <w:rPr>
          <w:b w:val="0"/>
          <w:sz w:val="16"/>
          <w:szCs w:val="16"/>
        </w:rPr>
      </w:pPr>
    </w:p>
    <w:p w:rsidR="00B63A37" w:rsidRDefault="00B63A37" w:rsidP="00F82E30">
      <w:pPr>
        <w:pStyle w:val="ae"/>
        <w:ind w:left="4956" w:firstLine="708"/>
        <w:jc w:val="right"/>
        <w:rPr>
          <w:b w:val="0"/>
          <w:sz w:val="16"/>
          <w:szCs w:val="16"/>
        </w:rPr>
      </w:pPr>
    </w:p>
    <w:p w:rsidR="00B63A37" w:rsidRDefault="00B63A37" w:rsidP="00F82E30">
      <w:pPr>
        <w:pStyle w:val="ae"/>
        <w:ind w:left="4956" w:firstLine="708"/>
        <w:jc w:val="right"/>
        <w:rPr>
          <w:b w:val="0"/>
          <w:sz w:val="16"/>
          <w:szCs w:val="16"/>
        </w:rPr>
      </w:pPr>
    </w:p>
    <w:p w:rsidR="00B63A37" w:rsidRDefault="00B63A37" w:rsidP="00F82E30">
      <w:pPr>
        <w:pStyle w:val="ae"/>
        <w:ind w:left="4956" w:firstLine="708"/>
        <w:jc w:val="right"/>
        <w:rPr>
          <w:b w:val="0"/>
          <w:sz w:val="16"/>
          <w:szCs w:val="16"/>
        </w:rPr>
      </w:pPr>
    </w:p>
    <w:p w:rsidR="00B63A37" w:rsidRDefault="00B63A37" w:rsidP="00F82E30">
      <w:pPr>
        <w:pStyle w:val="ae"/>
        <w:ind w:left="4956" w:firstLine="708"/>
        <w:jc w:val="right"/>
        <w:rPr>
          <w:b w:val="0"/>
          <w:sz w:val="16"/>
          <w:szCs w:val="16"/>
        </w:rPr>
      </w:pPr>
    </w:p>
    <w:p w:rsidR="00F82E30" w:rsidRPr="00F82E30" w:rsidRDefault="00F82E30" w:rsidP="00F82E30">
      <w:pPr>
        <w:pStyle w:val="ae"/>
        <w:ind w:left="4956" w:firstLine="708"/>
        <w:jc w:val="right"/>
        <w:rPr>
          <w:b w:val="0"/>
          <w:sz w:val="16"/>
          <w:szCs w:val="16"/>
        </w:rPr>
      </w:pPr>
      <w:r w:rsidRPr="00F82E30">
        <w:rPr>
          <w:b w:val="0"/>
          <w:sz w:val="16"/>
          <w:szCs w:val="16"/>
        </w:rPr>
        <w:t>Приложение №1</w:t>
      </w:r>
    </w:p>
    <w:p w:rsidR="00F82E30" w:rsidRPr="00F82E30" w:rsidRDefault="00F82E30" w:rsidP="00F82E30">
      <w:pPr>
        <w:pStyle w:val="ae"/>
        <w:ind w:left="5664"/>
        <w:jc w:val="right"/>
        <w:rPr>
          <w:b w:val="0"/>
          <w:sz w:val="16"/>
          <w:szCs w:val="16"/>
        </w:rPr>
      </w:pPr>
      <w:r w:rsidRPr="00F82E30">
        <w:rPr>
          <w:b w:val="0"/>
          <w:sz w:val="16"/>
          <w:szCs w:val="16"/>
        </w:rPr>
        <w:t>к документации об открытом</w:t>
      </w:r>
    </w:p>
    <w:p w:rsidR="00F82E30" w:rsidRPr="00F82E30" w:rsidRDefault="00F82E30" w:rsidP="00F82E30">
      <w:pPr>
        <w:ind w:left="4956" w:firstLine="708"/>
        <w:jc w:val="right"/>
        <w:rPr>
          <w:sz w:val="16"/>
          <w:szCs w:val="16"/>
        </w:rPr>
      </w:pPr>
      <w:r w:rsidRPr="00F82E30">
        <w:rPr>
          <w:sz w:val="16"/>
          <w:szCs w:val="16"/>
        </w:rPr>
        <w:t>аукционе в электронной форме</w:t>
      </w:r>
    </w:p>
    <w:p w:rsidR="00F82E30" w:rsidRPr="00F82E30" w:rsidRDefault="00F82E30" w:rsidP="00F82E30">
      <w:pPr>
        <w:pStyle w:val="ae"/>
        <w:ind w:left="4956" w:firstLine="708"/>
        <w:jc w:val="right"/>
        <w:rPr>
          <w:b w:val="0"/>
          <w:sz w:val="16"/>
          <w:szCs w:val="16"/>
        </w:rPr>
      </w:pPr>
    </w:p>
    <w:p w:rsidR="00F82E30" w:rsidRPr="00F82E30" w:rsidRDefault="00F82E30" w:rsidP="00F82E30">
      <w:pPr>
        <w:pStyle w:val="ae"/>
        <w:ind w:left="4956" w:firstLine="708"/>
        <w:jc w:val="right"/>
        <w:rPr>
          <w:b w:val="0"/>
          <w:sz w:val="16"/>
          <w:szCs w:val="16"/>
        </w:rPr>
      </w:pPr>
    </w:p>
    <w:p w:rsidR="004B6D3C" w:rsidRDefault="00F82E30" w:rsidP="00F82E30">
      <w:pPr>
        <w:pStyle w:val="ae"/>
        <w:ind w:left="5670" w:hanging="6"/>
        <w:jc w:val="right"/>
        <w:rPr>
          <w:b w:val="0"/>
          <w:sz w:val="16"/>
          <w:szCs w:val="16"/>
        </w:rPr>
      </w:pPr>
      <w:r w:rsidRPr="00F82E30">
        <w:rPr>
          <w:b w:val="0"/>
          <w:sz w:val="16"/>
          <w:szCs w:val="16"/>
        </w:rPr>
        <w:t xml:space="preserve">Приложение № 1 к муниципальному </w:t>
      </w:r>
    </w:p>
    <w:p w:rsidR="00F82E30" w:rsidRPr="00F82E30" w:rsidRDefault="00F82E30" w:rsidP="00F82E30">
      <w:pPr>
        <w:pStyle w:val="ae"/>
        <w:ind w:left="5670" w:hanging="6"/>
        <w:jc w:val="right"/>
        <w:rPr>
          <w:b w:val="0"/>
          <w:sz w:val="16"/>
          <w:szCs w:val="16"/>
        </w:rPr>
      </w:pPr>
      <w:r w:rsidRPr="00F82E30">
        <w:rPr>
          <w:b w:val="0"/>
          <w:sz w:val="16"/>
          <w:szCs w:val="16"/>
        </w:rPr>
        <w:t>контракту</w:t>
      </w:r>
    </w:p>
    <w:p w:rsidR="00F82E30" w:rsidRPr="00F82E30" w:rsidRDefault="00F82E30" w:rsidP="00F82E30">
      <w:pPr>
        <w:pStyle w:val="ae"/>
        <w:jc w:val="right"/>
        <w:rPr>
          <w:b w:val="0"/>
          <w:sz w:val="16"/>
          <w:szCs w:val="16"/>
        </w:rPr>
      </w:pPr>
    </w:p>
    <w:p w:rsidR="00F82E30" w:rsidRPr="00B63A37" w:rsidRDefault="00F82E30" w:rsidP="00F82E30">
      <w:pPr>
        <w:jc w:val="center"/>
        <w:rPr>
          <w:b/>
          <w:caps/>
        </w:rPr>
      </w:pPr>
      <w:r w:rsidRPr="00B63A37">
        <w:rPr>
          <w:b/>
          <w:caps/>
        </w:rPr>
        <w:t>Техническое задание</w:t>
      </w:r>
    </w:p>
    <w:p w:rsidR="00F82E30" w:rsidRPr="00F82E30" w:rsidRDefault="00F82E30" w:rsidP="00F82E30">
      <w:pPr>
        <w:jc w:val="center"/>
      </w:pPr>
      <w:r w:rsidRPr="00F82E30">
        <w:t>на выполнение работ по капитальному ремонту набережной реки Камы</w:t>
      </w:r>
    </w:p>
    <w:p w:rsidR="00F82E30" w:rsidRPr="00F82E30" w:rsidRDefault="00F82E30" w:rsidP="00F82E30">
      <w:pPr>
        <w:jc w:val="center"/>
      </w:pPr>
      <w:r w:rsidRPr="00F82E30">
        <w:t>(участок от насосной станции до причала № 9 в г. Перми, 1 очередь, 1 этап)</w:t>
      </w:r>
    </w:p>
    <w:p w:rsidR="00F82E30" w:rsidRDefault="001B2A43" w:rsidP="00F82E30">
      <w:pPr>
        <w:jc w:val="center"/>
        <w:rPr>
          <w:sz w:val="28"/>
          <w:szCs w:val="28"/>
        </w:rPr>
      </w:pPr>
      <w:r>
        <w:t>(устройство ограждений)</w:t>
      </w:r>
    </w:p>
    <w:p w:rsidR="004B6D3C" w:rsidRPr="007B44DF" w:rsidRDefault="004B6D3C" w:rsidP="00F82E30">
      <w:pPr>
        <w:jc w:val="center"/>
        <w:rPr>
          <w:sz w:val="28"/>
          <w:szCs w:val="28"/>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8"/>
        <w:gridCol w:w="3478"/>
        <w:gridCol w:w="5892"/>
      </w:tblGrid>
      <w:tr w:rsidR="00F82E30" w:rsidRPr="00AC64B7" w:rsidTr="00AB2E28">
        <w:tc>
          <w:tcPr>
            <w:tcW w:w="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rPr>
                <w:b/>
              </w:rPr>
            </w:pPr>
            <w:r w:rsidRPr="00AC64B7">
              <w:rPr>
                <w:b/>
              </w:rPr>
              <w:t>№</w:t>
            </w:r>
          </w:p>
        </w:tc>
        <w:tc>
          <w:tcPr>
            <w:tcW w:w="34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rPr>
                <w:b/>
              </w:rPr>
            </w:pPr>
            <w:r w:rsidRPr="00AC64B7">
              <w:rPr>
                <w:b/>
              </w:rPr>
              <w:t>Содержание пункта</w:t>
            </w:r>
          </w:p>
        </w:tc>
        <w:tc>
          <w:tcPr>
            <w:tcW w:w="5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rPr>
                <w:b/>
              </w:rPr>
            </w:pPr>
            <w:r w:rsidRPr="00AC64B7">
              <w:rPr>
                <w:b/>
              </w:rPr>
              <w:t>Пояснение</w:t>
            </w:r>
          </w:p>
        </w:tc>
      </w:tr>
      <w:tr w:rsidR="00F82E30" w:rsidRPr="00AC64B7" w:rsidTr="00AB2E28">
        <w:trPr>
          <w:trHeight w:val="566"/>
        </w:trPr>
        <w:tc>
          <w:tcPr>
            <w:tcW w:w="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pPr>
            <w:r w:rsidRPr="00AC64B7">
              <w:t>1</w:t>
            </w:r>
          </w:p>
        </w:tc>
        <w:tc>
          <w:tcPr>
            <w:tcW w:w="34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pPr>
            <w:r w:rsidRPr="00AC64B7">
              <w:t>Основание для проведения работ</w:t>
            </w:r>
          </w:p>
        </w:tc>
        <w:tc>
          <w:tcPr>
            <w:tcW w:w="5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r w:rsidRPr="00AC64B7">
              <w:t>Ведомственная целевая программа «Преобразование территории набережной реки Камы»</w:t>
            </w:r>
          </w:p>
        </w:tc>
      </w:tr>
      <w:tr w:rsidR="00F82E30" w:rsidRPr="00AC64B7" w:rsidTr="00AB2E28">
        <w:trPr>
          <w:trHeight w:val="592"/>
        </w:trPr>
        <w:tc>
          <w:tcPr>
            <w:tcW w:w="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pPr>
            <w:r w:rsidRPr="00AC64B7">
              <w:t>2</w:t>
            </w:r>
          </w:p>
        </w:tc>
        <w:tc>
          <w:tcPr>
            <w:tcW w:w="34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pPr>
            <w:r w:rsidRPr="00AC64B7">
              <w:t>Вид строительства</w:t>
            </w:r>
          </w:p>
        </w:tc>
        <w:tc>
          <w:tcPr>
            <w:tcW w:w="5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rPr>
                <w:highlight w:val="red"/>
              </w:rPr>
            </w:pPr>
            <w:r w:rsidRPr="00AC64B7">
              <w:t xml:space="preserve">Капитальный ремонт набережной реки Камы </w:t>
            </w:r>
            <w:r w:rsidR="00993EF7">
              <w:t xml:space="preserve">(участок </w:t>
            </w:r>
            <w:r w:rsidRPr="00AC64B7">
              <w:t xml:space="preserve">от насосной станции до причала </w:t>
            </w:r>
            <w:r w:rsidRPr="00993EF7">
              <w:t>№ 9</w:t>
            </w:r>
            <w:r w:rsidR="00993EF7" w:rsidRPr="00993EF7">
              <w:t xml:space="preserve"> г. Перми, 1 очередь, 1 этап)</w:t>
            </w:r>
          </w:p>
        </w:tc>
      </w:tr>
      <w:tr w:rsidR="00F82E30" w:rsidRPr="00AC64B7" w:rsidTr="00AB2E28">
        <w:trPr>
          <w:trHeight w:val="476"/>
        </w:trPr>
        <w:tc>
          <w:tcPr>
            <w:tcW w:w="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pPr>
            <w:r w:rsidRPr="00AC64B7">
              <w:t>3</w:t>
            </w:r>
          </w:p>
        </w:tc>
        <w:tc>
          <w:tcPr>
            <w:tcW w:w="34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pPr>
            <w:r w:rsidRPr="00AC64B7">
              <w:t>Назначение объекта</w:t>
            </w:r>
          </w:p>
          <w:p w:rsidR="00F82E30" w:rsidRPr="00AC64B7" w:rsidRDefault="00F82E30" w:rsidP="001F4748">
            <w:pPr>
              <w:jc w:val="center"/>
            </w:pPr>
            <w:r w:rsidRPr="00AC64B7">
              <w:t>Местонахождение объекта</w:t>
            </w:r>
          </w:p>
        </w:tc>
        <w:tc>
          <w:tcPr>
            <w:tcW w:w="5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r w:rsidRPr="00AC64B7">
              <w:t>г. Пермь, Ленинский район, набережная реки Камы, левый берег</w:t>
            </w:r>
          </w:p>
        </w:tc>
      </w:tr>
      <w:tr w:rsidR="00F82E30" w:rsidRPr="00AC64B7" w:rsidTr="00AB2E28">
        <w:trPr>
          <w:trHeight w:val="462"/>
        </w:trPr>
        <w:tc>
          <w:tcPr>
            <w:tcW w:w="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pPr>
            <w:r w:rsidRPr="00AC64B7">
              <w:t>4</w:t>
            </w:r>
          </w:p>
        </w:tc>
        <w:tc>
          <w:tcPr>
            <w:tcW w:w="34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pPr>
            <w:r w:rsidRPr="00AC64B7">
              <w:t>Заказчик</w:t>
            </w:r>
          </w:p>
        </w:tc>
        <w:tc>
          <w:tcPr>
            <w:tcW w:w="5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r w:rsidRPr="00AC64B7">
              <w:t>МКУ «Управление строительства города Перми»</w:t>
            </w:r>
          </w:p>
        </w:tc>
      </w:tr>
      <w:tr w:rsidR="00F82E30" w:rsidRPr="00AC64B7" w:rsidTr="00AB2E28">
        <w:trPr>
          <w:trHeight w:val="412"/>
        </w:trPr>
        <w:tc>
          <w:tcPr>
            <w:tcW w:w="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pPr>
            <w:r w:rsidRPr="00AC64B7">
              <w:t>5</w:t>
            </w:r>
          </w:p>
        </w:tc>
        <w:tc>
          <w:tcPr>
            <w:tcW w:w="34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pPr>
            <w:r w:rsidRPr="00AC64B7">
              <w:t>Сроки начала работ</w:t>
            </w:r>
          </w:p>
        </w:tc>
        <w:tc>
          <w:tcPr>
            <w:tcW w:w="5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993EF7" w:rsidRDefault="00993EF7" w:rsidP="001F4748">
            <w:r w:rsidRPr="00993EF7">
              <w:t xml:space="preserve">с даты заключения </w:t>
            </w:r>
            <w:r w:rsidR="00F82E30" w:rsidRPr="00993EF7">
              <w:t>контракта</w:t>
            </w:r>
          </w:p>
        </w:tc>
      </w:tr>
      <w:tr w:rsidR="00F82E30" w:rsidRPr="00AC64B7" w:rsidTr="00AB2E28">
        <w:trPr>
          <w:trHeight w:val="277"/>
        </w:trPr>
        <w:tc>
          <w:tcPr>
            <w:tcW w:w="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pPr>
            <w:r w:rsidRPr="00AC64B7">
              <w:t>6</w:t>
            </w:r>
          </w:p>
        </w:tc>
        <w:tc>
          <w:tcPr>
            <w:tcW w:w="34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pPr>
            <w:r w:rsidRPr="00AC64B7">
              <w:t>Сроки окончания работ</w:t>
            </w:r>
          </w:p>
        </w:tc>
        <w:tc>
          <w:tcPr>
            <w:tcW w:w="5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993EF7" w:rsidP="001F4748">
            <w:r>
              <w:t xml:space="preserve">В течение </w:t>
            </w:r>
            <w:r w:rsidR="001F4748" w:rsidRPr="00AC64B7">
              <w:t xml:space="preserve"> 5</w:t>
            </w:r>
            <w:r>
              <w:t xml:space="preserve"> (пяти)</w:t>
            </w:r>
            <w:r w:rsidR="001F4748" w:rsidRPr="00AC64B7">
              <w:t xml:space="preserve"> календарных дней с даты заключения контракта</w:t>
            </w:r>
          </w:p>
          <w:p w:rsidR="00F82E30" w:rsidRPr="00AC64B7" w:rsidRDefault="00F82E30" w:rsidP="001F4748"/>
        </w:tc>
      </w:tr>
      <w:tr w:rsidR="00F82E30" w:rsidRPr="00AC64B7" w:rsidTr="00AB2E28">
        <w:trPr>
          <w:trHeight w:val="383"/>
        </w:trPr>
        <w:tc>
          <w:tcPr>
            <w:tcW w:w="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pPr>
            <w:r w:rsidRPr="00AC64B7">
              <w:t>7</w:t>
            </w:r>
          </w:p>
          <w:p w:rsidR="00F82E30" w:rsidRPr="00AC64B7" w:rsidRDefault="00F82E30" w:rsidP="001F4748">
            <w:pPr>
              <w:jc w:val="center"/>
            </w:pPr>
          </w:p>
        </w:tc>
        <w:tc>
          <w:tcPr>
            <w:tcW w:w="34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pPr>
            <w:r w:rsidRPr="00AC64B7">
              <w:t>Материалы, предоставляемые Заказчиком</w:t>
            </w:r>
          </w:p>
        </w:tc>
        <w:tc>
          <w:tcPr>
            <w:tcW w:w="5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r w:rsidRPr="00AC64B7">
              <w:t>Проектная документация</w:t>
            </w:r>
          </w:p>
        </w:tc>
      </w:tr>
      <w:tr w:rsidR="00F82E30" w:rsidRPr="00AC64B7" w:rsidTr="00AB2E28">
        <w:tc>
          <w:tcPr>
            <w:tcW w:w="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pPr>
            <w:r w:rsidRPr="00AC64B7">
              <w:t>8</w:t>
            </w:r>
          </w:p>
        </w:tc>
        <w:tc>
          <w:tcPr>
            <w:tcW w:w="34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pPr>
            <w:r w:rsidRPr="00AC64B7">
              <w:t>Перечень выполняемых работ</w:t>
            </w:r>
          </w:p>
        </w:tc>
        <w:tc>
          <w:tcPr>
            <w:tcW w:w="5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r w:rsidRPr="00AC64B7">
              <w:t>В соответствии с муниципальным контрактом (Приложение № 3 к документации об открытом аукционе в электронной форме) (со всеми приложениями)</w:t>
            </w:r>
          </w:p>
        </w:tc>
      </w:tr>
      <w:tr w:rsidR="00F82E30" w:rsidRPr="00AC64B7" w:rsidTr="00AB2E28">
        <w:tc>
          <w:tcPr>
            <w:tcW w:w="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pPr>
            <w:r w:rsidRPr="00AC64B7">
              <w:t>9</w:t>
            </w:r>
          </w:p>
        </w:tc>
        <w:tc>
          <w:tcPr>
            <w:tcW w:w="34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pPr>
            <w:r w:rsidRPr="00AC64B7">
              <w:t>Требования к выполнению работ, к качеству работ</w:t>
            </w:r>
          </w:p>
        </w:tc>
        <w:tc>
          <w:tcPr>
            <w:tcW w:w="5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rPr>
                <w:color w:val="000000"/>
              </w:rPr>
            </w:pPr>
            <w:r w:rsidRPr="00AC64B7">
              <w:t xml:space="preserve">Качество работ должно удовлетворять действующему законодательству, строительным нормам и правилам  и </w:t>
            </w:r>
            <w:r w:rsidRPr="00AC64B7">
              <w:rPr>
                <w:color w:val="000000"/>
              </w:rPr>
              <w:t>другой обязательной для исполнения нормативно-технической документации</w:t>
            </w:r>
            <w:r w:rsidRPr="00AC64B7">
              <w:t xml:space="preserve">. Проведение в процессе и по факту выполнения работ всех  </w:t>
            </w:r>
            <w:r w:rsidRPr="00AC64B7">
              <w:rPr>
                <w:color w:val="000000"/>
              </w:rPr>
              <w:t>видов лабораторных испытаний и геодезических съемок, предусмотренных требованиями соответствующих разделов обязательной для исполнения нормативно-технической документации, а также по требованию Заказчика.</w:t>
            </w:r>
          </w:p>
          <w:p w:rsidR="00F82E30" w:rsidRPr="00AC64B7" w:rsidRDefault="00F82E30" w:rsidP="001F4748">
            <w:r w:rsidRPr="00AC64B7">
              <w:t xml:space="preserve">Гарантийный срок на выполненные работы – </w:t>
            </w:r>
            <w:r w:rsidR="001F4748" w:rsidRPr="00AC64B7">
              <w:t xml:space="preserve">36 месяцев с даты подписания акта </w:t>
            </w:r>
            <w:r w:rsidRPr="00AC64B7">
              <w:t xml:space="preserve"> </w:t>
            </w:r>
            <w:r w:rsidR="001F4748" w:rsidRPr="00AC64B7">
              <w:t>сдачи-приемки выполненных</w:t>
            </w:r>
            <w:r w:rsidRPr="00AC64B7">
              <w:t xml:space="preserve"> работ, подписанного полн</w:t>
            </w:r>
            <w:r w:rsidR="001F4748" w:rsidRPr="00AC64B7">
              <w:t>омочными представителями сторон</w:t>
            </w:r>
          </w:p>
        </w:tc>
      </w:tr>
      <w:tr w:rsidR="00F82E30" w:rsidRPr="00AC64B7" w:rsidTr="00AB2E28">
        <w:tc>
          <w:tcPr>
            <w:tcW w:w="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pPr>
            <w:r w:rsidRPr="00AC64B7">
              <w:t>10</w:t>
            </w:r>
          </w:p>
        </w:tc>
        <w:tc>
          <w:tcPr>
            <w:tcW w:w="34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pPr>
            <w:r w:rsidRPr="00AC64B7">
              <w:t>Требования к безопасности работ</w:t>
            </w:r>
          </w:p>
        </w:tc>
        <w:tc>
          <w:tcPr>
            <w:tcW w:w="5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tabs>
                <w:tab w:val="num" w:pos="-140"/>
              </w:tabs>
              <w:ind w:left="40"/>
            </w:pPr>
            <w:r w:rsidRPr="00AC64B7">
              <w:t>Подрядчику обеспечить выполнение работ в соответствии с действующим законодательством Российской Федерации, техническими нормами, регламентами, иными нормативными правовыми актами, регулирующими выполнение строительно-монтажных работ, охрану и использование земель, а также градостроительную деятельность в объемах, необходимых  и  достаточных для: качественного выполнения работ и принятия обоснованных технических решений, обеспечивающих соблюдение установленных настоящим заданием основных параметров объекта:</w:t>
            </w:r>
          </w:p>
          <w:p w:rsidR="00F82E30" w:rsidRPr="00AC64B7" w:rsidRDefault="00F82E30" w:rsidP="001F4748">
            <w:pPr>
              <w:pStyle w:val="Default"/>
              <w:rPr>
                <w:rFonts w:ascii="Times New Roman" w:hAnsi="Times New Roman" w:cs="Times New Roman"/>
                <w:sz w:val="20"/>
                <w:szCs w:val="20"/>
              </w:rPr>
            </w:pPr>
            <w:r w:rsidRPr="00AC64B7">
              <w:rPr>
                <w:rFonts w:ascii="Times New Roman" w:hAnsi="Times New Roman" w:cs="Times New Roman"/>
                <w:sz w:val="20"/>
                <w:szCs w:val="20"/>
              </w:rPr>
              <w:t>в т.ч. требованиям СНиП 12-03-2001 "Безопасность труда в строительстве. Часть 1. Общие требования", СНиП 12-04-2002 "Безопасность труда в строительстве. Часть 2. Строительное производство", 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 СП 12-135-2003 Свод правил по проектированию и строительству "Безопасность труда в строительстве. Отраслевые типовые инструкции по охране труда"</w:t>
            </w:r>
          </w:p>
        </w:tc>
      </w:tr>
      <w:tr w:rsidR="00F82E30" w:rsidRPr="00AC64B7" w:rsidTr="00AB2E28">
        <w:trPr>
          <w:trHeight w:val="1140"/>
        </w:trPr>
        <w:tc>
          <w:tcPr>
            <w:tcW w:w="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pPr>
            <w:r w:rsidRPr="00AC64B7">
              <w:lastRenderedPageBreak/>
              <w:t>11</w:t>
            </w:r>
          </w:p>
        </w:tc>
        <w:tc>
          <w:tcPr>
            <w:tcW w:w="34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pPr>
            <w:r w:rsidRPr="00AC64B7">
              <w:t xml:space="preserve">Требование к результату  </w:t>
            </w:r>
          </w:p>
        </w:tc>
        <w:tc>
          <w:tcPr>
            <w:tcW w:w="5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E30" w:rsidRPr="00AC64B7" w:rsidRDefault="00F82E30" w:rsidP="00AC64B7">
            <w:r w:rsidRPr="00AC64B7">
              <w:t xml:space="preserve">Выполнить в соответствии со ст. 723, 475 ГК РФ  предусмотренные </w:t>
            </w:r>
            <w:r w:rsidR="00AC64B7">
              <w:t xml:space="preserve">муниципальным </w:t>
            </w:r>
            <w:r w:rsidRPr="00AC64B7">
              <w:t xml:space="preserve">контрактом работы </w:t>
            </w:r>
            <w:r w:rsidRPr="00AC64B7">
              <w:rPr>
                <w:snapToGrid w:val="0"/>
              </w:rPr>
              <w:t xml:space="preserve">качественно, </w:t>
            </w:r>
            <w:r w:rsidRPr="00AC64B7">
              <w:t>в объеме и в сроки, предусмотренные муниципальным контрактом, сдать работы Заказчику.</w:t>
            </w:r>
          </w:p>
        </w:tc>
      </w:tr>
      <w:tr w:rsidR="00F82E30" w:rsidRPr="00AC64B7" w:rsidTr="00AB2E28">
        <w:trPr>
          <w:trHeight w:val="3253"/>
        </w:trPr>
        <w:tc>
          <w:tcPr>
            <w:tcW w:w="458" w:type="dxa"/>
            <w:tcBorders>
              <w:top w:val="single" w:sz="4" w:space="0" w:color="000000"/>
              <w:left w:val="single" w:sz="4" w:space="0" w:color="000000"/>
              <w:bottom w:val="single" w:sz="4" w:space="0" w:color="auto"/>
              <w:right w:val="single" w:sz="4" w:space="0" w:color="000000"/>
            </w:tcBorders>
            <w:shd w:val="clear" w:color="auto" w:fill="auto"/>
            <w:vAlign w:val="center"/>
          </w:tcPr>
          <w:p w:rsidR="00F82E30" w:rsidRPr="00AC64B7" w:rsidRDefault="00F82E30" w:rsidP="001F4748">
            <w:pPr>
              <w:jc w:val="center"/>
            </w:pPr>
            <w:r w:rsidRPr="00AC64B7">
              <w:t>12</w:t>
            </w:r>
          </w:p>
        </w:tc>
        <w:tc>
          <w:tcPr>
            <w:tcW w:w="3478" w:type="dxa"/>
            <w:tcBorders>
              <w:top w:val="single" w:sz="4" w:space="0" w:color="000000"/>
              <w:left w:val="single" w:sz="4" w:space="0" w:color="000000"/>
              <w:bottom w:val="single" w:sz="4" w:space="0" w:color="auto"/>
              <w:right w:val="single" w:sz="4" w:space="0" w:color="000000"/>
            </w:tcBorders>
            <w:shd w:val="clear" w:color="auto" w:fill="auto"/>
            <w:vAlign w:val="center"/>
          </w:tcPr>
          <w:p w:rsidR="00F82E30" w:rsidRPr="00AC64B7" w:rsidRDefault="00F82E30" w:rsidP="00AC64B7">
            <w:pPr>
              <w:jc w:val="center"/>
            </w:pPr>
            <w:r w:rsidRPr="00AC64B7">
              <w:t>Требования к применяемым строительным материалам</w:t>
            </w:r>
            <w:r w:rsidR="00AC64B7" w:rsidRPr="00AC64B7">
              <w:t xml:space="preserve">, </w:t>
            </w:r>
            <w:r w:rsidRPr="00AC64B7">
              <w:t xml:space="preserve"> оборудованию</w:t>
            </w:r>
            <w:r w:rsidR="00AC64B7" w:rsidRPr="00AC64B7">
              <w:t xml:space="preserve"> и товару</w:t>
            </w:r>
          </w:p>
        </w:tc>
        <w:tc>
          <w:tcPr>
            <w:tcW w:w="5892" w:type="dxa"/>
            <w:tcBorders>
              <w:top w:val="single" w:sz="4" w:space="0" w:color="000000"/>
              <w:left w:val="single" w:sz="4" w:space="0" w:color="000000"/>
              <w:bottom w:val="single" w:sz="4" w:space="0" w:color="auto"/>
              <w:right w:val="single" w:sz="4" w:space="0" w:color="000000"/>
            </w:tcBorders>
            <w:shd w:val="clear" w:color="auto" w:fill="auto"/>
            <w:vAlign w:val="center"/>
          </w:tcPr>
          <w:p w:rsidR="00AC64B7" w:rsidRPr="00AC64B7" w:rsidRDefault="00AC64B7" w:rsidP="004B6D3C">
            <w:pPr>
              <w:pStyle w:val="Default"/>
              <w:jc w:val="both"/>
              <w:rPr>
                <w:rFonts w:ascii="Times New Roman" w:hAnsi="Times New Roman" w:cs="Times New Roman"/>
                <w:i/>
                <w:sz w:val="20"/>
                <w:szCs w:val="20"/>
              </w:rPr>
            </w:pPr>
            <w:r w:rsidRPr="00AC64B7">
              <w:rPr>
                <w:rFonts w:ascii="Times New Roman" w:hAnsi="Times New Roman" w:cs="Times New Roman"/>
                <w:i/>
                <w:sz w:val="20"/>
                <w:szCs w:val="20"/>
              </w:rPr>
              <w:t xml:space="preserve">Требования к материалам, оборудованию: </w:t>
            </w:r>
          </w:p>
          <w:p w:rsidR="00F82E30" w:rsidRPr="00AC64B7" w:rsidRDefault="00F82E30" w:rsidP="004B6D3C">
            <w:pPr>
              <w:pStyle w:val="Default"/>
              <w:jc w:val="both"/>
              <w:rPr>
                <w:rFonts w:ascii="Times New Roman" w:hAnsi="Times New Roman" w:cs="Times New Roman"/>
                <w:sz w:val="20"/>
                <w:szCs w:val="20"/>
              </w:rPr>
            </w:pPr>
            <w:r w:rsidRPr="00AC64B7">
              <w:rPr>
                <w:rFonts w:ascii="Times New Roman" w:hAnsi="Times New Roman" w:cs="Times New Roman"/>
                <w:sz w:val="20"/>
                <w:szCs w:val="20"/>
              </w:rPr>
              <w:t>Подрядчик несет ответственность за соответствие используемых материалов государственным стандартам и техническим условиям (ГОСТам, ТУ, СаНПиН, СНиП и др.), а также иным документам, регламентирующим качество строительных материалов</w:t>
            </w:r>
          </w:p>
          <w:p w:rsidR="00F82E30" w:rsidRPr="00AC64B7" w:rsidRDefault="00F82E30" w:rsidP="004B6D3C">
            <w:pPr>
              <w:jc w:val="both"/>
            </w:pPr>
            <w:r w:rsidRPr="00AC64B7">
              <w:t xml:space="preserve">По требованию Заказчика, Подрядчик обязан предоставить сертификаты, технические паспорта и другие документы, удостоверяющие качество материалов и оборудования, применяемых при производстве работ, в том числе документы испытания материалов </w:t>
            </w:r>
            <w:r w:rsidRPr="00AC64B7">
              <w:rPr>
                <w:color w:val="000000"/>
                <w:shd w:val="clear" w:color="auto" w:fill="FFFFFF"/>
              </w:rPr>
              <w:t xml:space="preserve">аккредитованной лабораторией. </w:t>
            </w:r>
            <w:r w:rsidRPr="00AC64B7">
              <w:t xml:space="preserve">Подрядчик обязан предоставить ведомость смонтированного оборудования. </w:t>
            </w:r>
          </w:p>
          <w:p w:rsidR="00AC64B7" w:rsidRPr="00AC64B7" w:rsidRDefault="00AC64B7" w:rsidP="004B6D3C">
            <w:pPr>
              <w:jc w:val="both"/>
              <w:rPr>
                <w:i/>
              </w:rPr>
            </w:pPr>
            <w:r w:rsidRPr="00AC64B7">
              <w:rPr>
                <w:i/>
              </w:rPr>
              <w:t>Требования к товару:</w:t>
            </w:r>
          </w:p>
          <w:p w:rsidR="00AC64B7" w:rsidRDefault="00AC64B7" w:rsidP="004B6D3C">
            <w:pPr>
              <w:jc w:val="both"/>
            </w:pPr>
            <w:r w:rsidRPr="00AC64B7">
              <w:t xml:space="preserve">    Применяемый  при выполнении работ товар должен соответствовать государственным стандартам, другой нормативно-технической документации</w:t>
            </w:r>
            <w:r>
              <w:t>.</w:t>
            </w:r>
            <w:r w:rsidRPr="00AC64B7">
              <w:br/>
              <w:t xml:space="preserve">    </w:t>
            </w:r>
            <w:r w:rsidRPr="00AC64B7">
              <w:rPr>
                <w:bCs/>
              </w:rPr>
              <w:t>Товар должен быть новым, не бывшим в употреблении, произведен не ранее 2013 года.</w:t>
            </w:r>
          </w:p>
          <w:p w:rsidR="00AC64B7" w:rsidRPr="00AC64B7" w:rsidRDefault="00AC64B7" w:rsidP="004B6D3C">
            <w:pPr>
              <w:jc w:val="both"/>
            </w:pPr>
            <w:r w:rsidRPr="00AC64B7">
              <w:t xml:space="preserve">    Товар поставляется в таре и упаковке, соответствующей государственным стандартам, техническим условиям.  Тара и упаковка  должны быть прочными, чистыми, сухими, без нарушения целостности. </w:t>
            </w:r>
          </w:p>
          <w:p w:rsidR="00AC64B7" w:rsidRPr="00AC64B7" w:rsidRDefault="00AC64B7" w:rsidP="004B6D3C">
            <w:pPr>
              <w:jc w:val="both"/>
            </w:pPr>
            <w:r w:rsidRPr="00AC64B7">
              <w:t xml:space="preserve">  Поставка Товара осуществляется транспортом Поставщика. Риски утраты или порчи товара в процессе его поставки несет Поставщик.</w:t>
            </w:r>
            <w:r w:rsidRPr="00AC64B7">
              <w:br/>
              <w:t xml:space="preserve"> </w:t>
            </w:r>
            <w:r>
              <w:t xml:space="preserve"> </w:t>
            </w:r>
            <w:r w:rsidRPr="00AC64B7">
              <w:t xml:space="preserve">При поставке должны прилагаться сертификаты соответствия с приложениями, выданными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 гарантийный талон производителя и гарантийный талон поставщика. Приемка продукции производится в местах, указанных Заказчиком. </w:t>
            </w:r>
          </w:p>
          <w:p w:rsidR="00F82E30" w:rsidRPr="00AC64B7" w:rsidRDefault="00F82E30" w:rsidP="004B6D3C">
            <w:pPr>
              <w:pStyle w:val="Default"/>
              <w:jc w:val="both"/>
              <w:rPr>
                <w:rFonts w:ascii="Times New Roman" w:hAnsi="Times New Roman" w:cs="Times New Roman"/>
                <w:sz w:val="20"/>
                <w:szCs w:val="20"/>
              </w:rPr>
            </w:pPr>
          </w:p>
        </w:tc>
      </w:tr>
      <w:tr w:rsidR="00F82E30" w:rsidRPr="00AC64B7" w:rsidTr="00AB2E28">
        <w:trPr>
          <w:trHeight w:val="1247"/>
        </w:trPr>
        <w:tc>
          <w:tcPr>
            <w:tcW w:w="458" w:type="dxa"/>
            <w:tcBorders>
              <w:top w:val="single" w:sz="4" w:space="0" w:color="auto"/>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pPr>
            <w:r w:rsidRPr="00AC64B7">
              <w:t>13</w:t>
            </w:r>
          </w:p>
          <w:p w:rsidR="00F82E30" w:rsidRPr="00AC64B7" w:rsidRDefault="00F82E30" w:rsidP="001F4748">
            <w:pPr>
              <w:jc w:val="center"/>
            </w:pPr>
          </w:p>
        </w:tc>
        <w:tc>
          <w:tcPr>
            <w:tcW w:w="3478" w:type="dxa"/>
            <w:tcBorders>
              <w:top w:val="single" w:sz="4" w:space="0" w:color="auto"/>
              <w:left w:val="single" w:sz="4" w:space="0" w:color="000000"/>
              <w:bottom w:val="single" w:sz="4" w:space="0" w:color="000000"/>
              <w:right w:val="single" w:sz="4" w:space="0" w:color="000000"/>
            </w:tcBorders>
            <w:shd w:val="clear" w:color="auto" w:fill="auto"/>
            <w:vAlign w:val="center"/>
          </w:tcPr>
          <w:p w:rsidR="00F82E30" w:rsidRPr="00AC64B7" w:rsidRDefault="00F82E30" w:rsidP="001F4748">
            <w:pPr>
              <w:jc w:val="center"/>
            </w:pPr>
            <w:r w:rsidRPr="00AC64B7">
              <w:t>Особые условия</w:t>
            </w:r>
          </w:p>
        </w:tc>
        <w:tc>
          <w:tcPr>
            <w:tcW w:w="5892" w:type="dxa"/>
            <w:tcBorders>
              <w:top w:val="single" w:sz="4" w:space="0" w:color="auto"/>
              <w:left w:val="single" w:sz="4" w:space="0" w:color="000000"/>
              <w:bottom w:val="single" w:sz="4" w:space="0" w:color="000000"/>
              <w:right w:val="single" w:sz="4" w:space="0" w:color="000000"/>
            </w:tcBorders>
            <w:shd w:val="clear" w:color="auto" w:fill="auto"/>
            <w:vAlign w:val="center"/>
          </w:tcPr>
          <w:p w:rsidR="00F82E30" w:rsidRPr="00AC64B7" w:rsidRDefault="00F82E30" w:rsidP="004B6D3C">
            <w:pPr>
              <w:jc w:val="both"/>
            </w:pPr>
            <w:r w:rsidRPr="00AC64B7">
              <w:t xml:space="preserve">Работы должны быть выполнены в соответствии с требованиями действующих на территории РФ законодательных актов, норм и правил, в частности экологических, санитарно-гигиенических, противопожарных и др. и обеспечивать безопасную для жизни и здоровья людей эксплуатацию объекта. </w:t>
            </w:r>
          </w:p>
          <w:p w:rsidR="00F82E30" w:rsidRPr="00AC64B7" w:rsidRDefault="00F82E30" w:rsidP="004B6D3C">
            <w:pPr>
              <w:jc w:val="both"/>
            </w:pPr>
          </w:p>
          <w:p w:rsidR="00F82E30" w:rsidRPr="00AC64B7" w:rsidRDefault="00F82E30" w:rsidP="004B6D3C">
            <w:pPr>
              <w:jc w:val="both"/>
            </w:pPr>
            <w:r w:rsidRPr="00AC64B7">
              <w:t xml:space="preserve">Подрядчик своими силами </w:t>
            </w:r>
            <w:r w:rsidRPr="00AC64B7">
              <w:rPr>
                <w:color w:val="000000"/>
              </w:rPr>
              <w:t>в соответствии с требованиями действующего законодательства РФ проводит согласование порядка выполнения работ;</w:t>
            </w:r>
            <w:r w:rsidRPr="00AC64B7">
              <w:t xml:space="preserve"> </w:t>
            </w:r>
          </w:p>
          <w:p w:rsidR="00F82E30" w:rsidRPr="00AC64B7" w:rsidRDefault="00F82E30" w:rsidP="004B6D3C">
            <w:pPr>
              <w:jc w:val="both"/>
            </w:pPr>
            <w:r w:rsidRPr="00AC64B7">
              <w:t xml:space="preserve">получает </w:t>
            </w:r>
            <w:r w:rsidRPr="00AC64B7">
              <w:rPr>
                <w:color w:val="000000"/>
              </w:rPr>
              <w:t>необходимые Технические условия подключения Объекта к сетям инженерно-технического обеспечения, в том числе и получение справок о выполнении ТУ;</w:t>
            </w:r>
            <w:r w:rsidRPr="00AC64B7">
              <w:t xml:space="preserve"> </w:t>
            </w:r>
          </w:p>
          <w:p w:rsidR="00F82E30" w:rsidRPr="00AC64B7" w:rsidRDefault="00F82E30" w:rsidP="004B6D3C">
            <w:pPr>
              <w:jc w:val="both"/>
            </w:pPr>
            <w:r w:rsidRPr="00AC64B7">
              <w:t>получает все разрешительные документы на проведение раскопок и иных земляных работ.</w:t>
            </w:r>
          </w:p>
          <w:p w:rsidR="00F82E30" w:rsidRPr="00AC64B7" w:rsidRDefault="00F82E30" w:rsidP="004B6D3C">
            <w:pPr>
              <w:jc w:val="both"/>
            </w:pPr>
          </w:p>
          <w:p w:rsidR="00F82E30" w:rsidRPr="00AC64B7" w:rsidRDefault="00F82E30" w:rsidP="004B6D3C">
            <w:pPr>
              <w:jc w:val="both"/>
            </w:pPr>
            <w:r w:rsidRPr="00AC64B7">
              <w:t>Подрядчик формирует, сдает и согласовывает исполнительную документацию, а также выполненные на объекте работы с Департаментом градостроительства и архитектуры администрации города Перми, Инспекцией государственного строительного надзора, Ростехнадзором.</w:t>
            </w:r>
          </w:p>
          <w:p w:rsidR="00F82E30" w:rsidRPr="00AC64B7" w:rsidRDefault="00F82E30" w:rsidP="004B6D3C">
            <w:pPr>
              <w:jc w:val="both"/>
            </w:pPr>
          </w:p>
          <w:p w:rsidR="00F82E30" w:rsidRPr="00AC64B7" w:rsidRDefault="00F82E30" w:rsidP="004B6D3C">
            <w:pPr>
              <w:jc w:val="both"/>
            </w:pPr>
            <w:r w:rsidRPr="00AC64B7">
              <w:t xml:space="preserve">На момент подписания муниципального контракта Подрядчик предоставляет Заказчику проект производства работ, выполненный в соответствии с требованиями действующих на </w:t>
            </w:r>
            <w:r w:rsidRPr="00AC64B7">
              <w:lastRenderedPageBreak/>
              <w:t>территории РФ законодательных и иных нормативных актов, в частности техники безопасности, экологических, санитарно-гигиенических, противопожарных и др.</w:t>
            </w:r>
          </w:p>
        </w:tc>
      </w:tr>
    </w:tbl>
    <w:p w:rsidR="00AC64B7" w:rsidRDefault="00AC64B7" w:rsidP="00F82E30">
      <w:pPr>
        <w:tabs>
          <w:tab w:val="left" w:pos="2580"/>
        </w:tabs>
        <w:jc w:val="center"/>
        <w:rPr>
          <w:b/>
        </w:rPr>
      </w:pPr>
    </w:p>
    <w:p w:rsidR="00F82E30" w:rsidRPr="00AB2E28" w:rsidRDefault="00F82E30" w:rsidP="00F82E30">
      <w:pPr>
        <w:tabs>
          <w:tab w:val="left" w:pos="2580"/>
        </w:tabs>
        <w:jc w:val="center"/>
        <w:rPr>
          <w:b/>
        </w:rPr>
      </w:pPr>
      <w:r w:rsidRPr="00AB2E28">
        <w:rPr>
          <w:b/>
        </w:rPr>
        <w:t>ПОДРЯДЧИК ОБЯЗАН:</w:t>
      </w:r>
    </w:p>
    <w:p w:rsidR="00F82E30" w:rsidRPr="00AB2E28" w:rsidRDefault="00F82E30" w:rsidP="00F82E30">
      <w:pPr>
        <w:pStyle w:val="msonospacing0"/>
        <w:rPr>
          <w:rFonts w:ascii="Times New Roman" w:hAnsi="Times New Roman"/>
          <w:sz w:val="20"/>
          <w:szCs w:val="20"/>
        </w:rPr>
      </w:pPr>
    </w:p>
    <w:p w:rsidR="00F82E30" w:rsidRPr="00AB2E28" w:rsidRDefault="00F82E30" w:rsidP="00F82E30">
      <w:pPr>
        <w:pStyle w:val="msonospacing0"/>
        <w:ind w:firstLine="567"/>
        <w:rPr>
          <w:rFonts w:ascii="Times New Roman" w:hAnsi="Times New Roman"/>
          <w:sz w:val="20"/>
          <w:szCs w:val="20"/>
        </w:rPr>
      </w:pPr>
      <w:r w:rsidRPr="00AB2E28">
        <w:rPr>
          <w:rFonts w:ascii="Times New Roman" w:hAnsi="Times New Roman"/>
          <w:sz w:val="20"/>
          <w:szCs w:val="20"/>
        </w:rPr>
        <w:t xml:space="preserve">1. Работы выполнять в полном соответствии с утвержденным Заказчиком </w:t>
      </w:r>
      <w:r w:rsidR="001F4748" w:rsidRPr="00AB2E28">
        <w:rPr>
          <w:rFonts w:ascii="Times New Roman" w:hAnsi="Times New Roman"/>
          <w:sz w:val="20"/>
          <w:szCs w:val="20"/>
        </w:rPr>
        <w:t>локальным сметным расчетом</w:t>
      </w:r>
      <w:r w:rsidRPr="00AB2E28">
        <w:rPr>
          <w:rFonts w:ascii="Times New Roman" w:hAnsi="Times New Roman"/>
          <w:sz w:val="20"/>
          <w:szCs w:val="20"/>
        </w:rPr>
        <w:t xml:space="preserve">, рабочими чертежами, строительными нормами и правилами и иным нормативно-техническими документами, обязательными для исполнения </w:t>
      </w:r>
    </w:p>
    <w:p w:rsidR="00F82E30" w:rsidRPr="00AB2E28" w:rsidRDefault="00F82E30" w:rsidP="00F82E30">
      <w:pPr>
        <w:pStyle w:val="msonospacing0"/>
        <w:ind w:firstLine="567"/>
        <w:rPr>
          <w:rFonts w:ascii="Times New Roman" w:hAnsi="Times New Roman"/>
          <w:sz w:val="20"/>
          <w:szCs w:val="20"/>
        </w:rPr>
      </w:pPr>
      <w:r w:rsidRPr="00AB2E28">
        <w:rPr>
          <w:rFonts w:ascii="Times New Roman" w:hAnsi="Times New Roman"/>
          <w:sz w:val="20"/>
          <w:szCs w:val="20"/>
        </w:rPr>
        <w:t xml:space="preserve">2. Работы выполнять в соответствии с требованиями экологических, санитарно-гигиенических, противопожарных и др. норм, действующих на территории РФ, и обеспечивающих безопасную для жизни и здоровья людей эксплуатацию  законченного ремонтом объекта. </w:t>
      </w:r>
    </w:p>
    <w:p w:rsidR="00F82E30" w:rsidRPr="00AB2E28" w:rsidRDefault="00F82E30" w:rsidP="00F82E30">
      <w:pPr>
        <w:pStyle w:val="msonospacing0"/>
        <w:ind w:firstLine="567"/>
        <w:rPr>
          <w:rFonts w:ascii="Times New Roman" w:hAnsi="Times New Roman"/>
          <w:sz w:val="20"/>
          <w:szCs w:val="20"/>
        </w:rPr>
      </w:pPr>
      <w:r w:rsidRPr="00AB2E28">
        <w:rPr>
          <w:rFonts w:ascii="Times New Roman" w:hAnsi="Times New Roman"/>
          <w:sz w:val="20"/>
          <w:szCs w:val="20"/>
        </w:rPr>
        <w:t xml:space="preserve">3. Обеспечить качественное выполнение всех работ в соответствии с действующими нормами и техническими условиями. </w:t>
      </w:r>
    </w:p>
    <w:p w:rsidR="00F82E30" w:rsidRPr="00AB2E28" w:rsidRDefault="00F82E30" w:rsidP="00F82E30">
      <w:pPr>
        <w:pStyle w:val="msonospacing0"/>
        <w:ind w:firstLine="567"/>
        <w:rPr>
          <w:rFonts w:ascii="Times New Roman" w:hAnsi="Times New Roman"/>
          <w:sz w:val="20"/>
          <w:szCs w:val="20"/>
        </w:rPr>
      </w:pPr>
      <w:r w:rsidRPr="00AB2E28">
        <w:rPr>
          <w:rFonts w:ascii="Times New Roman" w:hAnsi="Times New Roman"/>
          <w:sz w:val="20"/>
          <w:szCs w:val="20"/>
        </w:rPr>
        <w:t xml:space="preserve">4.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w:t>
      </w:r>
    </w:p>
    <w:p w:rsidR="00F82E30" w:rsidRPr="00AB2E28" w:rsidRDefault="00F82E30" w:rsidP="00F82E30">
      <w:pPr>
        <w:pStyle w:val="msonospacing0"/>
        <w:ind w:firstLine="567"/>
        <w:rPr>
          <w:rFonts w:ascii="Times New Roman" w:hAnsi="Times New Roman"/>
          <w:sz w:val="20"/>
          <w:szCs w:val="20"/>
        </w:rPr>
      </w:pPr>
      <w:r w:rsidRPr="00AB2E28">
        <w:rPr>
          <w:rFonts w:ascii="Times New Roman" w:hAnsi="Times New Roman"/>
          <w:sz w:val="20"/>
          <w:szCs w:val="20"/>
        </w:rPr>
        <w:t xml:space="preserve">5. Обеспечить содержание и уборку объекта и прилегающей непосредственно к нему территории. </w:t>
      </w:r>
    </w:p>
    <w:p w:rsidR="00F82E30" w:rsidRPr="00AB2E28" w:rsidRDefault="00F82E30" w:rsidP="00F82E30">
      <w:pPr>
        <w:pStyle w:val="msonospacing0"/>
        <w:ind w:firstLine="567"/>
        <w:rPr>
          <w:rFonts w:ascii="Times New Roman" w:hAnsi="Times New Roman"/>
          <w:sz w:val="20"/>
          <w:szCs w:val="20"/>
        </w:rPr>
      </w:pPr>
      <w:r w:rsidRPr="00AB2E28">
        <w:rPr>
          <w:rFonts w:ascii="Times New Roman" w:hAnsi="Times New Roman"/>
          <w:sz w:val="20"/>
          <w:szCs w:val="20"/>
        </w:rPr>
        <w:t xml:space="preserve">7. При производстве работ предусмотреть монтаж, отсекающих рабочую зону, временных конструкций и укрывной материал. </w:t>
      </w:r>
    </w:p>
    <w:p w:rsidR="00F82E30" w:rsidRPr="00AB2E28" w:rsidRDefault="00F82E30" w:rsidP="00F82E30">
      <w:pPr>
        <w:pStyle w:val="msonospacing0"/>
        <w:ind w:firstLine="567"/>
        <w:rPr>
          <w:rFonts w:ascii="Times New Roman" w:hAnsi="Times New Roman"/>
          <w:sz w:val="20"/>
          <w:szCs w:val="20"/>
        </w:rPr>
      </w:pPr>
      <w:r w:rsidRPr="00AB2E28">
        <w:rPr>
          <w:rFonts w:ascii="Times New Roman" w:hAnsi="Times New Roman"/>
          <w:sz w:val="20"/>
          <w:szCs w:val="20"/>
        </w:rPr>
        <w:t xml:space="preserve">8. Обеспечить своими силами сохранность находящихся на объекте материалов, изделий, конструкций, оборудования. </w:t>
      </w:r>
    </w:p>
    <w:p w:rsidR="00F82E30" w:rsidRPr="00AB2E28" w:rsidRDefault="00F82E30" w:rsidP="00F82E30">
      <w:pPr>
        <w:pStyle w:val="msonospacing0"/>
        <w:ind w:firstLine="567"/>
        <w:rPr>
          <w:rFonts w:ascii="Times New Roman" w:hAnsi="Times New Roman"/>
          <w:sz w:val="20"/>
          <w:szCs w:val="20"/>
        </w:rPr>
      </w:pPr>
      <w:r w:rsidRPr="00AB2E28">
        <w:rPr>
          <w:rFonts w:ascii="Times New Roman" w:hAnsi="Times New Roman"/>
          <w:sz w:val="20"/>
          <w:szCs w:val="20"/>
        </w:rPr>
        <w:t>9.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w:t>
      </w:r>
    </w:p>
    <w:p w:rsidR="00F82E30" w:rsidRPr="00AB2E28" w:rsidRDefault="00F82E30" w:rsidP="00F82E30">
      <w:pPr>
        <w:pStyle w:val="msonospacing0"/>
        <w:ind w:firstLine="567"/>
        <w:rPr>
          <w:rFonts w:ascii="Times New Roman" w:hAnsi="Times New Roman"/>
          <w:sz w:val="20"/>
          <w:szCs w:val="20"/>
        </w:rPr>
      </w:pPr>
      <w:r w:rsidRPr="00AB2E28">
        <w:rPr>
          <w:rFonts w:ascii="Times New Roman" w:hAnsi="Times New Roman"/>
          <w:sz w:val="20"/>
          <w:szCs w:val="20"/>
        </w:rPr>
        <w:t xml:space="preserve">10. До начала производства работ назначить ответственного по объекту за пожарную безопасность и технику безопасности. </w:t>
      </w:r>
    </w:p>
    <w:p w:rsidR="00F82E30" w:rsidRPr="00AB2E28" w:rsidRDefault="00F82E30" w:rsidP="00F82E30">
      <w:pPr>
        <w:pStyle w:val="msonospacing0"/>
        <w:ind w:firstLine="567"/>
        <w:rPr>
          <w:rFonts w:ascii="Times New Roman" w:hAnsi="Times New Roman"/>
          <w:sz w:val="20"/>
          <w:szCs w:val="20"/>
        </w:rPr>
      </w:pPr>
      <w:r w:rsidRPr="00AB2E28">
        <w:rPr>
          <w:rFonts w:ascii="Times New Roman" w:hAnsi="Times New Roman"/>
          <w:sz w:val="20"/>
          <w:szCs w:val="20"/>
        </w:rPr>
        <w:t xml:space="preserve">11. Вывоз строительного мусора производить регулярно, по мере накопления. Складирование и погрузку мусора производить в упакованном в мешки виде. Не допускается загромождение площадки вокруг строительной площадки. </w:t>
      </w:r>
    </w:p>
    <w:p w:rsidR="00F82E30" w:rsidRPr="00AB2E28" w:rsidRDefault="00F82E30" w:rsidP="00F82E30">
      <w:pPr>
        <w:pStyle w:val="msonospacing0"/>
        <w:ind w:firstLine="567"/>
        <w:rPr>
          <w:rFonts w:ascii="Times New Roman" w:hAnsi="Times New Roman"/>
          <w:sz w:val="20"/>
          <w:szCs w:val="20"/>
        </w:rPr>
      </w:pPr>
      <w:r w:rsidRPr="00AB2E28">
        <w:rPr>
          <w:rFonts w:ascii="Times New Roman" w:hAnsi="Times New Roman"/>
          <w:sz w:val="20"/>
          <w:szCs w:val="20"/>
        </w:rPr>
        <w:t xml:space="preserve">12.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 производится запуск отремонтированных систем и сдача соответствующим эксплуатационным службам. </w:t>
      </w:r>
    </w:p>
    <w:p w:rsidR="00F82E30" w:rsidRPr="00AB2E28" w:rsidRDefault="00F82E30" w:rsidP="00F82E30">
      <w:pPr>
        <w:pStyle w:val="msonospacing0"/>
        <w:ind w:firstLine="567"/>
        <w:rPr>
          <w:rFonts w:ascii="Times New Roman" w:hAnsi="Times New Roman"/>
          <w:sz w:val="20"/>
          <w:szCs w:val="20"/>
        </w:rPr>
      </w:pPr>
      <w:r w:rsidRPr="00AB2E28">
        <w:rPr>
          <w:rFonts w:ascii="Times New Roman" w:hAnsi="Times New Roman"/>
          <w:sz w:val="20"/>
          <w:szCs w:val="20"/>
        </w:rPr>
        <w:t>13. При осуществлении производства работ вести исполнительную документацию в соответствии со всеми действующими требованиями по организации строительного производства в объеме, достаточном для сдачи объекта в эксплуатацию.</w:t>
      </w:r>
    </w:p>
    <w:p w:rsidR="00F82E30" w:rsidRPr="00AB2E28" w:rsidRDefault="00F82E30" w:rsidP="00F82E30">
      <w:pPr>
        <w:pStyle w:val="msonospacing0"/>
        <w:ind w:firstLine="567"/>
        <w:rPr>
          <w:rFonts w:ascii="Times New Roman" w:hAnsi="Times New Roman"/>
          <w:sz w:val="20"/>
          <w:szCs w:val="20"/>
        </w:rPr>
      </w:pPr>
      <w:r w:rsidRPr="00AB2E28">
        <w:rPr>
          <w:rFonts w:ascii="Times New Roman" w:hAnsi="Times New Roman"/>
          <w:sz w:val="20"/>
          <w:szCs w:val="20"/>
        </w:rPr>
        <w:t>15. Не проводить производство последующих работ без освидетельствования предыдущих.</w:t>
      </w:r>
    </w:p>
    <w:p w:rsidR="00F82E30" w:rsidRPr="00AB2E28" w:rsidRDefault="00F82E30" w:rsidP="00F82E30">
      <w:pPr>
        <w:pStyle w:val="msonospacing0"/>
        <w:ind w:firstLine="567"/>
        <w:rPr>
          <w:rFonts w:ascii="Times New Roman" w:hAnsi="Times New Roman"/>
          <w:sz w:val="20"/>
          <w:szCs w:val="20"/>
        </w:rPr>
      </w:pPr>
      <w:r w:rsidRPr="00AB2E28">
        <w:rPr>
          <w:rFonts w:ascii="Times New Roman" w:hAnsi="Times New Roman"/>
          <w:sz w:val="20"/>
          <w:szCs w:val="20"/>
        </w:rPr>
        <w:t xml:space="preserve">16. По запросу Заказчика в процессе производства ремонтных работ предоставлять исполнительные схемы, акты скрытых работ и иную исполнительную документацию. </w:t>
      </w:r>
    </w:p>
    <w:p w:rsidR="00F82E30" w:rsidRPr="00AB2E28" w:rsidRDefault="00F82E30" w:rsidP="00F82E30">
      <w:pPr>
        <w:pStyle w:val="msonospacing0"/>
        <w:ind w:firstLine="567"/>
        <w:rPr>
          <w:rFonts w:ascii="Times New Roman" w:hAnsi="Times New Roman"/>
          <w:sz w:val="20"/>
          <w:szCs w:val="20"/>
        </w:rPr>
      </w:pPr>
      <w:r w:rsidRPr="00AB2E28">
        <w:rPr>
          <w:rFonts w:ascii="Times New Roman" w:hAnsi="Times New Roman"/>
          <w:sz w:val="20"/>
          <w:szCs w:val="20"/>
        </w:rPr>
        <w:t xml:space="preserve">17. По запросу Заказчика в течение </w:t>
      </w:r>
      <w:r w:rsidR="001B19C5">
        <w:rPr>
          <w:rFonts w:ascii="Times New Roman" w:hAnsi="Times New Roman"/>
          <w:sz w:val="20"/>
          <w:szCs w:val="20"/>
        </w:rPr>
        <w:t>3</w:t>
      </w:r>
      <w:r w:rsidRPr="00AB2E28">
        <w:rPr>
          <w:rFonts w:ascii="Times New Roman" w:hAnsi="Times New Roman"/>
          <w:sz w:val="20"/>
          <w:szCs w:val="20"/>
        </w:rPr>
        <w:t xml:space="preserve"> дней информировать о ходе выполнения контракта. Запрос и ответ на него предоставляются письменно с использованием факсимильной связи, электронной почты или нарочно. </w:t>
      </w:r>
    </w:p>
    <w:p w:rsidR="00F82E30" w:rsidRPr="00AB2E28" w:rsidRDefault="00F82E30" w:rsidP="00F82E30">
      <w:pPr>
        <w:pStyle w:val="msonospacing0"/>
        <w:ind w:firstLine="567"/>
        <w:rPr>
          <w:rFonts w:ascii="Times New Roman" w:hAnsi="Times New Roman"/>
          <w:sz w:val="20"/>
          <w:szCs w:val="20"/>
        </w:rPr>
      </w:pPr>
      <w:r w:rsidRPr="00AB2E28">
        <w:rPr>
          <w:rFonts w:ascii="Times New Roman" w:hAnsi="Times New Roman"/>
          <w:sz w:val="20"/>
          <w:szCs w:val="20"/>
        </w:rPr>
        <w:t xml:space="preserve"> Все работы выполняются в соответствии с локальным сметным расчет</w:t>
      </w:r>
      <w:r w:rsidR="001B19C5">
        <w:rPr>
          <w:rFonts w:ascii="Times New Roman" w:hAnsi="Times New Roman"/>
          <w:sz w:val="20"/>
          <w:szCs w:val="20"/>
        </w:rPr>
        <w:t>а</w:t>
      </w:r>
      <w:r w:rsidRPr="00AB2E28">
        <w:rPr>
          <w:rFonts w:ascii="Times New Roman" w:hAnsi="Times New Roman"/>
          <w:sz w:val="20"/>
          <w:szCs w:val="20"/>
        </w:rPr>
        <w:t>м, проектной документацией, техническим заданием с учетом применения ресурсосберегающих технологий с минимизацией затрат на энергоносители.</w:t>
      </w:r>
    </w:p>
    <w:p w:rsidR="00F82E30" w:rsidRPr="00AB2E28" w:rsidRDefault="00F82E30" w:rsidP="00F82E30">
      <w:pPr>
        <w:pStyle w:val="msonospacing0"/>
        <w:rPr>
          <w:rFonts w:ascii="Times New Roman" w:hAnsi="Times New Roman"/>
          <w:sz w:val="20"/>
          <w:szCs w:val="20"/>
        </w:rPr>
      </w:pPr>
      <w:r w:rsidRPr="00AB2E28">
        <w:rPr>
          <w:rFonts w:ascii="Times New Roman" w:hAnsi="Times New Roman"/>
          <w:sz w:val="20"/>
          <w:szCs w:val="20"/>
        </w:rPr>
        <w:t xml:space="preserve">       Материально-технические ресурсы, применяемые при выполнении работ, должны быть сертифицированы в соответствии с Постановлением Правительства РФ от 01.12.2009 №</w:t>
      </w:r>
      <w:r w:rsidR="00A2448A">
        <w:rPr>
          <w:rFonts w:ascii="Times New Roman" w:hAnsi="Times New Roman"/>
          <w:sz w:val="20"/>
          <w:szCs w:val="20"/>
        </w:rPr>
        <w:t xml:space="preserve"> </w:t>
      </w:r>
      <w:r w:rsidRPr="00AB2E28">
        <w:rPr>
          <w:rFonts w:ascii="Times New Roman" w:hAnsi="Times New Roman"/>
          <w:sz w:val="20"/>
          <w:szCs w:val="20"/>
        </w:rPr>
        <w:t xml:space="preserve">982 "Об утверждении единого перечня продукции, подлежащей обязательной сертификации, и единого перечня продукции, подтверждение которой осуществляется в форме принятия декларации и соответствии". </w:t>
      </w:r>
    </w:p>
    <w:p w:rsidR="00F82E30" w:rsidRPr="00AB2E28" w:rsidRDefault="00F82E30" w:rsidP="00F82E30">
      <w:pPr>
        <w:pStyle w:val="msonospacing0"/>
        <w:rPr>
          <w:rFonts w:ascii="Times New Roman" w:hAnsi="Times New Roman"/>
          <w:sz w:val="20"/>
          <w:szCs w:val="20"/>
        </w:rPr>
      </w:pPr>
    </w:p>
    <w:p w:rsidR="007F0DB1" w:rsidRPr="00C538B3" w:rsidRDefault="007F0DB1" w:rsidP="007F0DB1">
      <w:pPr>
        <w:jc w:val="right"/>
        <w:rPr>
          <w:sz w:val="22"/>
          <w:szCs w:val="22"/>
        </w:rPr>
      </w:pPr>
    </w:p>
    <w:p w:rsidR="007F0DB1" w:rsidRPr="00175FC6" w:rsidRDefault="007F0DB1" w:rsidP="007F0DB1">
      <w:pPr>
        <w:ind w:firstLine="284"/>
        <w:rPr>
          <w:rFonts w:ascii="Tahoma" w:hAnsi="Tahoma" w:cs="Tahoma"/>
          <w:b/>
          <w:caps/>
        </w:rPr>
      </w:pPr>
    </w:p>
    <w:p w:rsidR="00175FC6" w:rsidRDefault="00175FC6" w:rsidP="007F0DB1"/>
    <w:p w:rsidR="001F4748" w:rsidRDefault="001F4748" w:rsidP="007F0DB1"/>
    <w:p w:rsidR="001F4748" w:rsidRDefault="001F4748" w:rsidP="007F0DB1"/>
    <w:p w:rsidR="00E23EE3" w:rsidRDefault="00E23EE3" w:rsidP="007F0DB1"/>
    <w:p w:rsidR="00E23EE3" w:rsidRDefault="00E23EE3" w:rsidP="007F0DB1"/>
    <w:p w:rsidR="00E23EE3" w:rsidRDefault="00E23EE3" w:rsidP="007F0DB1"/>
    <w:p w:rsidR="00E23EE3" w:rsidRDefault="00E23EE3" w:rsidP="007F0DB1"/>
    <w:p w:rsidR="00E23EE3" w:rsidRDefault="00E23EE3" w:rsidP="007F0DB1"/>
    <w:p w:rsidR="00E23EE3" w:rsidRDefault="00E23EE3" w:rsidP="007F0DB1"/>
    <w:p w:rsidR="00E23EE3" w:rsidRDefault="00E23EE3" w:rsidP="007F0DB1"/>
    <w:p w:rsidR="00E23EE3" w:rsidRDefault="00E23EE3" w:rsidP="007F0DB1"/>
    <w:p w:rsidR="00E23EE3" w:rsidRDefault="00E23EE3" w:rsidP="007F0DB1"/>
    <w:p w:rsidR="00E23EE3" w:rsidRDefault="00E23EE3" w:rsidP="007F0DB1"/>
    <w:p w:rsidR="00E23EE3" w:rsidRDefault="00E23EE3" w:rsidP="007F0DB1"/>
    <w:p w:rsidR="001F4748" w:rsidRDefault="001F4748" w:rsidP="007F0DB1"/>
    <w:p w:rsidR="001F4748" w:rsidRPr="00F82E30" w:rsidRDefault="001F4748" w:rsidP="001F4748">
      <w:pPr>
        <w:pStyle w:val="ae"/>
        <w:ind w:left="4956" w:firstLine="708"/>
        <w:jc w:val="right"/>
        <w:rPr>
          <w:b w:val="0"/>
          <w:sz w:val="16"/>
          <w:szCs w:val="16"/>
        </w:rPr>
      </w:pPr>
      <w:r w:rsidRPr="00F82E30">
        <w:rPr>
          <w:b w:val="0"/>
          <w:sz w:val="16"/>
          <w:szCs w:val="16"/>
        </w:rPr>
        <w:t>Приложение №</w:t>
      </w:r>
      <w:r>
        <w:rPr>
          <w:b w:val="0"/>
          <w:sz w:val="16"/>
          <w:szCs w:val="16"/>
        </w:rPr>
        <w:t>2</w:t>
      </w:r>
    </w:p>
    <w:p w:rsidR="001F4748" w:rsidRPr="00F82E30" w:rsidRDefault="001F4748" w:rsidP="001F4748">
      <w:pPr>
        <w:pStyle w:val="ae"/>
        <w:ind w:left="5664"/>
        <w:jc w:val="right"/>
        <w:rPr>
          <w:b w:val="0"/>
          <w:sz w:val="16"/>
          <w:szCs w:val="16"/>
        </w:rPr>
      </w:pPr>
      <w:r w:rsidRPr="00F82E30">
        <w:rPr>
          <w:b w:val="0"/>
          <w:sz w:val="16"/>
          <w:szCs w:val="16"/>
        </w:rPr>
        <w:t>к документации об открытом</w:t>
      </w:r>
    </w:p>
    <w:p w:rsidR="001F4748" w:rsidRPr="00F82E30" w:rsidRDefault="001F4748" w:rsidP="001F4748">
      <w:pPr>
        <w:ind w:left="4956" w:firstLine="708"/>
        <w:jc w:val="right"/>
        <w:rPr>
          <w:sz w:val="16"/>
          <w:szCs w:val="16"/>
        </w:rPr>
      </w:pPr>
      <w:r w:rsidRPr="00F82E30">
        <w:rPr>
          <w:sz w:val="16"/>
          <w:szCs w:val="16"/>
        </w:rPr>
        <w:t>аукционе в электронной форме</w:t>
      </w:r>
    </w:p>
    <w:p w:rsidR="001F4748" w:rsidRPr="00F82E30" w:rsidRDefault="001F4748" w:rsidP="001F4748">
      <w:pPr>
        <w:pStyle w:val="ae"/>
        <w:ind w:left="4956" w:firstLine="708"/>
        <w:jc w:val="right"/>
        <w:rPr>
          <w:b w:val="0"/>
          <w:sz w:val="16"/>
          <w:szCs w:val="16"/>
        </w:rPr>
      </w:pPr>
    </w:p>
    <w:p w:rsidR="001F4748" w:rsidRDefault="001F4748" w:rsidP="007F0DB1"/>
    <w:p w:rsidR="001F4748" w:rsidRDefault="001F4748" w:rsidP="007F0DB1"/>
    <w:p w:rsidR="00AB2E28" w:rsidRDefault="001F4748" w:rsidP="001F4748">
      <w:pPr>
        <w:jc w:val="center"/>
      </w:pPr>
      <w:r w:rsidRPr="008F1C1C">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w:t>
      </w:r>
    </w:p>
    <w:p w:rsidR="00C4161E" w:rsidRDefault="001F4748" w:rsidP="00C4161E">
      <w:pPr>
        <w:jc w:val="center"/>
        <w:rPr>
          <w:sz w:val="22"/>
          <w:szCs w:val="22"/>
        </w:rPr>
      </w:pPr>
      <w:r w:rsidRPr="008F1C1C">
        <w:t>оказании услуг товара, их значения</w:t>
      </w:r>
    </w:p>
    <w:p w:rsidR="00C4161E" w:rsidRPr="003F58FA" w:rsidRDefault="00C4161E" w:rsidP="00C4161E">
      <w:pPr>
        <w:ind w:firstLine="284"/>
        <w:rPr>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9639"/>
      </w:tblGrid>
      <w:tr w:rsidR="00C4161E" w:rsidRPr="006D590A" w:rsidTr="00AC64B7">
        <w:trPr>
          <w:trHeight w:val="174"/>
        </w:trPr>
        <w:tc>
          <w:tcPr>
            <w:tcW w:w="534" w:type="dxa"/>
          </w:tcPr>
          <w:p w:rsidR="00C4161E" w:rsidRPr="006D590A" w:rsidRDefault="00C4161E" w:rsidP="00AC64B7">
            <w:pPr>
              <w:rPr>
                <w:sz w:val="22"/>
                <w:szCs w:val="22"/>
              </w:rPr>
            </w:pPr>
            <w:r>
              <w:rPr>
                <w:sz w:val="22"/>
                <w:szCs w:val="22"/>
              </w:rPr>
              <w:t>№ пп</w:t>
            </w:r>
          </w:p>
        </w:tc>
        <w:tc>
          <w:tcPr>
            <w:tcW w:w="9639" w:type="dxa"/>
            <w:vAlign w:val="center"/>
          </w:tcPr>
          <w:p w:rsidR="00C4161E" w:rsidRPr="006D590A" w:rsidRDefault="00C4161E" w:rsidP="00AC64B7">
            <w:pPr>
              <w:jc w:val="center"/>
              <w:rPr>
                <w:sz w:val="22"/>
                <w:szCs w:val="22"/>
              </w:rPr>
            </w:pPr>
            <w:r>
              <w:rPr>
                <w:sz w:val="22"/>
                <w:szCs w:val="22"/>
              </w:rPr>
              <w:t>Наименование товаров и требования к их качественным характеристикам</w:t>
            </w:r>
          </w:p>
        </w:tc>
      </w:tr>
      <w:tr w:rsidR="00C4161E" w:rsidRPr="006D590A" w:rsidTr="00AC64B7">
        <w:trPr>
          <w:trHeight w:val="334"/>
        </w:trPr>
        <w:tc>
          <w:tcPr>
            <w:tcW w:w="534" w:type="dxa"/>
          </w:tcPr>
          <w:p w:rsidR="00C4161E" w:rsidRPr="006D590A" w:rsidRDefault="00C4161E" w:rsidP="00AC64B7">
            <w:pPr>
              <w:contextualSpacing/>
              <w:jc w:val="center"/>
              <w:rPr>
                <w:sz w:val="22"/>
                <w:szCs w:val="22"/>
              </w:rPr>
            </w:pPr>
            <w:r>
              <w:rPr>
                <w:sz w:val="22"/>
                <w:szCs w:val="22"/>
              </w:rPr>
              <w:t>1</w:t>
            </w:r>
          </w:p>
        </w:tc>
        <w:tc>
          <w:tcPr>
            <w:tcW w:w="9639" w:type="dxa"/>
          </w:tcPr>
          <w:p w:rsidR="00C4161E" w:rsidRPr="006D590A" w:rsidRDefault="00C4161E" w:rsidP="00AC64B7">
            <w:pPr>
              <w:contextualSpacing/>
              <w:rPr>
                <w:sz w:val="22"/>
                <w:szCs w:val="22"/>
              </w:rPr>
            </w:pPr>
            <w:r>
              <w:rPr>
                <w:sz w:val="22"/>
                <w:szCs w:val="22"/>
              </w:rPr>
              <w:t>Секция ограждения.</w:t>
            </w:r>
          </w:p>
        </w:tc>
      </w:tr>
      <w:tr w:rsidR="00C4161E" w:rsidRPr="006D590A" w:rsidTr="00AC64B7">
        <w:tc>
          <w:tcPr>
            <w:tcW w:w="534" w:type="dxa"/>
          </w:tcPr>
          <w:p w:rsidR="00C4161E" w:rsidRDefault="00C4161E" w:rsidP="00AC64B7">
            <w:pPr>
              <w:contextualSpacing/>
              <w:jc w:val="center"/>
              <w:rPr>
                <w:sz w:val="22"/>
                <w:szCs w:val="22"/>
              </w:rPr>
            </w:pPr>
          </w:p>
          <w:p w:rsidR="00C4161E" w:rsidRPr="006D590A" w:rsidRDefault="00C4161E" w:rsidP="00AC64B7">
            <w:pPr>
              <w:contextualSpacing/>
              <w:jc w:val="center"/>
              <w:rPr>
                <w:sz w:val="22"/>
                <w:szCs w:val="22"/>
              </w:rPr>
            </w:pPr>
            <w:r>
              <w:rPr>
                <w:sz w:val="22"/>
                <w:szCs w:val="22"/>
              </w:rPr>
              <w:t>2</w:t>
            </w:r>
          </w:p>
        </w:tc>
        <w:tc>
          <w:tcPr>
            <w:tcW w:w="9639" w:type="dxa"/>
          </w:tcPr>
          <w:p w:rsidR="00C4161E" w:rsidRPr="006D590A" w:rsidRDefault="00C4161E" w:rsidP="00AC64B7">
            <w:pPr>
              <w:contextualSpacing/>
              <w:jc w:val="both"/>
              <w:rPr>
                <w:sz w:val="22"/>
                <w:szCs w:val="22"/>
              </w:rPr>
            </w:pPr>
            <w:r>
              <w:rPr>
                <w:sz w:val="22"/>
                <w:szCs w:val="22"/>
              </w:rPr>
              <w:t xml:space="preserve">Серый чугун </w:t>
            </w:r>
            <w:r w:rsidRPr="006D590A">
              <w:rPr>
                <w:sz w:val="22"/>
                <w:szCs w:val="22"/>
              </w:rPr>
              <w:t xml:space="preserve"> </w:t>
            </w:r>
            <w:r>
              <w:rPr>
                <w:sz w:val="22"/>
                <w:szCs w:val="22"/>
              </w:rPr>
              <w:t>СЧ10 или СЧ20. Плотность чугуна не более 7,1х10</w:t>
            </w:r>
            <w:r w:rsidRPr="0071639C">
              <w:rPr>
                <w:sz w:val="22"/>
                <w:szCs w:val="22"/>
                <w:vertAlign w:val="superscript"/>
              </w:rPr>
              <w:t>3</w:t>
            </w:r>
            <w:r>
              <w:rPr>
                <w:sz w:val="22"/>
                <w:szCs w:val="22"/>
              </w:rPr>
              <w:t xml:space="preserve"> кг/м3, удельная теплоемкость при температуре от 20 до 200</w:t>
            </w:r>
            <w:r w:rsidRPr="00197DA1">
              <w:rPr>
                <w:sz w:val="22"/>
                <w:szCs w:val="22"/>
                <w:vertAlign w:val="superscript"/>
              </w:rPr>
              <w:t>о</w:t>
            </w:r>
            <w:r>
              <w:rPr>
                <w:sz w:val="22"/>
                <w:szCs w:val="22"/>
              </w:rPr>
              <w:t>С не менее 460 Дж(кгхК), линейная усадка не более 1,1%, теплопроводность при 20</w:t>
            </w:r>
            <w:r w:rsidRPr="00197DA1">
              <w:rPr>
                <w:sz w:val="22"/>
                <w:szCs w:val="22"/>
                <w:vertAlign w:val="superscript"/>
              </w:rPr>
              <w:t>о</w:t>
            </w:r>
            <w:r>
              <w:rPr>
                <w:sz w:val="22"/>
                <w:szCs w:val="22"/>
              </w:rPr>
              <w:t>С не менее 54 Вт(мхК), модуль упругости при растяжении от 700 до 1100х10</w:t>
            </w:r>
            <w:r w:rsidRPr="00E111E0">
              <w:rPr>
                <w:sz w:val="22"/>
                <w:szCs w:val="22"/>
                <w:vertAlign w:val="superscript"/>
              </w:rPr>
              <w:t>-2</w:t>
            </w:r>
            <w:r>
              <w:rPr>
                <w:sz w:val="22"/>
                <w:szCs w:val="22"/>
              </w:rPr>
              <w:t xml:space="preserve"> МПа,  </w:t>
            </w:r>
            <w:r w:rsidRPr="00151CC7">
              <w:rPr>
                <w:sz w:val="22"/>
                <w:szCs w:val="22"/>
              </w:rPr>
              <w:t>массовая доля,%:углерода  3,</w:t>
            </w:r>
            <w:r>
              <w:rPr>
                <w:sz w:val="22"/>
                <w:szCs w:val="22"/>
              </w:rPr>
              <w:t>3-3,7</w:t>
            </w:r>
            <w:r w:rsidRPr="00151CC7">
              <w:rPr>
                <w:sz w:val="22"/>
                <w:szCs w:val="22"/>
              </w:rPr>
              <w:t xml:space="preserve">, кремния </w:t>
            </w:r>
            <w:r>
              <w:rPr>
                <w:sz w:val="22"/>
                <w:szCs w:val="22"/>
              </w:rPr>
              <w:t>1,4-</w:t>
            </w:r>
            <w:r w:rsidRPr="00151CC7">
              <w:rPr>
                <w:sz w:val="22"/>
                <w:szCs w:val="22"/>
              </w:rPr>
              <w:t xml:space="preserve">2,6, марганца </w:t>
            </w:r>
            <w:r>
              <w:rPr>
                <w:sz w:val="22"/>
                <w:szCs w:val="22"/>
              </w:rPr>
              <w:t>0,5-1,</w:t>
            </w:r>
            <w:r w:rsidRPr="00151CC7">
              <w:rPr>
                <w:sz w:val="22"/>
                <w:szCs w:val="22"/>
              </w:rPr>
              <w:t xml:space="preserve">0, фосфора </w:t>
            </w:r>
            <w:r>
              <w:rPr>
                <w:sz w:val="22"/>
                <w:szCs w:val="22"/>
              </w:rPr>
              <w:t xml:space="preserve">не более </w:t>
            </w:r>
            <w:r w:rsidRPr="00151CC7">
              <w:rPr>
                <w:sz w:val="22"/>
                <w:szCs w:val="22"/>
              </w:rPr>
              <w:t>0,</w:t>
            </w:r>
            <w:r>
              <w:rPr>
                <w:sz w:val="22"/>
                <w:szCs w:val="22"/>
              </w:rPr>
              <w:t>3</w:t>
            </w:r>
            <w:r w:rsidRPr="00151CC7">
              <w:rPr>
                <w:sz w:val="22"/>
                <w:szCs w:val="22"/>
              </w:rPr>
              <w:t xml:space="preserve">, серы </w:t>
            </w:r>
            <w:r>
              <w:rPr>
                <w:sz w:val="22"/>
                <w:szCs w:val="22"/>
              </w:rPr>
              <w:t xml:space="preserve">не более </w:t>
            </w:r>
            <w:r w:rsidRPr="00151CC7">
              <w:rPr>
                <w:sz w:val="22"/>
                <w:szCs w:val="22"/>
              </w:rPr>
              <w:t>0,1</w:t>
            </w:r>
            <w:r>
              <w:rPr>
                <w:sz w:val="22"/>
                <w:szCs w:val="22"/>
              </w:rPr>
              <w:t>5</w:t>
            </w:r>
            <w:r w:rsidRPr="00151CC7">
              <w:rPr>
                <w:sz w:val="22"/>
                <w:szCs w:val="22"/>
              </w:rPr>
              <w:t>.</w:t>
            </w:r>
            <w:r>
              <w:rPr>
                <w:sz w:val="22"/>
                <w:szCs w:val="22"/>
              </w:rPr>
              <w:t xml:space="preserve"> ГОСТ 1412-85</w:t>
            </w:r>
          </w:p>
        </w:tc>
      </w:tr>
      <w:tr w:rsidR="00C4161E" w:rsidRPr="006D590A" w:rsidTr="00AC64B7">
        <w:tc>
          <w:tcPr>
            <w:tcW w:w="534" w:type="dxa"/>
          </w:tcPr>
          <w:p w:rsidR="00C4161E" w:rsidRPr="006D590A" w:rsidRDefault="00C4161E" w:rsidP="00AC64B7">
            <w:pPr>
              <w:contextualSpacing/>
              <w:jc w:val="center"/>
              <w:rPr>
                <w:sz w:val="22"/>
                <w:szCs w:val="22"/>
              </w:rPr>
            </w:pPr>
            <w:r>
              <w:rPr>
                <w:sz w:val="22"/>
                <w:szCs w:val="22"/>
              </w:rPr>
              <w:t>3</w:t>
            </w:r>
          </w:p>
        </w:tc>
        <w:tc>
          <w:tcPr>
            <w:tcW w:w="9639" w:type="dxa"/>
          </w:tcPr>
          <w:p w:rsidR="00C4161E" w:rsidRPr="006D590A" w:rsidRDefault="00C4161E" w:rsidP="00AC64B7">
            <w:pPr>
              <w:contextualSpacing/>
              <w:jc w:val="both"/>
              <w:rPr>
                <w:sz w:val="22"/>
                <w:szCs w:val="22"/>
              </w:rPr>
            </w:pPr>
            <w:r w:rsidRPr="006D590A">
              <w:rPr>
                <w:sz w:val="22"/>
                <w:szCs w:val="22"/>
              </w:rPr>
              <w:t xml:space="preserve">Высота, мм не </w:t>
            </w:r>
            <w:r>
              <w:rPr>
                <w:sz w:val="22"/>
                <w:szCs w:val="22"/>
              </w:rPr>
              <w:t>мен</w:t>
            </w:r>
            <w:r w:rsidRPr="006D590A">
              <w:rPr>
                <w:sz w:val="22"/>
                <w:szCs w:val="22"/>
              </w:rPr>
              <w:t>ее 1</w:t>
            </w:r>
            <w:r>
              <w:rPr>
                <w:sz w:val="22"/>
                <w:szCs w:val="22"/>
              </w:rPr>
              <w:t>100; ширина, мм от 2</w:t>
            </w:r>
            <w:r w:rsidRPr="006D590A">
              <w:rPr>
                <w:sz w:val="22"/>
                <w:szCs w:val="22"/>
              </w:rPr>
              <w:t>0</w:t>
            </w:r>
            <w:r>
              <w:rPr>
                <w:sz w:val="22"/>
                <w:szCs w:val="22"/>
              </w:rPr>
              <w:t xml:space="preserve"> до 30; длина</w:t>
            </w:r>
            <w:r w:rsidRPr="006D590A">
              <w:rPr>
                <w:sz w:val="22"/>
                <w:szCs w:val="22"/>
              </w:rPr>
              <w:t xml:space="preserve">, мм не более </w:t>
            </w:r>
            <w:r>
              <w:rPr>
                <w:sz w:val="22"/>
                <w:szCs w:val="22"/>
              </w:rPr>
              <w:t>3100; вес, кг не менее 45</w:t>
            </w:r>
          </w:p>
        </w:tc>
      </w:tr>
      <w:tr w:rsidR="00C4161E" w:rsidRPr="006D590A" w:rsidTr="00AC64B7">
        <w:tc>
          <w:tcPr>
            <w:tcW w:w="534" w:type="dxa"/>
          </w:tcPr>
          <w:p w:rsidR="00C4161E" w:rsidRDefault="00C4161E" w:rsidP="00AC64B7">
            <w:pPr>
              <w:contextualSpacing/>
              <w:jc w:val="center"/>
              <w:rPr>
                <w:sz w:val="22"/>
                <w:szCs w:val="22"/>
              </w:rPr>
            </w:pPr>
            <w:r>
              <w:rPr>
                <w:sz w:val="22"/>
                <w:szCs w:val="22"/>
              </w:rPr>
              <w:t>4</w:t>
            </w:r>
          </w:p>
          <w:p w:rsidR="00C4161E" w:rsidRPr="006D590A" w:rsidRDefault="00C4161E" w:rsidP="00AC64B7">
            <w:pPr>
              <w:contextualSpacing/>
              <w:jc w:val="center"/>
              <w:rPr>
                <w:sz w:val="22"/>
                <w:szCs w:val="22"/>
              </w:rPr>
            </w:pPr>
          </w:p>
        </w:tc>
        <w:tc>
          <w:tcPr>
            <w:tcW w:w="9639" w:type="dxa"/>
          </w:tcPr>
          <w:p w:rsidR="00C4161E" w:rsidRPr="003F09EC" w:rsidRDefault="00C4161E" w:rsidP="00AC64B7">
            <w:pPr>
              <w:contextualSpacing/>
              <w:rPr>
                <w:sz w:val="22"/>
                <w:szCs w:val="22"/>
              </w:rPr>
            </w:pPr>
            <w:r>
              <w:rPr>
                <w:sz w:val="22"/>
                <w:szCs w:val="22"/>
              </w:rPr>
              <w:t xml:space="preserve">Класс покрытия чугунных частей ограждения по шероховатости не менее </w:t>
            </w:r>
            <w:r>
              <w:rPr>
                <w:sz w:val="22"/>
                <w:szCs w:val="22"/>
                <w:lang w:val="en-US"/>
              </w:rPr>
              <w:t>III</w:t>
            </w:r>
            <w:r>
              <w:rPr>
                <w:sz w:val="22"/>
                <w:szCs w:val="22"/>
              </w:rPr>
              <w:t>.</w:t>
            </w:r>
            <w:r>
              <w:t xml:space="preserve"> Ш</w:t>
            </w:r>
            <w:r w:rsidRPr="0034189D">
              <w:rPr>
                <w:sz w:val="22"/>
                <w:szCs w:val="22"/>
              </w:rPr>
              <w:t>ероховатост</w:t>
            </w:r>
            <w:r>
              <w:rPr>
                <w:sz w:val="22"/>
                <w:szCs w:val="22"/>
              </w:rPr>
              <w:t>ь</w:t>
            </w:r>
            <w:r w:rsidRPr="0034189D">
              <w:rPr>
                <w:sz w:val="22"/>
                <w:szCs w:val="22"/>
              </w:rPr>
              <w:t xml:space="preserve"> Rz </w:t>
            </w:r>
            <w:r>
              <w:rPr>
                <w:sz w:val="22"/>
                <w:szCs w:val="22"/>
              </w:rPr>
              <w:t xml:space="preserve">поверхности не подлежащей шпатлеванию или подлежащей шпатлеванию  </w:t>
            </w:r>
            <w:r w:rsidRPr="0034189D">
              <w:rPr>
                <w:sz w:val="22"/>
                <w:szCs w:val="22"/>
              </w:rPr>
              <w:t>мкм, не более,</w:t>
            </w:r>
            <w:r>
              <w:rPr>
                <w:sz w:val="22"/>
                <w:szCs w:val="22"/>
              </w:rPr>
              <w:t xml:space="preserve">500. </w:t>
            </w:r>
            <w:r w:rsidRPr="003F09EC">
              <w:rPr>
                <w:sz w:val="22"/>
                <w:szCs w:val="22"/>
              </w:rPr>
              <w:t>Неплоскостность, мм</w:t>
            </w:r>
            <w:r>
              <w:t xml:space="preserve"> </w:t>
            </w:r>
            <w:r w:rsidRPr="003F09EC">
              <w:rPr>
                <w:sz w:val="22"/>
                <w:szCs w:val="22"/>
              </w:rPr>
              <w:t xml:space="preserve">поверхности не подлежащей шпатлеванию или подлежащей шпатлеванию  </w:t>
            </w:r>
          </w:p>
          <w:p w:rsidR="00C4161E" w:rsidRPr="005A2143" w:rsidRDefault="00C4161E" w:rsidP="00AC64B7">
            <w:pPr>
              <w:contextualSpacing/>
              <w:jc w:val="both"/>
              <w:rPr>
                <w:sz w:val="22"/>
                <w:szCs w:val="22"/>
              </w:rPr>
            </w:pPr>
            <w:r w:rsidRPr="003F09EC">
              <w:rPr>
                <w:sz w:val="22"/>
                <w:szCs w:val="22"/>
              </w:rPr>
              <w:t>мкм, не более,</w:t>
            </w:r>
            <w:r>
              <w:rPr>
                <w:sz w:val="22"/>
                <w:szCs w:val="22"/>
              </w:rPr>
              <w:t xml:space="preserve"> 3.</w:t>
            </w:r>
            <w:r>
              <w:t xml:space="preserve"> </w:t>
            </w:r>
            <w:r w:rsidRPr="003F09EC">
              <w:rPr>
                <w:sz w:val="22"/>
                <w:szCs w:val="22"/>
              </w:rPr>
              <w:t>Отдельные неровности (высота, глубина), мм, не более</w:t>
            </w:r>
            <w:r>
              <w:rPr>
                <w:sz w:val="22"/>
                <w:szCs w:val="22"/>
              </w:rPr>
              <w:t xml:space="preserve"> 2.</w:t>
            </w:r>
          </w:p>
        </w:tc>
      </w:tr>
      <w:tr w:rsidR="00C4161E" w:rsidRPr="006D590A" w:rsidTr="00AC64B7">
        <w:tc>
          <w:tcPr>
            <w:tcW w:w="534" w:type="dxa"/>
          </w:tcPr>
          <w:p w:rsidR="00C4161E" w:rsidRDefault="00C4161E" w:rsidP="00AC64B7">
            <w:pPr>
              <w:contextualSpacing/>
              <w:jc w:val="center"/>
              <w:rPr>
                <w:sz w:val="22"/>
                <w:szCs w:val="22"/>
              </w:rPr>
            </w:pPr>
            <w:r>
              <w:rPr>
                <w:sz w:val="22"/>
                <w:szCs w:val="22"/>
              </w:rPr>
              <w:t>5</w:t>
            </w:r>
          </w:p>
          <w:p w:rsidR="00C4161E" w:rsidRPr="006D590A" w:rsidRDefault="00C4161E" w:rsidP="00AC64B7">
            <w:pPr>
              <w:contextualSpacing/>
              <w:jc w:val="center"/>
              <w:rPr>
                <w:sz w:val="22"/>
                <w:szCs w:val="22"/>
              </w:rPr>
            </w:pPr>
          </w:p>
        </w:tc>
        <w:tc>
          <w:tcPr>
            <w:tcW w:w="9639" w:type="dxa"/>
          </w:tcPr>
          <w:p w:rsidR="00C4161E" w:rsidRPr="00AF5E87" w:rsidRDefault="00C4161E" w:rsidP="00AC64B7">
            <w:pPr>
              <w:contextualSpacing/>
              <w:jc w:val="both"/>
              <w:rPr>
                <w:sz w:val="22"/>
                <w:szCs w:val="22"/>
              </w:rPr>
            </w:pPr>
            <w:r>
              <w:rPr>
                <w:sz w:val="22"/>
                <w:szCs w:val="22"/>
              </w:rPr>
              <w:t>Окраска металлических частей ограждения должна быть произведена водно-дисперсной полимерфосфатной краской ВД-КЧ-1ФА, ВД-АК-1ФА</w:t>
            </w:r>
            <w:r w:rsidRPr="00B243C0">
              <w:rPr>
                <w:sz w:val="22"/>
                <w:szCs w:val="22"/>
              </w:rPr>
              <w:t xml:space="preserve"> и</w:t>
            </w:r>
            <w:r>
              <w:rPr>
                <w:sz w:val="22"/>
                <w:szCs w:val="22"/>
              </w:rPr>
              <w:t>ли</w:t>
            </w:r>
            <w:r w:rsidRPr="00B243C0">
              <w:rPr>
                <w:sz w:val="22"/>
                <w:szCs w:val="22"/>
              </w:rPr>
              <w:t xml:space="preserve">   </w:t>
            </w:r>
            <w:r>
              <w:rPr>
                <w:sz w:val="22"/>
                <w:szCs w:val="22"/>
              </w:rPr>
              <w:t>Полифан-Антикор-</w:t>
            </w:r>
            <w:r w:rsidRPr="00B243C0">
              <w:rPr>
                <w:sz w:val="22"/>
                <w:szCs w:val="22"/>
              </w:rPr>
              <w:t xml:space="preserve">114 </w:t>
            </w:r>
            <w:r>
              <w:rPr>
                <w:sz w:val="22"/>
                <w:szCs w:val="22"/>
              </w:rPr>
              <w:t xml:space="preserve"> (в два слоя) (цвет серый или черный). </w:t>
            </w:r>
            <w:r w:rsidRPr="00B243C0">
              <w:rPr>
                <w:sz w:val="22"/>
                <w:szCs w:val="22"/>
              </w:rPr>
              <w:t>Степень очистки поверхности от окислов (окалины и продуктов коррозии) должна быть  не выше 3</w:t>
            </w:r>
            <w:r>
              <w:rPr>
                <w:sz w:val="22"/>
                <w:szCs w:val="22"/>
              </w:rPr>
              <w:t xml:space="preserve">. </w:t>
            </w:r>
            <w:r w:rsidRPr="00862800">
              <w:rPr>
                <w:sz w:val="22"/>
                <w:szCs w:val="22"/>
              </w:rPr>
              <w:t>Степень блеска, %</w:t>
            </w:r>
            <w:r>
              <w:rPr>
                <w:sz w:val="22"/>
                <w:szCs w:val="22"/>
              </w:rPr>
              <w:t xml:space="preserve">, от 19 до 4. </w:t>
            </w:r>
            <w:r w:rsidRPr="004544FB">
              <w:rPr>
                <w:sz w:val="22"/>
                <w:szCs w:val="22"/>
              </w:rPr>
              <w:t xml:space="preserve">Обезжиривание поверхности </w:t>
            </w:r>
            <w:r>
              <w:rPr>
                <w:sz w:val="22"/>
                <w:szCs w:val="22"/>
              </w:rPr>
              <w:t>водными</w:t>
            </w:r>
            <w:r w:rsidRPr="004544FB">
              <w:rPr>
                <w:sz w:val="22"/>
                <w:szCs w:val="22"/>
              </w:rPr>
              <w:t xml:space="preserve"> раствор</w:t>
            </w:r>
            <w:r>
              <w:rPr>
                <w:sz w:val="22"/>
                <w:szCs w:val="22"/>
              </w:rPr>
              <w:t>ами моющих средств т</w:t>
            </w:r>
            <w:r w:rsidRPr="004544FB">
              <w:rPr>
                <w:sz w:val="22"/>
                <w:szCs w:val="22"/>
              </w:rPr>
              <w:t>ипа КМ-1, КМ-2, КМ-5, Лабомид-203</w:t>
            </w:r>
            <w:r w:rsidRPr="00B243C0">
              <w:rPr>
                <w:sz w:val="22"/>
                <w:szCs w:val="22"/>
              </w:rPr>
              <w:t xml:space="preserve"> и др., методами: окунания в моечный раствор, распыления, протирки ветошью или щеткой. Оптимальная температура раствора </w:t>
            </w:r>
            <w:r>
              <w:rPr>
                <w:sz w:val="22"/>
                <w:szCs w:val="22"/>
              </w:rPr>
              <w:t>–</w:t>
            </w:r>
            <w:r w:rsidRPr="00B243C0">
              <w:rPr>
                <w:sz w:val="22"/>
                <w:szCs w:val="22"/>
              </w:rPr>
              <w:t xml:space="preserve"> </w:t>
            </w:r>
            <w:r>
              <w:rPr>
                <w:sz w:val="22"/>
                <w:szCs w:val="22"/>
              </w:rPr>
              <w:t xml:space="preserve"> 50 -</w:t>
            </w:r>
            <w:r w:rsidRPr="00B243C0">
              <w:rPr>
                <w:sz w:val="22"/>
                <w:szCs w:val="22"/>
              </w:rPr>
              <w:t>70ºС. Допускается, в качестве  исключения, применение органического растворителя- уайт-спирита.</w:t>
            </w:r>
            <w:r>
              <w:rPr>
                <w:sz w:val="22"/>
                <w:szCs w:val="22"/>
              </w:rPr>
              <w:t>.</w:t>
            </w:r>
            <w:r w:rsidRPr="004544FB">
              <w:rPr>
                <w:sz w:val="22"/>
                <w:szCs w:val="22"/>
              </w:rPr>
              <w:t xml:space="preserve"> </w:t>
            </w:r>
            <w:r w:rsidRPr="003F23C1">
              <w:rPr>
                <w:sz w:val="22"/>
                <w:szCs w:val="22"/>
              </w:rPr>
              <w:t>Время высыхания между слоями  1</w:t>
            </w:r>
            <w:r>
              <w:rPr>
                <w:sz w:val="22"/>
                <w:szCs w:val="22"/>
              </w:rPr>
              <w:t xml:space="preserve"> или </w:t>
            </w:r>
            <w:r w:rsidRPr="003F23C1">
              <w:rPr>
                <w:sz w:val="22"/>
                <w:szCs w:val="22"/>
              </w:rPr>
              <w:t xml:space="preserve">2 ч. при естественной сушке, при  температуре (60±2)ºС </w:t>
            </w:r>
            <w:r>
              <w:rPr>
                <w:sz w:val="22"/>
                <w:szCs w:val="22"/>
              </w:rPr>
              <w:t>–</w:t>
            </w:r>
            <w:r w:rsidRPr="003F23C1">
              <w:rPr>
                <w:sz w:val="22"/>
                <w:szCs w:val="22"/>
              </w:rPr>
              <w:t xml:space="preserve"> </w:t>
            </w:r>
            <w:r>
              <w:rPr>
                <w:sz w:val="22"/>
                <w:szCs w:val="22"/>
              </w:rPr>
              <w:t>не менее 15</w:t>
            </w:r>
            <w:r w:rsidRPr="003F23C1">
              <w:rPr>
                <w:sz w:val="22"/>
                <w:szCs w:val="22"/>
              </w:rPr>
              <w:t xml:space="preserve"> мин.</w:t>
            </w:r>
            <w:r>
              <w:rPr>
                <w:sz w:val="22"/>
                <w:szCs w:val="22"/>
              </w:rPr>
              <w:t xml:space="preserve"> </w:t>
            </w:r>
            <w:r w:rsidRPr="003F23C1">
              <w:rPr>
                <w:sz w:val="22"/>
                <w:szCs w:val="22"/>
              </w:rPr>
              <w:t xml:space="preserve">Интервал между нанесением  краски  должен быть не менее </w:t>
            </w:r>
            <w:r>
              <w:rPr>
                <w:sz w:val="22"/>
                <w:szCs w:val="22"/>
              </w:rPr>
              <w:t>1</w:t>
            </w:r>
            <w:r w:rsidRPr="003F23C1">
              <w:rPr>
                <w:sz w:val="22"/>
                <w:szCs w:val="22"/>
              </w:rPr>
              <w:t>2 ч.</w:t>
            </w:r>
            <w:r>
              <w:rPr>
                <w:sz w:val="22"/>
                <w:szCs w:val="22"/>
              </w:rPr>
              <w:t xml:space="preserve"> </w:t>
            </w:r>
            <w:r w:rsidRPr="003F23C1">
              <w:rPr>
                <w:sz w:val="22"/>
                <w:szCs w:val="22"/>
              </w:rPr>
              <w:t xml:space="preserve">Время выдержки окончательно окрашенного изделия до набора прочности покрытия – не </w:t>
            </w:r>
            <w:r>
              <w:rPr>
                <w:sz w:val="22"/>
                <w:szCs w:val="22"/>
              </w:rPr>
              <w:t>бол</w:t>
            </w:r>
            <w:r w:rsidRPr="003F23C1">
              <w:rPr>
                <w:sz w:val="22"/>
                <w:szCs w:val="22"/>
              </w:rPr>
              <w:t>ее 4</w:t>
            </w:r>
            <w:r>
              <w:rPr>
                <w:sz w:val="22"/>
                <w:szCs w:val="22"/>
              </w:rPr>
              <w:t>8</w:t>
            </w:r>
            <w:r w:rsidRPr="003F23C1">
              <w:rPr>
                <w:sz w:val="22"/>
                <w:szCs w:val="22"/>
              </w:rPr>
              <w:t xml:space="preserve"> ч. (изделие можно транспортировать).</w:t>
            </w:r>
            <w:r>
              <w:rPr>
                <w:sz w:val="22"/>
                <w:szCs w:val="22"/>
              </w:rPr>
              <w:t xml:space="preserve"> </w:t>
            </w:r>
            <w:r w:rsidRPr="004544FB">
              <w:rPr>
                <w:sz w:val="22"/>
                <w:szCs w:val="22"/>
              </w:rPr>
              <w:t>ТУ 2316-014-45711164-2006</w:t>
            </w:r>
            <w:r>
              <w:rPr>
                <w:bCs/>
                <w:sz w:val="22"/>
                <w:szCs w:val="22"/>
              </w:rPr>
              <w:t>.</w:t>
            </w:r>
            <w:r>
              <w:t xml:space="preserve"> </w:t>
            </w:r>
            <w:r w:rsidRPr="00B243C0">
              <w:rPr>
                <w:bCs/>
                <w:sz w:val="22"/>
                <w:szCs w:val="22"/>
              </w:rPr>
              <w:t xml:space="preserve">Расход краски при двухразовом нанесении – </w:t>
            </w:r>
            <w:r>
              <w:rPr>
                <w:bCs/>
                <w:sz w:val="22"/>
                <w:szCs w:val="22"/>
              </w:rPr>
              <w:t xml:space="preserve">не менее </w:t>
            </w:r>
            <w:r w:rsidRPr="00B243C0">
              <w:rPr>
                <w:bCs/>
                <w:sz w:val="22"/>
                <w:szCs w:val="22"/>
              </w:rPr>
              <w:t>1</w:t>
            </w:r>
            <w:r>
              <w:rPr>
                <w:bCs/>
                <w:sz w:val="22"/>
                <w:szCs w:val="22"/>
              </w:rPr>
              <w:t>0</w:t>
            </w:r>
            <w:r w:rsidRPr="00B243C0">
              <w:rPr>
                <w:bCs/>
                <w:sz w:val="22"/>
                <w:szCs w:val="22"/>
              </w:rPr>
              <w:t xml:space="preserve">0 г/м². Толщина образуемого покрытия, мкм     </w:t>
            </w:r>
            <w:r>
              <w:rPr>
                <w:bCs/>
                <w:sz w:val="22"/>
                <w:szCs w:val="22"/>
              </w:rPr>
              <w:t xml:space="preserve">около </w:t>
            </w:r>
            <w:r w:rsidRPr="00B243C0">
              <w:rPr>
                <w:bCs/>
                <w:sz w:val="22"/>
                <w:szCs w:val="22"/>
              </w:rPr>
              <w:t xml:space="preserve">80. Гарантийный срок хранения ГСХ – </w:t>
            </w:r>
            <w:r>
              <w:rPr>
                <w:bCs/>
                <w:sz w:val="22"/>
                <w:szCs w:val="22"/>
              </w:rPr>
              <w:t>не менее 3</w:t>
            </w:r>
            <w:r w:rsidRPr="00B243C0">
              <w:rPr>
                <w:bCs/>
                <w:sz w:val="22"/>
                <w:szCs w:val="22"/>
              </w:rPr>
              <w:t xml:space="preserve"> месяцев</w:t>
            </w:r>
          </w:p>
        </w:tc>
      </w:tr>
    </w:tbl>
    <w:p w:rsidR="00C4161E" w:rsidRDefault="00C4161E" w:rsidP="00C4161E">
      <w:pPr>
        <w:ind w:firstLine="284"/>
        <w:rPr>
          <w:sz w:val="22"/>
          <w:szCs w:val="22"/>
        </w:rPr>
      </w:pPr>
    </w:p>
    <w:p w:rsidR="00C4161E" w:rsidRDefault="00C4161E" w:rsidP="00C4161E">
      <w:pPr>
        <w:ind w:firstLine="284"/>
        <w:rPr>
          <w:sz w:val="22"/>
          <w:szCs w:val="22"/>
        </w:rPr>
      </w:pPr>
    </w:p>
    <w:p w:rsidR="00C4161E" w:rsidRDefault="00C4161E" w:rsidP="001F4748">
      <w:pPr>
        <w:jc w:val="center"/>
      </w:pPr>
    </w:p>
    <w:p w:rsidR="001F4748" w:rsidRPr="006D590A" w:rsidRDefault="001F4748" w:rsidP="001F4748">
      <w:pPr>
        <w:ind w:firstLine="284"/>
        <w:rPr>
          <w:sz w:val="22"/>
          <w:szCs w:val="22"/>
        </w:rPr>
      </w:pPr>
    </w:p>
    <w:p w:rsidR="001F4748" w:rsidRPr="006D590A" w:rsidRDefault="001F4748" w:rsidP="001F4748">
      <w:pPr>
        <w:ind w:firstLine="284"/>
        <w:rPr>
          <w:sz w:val="22"/>
          <w:szCs w:val="22"/>
        </w:rPr>
      </w:pPr>
    </w:p>
    <w:p w:rsidR="001F4748" w:rsidRDefault="001F4748" w:rsidP="00C4161E">
      <w:pPr>
        <w:ind w:firstLine="284"/>
        <w:jc w:val="both"/>
      </w:pPr>
      <w:r>
        <w:rPr>
          <w:sz w:val="22"/>
          <w:szCs w:val="22"/>
        </w:rPr>
        <w:tab/>
      </w:r>
    </w:p>
    <w:p w:rsidR="001F4748" w:rsidRDefault="001F4748" w:rsidP="001F4748"/>
    <w:p w:rsidR="001F4748" w:rsidRDefault="001F4748" w:rsidP="001F4748"/>
    <w:p w:rsidR="001F4748" w:rsidRDefault="001F4748" w:rsidP="001F4748"/>
    <w:p w:rsidR="001F4748" w:rsidRDefault="001F4748" w:rsidP="001F4748"/>
    <w:p w:rsidR="001F4748" w:rsidRDefault="001F4748" w:rsidP="001F4748"/>
    <w:p w:rsidR="001F4748" w:rsidRDefault="001F4748" w:rsidP="001F4748"/>
    <w:p w:rsidR="001F4748" w:rsidRDefault="001F4748" w:rsidP="001F4748"/>
    <w:p w:rsidR="001F4748" w:rsidRDefault="001F4748" w:rsidP="001F4748"/>
    <w:p w:rsidR="001F4748" w:rsidRDefault="001F4748" w:rsidP="001F4748"/>
    <w:p w:rsidR="001F4748" w:rsidRDefault="001F4748" w:rsidP="007F0DB1"/>
    <w:p w:rsidR="001F4748" w:rsidRDefault="001F4748" w:rsidP="007F0DB1"/>
    <w:p w:rsidR="001F4748" w:rsidRDefault="001F4748" w:rsidP="007F0DB1"/>
    <w:p w:rsidR="001F4748" w:rsidRDefault="001F4748" w:rsidP="007F0DB1"/>
    <w:p w:rsidR="001F4748" w:rsidRDefault="001F4748" w:rsidP="007F0DB1"/>
    <w:p w:rsidR="001F4748" w:rsidRDefault="001F4748" w:rsidP="007F0DB1"/>
    <w:p w:rsidR="00C4161E" w:rsidRDefault="00C4161E" w:rsidP="007F0DB1"/>
    <w:p w:rsidR="001F4748" w:rsidRDefault="001F4748" w:rsidP="007F0DB1"/>
    <w:p w:rsidR="001F4748" w:rsidRDefault="001F4748" w:rsidP="007F0DB1"/>
    <w:p w:rsidR="007F0DB1" w:rsidRPr="00175FC6" w:rsidRDefault="007F0DB1" w:rsidP="007F0DB1">
      <w:pPr>
        <w:jc w:val="right"/>
        <w:rPr>
          <w:sz w:val="16"/>
          <w:szCs w:val="16"/>
        </w:rPr>
      </w:pPr>
      <w:r w:rsidRPr="00175FC6">
        <w:rPr>
          <w:sz w:val="16"/>
          <w:szCs w:val="16"/>
        </w:rPr>
        <w:t xml:space="preserve">Приложение № </w:t>
      </w:r>
      <w:r w:rsidR="00B42B54">
        <w:rPr>
          <w:sz w:val="16"/>
          <w:szCs w:val="16"/>
        </w:rPr>
        <w:t>3</w:t>
      </w:r>
      <w:r w:rsidRPr="00175FC6">
        <w:rPr>
          <w:sz w:val="16"/>
          <w:szCs w:val="16"/>
        </w:rPr>
        <w:t xml:space="preserve"> </w:t>
      </w:r>
    </w:p>
    <w:p w:rsidR="007F0DB1" w:rsidRPr="00175FC6" w:rsidRDefault="007F0DB1" w:rsidP="007F0DB1">
      <w:pPr>
        <w:ind w:firstLine="567"/>
        <w:jc w:val="right"/>
        <w:rPr>
          <w:sz w:val="16"/>
          <w:szCs w:val="16"/>
        </w:rPr>
      </w:pPr>
      <w:r w:rsidRPr="00175FC6">
        <w:rPr>
          <w:sz w:val="16"/>
          <w:szCs w:val="16"/>
        </w:rPr>
        <w:t xml:space="preserve">к документации об открытом </w:t>
      </w:r>
    </w:p>
    <w:p w:rsidR="007F0DB1" w:rsidRPr="00175FC6" w:rsidRDefault="007F0DB1" w:rsidP="007F0DB1">
      <w:pPr>
        <w:ind w:firstLine="567"/>
        <w:jc w:val="right"/>
        <w:rPr>
          <w:sz w:val="16"/>
          <w:szCs w:val="16"/>
        </w:rPr>
      </w:pPr>
      <w:r w:rsidRPr="00175FC6">
        <w:rPr>
          <w:sz w:val="16"/>
          <w:szCs w:val="16"/>
        </w:rPr>
        <w:t>аукционе в электронной форме</w:t>
      </w:r>
    </w:p>
    <w:p w:rsidR="007F0DB1" w:rsidRDefault="007F0DB1" w:rsidP="007F0DB1">
      <w:pPr>
        <w:jc w:val="right"/>
        <w:rPr>
          <w:sz w:val="24"/>
          <w:szCs w:val="24"/>
        </w:rPr>
      </w:pPr>
    </w:p>
    <w:p w:rsidR="007F0DB1" w:rsidRPr="00175FC6" w:rsidRDefault="007F0DB1" w:rsidP="007F0DB1">
      <w:pPr>
        <w:pStyle w:val="ae"/>
        <w:jc w:val="right"/>
        <w:rPr>
          <w:b w:val="0"/>
          <w:sz w:val="16"/>
          <w:szCs w:val="16"/>
        </w:rPr>
      </w:pPr>
      <w:r w:rsidRPr="00175FC6">
        <w:rPr>
          <w:b w:val="0"/>
          <w:sz w:val="16"/>
          <w:szCs w:val="16"/>
        </w:rPr>
        <w:t xml:space="preserve">Проект </w:t>
      </w:r>
    </w:p>
    <w:p w:rsidR="007F0DB1" w:rsidRPr="00FB3934" w:rsidRDefault="007F0DB1" w:rsidP="007F0DB1">
      <w:pPr>
        <w:pStyle w:val="ae"/>
        <w:jc w:val="right"/>
        <w:rPr>
          <w:b w:val="0"/>
          <w:sz w:val="22"/>
          <w:szCs w:val="22"/>
        </w:rPr>
      </w:pPr>
    </w:p>
    <w:p w:rsidR="007F0DB1" w:rsidRPr="00E23EE3" w:rsidRDefault="000F3C3E" w:rsidP="007F0DB1">
      <w:pPr>
        <w:pStyle w:val="ae"/>
        <w:rPr>
          <w:sz w:val="22"/>
          <w:szCs w:val="22"/>
        </w:rPr>
      </w:pPr>
      <w:r w:rsidRPr="00E23EE3">
        <w:rPr>
          <w:sz w:val="22"/>
          <w:szCs w:val="22"/>
        </w:rPr>
        <w:t xml:space="preserve">МУНИЦИПАЛЬНЫЙ </w:t>
      </w:r>
      <w:r w:rsidR="00440CE0" w:rsidRPr="00E23EE3">
        <w:rPr>
          <w:sz w:val="22"/>
          <w:szCs w:val="22"/>
        </w:rPr>
        <w:t>КОНТРАКТ</w:t>
      </w:r>
      <w:r w:rsidR="007F0DB1" w:rsidRPr="00E23EE3">
        <w:rPr>
          <w:sz w:val="22"/>
          <w:szCs w:val="22"/>
        </w:rPr>
        <w:t xml:space="preserve"> № _______ </w:t>
      </w:r>
    </w:p>
    <w:p w:rsidR="0004619E" w:rsidRPr="00E23EE3" w:rsidRDefault="007F0DB1" w:rsidP="0004619E">
      <w:pPr>
        <w:jc w:val="center"/>
        <w:rPr>
          <w:sz w:val="22"/>
          <w:szCs w:val="22"/>
        </w:rPr>
      </w:pPr>
      <w:r w:rsidRPr="00E23EE3">
        <w:rPr>
          <w:sz w:val="22"/>
          <w:szCs w:val="22"/>
        </w:rPr>
        <w:t xml:space="preserve">на </w:t>
      </w:r>
      <w:r w:rsidR="0004619E" w:rsidRPr="00E23EE3">
        <w:rPr>
          <w:sz w:val="22"/>
          <w:szCs w:val="22"/>
        </w:rPr>
        <w:t xml:space="preserve"> выполнение работ по капитальному ремонту набережной реки Камы </w:t>
      </w:r>
    </w:p>
    <w:p w:rsidR="007F0DB1" w:rsidRDefault="00B42B54" w:rsidP="007F0DB1">
      <w:pPr>
        <w:jc w:val="center"/>
        <w:rPr>
          <w:bCs/>
          <w:sz w:val="22"/>
          <w:szCs w:val="22"/>
        </w:rPr>
      </w:pPr>
      <w:r w:rsidRPr="00E23EE3">
        <w:rPr>
          <w:sz w:val="22"/>
          <w:szCs w:val="22"/>
        </w:rPr>
        <w:t>(участок</w:t>
      </w:r>
      <w:r w:rsidR="007F0DB1" w:rsidRPr="00E23EE3">
        <w:rPr>
          <w:sz w:val="22"/>
          <w:szCs w:val="22"/>
        </w:rPr>
        <w:t xml:space="preserve"> от насосной станции до причала № 9 в г. Перми</w:t>
      </w:r>
      <w:r w:rsidRPr="00E23EE3">
        <w:rPr>
          <w:sz w:val="22"/>
          <w:szCs w:val="22"/>
        </w:rPr>
        <w:t>)</w:t>
      </w:r>
    </w:p>
    <w:p w:rsidR="001B2A43" w:rsidRPr="004B6D3C" w:rsidRDefault="001B2A43" w:rsidP="007F0DB1">
      <w:pPr>
        <w:jc w:val="center"/>
        <w:rPr>
          <w:bCs/>
          <w:sz w:val="22"/>
          <w:szCs w:val="22"/>
        </w:rPr>
      </w:pPr>
      <w:r w:rsidRPr="004B6D3C">
        <w:rPr>
          <w:sz w:val="22"/>
          <w:szCs w:val="22"/>
        </w:rPr>
        <w:t>(устройство ограждений)</w:t>
      </w:r>
    </w:p>
    <w:p w:rsidR="007F0DB1" w:rsidRPr="00E23EE3" w:rsidRDefault="007F0DB1" w:rsidP="007F0DB1">
      <w:pPr>
        <w:jc w:val="center"/>
        <w:rPr>
          <w:b/>
          <w:sz w:val="22"/>
          <w:szCs w:val="22"/>
        </w:rPr>
      </w:pPr>
    </w:p>
    <w:p w:rsidR="007F0DB1" w:rsidRPr="00E23EE3" w:rsidRDefault="007F0DB1" w:rsidP="007F0DB1">
      <w:pPr>
        <w:jc w:val="both"/>
        <w:rPr>
          <w:sz w:val="22"/>
          <w:szCs w:val="22"/>
        </w:rPr>
      </w:pPr>
      <w:r w:rsidRPr="00E23EE3">
        <w:rPr>
          <w:sz w:val="22"/>
          <w:szCs w:val="22"/>
        </w:rPr>
        <w:t>г. Пермь</w:t>
      </w:r>
      <w:r w:rsidRPr="00E23EE3">
        <w:rPr>
          <w:sz w:val="22"/>
          <w:szCs w:val="22"/>
        </w:rPr>
        <w:tab/>
      </w:r>
      <w:r w:rsidRPr="00E23EE3">
        <w:rPr>
          <w:sz w:val="22"/>
          <w:szCs w:val="22"/>
        </w:rPr>
        <w:tab/>
      </w:r>
      <w:r w:rsidRPr="00E23EE3">
        <w:rPr>
          <w:sz w:val="22"/>
          <w:szCs w:val="22"/>
        </w:rPr>
        <w:tab/>
      </w:r>
      <w:r w:rsidRPr="00E23EE3">
        <w:rPr>
          <w:sz w:val="22"/>
          <w:szCs w:val="22"/>
        </w:rPr>
        <w:tab/>
      </w:r>
      <w:r w:rsidRPr="00E23EE3">
        <w:rPr>
          <w:sz w:val="22"/>
          <w:szCs w:val="22"/>
        </w:rPr>
        <w:tab/>
        <w:t xml:space="preserve">                                </w:t>
      </w:r>
      <w:r w:rsidR="00175FC6" w:rsidRPr="00E23EE3">
        <w:rPr>
          <w:sz w:val="22"/>
          <w:szCs w:val="22"/>
        </w:rPr>
        <w:t xml:space="preserve">          </w:t>
      </w:r>
      <w:r w:rsidRPr="00E23EE3">
        <w:rPr>
          <w:sz w:val="22"/>
          <w:szCs w:val="22"/>
        </w:rPr>
        <w:t xml:space="preserve">   «_____» _________ 2013  года</w:t>
      </w:r>
    </w:p>
    <w:p w:rsidR="007F0DB1" w:rsidRPr="00E23EE3" w:rsidRDefault="007F0DB1" w:rsidP="007F0DB1">
      <w:pPr>
        <w:jc w:val="both"/>
        <w:rPr>
          <w:sz w:val="22"/>
          <w:szCs w:val="22"/>
        </w:rPr>
      </w:pPr>
    </w:p>
    <w:p w:rsidR="007F0DB1" w:rsidRPr="00E23EE3" w:rsidRDefault="007F0DB1" w:rsidP="007F0DB1">
      <w:pPr>
        <w:ind w:firstLine="360"/>
        <w:jc w:val="both"/>
        <w:rPr>
          <w:sz w:val="22"/>
          <w:szCs w:val="22"/>
        </w:rPr>
      </w:pPr>
      <w:r w:rsidRPr="00833B07">
        <w:rPr>
          <w:sz w:val="22"/>
          <w:szCs w:val="22"/>
        </w:rPr>
        <w:t>Муниципальное казенное</w:t>
      </w:r>
      <w:r w:rsidRPr="00E23EE3">
        <w:rPr>
          <w:b/>
          <w:sz w:val="22"/>
          <w:szCs w:val="22"/>
        </w:rPr>
        <w:t xml:space="preserve"> </w:t>
      </w:r>
      <w:r w:rsidRPr="00E23EE3">
        <w:rPr>
          <w:sz w:val="22"/>
          <w:szCs w:val="22"/>
        </w:rPr>
        <w:t>учреждение «Управление строительства города Перми», именуемое в дальнейшем «Заказчик», в лице директора Селиванова Сергея Александровича</w:t>
      </w:r>
      <w:r w:rsidRPr="00E23EE3">
        <w:rPr>
          <w:b/>
          <w:sz w:val="22"/>
          <w:szCs w:val="22"/>
        </w:rPr>
        <w:t xml:space="preserve">, </w:t>
      </w:r>
      <w:r w:rsidRPr="00E23EE3">
        <w:rPr>
          <w:sz w:val="22"/>
          <w:szCs w:val="22"/>
        </w:rPr>
        <w:t xml:space="preserve">действующего </w:t>
      </w:r>
      <w:r w:rsidR="00440CE0" w:rsidRPr="00E23EE3">
        <w:rPr>
          <w:sz w:val="22"/>
          <w:szCs w:val="22"/>
        </w:rPr>
        <w:t>на основании приказа начальника управления развития коммунальной инфраструктуры администрации города Перми от 21.05.2012  № 34-К и Устава</w:t>
      </w:r>
      <w:r w:rsidRPr="00E23EE3">
        <w:rPr>
          <w:sz w:val="22"/>
          <w:szCs w:val="22"/>
        </w:rPr>
        <w:t>, с одной стороны, и _________________________________,  именуемое в дальнейшем «По</w:t>
      </w:r>
      <w:r w:rsidR="00833B07">
        <w:rPr>
          <w:sz w:val="22"/>
          <w:szCs w:val="22"/>
        </w:rPr>
        <w:t>дрядчик</w:t>
      </w:r>
      <w:r w:rsidRPr="00E23EE3">
        <w:rPr>
          <w:sz w:val="22"/>
          <w:szCs w:val="22"/>
        </w:rPr>
        <w:t xml:space="preserve">»,  в лице _________________________________________, действующего на основании _________________________,  с другой стороны, </w:t>
      </w:r>
      <w:r w:rsidR="00833B07">
        <w:rPr>
          <w:sz w:val="22"/>
          <w:szCs w:val="22"/>
        </w:rPr>
        <w:t xml:space="preserve">в дальнейшем именуемые Стороны, </w:t>
      </w:r>
      <w:r w:rsidRPr="00E23EE3">
        <w:rPr>
          <w:sz w:val="22"/>
          <w:szCs w:val="22"/>
        </w:rPr>
        <w:t xml:space="preserve">заключили настоящий </w:t>
      </w:r>
      <w:r w:rsidR="000F3C3E" w:rsidRPr="00E23EE3">
        <w:rPr>
          <w:sz w:val="22"/>
          <w:szCs w:val="22"/>
        </w:rPr>
        <w:t xml:space="preserve">муниципальный </w:t>
      </w:r>
      <w:r w:rsidR="00440CE0" w:rsidRPr="00E23EE3">
        <w:rPr>
          <w:sz w:val="22"/>
          <w:szCs w:val="22"/>
        </w:rPr>
        <w:t>контракт</w:t>
      </w:r>
      <w:r w:rsidR="000F3C3E" w:rsidRPr="00E23EE3">
        <w:rPr>
          <w:sz w:val="22"/>
          <w:szCs w:val="22"/>
        </w:rPr>
        <w:t xml:space="preserve"> (далее – </w:t>
      </w:r>
      <w:r w:rsidR="00440CE0" w:rsidRPr="00E23EE3">
        <w:rPr>
          <w:sz w:val="22"/>
          <w:szCs w:val="22"/>
        </w:rPr>
        <w:t>Контракт</w:t>
      </w:r>
      <w:r w:rsidR="000F3C3E" w:rsidRPr="00E23EE3">
        <w:rPr>
          <w:sz w:val="22"/>
          <w:szCs w:val="22"/>
        </w:rPr>
        <w:t>)</w:t>
      </w:r>
      <w:r w:rsidRPr="00E23EE3">
        <w:rPr>
          <w:sz w:val="22"/>
          <w:szCs w:val="22"/>
        </w:rPr>
        <w:t xml:space="preserve"> о нижеследующем:</w:t>
      </w:r>
    </w:p>
    <w:p w:rsidR="007F0DB1" w:rsidRPr="00E23EE3" w:rsidRDefault="007F0DB1" w:rsidP="007F0DB1">
      <w:pPr>
        <w:jc w:val="both"/>
        <w:rPr>
          <w:sz w:val="22"/>
          <w:szCs w:val="22"/>
        </w:rPr>
      </w:pPr>
    </w:p>
    <w:p w:rsidR="007F0DB1" w:rsidRPr="00E23EE3" w:rsidRDefault="007F0DB1" w:rsidP="007F0DB1">
      <w:pPr>
        <w:numPr>
          <w:ilvl w:val="0"/>
          <w:numId w:val="9"/>
        </w:numPr>
        <w:jc w:val="center"/>
        <w:rPr>
          <w:b/>
          <w:sz w:val="22"/>
          <w:szCs w:val="22"/>
        </w:rPr>
      </w:pPr>
      <w:r w:rsidRPr="00E23EE3">
        <w:rPr>
          <w:b/>
          <w:sz w:val="22"/>
          <w:szCs w:val="22"/>
        </w:rPr>
        <w:t xml:space="preserve">Предмет </w:t>
      </w:r>
      <w:r w:rsidR="00440CE0" w:rsidRPr="00E23EE3">
        <w:rPr>
          <w:b/>
          <w:sz w:val="22"/>
          <w:szCs w:val="22"/>
        </w:rPr>
        <w:t>Контракта</w:t>
      </w:r>
    </w:p>
    <w:p w:rsidR="0004619E" w:rsidRPr="00E23EE3" w:rsidRDefault="0004619E" w:rsidP="0004619E">
      <w:pPr>
        <w:numPr>
          <w:ilvl w:val="1"/>
          <w:numId w:val="9"/>
        </w:numPr>
        <w:ind w:left="0" w:firstLine="360"/>
        <w:jc w:val="both"/>
        <w:rPr>
          <w:sz w:val="22"/>
          <w:szCs w:val="22"/>
        </w:rPr>
      </w:pPr>
      <w:r w:rsidRPr="00E23EE3">
        <w:rPr>
          <w:sz w:val="22"/>
          <w:szCs w:val="22"/>
        </w:rPr>
        <w:t xml:space="preserve">Согласно решению  конкурсной (аукционной) комиссии по видам товаров, работ, услуг № __  (протокол подведения итогов открытого аукциона в электронной форме от ______________ № ____________), в пределах доведенных до Заказчика лимитов бюджетных средств   в соответствии с ведомственной целевой программой «Преобразование территории набережной реки Камы» утвержденной постановлением администрации города Перми от 21.05.2012 № 231, Заказчик поручает, а  Подрядчик по заданию Заказчика обязуется выполнить работы по капитальному ремонту набережной реки Камы (участок от насосной станции до причала № 9 в г. Перми) </w:t>
      </w:r>
      <w:r w:rsidR="001B2A43">
        <w:t>(устройство ограждений)</w:t>
      </w:r>
      <w:r w:rsidR="001B2A43">
        <w:rPr>
          <w:sz w:val="22"/>
          <w:szCs w:val="22"/>
        </w:rPr>
        <w:t xml:space="preserve"> </w:t>
      </w:r>
      <w:r w:rsidRPr="00E23EE3">
        <w:rPr>
          <w:sz w:val="22"/>
          <w:szCs w:val="22"/>
        </w:rPr>
        <w:t>(далее – Объект) в соответствии с условиями настоящего Контракта, требованиями законодательных и нормативных актов Российской Федерации и Пермского края, сдать результат работ Заказчику, а Заказчик обязуется принять результат работ и оплатить согласно п.3.</w:t>
      </w:r>
      <w:r w:rsidR="00A76C24">
        <w:rPr>
          <w:sz w:val="22"/>
          <w:szCs w:val="22"/>
        </w:rPr>
        <w:t>3</w:t>
      </w:r>
      <w:r w:rsidRPr="00E23EE3">
        <w:rPr>
          <w:sz w:val="22"/>
          <w:szCs w:val="22"/>
        </w:rPr>
        <w:t xml:space="preserve"> настоящего Контракта. </w:t>
      </w:r>
    </w:p>
    <w:p w:rsidR="0004619E" w:rsidRPr="00E23EE3" w:rsidRDefault="0004619E" w:rsidP="0004619E">
      <w:pPr>
        <w:numPr>
          <w:ilvl w:val="1"/>
          <w:numId w:val="9"/>
        </w:numPr>
        <w:ind w:left="0" w:firstLine="360"/>
        <w:jc w:val="both"/>
        <w:rPr>
          <w:sz w:val="22"/>
          <w:szCs w:val="22"/>
        </w:rPr>
      </w:pPr>
      <w:r w:rsidRPr="00E23EE3">
        <w:rPr>
          <w:sz w:val="22"/>
          <w:szCs w:val="22"/>
        </w:rPr>
        <w:t xml:space="preserve"> Подрядчик обеспечивает выполнение работ, указанных в п.1.1. настоящего Контракта, в соответствии с приложениями к настоящему Контракту, являющимися его неотъемлемой частью:  </w:t>
      </w:r>
    </w:p>
    <w:p w:rsidR="0004619E" w:rsidRPr="00E23EE3" w:rsidRDefault="0004619E" w:rsidP="0004619E">
      <w:pPr>
        <w:widowControl w:val="0"/>
        <w:ind w:firstLine="720"/>
        <w:jc w:val="both"/>
        <w:rPr>
          <w:sz w:val="22"/>
          <w:szCs w:val="22"/>
        </w:rPr>
      </w:pPr>
      <w:r w:rsidRPr="00E23EE3">
        <w:rPr>
          <w:sz w:val="22"/>
          <w:szCs w:val="22"/>
        </w:rPr>
        <w:t>•Приложение № 1 – техническое задание;</w:t>
      </w:r>
    </w:p>
    <w:p w:rsidR="0004619E" w:rsidRPr="00E23EE3" w:rsidRDefault="0004619E" w:rsidP="0004619E">
      <w:pPr>
        <w:widowControl w:val="0"/>
        <w:ind w:firstLine="720"/>
        <w:jc w:val="both"/>
        <w:rPr>
          <w:sz w:val="22"/>
          <w:szCs w:val="22"/>
        </w:rPr>
      </w:pPr>
      <w:r w:rsidRPr="00E23EE3">
        <w:rPr>
          <w:sz w:val="22"/>
          <w:szCs w:val="22"/>
        </w:rPr>
        <w:t>•Приложение № 2 – локальны</w:t>
      </w:r>
      <w:r w:rsidR="00B42B54" w:rsidRPr="00E23EE3">
        <w:rPr>
          <w:sz w:val="22"/>
          <w:szCs w:val="22"/>
        </w:rPr>
        <w:t>й</w:t>
      </w:r>
      <w:r w:rsidRPr="00E23EE3">
        <w:rPr>
          <w:sz w:val="22"/>
          <w:szCs w:val="22"/>
        </w:rPr>
        <w:t xml:space="preserve"> сметны</w:t>
      </w:r>
      <w:r w:rsidR="00B42B54" w:rsidRPr="00E23EE3">
        <w:rPr>
          <w:sz w:val="22"/>
          <w:szCs w:val="22"/>
        </w:rPr>
        <w:t>й</w:t>
      </w:r>
      <w:r w:rsidRPr="00E23EE3">
        <w:rPr>
          <w:sz w:val="22"/>
          <w:szCs w:val="22"/>
        </w:rPr>
        <w:t xml:space="preserve"> расчет (далее – сметная документация);</w:t>
      </w:r>
    </w:p>
    <w:p w:rsidR="0004619E" w:rsidRPr="00E23EE3" w:rsidRDefault="0004619E" w:rsidP="0004619E">
      <w:pPr>
        <w:widowControl w:val="0"/>
        <w:jc w:val="both"/>
        <w:rPr>
          <w:sz w:val="22"/>
          <w:szCs w:val="22"/>
        </w:rPr>
      </w:pPr>
      <w:r w:rsidRPr="00E23EE3">
        <w:rPr>
          <w:sz w:val="22"/>
          <w:szCs w:val="22"/>
        </w:rPr>
        <w:t xml:space="preserve">             1.3.Право Подрядчика осуществлять на территории Российской Федерации предусмотренные настоящим Контрактом строительные работы подтверждено свидетельством о допуске к работам, которые оказывают влияние на безопасность объектов капитального строительства от __________________ года  № __________________, выданным ________________. </w:t>
      </w:r>
    </w:p>
    <w:p w:rsidR="0004619E" w:rsidRPr="00E23EE3" w:rsidRDefault="0004619E" w:rsidP="0004619E">
      <w:pPr>
        <w:pStyle w:val="a3"/>
        <w:ind w:left="680" w:firstLine="720"/>
        <w:jc w:val="center"/>
        <w:rPr>
          <w:b/>
          <w:bCs/>
          <w:sz w:val="22"/>
          <w:szCs w:val="22"/>
        </w:rPr>
      </w:pPr>
    </w:p>
    <w:p w:rsidR="0004619E" w:rsidRPr="00E23EE3" w:rsidRDefault="0004619E" w:rsidP="0004619E">
      <w:pPr>
        <w:pStyle w:val="a3"/>
        <w:ind w:left="680" w:firstLine="720"/>
        <w:jc w:val="center"/>
        <w:rPr>
          <w:b/>
          <w:bCs/>
          <w:sz w:val="22"/>
          <w:szCs w:val="22"/>
        </w:rPr>
      </w:pPr>
      <w:r w:rsidRPr="00E23EE3">
        <w:rPr>
          <w:b/>
          <w:bCs/>
          <w:sz w:val="22"/>
          <w:szCs w:val="22"/>
        </w:rPr>
        <w:t>2. Сроки и место  выполнения работ.</w:t>
      </w:r>
    </w:p>
    <w:p w:rsidR="0004619E" w:rsidRPr="00E23EE3" w:rsidRDefault="0004619E" w:rsidP="0004619E">
      <w:pPr>
        <w:ind w:firstLine="720"/>
        <w:jc w:val="both"/>
        <w:rPr>
          <w:sz w:val="22"/>
          <w:szCs w:val="22"/>
        </w:rPr>
      </w:pPr>
      <w:r w:rsidRPr="00E23EE3">
        <w:rPr>
          <w:sz w:val="22"/>
          <w:szCs w:val="22"/>
        </w:rPr>
        <w:t>2.1.</w:t>
      </w:r>
      <w:r w:rsidRPr="00E23EE3">
        <w:rPr>
          <w:spacing w:val="-4"/>
          <w:sz w:val="22"/>
          <w:szCs w:val="22"/>
        </w:rPr>
        <w:t xml:space="preserve"> </w:t>
      </w:r>
      <w:r w:rsidRPr="00E23EE3">
        <w:rPr>
          <w:sz w:val="22"/>
          <w:szCs w:val="22"/>
        </w:rPr>
        <w:t xml:space="preserve">Срок выполнения работ Подрядчиком: </w:t>
      </w:r>
    </w:p>
    <w:p w:rsidR="0004619E" w:rsidRPr="00E23EE3" w:rsidRDefault="0004619E" w:rsidP="0004619E">
      <w:pPr>
        <w:ind w:firstLine="720"/>
        <w:jc w:val="both"/>
        <w:rPr>
          <w:sz w:val="22"/>
          <w:szCs w:val="22"/>
        </w:rPr>
      </w:pPr>
      <w:r w:rsidRPr="00E23EE3">
        <w:rPr>
          <w:sz w:val="22"/>
          <w:szCs w:val="22"/>
        </w:rPr>
        <w:t xml:space="preserve">Начало выполнения работ:          _____________ (дата заключения </w:t>
      </w:r>
      <w:r w:rsidR="00041EE6" w:rsidRPr="00E23EE3">
        <w:rPr>
          <w:sz w:val="22"/>
          <w:szCs w:val="22"/>
        </w:rPr>
        <w:t>К</w:t>
      </w:r>
      <w:r w:rsidRPr="00E23EE3">
        <w:rPr>
          <w:sz w:val="22"/>
          <w:szCs w:val="22"/>
        </w:rPr>
        <w:t xml:space="preserve">онтракта).  </w:t>
      </w:r>
    </w:p>
    <w:p w:rsidR="0004619E" w:rsidRPr="00E23EE3" w:rsidRDefault="0004619E" w:rsidP="0004619E">
      <w:pPr>
        <w:ind w:firstLine="720"/>
        <w:jc w:val="both"/>
        <w:rPr>
          <w:sz w:val="22"/>
          <w:szCs w:val="22"/>
        </w:rPr>
      </w:pPr>
      <w:r w:rsidRPr="00E23EE3">
        <w:rPr>
          <w:sz w:val="22"/>
          <w:szCs w:val="22"/>
        </w:rPr>
        <w:t>Окончание выполнения работ:    ______________</w:t>
      </w:r>
      <w:r w:rsidR="00041EE6" w:rsidRPr="00E23EE3">
        <w:rPr>
          <w:sz w:val="22"/>
          <w:szCs w:val="22"/>
        </w:rPr>
        <w:t>(</w:t>
      </w:r>
      <w:r w:rsidR="002906E9">
        <w:rPr>
          <w:sz w:val="22"/>
          <w:szCs w:val="22"/>
        </w:rPr>
        <w:t xml:space="preserve">в течение </w:t>
      </w:r>
      <w:r w:rsidR="00041EE6" w:rsidRPr="00E23EE3">
        <w:rPr>
          <w:sz w:val="22"/>
          <w:szCs w:val="22"/>
        </w:rPr>
        <w:t xml:space="preserve">5 </w:t>
      </w:r>
      <w:r w:rsidR="002906E9">
        <w:rPr>
          <w:sz w:val="22"/>
          <w:szCs w:val="22"/>
        </w:rPr>
        <w:t xml:space="preserve">(пяти) </w:t>
      </w:r>
      <w:r w:rsidR="00041EE6" w:rsidRPr="00E23EE3">
        <w:rPr>
          <w:sz w:val="22"/>
          <w:szCs w:val="22"/>
        </w:rPr>
        <w:t>календарных дней с даты заключения Контракта)</w:t>
      </w:r>
      <w:r w:rsidRPr="00E23EE3">
        <w:rPr>
          <w:sz w:val="22"/>
          <w:szCs w:val="22"/>
        </w:rPr>
        <w:t>.</w:t>
      </w:r>
    </w:p>
    <w:p w:rsidR="0004619E" w:rsidRPr="003679B4" w:rsidRDefault="0004619E" w:rsidP="0004619E">
      <w:pPr>
        <w:ind w:firstLine="720"/>
        <w:jc w:val="both"/>
        <w:rPr>
          <w:sz w:val="22"/>
          <w:szCs w:val="22"/>
        </w:rPr>
      </w:pPr>
      <w:r w:rsidRPr="00E23EE3">
        <w:rPr>
          <w:sz w:val="22"/>
          <w:szCs w:val="22"/>
        </w:rPr>
        <w:t>2.3.Место выполнения работ:  г. Пермь, Ленинский район, набережная реки Камы, левый берег</w:t>
      </w:r>
      <w:r w:rsidR="003679B4" w:rsidRPr="003679B4">
        <w:rPr>
          <w:sz w:val="22"/>
          <w:szCs w:val="22"/>
        </w:rPr>
        <w:t>, участок от насосной станции до порта Пермь</w:t>
      </w:r>
      <w:r w:rsidRPr="003679B4">
        <w:rPr>
          <w:sz w:val="22"/>
          <w:szCs w:val="22"/>
        </w:rPr>
        <w:t>.</w:t>
      </w:r>
    </w:p>
    <w:p w:rsidR="007F0DB1" w:rsidRPr="00E23EE3" w:rsidRDefault="007F0DB1" w:rsidP="007F0DB1">
      <w:pPr>
        <w:pStyle w:val="a3"/>
        <w:tabs>
          <w:tab w:val="left" w:pos="0"/>
        </w:tabs>
        <w:rPr>
          <w:sz w:val="22"/>
          <w:szCs w:val="22"/>
        </w:rPr>
      </w:pPr>
    </w:p>
    <w:p w:rsidR="0004619E" w:rsidRPr="00E23EE3" w:rsidRDefault="0004619E" w:rsidP="0004619E">
      <w:pPr>
        <w:ind w:firstLine="720"/>
        <w:jc w:val="center"/>
        <w:rPr>
          <w:b/>
          <w:bCs/>
          <w:sz w:val="22"/>
          <w:szCs w:val="22"/>
        </w:rPr>
      </w:pPr>
      <w:r w:rsidRPr="00E23EE3">
        <w:rPr>
          <w:b/>
          <w:bCs/>
          <w:sz w:val="22"/>
          <w:szCs w:val="22"/>
        </w:rPr>
        <w:t>3. Цена Контракта и порядок расчетов</w:t>
      </w:r>
    </w:p>
    <w:p w:rsidR="0004619E" w:rsidRPr="00E23EE3" w:rsidRDefault="0004619E" w:rsidP="0004619E">
      <w:pPr>
        <w:ind w:firstLine="720"/>
        <w:jc w:val="both"/>
        <w:rPr>
          <w:b/>
          <w:bCs/>
          <w:sz w:val="22"/>
          <w:szCs w:val="22"/>
        </w:rPr>
      </w:pPr>
      <w:r w:rsidRPr="00E23EE3">
        <w:rPr>
          <w:sz w:val="22"/>
          <w:szCs w:val="22"/>
        </w:rPr>
        <w:t xml:space="preserve">3.1. Цена Контракта  определяется на основании цены, предложенной победителем открытого аукциона в электронной форме и составляет  </w:t>
      </w:r>
      <w:r w:rsidR="00487307" w:rsidRPr="00E23EE3">
        <w:rPr>
          <w:sz w:val="22"/>
          <w:szCs w:val="22"/>
        </w:rPr>
        <w:t>__________рублей</w:t>
      </w:r>
      <w:r w:rsidRPr="00E23EE3">
        <w:rPr>
          <w:sz w:val="22"/>
          <w:szCs w:val="22"/>
        </w:rPr>
        <w:t xml:space="preserve">, в том числе НДС 18% - </w:t>
      </w:r>
      <w:r w:rsidR="00487307" w:rsidRPr="00E23EE3">
        <w:rPr>
          <w:sz w:val="22"/>
          <w:szCs w:val="22"/>
        </w:rPr>
        <w:t>_____________________</w:t>
      </w:r>
      <w:r w:rsidR="00487307" w:rsidRPr="00E23EE3">
        <w:rPr>
          <w:bCs/>
          <w:sz w:val="22"/>
          <w:szCs w:val="22"/>
        </w:rPr>
        <w:t>рублей.</w:t>
      </w:r>
      <w:r w:rsidRPr="00E23EE3">
        <w:rPr>
          <w:b/>
          <w:bCs/>
          <w:sz w:val="22"/>
          <w:szCs w:val="22"/>
        </w:rPr>
        <w:t xml:space="preserve"> </w:t>
      </w:r>
    </w:p>
    <w:p w:rsidR="0004619E" w:rsidRPr="00E23EE3" w:rsidRDefault="0004619E" w:rsidP="00B63A37">
      <w:pPr>
        <w:pStyle w:val="a5"/>
        <w:spacing w:after="0"/>
        <w:ind w:left="0" w:firstLine="720"/>
        <w:jc w:val="both"/>
        <w:rPr>
          <w:spacing w:val="-2"/>
          <w:sz w:val="22"/>
          <w:szCs w:val="22"/>
        </w:rPr>
      </w:pPr>
      <w:r w:rsidRPr="00E23EE3">
        <w:rPr>
          <w:sz w:val="22"/>
          <w:szCs w:val="22"/>
        </w:rPr>
        <w:t xml:space="preserve">3.2.    Цена Контракта включает в себя  </w:t>
      </w:r>
      <w:r w:rsidRPr="00E23EE3">
        <w:rPr>
          <w:spacing w:val="-2"/>
          <w:sz w:val="22"/>
          <w:szCs w:val="22"/>
        </w:rPr>
        <w:t xml:space="preserve">все  затраты, связанные  с выполнением обязательств по Контракту, включая расходы на </w:t>
      </w:r>
      <w:r w:rsidRPr="00E23EE3">
        <w:rPr>
          <w:sz w:val="22"/>
          <w:szCs w:val="22"/>
        </w:rPr>
        <w:t>дополнительные работы и затраты, необходимые для полного исполнения Контракта в установленные сроки, на материалы и  оборудование, на перевозку,  страхование, уплату таможенных пошлин, налогов и других обязательных платежей</w:t>
      </w:r>
      <w:r w:rsidRPr="00E23EE3">
        <w:rPr>
          <w:spacing w:val="-2"/>
          <w:sz w:val="22"/>
          <w:szCs w:val="22"/>
        </w:rPr>
        <w:t xml:space="preserve">, </w:t>
      </w:r>
      <w:r w:rsidRPr="00E23EE3">
        <w:rPr>
          <w:spacing w:val="-2"/>
          <w:sz w:val="22"/>
          <w:szCs w:val="22"/>
        </w:rPr>
        <w:lastRenderedPageBreak/>
        <w:t>предусмотренных законодательством Российской Федерации, является окончательной и изменению не подлежит.</w:t>
      </w:r>
    </w:p>
    <w:p w:rsidR="0004619E" w:rsidRPr="00E23EE3" w:rsidRDefault="0004619E" w:rsidP="00E23EE3">
      <w:pPr>
        <w:pStyle w:val="a5"/>
        <w:spacing w:after="0"/>
        <w:ind w:left="0" w:firstLine="1003"/>
        <w:jc w:val="both"/>
        <w:rPr>
          <w:sz w:val="22"/>
          <w:szCs w:val="22"/>
        </w:rPr>
      </w:pPr>
      <w:r w:rsidRPr="00E23EE3">
        <w:rPr>
          <w:sz w:val="22"/>
          <w:szCs w:val="22"/>
        </w:rPr>
        <w:t xml:space="preserve">3.3. Оплата по настоящему Контракту осуществляется Заказчиком в безналичной форме, в российских рублях, путем перечисления денежных средств на расчетный счет Подрядчика за результат выполненных работ при условии полного окончания работ, включая устранение выявленных в процессе приемки Объекта недостатков (дефектов), на основании акта о приемке в эксплуатацию законченного капитальным ремонтом Объекта, справок о стоимости выполненных работ и затрат (КС-3), подписанных Сторонами, исполнительной документации, определенной техническим заданием (Приложение № 1 к настоящему Контракту), действующими нормативами в строительстве и условиями настоящего Контракта на основании выставленного Подрядчиком счета (счета-фактуры) в течение </w:t>
      </w:r>
      <w:r w:rsidR="00041EE6" w:rsidRPr="00E23EE3">
        <w:rPr>
          <w:sz w:val="22"/>
          <w:szCs w:val="22"/>
        </w:rPr>
        <w:t>2</w:t>
      </w:r>
      <w:r w:rsidRPr="00E23EE3">
        <w:rPr>
          <w:sz w:val="22"/>
          <w:szCs w:val="22"/>
        </w:rPr>
        <w:t>0 (</w:t>
      </w:r>
      <w:r w:rsidR="00041EE6" w:rsidRPr="00E23EE3">
        <w:rPr>
          <w:sz w:val="22"/>
          <w:szCs w:val="22"/>
        </w:rPr>
        <w:t>двад</w:t>
      </w:r>
      <w:r w:rsidRPr="00E23EE3">
        <w:rPr>
          <w:sz w:val="22"/>
          <w:szCs w:val="22"/>
        </w:rPr>
        <w:t>цати) банковских дней с момента подписания указанных документов.</w:t>
      </w:r>
    </w:p>
    <w:p w:rsidR="0004619E" w:rsidRPr="00E23EE3" w:rsidRDefault="0004619E" w:rsidP="0004619E">
      <w:pPr>
        <w:pStyle w:val="a3"/>
        <w:ind w:firstLine="720"/>
        <w:rPr>
          <w:sz w:val="22"/>
          <w:szCs w:val="22"/>
        </w:rPr>
      </w:pPr>
      <w:r w:rsidRPr="00E23EE3">
        <w:rPr>
          <w:sz w:val="22"/>
          <w:szCs w:val="22"/>
        </w:rPr>
        <w:t>3.4. При расчетах за выполненные работы расходование резерва средств на непредвиденные работы и затраты, указанного в сметной документации (Приложение № 2 к Контракту), ведется Подрядчиком по согласованию с Заказчиком на основании актов на дополнительные работы и затраты, утвержденных Заказчиком. В указанных актах на дополнительные работы и затраты устанавливается необходимость выполнения тех или иных работ, отсутствующих в</w:t>
      </w:r>
      <w:r w:rsidR="00BD632C">
        <w:rPr>
          <w:sz w:val="22"/>
          <w:szCs w:val="22"/>
        </w:rPr>
        <w:t xml:space="preserve"> сметной документации </w:t>
      </w:r>
      <w:r w:rsidRPr="00E23EE3">
        <w:rPr>
          <w:sz w:val="22"/>
          <w:szCs w:val="22"/>
        </w:rPr>
        <w:t xml:space="preserve"> </w:t>
      </w:r>
      <w:r w:rsidR="00BD632C">
        <w:rPr>
          <w:sz w:val="22"/>
          <w:szCs w:val="22"/>
        </w:rPr>
        <w:t>(</w:t>
      </w:r>
      <w:r w:rsidRPr="00BD632C">
        <w:rPr>
          <w:sz w:val="22"/>
          <w:szCs w:val="22"/>
        </w:rPr>
        <w:t>Приложени</w:t>
      </w:r>
      <w:r w:rsidR="00BD632C" w:rsidRPr="00BD632C">
        <w:rPr>
          <w:sz w:val="22"/>
          <w:szCs w:val="22"/>
        </w:rPr>
        <w:t>и</w:t>
      </w:r>
      <w:r w:rsidRPr="00BD632C">
        <w:rPr>
          <w:sz w:val="22"/>
          <w:szCs w:val="22"/>
        </w:rPr>
        <w:t xml:space="preserve"> № </w:t>
      </w:r>
      <w:r w:rsidR="00BD632C" w:rsidRPr="00BD632C">
        <w:rPr>
          <w:sz w:val="22"/>
          <w:szCs w:val="22"/>
        </w:rPr>
        <w:t>2</w:t>
      </w:r>
      <w:r w:rsidRPr="00BD632C">
        <w:rPr>
          <w:sz w:val="22"/>
          <w:szCs w:val="22"/>
        </w:rPr>
        <w:t xml:space="preserve"> к Контракту</w:t>
      </w:r>
      <w:r w:rsidR="00BD632C">
        <w:rPr>
          <w:sz w:val="22"/>
          <w:szCs w:val="22"/>
        </w:rPr>
        <w:t>)</w:t>
      </w:r>
      <w:r w:rsidRPr="00BD632C">
        <w:rPr>
          <w:sz w:val="22"/>
          <w:szCs w:val="22"/>
        </w:rPr>
        <w:t xml:space="preserve"> и необходимых для выполнения, но в пределах резерва средств на</w:t>
      </w:r>
      <w:r w:rsidRPr="00E23EE3">
        <w:rPr>
          <w:sz w:val="22"/>
          <w:szCs w:val="22"/>
        </w:rPr>
        <w:t xml:space="preserve"> непредвиденные работы и затраты, предусмотренных сметной документацией (Приложение № 2 к Контракту).</w:t>
      </w:r>
    </w:p>
    <w:p w:rsidR="0004619E" w:rsidRPr="00E23EE3" w:rsidRDefault="0004619E" w:rsidP="0004619E">
      <w:pPr>
        <w:pStyle w:val="a3"/>
        <w:ind w:firstLine="720"/>
        <w:rPr>
          <w:sz w:val="22"/>
          <w:szCs w:val="22"/>
        </w:rPr>
      </w:pPr>
      <w:r w:rsidRPr="00E23EE3">
        <w:rPr>
          <w:rStyle w:val="apple-style-span"/>
          <w:sz w:val="22"/>
          <w:szCs w:val="22"/>
        </w:rPr>
        <w:t xml:space="preserve">3.5. </w:t>
      </w:r>
      <w:r w:rsidRPr="00E23EE3">
        <w:rPr>
          <w:sz w:val="22"/>
          <w:szCs w:val="22"/>
        </w:rPr>
        <w:t>Цена Контракта может быть снижена по соглашению Сторон без изменения предусмотренных Контрактом количества товаров, объема работ и иных условий исполнения Контракта в случаях, предусмотренных Федеральным законом от 21.07.2005 № 94-ФЗ.</w:t>
      </w:r>
    </w:p>
    <w:p w:rsidR="00BD632C" w:rsidRPr="00BD632C" w:rsidRDefault="00487307" w:rsidP="00BD632C">
      <w:pPr>
        <w:autoSpaceDE w:val="0"/>
        <w:autoSpaceDN w:val="0"/>
        <w:adjustRightInd w:val="0"/>
        <w:ind w:firstLine="708"/>
        <w:jc w:val="both"/>
        <w:outlineLvl w:val="1"/>
        <w:rPr>
          <w:sz w:val="22"/>
          <w:szCs w:val="22"/>
        </w:rPr>
      </w:pPr>
      <w:r w:rsidRPr="00BD632C">
        <w:rPr>
          <w:sz w:val="22"/>
          <w:szCs w:val="22"/>
        </w:rPr>
        <w:t>3.6.</w:t>
      </w:r>
      <w:r w:rsidRPr="00BD632C">
        <w:rPr>
          <w:spacing w:val="-4"/>
          <w:sz w:val="22"/>
          <w:szCs w:val="22"/>
        </w:rPr>
        <w:t xml:space="preserve"> </w:t>
      </w:r>
      <w:r w:rsidR="00BD632C" w:rsidRPr="00BD632C">
        <w:rPr>
          <w:sz w:val="22"/>
          <w:szCs w:val="22"/>
        </w:rPr>
        <w:t>Заказчик по согласованию с поставщиком в ходе исполнения муниципального контракта вправе изменить не более чем на десять процентов количество всех предусмотренных муниципальным контрактом товаров при изменении потребности в товарах, на поставку которых заключен муниципальный контракт. При поставке дополнительного количества таких товаров заказчик по согласованию с поставщиком вправе изменить первоначальную цену муниципального контракта пропорционально количеству таких товаров, но не более чем на десять процентов такой цены муниципального контракта, а при внесении соответствующих изменений в муниципальный контракт в связи с сокращением потребности в поставке таких товаров заказчик обязан изменить цену муниципального контракта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муниципального контракта на предусмотренное в муниципальном контракте количество такого товара.</w:t>
      </w:r>
    </w:p>
    <w:p w:rsidR="0004619E" w:rsidRPr="00E23EE3" w:rsidRDefault="0004619E" w:rsidP="00BD632C">
      <w:pPr>
        <w:autoSpaceDE w:val="0"/>
        <w:autoSpaceDN w:val="0"/>
        <w:adjustRightInd w:val="0"/>
        <w:ind w:firstLine="708"/>
        <w:jc w:val="both"/>
        <w:outlineLvl w:val="1"/>
        <w:rPr>
          <w:sz w:val="22"/>
          <w:szCs w:val="22"/>
        </w:rPr>
      </w:pPr>
      <w:r w:rsidRPr="00E23EE3">
        <w:rPr>
          <w:sz w:val="22"/>
          <w:szCs w:val="22"/>
        </w:rPr>
        <w:t>3.</w:t>
      </w:r>
      <w:r w:rsidR="00487307" w:rsidRPr="00E23EE3">
        <w:rPr>
          <w:sz w:val="22"/>
          <w:szCs w:val="22"/>
        </w:rPr>
        <w:t>7</w:t>
      </w:r>
      <w:r w:rsidRPr="00E23EE3">
        <w:rPr>
          <w:sz w:val="22"/>
          <w:szCs w:val="22"/>
        </w:rPr>
        <w:t>. Работы, выполненные Подрядчиком с изменениями или отклонениями от требований Проекта, условий настоящего Контракта, и не согласованные с Заказчиком, оплате не подлежат.</w:t>
      </w:r>
    </w:p>
    <w:p w:rsidR="0004619E" w:rsidRPr="00E23EE3" w:rsidRDefault="0004619E" w:rsidP="0004619E">
      <w:pPr>
        <w:pStyle w:val="ConsPlusNormal"/>
        <w:widowControl/>
        <w:jc w:val="both"/>
        <w:rPr>
          <w:rFonts w:ascii="Times New Roman" w:hAnsi="Times New Roman" w:cs="Times New Roman"/>
        </w:rPr>
      </w:pPr>
      <w:r w:rsidRPr="00E23EE3">
        <w:rPr>
          <w:rFonts w:ascii="Times New Roman" w:hAnsi="Times New Roman" w:cs="Times New Roman"/>
        </w:rPr>
        <w:t>3.</w:t>
      </w:r>
      <w:r w:rsidR="00487307" w:rsidRPr="00E23EE3">
        <w:rPr>
          <w:rFonts w:ascii="Times New Roman" w:hAnsi="Times New Roman" w:cs="Times New Roman"/>
        </w:rPr>
        <w:t>8</w:t>
      </w:r>
      <w:r w:rsidRPr="00E23EE3">
        <w:rPr>
          <w:rFonts w:ascii="Times New Roman" w:hAnsi="Times New Roman" w:cs="Times New Roman"/>
        </w:rPr>
        <w:t>.Оплата работ осуществляется по актам выполненных работ с учетом понижающего коэффициента, который определяется как частное от деления цены Контракта, предложенной победителем аукциона на начальную (максимальную) цену Контракта. Коэффициент снижения рассчитывается с точностью до пяти знаков после запятой без округления. Стоимость выполненных объемов работ, подлежащих  сдаче Подрядчиком, определяется путем умножения сметной стоимости на полученный коэффициент снижения (</w:t>
      </w:r>
      <w:r w:rsidR="00487307" w:rsidRPr="00E23EE3">
        <w:rPr>
          <w:rFonts w:ascii="Times New Roman" w:hAnsi="Times New Roman" w:cs="Times New Roman"/>
        </w:rPr>
        <w:t>______</w:t>
      </w:r>
      <w:r w:rsidRPr="00E23EE3">
        <w:rPr>
          <w:rFonts w:ascii="Times New Roman" w:hAnsi="Times New Roman" w:cs="Times New Roman"/>
        </w:rPr>
        <w:t>).</w:t>
      </w:r>
    </w:p>
    <w:p w:rsidR="0004619E" w:rsidRPr="00E23EE3" w:rsidRDefault="0004619E" w:rsidP="0004619E">
      <w:pPr>
        <w:ind w:firstLine="720"/>
        <w:jc w:val="both"/>
        <w:rPr>
          <w:sz w:val="22"/>
          <w:szCs w:val="22"/>
        </w:rPr>
      </w:pPr>
    </w:p>
    <w:p w:rsidR="0004619E" w:rsidRPr="00E23EE3" w:rsidRDefault="00E23EE3" w:rsidP="0004619E">
      <w:pPr>
        <w:ind w:firstLine="720"/>
        <w:jc w:val="center"/>
        <w:rPr>
          <w:b/>
          <w:bCs/>
          <w:sz w:val="22"/>
          <w:szCs w:val="22"/>
        </w:rPr>
      </w:pPr>
      <w:r w:rsidRPr="00E23EE3">
        <w:rPr>
          <w:b/>
          <w:bCs/>
          <w:sz w:val="22"/>
          <w:szCs w:val="22"/>
        </w:rPr>
        <w:t>4</w:t>
      </w:r>
      <w:r w:rsidR="0004619E" w:rsidRPr="00E23EE3">
        <w:rPr>
          <w:b/>
          <w:bCs/>
          <w:sz w:val="22"/>
          <w:szCs w:val="22"/>
        </w:rPr>
        <w:t>. Качество работ</w:t>
      </w:r>
    </w:p>
    <w:p w:rsidR="0004619E" w:rsidRPr="00E23EE3" w:rsidRDefault="00E23EE3" w:rsidP="0004619E">
      <w:pPr>
        <w:ind w:left="57" w:right="57" w:firstLine="720"/>
        <w:jc w:val="both"/>
        <w:rPr>
          <w:sz w:val="22"/>
          <w:szCs w:val="22"/>
        </w:rPr>
      </w:pPr>
      <w:r w:rsidRPr="00E23EE3">
        <w:rPr>
          <w:sz w:val="22"/>
          <w:szCs w:val="22"/>
        </w:rPr>
        <w:t>4</w:t>
      </w:r>
      <w:r w:rsidR="0004619E" w:rsidRPr="00E23EE3">
        <w:rPr>
          <w:sz w:val="22"/>
          <w:szCs w:val="22"/>
        </w:rPr>
        <w:t>.1. При производстве работ Подрядчик обеспечивает надлежащее качество их выполнения. Качество работ определяется их соответствием требованиям настоящего Контракта, Проекта, по технологии и материалам согласно СНиПам, ГОСТам, а также соответствие действующим нормам и техническим регламентам.</w:t>
      </w:r>
    </w:p>
    <w:p w:rsidR="0004619E" w:rsidRPr="00E23EE3" w:rsidRDefault="00E23EE3" w:rsidP="0004619E">
      <w:pPr>
        <w:pStyle w:val="24"/>
        <w:spacing w:after="0" w:line="240" w:lineRule="auto"/>
        <w:ind w:left="0" w:firstLine="720"/>
        <w:jc w:val="both"/>
        <w:rPr>
          <w:spacing w:val="-4"/>
          <w:sz w:val="22"/>
          <w:szCs w:val="22"/>
        </w:rPr>
      </w:pPr>
      <w:r w:rsidRPr="00E23EE3">
        <w:rPr>
          <w:sz w:val="22"/>
          <w:szCs w:val="22"/>
        </w:rPr>
        <w:t>4</w:t>
      </w:r>
      <w:r w:rsidR="0004619E" w:rsidRPr="00E23EE3">
        <w:rPr>
          <w:sz w:val="22"/>
          <w:szCs w:val="22"/>
        </w:rPr>
        <w:t xml:space="preserve">.2. </w:t>
      </w:r>
      <w:r w:rsidR="0004619E" w:rsidRPr="00E23EE3">
        <w:rPr>
          <w:spacing w:val="-4"/>
          <w:sz w:val="22"/>
          <w:szCs w:val="22"/>
        </w:rPr>
        <w:t>Стороны предусматривают следующие дополнительные меры обеспечения надлежащего качества работ:</w:t>
      </w:r>
    </w:p>
    <w:p w:rsidR="0004619E" w:rsidRPr="00E23EE3" w:rsidRDefault="00E23EE3" w:rsidP="0004619E">
      <w:pPr>
        <w:pStyle w:val="24"/>
        <w:spacing w:after="0" w:line="240" w:lineRule="auto"/>
        <w:ind w:left="0" w:firstLine="720"/>
        <w:jc w:val="both"/>
        <w:rPr>
          <w:sz w:val="22"/>
          <w:szCs w:val="22"/>
        </w:rPr>
      </w:pPr>
      <w:r w:rsidRPr="00E23EE3">
        <w:rPr>
          <w:spacing w:val="-4"/>
          <w:sz w:val="22"/>
          <w:szCs w:val="22"/>
        </w:rPr>
        <w:t>4</w:t>
      </w:r>
      <w:r w:rsidR="0004619E" w:rsidRPr="00E23EE3">
        <w:rPr>
          <w:spacing w:val="-4"/>
          <w:sz w:val="22"/>
          <w:szCs w:val="22"/>
        </w:rPr>
        <w:t xml:space="preserve">.2.1.  </w:t>
      </w:r>
      <w:r w:rsidR="0004619E" w:rsidRPr="00E23EE3">
        <w:rPr>
          <w:sz w:val="22"/>
          <w:szCs w:val="22"/>
        </w:rPr>
        <w:t>По выявленным дефектам и недостаткам Объекта производства работ Заказчиком оформляются предписания, которые служат основанием для устранения дефектов и недостатков Подрядчиком за  счет собственных средств. Срок устранения дефектов и недостатков устанавливается Заказчиком.</w:t>
      </w:r>
    </w:p>
    <w:p w:rsidR="0004619E" w:rsidRPr="00E23EE3" w:rsidRDefault="0004619E" w:rsidP="0004619E">
      <w:pPr>
        <w:ind w:firstLine="720"/>
        <w:jc w:val="both"/>
        <w:rPr>
          <w:sz w:val="22"/>
          <w:szCs w:val="22"/>
        </w:rPr>
      </w:pPr>
      <w:r w:rsidRPr="00E23EE3">
        <w:rPr>
          <w:sz w:val="22"/>
          <w:szCs w:val="22"/>
        </w:rPr>
        <w:t xml:space="preserve"> </w:t>
      </w:r>
      <w:r w:rsidR="00E23EE3" w:rsidRPr="00E23EE3">
        <w:rPr>
          <w:sz w:val="22"/>
          <w:szCs w:val="22"/>
        </w:rPr>
        <w:t>4</w:t>
      </w:r>
      <w:r w:rsidRPr="00E23EE3">
        <w:rPr>
          <w:sz w:val="22"/>
          <w:szCs w:val="22"/>
        </w:rPr>
        <w:t>.2.2. В случае если Подрядчик уклоняется от участия в процедурах, направленных на выявление, фиксацию и устранение дефектов и недостатков Объекта производства работ, в том числе:</w:t>
      </w:r>
    </w:p>
    <w:p w:rsidR="0004619E" w:rsidRPr="00E23EE3" w:rsidRDefault="0004619E" w:rsidP="0004619E">
      <w:pPr>
        <w:numPr>
          <w:ilvl w:val="0"/>
          <w:numId w:val="10"/>
        </w:numPr>
        <w:ind w:left="0" w:firstLine="720"/>
        <w:jc w:val="both"/>
        <w:rPr>
          <w:sz w:val="22"/>
          <w:szCs w:val="22"/>
        </w:rPr>
      </w:pPr>
      <w:r w:rsidRPr="00E23EE3">
        <w:rPr>
          <w:sz w:val="22"/>
          <w:szCs w:val="22"/>
        </w:rPr>
        <w:lastRenderedPageBreak/>
        <w:t xml:space="preserve"> по первому требованию Заказчика не принимает участия в процедурах осмотра или исследования выявленных дефектов и недостатков;</w:t>
      </w:r>
    </w:p>
    <w:p w:rsidR="0004619E" w:rsidRPr="00E23EE3" w:rsidRDefault="0004619E" w:rsidP="0004619E">
      <w:pPr>
        <w:numPr>
          <w:ilvl w:val="0"/>
          <w:numId w:val="10"/>
        </w:numPr>
        <w:ind w:left="22" w:firstLine="720"/>
        <w:jc w:val="both"/>
        <w:rPr>
          <w:sz w:val="22"/>
          <w:szCs w:val="22"/>
        </w:rPr>
      </w:pPr>
      <w:r w:rsidRPr="00E23EE3">
        <w:rPr>
          <w:sz w:val="22"/>
          <w:szCs w:val="22"/>
        </w:rPr>
        <w:t xml:space="preserve"> по первому требованию Заказчика отказывается от подписания предписания о выявлении дефектов и недостатков, соглашения Сторон по установлению сроков устранения дефектов и недостатков;</w:t>
      </w:r>
    </w:p>
    <w:p w:rsidR="0004619E" w:rsidRPr="00E23EE3" w:rsidRDefault="0004619E" w:rsidP="0004619E">
      <w:pPr>
        <w:numPr>
          <w:ilvl w:val="0"/>
          <w:numId w:val="10"/>
        </w:numPr>
        <w:ind w:left="22" w:firstLine="720"/>
        <w:jc w:val="both"/>
        <w:rPr>
          <w:sz w:val="22"/>
          <w:szCs w:val="22"/>
        </w:rPr>
      </w:pPr>
      <w:r w:rsidRPr="00E23EE3">
        <w:rPr>
          <w:sz w:val="22"/>
          <w:szCs w:val="22"/>
        </w:rPr>
        <w:t xml:space="preserve"> иными действиями или бездействием уклоняется от процесса приведения Объекта производства работ в надлежащее состояние, </w:t>
      </w:r>
    </w:p>
    <w:p w:rsidR="0004619E" w:rsidRPr="00E23EE3" w:rsidRDefault="0004619E" w:rsidP="0004619E">
      <w:pPr>
        <w:ind w:firstLine="720"/>
        <w:jc w:val="both"/>
        <w:rPr>
          <w:sz w:val="22"/>
          <w:szCs w:val="22"/>
        </w:rPr>
      </w:pPr>
      <w:r w:rsidRPr="00E23EE3">
        <w:rPr>
          <w:sz w:val="22"/>
          <w:szCs w:val="22"/>
        </w:rPr>
        <w:t xml:space="preserve">то Заказчик вправе выдать предписание о выявленных  дефектах и недостатках Объекта производства работ в одностороннем порядке, самостоятельно установить срок устранения указанных дефектов и недостатков Подрядчиком и направить указанную документацию Подрядчику заказным письмом с уведомлением и (или) по факсимильной почте. В этом случае Подрядчик обязан за свой счет в установленные Заказчиком сроки устранить указанные в предписании дефекты и недостатки Объекта производства  работ.     </w:t>
      </w:r>
    </w:p>
    <w:p w:rsidR="0004619E" w:rsidRPr="00E23EE3" w:rsidRDefault="0004619E" w:rsidP="0004619E">
      <w:pPr>
        <w:pStyle w:val="a3"/>
        <w:ind w:firstLine="720"/>
        <w:rPr>
          <w:sz w:val="22"/>
          <w:szCs w:val="22"/>
        </w:rPr>
      </w:pPr>
      <w:r w:rsidRPr="00E23EE3">
        <w:rPr>
          <w:sz w:val="22"/>
          <w:szCs w:val="22"/>
        </w:rPr>
        <w:t xml:space="preserve">Если Подрядчик в установленный  Заказчиком срок, не устранит указанные дефекты и недостатки, Заказчик вправе взыскать с Подрядчика расходы, которые должен будет понести для устранения недостатков, либо привлечь других лиц для устранения недостатков. В случае привлечения других лиц для устранения недостатков, все расходы, связанные с переделкой работ другими лицами, оплачиваются Подрядчиком. </w:t>
      </w:r>
    </w:p>
    <w:p w:rsidR="0004619E" w:rsidRPr="00E23EE3" w:rsidRDefault="0004619E" w:rsidP="0004619E">
      <w:pPr>
        <w:pStyle w:val="a3"/>
        <w:ind w:firstLine="720"/>
        <w:rPr>
          <w:sz w:val="22"/>
          <w:szCs w:val="22"/>
        </w:rPr>
      </w:pPr>
    </w:p>
    <w:p w:rsidR="0004619E" w:rsidRPr="00E23EE3" w:rsidRDefault="00E23EE3" w:rsidP="0004619E">
      <w:pPr>
        <w:ind w:firstLine="720"/>
        <w:jc w:val="center"/>
        <w:rPr>
          <w:b/>
          <w:bCs/>
          <w:sz w:val="22"/>
          <w:szCs w:val="22"/>
        </w:rPr>
      </w:pPr>
      <w:r w:rsidRPr="00E23EE3">
        <w:rPr>
          <w:b/>
          <w:bCs/>
          <w:sz w:val="22"/>
          <w:szCs w:val="22"/>
        </w:rPr>
        <w:t>5</w:t>
      </w:r>
      <w:r w:rsidR="0004619E" w:rsidRPr="00E23EE3">
        <w:rPr>
          <w:b/>
          <w:bCs/>
          <w:sz w:val="22"/>
          <w:szCs w:val="22"/>
        </w:rPr>
        <w:t>. Порядок производства работ</w:t>
      </w:r>
    </w:p>
    <w:p w:rsidR="0004619E" w:rsidRPr="00E23EE3" w:rsidRDefault="00E23EE3" w:rsidP="0004619E">
      <w:pPr>
        <w:pStyle w:val="a3"/>
        <w:ind w:firstLine="720"/>
        <w:outlineLvl w:val="0"/>
        <w:rPr>
          <w:sz w:val="22"/>
          <w:szCs w:val="22"/>
        </w:rPr>
      </w:pPr>
      <w:r w:rsidRPr="00E23EE3">
        <w:rPr>
          <w:sz w:val="22"/>
          <w:szCs w:val="22"/>
        </w:rPr>
        <w:t>5</w:t>
      </w:r>
      <w:r w:rsidR="0004619E" w:rsidRPr="00E23EE3">
        <w:rPr>
          <w:sz w:val="22"/>
          <w:szCs w:val="22"/>
        </w:rPr>
        <w:t>.1. Подрядчик проводит разбивку Объекта.</w:t>
      </w:r>
    </w:p>
    <w:p w:rsidR="0004619E" w:rsidRPr="00E23EE3" w:rsidRDefault="00E23EE3" w:rsidP="0004619E">
      <w:pPr>
        <w:pStyle w:val="a3"/>
        <w:ind w:firstLine="720"/>
        <w:rPr>
          <w:sz w:val="22"/>
          <w:szCs w:val="22"/>
        </w:rPr>
      </w:pPr>
      <w:r w:rsidRPr="00E23EE3">
        <w:rPr>
          <w:sz w:val="22"/>
          <w:szCs w:val="22"/>
        </w:rPr>
        <w:t>5</w:t>
      </w:r>
      <w:r w:rsidR="0004619E" w:rsidRPr="00E23EE3">
        <w:rPr>
          <w:sz w:val="22"/>
          <w:szCs w:val="22"/>
        </w:rPr>
        <w:t xml:space="preserve">.2. Подрядчик оформляет акты приемки  выполненных работ (форма КС-2), справки о стоимости работ  и затрат (форма КС-3). </w:t>
      </w:r>
    </w:p>
    <w:p w:rsidR="0004619E" w:rsidRPr="00E23EE3" w:rsidRDefault="00E23EE3" w:rsidP="0004619E">
      <w:pPr>
        <w:pStyle w:val="a3"/>
        <w:ind w:firstLine="720"/>
        <w:rPr>
          <w:sz w:val="22"/>
          <w:szCs w:val="22"/>
        </w:rPr>
      </w:pPr>
      <w:r w:rsidRPr="00E23EE3">
        <w:rPr>
          <w:sz w:val="22"/>
          <w:szCs w:val="22"/>
        </w:rPr>
        <w:t>5</w:t>
      </w:r>
      <w:r w:rsidR="0004619E" w:rsidRPr="00E23EE3">
        <w:rPr>
          <w:sz w:val="22"/>
          <w:szCs w:val="22"/>
        </w:rPr>
        <w:t xml:space="preserve">.3. Подрядчик в соответствии с действующим  законодательством РФ проводит согласование порядка производства работ на Объекте. </w:t>
      </w:r>
    </w:p>
    <w:p w:rsidR="0004619E" w:rsidRPr="00E23EE3" w:rsidRDefault="00E23EE3" w:rsidP="0004619E">
      <w:pPr>
        <w:pStyle w:val="a3"/>
        <w:ind w:firstLine="720"/>
        <w:rPr>
          <w:sz w:val="22"/>
          <w:szCs w:val="22"/>
        </w:rPr>
      </w:pPr>
      <w:r w:rsidRPr="00E23EE3">
        <w:rPr>
          <w:sz w:val="22"/>
          <w:szCs w:val="22"/>
        </w:rPr>
        <w:t>5</w:t>
      </w:r>
      <w:r w:rsidR="0004619E" w:rsidRPr="00E23EE3">
        <w:rPr>
          <w:sz w:val="22"/>
          <w:szCs w:val="22"/>
        </w:rPr>
        <w:t>.4. Обеспечение общего порядка на Объекте является обязанностью Подрядчика.</w:t>
      </w:r>
    </w:p>
    <w:p w:rsidR="0004619E" w:rsidRPr="00E23EE3" w:rsidRDefault="00E23EE3" w:rsidP="0004619E">
      <w:pPr>
        <w:pStyle w:val="a3"/>
        <w:ind w:firstLine="720"/>
        <w:rPr>
          <w:sz w:val="22"/>
          <w:szCs w:val="22"/>
        </w:rPr>
      </w:pPr>
      <w:r w:rsidRPr="00E23EE3">
        <w:rPr>
          <w:sz w:val="22"/>
          <w:szCs w:val="22"/>
        </w:rPr>
        <w:t>5</w:t>
      </w:r>
      <w:r w:rsidR="0004619E" w:rsidRPr="00E23EE3">
        <w:rPr>
          <w:sz w:val="22"/>
          <w:szCs w:val="22"/>
        </w:rPr>
        <w:t>.5. Подрядчик информирует Заказчика  о необходимости приемки скрытых работ по мере их готовности. Подрядчик приступает к выполнению последующих работ только после письменного разрешения Заказчика, внесенного в Журнал производства работ. Если закрытие работ выполнено без подтверждения Заказчика или он был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 за свой счет.</w:t>
      </w:r>
    </w:p>
    <w:p w:rsidR="0004619E" w:rsidRPr="00E23EE3" w:rsidRDefault="00E23EE3" w:rsidP="0004619E">
      <w:pPr>
        <w:pStyle w:val="a3"/>
        <w:ind w:firstLine="720"/>
        <w:rPr>
          <w:sz w:val="22"/>
          <w:szCs w:val="22"/>
        </w:rPr>
      </w:pPr>
      <w:r w:rsidRPr="00E23EE3">
        <w:rPr>
          <w:sz w:val="22"/>
          <w:szCs w:val="22"/>
        </w:rPr>
        <w:t>5</w:t>
      </w:r>
      <w:r w:rsidR="0004619E" w:rsidRPr="00E23EE3">
        <w:rPr>
          <w:sz w:val="22"/>
          <w:szCs w:val="22"/>
        </w:rPr>
        <w:t xml:space="preserve">.6. В случае, если Заказчиком будут обнаружены некачественно выполненные работы, то Заказчик вправе по своему выбору потребовать от Подрядчика безвозмездного устранения недостатков в разумный срок, установленный в одностороннем порядке Заказчиком. Если Подрядчик в установленный в одностороннем порядке  Заказчиком  разумный  срок не переделает некачественно выполненные работы, Заказчик вправе взыскать с Подрядчика расходы, которые должен будет понести для устранения недостатков, либо привлечь других лиц для устранения недостатков. В случае привлечения других лиц для устранения недостатков все расходы, связанные с переделкой работ другими лицами, оплачиваются Подрядчиком. </w:t>
      </w:r>
    </w:p>
    <w:p w:rsidR="0004619E" w:rsidRPr="00E23EE3" w:rsidRDefault="00E23EE3" w:rsidP="0004619E">
      <w:pPr>
        <w:pStyle w:val="a3"/>
        <w:ind w:firstLine="720"/>
        <w:rPr>
          <w:sz w:val="22"/>
          <w:szCs w:val="22"/>
        </w:rPr>
      </w:pPr>
      <w:r w:rsidRPr="00E23EE3">
        <w:rPr>
          <w:sz w:val="22"/>
          <w:szCs w:val="22"/>
        </w:rPr>
        <w:t>5</w:t>
      </w:r>
      <w:r w:rsidR="0004619E" w:rsidRPr="00E23EE3">
        <w:rPr>
          <w:sz w:val="22"/>
          <w:szCs w:val="22"/>
        </w:rPr>
        <w:t>.</w:t>
      </w:r>
      <w:r w:rsidRPr="00E23EE3">
        <w:rPr>
          <w:sz w:val="22"/>
          <w:szCs w:val="22"/>
        </w:rPr>
        <w:t>7</w:t>
      </w:r>
      <w:r w:rsidR="0004619E" w:rsidRPr="00E23EE3">
        <w:rPr>
          <w:sz w:val="22"/>
          <w:szCs w:val="22"/>
        </w:rPr>
        <w:t>. При завершении работ Подрядчик информирует Заказчика о проделанной работе, а также о полученных результатах. Форма, по которой предоставляется информация, согласовывается с Заказчиком.</w:t>
      </w:r>
    </w:p>
    <w:p w:rsidR="0004619E" w:rsidRPr="00E23EE3" w:rsidRDefault="0004619E" w:rsidP="0004619E">
      <w:pPr>
        <w:pStyle w:val="a3"/>
        <w:ind w:firstLine="720"/>
        <w:rPr>
          <w:sz w:val="22"/>
          <w:szCs w:val="22"/>
        </w:rPr>
      </w:pPr>
    </w:p>
    <w:p w:rsidR="0004619E" w:rsidRPr="00E23EE3" w:rsidRDefault="00E23EE3" w:rsidP="0004619E">
      <w:pPr>
        <w:ind w:firstLine="720"/>
        <w:jc w:val="center"/>
        <w:rPr>
          <w:b/>
          <w:bCs/>
          <w:sz w:val="22"/>
          <w:szCs w:val="22"/>
        </w:rPr>
      </w:pPr>
      <w:r w:rsidRPr="00E23EE3">
        <w:rPr>
          <w:b/>
          <w:bCs/>
          <w:sz w:val="22"/>
          <w:szCs w:val="22"/>
        </w:rPr>
        <w:t>6</w:t>
      </w:r>
      <w:r w:rsidR="0004619E" w:rsidRPr="00E23EE3">
        <w:rPr>
          <w:b/>
          <w:bCs/>
          <w:sz w:val="22"/>
          <w:szCs w:val="22"/>
        </w:rPr>
        <w:t>. Обязанности Подрядчика</w:t>
      </w:r>
    </w:p>
    <w:p w:rsidR="0004619E" w:rsidRPr="00E23EE3" w:rsidRDefault="0004619E" w:rsidP="0004619E">
      <w:pPr>
        <w:pStyle w:val="a3"/>
        <w:ind w:firstLine="720"/>
        <w:rPr>
          <w:sz w:val="22"/>
          <w:szCs w:val="22"/>
        </w:rPr>
      </w:pPr>
      <w:r w:rsidRPr="00E23EE3">
        <w:rPr>
          <w:sz w:val="22"/>
          <w:szCs w:val="22"/>
        </w:rPr>
        <w:t xml:space="preserve"> При выполнении настоящего Контракта Подрядчик обязан:</w:t>
      </w:r>
    </w:p>
    <w:p w:rsidR="0004619E" w:rsidRPr="00E23EE3" w:rsidRDefault="00E23EE3" w:rsidP="0004619E">
      <w:pPr>
        <w:ind w:left="57" w:right="57" w:firstLine="720"/>
        <w:jc w:val="both"/>
        <w:rPr>
          <w:sz w:val="22"/>
          <w:szCs w:val="22"/>
        </w:rPr>
      </w:pPr>
      <w:r w:rsidRPr="00E23EE3">
        <w:rPr>
          <w:sz w:val="22"/>
          <w:szCs w:val="22"/>
        </w:rPr>
        <w:t>6</w:t>
      </w:r>
      <w:r w:rsidR="0004619E" w:rsidRPr="00E23EE3">
        <w:rPr>
          <w:sz w:val="22"/>
          <w:szCs w:val="22"/>
        </w:rPr>
        <w:t>.1. Выполнить предусмотренные настоящим Контрактом работы, обеспечив их надлежащее качество в соответствии с Проектом, требованиями нормативно-технической документации, в сроки, установленные настоящим Контрактом,  и сдать  результат выполненных работ Заказчику.</w:t>
      </w:r>
    </w:p>
    <w:p w:rsidR="0004619E" w:rsidRPr="00E23EE3" w:rsidRDefault="00E23EE3" w:rsidP="0004619E">
      <w:pPr>
        <w:pStyle w:val="a3"/>
        <w:ind w:firstLine="720"/>
        <w:rPr>
          <w:sz w:val="22"/>
          <w:szCs w:val="22"/>
        </w:rPr>
      </w:pPr>
      <w:r w:rsidRPr="00E23EE3">
        <w:rPr>
          <w:sz w:val="22"/>
          <w:szCs w:val="22"/>
        </w:rPr>
        <w:t>6</w:t>
      </w:r>
      <w:r w:rsidR="0004619E" w:rsidRPr="00E23EE3">
        <w:rPr>
          <w:sz w:val="22"/>
          <w:szCs w:val="22"/>
        </w:rPr>
        <w:t xml:space="preserve">.2. Принять земельный участок для производства работ на Объекте  по акту приема-передачи в течение </w:t>
      </w:r>
      <w:r w:rsidR="00BD632C">
        <w:rPr>
          <w:sz w:val="22"/>
          <w:szCs w:val="22"/>
        </w:rPr>
        <w:t xml:space="preserve">1 </w:t>
      </w:r>
      <w:r w:rsidR="0004619E" w:rsidRPr="00E23EE3">
        <w:rPr>
          <w:sz w:val="22"/>
          <w:szCs w:val="22"/>
        </w:rPr>
        <w:t>рабоч</w:t>
      </w:r>
      <w:r w:rsidR="00BD632C">
        <w:rPr>
          <w:sz w:val="22"/>
          <w:szCs w:val="22"/>
        </w:rPr>
        <w:t>его</w:t>
      </w:r>
      <w:r w:rsidR="0004619E" w:rsidRPr="00E23EE3">
        <w:rPr>
          <w:sz w:val="22"/>
          <w:szCs w:val="22"/>
        </w:rPr>
        <w:t xml:space="preserve"> дн</w:t>
      </w:r>
      <w:r w:rsidR="00BD632C">
        <w:rPr>
          <w:sz w:val="22"/>
          <w:szCs w:val="22"/>
        </w:rPr>
        <w:t>я</w:t>
      </w:r>
      <w:r w:rsidR="0004619E" w:rsidRPr="00E23EE3">
        <w:rPr>
          <w:sz w:val="22"/>
          <w:szCs w:val="22"/>
        </w:rPr>
        <w:t xml:space="preserve"> с даты подписания настоящего Контракта. </w:t>
      </w:r>
    </w:p>
    <w:p w:rsidR="0004619E" w:rsidRPr="00E23EE3" w:rsidRDefault="00E23EE3" w:rsidP="0004619E">
      <w:pPr>
        <w:pStyle w:val="a3"/>
        <w:ind w:firstLine="720"/>
        <w:rPr>
          <w:sz w:val="22"/>
          <w:szCs w:val="22"/>
        </w:rPr>
      </w:pPr>
      <w:r w:rsidRPr="00E23EE3">
        <w:rPr>
          <w:sz w:val="22"/>
          <w:szCs w:val="22"/>
        </w:rPr>
        <w:t>6</w:t>
      </w:r>
      <w:r w:rsidR="0004619E" w:rsidRPr="00E23EE3">
        <w:rPr>
          <w:sz w:val="22"/>
          <w:szCs w:val="22"/>
        </w:rPr>
        <w:t xml:space="preserve">.3. Обеспечить: </w:t>
      </w:r>
    </w:p>
    <w:p w:rsidR="0004619E" w:rsidRPr="00E23EE3" w:rsidRDefault="00E23EE3" w:rsidP="0004619E">
      <w:pPr>
        <w:pStyle w:val="a3"/>
        <w:ind w:firstLine="720"/>
        <w:rPr>
          <w:sz w:val="22"/>
          <w:szCs w:val="22"/>
        </w:rPr>
      </w:pPr>
      <w:r w:rsidRPr="00E23EE3">
        <w:rPr>
          <w:sz w:val="22"/>
          <w:szCs w:val="22"/>
        </w:rPr>
        <w:t>6</w:t>
      </w:r>
      <w:r w:rsidR="0004619E" w:rsidRPr="00E23EE3">
        <w:rPr>
          <w:sz w:val="22"/>
          <w:szCs w:val="22"/>
        </w:rPr>
        <w:t xml:space="preserve">.3.1. оформление всех требуемых разрешений (в т.ч. разрешение на производство земляных работ) и согласований на производство работ от соответствующих органов от имени Заказчика на основании выданной Заказчиком доверенности согласно требованиям действующего законодательства. </w:t>
      </w:r>
    </w:p>
    <w:p w:rsidR="0004619E" w:rsidRPr="00E23EE3" w:rsidRDefault="00E23EE3" w:rsidP="0004619E">
      <w:pPr>
        <w:pStyle w:val="a3"/>
        <w:ind w:firstLine="720"/>
        <w:rPr>
          <w:sz w:val="22"/>
          <w:szCs w:val="22"/>
        </w:rPr>
      </w:pPr>
      <w:r w:rsidRPr="00E23EE3">
        <w:rPr>
          <w:sz w:val="22"/>
          <w:szCs w:val="22"/>
        </w:rPr>
        <w:lastRenderedPageBreak/>
        <w:t>6</w:t>
      </w:r>
      <w:r w:rsidR="0004619E" w:rsidRPr="00E23EE3">
        <w:rPr>
          <w:sz w:val="22"/>
          <w:szCs w:val="22"/>
        </w:rPr>
        <w:t>.3.2.  в случае необходимости самостоятельно провести необходимые согласования и получить разрешения на выполнение отдельных видов работ и подключение к инженерным коммуникациям в соответствующих организациях;</w:t>
      </w:r>
    </w:p>
    <w:p w:rsidR="0004619E" w:rsidRPr="00E23EE3" w:rsidRDefault="00E23EE3" w:rsidP="0004619E">
      <w:pPr>
        <w:pStyle w:val="a3"/>
        <w:ind w:firstLine="720"/>
        <w:rPr>
          <w:sz w:val="22"/>
          <w:szCs w:val="22"/>
        </w:rPr>
      </w:pPr>
      <w:r w:rsidRPr="00E23EE3">
        <w:rPr>
          <w:sz w:val="22"/>
          <w:szCs w:val="22"/>
        </w:rPr>
        <w:t>6</w:t>
      </w:r>
      <w:r w:rsidR="0004619E" w:rsidRPr="00E23EE3">
        <w:rPr>
          <w:sz w:val="22"/>
          <w:szCs w:val="22"/>
        </w:rPr>
        <w:t>.3.3. производство работ, приобретение материалов и оборудования, монтаж оборудования  в полном соответствии с Проектом, строительными нормами и правилами;</w:t>
      </w:r>
    </w:p>
    <w:p w:rsidR="0004619E" w:rsidRPr="00E23EE3" w:rsidRDefault="00E23EE3" w:rsidP="0004619E">
      <w:pPr>
        <w:ind w:left="57" w:right="57" w:firstLine="720"/>
        <w:jc w:val="both"/>
        <w:rPr>
          <w:sz w:val="22"/>
          <w:szCs w:val="22"/>
        </w:rPr>
      </w:pPr>
      <w:r w:rsidRPr="00E23EE3">
        <w:rPr>
          <w:sz w:val="22"/>
          <w:szCs w:val="22"/>
        </w:rPr>
        <w:t>6</w:t>
      </w:r>
      <w:r w:rsidR="0004619E" w:rsidRPr="00E23EE3">
        <w:rPr>
          <w:sz w:val="22"/>
          <w:szCs w:val="22"/>
        </w:rPr>
        <w:t>.3.4.   выполнение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 требований  безопасности труда.</w:t>
      </w:r>
    </w:p>
    <w:p w:rsidR="0004619E" w:rsidRPr="00E23EE3" w:rsidRDefault="0004619E" w:rsidP="0004619E">
      <w:pPr>
        <w:widowControl w:val="0"/>
        <w:ind w:firstLine="720"/>
        <w:jc w:val="both"/>
        <w:rPr>
          <w:sz w:val="22"/>
          <w:szCs w:val="22"/>
        </w:rPr>
      </w:pPr>
      <w:r w:rsidRPr="00E23EE3">
        <w:rPr>
          <w:sz w:val="22"/>
          <w:szCs w:val="22"/>
        </w:rPr>
        <w:t>Привлекать к исполнению работ, указанных в Контракте, только квалифицированных рабочих, имеющих соответствующий разряд и прошедших медицинское освидетельствование, в случаях, установленных правовыми актами в области строительства (СНиП 12-03-2001 и СНиП 12-04-2002 – Безопасность труда в строительстве).</w:t>
      </w:r>
    </w:p>
    <w:p w:rsidR="0004619E" w:rsidRPr="00E23EE3" w:rsidRDefault="0004619E" w:rsidP="0004619E">
      <w:pPr>
        <w:widowControl w:val="0"/>
        <w:ind w:firstLine="720"/>
        <w:jc w:val="both"/>
        <w:rPr>
          <w:sz w:val="22"/>
          <w:szCs w:val="22"/>
        </w:rPr>
      </w:pPr>
      <w:r w:rsidRPr="00E23EE3">
        <w:rPr>
          <w:sz w:val="22"/>
          <w:szCs w:val="22"/>
        </w:rPr>
        <w:t>Не допускать привлечения, в том числе субподрядными организациями, иностранных рабочих без соответствующей регистрации и без разрешения на привлечение иностранной рабочей силы, когда такие обязанности установлены действующим законодательством.</w:t>
      </w:r>
    </w:p>
    <w:p w:rsidR="0004619E" w:rsidRPr="00E23EE3" w:rsidRDefault="00E23EE3" w:rsidP="0004619E">
      <w:pPr>
        <w:ind w:left="57" w:right="57" w:firstLine="720"/>
        <w:jc w:val="both"/>
        <w:rPr>
          <w:sz w:val="22"/>
          <w:szCs w:val="22"/>
        </w:rPr>
      </w:pPr>
      <w:r w:rsidRPr="00E23EE3">
        <w:rPr>
          <w:sz w:val="22"/>
          <w:szCs w:val="22"/>
        </w:rPr>
        <w:t>6</w:t>
      </w:r>
      <w:r w:rsidR="0004619E" w:rsidRPr="00E23EE3">
        <w:rPr>
          <w:sz w:val="22"/>
          <w:szCs w:val="22"/>
        </w:rPr>
        <w:t>.3.5. надлежащую охрану имущества третьих лиц, находящегося на Объекте, в течение всего срока выполнения работ (действия настоящего Контракта)</w:t>
      </w:r>
      <w:r w:rsidR="0004619E" w:rsidRPr="00E23EE3">
        <w:rPr>
          <w:i/>
          <w:iCs/>
          <w:sz w:val="22"/>
          <w:szCs w:val="22"/>
        </w:rPr>
        <w:t xml:space="preserve">, </w:t>
      </w:r>
      <w:r w:rsidR="0004619E" w:rsidRPr="00E23EE3">
        <w:rPr>
          <w:sz w:val="22"/>
          <w:szCs w:val="22"/>
        </w:rPr>
        <w:t>а также в период устранения недостатков в выполненной работе после сдачи в эксплуатацию законченного капитальным ремонтом Объекта.</w:t>
      </w:r>
    </w:p>
    <w:p w:rsidR="0004619E" w:rsidRPr="00E23EE3" w:rsidRDefault="0004619E" w:rsidP="0004619E">
      <w:pPr>
        <w:shd w:val="clear" w:color="auto" w:fill="FFFFFF"/>
        <w:ind w:right="115" w:firstLine="720"/>
        <w:jc w:val="both"/>
        <w:rPr>
          <w:sz w:val="22"/>
          <w:szCs w:val="22"/>
        </w:rPr>
      </w:pPr>
      <w:r w:rsidRPr="00E23EE3">
        <w:rPr>
          <w:sz w:val="22"/>
          <w:szCs w:val="22"/>
        </w:rPr>
        <w:t xml:space="preserve">  </w:t>
      </w:r>
      <w:r w:rsidR="00E23EE3" w:rsidRPr="00E23EE3">
        <w:rPr>
          <w:sz w:val="22"/>
          <w:szCs w:val="22"/>
        </w:rPr>
        <w:t>6</w:t>
      </w:r>
      <w:r w:rsidRPr="00E23EE3">
        <w:rPr>
          <w:sz w:val="22"/>
          <w:szCs w:val="22"/>
        </w:rPr>
        <w:t>.3.6. оформление строительной и исполнительной документации</w:t>
      </w:r>
      <w:r w:rsidRPr="00E23EE3">
        <w:rPr>
          <w:spacing w:val="-6"/>
          <w:sz w:val="22"/>
          <w:szCs w:val="22"/>
        </w:rPr>
        <w:t xml:space="preserve">  в соответствии с Постановлением Госкомстата Российской Федерации от 11.11.1999 № 100 «Об утверждении унифицированных форм первичной учетной документации по учету работ в капитальном строительстве и ремонтно-строительных работ», </w:t>
      </w:r>
      <w:r w:rsidRPr="00E23EE3">
        <w:rPr>
          <w:sz w:val="22"/>
          <w:szCs w:val="22"/>
        </w:rPr>
        <w:t xml:space="preserve"> с соответствующими отметками представителей, осуществляющих контроль  производства работ.</w:t>
      </w:r>
    </w:p>
    <w:p w:rsidR="0004619E" w:rsidRPr="00E23EE3" w:rsidRDefault="00E23EE3" w:rsidP="0004619E">
      <w:pPr>
        <w:ind w:firstLine="720"/>
        <w:jc w:val="both"/>
        <w:rPr>
          <w:sz w:val="22"/>
          <w:szCs w:val="22"/>
        </w:rPr>
      </w:pPr>
      <w:r w:rsidRPr="00E23EE3">
        <w:rPr>
          <w:sz w:val="22"/>
          <w:szCs w:val="22"/>
        </w:rPr>
        <w:t>6</w:t>
      </w:r>
      <w:r w:rsidR="0004619E" w:rsidRPr="00E23EE3">
        <w:rPr>
          <w:sz w:val="22"/>
          <w:szCs w:val="22"/>
        </w:rPr>
        <w:t xml:space="preserve">.3.7. своевременное оформление исполнительной документации и актов освидетельствования  скрытых работ, извещая Заказчика не менее чем за </w:t>
      </w:r>
      <w:r w:rsidR="00BD632C">
        <w:rPr>
          <w:sz w:val="22"/>
          <w:szCs w:val="22"/>
        </w:rPr>
        <w:t>1 рабочий</w:t>
      </w:r>
      <w:r w:rsidR="0004619E" w:rsidRPr="00E23EE3">
        <w:rPr>
          <w:sz w:val="22"/>
          <w:szCs w:val="22"/>
        </w:rPr>
        <w:t xml:space="preserve"> д</w:t>
      </w:r>
      <w:r w:rsidR="00BD632C">
        <w:rPr>
          <w:sz w:val="22"/>
          <w:szCs w:val="22"/>
        </w:rPr>
        <w:t>ень</w:t>
      </w:r>
      <w:r w:rsidR="0004619E" w:rsidRPr="00E23EE3">
        <w:rPr>
          <w:sz w:val="22"/>
          <w:szCs w:val="22"/>
        </w:rPr>
        <w:t xml:space="preserve">  о времени освидетельствования скрытых работ.</w:t>
      </w:r>
    </w:p>
    <w:p w:rsidR="0004619E" w:rsidRPr="00E23EE3" w:rsidRDefault="00E23EE3" w:rsidP="0004619E">
      <w:pPr>
        <w:ind w:right="57" w:firstLine="720"/>
        <w:jc w:val="both"/>
        <w:rPr>
          <w:sz w:val="22"/>
          <w:szCs w:val="22"/>
        </w:rPr>
      </w:pPr>
      <w:r w:rsidRPr="00E23EE3">
        <w:rPr>
          <w:sz w:val="22"/>
          <w:szCs w:val="22"/>
        </w:rPr>
        <w:t>6</w:t>
      </w:r>
      <w:r w:rsidR="0004619E" w:rsidRPr="00E23EE3">
        <w:rPr>
          <w:sz w:val="22"/>
          <w:szCs w:val="22"/>
        </w:rPr>
        <w:t>.3.8.  своевременное устранение недостатков и дефектов, выявленных при приемке работ в течение гарантийного срока эксплуатации Объекта.</w:t>
      </w:r>
    </w:p>
    <w:p w:rsidR="0004619E" w:rsidRPr="00E23EE3" w:rsidRDefault="00E23EE3" w:rsidP="0004619E">
      <w:pPr>
        <w:ind w:left="57" w:right="57" w:firstLine="720"/>
        <w:jc w:val="both"/>
        <w:rPr>
          <w:sz w:val="22"/>
          <w:szCs w:val="22"/>
        </w:rPr>
      </w:pPr>
      <w:r w:rsidRPr="00E23EE3">
        <w:rPr>
          <w:sz w:val="22"/>
          <w:szCs w:val="22"/>
        </w:rPr>
        <w:t>6</w:t>
      </w:r>
      <w:r w:rsidR="0004619E" w:rsidRPr="00E23EE3">
        <w:rPr>
          <w:sz w:val="22"/>
          <w:szCs w:val="22"/>
        </w:rPr>
        <w:t xml:space="preserve">.4. Выполнить за счет собственных  средств все работы по обустройству и надлежащему содержанию строительной площадки, монтажу временных строений и сооружений, устройству монтажных площадок,  сооружению и подключению временных инженерных сетей. </w:t>
      </w:r>
    </w:p>
    <w:p w:rsidR="0004619E" w:rsidRPr="00E23EE3" w:rsidRDefault="00E23EE3" w:rsidP="0004619E">
      <w:pPr>
        <w:ind w:firstLine="720"/>
        <w:jc w:val="both"/>
        <w:rPr>
          <w:i/>
          <w:iCs/>
          <w:sz w:val="22"/>
          <w:szCs w:val="22"/>
        </w:rPr>
      </w:pPr>
      <w:r w:rsidRPr="00E23EE3">
        <w:rPr>
          <w:sz w:val="22"/>
          <w:szCs w:val="22"/>
        </w:rPr>
        <w:t>6</w:t>
      </w:r>
      <w:r w:rsidR="0004619E" w:rsidRPr="00E23EE3">
        <w:rPr>
          <w:sz w:val="22"/>
          <w:szCs w:val="22"/>
        </w:rPr>
        <w:t>.5. Постоянно вести Журнал производства работ с момента начала работ и до их завершения. Каждая запись в журнале подписывается Подрядчиком и</w:t>
      </w:r>
      <w:r w:rsidR="0004619E" w:rsidRPr="00E23EE3">
        <w:rPr>
          <w:b/>
          <w:bCs/>
          <w:sz w:val="22"/>
          <w:szCs w:val="22"/>
        </w:rPr>
        <w:t xml:space="preserve"> </w:t>
      </w:r>
      <w:r w:rsidR="0004619E" w:rsidRPr="00E23EE3">
        <w:rPr>
          <w:sz w:val="22"/>
          <w:szCs w:val="22"/>
        </w:rPr>
        <w:t>уполномоченным лицом Заказчика</w:t>
      </w:r>
      <w:r w:rsidR="0004619E" w:rsidRPr="00E23EE3">
        <w:rPr>
          <w:spacing w:val="-1"/>
          <w:sz w:val="22"/>
          <w:szCs w:val="22"/>
        </w:rPr>
        <w:t xml:space="preserve">. </w:t>
      </w:r>
    </w:p>
    <w:p w:rsidR="0004619E" w:rsidRPr="00E23EE3" w:rsidRDefault="00E23EE3" w:rsidP="0004619E">
      <w:pPr>
        <w:ind w:firstLine="720"/>
        <w:jc w:val="both"/>
        <w:rPr>
          <w:sz w:val="22"/>
          <w:szCs w:val="22"/>
        </w:rPr>
      </w:pPr>
      <w:r w:rsidRPr="00E23EE3">
        <w:rPr>
          <w:sz w:val="22"/>
          <w:szCs w:val="22"/>
        </w:rPr>
        <w:t>6</w:t>
      </w:r>
      <w:r w:rsidR="0004619E" w:rsidRPr="00E23EE3">
        <w:rPr>
          <w:sz w:val="22"/>
          <w:szCs w:val="22"/>
        </w:rPr>
        <w:t>.6. Исполнять полученные в ходе выполнения работ указания Заказчика, которые заносятся в Журнал производства  работ на Объекте, а также в срок, установленный предписанием Заказчика, устранять обнаруженные им недостатки в выполненной работе или иные отступления от условий настоящего Контракта.</w:t>
      </w:r>
    </w:p>
    <w:p w:rsidR="0004619E" w:rsidRPr="00E23EE3" w:rsidRDefault="00E23EE3" w:rsidP="0004619E">
      <w:pPr>
        <w:ind w:left="57" w:right="57" w:firstLine="720"/>
        <w:jc w:val="both"/>
        <w:rPr>
          <w:sz w:val="22"/>
          <w:szCs w:val="22"/>
        </w:rPr>
      </w:pPr>
      <w:r w:rsidRPr="00E23EE3">
        <w:rPr>
          <w:sz w:val="22"/>
          <w:szCs w:val="22"/>
        </w:rPr>
        <w:t>6</w:t>
      </w:r>
      <w:r w:rsidR="0004619E" w:rsidRPr="00E23EE3">
        <w:rPr>
          <w:sz w:val="22"/>
          <w:szCs w:val="22"/>
        </w:rPr>
        <w:t>.7. Обеспечить уполномоченным лицам Заказчика возможность контроля за ходом выполнения работ, качеством используемых материалов и оборудования, в том числе беспрепятственно допускать  уполномоченных лиц  Заказчика к любому конструктивному элементу Объекта, представлять по их требованию отчеты о ходе выполнения работ, исполнительную документацию и иную запрашиваемую информацию.</w:t>
      </w:r>
    </w:p>
    <w:p w:rsidR="0004619E" w:rsidRPr="00E23EE3" w:rsidRDefault="0004619E" w:rsidP="0004619E">
      <w:pPr>
        <w:ind w:right="57" w:firstLine="720"/>
        <w:jc w:val="both"/>
        <w:rPr>
          <w:sz w:val="22"/>
          <w:szCs w:val="22"/>
        </w:rPr>
      </w:pPr>
      <w:r w:rsidRPr="00E23EE3">
        <w:rPr>
          <w:sz w:val="22"/>
          <w:szCs w:val="22"/>
        </w:rPr>
        <w:t xml:space="preserve"> </w:t>
      </w:r>
      <w:r w:rsidR="00E23EE3" w:rsidRPr="00E23EE3">
        <w:rPr>
          <w:sz w:val="22"/>
          <w:szCs w:val="22"/>
        </w:rPr>
        <w:t>6</w:t>
      </w:r>
      <w:r w:rsidRPr="00E23EE3">
        <w:rPr>
          <w:sz w:val="22"/>
          <w:szCs w:val="22"/>
        </w:rPr>
        <w:t xml:space="preserve">.8. В сроки, установленные Заказчиком, прибыть лично либо направить представителя с надлежащим образом оформленной доверенностью для составления актов. Представитель Подрядчика обязан представить и передать заверенную копию доверенности Заказчику до начала составления акта. </w:t>
      </w:r>
    </w:p>
    <w:p w:rsidR="0004619E" w:rsidRPr="00E23EE3" w:rsidRDefault="0004619E" w:rsidP="0004619E">
      <w:pPr>
        <w:pStyle w:val="a3"/>
        <w:ind w:firstLine="720"/>
        <w:rPr>
          <w:sz w:val="22"/>
          <w:szCs w:val="22"/>
        </w:rPr>
      </w:pPr>
      <w:r w:rsidRPr="00E23EE3">
        <w:rPr>
          <w:sz w:val="22"/>
          <w:szCs w:val="22"/>
        </w:rPr>
        <w:t xml:space="preserve">В случае, если от имени Подрядчика на составление акта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 </w:t>
      </w:r>
    </w:p>
    <w:p w:rsidR="0004619E" w:rsidRPr="00E23EE3" w:rsidRDefault="00E23EE3" w:rsidP="0004619E">
      <w:pPr>
        <w:ind w:left="57" w:right="57" w:firstLine="720"/>
        <w:jc w:val="both"/>
        <w:rPr>
          <w:sz w:val="22"/>
          <w:szCs w:val="22"/>
        </w:rPr>
      </w:pPr>
      <w:r w:rsidRPr="00E23EE3">
        <w:rPr>
          <w:sz w:val="22"/>
          <w:szCs w:val="22"/>
        </w:rPr>
        <w:t>6</w:t>
      </w:r>
      <w:r w:rsidR="0004619E" w:rsidRPr="00E23EE3">
        <w:rPr>
          <w:sz w:val="22"/>
          <w:szCs w:val="22"/>
        </w:rPr>
        <w:t>.9. Представлять своевременно сведения Заказчику:</w:t>
      </w:r>
    </w:p>
    <w:p w:rsidR="0004619E" w:rsidRPr="00E23EE3" w:rsidRDefault="0004619E" w:rsidP="0004619E">
      <w:pPr>
        <w:ind w:left="57" w:right="57" w:firstLine="720"/>
        <w:jc w:val="both"/>
        <w:rPr>
          <w:sz w:val="22"/>
          <w:szCs w:val="22"/>
        </w:rPr>
      </w:pPr>
      <w:r w:rsidRPr="00E23EE3">
        <w:rPr>
          <w:sz w:val="22"/>
          <w:szCs w:val="22"/>
        </w:rPr>
        <w:t>об аннулировании свидетельства о допуске к видам работ, которые являются предметом контракта и оказывают влияние на безопасность объектов капитального строительства, и невозможности проведения работ в его отсутствие;</w:t>
      </w:r>
    </w:p>
    <w:p w:rsidR="0004619E" w:rsidRPr="00E23EE3" w:rsidRDefault="0004619E" w:rsidP="0004619E">
      <w:pPr>
        <w:ind w:left="57" w:right="57" w:firstLine="720"/>
        <w:jc w:val="both"/>
        <w:rPr>
          <w:sz w:val="22"/>
          <w:szCs w:val="22"/>
        </w:rPr>
      </w:pPr>
      <w:r w:rsidRPr="00E23EE3">
        <w:rPr>
          <w:sz w:val="22"/>
          <w:szCs w:val="22"/>
        </w:rPr>
        <w:t>о проведении в отношении него ликвидации, о принятии арбитражным судом решения о признании его банкротом и об открытии конкурсного производства, о приостановлении деятельности в порядке, предусмотренном законодательством об административных правонарушениях.</w:t>
      </w:r>
    </w:p>
    <w:p w:rsidR="0004619E" w:rsidRPr="00E23EE3" w:rsidRDefault="0004619E" w:rsidP="0004619E">
      <w:pPr>
        <w:pStyle w:val="a3"/>
        <w:ind w:firstLine="720"/>
        <w:rPr>
          <w:sz w:val="22"/>
          <w:szCs w:val="22"/>
        </w:rPr>
      </w:pPr>
      <w:r w:rsidRPr="00E23EE3">
        <w:rPr>
          <w:sz w:val="22"/>
          <w:szCs w:val="22"/>
        </w:rPr>
        <w:lastRenderedPageBreak/>
        <w:t xml:space="preserve"> об изменении места нахождения или (и) почтового адреса или (и) номеров телефонов (факсов). 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 </w:t>
      </w:r>
    </w:p>
    <w:p w:rsidR="0004619E" w:rsidRPr="00E23EE3" w:rsidRDefault="00E23EE3" w:rsidP="0004619E">
      <w:pPr>
        <w:ind w:left="57" w:right="57" w:firstLine="720"/>
        <w:jc w:val="both"/>
        <w:rPr>
          <w:sz w:val="22"/>
          <w:szCs w:val="22"/>
        </w:rPr>
      </w:pPr>
      <w:r w:rsidRPr="00E23EE3">
        <w:rPr>
          <w:sz w:val="22"/>
          <w:szCs w:val="22"/>
        </w:rPr>
        <w:t>6</w:t>
      </w:r>
      <w:r w:rsidR="0004619E" w:rsidRPr="00E23EE3">
        <w:rPr>
          <w:sz w:val="22"/>
          <w:szCs w:val="22"/>
        </w:rPr>
        <w:t>.10. Немедленно предупредить Заказчика и до получения от него указаний приостановить работу при обнаружении:</w:t>
      </w:r>
    </w:p>
    <w:p w:rsidR="0004619E" w:rsidRPr="00E23EE3" w:rsidRDefault="0004619E" w:rsidP="0004619E">
      <w:pPr>
        <w:autoSpaceDE w:val="0"/>
        <w:autoSpaceDN w:val="0"/>
        <w:adjustRightInd w:val="0"/>
        <w:ind w:left="57" w:right="57" w:firstLine="720"/>
        <w:jc w:val="both"/>
        <w:outlineLvl w:val="3"/>
        <w:rPr>
          <w:sz w:val="22"/>
          <w:szCs w:val="22"/>
        </w:rPr>
      </w:pPr>
      <w:r w:rsidRPr="00E23EE3">
        <w:rPr>
          <w:sz w:val="22"/>
          <w:szCs w:val="22"/>
        </w:rPr>
        <w:t>возможных неблагоприятных для Заказчика последствий выполнения его указаний о способе исполнения работы;</w:t>
      </w:r>
    </w:p>
    <w:p w:rsidR="0004619E" w:rsidRPr="00E23EE3" w:rsidRDefault="0004619E" w:rsidP="0004619E">
      <w:pPr>
        <w:autoSpaceDE w:val="0"/>
        <w:autoSpaceDN w:val="0"/>
        <w:adjustRightInd w:val="0"/>
        <w:ind w:left="57" w:right="57" w:firstLine="720"/>
        <w:jc w:val="both"/>
        <w:outlineLvl w:val="3"/>
        <w:rPr>
          <w:sz w:val="22"/>
          <w:szCs w:val="22"/>
        </w:rPr>
      </w:pPr>
      <w:r w:rsidRPr="00E23EE3">
        <w:rPr>
          <w:sz w:val="22"/>
          <w:szCs w:val="22"/>
        </w:rPr>
        <w:t>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04619E" w:rsidRPr="00E23EE3" w:rsidRDefault="00E23EE3" w:rsidP="0004619E">
      <w:pPr>
        <w:pStyle w:val="a3"/>
        <w:ind w:firstLine="720"/>
        <w:rPr>
          <w:sz w:val="22"/>
          <w:szCs w:val="22"/>
        </w:rPr>
      </w:pPr>
      <w:r w:rsidRPr="00E23EE3">
        <w:rPr>
          <w:sz w:val="22"/>
          <w:szCs w:val="22"/>
        </w:rPr>
        <w:t>6</w:t>
      </w:r>
      <w:r w:rsidR="0004619E" w:rsidRPr="00E23EE3">
        <w:rPr>
          <w:sz w:val="22"/>
          <w:szCs w:val="22"/>
        </w:rPr>
        <w:t>.11. Осуществлять уборку и содержание территории Объекта капитального ремонта в период проведения работ, а также после сдачи Объекта Заказчику в течение недели или в иные согласованные с Заказчиком сроки вывезти за пределы площадки капитального ремонта, принадлежащие ему временные сооружения, механизмы, материалы, оборудование и иное имущество, а также строительный мусор.</w:t>
      </w:r>
    </w:p>
    <w:p w:rsidR="0004619E" w:rsidRPr="00E23EE3" w:rsidRDefault="00E23EE3" w:rsidP="0004619E">
      <w:pPr>
        <w:pStyle w:val="a3"/>
        <w:ind w:firstLine="720"/>
        <w:rPr>
          <w:sz w:val="22"/>
          <w:szCs w:val="22"/>
        </w:rPr>
      </w:pPr>
      <w:r w:rsidRPr="00E23EE3">
        <w:rPr>
          <w:sz w:val="22"/>
          <w:szCs w:val="22"/>
        </w:rPr>
        <w:t>6</w:t>
      </w:r>
      <w:r w:rsidR="0004619E" w:rsidRPr="00E23EE3">
        <w:rPr>
          <w:sz w:val="22"/>
          <w:szCs w:val="22"/>
        </w:rPr>
        <w:t>.12. При выполнении настоящего Контракта Подрядчик вправе привлекать на основе субподряда юридических и физических лиц для выполнения отдельных видов работ. Субподрядные организации должны иметь лицензию и (или) свидетельство о допуске на выполнение соответствующего вида работ. Подрядчик несет ответственность за результат работ, выполненных Субподрядчиком, как за свой собственный результат.</w:t>
      </w:r>
    </w:p>
    <w:p w:rsidR="0004619E" w:rsidRPr="00E23EE3" w:rsidRDefault="0004619E" w:rsidP="0004619E">
      <w:pPr>
        <w:ind w:left="57" w:right="57" w:firstLine="510"/>
        <w:jc w:val="both"/>
        <w:rPr>
          <w:sz w:val="22"/>
          <w:szCs w:val="22"/>
        </w:rPr>
      </w:pPr>
      <w:r w:rsidRPr="00E23EE3">
        <w:rPr>
          <w:sz w:val="22"/>
          <w:szCs w:val="22"/>
        </w:rPr>
        <w:t xml:space="preserve">   </w:t>
      </w:r>
      <w:r w:rsidR="00E23EE3" w:rsidRPr="00E23EE3">
        <w:rPr>
          <w:sz w:val="22"/>
          <w:szCs w:val="22"/>
        </w:rPr>
        <w:t>6</w:t>
      </w:r>
      <w:r w:rsidRPr="00E23EE3">
        <w:rPr>
          <w:sz w:val="22"/>
          <w:szCs w:val="22"/>
        </w:rPr>
        <w:t>.13.  По согласованию с Заказчиком Подрядчик может досрочно выполнить работы и сдать результат выполненных работ Заказчику.</w:t>
      </w:r>
    </w:p>
    <w:p w:rsidR="0004619E" w:rsidRPr="00E23EE3" w:rsidRDefault="0004619E" w:rsidP="0004619E">
      <w:pPr>
        <w:ind w:firstLine="720"/>
        <w:rPr>
          <w:b/>
          <w:bCs/>
          <w:sz w:val="22"/>
          <w:szCs w:val="22"/>
        </w:rPr>
      </w:pPr>
    </w:p>
    <w:p w:rsidR="0004619E" w:rsidRPr="00E23EE3" w:rsidRDefault="00E23EE3" w:rsidP="0004619E">
      <w:pPr>
        <w:ind w:firstLine="720"/>
        <w:jc w:val="center"/>
        <w:rPr>
          <w:b/>
          <w:bCs/>
          <w:sz w:val="22"/>
          <w:szCs w:val="22"/>
        </w:rPr>
      </w:pPr>
      <w:r w:rsidRPr="00E23EE3">
        <w:rPr>
          <w:b/>
          <w:bCs/>
          <w:sz w:val="22"/>
          <w:szCs w:val="22"/>
        </w:rPr>
        <w:t>7</w:t>
      </w:r>
      <w:r w:rsidR="0004619E" w:rsidRPr="00E23EE3">
        <w:rPr>
          <w:b/>
          <w:bCs/>
          <w:sz w:val="22"/>
          <w:szCs w:val="22"/>
        </w:rPr>
        <w:t>. Права и обязанности Заказчика</w:t>
      </w:r>
    </w:p>
    <w:p w:rsidR="0004619E" w:rsidRPr="00E23EE3" w:rsidRDefault="00E23EE3" w:rsidP="0004619E">
      <w:pPr>
        <w:pStyle w:val="a3"/>
        <w:ind w:firstLine="720"/>
        <w:rPr>
          <w:sz w:val="22"/>
          <w:szCs w:val="22"/>
        </w:rPr>
      </w:pPr>
      <w:r w:rsidRPr="00E23EE3">
        <w:rPr>
          <w:sz w:val="22"/>
          <w:szCs w:val="22"/>
        </w:rPr>
        <w:t>7</w:t>
      </w:r>
      <w:r w:rsidR="0004619E" w:rsidRPr="00E23EE3">
        <w:rPr>
          <w:sz w:val="22"/>
          <w:szCs w:val="22"/>
        </w:rPr>
        <w:t>.1.Заказчик обязан:</w:t>
      </w:r>
    </w:p>
    <w:p w:rsidR="0004619E" w:rsidRPr="00E23EE3" w:rsidRDefault="00E23EE3" w:rsidP="0004619E">
      <w:pPr>
        <w:ind w:firstLine="720"/>
        <w:jc w:val="both"/>
        <w:rPr>
          <w:sz w:val="22"/>
          <w:szCs w:val="22"/>
        </w:rPr>
      </w:pPr>
      <w:r w:rsidRPr="00E23EE3">
        <w:rPr>
          <w:spacing w:val="4"/>
          <w:sz w:val="22"/>
          <w:szCs w:val="22"/>
        </w:rPr>
        <w:t>7</w:t>
      </w:r>
      <w:r w:rsidR="0004619E" w:rsidRPr="00E23EE3">
        <w:rPr>
          <w:spacing w:val="4"/>
          <w:sz w:val="22"/>
          <w:szCs w:val="22"/>
        </w:rPr>
        <w:t xml:space="preserve">.1.1. </w:t>
      </w:r>
      <w:r w:rsidR="0004619E" w:rsidRPr="00E23EE3">
        <w:rPr>
          <w:sz w:val="22"/>
          <w:szCs w:val="22"/>
        </w:rPr>
        <w:t>Обеспечить в течение всего периода выполнения работ строительный контроль за ходом и качеством выполнения работ, соблюдением сроков их выполнения и соответствием установленной Контрактом цене, а также качеством строительных материалов, изделий, конструкций и оборудования, не вмешиваясь при этом в оперативно-хозяйственную деятельность Подрядчика.</w:t>
      </w:r>
    </w:p>
    <w:p w:rsidR="0004619E" w:rsidRPr="00E23EE3" w:rsidRDefault="00E23EE3" w:rsidP="0004619E">
      <w:pPr>
        <w:pStyle w:val="a3"/>
        <w:tabs>
          <w:tab w:val="center" w:pos="5386"/>
          <w:tab w:val="left" w:pos="8704"/>
        </w:tabs>
        <w:ind w:firstLine="720"/>
        <w:rPr>
          <w:sz w:val="22"/>
          <w:szCs w:val="22"/>
        </w:rPr>
      </w:pPr>
      <w:r w:rsidRPr="00E23EE3">
        <w:rPr>
          <w:sz w:val="22"/>
          <w:szCs w:val="22"/>
        </w:rPr>
        <w:t>7</w:t>
      </w:r>
      <w:r w:rsidR="0004619E" w:rsidRPr="00E23EE3">
        <w:rPr>
          <w:sz w:val="22"/>
          <w:szCs w:val="22"/>
        </w:rPr>
        <w:t xml:space="preserve">.1.2. Передать  Подрядчику проектную документацию для выполнения работ по настоящему Контракту по акту приема-передачи в течение </w:t>
      </w:r>
      <w:r w:rsidR="00BD632C">
        <w:rPr>
          <w:sz w:val="22"/>
          <w:szCs w:val="22"/>
        </w:rPr>
        <w:t xml:space="preserve">1 </w:t>
      </w:r>
      <w:r w:rsidR="0004619E" w:rsidRPr="00E23EE3">
        <w:rPr>
          <w:sz w:val="22"/>
          <w:szCs w:val="22"/>
        </w:rPr>
        <w:t xml:space="preserve"> рабоч</w:t>
      </w:r>
      <w:r w:rsidR="00BD632C">
        <w:rPr>
          <w:sz w:val="22"/>
          <w:szCs w:val="22"/>
        </w:rPr>
        <w:t>его</w:t>
      </w:r>
      <w:r w:rsidR="0004619E" w:rsidRPr="00E23EE3">
        <w:rPr>
          <w:sz w:val="22"/>
          <w:szCs w:val="22"/>
        </w:rPr>
        <w:t xml:space="preserve"> дн</w:t>
      </w:r>
      <w:r w:rsidR="00BD632C">
        <w:rPr>
          <w:sz w:val="22"/>
          <w:szCs w:val="22"/>
        </w:rPr>
        <w:t>я</w:t>
      </w:r>
      <w:r w:rsidR="0004619E" w:rsidRPr="00E23EE3">
        <w:rPr>
          <w:sz w:val="22"/>
          <w:szCs w:val="22"/>
        </w:rPr>
        <w:t xml:space="preserve"> с даты заключения  Контракта.</w:t>
      </w:r>
    </w:p>
    <w:p w:rsidR="0004619E" w:rsidRPr="00E23EE3" w:rsidRDefault="00E23EE3" w:rsidP="0004619E">
      <w:pPr>
        <w:pStyle w:val="a3"/>
        <w:tabs>
          <w:tab w:val="center" w:pos="5386"/>
          <w:tab w:val="left" w:pos="8704"/>
        </w:tabs>
        <w:ind w:firstLine="720"/>
        <w:rPr>
          <w:sz w:val="22"/>
          <w:szCs w:val="22"/>
        </w:rPr>
      </w:pPr>
      <w:r w:rsidRPr="00E23EE3">
        <w:rPr>
          <w:sz w:val="22"/>
          <w:szCs w:val="22"/>
        </w:rPr>
        <w:t>7</w:t>
      </w:r>
      <w:r w:rsidR="0004619E" w:rsidRPr="00E23EE3">
        <w:rPr>
          <w:sz w:val="22"/>
          <w:szCs w:val="22"/>
        </w:rPr>
        <w:t xml:space="preserve">.1.3. Выдать Подрядчику  доверенность на получение требуемых разрешений и согласований на производство работ от соответствующих органов от имени Заказчика в течение </w:t>
      </w:r>
      <w:r w:rsidR="00BD632C">
        <w:rPr>
          <w:sz w:val="22"/>
          <w:szCs w:val="22"/>
        </w:rPr>
        <w:t xml:space="preserve">1 </w:t>
      </w:r>
      <w:r w:rsidR="00BD632C" w:rsidRPr="00E23EE3">
        <w:rPr>
          <w:sz w:val="22"/>
          <w:szCs w:val="22"/>
        </w:rPr>
        <w:t xml:space="preserve"> рабоч</w:t>
      </w:r>
      <w:r w:rsidR="00BD632C">
        <w:rPr>
          <w:sz w:val="22"/>
          <w:szCs w:val="22"/>
        </w:rPr>
        <w:t>его</w:t>
      </w:r>
      <w:r w:rsidR="00BD632C" w:rsidRPr="00E23EE3">
        <w:rPr>
          <w:sz w:val="22"/>
          <w:szCs w:val="22"/>
        </w:rPr>
        <w:t xml:space="preserve"> дн</w:t>
      </w:r>
      <w:r w:rsidR="00BD632C">
        <w:rPr>
          <w:sz w:val="22"/>
          <w:szCs w:val="22"/>
        </w:rPr>
        <w:t>я</w:t>
      </w:r>
      <w:r w:rsidR="0004619E" w:rsidRPr="00E23EE3">
        <w:rPr>
          <w:sz w:val="22"/>
          <w:szCs w:val="22"/>
        </w:rPr>
        <w:t xml:space="preserve"> с даты заключения настоящего Контракта.  </w:t>
      </w:r>
    </w:p>
    <w:p w:rsidR="0004619E" w:rsidRPr="00E23EE3" w:rsidRDefault="00E23EE3" w:rsidP="0004619E">
      <w:pPr>
        <w:pStyle w:val="a3"/>
        <w:tabs>
          <w:tab w:val="center" w:pos="5386"/>
          <w:tab w:val="left" w:pos="8704"/>
        </w:tabs>
        <w:ind w:firstLine="720"/>
        <w:rPr>
          <w:sz w:val="22"/>
          <w:szCs w:val="22"/>
        </w:rPr>
      </w:pPr>
      <w:r w:rsidRPr="00E23EE3">
        <w:rPr>
          <w:sz w:val="22"/>
          <w:szCs w:val="22"/>
        </w:rPr>
        <w:t>7</w:t>
      </w:r>
      <w:r w:rsidR="0004619E" w:rsidRPr="00E23EE3">
        <w:rPr>
          <w:sz w:val="22"/>
          <w:szCs w:val="22"/>
        </w:rPr>
        <w:t xml:space="preserve">.1.4. Передать Подрядчику земельный участок для производства работ на Объекте по акту приема-передачи в течение </w:t>
      </w:r>
      <w:r w:rsidR="00BD632C">
        <w:rPr>
          <w:sz w:val="22"/>
          <w:szCs w:val="22"/>
        </w:rPr>
        <w:t xml:space="preserve">1 </w:t>
      </w:r>
      <w:r w:rsidR="00BD632C" w:rsidRPr="00E23EE3">
        <w:rPr>
          <w:sz w:val="22"/>
          <w:szCs w:val="22"/>
        </w:rPr>
        <w:t xml:space="preserve"> рабоч</w:t>
      </w:r>
      <w:r w:rsidR="00BD632C">
        <w:rPr>
          <w:sz w:val="22"/>
          <w:szCs w:val="22"/>
        </w:rPr>
        <w:t>его</w:t>
      </w:r>
      <w:r w:rsidR="00BD632C" w:rsidRPr="00E23EE3">
        <w:rPr>
          <w:sz w:val="22"/>
          <w:szCs w:val="22"/>
        </w:rPr>
        <w:t xml:space="preserve"> дн</w:t>
      </w:r>
      <w:r w:rsidR="00BD632C">
        <w:rPr>
          <w:sz w:val="22"/>
          <w:szCs w:val="22"/>
        </w:rPr>
        <w:t>я</w:t>
      </w:r>
      <w:r w:rsidR="00BD632C" w:rsidRPr="00E23EE3">
        <w:rPr>
          <w:sz w:val="22"/>
          <w:szCs w:val="22"/>
        </w:rPr>
        <w:t xml:space="preserve"> </w:t>
      </w:r>
      <w:r w:rsidR="0004619E" w:rsidRPr="00E23EE3">
        <w:rPr>
          <w:sz w:val="22"/>
          <w:szCs w:val="22"/>
        </w:rPr>
        <w:t xml:space="preserve">с даты заключения настоящего Контракта.  </w:t>
      </w:r>
    </w:p>
    <w:p w:rsidR="0004619E" w:rsidRPr="00E23EE3" w:rsidRDefault="00E23EE3" w:rsidP="0004619E">
      <w:pPr>
        <w:pStyle w:val="a3"/>
        <w:ind w:firstLine="720"/>
        <w:rPr>
          <w:sz w:val="22"/>
          <w:szCs w:val="22"/>
        </w:rPr>
      </w:pPr>
      <w:r w:rsidRPr="00E23EE3">
        <w:rPr>
          <w:sz w:val="22"/>
          <w:szCs w:val="22"/>
        </w:rPr>
        <w:t>7</w:t>
      </w:r>
      <w:r w:rsidR="0004619E" w:rsidRPr="00E23EE3">
        <w:rPr>
          <w:sz w:val="22"/>
          <w:szCs w:val="22"/>
        </w:rPr>
        <w:t xml:space="preserve">.1.5. Для осуществления контроля над ходом производства работ и принятия оперативных решений, назначить уполномоченного представителя, имеющего право: </w:t>
      </w:r>
    </w:p>
    <w:p w:rsidR="0004619E" w:rsidRPr="00E23EE3" w:rsidRDefault="0004619E" w:rsidP="0004619E">
      <w:pPr>
        <w:pStyle w:val="a3"/>
        <w:ind w:firstLine="720"/>
        <w:rPr>
          <w:sz w:val="22"/>
          <w:szCs w:val="22"/>
        </w:rPr>
      </w:pPr>
      <w:r w:rsidRPr="00E23EE3">
        <w:rPr>
          <w:sz w:val="22"/>
          <w:szCs w:val="22"/>
        </w:rPr>
        <w:t xml:space="preserve">- присутствовать на Объекте выполнения работ; </w:t>
      </w:r>
    </w:p>
    <w:p w:rsidR="0004619E" w:rsidRPr="00E23EE3" w:rsidRDefault="0004619E" w:rsidP="0004619E">
      <w:pPr>
        <w:pStyle w:val="a3"/>
        <w:ind w:firstLine="720"/>
        <w:rPr>
          <w:sz w:val="22"/>
          <w:szCs w:val="22"/>
        </w:rPr>
      </w:pPr>
      <w:r w:rsidRPr="00E23EE3">
        <w:rPr>
          <w:sz w:val="22"/>
          <w:szCs w:val="22"/>
        </w:rPr>
        <w:t>- производить соответствующие мероприятия, обеспечивающие контроль качества производства работ;</w:t>
      </w:r>
    </w:p>
    <w:p w:rsidR="0004619E" w:rsidRPr="00E23EE3" w:rsidRDefault="0004619E" w:rsidP="0004619E">
      <w:pPr>
        <w:pStyle w:val="a3"/>
        <w:ind w:firstLine="720"/>
        <w:rPr>
          <w:sz w:val="22"/>
          <w:szCs w:val="22"/>
        </w:rPr>
      </w:pPr>
      <w:r w:rsidRPr="00E23EE3">
        <w:rPr>
          <w:sz w:val="22"/>
          <w:szCs w:val="22"/>
        </w:rPr>
        <w:t>- отдавать письменные распоряжения о частичной и полной приостановке производства работ с указанием причин, о запрещении применения материалов, оборудования, технических средств, не обеспечивающих установленный техническими условиями уровень качества;</w:t>
      </w:r>
    </w:p>
    <w:p w:rsidR="0004619E" w:rsidRPr="00E23EE3" w:rsidRDefault="0004619E" w:rsidP="0004619E">
      <w:pPr>
        <w:pStyle w:val="a3"/>
        <w:ind w:firstLine="720"/>
        <w:rPr>
          <w:sz w:val="22"/>
          <w:szCs w:val="22"/>
        </w:rPr>
      </w:pPr>
      <w:r w:rsidRPr="00E23EE3">
        <w:rPr>
          <w:sz w:val="22"/>
          <w:szCs w:val="22"/>
        </w:rPr>
        <w:t xml:space="preserve">- 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 Об устранении выявленных недостатков составляется акт, который подписывается уполномоченными представителями Сторон.  </w:t>
      </w:r>
    </w:p>
    <w:p w:rsidR="0004619E" w:rsidRPr="00E23EE3" w:rsidRDefault="0004619E" w:rsidP="0004619E">
      <w:pPr>
        <w:pStyle w:val="a3"/>
        <w:ind w:firstLine="720"/>
        <w:rPr>
          <w:sz w:val="22"/>
          <w:szCs w:val="22"/>
        </w:rPr>
      </w:pPr>
      <w:r w:rsidRPr="00E23EE3">
        <w:rPr>
          <w:sz w:val="22"/>
          <w:szCs w:val="22"/>
        </w:rPr>
        <w:t>- производить проверку Журнала производства работ;</w:t>
      </w:r>
    </w:p>
    <w:p w:rsidR="0004619E" w:rsidRPr="00E23EE3" w:rsidRDefault="0004619E" w:rsidP="0004619E">
      <w:pPr>
        <w:pStyle w:val="a3"/>
        <w:ind w:firstLine="720"/>
        <w:rPr>
          <w:sz w:val="22"/>
          <w:szCs w:val="22"/>
        </w:rPr>
      </w:pPr>
      <w:r w:rsidRPr="00E23EE3">
        <w:rPr>
          <w:sz w:val="22"/>
          <w:szCs w:val="22"/>
        </w:rPr>
        <w:t>- осуществлять иные полномочия по осуществлению контроля качества работ.</w:t>
      </w:r>
    </w:p>
    <w:p w:rsidR="0004619E" w:rsidRPr="00E23EE3" w:rsidRDefault="00E23EE3" w:rsidP="0004619E">
      <w:pPr>
        <w:pStyle w:val="ConsNonformat"/>
        <w:ind w:left="57" w:right="57" w:firstLine="720"/>
        <w:jc w:val="both"/>
        <w:rPr>
          <w:rFonts w:ascii="Times New Roman" w:hAnsi="Times New Roman" w:cs="Times New Roman"/>
          <w:i/>
          <w:iCs/>
          <w:sz w:val="22"/>
          <w:szCs w:val="22"/>
        </w:rPr>
      </w:pPr>
      <w:r w:rsidRPr="00E23EE3">
        <w:rPr>
          <w:rFonts w:ascii="Times New Roman" w:hAnsi="Times New Roman" w:cs="Times New Roman"/>
          <w:sz w:val="22"/>
          <w:szCs w:val="22"/>
        </w:rPr>
        <w:t>7</w:t>
      </w:r>
      <w:r w:rsidR="0004619E" w:rsidRPr="00E23EE3">
        <w:rPr>
          <w:rFonts w:ascii="Times New Roman" w:hAnsi="Times New Roman" w:cs="Times New Roman"/>
          <w:sz w:val="22"/>
          <w:szCs w:val="22"/>
        </w:rPr>
        <w:t>.1.6.</w:t>
      </w:r>
      <w:r w:rsidR="0004619E" w:rsidRPr="00E23EE3">
        <w:rPr>
          <w:rFonts w:ascii="Times New Roman" w:hAnsi="Times New Roman" w:cs="Times New Roman"/>
          <w:spacing w:val="1"/>
          <w:sz w:val="22"/>
          <w:szCs w:val="22"/>
        </w:rPr>
        <w:t xml:space="preserve"> Своевременно предъявлять претензии  к Подрядчику</w:t>
      </w:r>
      <w:r w:rsidR="0004619E" w:rsidRPr="00E23EE3">
        <w:rPr>
          <w:rFonts w:ascii="Times New Roman" w:hAnsi="Times New Roman" w:cs="Times New Roman"/>
          <w:spacing w:val="-1"/>
          <w:sz w:val="22"/>
          <w:szCs w:val="22"/>
        </w:rPr>
        <w:t xml:space="preserve"> об уплате штрафов за невыполнение и (или) ненадлежащее выполнение обязательств по настоящему Контракту</w:t>
      </w:r>
      <w:r w:rsidR="0004619E" w:rsidRPr="00E23EE3">
        <w:rPr>
          <w:rFonts w:ascii="Times New Roman" w:hAnsi="Times New Roman" w:cs="Times New Roman"/>
          <w:i/>
          <w:iCs/>
          <w:spacing w:val="-1"/>
          <w:sz w:val="22"/>
          <w:szCs w:val="22"/>
        </w:rPr>
        <w:t>.</w:t>
      </w:r>
    </w:p>
    <w:p w:rsidR="0004619E" w:rsidRPr="00E23EE3" w:rsidRDefault="00E23EE3" w:rsidP="0004619E">
      <w:pPr>
        <w:ind w:left="57" w:right="57" w:firstLine="720"/>
        <w:jc w:val="both"/>
        <w:rPr>
          <w:sz w:val="22"/>
          <w:szCs w:val="22"/>
        </w:rPr>
      </w:pPr>
      <w:r w:rsidRPr="00E23EE3">
        <w:rPr>
          <w:sz w:val="22"/>
          <w:szCs w:val="22"/>
        </w:rPr>
        <w:t>7</w:t>
      </w:r>
      <w:r w:rsidR="0004619E" w:rsidRPr="00E23EE3">
        <w:rPr>
          <w:sz w:val="22"/>
          <w:szCs w:val="22"/>
        </w:rPr>
        <w:t>.1.7. Осуществлять проверку соблюдения установленных норм и правил складирования и хранения применяемых материалов.</w:t>
      </w:r>
    </w:p>
    <w:p w:rsidR="0004619E" w:rsidRPr="00E23EE3" w:rsidRDefault="00E23EE3" w:rsidP="0004619E">
      <w:pPr>
        <w:ind w:left="57" w:right="57" w:firstLine="720"/>
        <w:jc w:val="both"/>
        <w:rPr>
          <w:sz w:val="22"/>
          <w:szCs w:val="22"/>
        </w:rPr>
      </w:pPr>
      <w:r w:rsidRPr="00E23EE3">
        <w:rPr>
          <w:sz w:val="22"/>
          <w:szCs w:val="22"/>
        </w:rPr>
        <w:t>7</w:t>
      </w:r>
      <w:r w:rsidR="0004619E" w:rsidRPr="00E23EE3">
        <w:rPr>
          <w:sz w:val="22"/>
          <w:szCs w:val="22"/>
        </w:rPr>
        <w:t>.1.8. Производить проверку соблюдения последовательности и состава технологических операций при осуществлении капитального ремонта Объекта.</w:t>
      </w:r>
    </w:p>
    <w:p w:rsidR="0004619E" w:rsidRPr="00E23EE3" w:rsidRDefault="00E23EE3" w:rsidP="0004619E">
      <w:pPr>
        <w:ind w:left="57" w:right="57" w:firstLine="720"/>
        <w:jc w:val="both"/>
        <w:rPr>
          <w:sz w:val="22"/>
          <w:szCs w:val="22"/>
        </w:rPr>
      </w:pPr>
      <w:r w:rsidRPr="00E23EE3">
        <w:rPr>
          <w:sz w:val="22"/>
          <w:szCs w:val="22"/>
        </w:rPr>
        <w:t>7</w:t>
      </w:r>
      <w:r w:rsidR="0004619E" w:rsidRPr="00E23EE3">
        <w:rPr>
          <w:sz w:val="22"/>
          <w:szCs w:val="22"/>
        </w:rPr>
        <w:t>.1.9. Проверять соответствие законченного капитальным ремонтом  Объекта требованиям Проекта, результатам инженерных изысканий, технической документации.</w:t>
      </w:r>
    </w:p>
    <w:p w:rsidR="0004619E" w:rsidRPr="00E23EE3" w:rsidRDefault="00E23EE3" w:rsidP="0004619E">
      <w:pPr>
        <w:ind w:left="57" w:right="57" w:firstLine="720"/>
        <w:jc w:val="both"/>
        <w:rPr>
          <w:sz w:val="22"/>
          <w:szCs w:val="22"/>
        </w:rPr>
      </w:pPr>
      <w:r w:rsidRPr="00E23EE3">
        <w:rPr>
          <w:sz w:val="22"/>
          <w:szCs w:val="22"/>
        </w:rPr>
        <w:lastRenderedPageBreak/>
        <w:t>7</w:t>
      </w:r>
      <w:r w:rsidR="0004619E" w:rsidRPr="00E23EE3">
        <w:rPr>
          <w:sz w:val="22"/>
          <w:szCs w:val="22"/>
        </w:rPr>
        <w:t>.1.10. Производить  освидетельствование скрытых работ и промежуточную приемку строительных конструкций, влияющих на безопасность Объекта.</w:t>
      </w:r>
    </w:p>
    <w:p w:rsidR="0004619E" w:rsidRPr="00E23EE3" w:rsidRDefault="00E23EE3" w:rsidP="0004619E">
      <w:pPr>
        <w:pStyle w:val="ConsNonformat"/>
        <w:ind w:left="57" w:right="57" w:firstLine="720"/>
        <w:jc w:val="both"/>
        <w:rPr>
          <w:rFonts w:ascii="Times New Roman" w:hAnsi="Times New Roman" w:cs="Times New Roman"/>
          <w:sz w:val="22"/>
          <w:szCs w:val="22"/>
        </w:rPr>
      </w:pPr>
      <w:r w:rsidRPr="00E23EE3">
        <w:rPr>
          <w:rFonts w:ascii="Times New Roman" w:hAnsi="Times New Roman" w:cs="Times New Roman"/>
          <w:sz w:val="22"/>
          <w:szCs w:val="22"/>
        </w:rPr>
        <w:t>7</w:t>
      </w:r>
      <w:r w:rsidR="0004619E" w:rsidRPr="00E23EE3">
        <w:rPr>
          <w:rFonts w:ascii="Times New Roman" w:hAnsi="Times New Roman" w:cs="Times New Roman"/>
          <w:sz w:val="22"/>
          <w:szCs w:val="22"/>
        </w:rPr>
        <w:t>.1.11. Осуществлять приемку и оплату работ, выполненных Подрядчиком в порядке, предусмотренном настоящим Контрактом.</w:t>
      </w:r>
    </w:p>
    <w:p w:rsidR="0004619E" w:rsidRPr="00E23EE3" w:rsidRDefault="00E23EE3" w:rsidP="0004619E">
      <w:pPr>
        <w:pStyle w:val="ConsNonformat"/>
        <w:ind w:left="57" w:right="57" w:firstLine="720"/>
        <w:jc w:val="both"/>
        <w:rPr>
          <w:rFonts w:ascii="Times New Roman" w:hAnsi="Times New Roman" w:cs="Times New Roman"/>
          <w:b/>
          <w:bCs/>
          <w:spacing w:val="-1"/>
          <w:sz w:val="22"/>
          <w:szCs w:val="22"/>
        </w:rPr>
      </w:pPr>
      <w:r w:rsidRPr="00E23EE3">
        <w:rPr>
          <w:rFonts w:ascii="Times New Roman" w:hAnsi="Times New Roman" w:cs="Times New Roman"/>
          <w:b/>
          <w:bCs/>
          <w:spacing w:val="-1"/>
          <w:sz w:val="22"/>
          <w:szCs w:val="22"/>
        </w:rPr>
        <w:t>7</w:t>
      </w:r>
      <w:r w:rsidR="0004619E" w:rsidRPr="00E23EE3">
        <w:rPr>
          <w:rFonts w:ascii="Times New Roman" w:hAnsi="Times New Roman" w:cs="Times New Roman"/>
          <w:b/>
          <w:bCs/>
          <w:spacing w:val="-1"/>
          <w:sz w:val="22"/>
          <w:szCs w:val="22"/>
        </w:rPr>
        <w:t>.2. Заказчик вправе:</w:t>
      </w:r>
    </w:p>
    <w:p w:rsidR="0004619E" w:rsidRPr="00E23EE3" w:rsidRDefault="00E23EE3" w:rsidP="0004619E">
      <w:pPr>
        <w:ind w:left="57" w:right="57" w:firstLine="720"/>
        <w:jc w:val="both"/>
        <w:rPr>
          <w:sz w:val="22"/>
          <w:szCs w:val="22"/>
        </w:rPr>
      </w:pPr>
      <w:r w:rsidRPr="00E23EE3">
        <w:rPr>
          <w:sz w:val="22"/>
          <w:szCs w:val="22"/>
        </w:rPr>
        <w:t>7</w:t>
      </w:r>
      <w:r w:rsidR="0004619E" w:rsidRPr="00E23EE3">
        <w:rPr>
          <w:sz w:val="22"/>
          <w:szCs w:val="22"/>
        </w:rPr>
        <w:t>.2.1.</w:t>
      </w:r>
      <w:r w:rsidR="0004619E" w:rsidRPr="00E23EE3">
        <w:rPr>
          <w:spacing w:val="1"/>
          <w:sz w:val="22"/>
          <w:szCs w:val="22"/>
        </w:rPr>
        <w:t xml:space="preserve"> Запрашивать </w:t>
      </w:r>
      <w:r w:rsidR="0004619E" w:rsidRPr="00E23EE3">
        <w:rPr>
          <w:sz w:val="22"/>
          <w:szCs w:val="22"/>
        </w:rPr>
        <w:t>документацию о ходе исполнения обязательств Подрядчика по настоящему Контракту и иную информацию.</w:t>
      </w:r>
    </w:p>
    <w:p w:rsidR="0004619E" w:rsidRPr="00E23EE3" w:rsidRDefault="0004619E" w:rsidP="0004619E">
      <w:pPr>
        <w:autoSpaceDE w:val="0"/>
        <w:autoSpaceDN w:val="0"/>
        <w:adjustRightInd w:val="0"/>
        <w:ind w:left="57" w:right="57" w:firstLine="720"/>
        <w:jc w:val="both"/>
        <w:outlineLvl w:val="3"/>
        <w:rPr>
          <w:sz w:val="22"/>
          <w:szCs w:val="22"/>
        </w:rPr>
      </w:pPr>
    </w:p>
    <w:p w:rsidR="0004619E" w:rsidRPr="00E23EE3" w:rsidRDefault="00E23EE3" w:rsidP="0004619E">
      <w:pPr>
        <w:widowControl w:val="0"/>
        <w:tabs>
          <w:tab w:val="left" w:pos="1100"/>
        </w:tabs>
        <w:ind w:firstLine="720"/>
        <w:jc w:val="center"/>
        <w:rPr>
          <w:b/>
          <w:bCs/>
          <w:sz w:val="22"/>
          <w:szCs w:val="22"/>
        </w:rPr>
      </w:pPr>
      <w:r w:rsidRPr="00E23EE3">
        <w:rPr>
          <w:b/>
          <w:bCs/>
          <w:sz w:val="22"/>
          <w:szCs w:val="22"/>
        </w:rPr>
        <w:t>8</w:t>
      </w:r>
      <w:r w:rsidR="0004619E" w:rsidRPr="00E23EE3">
        <w:rPr>
          <w:b/>
          <w:bCs/>
          <w:sz w:val="22"/>
          <w:szCs w:val="22"/>
        </w:rPr>
        <w:t>. Порядок сдачи и приемки работ</w:t>
      </w:r>
    </w:p>
    <w:p w:rsidR="0004619E" w:rsidRPr="00E23EE3" w:rsidRDefault="00E23EE3" w:rsidP="0004619E">
      <w:pPr>
        <w:ind w:firstLine="720"/>
        <w:jc w:val="both"/>
        <w:rPr>
          <w:sz w:val="22"/>
          <w:szCs w:val="22"/>
        </w:rPr>
      </w:pPr>
      <w:r w:rsidRPr="00E23EE3">
        <w:rPr>
          <w:sz w:val="22"/>
          <w:szCs w:val="22"/>
        </w:rPr>
        <w:t>8</w:t>
      </w:r>
      <w:r w:rsidR="0004619E" w:rsidRPr="00E23EE3">
        <w:rPr>
          <w:sz w:val="22"/>
          <w:szCs w:val="22"/>
        </w:rPr>
        <w:t xml:space="preserve">.1. В процессе производства работ Подрядчик и Заказчик  осуществляют контроль за выполнением работ, которые в соответствии с технологией производства работ не могут быть проконтролированы после выполнения других работ (скрытые работы), безопасностью строительных конструкций, участков сетей инженерно-технического обеспечения.  </w:t>
      </w:r>
    </w:p>
    <w:p w:rsidR="0004619E" w:rsidRPr="00E23EE3" w:rsidRDefault="0004619E" w:rsidP="0004619E">
      <w:pPr>
        <w:ind w:firstLine="720"/>
        <w:jc w:val="both"/>
        <w:rPr>
          <w:sz w:val="22"/>
          <w:szCs w:val="22"/>
        </w:rPr>
      </w:pPr>
      <w:r w:rsidRPr="00E23EE3">
        <w:rPr>
          <w:sz w:val="22"/>
          <w:szCs w:val="22"/>
        </w:rPr>
        <w:t>По результатам проведения контроля составляются акты освидетельствования указанных работ, конструкций, участков сетей инженерно-технического обеспечения.</w:t>
      </w:r>
    </w:p>
    <w:p w:rsidR="0004619E" w:rsidRPr="00E23EE3" w:rsidRDefault="0004619E" w:rsidP="0004619E">
      <w:pPr>
        <w:ind w:firstLine="720"/>
        <w:jc w:val="both"/>
        <w:rPr>
          <w:sz w:val="22"/>
          <w:szCs w:val="22"/>
        </w:rPr>
      </w:pPr>
      <w:r w:rsidRPr="00E23EE3">
        <w:rPr>
          <w:sz w:val="22"/>
          <w:szCs w:val="22"/>
        </w:rPr>
        <w:t>При выявлении по результатам проведения контроля недостатков указанных выше работ, конструкций, участков сетей инженерно-технического обеспечения акты освидетельствования составляются после устранения выявленных недостатков.</w:t>
      </w:r>
    </w:p>
    <w:p w:rsidR="0004619E" w:rsidRPr="00E23EE3" w:rsidRDefault="00E23EE3" w:rsidP="0004619E">
      <w:pPr>
        <w:ind w:firstLine="720"/>
        <w:jc w:val="both"/>
        <w:rPr>
          <w:sz w:val="22"/>
          <w:szCs w:val="22"/>
        </w:rPr>
      </w:pPr>
      <w:r w:rsidRPr="00E23EE3">
        <w:rPr>
          <w:sz w:val="22"/>
          <w:szCs w:val="22"/>
        </w:rPr>
        <w:t>8</w:t>
      </w:r>
      <w:r w:rsidR="0004619E" w:rsidRPr="00E23EE3">
        <w:rPr>
          <w:sz w:val="22"/>
          <w:szCs w:val="22"/>
        </w:rPr>
        <w:t xml:space="preserve">.2. Заказчик принимает от уполномоченного Подрядчиком лица, выполненные работы к оплате при наличии у Подрядчика общего журнала производства работ, исполнительной документации, лабораторных заключений, паспортов, сертификатов на применяемые материалы; работы должны быть выполнены в соответствии с требованиями действующего законодательства, настоящего контракта, объемы предъявляемых работ должны соответствовать фактически выполненным работам. </w:t>
      </w:r>
    </w:p>
    <w:p w:rsidR="0004619E" w:rsidRPr="00E23EE3" w:rsidRDefault="00E23EE3" w:rsidP="0004619E">
      <w:pPr>
        <w:ind w:firstLine="720"/>
        <w:jc w:val="both"/>
        <w:rPr>
          <w:sz w:val="22"/>
          <w:szCs w:val="22"/>
        </w:rPr>
      </w:pPr>
      <w:r w:rsidRPr="00E23EE3">
        <w:rPr>
          <w:sz w:val="22"/>
          <w:szCs w:val="22"/>
        </w:rPr>
        <w:t>8</w:t>
      </w:r>
      <w:r w:rsidR="0004619E" w:rsidRPr="00E23EE3">
        <w:rPr>
          <w:sz w:val="22"/>
          <w:szCs w:val="22"/>
        </w:rPr>
        <w:t>.3. Приемка выполненных работ оформляется с составлением и представлением Подрядчиком Заказчику соответствующих актов и справок установленной формы КС-2, КС-3 в 4-х экземплярах.</w:t>
      </w:r>
    </w:p>
    <w:p w:rsidR="0004619E" w:rsidRPr="00E23EE3" w:rsidRDefault="00E23EE3" w:rsidP="0004619E">
      <w:pPr>
        <w:ind w:firstLine="720"/>
        <w:jc w:val="both"/>
        <w:rPr>
          <w:sz w:val="22"/>
          <w:szCs w:val="22"/>
        </w:rPr>
      </w:pPr>
      <w:r w:rsidRPr="00E23EE3">
        <w:rPr>
          <w:sz w:val="22"/>
          <w:szCs w:val="22"/>
        </w:rPr>
        <w:t>8</w:t>
      </w:r>
      <w:r w:rsidR="0004619E" w:rsidRPr="00E23EE3">
        <w:rPr>
          <w:sz w:val="22"/>
          <w:szCs w:val="22"/>
        </w:rPr>
        <w:t>.4. Заказчик с участием Подрядчика принимает результат работ и в течение 20 (двадцати) календарных дней с даты получения акта о приемке выполненных работ формы КС-2, справки о стоимости выполненных работ КС-3, обязан направить Подрядчику подписанный акт или мотивированный отказ от приемки работ с указанием конкретных замечаний. Если в указанный срок оформленный Заказчиком акт о приемке выполненных работ, справка о стоимости выполненных работ  КС-3 или мотивированный отказ Заказчика от приемки работ Подрядчику не поступит, то работы считаются принятыми и подлежат оплате.</w:t>
      </w:r>
    </w:p>
    <w:p w:rsidR="0004619E" w:rsidRPr="00E23EE3" w:rsidRDefault="00E23EE3" w:rsidP="0004619E">
      <w:pPr>
        <w:ind w:firstLine="720"/>
        <w:jc w:val="both"/>
        <w:rPr>
          <w:sz w:val="22"/>
          <w:szCs w:val="22"/>
        </w:rPr>
      </w:pPr>
      <w:r w:rsidRPr="00E23EE3">
        <w:rPr>
          <w:sz w:val="22"/>
          <w:szCs w:val="22"/>
        </w:rPr>
        <w:t>8</w:t>
      </w:r>
      <w:r w:rsidR="0004619E" w:rsidRPr="00E23EE3">
        <w:rPr>
          <w:sz w:val="22"/>
          <w:szCs w:val="22"/>
        </w:rPr>
        <w:t xml:space="preserve">.5. По завершении всех работ по настоящему Контракту Подрядчик письменно в течение </w:t>
      </w:r>
      <w:r w:rsidR="00BD632C">
        <w:rPr>
          <w:sz w:val="22"/>
          <w:szCs w:val="22"/>
        </w:rPr>
        <w:t xml:space="preserve">1 </w:t>
      </w:r>
      <w:r w:rsidR="00BD632C" w:rsidRPr="00E23EE3">
        <w:rPr>
          <w:sz w:val="22"/>
          <w:szCs w:val="22"/>
        </w:rPr>
        <w:t xml:space="preserve"> рабоч</w:t>
      </w:r>
      <w:r w:rsidR="00BD632C">
        <w:rPr>
          <w:sz w:val="22"/>
          <w:szCs w:val="22"/>
        </w:rPr>
        <w:t>его</w:t>
      </w:r>
      <w:r w:rsidR="00BD632C" w:rsidRPr="00E23EE3">
        <w:rPr>
          <w:sz w:val="22"/>
          <w:szCs w:val="22"/>
        </w:rPr>
        <w:t xml:space="preserve"> дн</w:t>
      </w:r>
      <w:r w:rsidR="00BD632C">
        <w:rPr>
          <w:sz w:val="22"/>
          <w:szCs w:val="22"/>
        </w:rPr>
        <w:t>я</w:t>
      </w:r>
      <w:r w:rsidR="0004619E" w:rsidRPr="00E23EE3">
        <w:rPr>
          <w:sz w:val="22"/>
          <w:szCs w:val="22"/>
        </w:rPr>
        <w:t xml:space="preserve"> извещает Заказчика о готовности Объекта к сдаче в эксплуатацию. </w:t>
      </w:r>
    </w:p>
    <w:p w:rsidR="0004619E" w:rsidRPr="00E23EE3" w:rsidRDefault="00E23EE3" w:rsidP="0004619E">
      <w:pPr>
        <w:ind w:firstLine="720"/>
        <w:jc w:val="both"/>
        <w:rPr>
          <w:sz w:val="22"/>
          <w:szCs w:val="22"/>
        </w:rPr>
      </w:pPr>
      <w:r w:rsidRPr="00E23EE3">
        <w:rPr>
          <w:sz w:val="22"/>
          <w:szCs w:val="22"/>
        </w:rPr>
        <w:t>8</w:t>
      </w:r>
      <w:r w:rsidR="0004619E" w:rsidRPr="00E23EE3">
        <w:rPr>
          <w:sz w:val="22"/>
          <w:szCs w:val="22"/>
        </w:rPr>
        <w:t>.6. Заказчик, получивший сообщение Подрядчика и полный пакет исполнительной документации по Объекту, в срок не позднее 15 (пятнадцати) дней приступает к приемке результата выполненных работ, назначает проведение рабочей комиссии и обеспечивает участие в них представителей уполномоченных государственных органов и иных организаций.</w:t>
      </w:r>
    </w:p>
    <w:p w:rsidR="0004619E" w:rsidRPr="00E23EE3" w:rsidRDefault="00E23EE3" w:rsidP="0004619E">
      <w:pPr>
        <w:ind w:firstLine="720"/>
        <w:jc w:val="both"/>
        <w:rPr>
          <w:sz w:val="22"/>
          <w:szCs w:val="22"/>
        </w:rPr>
      </w:pPr>
      <w:r w:rsidRPr="00E23EE3">
        <w:rPr>
          <w:sz w:val="22"/>
          <w:szCs w:val="22"/>
        </w:rPr>
        <w:t>8</w:t>
      </w:r>
      <w:r w:rsidR="0004619E" w:rsidRPr="00E23EE3">
        <w:rPr>
          <w:sz w:val="22"/>
          <w:szCs w:val="22"/>
        </w:rPr>
        <w:t>.7. Приемка Объекта оформляется актом о приемке в эксплуатацию законченного капитальным ремонтом  Объекта, подписанным  Сторонами и представителями иных заинтересованных лиц.</w:t>
      </w:r>
    </w:p>
    <w:p w:rsidR="0004619E" w:rsidRPr="00E23EE3" w:rsidRDefault="00E23EE3" w:rsidP="0004619E">
      <w:pPr>
        <w:ind w:firstLine="720"/>
        <w:jc w:val="both"/>
        <w:rPr>
          <w:sz w:val="22"/>
          <w:szCs w:val="22"/>
        </w:rPr>
      </w:pPr>
      <w:r w:rsidRPr="00E23EE3">
        <w:rPr>
          <w:sz w:val="22"/>
          <w:szCs w:val="22"/>
        </w:rPr>
        <w:t>8</w:t>
      </w:r>
      <w:r w:rsidR="0004619E" w:rsidRPr="00E23EE3">
        <w:rPr>
          <w:sz w:val="22"/>
          <w:szCs w:val="22"/>
        </w:rPr>
        <w:t>.8. Приемке Объекта  должны предшествовать предварительные испытания смонтированного оборудования, проводимые Подрядчиком при участии представителей Заказчика и иных  заинтересованных лиц.</w:t>
      </w:r>
    </w:p>
    <w:p w:rsidR="0004619E" w:rsidRPr="00E23EE3" w:rsidRDefault="0004619E" w:rsidP="0004619E">
      <w:pPr>
        <w:ind w:firstLine="720"/>
        <w:jc w:val="both"/>
        <w:rPr>
          <w:sz w:val="22"/>
          <w:szCs w:val="22"/>
        </w:rPr>
      </w:pPr>
      <w:r w:rsidRPr="00E23EE3">
        <w:rPr>
          <w:sz w:val="22"/>
          <w:szCs w:val="22"/>
        </w:rPr>
        <w:t>Приемка Объекта может осуществляться только при положительном результате предварительных испытаний.</w:t>
      </w:r>
    </w:p>
    <w:p w:rsidR="0004619E" w:rsidRPr="00E23EE3" w:rsidRDefault="0004619E" w:rsidP="0004619E">
      <w:pPr>
        <w:ind w:firstLine="720"/>
        <w:jc w:val="both"/>
        <w:rPr>
          <w:sz w:val="22"/>
          <w:szCs w:val="22"/>
        </w:rPr>
      </w:pPr>
      <w:r w:rsidRPr="00E23EE3">
        <w:rPr>
          <w:sz w:val="22"/>
          <w:szCs w:val="22"/>
        </w:rPr>
        <w:t>Результаты испытаний оформляются соответствующими актами, которые подписываются  Сторонами и иными  уполномоченными лицами, принимавшими участие в предварительных испытаниях.</w:t>
      </w:r>
    </w:p>
    <w:p w:rsidR="0004619E" w:rsidRPr="00E23EE3" w:rsidRDefault="00E23EE3" w:rsidP="0004619E">
      <w:pPr>
        <w:ind w:firstLine="720"/>
        <w:jc w:val="both"/>
        <w:rPr>
          <w:sz w:val="22"/>
          <w:szCs w:val="22"/>
        </w:rPr>
      </w:pPr>
      <w:r w:rsidRPr="00E23EE3">
        <w:rPr>
          <w:sz w:val="22"/>
          <w:szCs w:val="22"/>
        </w:rPr>
        <w:t>8</w:t>
      </w:r>
      <w:r w:rsidR="0004619E" w:rsidRPr="00E23EE3">
        <w:rPr>
          <w:sz w:val="22"/>
          <w:szCs w:val="22"/>
        </w:rPr>
        <w:t>.9. При обнаружении Заказчиком в ходе приемки Объекта недостатков в выполненной работе Сторонами составляется рекламационный акт, в котором фиксируется перечень дефектов (недоделок) и сроки их устранения Подрядчиком. При отказе (уклонении) Подрядчика от подписания указанного акта, в нем делается отметка об этом и подписанный Заказчиком акт (перечень дефектов) подтверждается третьей стороной (экспертом) по выбору Заказчика.</w:t>
      </w:r>
    </w:p>
    <w:p w:rsidR="0004619E" w:rsidRPr="00E23EE3" w:rsidRDefault="0004619E" w:rsidP="0004619E">
      <w:pPr>
        <w:ind w:firstLine="720"/>
        <w:jc w:val="both"/>
        <w:rPr>
          <w:sz w:val="22"/>
          <w:szCs w:val="22"/>
        </w:rPr>
      </w:pPr>
      <w:r w:rsidRPr="00E23EE3">
        <w:rPr>
          <w:sz w:val="22"/>
          <w:szCs w:val="22"/>
        </w:rPr>
        <w:t xml:space="preserve">Подрядчик обязан устранить все обнаруженные недостатки своими силами и за свой счет в сроки, указанные в рекламационном акте, обеспечив при этом сохранность Объекта или его части, в </w:t>
      </w:r>
      <w:r w:rsidRPr="00E23EE3">
        <w:rPr>
          <w:sz w:val="22"/>
          <w:szCs w:val="22"/>
        </w:rPr>
        <w:lastRenderedPageBreak/>
        <w:t>которой производится устранение недостатков, а также находящегося там оборудования, и несет ответственность за их утрату, повреждение или недостачу.</w:t>
      </w:r>
    </w:p>
    <w:p w:rsidR="0004619E" w:rsidRPr="00E23EE3" w:rsidRDefault="0004619E" w:rsidP="0004619E">
      <w:pPr>
        <w:ind w:firstLine="720"/>
        <w:jc w:val="both"/>
        <w:rPr>
          <w:sz w:val="22"/>
          <w:szCs w:val="22"/>
        </w:rPr>
      </w:pPr>
      <w:r w:rsidRPr="00E23EE3">
        <w:rPr>
          <w:sz w:val="22"/>
          <w:szCs w:val="22"/>
        </w:rPr>
        <w:t>Устранение Подрядчиком в установленные сроки выявленных недостатков не освобождает его от уплаты неустойки, предусмотренной настоящим Контрактом.</w:t>
      </w:r>
    </w:p>
    <w:p w:rsidR="0004619E" w:rsidRPr="00E23EE3" w:rsidRDefault="00E23EE3" w:rsidP="0004619E">
      <w:pPr>
        <w:ind w:firstLine="720"/>
        <w:jc w:val="both"/>
        <w:rPr>
          <w:sz w:val="22"/>
          <w:szCs w:val="22"/>
        </w:rPr>
      </w:pPr>
      <w:r w:rsidRPr="00E23EE3">
        <w:rPr>
          <w:sz w:val="22"/>
          <w:szCs w:val="22"/>
        </w:rPr>
        <w:t>8</w:t>
      </w:r>
      <w:r w:rsidR="0004619E" w:rsidRPr="00E23EE3">
        <w:rPr>
          <w:sz w:val="22"/>
          <w:szCs w:val="22"/>
        </w:rPr>
        <w:t>.10. Заказчик вправе отказаться от приемки Объекта в случае обнаружения недостатков, которые исключают его эксплуатацию и не могут быть устранены Подрядчиком или Заказчиком.</w:t>
      </w:r>
    </w:p>
    <w:p w:rsidR="0004619E" w:rsidRPr="00E23EE3" w:rsidRDefault="00E23EE3" w:rsidP="0004619E">
      <w:pPr>
        <w:ind w:firstLine="720"/>
        <w:jc w:val="both"/>
        <w:rPr>
          <w:sz w:val="22"/>
          <w:szCs w:val="22"/>
        </w:rPr>
      </w:pPr>
      <w:r w:rsidRPr="00E23EE3">
        <w:rPr>
          <w:sz w:val="22"/>
          <w:szCs w:val="22"/>
        </w:rPr>
        <w:t>8</w:t>
      </w:r>
      <w:r w:rsidR="0004619E" w:rsidRPr="00E23EE3">
        <w:rPr>
          <w:sz w:val="22"/>
          <w:szCs w:val="22"/>
        </w:rPr>
        <w:t>.11. Датой сдачи Объекта в эксплуатацию считается дата выдачи соответствующего документа, подтверждающего ввод Объекта в эксплуатацию.</w:t>
      </w:r>
    </w:p>
    <w:p w:rsidR="0004619E" w:rsidRPr="00E23EE3" w:rsidRDefault="00E23EE3" w:rsidP="0004619E">
      <w:pPr>
        <w:ind w:firstLine="720"/>
        <w:jc w:val="both"/>
        <w:rPr>
          <w:sz w:val="22"/>
          <w:szCs w:val="22"/>
        </w:rPr>
      </w:pPr>
      <w:r w:rsidRPr="00E23EE3">
        <w:rPr>
          <w:sz w:val="22"/>
          <w:szCs w:val="22"/>
        </w:rPr>
        <w:t>8</w:t>
      </w:r>
      <w:r w:rsidR="0004619E" w:rsidRPr="00E23EE3">
        <w:rPr>
          <w:sz w:val="22"/>
          <w:szCs w:val="22"/>
        </w:rPr>
        <w:t>.12. В случае досрочного расторжения (прекращения) настоящего Контракта по основаниям, предусмотренных законом или Контрактом, Подрядчик обязан передать Заказчику в течение 30 дней по Акту передачи строительную площадку с результатом выполненных работ, освободив ее от механизмов, временных сооружений и иного принадлежащего ему имущества, а также мусора.</w:t>
      </w:r>
    </w:p>
    <w:p w:rsidR="0004619E" w:rsidRPr="00E23EE3" w:rsidRDefault="00E23EE3" w:rsidP="0004619E">
      <w:pPr>
        <w:ind w:firstLine="720"/>
        <w:jc w:val="both"/>
        <w:rPr>
          <w:sz w:val="22"/>
          <w:szCs w:val="22"/>
        </w:rPr>
      </w:pPr>
      <w:r w:rsidRPr="00E23EE3">
        <w:rPr>
          <w:sz w:val="22"/>
          <w:szCs w:val="22"/>
        </w:rPr>
        <w:t>8</w:t>
      </w:r>
      <w:r w:rsidR="0004619E" w:rsidRPr="00E23EE3">
        <w:rPr>
          <w:sz w:val="22"/>
          <w:szCs w:val="22"/>
        </w:rPr>
        <w:t>.13. Риски случайной гибели или случайного повреждения результатов работ, а также бремя их содержания, в случае досрочного расторжения Контракта, несет Подрядчик  до  момента подписания Акта передачи строительной площадки Заказчиком и Подрядчиком.</w:t>
      </w:r>
    </w:p>
    <w:p w:rsidR="0004619E" w:rsidRPr="00E23EE3" w:rsidRDefault="0004619E" w:rsidP="0004619E">
      <w:pPr>
        <w:tabs>
          <w:tab w:val="left" w:pos="426"/>
          <w:tab w:val="left" w:pos="709"/>
          <w:tab w:val="left" w:pos="5355"/>
        </w:tabs>
        <w:ind w:firstLine="720"/>
        <w:jc w:val="both"/>
        <w:rPr>
          <w:sz w:val="22"/>
          <w:szCs w:val="22"/>
        </w:rPr>
      </w:pPr>
      <w:r w:rsidRPr="00E23EE3">
        <w:rPr>
          <w:sz w:val="22"/>
          <w:szCs w:val="22"/>
        </w:rPr>
        <w:t xml:space="preserve">   </w:t>
      </w:r>
      <w:r w:rsidRPr="00E23EE3">
        <w:rPr>
          <w:sz w:val="22"/>
          <w:szCs w:val="22"/>
        </w:rPr>
        <w:tab/>
      </w:r>
    </w:p>
    <w:p w:rsidR="0004619E" w:rsidRPr="00E23EE3" w:rsidRDefault="00E23EE3" w:rsidP="0004619E">
      <w:pPr>
        <w:ind w:firstLine="720"/>
        <w:jc w:val="center"/>
        <w:rPr>
          <w:b/>
          <w:bCs/>
          <w:sz w:val="22"/>
          <w:szCs w:val="22"/>
        </w:rPr>
      </w:pPr>
      <w:r w:rsidRPr="00E23EE3">
        <w:rPr>
          <w:b/>
          <w:bCs/>
          <w:sz w:val="22"/>
          <w:szCs w:val="22"/>
        </w:rPr>
        <w:t>9</w:t>
      </w:r>
      <w:r w:rsidR="0004619E" w:rsidRPr="00E23EE3">
        <w:rPr>
          <w:b/>
          <w:bCs/>
          <w:sz w:val="22"/>
          <w:szCs w:val="22"/>
        </w:rPr>
        <w:t>. Гарантии</w:t>
      </w:r>
    </w:p>
    <w:p w:rsidR="0004619E" w:rsidRPr="00E23EE3" w:rsidRDefault="00E23EE3" w:rsidP="0004619E">
      <w:pPr>
        <w:ind w:left="57" w:right="57" w:firstLine="720"/>
        <w:jc w:val="both"/>
        <w:rPr>
          <w:sz w:val="22"/>
          <w:szCs w:val="22"/>
        </w:rPr>
      </w:pPr>
      <w:r w:rsidRPr="00E23EE3">
        <w:rPr>
          <w:sz w:val="22"/>
          <w:szCs w:val="22"/>
        </w:rPr>
        <w:t>9</w:t>
      </w:r>
      <w:r w:rsidR="0004619E" w:rsidRPr="00E23EE3">
        <w:rPr>
          <w:sz w:val="22"/>
          <w:szCs w:val="22"/>
        </w:rPr>
        <w:t xml:space="preserve">.1. Гарантии качества распространяются на все конструктивные элементы и оборудование Объекта и  работы, выполненные Подрядчиком по настоящему Контракту,  и составляют </w:t>
      </w:r>
      <w:r w:rsidR="00AB2E28" w:rsidRPr="00E23EE3">
        <w:rPr>
          <w:sz w:val="22"/>
          <w:szCs w:val="22"/>
        </w:rPr>
        <w:t>36 (тридцать шесть)</w:t>
      </w:r>
      <w:r w:rsidR="0004619E" w:rsidRPr="00E23EE3">
        <w:rPr>
          <w:sz w:val="22"/>
          <w:szCs w:val="22"/>
        </w:rPr>
        <w:t xml:space="preserve"> месяцев с даты подписания </w:t>
      </w:r>
      <w:r w:rsidR="00AB2E28" w:rsidRPr="00E23EE3">
        <w:rPr>
          <w:sz w:val="22"/>
          <w:szCs w:val="22"/>
        </w:rPr>
        <w:t xml:space="preserve">Сторонами </w:t>
      </w:r>
      <w:r w:rsidR="0004619E" w:rsidRPr="00E23EE3">
        <w:rPr>
          <w:sz w:val="22"/>
          <w:szCs w:val="22"/>
        </w:rPr>
        <w:t xml:space="preserve">акта </w:t>
      </w:r>
      <w:r w:rsidR="00AB2E28" w:rsidRPr="00E23EE3">
        <w:rPr>
          <w:sz w:val="22"/>
          <w:szCs w:val="22"/>
        </w:rPr>
        <w:t>сдачи-</w:t>
      </w:r>
      <w:r w:rsidR="0004619E" w:rsidRPr="00E23EE3">
        <w:rPr>
          <w:sz w:val="22"/>
          <w:szCs w:val="22"/>
        </w:rPr>
        <w:t xml:space="preserve">приемки выполненных работ. </w:t>
      </w:r>
    </w:p>
    <w:p w:rsidR="0004619E" w:rsidRPr="00E23EE3" w:rsidRDefault="0004619E" w:rsidP="0004619E">
      <w:pPr>
        <w:ind w:left="57" w:right="57" w:firstLine="720"/>
        <w:jc w:val="both"/>
        <w:rPr>
          <w:sz w:val="22"/>
          <w:szCs w:val="22"/>
        </w:rPr>
      </w:pPr>
      <w:r w:rsidRPr="00E23EE3">
        <w:rPr>
          <w:sz w:val="22"/>
          <w:szCs w:val="22"/>
        </w:rPr>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 Гарантийный срок на используемые материалы и смонтированное оборудование должен быть не меньше срока завода-изготовителя.</w:t>
      </w:r>
    </w:p>
    <w:p w:rsidR="0004619E" w:rsidRPr="00E23EE3" w:rsidRDefault="0004619E" w:rsidP="0004619E">
      <w:pPr>
        <w:ind w:left="57" w:right="57" w:firstLine="720"/>
        <w:jc w:val="both"/>
        <w:rPr>
          <w:sz w:val="22"/>
          <w:szCs w:val="22"/>
        </w:rPr>
      </w:pPr>
      <w:r w:rsidRPr="00E23EE3">
        <w:rPr>
          <w:sz w:val="22"/>
          <w:szCs w:val="22"/>
        </w:rPr>
        <w:t xml:space="preserve">При этом началом срока действия гарантийных обязательств считается дата подписания Акта приемки Объекта. </w:t>
      </w:r>
    </w:p>
    <w:p w:rsidR="0004619E" w:rsidRPr="00E23EE3" w:rsidRDefault="00E23EE3" w:rsidP="0004619E">
      <w:pPr>
        <w:pStyle w:val="a3"/>
        <w:ind w:firstLine="720"/>
        <w:rPr>
          <w:sz w:val="22"/>
          <w:szCs w:val="22"/>
        </w:rPr>
      </w:pPr>
      <w:r w:rsidRPr="00E23EE3">
        <w:rPr>
          <w:sz w:val="22"/>
          <w:szCs w:val="22"/>
        </w:rPr>
        <w:t>9</w:t>
      </w:r>
      <w:r w:rsidR="0004619E" w:rsidRPr="00E23EE3">
        <w:rPr>
          <w:sz w:val="22"/>
          <w:szCs w:val="22"/>
        </w:rPr>
        <w:t>.2. Подрядчик гарантирует, что качество применяемых материалов и оборудования соответствует государственным стандартам, техническим условиям, и используемые материалы и оборудование имеют соответствующие сертификаты, технические паспорта или другие документы, удостоверяющие их качество.</w:t>
      </w:r>
    </w:p>
    <w:p w:rsidR="0004619E" w:rsidRPr="00E23EE3" w:rsidRDefault="00E23EE3" w:rsidP="0004619E">
      <w:pPr>
        <w:pStyle w:val="a3"/>
        <w:ind w:firstLine="720"/>
        <w:rPr>
          <w:sz w:val="22"/>
          <w:szCs w:val="22"/>
        </w:rPr>
      </w:pPr>
      <w:r w:rsidRPr="00E23EE3">
        <w:rPr>
          <w:sz w:val="22"/>
          <w:szCs w:val="22"/>
        </w:rPr>
        <w:t>9</w:t>
      </w:r>
      <w:r w:rsidR="0004619E" w:rsidRPr="00E23EE3">
        <w:rPr>
          <w:sz w:val="22"/>
          <w:szCs w:val="22"/>
        </w:rPr>
        <w:t xml:space="preserve">.3. Устранение недостатков и дефектов, выявленных в процессе приемки работ и в период гарантийной эксплуатации Объекта, в разумный срок, в одностороннем порядке установленный Заказчиком. </w:t>
      </w:r>
    </w:p>
    <w:p w:rsidR="0004619E" w:rsidRPr="00E23EE3" w:rsidRDefault="00E23EE3" w:rsidP="0004619E">
      <w:pPr>
        <w:pStyle w:val="ConsNonformat"/>
        <w:ind w:left="57" w:right="57" w:firstLine="720"/>
        <w:jc w:val="both"/>
        <w:rPr>
          <w:rFonts w:ascii="Times New Roman" w:hAnsi="Times New Roman" w:cs="Times New Roman"/>
          <w:spacing w:val="-2"/>
          <w:sz w:val="22"/>
          <w:szCs w:val="22"/>
        </w:rPr>
      </w:pPr>
      <w:r w:rsidRPr="00E23EE3">
        <w:rPr>
          <w:rFonts w:ascii="Times New Roman" w:hAnsi="Times New Roman" w:cs="Times New Roman"/>
          <w:spacing w:val="-1"/>
          <w:sz w:val="22"/>
          <w:szCs w:val="22"/>
        </w:rPr>
        <w:t>9</w:t>
      </w:r>
      <w:r w:rsidR="0004619E" w:rsidRPr="00E23EE3">
        <w:rPr>
          <w:rFonts w:ascii="Times New Roman" w:hAnsi="Times New Roman" w:cs="Times New Roman"/>
          <w:spacing w:val="-1"/>
          <w:sz w:val="22"/>
          <w:szCs w:val="22"/>
        </w:rPr>
        <w:t xml:space="preserve">.4. Если </w:t>
      </w:r>
      <w:r w:rsidR="0004619E" w:rsidRPr="00E23EE3">
        <w:rPr>
          <w:rFonts w:ascii="Times New Roman" w:hAnsi="Times New Roman" w:cs="Times New Roman"/>
          <w:spacing w:val="-3"/>
          <w:sz w:val="22"/>
          <w:szCs w:val="22"/>
        </w:rPr>
        <w:t xml:space="preserve">в период гарантийной эксплуатации Объекта обнаруживаются дефекты, </w:t>
      </w:r>
      <w:r w:rsidR="0004619E" w:rsidRPr="00E23EE3">
        <w:rPr>
          <w:rFonts w:ascii="Times New Roman" w:hAnsi="Times New Roman" w:cs="Times New Roman"/>
          <w:spacing w:val="-2"/>
          <w:sz w:val="22"/>
          <w:szCs w:val="22"/>
        </w:rPr>
        <w:t>допущенные по вине Подрядчика, то он обязан их устранить за свой счет в порядке, установленном действующим законодательством.</w:t>
      </w:r>
    </w:p>
    <w:p w:rsidR="0004619E" w:rsidRPr="00E23EE3" w:rsidRDefault="0004619E" w:rsidP="0004619E">
      <w:pPr>
        <w:spacing w:line="300" w:lineRule="exact"/>
        <w:ind w:firstLine="720"/>
        <w:jc w:val="center"/>
        <w:rPr>
          <w:b/>
          <w:bCs/>
          <w:sz w:val="22"/>
          <w:szCs w:val="22"/>
        </w:rPr>
      </w:pPr>
    </w:p>
    <w:p w:rsidR="0004619E" w:rsidRPr="00E23EE3" w:rsidRDefault="0004619E" w:rsidP="0004619E">
      <w:pPr>
        <w:spacing w:line="300" w:lineRule="exact"/>
        <w:ind w:firstLine="720"/>
        <w:jc w:val="center"/>
        <w:rPr>
          <w:b/>
          <w:bCs/>
          <w:sz w:val="22"/>
          <w:szCs w:val="22"/>
        </w:rPr>
      </w:pPr>
      <w:r w:rsidRPr="00E23EE3">
        <w:rPr>
          <w:b/>
          <w:bCs/>
          <w:sz w:val="22"/>
          <w:szCs w:val="22"/>
        </w:rPr>
        <w:t>1</w:t>
      </w:r>
      <w:r w:rsidR="00E23EE3" w:rsidRPr="00E23EE3">
        <w:rPr>
          <w:b/>
          <w:bCs/>
          <w:sz w:val="22"/>
          <w:szCs w:val="22"/>
        </w:rPr>
        <w:t>0</w:t>
      </w:r>
      <w:r w:rsidRPr="00E23EE3">
        <w:rPr>
          <w:b/>
          <w:bCs/>
          <w:sz w:val="22"/>
          <w:szCs w:val="22"/>
        </w:rPr>
        <w:t>. Ответственность Сторон</w:t>
      </w:r>
    </w:p>
    <w:p w:rsidR="0004619E" w:rsidRPr="00E23EE3" w:rsidRDefault="0004619E" w:rsidP="0004619E">
      <w:pPr>
        <w:pStyle w:val="a3"/>
        <w:ind w:firstLine="720"/>
        <w:rPr>
          <w:sz w:val="22"/>
          <w:szCs w:val="22"/>
        </w:rPr>
      </w:pPr>
      <w:r w:rsidRPr="00E23EE3">
        <w:rPr>
          <w:sz w:val="22"/>
          <w:szCs w:val="22"/>
        </w:rPr>
        <w:t>1</w:t>
      </w:r>
      <w:r w:rsidR="00E23EE3" w:rsidRPr="00E23EE3">
        <w:rPr>
          <w:sz w:val="22"/>
          <w:szCs w:val="22"/>
        </w:rPr>
        <w:t>0</w:t>
      </w:r>
      <w:r w:rsidRPr="00E23EE3">
        <w:rPr>
          <w:sz w:val="22"/>
          <w:szCs w:val="22"/>
        </w:rPr>
        <w:t xml:space="preserve">.1.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 </w:t>
      </w:r>
    </w:p>
    <w:p w:rsidR="0004619E" w:rsidRPr="00E23EE3" w:rsidRDefault="0004619E" w:rsidP="0004619E">
      <w:pPr>
        <w:pStyle w:val="ConsNonformat"/>
        <w:ind w:right="57" w:firstLine="720"/>
        <w:jc w:val="both"/>
        <w:rPr>
          <w:rFonts w:ascii="Times New Roman" w:hAnsi="Times New Roman" w:cs="Times New Roman"/>
          <w:b/>
          <w:bCs/>
          <w:spacing w:val="-1"/>
          <w:sz w:val="22"/>
          <w:szCs w:val="22"/>
        </w:rPr>
      </w:pPr>
      <w:r w:rsidRPr="00E23EE3">
        <w:rPr>
          <w:rFonts w:ascii="Times New Roman" w:hAnsi="Times New Roman" w:cs="Times New Roman"/>
          <w:b/>
          <w:bCs/>
          <w:spacing w:val="-1"/>
          <w:sz w:val="22"/>
          <w:szCs w:val="22"/>
        </w:rPr>
        <w:t>1</w:t>
      </w:r>
      <w:r w:rsidR="00E23EE3" w:rsidRPr="00E23EE3">
        <w:rPr>
          <w:rFonts w:ascii="Times New Roman" w:hAnsi="Times New Roman" w:cs="Times New Roman"/>
          <w:b/>
          <w:bCs/>
          <w:spacing w:val="-1"/>
          <w:sz w:val="22"/>
          <w:szCs w:val="22"/>
        </w:rPr>
        <w:t>0</w:t>
      </w:r>
      <w:r w:rsidRPr="00E23EE3">
        <w:rPr>
          <w:rFonts w:ascii="Times New Roman" w:hAnsi="Times New Roman" w:cs="Times New Roman"/>
          <w:b/>
          <w:bCs/>
          <w:spacing w:val="-1"/>
          <w:sz w:val="22"/>
          <w:szCs w:val="22"/>
        </w:rPr>
        <w:t>.2. Подрядчик</w:t>
      </w:r>
    </w:p>
    <w:p w:rsidR="0004619E" w:rsidRPr="00E23EE3" w:rsidRDefault="0004619E" w:rsidP="0004619E">
      <w:pPr>
        <w:pStyle w:val="ConsNonformat"/>
        <w:ind w:left="57" w:right="57" w:firstLine="720"/>
        <w:jc w:val="both"/>
        <w:rPr>
          <w:rFonts w:ascii="Times New Roman" w:hAnsi="Times New Roman" w:cs="Times New Roman"/>
          <w:spacing w:val="-3"/>
          <w:sz w:val="22"/>
          <w:szCs w:val="22"/>
        </w:rPr>
      </w:pPr>
      <w:r w:rsidRPr="00E23EE3">
        <w:rPr>
          <w:rFonts w:ascii="Times New Roman" w:hAnsi="Times New Roman" w:cs="Times New Roman"/>
          <w:spacing w:val="-6"/>
          <w:sz w:val="22"/>
          <w:szCs w:val="22"/>
        </w:rPr>
        <w:t>1</w:t>
      </w:r>
      <w:r w:rsidR="00E23EE3" w:rsidRPr="00E23EE3">
        <w:rPr>
          <w:rFonts w:ascii="Times New Roman" w:hAnsi="Times New Roman" w:cs="Times New Roman"/>
          <w:spacing w:val="-6"/>
          <w:sz w:val="22"/>
          <w:szCs w:val="22"/>
        </w:rPr>
        <w:t>0</w:t>
      </w:r>
      <w:r w:rsidRPr="00E23EE3">
        <w:rPr>
          <w:rFonts w:ascii="Times New Roman" w:hAnsi="Times New Roman" w:cs="Times New Roman"/>
          <w:spacing w:val="-6"/>
          <w:sz w:val="22"/>
          <w:szCs w:val="22"/>
        </w:rPr>
        <w:t>.2.1.</w:t>
      </w:r>
      <w:r w:rsidRPr="00E23EE3">
        <w:rPr>
          <w:rFonts w:ascii="Times New Roman" w:hAnsi="Times New Roman" w:cs="Times New Roman"/>
          <w:sz w:val="22"/>
          <w:szCs w:val="22"/>
        </w:rPr>
        <w:tab/>
      </w:r>
      <w:r w:rsidRPr="00E23EE3">
        <w:rPr>
          <w:rFonts w:ascii="Times New Roman" w:hAnsi="Times New Roman" w:cs="Times New Roman"/>
          <w:spacing w:val="-3"/>
          <w:sz w:val="22"/>
          <w:szCs w:val="22"/>
        </w:rPr>
        <w:t>Несет ответственность  за неисполнение или ненадлежащее исполнение обязательств, предусмотренных настоящим Контрактом, в том числе в случае просрочки исполнения обязательства.</w:t>
      </w:r>
    </w:p>
    <w:p w:rsidR="0004619E" w:rsidRPr="00E23EE3" w:rsidRDefault="0004619E" w:rsidP="0004619E">
      <w:pPr>
        <w:ind w:left="57" w:right="57" w:firstLine="720"/>
        <w:jc w:val="both"/>
        <w:rPr>
          <w:sz w:val="22"/>
          <w:szCs w:val="22"/>
        </w:rPr>
      </w:pPr>
      <w:r w:rsidRPr="00E23EE3">
        <w:rPr>
          <w:spacing w:val="-5"/>
          <w:sz w:val="22"/>
          <w:szCs w:val="22"/>
        </w:rPr>
        <w:t>1</w:t>
      </w:r>
      <w:r w:rsidR="00E23EE3" w:rsidRPr="00E23EE3">
        <w:rPr>
          <w:spacing w:val="-5"/>
          <w:sz w:val="22"/>
          <w:szCs w:val="22"/>
        </w:rPr>
        <w:t>0</w:t>
      </w:r>
      <w:r w:rsidRPr="00E23EE3">
        <w:rPr>
          <w:spacing w:val="-5"/>
          <w:sz w:val="22"/>
          <w:szCs w:val="22"/>
        </w:rPr>
        <w:t>.2.2.</w:t>
      </w:r>
      <w:r w:rsidRPr="00E23EE3">
        <w:rPr>
          <w:sz w:val="22"/>
          <w:szCs w:val="22"/>
        </w:rPr>
        <w:tab/>
        <w:t xml:space="preserve"> В случае просрочки исполнения Подрядчиком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0,1% </w:t>
      </w:r>
      <w:r w:rsidRPr="00E23EE3">
        <w:rPr>
          <w:spacing w:val="-2"/>
          <w:sz w:val="22"/>
          <w:szCs w:val="22"/>
        </w:rPr>
        <w:t xml:space="preserve"> от стоимости Контракта </w:t>
      </w:r>
      <w:r w:rsidRPr="00E23EE3">
        <w:rPr>
          <w:bCs/>
          <w:spacing w:val="-2"/>
          <w:sz w:val="22"/>
          <w:szCs w:val="22"/>
        </w:rPr>
        <w:t>за каждый день просрочки</w:t>
      </w:r>
      <w:r w:rsidRPr="00E23EE3">
        <w:rPr>
          <w:spacing w:val="-2"/>
          <w:sz w:val="22"/>
          <w:szCs w:val="22"/>
        </w:rPr>
        <w:t xml:space="preserve">. </w:t>
      </w:r>
      <w:r w:rsidRPr="00E23EE3">
        <w:rPr>
          <w:sz w:val="22"/>
          <w:szCs w:val="22"/>
        </w:rPr>
        <w:t>Факт нарушения Подрядчиком сроков выполнения работ и/или некачественного выполнения работ (несоответствия качества выполненных работ требованиям, предусмотренным Контрактом) и/или невыполнения полного объема работ, предусмотренных настоящим Контрактом, фиксируется в соответствующем акте, составленном Заказчиком в одностороннем порядке.</w:t>
      </w:r>
    </w:p>
    <w:p w:rsidR="0004619E" w:rsidRPr="00E23EE3" w:rsidRDefault="0004619E" w:rsidP="0004619E">
      <w:pPr>
        <w:pStyle w:val="ConsNonformat"/>
        <w:ind w:left="57" w:right="57" w:firstLine="720"/>
        <w:jc w:val="both"/>
        <w:rPr>
          <w:rFonts w:ascii="Times New Roman" w:hAnsi="Times New Roman" w:cs="Times New Roman"/>
          <w:spacing w:val="-5"/>
          <w:sz w:val="22"/>
          <w:szCs w:val="22"/>
        </w:rPr>
      </w:pPr>
      <w:r w:rsidRPr="00E23EE3">
        <w:rPr>
          <w:rFonts w:ascii="Times New Roman" w:hAnsi="Times New Roman" w:cs="Times New Roman"/>
          <w:spacing w:val="-1"/>
          <w:sz w:val="22"/>
          <w:szCs w:val="22"/>
        </w:rPr>
        <w:t xml:space="preserve">Подрядчик освобождается от уплаты неустойки (штрафа, пеней), если докажет, что </w:t>
      </w:r>
      <w:r w:rsidRPr="00E23EE3">
        <w:rPr>
          <w:rFonts w:ascii="Times New Roman" w:hAnsi="Times New Roman" w:cs="Times New Roman"/>
          <w:sz w:val="22"/>
          <w:szCs w:val="22"/>
        </w:rPr>
        <w:t xml:space="preserve">просрочка исполнения указанного обязательства произошла вследствие непреодолимой силы </w:t>
      </w:r>
      <w:r w:rsidRPr="00E23EE3">
        <w:rPr>
          <w:rFonts w:ascii="Times New Roman" w:hAnsi="Times New Roman" w:cs="Times New Roman"/>
          <w:spacing w:val="-5"/>
          <w:sz w:val="22"/>
          <w:szCs w:val="22"/>
        </w:rPr>
        <w:t>или по вине другой Стороны.</w:t>
      </w:r>
    </w:p>
    <w:p w:rsidR="0004619E" w:rsidRPr="00E23EE3" w:rsidRDefault="0004619E" w:rsidP="0004619E">
      <w:pPr>
        <w:pStyle w:val="a3"/>
        <w:ind w:firstLine="720"/>
        <w:rPr>
          <w:sz w:val="22"/>
          <w:szCs w:val="22"/>
        </w:rPr>
      </w:pPr>
      <w:r w:rsidRPr="00E23EE3">
        <w:rPr>
          <w:sz w:val="22"/>
          <w:szCs w:val="22"/>
        </w:rPr>
        <w:t>1</w:t>
      </w:r>
      <w:r w:rsidR="00E23EE3" w:rsidRPr="00E23EE3">
        <w:rPr>
          <w:sz w:val="22"/>
          <w:szCs w:val="22"/>
        </w:rPr>
        <w:t>0</w:t>
      </w:r>
      <w:r w:rsidRPr="00E23EE3">
        <w:rPr>
          <w:sz w:val="22"/>
          <w:szCs w:val="22"/>
        </w:rPr>
        <w:t>.2.3. Подрядчик несет имущественную ответственность за причинение вреда третьим лицам.</w:t>
      </w:r>
    </w:p>
    <w:p w:rsidR="0004619E" w:rsidRPr="00E23EE3" w:rsidRDefault="0004619E" w:rsidP="0004619E">
      <w:pPr>
        <w:pStyle w:val="ConsNonformat"/>
        <w:ind w:left="57" w:right="57" w:firstLine="720"/>
        <w:jc w:val="both"/>
        <w:rPr>
          <w:rFonts w:ascii="Times New Roman" w:hAnsi="Times New Roman" w:cs="Times New Roman"/>
          <w:b/>
          <w:bCs/>
          <w:spacing w:val="-1"/>
          <w:sz w:val="22"/>
          <w:szCs w:val="22"/>
        </w:rPr>
      </w:pPr>
      <w:r w:rsidRPr="00E23EE3">
        <w:rPr>
          <w:rFonts w:ascii="Times New Roman" w:hAnsi="Times New Roman" w:cs="Times New Roman"/>
          <w:b/>
          <w:bCs/>
          <w:spacing w:val="-5"/>
          <w:sz w:val="22"/>
          <w:szCs w:val="22"/>
        </w:rPr>
        <w:lastRenderedPageBreak/>
        <w:t>1</w:t>
      </w:r>
      <w:r w:rsidR="00E23EE3" w:rsidRPr="00E23EE3">
        <w:rPr>
          <w:rFonts w:ascii="Times New Roman" w:hAnsi="Times New Roman" w:cs="Times New Roman"/>
          <w:b/>
          <w:bCs/>
          <w:spacing w:val="-5"/>
          <w:sz w:val="22"/>
          <w:szCs w:val="22"/>
        </w:rPr>
        <w:t>0</w:t>
      </w:r>
      <w:r w:rsidRPr="00E23EE3">
        <w:rPr>
          <w:rFonts w:ascii="Times New Roman" w:hAnsi="Times New Roman" w:cs="Times New Roman"/>
          <w:b/>
          <w:bCs/>
          <w:spacing w:val="-5"/>
          <w:sz w:val="22"/>
          <w:szCs w:val="22"/>
        </w:rPr>
        <w:t>.3.</w:t>
      </w:r>
      <w:r w:rsidRPr="00E23EE3">
        <w:rPr>
          <w:rFonts w:ascii="Times New Roman" w:hAnsi="Times New Roman" w:cs="Times New Roman"/>
          <w:b/>
          <w:bCs/>
          <w:sz w:val="22"/>
          <w:szCs w:val="22"/>
        </w:rPr>
        <w:tab/>
        <w:t>З</w:t>
      </w:r>
      <w:r w:rsidRPr="00E23EE3">
        <w:rPr>
          <w:rFonts w:ascii="Times New Roman" w:hAnsi="Times New Roman" w:cs="Times New Roman"/>
          <w:b/>
          <w:bCs/>
          <w:spacing w:val="-1"/>
          <w:sz w:val="22"/>
          <w:szCs w:val="22"/>
        </w:rPr>
        <w:t>аказчик</w:t>
      </w:r>
    </w:p>
    <w:p w:rsidR="0004619E" w:rsidRPr="00E23EE3" w:rsidRDefault="0004619E" w:rsidP="0004619E">
      <w:pPr>
        <w:pStyle w:val="ConsNonformat"/>
        <w:ind w:left="57" w:right="57" w:firstLine="720"/>
        <w:jc w:val="both"/>
        <w:rPr>
          <w:rFonts w:ascii="Times New Roman" w:hAnsi="Times New Roman" w:cs="Times New Roman"/>
          <w:spacing w:val="-1"/>
          <w:sz w:val="22"/>
          <w:szCs w:val="22"/>
        </w:rPr>
      </w:pPr>
      <w:r w:rsidRPr="00E23EE3">
        <w:rPr>
          <w:rFonts w:ascii="Times New Roman" w:hAnsi="Times New Roman" w:cs="Times New Roman"/>
          <w:spacing w:val="-7"/>
          <w:sz w:val="22"/>
          <w:szCs w:val="22"/>
        </w:rPr>
        <w:t>1</w:t>
      </w:r>
      <w:r w:rsidR="00E23EE3" w:rsidRPr="00E23EE3">
        <w:rPr>
          <w:rFonts w:ascii="Times New Roman" w:hAnsi="Times New Roman" w:cs="Times New Roman"/>
          <w:spacing w:val="-7"/>
          <w:sz w:val="22"/>
          <w:szCs w:val="22"/>
        </w:rPr>
        <w:t>0</w:t>
      </w:r>
      <w:r w:rsidRPr="00E23EE3">
        <w:rPr>
          <w:rFonts w:ascii="Times New Roman" w:hAnsi="Times New Roman" w:cs="Times New Roman"/>
          <w:spacing w:val="-7"/>
          <w:sz w:val="22"/>
          <w:szCs w:val="22"/>
        </w:rPr>
        <w:t>.3.1.</w:t>
      </w:r>
      <w:r w:rsidRPr="00E23EE3">
        <w:rPr>
          <w:rFonts w:ascii="Times New Roman" w:hAnsi="Times New Roman" w:cs="Times New Roman"/>
          <w:sz w:val="22"/>
          <w:szCs w:val="22"/>
        </w:rPr>
        <w:tab/>
      </w:r>
      <w:r w:rsidRPr="00E23EE3">
        <w:rPr>
          <w:rFonts w:ascii="Times New Roman" w:hAnsi="Times New Roman" w:cs="Times New Roman"/>
          <w:spacing w:val="-3"/>
          <w:sz w:val="22"/>
          <w:szCs w:val="22"/>
        </w:rPr>
        <w:t>Несет ответственность за ненадлежащее выполнение своих обязательств</w:t>
      </w:r>
      <w:r w:rsidRPr="00E23EE3">
        <w:rPr>
          <w:rFonts w:ascii="Times New Roman" w:hAnsi="Times New Roman" w:cs="Times New Roman"/>
          <w:b/>
          <w:bCs/>
          <w:spacing w:val="-3"/>
          <w:sz w:val="22"/>
          <w:szCs w:val="22"/>
        </w:rPr>
        <w:t xml:space="preserve">, </w:t>
      </w:r>
      <w:r w:rsidRPr="00E23EE3">
        <w:rPr>
          <w:rFonts w:ascii="Times New Roman" w:hAnsi="Times New Roman" w:cs="Times New Roman"/>
          <w:spacing w:val="-3"/>
          <w:sz w:val="22"/>
          <w:szCs w:val="22"/>
        </w:rPr>
        <w:t>установленных на</w:t>
      </w:r>
      <w:r w:rsidRPr="00E23EE3">
        <w:rPr>
          <w:rFonts w:ascii="Times New Roman" w:hAnsi="Times New Roman" w:cs="Times New Roman"/>
          <w:spacing w:val="-1"/>
          <w:sz w:val="22"/>
          <w:szCs w:val="22"/>
        </w:rPr>
        <w:t>стоящим Контрактом.</w:t>
      </w:r>
    </w:p>
    <w:p w:rsidR="0004619E" w:rsidRPr="00E23EE3" w:rsidRDefault="0004619E" w:rsidP="0004619E">
      <w:pPr>
        <w:pStyle w:val="ConsNonformat"/>
        <w:ind w:left="57" w:right="57" w:firstLine="720"/>
        <w:jc w:val="both"/>
        <w:rPr>
          <w:rFonts w:ascii="Times New Roman" w:hAnsi="Times New Roman" w:cs="Times New Roman"/>
          <w:spacing w:val="-2"/>
          <w:sz w:val="22"/>
          <w:szCs w:val="22"/>
        </w:rPr>
      </w:pPr>
      <w:r w:rsidRPr="00E23EE3">
        <w:rPr>
          <w:rFonts w:ascii="Times New Roman" w:hAnsi="Times New Roman" w:cs="Times New Roman"/>
          <w:spacing w:val="-5"/>
          <w:sz w:val="22"/>
          <w:szCs w:val="22"/>
        </w:rPr>
        <w:t>1</w:t>
      </w:r>
      <w:r w:rsidR="00E23EE3" w:rsidRPr="00E23EE3">
        <w:rPr>
          <w:rFonts w:ascii="Times New Roman" w:hAnsi="Times New Roman" w:cs="Times New Roman"/>
          <w:spacing w:val="-5"/>
          <w:sz w:val="22"/>
          <w:szCs w:val="22"/>
        </w:rPr>
        <w:t>0</w:t>
      </w:r>
      <w:r w:rsidRPr="00E23EE3">
        <w:rPr>
          <w:rFonts w:ascii="Times New Roman" w:hAnsi="Times New Roman" w:cs="Times New Roman"/>
          <w:spacing w:val="-5"/>
          <w:sz w:val="22"/>
          <w:szCs w:val="22"/>
        </w:rPr>
        <w:t xml:space="preserve">.3.2. </w:t>
      </w:r>
      <w:r w:rsidRPr="00E23EE3">
        <w:rPr>
          <w:rFonts w:ascii="Times New Roman" w:hAnsi="Times New Roman" w:cs="Times New Roman"/>
          <w:spacing w:val="-1"/>
          <w:sz w:val="22"/>
          <w:szCs w:val="22"/>
        </w:rPr>
        <w:t xml:space="preserve">В случае нарушения сроков исполнения обязательств </w:t>
      </w:r>
      <w:r w:rsidRPr="00E23EE3">
        <w:rPr>
          <w:rFonts w:ascii="Times New Roman" w:hAnsi="Times New Roman" w:cs="Times New Roman"/>
          <w:spacing w:val="-3"/>
          <w:sz w:val="22"/>
          <w:szCs w:val="22"/>
        </w:rPr>
        <w:t>Заказчиком</w:t>
      </w:r>
      <w:r w:rsidRPr="00E23EE3">
        <w:rPr>
          <w:rFonts w:ascii="Times New Roman" w:hAnsi="Times New Roman" w:cs="Times New Roman"/>
          <w:spacing w:val="-1"/>
          <w:sz w:val="22"/>
          <w:szCs w:val="22"/>
        </w:rPr>
        <w:t xml:space="preserve">, </w:t>
      </w:r>
      <w:r w:rsidRPr="00E23EE3">
        <w:rPr>
          <w:rFonts w:ascii="Times New Roman" w:hAnsi="Times New Roman" w:cs="Times New Roman"/>
          <w:spacing w:val="1"/>
          <w:sz w:val="22"/>
          <w:szCs w:val="22"/>
        </w:rPr>
        <w:t>предусмотренных настоящим Контрактом,</w:t>
      </w:r>
      <w:r w:rsidRPr="00E23EE3">
        <w:rPr>
          <w:rFonts w:ascii="Times New Roman" w:hAnsi="Times New Roman" w:cs="Times New Roman"/>
          <w:spacing w:val="-1"/>
          <w:sz w:val="22"/>
          <w:szCs w:val="22"/>
        </w:rPr>
        <w:t xml:space="preserve"> Подрядчик </w:t>
      </w:r>
      <w:r w:rsidRPr="00E23EE3">
        <w:rPr>
          <w:rFonts w:ascii="Times New Roman" w:hAnsi="Times New Roman" w:cs="Times New Roman"/>
          <w:spacing w:val="1"/>
          <w:sz w:val="22"/>
          <w:szCs w:val="22"/>
        </w:rPr>
        <w:t xml:space="preserve">вправе потребовать уплату </w:t>
      </w:r>
      <w:r w:rsidRPr="00E23EE3">
        <w:rPr>
          <w:rFonts w:ascii="Times New Roman" w:hAnsi="Times New Roman" w:cs="Times New Roman"/>
          <w:spacing w:val="-1"/>
          <w:sz w:val="22"/>
          <w:szCs w:val="22"/>
        </w:rPr>
        <w:t xml:space="preserve">неустойки (штрафа, пеней). Неустойка (штраф, пени) начисляется за каждый день просрочки </w:t>
      </w:r>
      <w:r w:rsidRPr="00E23EE3">
        <w:rPr>
          <w:rFonts w:ascii="Times New Roman" w:hAnsi="Times New Roman" w:cs="Times New Roman"/>
          <w:spacing w:val="-2"/>
          <w:sz w:val="22"/>
          <w:szCs w:val="22"/>
        </w:rPr>
        <w:t>исполнения обязательства, предусмотренного Контрактом, начиная со дня, следующего за днем</w:t>
      </w:r>
      <w:r w:rsidRPr="00E23EE3">
        <w:rPr>
          <w:rFonts w:ascii="Times New Roman" w:hAnsi="Times New Roman" w:cs="Times New Roman"/>
          <w:spacing w:val="1"/>
          <w:sz w:val="22"/>
          <w:szCs w:val="22"/>
        </w:rPr>
        <w:t xml:space="preserve"> истечения установленного Контрактом срока исполнения обязательства. Размер такой </w:t>
      </w:r>
      <w:r w:rsidRPr="00E23EE3">
        <w:rPr>
          <w:rFonts w:ascii="Times New Roman" w:hAnsi="Times New Roman" w:cs="Times New Roman"/>
          <w:spacing w:val="-3"/>
          <w:sz w:val="22"/>
          <w:szCs w:val="22"/>
        </w:rPr>
        <w:t xml:space="preserve">неустойки (штрафа,   пеней)   установлен в размере одной   трехсотой   действующей   на   день   уплаты </w:t>
      </w:r>
      <w:r w:rsidRPr="00E23EE3">
        <w:rPr>
          <w:rFonts w:ascii="Times New Roman" w:hAnsi="Times New Roman" w:cs="Times New Roman"/>
          <w:spacing w:val="-2"/>
          <w:sz w:val="22"/>
          <w:szCs w:val="22"/>
        </w:rPr>
        <w:t xml:space="preserve">неустойки (штрафа,   пеней)   ставки   рефинансирования Центрального банка Российской Федерации </w:t>
      </w:r>
      <w:r w:rsidRPr="00E23EE3">
        <w:rPr>
          <w:rFonts w:ascii="Times New Roman" w:hAnsi="Times New Roman" w:cs="Times New Roman"/>
          <w:bCs/>
          <w:spacing w:val="-2"/>
          <w:sz w:val="22"/>
          <w:szCs w:val="22"/>
        </w:rPr>
        <w:t>за каждый день просрочки</w:t>
      </w:r>
      <w:r w:rsidRPr="00E23EE3">
        <w:rPr>
          <w:rFonts w:ascii="Times New Roman" w:hAnsi="Times New Roman" w:cs="Times New Roman"/>
          <w:spacing w:val="-2"/>
          <w:sz w:val="22"/>
          <w:szCs w:val="22"/>
        </w:rPr>
        <w:t>.</w:t>
      </w:r>
    </w:p>
    <w:p w:rsidR="0004619E" w:rsidRPr="00E23EE3" w:rsidRDefault="0004619E" w:rsidP="0004619E">
      <w:pPr>
        <w:pStyle w:val="ConsNonformat"/>
        <w:ind w:left="57" w:right="57" w:firstLine="720"/>
        <w:jc w:val="both"/>
        <w:rPr>
          <w:rFonts w:ascii="Times New Roman" w:hAnsi="Times New Roman" w:cs="Times New Roman"/>
          <w:spacing w:val="-5"/>
          <w:sz w:val="22"/>
          <w:szCs w:val="22"/>
        </w:rPr>
      </w:pPr>
      <w:r w:rsidRPr="00E23EE3">
        <w:rPr>
          <w:rFonts w:ascii="Times New Roman" w:hAnsi="Times New Roman" w:cs="Times New Roman"/>
          <w:spacing w:val="-1"/>
          <w:sz w:val="22"/>
          <w:szCs w:val="22"/>
        </w:rPr>
        <w:t xml:space="preserve">Заказчик освобождается от уплаты неустойки (штрафа, пеней), если докажет, что </w:t>
      </w:r>
      <w:r w:rsidRPr="00E23EE3">
        <w:rPr>
          <w:rFonts w:ascii="Times New Roman" w:hAnsi="Times New Roman" w:cs="Times New Roman"/>
          <w:sz w:val="22"/>
          <w:szCs w:val="22"/>
        </w:rPr>
        <w:t xml:space="preserve">просрочка исполнения указанных обязательств произошла вследствие непреодолимой силы </w:t>
      </w:r>
      <w:r w:rsidRPr="00E23EE3">
        <w:rPr>
          <w:rFonts w:ascii="Times New Roman" w:hAnsi="Times New Roman" w:cs="Times New Roman"/>
          <w:spacing w:val="-5"/>
          <w:sz w:val="22"/>
          <w:szCs w:val="22"/>
        </w:rPr>
        <w:t>или по вине другой Стороны.</w:t>
      </w:r>
    </w:p>
    <w:p w:rsidR="0004619E" w:rsidRPr="00E23EE3" w:rsidRDefault="0004619E" w:rsidP="0004619E">
      <w:pPr>
        <w:ind w:firstLine="720"/>
        <w:jc w:val="both"/>
        <w:rPr>
          <w:sz w:val="22"/>
          <w:szCs w:val="22"/>
        </w:rPr>
      </w:pPr>
      <w:r w:rsidRPr="00E23EE3">
        <w:rPr>
          <w:sz w:val="22"/>
          <w:szCs w:val="22"/>
        </w:rPr>
        <w:t>1</w:t>
      </w:r>
      <w:r w:rsidR="00E23EE3" w:rsidRPr="00E23EE3">
        <w:rPr>
          <w:sz w:val="22"/>
          <w:szCs w:val="22"/>
        </w:rPr>
        <w:t>0</w:t>
      </w:r>
      <w:r w:rsidRPr="00E23EE3">
        <w:rPr>
          <w:sz w:val="22"/>
          <w:szCs w:val="22"/>
        </w:rPr>
        <w:t>.4. Уплата пени (штрафа, неустойки), а также возмещение убытков, причиненных  ненадлежащим исполнением обязательств, не освобождает Стороны от  исполнения обязательств по Контракту.</w:t>
      </w:r>
    </w:p>
    <w:p w:rsidR="0004619E" w:rsidRPr="00E23EE3" w:rsidRDefault="0004619E" w:rsidP="0004619E">
      <w:pPr>
        <w:ind w:firstLine="708"/>
        <w:jc w:val="both"/>
        <w:rPr>
          <w:sz w:val="22"/>
          <w:szCs w:val="22"/>
        </w:rPr>
      </w:pPr>
      <w:r w:rsidRPr="00E23EE3">
        <w:rPr>
          <w:sz w:val="22"/>
          <w:szCs w:val="22"/>
        </w:rPr>
        <w:t>1</w:t>
      </w:r>
      <w:r w:rsidR="00E23EE3" w:rsidRPr="00E23EE3">
        <w:rPr>
          <w:sz w:val="22"/>
          <w:szCs w:val="22"/>
        </w:rPr>
        <w:t>0</w:t>
      </w:r>
      <w:r w:rsidRPr="00E23EE3">
        <w:rPr>
          <w:sz w:val="22"/>
          <w:szCs w:val="22"/>
        </w:rPr>
        <w:t xml:space="preserve">.5. В случае, если Подрядчик не приступил к выполнению Контракта в установленные сроки  либо выполняет работу с нарушением установленных </w:t>
      </w:r>
      <w:r w:rsidR="00AB2E28" w:rsidRPr="00E23EE3">
        <w:rPr>
          <w:sz w:val="22"/>
          <w:szCs w:val="22"/>
        </w:rPr>
        <w:t xml:space="preserve">сроков </w:t>
      </w:r>
      <w:r w:rsidRPr="00E23EE3">
        <w:rPr>
          <w:sz w:val="22"/>
          <w:szCs w:val="22"/>
        </w:rPr>
        <w:t xml:space="preserve">более чем на </w:t>
      </w:r>
      <w:r w:rsidR="00203610">
        <w:rPr>
          <w:sz w:val="22"/>
          <w:szCs w:val="22"/>
        </w:rPr>
        <w:t>3</w:t>
      </w:r>
      <w:r w:rsidRPr="00E23EE3">
        <w:rPr>
          <w:sz w:val="22"/>
          <w:szCs w:val="22"/>
        </w:rPr>
        <w:t xml:space="preserve"> дн</w:t>
      </w:r>
      <w:r w:rsidR="00203610">
        <w:rPr>
          <w:sz w:val="22"/>
          <w:szCs w:val="22"/>
        </w:rPr>
        <w:t>я</w:t>
      </w:r>
      <w:r w:rsidRPr="00E23EE3">
        <w:rPr>
          <w:sz w:val="22"/>
          <w:szCs w:val="22"/>
        </w:rPr>
        <w:t xml:space="preserve">, а также в случае нарушения Подрядчиком конечного срока выполнения работ, </w:t>
      </w:r>
      <w:r w:rsidR="00203610" w:rsidRPr="00544332">
        <w:rPr>
          <w:sz w:val="22"/>
          <w:szCs w:val="22"/>
        </w:rPr>
        <w:t xml:space="preserve">Заказчик вправе отказаться от исполнения настоящего Контракта </w:t>
      </w:r>
      <w:r w:rsidR="00203610">
        <w:rPr>
          <w:sz w:val="22"/>
          <w:szCs w:val="22"/>
        </w:rPr>
        <w:t xml:space="preserve"> и </w:t>
      </w:r>
      <w:r w:rsidRPr="00E23EE3">
        <w:rPr>
          <w:sz w:val="22"/>
          <w:szCs w:val="22"/>
        </w:rPr>
        <w:t>потребовать возмещения убытков, а также уплаты неустойки в размере, предусмотренном п.1</w:t>
      </w:r>
      <w:r w:rsidR="00E23EE3" w:rsidRPr="00E23EE3">
        <w:rPr>
          <w:sz w:val="22"/>
          <w:szCs w:val="22"/>
        </w:rPr>
        <w:t>0</w:t>
      </w:r>
      <w:r w:rsidRPr="00E23EE3">
        <w:rPr>
          <w:sz w:val="22"/>
          <w:szCs w:val="22"/>
        </w:rPr>
        <w:t>.2.2 настоящего Контракта.</w:t>
      </w:r>
    </w:p>
    <w:p w:rsidR="0004619E" w:rsidRPr="00E23EE3" w:rsidRDefault="0004619E" w:rsidP="0004619E">
      <w:pPr>
        <w:ind w:firstLine="708"/>
        <w:jc w:val="both"/>
        <w:rPr>
          <w:sz w:val="22"/>
          <w:szCs w:val="22"/>
        </w:rPr>
      </w:pPr>
    </w:p>
    <w:p w:rsidR="0004619E" w:rsidRPr="00E23EE3" w:rsidRDefault="0004619E" w:rsidP="0004619E">
      <w:pPr>
        <w:ind w:firstLine="720"/>
        <w:jc w:val="center"/>
        <w:rPr>
          <w:b/>
          <w:bCs/>
          <w:sz w:val="22"/>
          <w:szCs w:val="22"/>
        </w:rPr>
      </w:pPr>
      <w:r w:rsidRPr="00E23EE3">
        <w:rPr>
          <w:b/>
          <w:bCs/>
          <w:sz w:val="22"/>
          <w:szCs w:val="22"/>
        </w:rPr>
        <w:t>1</w:t>
      </w:r>
      <w:r w:rsidR="00E23EE3" w:rsidRPr="00E23EE3">
        <w:rPr>
          <w:b/>
          <w:bCs/>
          <w:sz w:val="22"/>
          <w:szCs w:val="22"/>
        </w:rPr>
        <w:t>1</w:t>
      </w:r>
      <w:r w:rsidRPr="00E23EE3">
        <w:rPr>
          <w:b/>
          <w:bCs/>
          <w:sz w:val="22"/>
          <w:szCs w:val="22"/>
        </w:rPr>
        <w:t>. Действие и прекращение действия Контракта</w:t>
      </w:r>
    </w:p>
    <w:p w:rsidR="0004619E" w:rsidRPr="00E23EE3" w:rsidRDefault="0004619E" w:rsidP="0004619E">
      <w:pPr>
        <w:ind w:firstLine="720"/>
        <w:jc w:val="both"/>
        <w:rPr>
          <w:sz w:val="22"/>
          <w:szCs w:val="22"/>
        </w:rPr>
      </w:pPr>
      <w:r w:rsidRPr="00E23EE3">
        <w:rPr>
          <w:sz w:val="22"/>
          <w:szCs w:val="22"/>
        </w:rPr>
        <w:t>1</w:t>
      </w:r>
      <w:r w:rsidR="00E23EE3" w:rsidRPr="00E23EE3">
        <w:rPr>
          <w:sz w:val="22"/>
          <w:szCs w:val="22"/>
        </w:rPr>
        <w:t>1</w:t>
      </w:r>
      <w:r w:rsidRPr="00E23EE3">
        <w:rPr>
          <w:sz w:val="22"/>
          <w:szCs w:val="22"/>
        </w:rPr>
        <w:t>.1. Настоящий Контракт считается заключенным с момента направления оператором электронной площадки участнику открытого аукциона в электронной форме Контракта,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обязательств Сторонами по Контракту.</w:t>
      </w:r>
    </w:p>
    <w:p w:rsidR="0004619E" w:rsidRPr="00E23EE3" w:rsidRDefault="0004619E" w:rsidP="00B63A37">
      <w:pPr>
        <w:pStyle w:val="a5"/>
        <w:spacing w:after="0"/>
        <w:ind w:left="0" w:firstLine="1003"/>
        <w:jc w:val="both"/>
        <w:rPr>
          <w:sz w:val="22"/>
          <w:szCs w:val="22"/>
        </w:rPr>
      </w:pPr>
      <w:r w:rsidRPr="00E23EE3">
        <w:rPr>
          <w:sz w:val="22"/>
          <w:szCs w:val="22"/>
        </w:rPr>
        <w:t>1</w:t>
      </w:r>
      <w:r w:rsidR="00E23EE3" w:rsidRPr="00E23EE3">
        <w:rPr>
          <w:sz w:val="22"/>
          <w:szCs w:val="22"/>
        </w:rPr>
        <w:t>1</w:t>
      </w:r>
      <w:r w:rsidRPr="00E23EE3">
        <w:rPr>
          <w:sz w:val="22"/>
          <w:szCs w:val="22"/>
        </w:rPr>
        <w:t>.2. Расторжение Контракта допускается по основаниям, предусмотренны</w:t>
      </w:r>
      <w:r w:rsidR="00B63A37">
        <w:rPr>
          <w:sz w:val="22"/>
          <w:szCs w:val="22"/>
        </w:rPr>
        <w:t>м</w:t>
      </w:r>
      <w:r w:rsidRPr="00E23EE3">
        <w:rPr>
          <w:sz w:val="22"/>
          <w:szCs w:val="22"/>
        </w:rPr>
        <w:t xml:space="preserve"> законодательством РФ.                                                                                                                        </w:t>
      </w:r>
    </w:p>
    <w:p w:rsidR="0004619E" w:rsidRPr="00E23EE3" w:rsidRDefault="0004619E" w:rsidP="00B63A37">
      <w:pPr>
        <w:pStyle w:val="a5"/>
        <w:spacing w:after="0"/>
        <w:ind w:left="0" w:firstLine="720"/>
        <w:jc w:val="both"/>
        <w:rPr>
          <w:sz w:val="22"/>
          <w:szCs w:val="22"/>
        </w:rPr>
      </w:pPr>
      <w:r w:rsidRPr="00E23EE3">
        <w:rPr>
          <w:sz w:val="22"/>
          <w:szCs w:val="22"/>
        </w:rPr>
        <w:t>1</w:t>
      </w:r>
      <w:r w:rsidR="00E23EE3" w:rsidRPr="00E23EE3">
        <w:rPr>
          <w:sz w:val="22"/>
          <w:szCs w:val="22"/>
        </w:rPr>
        <w:t>1</w:t>
      </w:r>
      <w:r w:rsidRPr="00E23EE3">
        <w:rPr>
          <w:sz w:val="22"/>
          <w:szCs w:val="22"/>
        </w:rPr>
        <w:t>.3. По дополнительному соглашению Сторон действие настоящего Контракта может быть изменено, прекращено. Дополнения и изменения к настоящему Контракту действительны за подписями Сторон по настоящему Контракту.</w:t>
      </w:r>
    </w:p>
    <w:p w:rsidR="0004619E" w:rsidRPr="00E23EE3" w:rsidRDefault="0004619E" w:rsidP="0004619E">
      <w:pPr>
        <w:ind w:firstLine="720"/>
        <w:jc w:val="both"/>
        <w:rPr>
          <w:b/>
          <w:bCs/>
          <w:sz w:val="22"/>
          <w:szCs w:val="22"/>
        </w:rPr>
      </w:pPr>
    </w:p>
    <w:p w:rsidR="0004619E" w:rsidRPr="00E23EE3" w:rsidRDefault="0004619E" w:rsidP="0004619E">
      <w:pPr>
        <w:ind w:firstLine="720"/>
        <w:jc w:val="center"/>
        <w:rPr>
          <w:b/>
          <w:bCs/>
          <w:sz w:val="22"/>
          <w:szCs w:val="22"/>
        </w:rPr>
      </w:pPr>
      <w:r w:rsidRPr="00E23EE3">
        <w:rPr>
          <w:b/>
          <w:bCs/>
          <w:sz w:val="22"/>
          <w:szCs w:val="22"/>
        </w:rPr>
        <w:t>1</w:t>
      </w:r>
      <w:r w:rsidR="00E23EE3" w:rsidRPr="00E23EE3">
        <w:rPr>
          <w:b/>
          <w:bCs/>
          <w:sz w:val="22"/>
          <w:szCs w:val="22"/>
        </w:rPr>
        <w:t>2</w:t>
      </w:r>
      <w:r w:rsidRPr="00E23EE3">
        <w:rPr>
          <w:b/>
          <w:bCs/>
          <w:sz w:val="22"/>
          <w:szCs w:val="22"/>
        </w:rPr>
        <w:t>. Разрешение споров между Сторонами</w:t>
      </w:r>
    </w:p>
    <w:p w:rsidR="0004619E" w:rsidRPr="00E23EE3" w:rsidRDefault="0004619E" w:rsidP="0004619E">
      <w:pPr>
        <w:pStyle w:val="32"/>
        <w:spacing w:after="0"/>
        <w:ind w:firstLine="720"/>
        <w:jc w:val="both"/>
        <w:rPr>
          <w:sz w:val="22"/>
          <w:szCs w:val="22"/>
        </w:rPr>
      </w:pPr>
      <w:r w:rsidRPr="00E23EE3">
        <w:rPr>
          <w:sz w:val="22"/>
          <w:szCs w:val="22"/>
        </w:rPr>
        <w:t>1</w:t>
      </w:r>
      <w:r w:rsidR="00E23EE3" w:rsidRPr="00E23EE3">
        <w:rPr>
          <w:sz w:val="22"/>
          <w:szCs w:val="22"/>
        </w:rPr>
        <w:t>2</w:t>
      </w:r>
      <w:r w:rsidRPr="00E23EE3">
        <w:rPr>
          <w:sz w:val="22"/>
          <w:szCs w:val="22"/>
        </w:rPr>
        <w:t>.1. Все споры или разногласия, возникающие между Сторонами по настоящему Контракту или в связи с ним, разрешаются путем переговоров.</w:t>
      </w:r>
    </w:p>
    <w:p w:rsidR="0004619E" w:rsidRPr="00E23EE3" w:rsidRDefault="0004619E" w:rsidP="0004619E">
      <w:pPr>
        <w:pStyle w:val="xl53"/>
        <w:pBdr>
          <w:left w:val="none" w:sz="0" w:space="0" w:color="auto"/>
          <w:bottom w:val="none" w:sz="0" w:space="0" w:color="auto"/>
          <w:right w:val="none" w:sz="0" w:space="0" w:color="auto"/>
        </w:pBdr>
        <w:spacing w:before="0" w:beforeAutospacing="0" w:after="0" w:afterAutospacing="0"/>
        <w:ind w:firstLine="720"/>
        <w:jc w:val="both"/>
        <w:rPr>
          <w:sz w:val="22"/>
          <w:szCs w:val="22"/>
        </w:rPr>
      </w:pPr>
      <w:r w:rsidRPr="00E23EE3">
        <w:rPr>
          <w:sz w:val="22"/>
          <w:szCs w:val="22"/>
        </w:rPr>
        <w:t>1</w:t>
      </w:r>
      <w:r w:rsidR="00E23EE3" w:rsidRPr="00E23EE3">
        <w:rPr>
          <w:sz w:val="22"/>
          <w:szCs w:val="22"/>
        </w:rPr>
        <w:t>2</w:t>
      </w:r>
      <w:r w:rsidRPr="00E23EE3">
        <w:rPr>
          <w:sz w:val="22"/>
          <w:szCs w:val="22"/>
        </w:rPr>
        <w:t>.2. При рассмотрении спора между Заказчиком и Подрядчиком  по поводу недостатков выполненной работы (этапов работ) или их причин по требованию любой из Сторон может быть назначена независимая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причинной связи между действиями Подрядчика и обнаруженными недостатками, расходы на экспертизу, назначенную судом, несет Подрядчик. В случае если экспертиза назначена по соглашению между Сторонами, расходы несут обе Стороны поровну.</w:t>
      </w:r>
    </w:p>
    <w:p w:rsidR="0004619E" w:rsidRPr="00E23EE3" w:rsidRDefault="0004619E" w:rsidP="0004619E">
      <w:pPr>
        <w:ind w:firstLine="720"/>
        <w:jc w:val="both"/>
        <w:rPr>
          <w:sz w:val="22"/>
          <w:szCs w:val="22"/>
        </w:rPr>
      </w:pPr>
      <w:r w:rsidRPr="00E23EE3">
        <w:rPr>
          <w:sz w:val="22"/>
          <w:szCs w:val="22"/>
        </w:rPr>
        <w:t>1</w:t>
      </w:r>
      <w:r w:rsidR="00E23EE3" w:rsidRPr="00E23EE3">
        <w:rPr>
          <w:sz w:val="22"/>
          <w:szCs w:val="22"/>
        </w:rPr>
        <w:t>2</w:t>
      </w:r>
      <w:r w:rsidRPr="00E23EE3">
        <w:rPr>
          <w:sz w:val="22"/>
          <w:szCs w:val="22"/>
        </w:rPr>
        <w:t>.3.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 Претензия, предъявленная одной Стороной, должна быть рассмотрена другой Стороной в течение 10 (десяти) календарных дней. Сторона, получившая претензию, обязана сообщить заявителю о результатах рассмотрения претензии. Ответ на претензию отправляется заказным письмом или вручается под роспись.</w:t>
      </w:r>
    </w:p>
    <w:p w:rsidR="0004619E" w:rsidRPr="00E23EE3" w:rsidRDefault="0004619E" w:rsidP="0004619E">
      <w:pPr>
        <w:ind w:firstLine="720"/>
        <w:jc w:val="both"/>
        <w:rPr>
          <w:sz w:val="22"/>
          <w:szCs w:val="22"/>
        </w:rPr>
      </w:pPr>
    </w:p>
    <w:p w:rsidR="0004619E" w:rsidRPr="00E23EE3" w:rsidRDefault="0004619E" w:rsidP="0004619E">
      <w:pPr>
        <w:ind w:firstLine="720"/>
        <w:jc w:val="center"/>
        <w:rPr>
          <w:b/>
          <w:bCs/>
          <w:sz w:val="22"/>
          <w:szCs w:val="22"/>
        </w:rPr>
      </w:pPr>
      <w:r w:rsidRPr="00E23EE3">
        <w:rPr>
          <w:b/>
          <w:bCs/>
          <w:sz w:val="22"/>
          <w:szCs w:val="22"/>
        </w:rPr>
        <w:t>1</w:t>
      </w:r>
      <w:r w:rsidR="00E23EE3" w:rsidRPr="00E23EE3">
        <w:rPr>
          <w:b/>
          <w:bCs/>
          <w:sz w:val="22"/>
          <w:szCs w:val="22"/>
        </w:rPr>
        <w:t>3</w:t>
      </w:r>
      <w:r w:rsidRPr="00E23EE3">
        <w:rPr>
          <w:b/>
          <w:bCs/>
          <w:sz w:val="22"/>
          <w:szCs w:val="22"/>
        </w:rPr>
        <w:t>. Обстоятельства непреодолимой силы</w:t>
      </w:r>
    </w:p>
    <w:p w:rsidR="0004619E" w:rsidRPr="00E23EE3" w:rsidRDefault="0004619E" w:rsidP="0004619E">
      <w:pPr>
        <w:ind w:firstLine="720"/>
        <w:jc w:val="both"/>
        <w:rPr>
          <w:sz w:val="22"/>
          <w:szCs w:val="22"/>
        </w:rPr>
      </w:pPr>
      <w:r w:rsidRPr="00E23EE3">
        <w:rPr>
          <w:sz w:val="22"/>
          <w:szCs w:val="22"/>
        </w:rPr>
        <w:t>1</w:t>
      </w:r>
      <w:r w:rsidR="00E23EE3" w:rsidRPr="00E23EE3">
        <w:rPr>
          <w:sz w:val="22"/>
          <w:szCs w:val="22"/>
        </w:rPr>
        <w:t>3</w:t>
      </w:r>
      <w:r w:rsidRPr="00E23EE3">
        <w:rPr>
          <w:sz w:val="22"/>
          <w:szCs w:val="22"/>
        </w:rPr>
        <w:t xml:space="preserve">.1. Подрядчик в письменной форме информирует Заказчика о любом событии или положении, вызванном не зависящими от него непредвиденными обстоятельствами (форс-мажорные обстоятельства) которые делают невозможным выполнение обязательств Подрядчика по настоящему Контракту. </w:t>
      </w:r>
    </w:p>
    <w:p w:rsidR="0004619E" w:rsidRPr="00E23EE3" w:rsidRDefault="0004619E" w:rsidP="0004619E">
      <w:pPr>
        <w:ind w:firstLine="720"/>
        <w:jc w:val="both"/>
        <w:rPr>
          <w:sz w:val="22"/>
          <w:szCs w:val="22"/>
        </w:rPr>
      </w:pPr>
      <w:r w:rsidRPr="00E23EE3">
        <w:rPr>
          <w:sz w:val="22"/>
          <w:szCs w:val="22"/>
        </w:rPr>
        <w:t>1</w:t>
      </w:r>
      <w:r w:rsidR="00E23EE3" w:rsidRPr="00E23EE3">
        <w:rPr>
          <w:sz w:val="22"/>
          <w:szCs w:val="22"/>
        </w:rPr>
        <w:t>3</w:t>
      </w:r>
      <w:r w:rsidRPr="00E23EE3">
        <w:rPr>
          <w:sz w:val="22"/>
          <w:szCs w:val="22"/>
        </w:rPr>
        <w:t xml:space="preserve">.2. Ни одна из Сторон не несет ответственности перед другой Стороной за невыполнение обязательств по настоящему Контракту, обусловленное обстоятельствами, возникшими помимо воли и желания Сторон и которые нельзя предвидеть или избежать, включая объявленную или </w:t>
      </w:r>
      <w:r w:rsidRPr="00E23EE3">
        <w:rPr>
          <w:sz w:val="22"/>
          <w:szCs w:val="22"/>
        </w:rPr>
        <w:lastRenderedPageBreak/>
        <w:t>фактическую войну, гражданские волнения, эпидемии, блокаду, эмбарго, землетрясения, наводнения, пожары и другие стихийные бедствия.</w:t>
      </w:r>
    </w:p>
    <w:p w:rsidR="0004619E" w:rsidRPr="00E23EE3" w:rsidRDefault="0004619E" w:rsidP="0004619E">
      <w:pPr>
        <w:ind w:firstLine="720"/>
        <w:jc w:val="both"/>
        <w:rPr>
          <w:sz w:val="22"/>
          <w:szCs w:val="22"/>
        </w:rPr>
      </w:pPr>
      <w:r w:rsidRPr="00E23EE3">
        <w:rPr>
          <w:sz w:val="22"/>
          <w:szCs w:val="22"/>
        </w:rPr>
        <w:t>1</w:t>
      </w:r>
      <w:r w:rsidR="00E23EE3" w:rsidRPr="00E23EE3">
        <w:rPr>
          <w:sz w:val="22"/>
          <w:szCs w:val="22"/>
        </w:rPr>
        <w:t>3</w:t>
      </w:r>
      <w:r w:rsidRPr="00E23EE3">
        <w:rPr>
          <w:sz w:val="22"/>
          <w:szCs w:val="22"/>
        </w:rPr>
        <w:t>.3. Свидетельство, выданное соответствующей торгово-промышленной палатой или иным уполномоченным органом, является достаточным подтверждением наличия и продолжительности действия непреодолимой  силы.</w:t>
      </w:r>
    </w:p>
    <w:p w:rsidR="0004619E" w:rsidRPr="00E23EE3" w:rsidRDefault="0004619E" w:rsidP="0004619E">
      <w:pPr>
        <w:ind w:firstLine="720"/>
        <w:jc w:val="both"/>
        <w:rPr>
          <w:b/>
          <w:bCs/>
          <w:sz w:val="22"/>
          <w:szCs w:val="22"/>
        </w:rPr>
      </w:pPr>
    </w:p>
    <w:p w:rsidR="0004619E" w:rsidRPr="00E23EE3" w:rsidRDefault="0004619E" w:rsidP="0004619E">
      <w:pPr>
        <w:ind w:firstLine="720"/>
        <w:jc w:val="center"/>
        <w:rPr>
          <w:b/>
          <w:bCs/>
          <w:sz w:val="22"/>
          <w:szCs w:val="22"/>
        </w:rPr>
      </w:pPr>
      <w:r w:rsidRPr="00E23EE3">
        <w:rPr>
          <w:b/>
          <w:bCs/>
          <w:sz w:val="22"/>
          <w:szCs w:val="22"/>
        </w:rPr>
        <w:t>1</w:t>
      </w:r>
      <w:r w:rsidR="00E23EE3" w:rsidRPr="00E23EE3">
        <w:rPr>
          <w:b/>
          <w:bCs/>
          <w:sz w:val="22"/>
          <w:szCs w:val="22"/>
        </w:rPr>
        <w:t>4</w:t>
      </w:r>
      <w:r w:rsidRPr="00E23EE3">
        <w:rPr>
          <w:b/>
          <w:bCs/>
          <w:sz w:val="22"/>
          <w:szCs w:val="22"/>
        </w:rPr>
        <w:t>. Особые условия</w:t>
      </w:r>
    </w:p>
    <w:p w:rsidR="0004619E" w:rsidRPr="00E23EE3" w:rsidRDefault="0004619E" w:rsidP="0004619E">
      <w:pPr>
        <w:ind w:firstLine="720"/>
        <w:jc w:val="both"/>
        <w:rPr>
          <w:sz w:val="22"/>
          <w:szCs w:val="22"/>
        </w:rPr>
      </w:pPr>
      <w:r w:rsidRPr="00E23EE3">
        <w:rPr>
          <w:sz w:val="22"/>
          <w:szCs w:val="22"/>
        </w:rPr>
        <w:t>1</w:t>
      </w:r>
      <w:r w:rsidR="00E23EE3" w:rsidRPr="00E23EE3">
        <w:rPr>
          <w:sz w:val="22"/>
          <w:szCs w:val="22"/>
        </w:rPr>
        <w:t>4</w:t>
      </w:r>
      <w:r w:rsidRPr="00E23EE3">
        <w:rPr>
          <w:sz w:val="22"/>
          <w:szCs w:val="22"/>
        </w:rPr>
        <w:t>.1. При исполнении настоящего Контракта Стороны руководствуются нормативно-правовыми актами и настоящим Контрактом.</w:t>
      </w:r>
    </w:p>
    <w:p w:rsidR="0004619E" w:rsidRPr="00E23EE3" w:rsidRDefault="0004619E" w:rsidP="0004619E">
      <w:pPr>
        <w:ind w:firstLine="720"/>
        <w:jc w:val="both"/>
        <w:rPr>
          <w:sz w:val="22"/>
          <w:szCs w:val="22"/>
        </w:rPr>
      </w:pPr>
      <w:r w:rsidRPr="00E23EE3">
        <w:rPr>
          <w:sz w:val="22"/>
          <w:szCs w:val="22"/>
        </w:rPr>
        <w:t>1</w:t>
      </w:r>
      <w:r w:rsidR="00E23EE3" w:rsidRPr="00E23EE3">
        <w:rPr>
          <w:sz w:val="22"/>
          <w:szCs w:val="22"/>
        </w:rPr>
        <w:t>4</w:t>
      </w:r>
      <w:r w:rsidRPr="00E23EE3">
        <w:rPr>
          <w:sz w:val="22"/>
          <w:szCs w:val="22"/>
        </w:rPr>
        <w:t>.2. Уведомление, направленное одной Стороной в адрес другой Стороны почтой, электронной почтой или факсимильной связью с последующим представлением оригинала вступает в силу в день получения уведомления лицом, которому оно адресовано, если иное не установлено законодательством Российской Федерации, настоящим Контрактом.</w:t>
      </w:r>
    </w:p>
    <w:p w:rsidR="0004619E" w:rsidRPr="00E23EE3" w:rsidRDefault="0004619E" w:rsidP="0004619E">
      <w:pPr>
        <w:ind w:firstLine="720"/>
        <w:jc w:val="both"/>
        <w:rPr>
          <w:sz w:val="22"/>
          <w:szCs w:val="22"/>
        </w:rPr>
      </w:pPr>
      <w:r w:rsidRPr="00E23EE3">
        <w:rPr>
          <w:sz w:val="22"/>
          <w:szCs w:val="22"/>
        </w:rPr>
        <w:t>1</w:t>
      </w:r>
      <w:r w:rsidR="00E23EE3" w:rsidRPr="00E23EE3">
        <w:rPr>
          <w:sz w:val="22"/>
          <w:szCs w:val="22"/>
        </w:rPr>
        <w:t>4</w:t>
      </w:r>
      <w:r w:rsidRPr="00E23EE3">
        <w:rPr>
          <w:sz w:val="22"/>
          <w:szCs w:val="22"/>
        </w:rPr>
        <w:t>.3.   Подрядчик представляет по запросу Заказчика в сроки, указанные в запросе, информацию о ходе исполнения обязательств по настоящему Контракту.</w:t>
      </w:r>
    </w:p>
    <w:p w:rsidR="0004619E" w:rsidRPr="00E23EE3" w:rsidRDefault="0004619E" w:rsidP="0004619E">
      <w:pPr>
        <w:ind w:firstLine="720"/>
        <w:jc w:val="both"/>
        <w:rPr>
          <w:sz w:val="22"/>
          <w:szCs w:val="22"/>
        </w:rPr>
      </w:pPr>
      <w:r w:rsidRPr="00E23EE3">
        <w:rPr>
          <w:sz w:val="22"/>
          <w:szCs w:val="22"/>
        </w:rPr>
        <w:t>1</w:t>
      </w:r>
      <w:r w:rsidR="00E23EE3" w:rsidRPr="00E23EE3">
        <w:rPr>
          <w:sz w:val="22"/>
          <w:szCs w:val="22"/>
        </w:rPr>
        <w:t>4</w:t>
      </w:r>
      <w:r w:rsidRPr="00E23EE3">
        <w:rPr>
          <w:sz w:val="22"/>
          <w:szCs w:val="22"/>
        </w:rPr>
        <w:t>.4.  Изменения и дополнения к настоящему Контракту считаются действительными, если они оформлены в письменном виде и подписаны Сторонами. Указанные в Контракте приложения являются его неотъемлемой частью.</w:t>
      </w:r>
    </w:p>
    <w:p w:rsidR="0004619E" w:rsidRPr="00E23EE3" w:rsidRDefault="0004619E" w:rsidP="0004619E">
      <w:pPr>
        <w:pStyle w:val="a3"/>
        <w:ind w:firstLine="720"/>
        <w:rPr>
          <w:sz w:val="22"/>
          <w:szCs w:val="22"/>
        </w:rPr>
      </w:pPr>
      <w:r w:rsidRPr="00E23EE3">
        <w:rPr>
          <w:sz w:val="22"/>
          <w:szCs w:val="22"/>
        </w:rPr>
        <w:t>1</w:t>
      </w:r>
      <w:r w:rsidR="00E23EE3" w:rsidRPr="00E23EE3">
        <w:rPr>
          <w:sz w:val="22"/>
          <w:szCs w:val="22"/>
        </w:rPr>
        <w:t>4</w:t>
      </w:r>
      <w:r w:rsidRPr="00E23EE3">
        <w:rPr>
          <w:sz w:val="22"/>
          <w:szCs w:val="22"/>
        </w:rPr>
        <w:t xml:space="preserve">.5. Риск случайной невозможности исполнения Контракта несет Подрядчик. </w:t>
      </w:r>
    </w:p>
    <w:p w:rsidR="0004619E" w:rsidRPr="00E23EE3" w:rsidRDefault="0004619E" w:rsidP="0004619E">
      <w:pPr>
        <w:pStyle w:val="a3"/>
        <w:ind w:firstLine="720"/>
        <w:rPr>
          <w:sz w:val="22"/>
          <w:szCs w:val="22"/>
        </w:rPr>
      </w:pPr>
      <w:r w:rsidRPr="00E23EE3">
        <w:rPr>
          <w:sz w:val="22"/>
          <w:szCs w:val="22"/>
        </w:rPr>
        <w:t>1</w:t>
      </w:r>
      <w:r w:rsidR="00E23EE3" w:rsidRPr="00E23EE3">
        <w:rPr>
          <w:sz w:val="22"/>
          <w:szCs w:val="22"/>
        </w:rPr>
        <w:t>4</w:t>
      </w:r>
      <w:r w:rsidRPr="00E23EE3">
        <w:rPr>
          <w:sz w:val="22"/>
          <w:szCs w:val="22"/>
        </w:rPr>
        <w:t xml:space="preserve">.6. Подрядчик не вправе без согласия Заказчика уступить третьим лицам вытекающее из настоящего Контракта право (требование). </w:t>
      </w:r>
    </w:p>
    <w:p w:rsidR="0004619E" w:rsidRPr="00E23EE3" w:rsidRDefault="0004619E" w:rsidP="0004619E">
      <w:pPr>
        <w:pStyle w:val="a3"/>
        <w:ind w:firstLine="720"/>
        <w:rPr>
          <w:sz w:val="22"/>
          <w:szCs w:val="22"/>
        </w:rPr>
      </w:pPr>
    </w:p>
    <w:p w:rsidR="0004619E" w:rsidRPr="00E23EE3" w:rsidRDefault="0004619E" w:rsidP="0004619E">
      <w:pPr>
        <w:ind w:firstLine="720"/>
        <w:jc w:val="center"/>
        <w:rPr>
          <w:b/>
          <w:bCs/>
          <w:smallCaps/>
          <w:sz w:val="22"/>
          <w:szCs w:val="22"/>
        </w:rPr>
      </w:pPr>
      <w:r w:rsidRPr="00E23EE3">
        <w:rPr>
          <w:b/>
          <w:bCs/>
          <w:sz w:val="22"/>
          <w:szCs w:val="22"/>
        </w:rPr>
        <w:t>1</w:t>
      </w:r>
      <w:r w:rsidR="00E23EE3" w:rsidRPr="00E23EE3">
        <w:rPr>
          <w:b/>
          <w:bCs/>
          <w:sz w:val="22"/>
          <w:szCs w:val="22"/>
        </w:rPr>
        <w:t>5</w:t>
      </w:r>
      <w:r w:rsidRPr="00E23EE3">
        <w:rPr>
          <w:b/>
          <w:bCs/>
          <w:sz w:val="22"/>
          <w:szCs w:val="22"/>
        </w:rPr>
        <w:t>. Прочие условия.</w:t>
      </w:r>
    </w:p>
    <w:p w:rsidR="0004619E" w:rsidRPr="00E23EE3" w:rsidRDefault="0004619E" w:rsidP="0004619E">
      <w:pPr>
        <w:ind w:firstLine="720"/>
        <w:jc w:val="both"/>
        <w:rPr>
          <w:sz w:val="22"/>
          <w:szCs w:val="22"/>
        </w:rPr>
      </w:pPr>
      <w:r w:rsidRPr="00E23EE3">
        <w:rPr>
          <w:sz w:val="22"/>
          <w:szCs w:val="22"/>
        </w:rPr>
        <w:t>1</w:t>
      </w:r>
      <w:r w:rsidR="00E23EE3" w:rsidRPr="00E23EE3">
        <w:rPr>
          <w:sz w:val="22"/>
          <w:szCs w:val="22"/>
        </w:rPr>
        <w:t>5</w:t>
      </w:r>
      <w:r w:rsidRPr="00E23EE3">
        <w:rPr>
          <w:sz w:val="22"/>
          <w:szCs w:val="22"/>
        </w:rPr>
        <w:t xml:space="preserve">.1. При изменении у одной из Сторон местонахождения, наименования, банковских и других реквизитов она обязана в течение </w:t>
      </w:r>
      <w:r w:rsidR="00203610">
        <w:rPr>
          <w:sz w:val="22"/>
          <w:szCs w:val="22"/>
        </w:rPr>
        <w:t>2</w:t>
      </w:r>
      <w:r w:rsidRPr="00E23EE3">
        <w:rPr>
          <w:sz w:val="22"/>
          <w:szCs w:val="22"/>
        </w:rPr>
        <w:t xml:space="preserve"> (</w:t>
      </w:r>
      <w:r w:rsidR="00203610">
        <w:rPr>
          <w:sz w:val="22"/>
          <w:szCs w:val="22"/>
        </w:rPr>
        <w:t>двух</w:t>
      </w:r>
      <w:r w:rsidRPr="00E23EE3">
        <w:rPr>
          <w:sz w:val="22"/>
          <w:szCs w:val="22"/>
        </w:rPr>
        <w:t>) рабочих дней письменно известить об этом другую Сторону. В письме необходимо указать, что оно является неотъемлемой частью настоящего Контракта.</w:t>
      </w:r>
    </w:p>
    <w:p w:rsidR="0004619E" w:rsidRPr="00E23EE3" w:rsidRDefault="0004619E" w:rsidP="0004619E">
      <w:pPr>
        <w:pStyle w:val="ConsNonformat"/>
        <w:ind w:firstLine="720"/>
        <w:jc w:val="both"/>
        <w:rPr>
          <w:rFonts w:ascii="Times New Roman" w:hAnsi="Times New Roman" w:cs="Times New Roman"/>
          <w:sz w:val="22"/>
          <w:szCs w:val="22"/>
        </w:rPr>
      </w:pPr>
      <w:r w:rsidRPr="00E23EE3">
        <w:rPr>
          <w:rFonts w:ascii="Times New Roman" w:hAnsi="Times New Roman" w:cs="Times New Roman"/>
          <w:spacing w:val="-5"/>
          <w:sz w:val="22"/>
          <w:szCs w:val="22"/>
        </w:rPr>
        <w:t>1</w:t>
      </w:r>
      <w:r w:rsidR="00E23EE3" w:rsidRPr="00E23EE3">
        <w:rPr>
          <w:rFonts w:ascii="Times New Roman" w:hAnsi="Times New Roman" w:cs="Times New Roman"/>
          <w:spacing w:val="-5"/>
          <w:sz w:val="22"/>
          <w:szCs w:val="22"/>
        </w:rPr>
        <w:t>5.</w:t>
      </w:r>
      <w:r w:rsidRPr="00E23EE3">
        <w:rPr>
          <w:rFonts w:ascii="Times New Roman" w:hAnsi="Times New Roman" w:cs="Times New Roman"/>
          <w:spacing w:val="-5"/>
          <w:sz w:val="22"/>
          <w:szCs w:val="22"/>
        </w:rPr>
        <w:t>2. Настоящий</w:t>
      </w:r>
      <w:r w:rsidRPr="00E23EE3">
        <w:rPr>
          <w:rFonts w:ascii="Times New Roman" w:hAnsi="Times New Roman" w:cs="Times New Roman"/>
          <w:b/>
          <w:bCs/>
          <w:spacing w:val="-5"/>
          <w:sz w:val="22"/>
          <w:szCs w:val="22"/>
        </w:rPr>
        <w:t xml:space="preserve"> </w:t>
      </w:r>
      <w:r w:rsidRPr="00E23EE3">
        <w:rPr>
          <w:rFonts w:ascii="Times New Roman" w:hAnsi="Times New Roman" w:cs="Times New Roman"/>
          <w:spacing w:val="-5"/>
          <w:sz w:val="22"/>
          <w:szCs w:val="22"/>
        </w:rPr>
        <w:t xml:space="preserve">Контракт </w:t>
      </w:r>
      <w:r w:rsidRPr="00E23EE3">
        <w:rPr>
          <w:rFonts w:ascii="Times New Roman" w:hAnsi="Times New Roman" w:cs="Times New Roman"/>
          <w:sz w:val="22"/>
          <w:szCs w:val="22"/>
        </w:rPr>
        <w:t>заключен в электронной форме в порядке, предусмотренном ст. 41.12 Федерального закона от 21.07.2005  № 94-ФЗ</w:t>
      </w:r>
      <w:r w:rsidRPr="00E23EE3">
        <w:rPr>
          <w:rFonts w:ascii="Times New Roman" w:hAnsi="Times New Roman" w:cs="Times New Roman"/>
          <w:spacing w:val="-4"/>
          <w:sz w:val="22"/>
          <w:szCs w:val="22"/>
        </w:rPr>
        <w:t>.</w:t>
      </w:r>
    </w:p>
    <w:p w:rsidR="0004619E" w:rsidRPr="00E23EE3" w:rsidRDefault="0004619E" w:rsidP="0004619E">
      <w:pPr>
        <w:ind w:firstLine="720"/>
        <w:jc w:val="both"/>
        <w:rPr>
          <w:sz w:val="22"/>
          <w:szCs w:val="22"/>
        </w:rPr>
      </w:pPr>
      <w:r w:rsidRPr="00E23EE3">
        <w:rPr>
          <w:sz w:val="22"/>
          <w:szCs w:val="22"/>
        </w:rPr>
        <w:t>1</w:t>
      </w:r>
      <w:r w:rsidR="00E23EE3" w:rsidRPr="00E23EE3">
        <w:rPr>
          <w:sz w:val="22"/>
          <w:szCs w:val="22"/>
        </w:rPr>
        <w:t>5</w:t>
      </w:r>
      <w:r w:rsidRPr="00E23EE3">
        <w:rPr>
          <w:sz w:val="22"/>
          <w:szCs w:val="22"/>
        </w:rPr>
        <w:t>.3. Для решения оперативных вопросов по настоящему Контракту назначаются уполномоченные лица:</w:t>
      </w:r>
    </w:p>
    <w:p w:rsidR="0004619E" w:rsidRPr="00E23EE3" w:rsidRDefault="0004619E" w:rsidP="0004619E">
      <w:pPr>
        <w:jc w:val="both"/>
        <w:rPr>
          <w:sz w:val="22"/>
          <w:szCs w:val="22"/>
        </w:rPr>
      </w:pPr>
      <w:r w:rsidRPr="00E23EE3">
        <w:rPr>
          <w:sz w:val="22"/>
          <w:szCs w:val="22"/>
        </w:rPr>
        <w:t>от Заказчика:  Баранов Владислав Владимирович, главный инженер 8  (342) 216 45 64</w:t>
      </w:r>
    </w:p>
    <w:p w:rsidR="0004619E" w:rsidRPr="00E23EE3" w:rsidRDefault="0004619E" w:rsidP="0004619E">
      <w:pPr>
        <w:jc w:val="both"/>
        <w:rPr>
          <w:sz w:val="22"/>
          <w:szCs w:val="22"/>
        </w:rPr>
      </w:pPr>
      <w:r w:rsidRPr="00E23EE3">
        <w:rPr>
          <w:sz w:val="22"/>
          <w:szCs w:val="22"/>
        </w:rPr>
        <w:t xml:space="preserve">от Подрядчика: </w:t>
      </w:r>
      <w:r w:rsidR="00487307" w:rsidRPr="00E23EE3">
        <w:rPr>
          <w:sz w:val="22"/>
          <w:szCs w:val="22"/>
        </w:rPr>
        <w:t>______________________________________</w:t>
      </w:r>
    </w:p>
    <w:p w:rsidR="0004619E" w:rsidRPr="00E23EE3" w:rsidRDefault="0004619E" w:rsidP="0004619E">
      <w:pPr>
        <w:widowControl w:val="0"/>
        <w:ind w:firstLine="720"/>
        <w:jc w:val="both"/>
        <w:rPr>
          <w:sz w:val="22"/>
          <w:szCs w:val="22"/>
        </w:rPr>
      </w:pPr>
      <w:r w:rsidRPr="00E23EE3">
        <w:rPr>
          <w:sz w:val="22"/>
          <w:szCs w:val="22"/>
        </w:rPr>
        <w:t>1</w:t>
      </w:r>
      <w:r w:rsidR="00E23EE3" w:rsidRPr="00E23EE3">
        <w:rPr>
          <w:sz w:val="22"/>
          <w:szCs w:val="22"/>
        </w:rPr>
        <w:t>5</w:t>
      </w:r>
      <w:r w:rsidRPr="00E23EE3">
        <w:rPr>
          <w:sz w:val="22"/>
          <w:szCs w:val="22"/>
        </w:rPr>
        <w:t xml:space="preserve">.4. Приложения,  являющиеся  неотъемлемой частью настоящего Контракта:  </w:t>
      </w:r>
    </w:p>
    <w:p w:rsidR="0004619E" w:rsidRPr="00E23EE3" w:rsidRDefault="0004619E" w:rsidP="0004619E">
      <w:pPr>
        <w:widowControl w:val="0"/>
        <w:ind w:firstLine="720"/>
        <w:jc w:val="both"/>
        <w:rPr>
          <w:sz w:val="22"/>
          <w:szCs w:val="22"/>
        </w:rPr>
      </w:pPr>
      <w:r w:rsidRPr="00E23EE3">
        <w:rPr>
          <w:sz w:val="22"/>
          <w:szCs w:val="22"/>
        </w:rPr>
        <w:t>•Приложение № 1 – техническое задание;</w:t>
      </w:r>
    </w:p>
    <w:p w:rsidR="0004619E" w:rsidRPr="00E23EE3" w:rsidRDefault="0004619E" w:rsidP="0004619E">
      <w:pPr>
        <w:widowControl w:val="0"/>
        <w:ind w:firstLine="720"/>
        <w:jc w:val="both"/>
        <w:rPr>
          <w:sz w:val="22"/>
          <w:szCs w:val="22"/>
        </w:rPr>
      </w:pPr>
      <w:r w:rsidRPr="00E23EE3">
        <w:rPr>
          <w:sz w:val="22"/>
          <w:szCs w:val="22"/>
        </w:rPr>
        <w:t>•Приложение № 2 – локальны</w:t>
      </w:r>
      <w:r w:rsidR="00AB2E28" w:rsidRPr="00E23EE3">
        <w:rPr>
          <w:sz w:val="22"/>
          <w:szCs w:val="22"/>
        </w:rPr>
        <w:t>й</w:t>
      </w:r>
      <w:r w:rsidRPr="00E23EE3">
        <w:rPr>
          <w:sz w:val="22"/>
          <w:szCs w:val="22"/>
        </w:rPr>
        <w:t xml:space="preserve"> ресурсны</w:t>
      </w:r>
      <w:r w:rsidR="00AB2E28" w:rsidRPr="00E23EE3">
        <w:rPr>
          <w:sz w:val="22"/>
          <w:szCs w:val="22"/>
        </w:rPr>
        <w:t>й</w:t>
      </w:r>
      <w:r w:rsidRPr="00E23EE3">
        <w:rPr>
          <w:sz w:val="22"/>
          <w:szCs w:val="22"/>
        </w:rPr>
        <w:t xml:space="preserve"> сметны</w:t>
      </w:r>
      <w:r w:rsidR="00AB2E28" w:rsidRPr="00E23EE3">
        <w:rPr>
          <w:sz w:val="22"/>
          <w:szCs w:val="22"/>
        </w:rPr>
        <w:t>й</w:t>
      </w:r>
      <w:r w:rsidRPr="00E23EE3">
        <w:rPr>
          <w:sz w:val="22"/>
          <w:szCs w:val="22"/>
        </w:rPr>
        <w:t xml:space="preserve"> расчет</w:t>
      </w:r>
      <w:r w:rsidR="00AB2E28" w:rsidRPr="00E23EE3">
        <w:rPr>
          <w:sz w:val="22"/>
          <w:szCs w:val="22"/>
        </w:rPr>
        <w:t>.</w:t>
      </w:r>
    </w:p>
    <w:p w:rsidR="0004619E" w:rsidRPr="00E23EE3" w:rsidRDefault="0004619E" w:rsidP="0004619E">
      <w:pPr>
        <w:pStyle w:val="a3"/>
        <w:rPr>
          <w:b/>
          <w:bCs/>
          <w:sz w:val="22"/>
          <w:szCs w:val="22"/>
        </w:rPr>
      </w:pPr>
    </w:p>
    <w:p w:rsidR="0004619E" w:rsidRPr="00E23EE3" w:rsidRDefault="0004619E" w:rsidP="0004619E">
      <w:pPr>
        <w:ind w:firstLine="720"/>
        <w:jc w:val="center"/>
        <w:rPr>
          <w:b/>
          <w:bCs/>
          <w:sz w:val="22"/>
          <w:szCs w:val="22"/>
        </w:rPr>
      </w:pPr>
      <w:r w:rsidRPr="00E23EE3">
        <w:rPr>
          <w:b/>
          <w:bCs/>
          <w:sz w:val="22"/>
          <w:szCs w:val="22"/>
        </w:rPr>
        <w:t>1</w:t>
      </w:r>
      <w:r w:rsidR="00E23EE3" w:rsidRPr="00E23EE3">
        <w:rPr>
          <w:b/>
          <w:bCs/>
          <w:sz w:val="22"/>
          <w:szCs w:val="22"/>
        </w:rPr>
        <w:t>6</w:t>
      </w:r>
      <w:r w:rsidRPr="00E23EE3">
        <w:rPr>
          <w:b/>
          <w:bCs/>
          <w:sz w:val="22"/>
          <w:szCs w:val="22"/>
        </w:rPr>
        <w:t>. Юридические адреса и банковские реквизиты Сторон.</w:t>
      </w:r>
    </w:p>
    <w:p w:rsidR="0004619E" w:rsidRPr="00E23EE3" w:rsidRDefault="0004619E" w:rsidP="0004619E">
      <w:pPr>
        <w:ind w:firstLine="540"/>
        <w:jc w:val="both"/>
        <w:rPr>
          <w:sz w:val="22"/>
          <w:szCs w:val="22"/>
        </w:rPr>
      </w:pPr>
    </w:p>
    <w:p w:rsidR="0004619E" w:rsidRPr="00E23EE3" w:rsidRDefault="0004619E" w:rsidP="0004619E">
      <w:pPr>
        <w:pStyle w:val="12"/>
        <w:jc w:val="both"/>
        <w:rPr>
          <w:rFonts w:ascii="Times New Roman" w:hAnsi="Times New Roman" w:cs="Times New Roman"/>
          <w:b/>
          <w:bCs/>
        </w:rPr>
      </w:pPr>
      <w:r w:rsidRPr="00E23EE3">
        <w:rPr>
          <w:rFonts w:ascii="Times New Roman" w:hAnsi="Times New Roman" w:cs="Times New Roman"/>
          <w:b/>
          <w:bCs/>
        </w:rPr>
        <w:t>Заказчик:</w:t>
      </w:r>
      <w:r w:rsidRPr="00E23EE3">
        <w:rPr>
          <w:rFonts w:ascii="Times New Roman" w:hAnsi="Times New Roman" w:cs="Times New Roman"/>
          <w:b/>
          <w:bCs/>
        </w:rPr>
        <w:tab/>
        <w:t xml:space="preserve">                                                                Подрядчик:</w:t>
      </w:r>
    </w:p>
    <w:p w:rsidR="0004619E" w:rsidRPr="00E23EE3" w:rsidRDefault="0004619E" w:rsidP="0004619E">
      <w:pPr>
        <w:pStyle w:val="12"/>
        <w:jc w:val="both"/>
        <w:rPr>
          <w:rFonts w:ascii="Times New Roman" w:hAnsi="Times New Roman" w:cs="Times New Roman"/>
          <w:b/>
          <w:bCs/>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04619E" w:rsidRPr="00E23EE3" w:rsidTr="00487307">
        <w:tc>
          <w:tcPr>
            <w:tcW w:w="4785" w:type="dxa"/>
          </w:tcPr>
          <w:p w:rsidR="0004619E" w:rsidRPr="00E23EE3" w:rsidRDefault="0004619E" w:rsidP="00487307">
            <w:pPr>
              <w:pStyle w:val="12"/>
              <w:jc w:val="both"/>
              <w:rPr>
                <w:rFonts w:ascii="Times New Roman" w:hAnsi="Times New Roman" w:cs="Times New Roman"/>
              </w:rPr>
            </w:pPr>
            <w:r w:rsidRPr="00E23EE3">
              <w:rPr>
                <w:rFonts w:ascii="Times New Roman" w:hAnsi="Times New Roman" w:cs="Times New Roman"/>
              </w:rPr>
              <w:t xml:space="preserve">Муниципальное казенное учреждение                                                 </w:t>
            </w:r>
          </w:p>
          <w:p w:rsidR="0004619E" w:rsidRPr="00E23EE3" w:rsidRDefault="0004619E" w:rsidP="00487307">
            <w:pPr>
              <w:pStyle w:val="12"/>
              <w:jc w:val="both"/>
              <w:rPr>
                <w:rFonts w:ascii="Times New Roman" w:hAnsi="Times New Roman" w:cs="Times New Roman"/>
              </w:rPr>
            </w:pPr>
            <w:r w:rsidRPr="00E23EE3">
              <w:rPr>
                <w:rFonts w:ascii="Times New Roman" w:hAnsi="Times New Roman" w:cs="Times New Roman"/>
              </w:rPr>
              <w:t xml:space="preserve">«Управление строительства города Перми»                        </w:t>
            </w:r>
          </w:p>
          <w:p w:rsidR="0004619E" w:rsidRPr="00E23EE3" w:rsidRDefault="0004619E" w:rsidP="00487307">
            <w:pPr>
              <w:pStyle w:val="12"/>
              <w:jc w:val="both"/>
              <w:rPr>
                <w:rFonts w:ascii="Times New Roman" w:hAnsi="Times New Roman" w:cs="Times New Roman"/>
              </w:rPr>
            </w:pPr>
            <w:r w:rsidRPr="00E23EE3">
              <w:rPr>
                <w:rFonts w:ascii="Times New Roman" w:hAnsi="Times New Roman" w:cs="Times New Roman"/>
              </w:rPr>
              <w:t xml:space="preserve">614007,  г.Пермь, ул.Народовольческая, 42                                               </w:t>
            </w:r>
          </w:p>
          <w:p w:rsidR="0004619E" w:rsidRPr="00E23EE3" w:rsidRDefault="0004619E" w:rsidP="00487307">
            <w:pPr>
              <w:pStyle w:val="12"/>
              <w:jc w:val="both"/>
              <w:rPr>
                <w:rFonts w:ascii="Times New Roman" w:hAnsi="Times New Roman" w:cs="Times New Roman"/>
              </w:rPr>
            </w:pPr>
            <w:r w:rsidRPr="00E23EE3">
              <w:rPr>
                <w:rFonts w:ascii="Times New Roman" w:hAnsi="Times New Roman" w:cs="Times New Roman"/>
              </w:rPr>
              <w:t xml:space="preserve">тел/факс: 8 (342) 210-81-98                                                                    </w:t>
            </w:r>
          </w:p>
          <w:p w:rsidR="0004619E" w:rsidRPr="00E23EE3" w:rsidRDefault="0004619E" w:rsidP="00487307">
            <w:pPr>
              <w:pStyle w:val="12"/>
              <w:jc w:val="both"/>
              <w:rPr>
                <w:rFonts w:ascii="Times New Roman" w:hAnsi="Times New Roman" w:cs="Times New Roman"/>
              </w:rPr>
            </w:pPr>
            <w:r w:rsidRPr="00E23EE3">
              <w:rPr>
                <w:rFonts w:ascii="Times New Roman" w:hAnsi="Times New Roman" w:cs="Times New Roman"/>
              </w:rPr>
              <w:t xml:space="preserve">ИНН/КПП 5902293058/590401001,                                        </w:t>
            </w:r>
          </w:p>
          <w:p w:rsidR="0004619E" w:rsidRPr="00E23EE3" w:rsidRDefault="0004619E" w:rsidP="00487307">
            <w:pPr>
              <w:pStyle w:val="12"/>
              <w:jc w:val="both"/>
              <w:rPr>
                <w:rFonts w:ascii="Times New Roman" w:hAnsi="Times New Roman" w:cs="Times New Roman"/>
              </w:rPr>
            </w:pPr>
            <w:r w:rsidRPr="00E23EE3">
              <w:rPr>
                <w:rFonts w:ascii="Times New Roman" w:hAnsi="Times New Roman" w:cs="Times New Roman"/>
              </w:rPr>
              <w:t xml:space="preserve">БИК 045773001                                                                             </w:t>
            </w:r>
          </w:p>
          <w:p w:rsidR="0004619E" w:rsidRPr="00E23EE3" w:rsidRDefault="0004619E" w:rsidP="00487307">
            <w:pPr>
              <w:pStyle w:val="12"/>
              <w:jc w:val="both"/>
              <w:rPr>
                <w:rFonts w:ascii="Times New Roman" w:hAnsi="Times New Roman" w:cs="Times New Roman"/>
              </w:rPr>
            </w:pPr>
            <w:r w:rsidRPr="00E23EE3">
              <w:rPr>
                <w:rFonts w:ascii="Times New Roman" w:hAnsi="Times New Roman" w:cs="Times New Roman"/>
              </w:rPr>
              <w:t xml:space="preserve">р/с 40204810300000000006 в ГРКЦ ГУ                                  </w:t>
            </w:r>
          </w:p>
          <w:p w:rsidR="0004619E" w:rsidRPr="00E23EE3" w:rsidRDefault="0004619E" w:rsidP="00487307">
            <w:pPr>
              <w:pStyle w:val="12"/>
              <w:jc w:val="both"/>
              <w:rPr>
                <w:rFonts w:ascii="Times New Roman" w:hAnsi="Times New Roman" w:cs="Times New Roman"/>
              </w:rPr>
            </w:pPr>
            <w:r w:rsidRPr="00E23EE3">
              <w:rPr>
                <w:rFonts w:ascii="Times New Roman" w:hAnsi="Times New Roman" w:cs="Times New Roman"/>
              </w:rPr>
              <w:t xml:space="preserve">Банка России по Пермскому краю г.Пермь                           </w:t>
            </w:r>
          </w:p>
          <w:p w:rsidR="0004619E" w:rsidRPr="00E23EE3" w:rsidRDefault="0004619E" w:rsidP="00487307">
            <w:pPr>
              <w:pStyle w:val="12"/>
              <w:rPr>
                <w:rFonts w:ascii="Times New Roman" w:hAnsi="Times New Roman" w:cs="Times New Roman"/>
              </w:rPr>
            </w:pPr>
          </w:p>
          <w:p w:rsidR="0004619E" w:rsidRPr="00E23EE3" w:rsidRDefault="0004619E" w:rsidP="00487307">
            <w:pPr>
              <w:pStyle w:val="12"/>
              <w:rPr>
                <w:rFonts w:ascii="Times New Roman" w:hAnsi="Times New Roman" w:cs="Times New Roman"/>
              </w:rPr>
            </w:pPr>
            <w:r w:rsidRPr="00E23EE3">
              <w:rPr>
                <w:rFonts w:ascii="Times New Roman" w:hAnsi="Times New Roman" w:cs="Times New Roman"/>
              </w:rPr>
              <w:t xml:space="preserve">Директор </w:t>
            </w:r>
          </w:p>
          <w:p w:rsidR="0004619E" w:rsidRPr="00E23EE3" w:rsidRDefault="0004619E" w:rsidP="00487307">
            <w:pPr>
              <w:pStyle w:val="12"/>
            </w:pPr>
            <w:r w:rsidRPr="00E23EE3">
              <w:rPr>
                <w:rFonts w:ascii="Times New Roman" w:hAnsi="Times New Roman" w:cs="Times New Roman"/>
              </w:rPr>
              <w:t xml:space="preserve">________________С.А.Селиванов </w:t>
            </w:r>
            <w:r w:rsidRPr="00E23EE3">
              <w:rPr>
                <w:rFonts w:ascii="Times New Roman" w:hAnsi="Times New Roman" w:cs="Times New Roman"/>
              </w:rPr>
              <w:tab/>
              <w:t xml:space="preserve">                                           </w:t>
            </w:r>
          </w:p>
          <w:p w:rsidR="0004619E" w:rsidRPr="00E23EE3" w:rsidRDefault="0004619E" w:rsidP="00487307">
            <w:pPr>
              <w:rPr>
                <w:sz w:val="22"/>
                <w:szCs w:val="22"/>
              </w:rPr>
            </w:pPr>
          </w:p>
          <w:p w:rsidR="0004619E" w:rsidRPr="00E23EE3" w:rsidRDefault="0004619E" w:rsidP="00487307">
            <w:pPr>
              <w:pStyle w:val="12"/>
              <w:jc w:val="both"/>
              <w:rPr>
                <w:rFonts w:ascii="Times New Roman" w:hAnsi="Times New Roman" w:cs="Times New Roman"/>
                <w:b/>
                <w:bCs/>
              </w:rPr>
            </w:pPr>
          </w:p>
        </w:tc>
        <w:tc>
          <w:tcPr>
            <w:tcW w:w="4786" w:type="dxa"/>
          </w:tcPr>
          <w:p w:rsidR="0004619E" w:rsidRPr="00E23EE3" w:rsidRDefault="0004619E" w:rsidP="0004619E">
            <w:pPr>
              <w:rPr>
                <w:b/>
                <w:bCs/>
                <w:sz w:val="22"/>
                <w:szCs w:val="22"/>
              </w:rPr>
            </w:pPr>
          </w:p>
        </w:tc>
      </w:tr>
    </w:tbl>
    <w:p w:rsidR="0004619E" w:rsidRPr="00E23EE3" w:rsidRDefault="0004619E" w:rsidP="0004619E">
      <w:pPr>
        <w:pStyle w:val="12"/>
        <w:jc w:val="both"/>
        <w:rPr>
          <w:rFonts w:ascii="Times New Roman" w:hAnsi="Times New Roman" w:cs="Times New Roman"/>
          <w:b/>
          <w:bCs/>
        </w:rPr>
      </w:pPr>
    </w:p>
    <w:p w:rsidR="0004619E" w:rsidRPr="00E23EE3" w:rsidRDefault="0004619E" w:rsidP="0004619E">
      <w:pPr>
        <w:pStyle w:val="12"/>
        <w:jc w:val="both"/>
        <w:rPr>
          <w:rFonts w:ascii="Times New Roman" w:hAnsi="Times New Roman" w:cs="Times New Roman"/>
          <w:b/>
          <w:bCs/>
        </w:rPr>
      </w:pPr>
    </w:p>
    <w:p w:rsidR="0004619E" w:rsidRPr="00E23EE3" w:rsidRDefault="0004619E" w:rsidP="0004619E">
      <w:pPr>
        <w:ind w:firstLine="540"/>
        <w:rPr>
          <w:sz w:val="22"/>
          <w:szCs w:val="22"/>
        </w:rPr>
      </w:pPr>
    </w:p>
    <w:p w:rsidR="0004619E" w:rsidRPr="00E23EE3" w:rsidRDefault="0004619E" w:rsidP="0004619E">
      <w:pPr>
        <w:rPr>
          <w:sz w:val="22"/>
          <w:szCs w:val="22"/>
        </w:rPr>
      </w:pPr>
    </w:p>
    <w:p w:rsidR="0004619E" w:rsidRPr="00E23EE3" w:rsidRDefault="0004619E" w:rsidP="0004619E">
      <w:pPr>
        <w:rPr>
          <w:sz w:val="22"/>
          <w:szCs w:val="22"/>
        </w:rPr>
      </w:pPr>
    </w:p>
    <w:p w:rsidR="0004619E" w:rsidRPr="00E23EE3" w:rsidRDefault="0004619E" w:rsidP="0004619E">
      <w:pPr>
        <w:rPr>
          <w:sz w:val="22"/>
          <w:szCs w:val="22"/>
        </w:rPr>
      </w:pPr>
    </w:p>
    <w:p w:rsidR="00AB2E28" w:rsidRPr="00AB2E28" w:rsidRDefault="00AB2E28" w:rsidP="007F0DB1">
      <w:pPr>
        <w:jc w:val="right"/>
        <w:rPr>
          <w:sz w:val="16"/>
          <w:szCs w:val="16"/>
        </w:rPr>
      </w:pPr>
      <w:r w:rsidRPr="00AB2E28">
        <w:rPr>
          <w:sz w:val="16"/>
          <w:szCs w:val="16"/>
        </w:rPr>
        <w:t>Приложение № 1 к муниципальному контракту</w:t>
      </w:r>
    </w:p>
    <w:p w:rsidR="00AB2E28" w:rsidRPr="00AB2E28" w:rsidRDefault="00AB2E28" w:rsidP="007F0DB1">
      <w:pPr>
        <w:jc w:val="right"/>
        <w:rPr>
          <w:sz w:val="16"/>
          <w:szCs w:val="16"/>
        </w:rPr>
      </w:pPr>
    </w:p>
    <w:p w:rsidR="00AB2E28" w:rsidRPr="00AB2E28" w:rsidRDefault="00AB2E28" w:rsidP="007F0DB1">
      <w:pPr>
        <w:jc w:val="right"/>
        <w:rPr>
          <w:sz w:val="16"/>
          <w:szCs w:val="16"/>
        </w:rPr>
      </w:pPr>
      <w:r w:rsidRPr="00AB2E28">
        <w:rPr>
          <w:sz w:val="16"/>
          <w:szCs w:val="16"/>
        </w:rPr>
        <w:t>от «___»________2013 № _____</w:t>
      </w:r>
    </w:p>
    <w:p w:rsidR="007F0DB1" w:rsidRPr="00AB2E28" w:rsidRDefault="007F0DB1" w:rsidP="007F0DB1">
      <w:pPr>
        <w:jc w:val="right"/>
        <w:rPr>
          <w:sz w:val="16"/>
          <w:szCs w:val="16"/>
        </w:rPr>
      </w:pPr>
    </w:p>
    <w:p w:rsidR="007F0DB1" w:rsidRPr="00AB2E28" w:rsidRDefault="007F0DB1" w:rsidP="007F0DB1">
      <w:pPr>
        <w:jc w:val="right"/>
        <w:rPr>
          <w:sz w:val="16"/>
          <w:szCs w:val="16"/>
        </w:rPr>
      </w:pPr>
    </w:p>
    <w:p w:rsidR="007F0DB1" w:rsidRDefault="007F0DB1" w:rsidP="007F0DB1">
      <w:pPr>
        <w:jc w:val="right"/>
        <w:rPr>
          <w:sz w:val="22"/>
          <w:szCs w:val="22"/>
        </w:rPr>
      </w:pPr>
    </w:p>
    <w:p w:rsidR="00AB2E28" w:rsidRPr="00B63A37" w:rsidRDefault="00AB2E28" w:rsidP="00AB2E28">
      <w:pPr>
        <w:jc w:val="center"/>
        <w:rPr>
          <w:b/>
          <w:caps/>
        </w:rPr>
      </w:pPr>
      <w:r w:rsidRPr="00B63A37">
        <w:rPr>
          <w:b/>
          <w:caps/>
        </w:rPr>
        <w:t>Техническое задание</w:t>
      </w:r>
    </w:p>
    <w:p w:rsidR="00AB2E28" w:rsidRPr="00F82E30" w:rsidRDefault="00AB2E28" w:rsidP="00AB2E28">
      <w:pPr>
        <w:jc w:val="center"/>
      </w:pPr>
      <w:r w:rsidRPr="00F82E30">
        <w:t>на выполнение работ по капитальному ремонту набережной реки Камы</w:t>
      </w:r>
    </w:p>
    <w:p w:rsidR="00AB2E28" w:rsidRPr="00F82E30" w:rsidRDefault="00AB2E28" w:rsidP="00AB2E28">
      <w:pPr>
        <w:jc w:val="center"/>
      </w:pPr>
      <w:r w:rsidRPr="00F82E30">
        <w:t>(участок от насосной станции до причала № 9 в г. Перми, 1 очередь, 1 этап)</w:t>
      </w:r>
    </w:p>
    <w:p w:rsidR="00AB2E28" w:rsidRPr="007B44DF" w:rsidRDefault="00AB2E28" w:rsidP="00993EF7">
      <w:pPr>
        <w:rPr>
          <w:sz w:val="28"/>
          <w:szCs w:val="28"/>
        </w:rPr>
      </w:pPr>
    </w:p>
    <w:p w:rsidR="00C76792" w:rsidRPr="008E22AF" w:rsidRDefault="00C76792" w:rsidP="007F0DB1">
      <w:pPr>
        <w:jc w:val="center"/>
        <w:rPr>
          <w:b/>
          <w:sz w:val="24"/>
          <w:szCs w:val="24"/>
        </w:rPr>
      </w:pPr>
    </w:p>
    <w:p w:rsidR="007F0DB1" w:rsidRPr="00FE4C6B" w:rsidRDefault="007F0DB1" w:rsidP="00AB2E28">
      <w:pPr>
        <w:ind w:left="720"/>
        <w:contextualSpacing/>
        <w:rPr>
          <w:sz w:val="24"/>
          <w:szCs w:val="24"/>
        </w:rPr>
      </w:pPr>
    </w:p>
    <w:p w:rsidR="00B63A37" w:rsidRPr="00AB2E28" w:rsidRDefault="00B63A37" w:rsidP="00B63A37">
      <w:pPr>
        <w:jc w:val="right"/>
        <w:rPr>
          <w:sz w:val="16"/>
          <w:szCs w:val="16"/>
        </w:rPr>
      </w:pPr>
      <w:r w:rsidRPr="00AB2E28">
        <w:rPr>
          <w:sz w:val="16"/>
          <w:szCs w:val="16"/>
        </w:rPr>
        <w:t xml:space="preserve">Приложение № </w:t>
      </w:r>
      <w:r>
        <w:rPr>
          <w:sz w:val="16"/>
          <w:szCs w:val="16"/>
        </w:rPr>
        <w:t>2</w:t>
      </w:r>
      <w:r w:rsidRPr="00AB2E28">
        <w:rPr>
          <w:sz w:val="16"/>
          <w:szCs w:val="16"/>
        </w:rPr>
        <w:t xml:space="preserve"> к муниципальному контракту</w:t>
      </w:r>
    </w:p>
    <w:p w:rsidR="00B63A37" w:rsidRPr="00AB2E28" w:rsidRDefault="00B63A37" w:rsidP="00B63A37">
      <w:pPr>
        <w:jc w:val="right"/>
        <w:rPr>
          <w:sz w:val="16"/>
          <w:szCs w:val="16"/>
        </w:rPr>
      </w:pPr>
    </w:p>
    <w:p w:rsidR="00B63A37" w:rsidRPr="00AB2E28" w:rsidRDefault="00B63A37" w:rsidP="00B63A37">
      <w:pPr>
        <w:jc w:val="right"/>
        <w:rPr>
          <w:sz w:val="16"/>
          <w:szCs w:val="16"/>
        </w:rPr>
      </w:pPr>
      <w:r w:rsidRPr="00AB2E28">
        <w:rPr>
          <w:sz w:val="16"/>
          <w:szCs w:val="16"/>
        </w:rPr>
        <w:t>от «___»________2013 № _____</w:t>
      </w:r>
    </w:p>
    <w:p w:rsidR="007F0DB1" w:rsidRDefault="007F0DB1" w:rsidP="007F0DB1">
      <w:pPr>
        <w:jc w:val="right"/>
        <w:rPr>
          <w:sz w:val="24"/>
          <w:szCs w:val="24"/>
        </w:rPr>
      </w:pPr>
    </w:p>
    <w:p w:rsidR="00B63A37" w:rsidRDefault="00B63A37" w:rsidP="007F0DB1">
      <w:pPr>
        <w:jc w:val="right"/>
        <w:rPr>
          <w:sz w:val="24"/>
          <w:szCs w:val="24"/>
        </w:rPr>
      </w:pPr>
    </w:p>
    <w:p w:rsidR="00B63A37" w:rsidRDefault="00B63A37" w:rsidP="00B63A37">
      <w:pPr>
        <w:jc w:val="center"/>
        <w:rPr>
          <w:b/>
        </w:rPr>
      </w:pPr>
      <w:r w:rsidRPr="00B63A37">
        <w:rPr>
          <w:b/>
        </w:rPr>
        <w:t>ЛОКАЛЬНЫЙ СМЕТНЫЙ РАСЧЕТ</w:t>
      </w:r>
    </w:p>
    <w:p w:rsidR="00993EF7" w:rsidRDefault="00993EF7" w:rsidP="00B63A37">
      <w:pPr>
        <w:jc w:val="center"/>
        <w:rPr>
          <w:b/>
        </w:rPr>
      </w:pPr>
    </w:p>
    <w:p w:rsidR="00993EF7" w:rsidRDefault="00993EF7" w:rsidP="00993EF7">
      <w:pPr>
        <w:rPr>
          <w:b/>
        </w:rPr>
      </w:pPr>
    </w:p>
    <w:p w:rsidR="00993EF7" w:rsidRPr="00993EF7" w:rsidRDefault="00993EF7" w:rsidP="00993EF7">
      <w:pPr>
        <w:rPr>
          <w:i/>
        </w:rPr>
        <w:sectPr w:rsidR="00993EF7" w:rsidRPr="00993EF7" w:rsidSect="000F3C3E">
          <w:headerReference w:type="default" r:id="rId8"/>
          <w:footerReference w:type="even" r:id="rId9"/>
          <w:footerReference w:type="default" r:id="rId10"/>
          <w:pgSz w:w="11906" w:h="16838"/>
          <w:pgMar w:top="907" w:right="748" w:bottom="993" w:left="1474" w:header="0" w:footer="0" w:gutter="0"/>
          <w:cols w:space="708"/>
          <w:titlePg/>
          <w:docGrid w:linePitch="360"/>
        </w:sectPr>
      </w:pPr>
      <w:r w:rsidRPr="00993EF7">
        <w:rPr>
          <w:i/>
        </w:rPr>
        <w:t>Приложения к Контракту размещены отдельными файлами.</w:t>
      </w:r>
    </w:p>
    <w:p w:rsidR="007F0DB1" w:rsidRPr="00E072DF" w:rsidRDefault="007F0DB1" w:rsidP="007F0DB1">
      <w:pPr>
        <w:sectPr w:rsidR="007F0DB1" w:rsidRPr="00E072DF" w:rsidSect="000F3C3E">
          <w:footnotePr>
            <w:numRestart w:val="eachSect"/>
          </w:footnotePr>
          <w:pgSz w:w="16838" w:h="11906" w:orient="landscape"/>
          <w:pgMar w:top="709" w:right="567" w:bottom="1134" w:left="851" w:header="709" w:footer="709" w:gutter="0"/>
          <w:cols w:space="708"/>
          <w:titlePg/>
          <w:docGrid w:linePitch="360"/>
        </w:sectPr>
      </w:pPr>
      <w:bookmarkStart w:id="0" w:name="_Toc294020854"/>
      <w:bookmarkStart w:id="1" w:name="_Toc294021109"/>
      <w:bookmarkStart w:id="2" w:name="_Toc294191400"/>
    </w:p>
    <w:bookmarkEnd w:id="0"/>
    <w:bookmarkEnd w:id="1"/>
    <w:bookmarkEnd w:id="2"/>
    <w:p w:rsidR="007F0DB1" w:rsidRPr="00175FC6" w:rsidRDefault="007F0DB1" w:rsidP="00AC64B7">
      <w:pPr>
        <w:ind w:firstLine="567"/>
        <w:jc w:val="right"/>
        <w:rPr>
          <w:b/>
          <w:sz w:val="16"/>
          <w:szCs w:val="16"/>
        </w:rPr>
      </w:pPr>
    </w:p>
    <w:sectPr w:rsidR="007F0DB1" w:rsidRPr="00175FC6" w:rsidSect="000F3C3E">
      <w:pgSz w:w="16838" w:h="11906" w:orient="landscape" w:code="9"/>
      <w:pgMar w:top="1474" w:right="907" w:bottom="748" w:left="357"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81D" w:rsidRDefault="0078581D" w:rsidP="00A45824">
      <w:r>
        <w:separator/>
      </w:r>
    </w:p>
  </w:endnote>
  <w:endnote w:type="continuationSeparator" w:id="0">
    <w:p w:rsidR="0078581D" w:rsidRDefault="0078581D" w:rsidP="00A458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4B7" w:rsidRDefault="00D42047">
    <w:pPr>
      <w:pStyle w:val="a8"/>
      <w:framePr w:wrap="around" w:vAnchor="text" w:hAnchor="margin" w:xAlign="center" w:y="1"/>
      <w:rPr>
        <w:rStyle w:val="aa"/>
      </w:rPr>
    </w:pPr>
    <w:r>
      <w:rPr>
        <w:rStyle w:val="aa"/>
      </w:rPr>
      <w:fldChar w:fldCharType="begin"/>
    </w:r>
    <w:r w:rsidR="00AC64B7">
      <w:rPr>
        <w:rStyle w:val="aa"/>
      </w:rPr>
      <w:instrText xml:space="preserve">PAGE  </w:instrText>
    </w:r>
    <w:r>
      <w:rPr>
        <w:rStyle w:val="aa"/>
      </w:rPr>
      <w:fldChar w:fldCharType="end"/>
    </w:r>
  </w:p>
  <w:p w:rsidR="00AC64B7" w:rsidRDefault="00AC64B7">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4B7" w:rsidRPr="00E06248" w:rsidRDefault="00AC64B7" w:rsidP="000F3C3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81D" w:rsidRDefault="0078581D" w:rsidP="00A45824">
      <w:r>
        <w:separator/>
      </w:r>
    </w:p>
  </w:footnote>
  <w:footnote w:type="continuationSeparator" w:id="0">
    <w:p w:rsidR="0078581D" w:rsidRDefault="0078581D" w:rsidP="00A458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4B7" w:rsidRDefault="00AC64B7">
    <w:pPr>
      <w:pStyle w:val="ab"/>
    </w:pPr>
  </w:p>
  <w:p w:rsidR="00AC64B7" w:rsidRDefault="00AC64B7">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2DB3CC1"/>
    <w:multiLevelType w:val="hybridMultilevel"/>
    <w:tmpl w:val="8432D554"/>
    <w:styleLink w:val="2"/>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6335F16"/>
    <w:multiLevelType w:val="hybridMultilevel"/>
    <w:tmpl w:val="25F0AC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AA10B0"/>
    <w:multiLevelType w:val="hybridMultilevel"/>
    <w:tmpl w:val="8432D554"/>
    <w:lvl w:ilvl="0" w:tplc="4FA866CA">
      <w:start w:val="1"/>
      <w:numFmt w:val="decimal"/>
      <w:pStyle w:val="1"/>
      <w:lvlText w:val="%1."/>
      <w:lvlJc w:val="left"/>
      <w:pPr>
        <w:tabs>
          <w:tab w:val="num" w:pos="1287"/>
        </w:tabs>
        <w:ind w:left="680" w:hanging="623"/>
      </w:pPr>
      <w:rPr>
        <w:rFonts w:hint="default"/>
        <w:b w:val="0"/>
        <w:i w:val="0"/>
        <w:color w:val="auto"/>
        <w:sz w:val="22"/>
      </w:rPr>
    </w:lvl>
    <w:lvl w:ilvl="1" w:tplc="B39E3F88">
      <w:start w:val="1"/>
      <w:numFmt w:val="bullet"/>
      <w:pStyle w:val="20"/>
      <w:lvlText w:val=""/>
      <w:lvlJc w:val="left"/>
      <w:pPr>
        <w:tabs>
          <w:tab w:val="num" w:pos="1440"/>
        </w:tabs>
        <w:ind w:left="1440" w:hanging="360"/>
      </w:pPr>
      <w:rPr>
        <w:rFonts w:ascii="Wingdings" w:hAnsi="Wingdings" w:hint="default"/>
        <w:b w:val="0"/>
        <w:i w:val="0"/>
        <w:color w:val="auto"/>
        <w:sz w:val="22"/>
      </w:rPr>
    </w:lvl>
    <w:lvl w:ilvl="2" w:tplc="04190005">
      <w:start w:val="1"/>
      <w:numFmt w:val="bullet"/>
      <w:pStyle w:val="3"/>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pStyle w:val="4"/>
      <w:lvlText w:val="%4."/>
      <w:lvlJc w:val="left"/>
      <w:pPr>
        <w:tabs>
          <w:tab w:val="num" w:pos="2880"/>
        </w:tabs>
        <w:ind w:left="2880" w:hanging="360"/>
      </w:pPr>
    </w:lvl>
    <w:lvl w:ilvl="4" w:tplc="04190019" w:tentative="1">
      <w:start w:val="1"/>
      <w:numFmt w:val="lowerLetter"/>
      <w:pStyle w:val="5"/>
      <w:lvlText w:val="%5."/>
      <w:lvlJc w:val="left"/>
      <w:pPr>
        <w:tabs>
          <w:tab w:val="num" w:pos="3600"/>
        </w:tabs>
        <w:ind w:left="3600" w:hanging="360"/>
      </w:pPr>
    </w:lvl>
    <w:lvl w:ilvl="5" w:tplc="0419001B" w:tentative="1">
      <w:start w:val="1"/>
      <w:numFmt w:val="lowerRoman"/>
      <w:pStyle w:val="6"/>
      <w:lvlText w:val="%6."/>
      <w:lvlJc w:val="right"/>
      <w:pPr>
        <w:tabs>
          <w:tab w:val="num" w:pos="4320"/>
        </w:tabs>
        <w:ind w:left="4320" w:hanging="180"/>
      </w:pPr>
    </w:lvl>
    <w:lvl w:ilvl="6" w:tplc="0419000F" w:tentative="1">
      <w:start w:val="1"/>
      <w:numFmt w:val="decimal"/>
      <w:pStyle w:val="7"/>
      <w:lvlText w:val="%7."/>
      <w:lvlJc w:val="left"/>
      <w:pPr>
        <w:tabs>
          <w:tab w:val="num" w:pos="5040"/>
        </w:tabs>
        <w:ind w:left="5040" w:hanging="360"/>
      </w:pPr>
    </w:lvl>
    <w:lvl w:ilvl="7" w:tplc="04190019" w:tentative="1">
      <w:start w:val="1"/>
      <w:numFmt w:val="lowerLetter"/>
      <w:pStyle w:val="8"/>
      <w:lvlText w:val="%8."/>
      <w:lvlJc w:val="left"/>
      <w:pPr>
        <w:tabs>
          <w:tab w:val="num" w:pos="5760"/>
        </w:tabs>
        <w:ind w:left="5760" w:hanging="360"/>
      </w:pPr>
    </w:lvl>
    <w:lvl w:ilvl="8" w:tplc="0419001B" w:tentative="1">
      <w:start w:val="1"/>
      <w:numFmt w:val="lowerRoman"/>
      <w:pStyle w:val="9"/>
      <w:lvlText w:val="%9."/>
      <w:lvlJc w:val="right"/>
      <w:pPr>
        <w:tabs>
          <w:tab w:val="num" w:pos="6480"/>
        </w:tabs>
        <w:ind w:left="6480" w:hanging="180"/>
      </w:pPr>
    </w:lvl>
  </w:abstractNum>
  <w:abstractNum w:abstractNumId="7">
    <w:nsid w:val="6CF70BC1"/>
    <w:multiLevelType w:val="multilevel"/>
    <w:tmpl w:val="5BEABA66"/>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737941B1"/>
    <w:multiLevelType w:val="hybridMultilevel"/>
    <w:tmpl w:val="A8A2E326"/>
    <w:lvl w:ilvl="0" w:tplc="04190001">
      <w:start w:val="1"/>
      <w:numFmt w:val="bullet"/>
      <w:lvlText w:val=""/>
      <w:lvlJc w:val="left"/>
      <w:pPr>
        <w:ind w:left="2007" w:hanging="360"/>
      </w:pPr>
      <w:rPr>
        <w:rFonts w:ascii="Symbol" w:hAnsi="Symbol" w:hint="default"/>
      </w:rPr>
    </w:lvl>
    <w:lvl w:ilvl="1" w:tplc="04190003">
      <w:start w:val="1"/>
      <w:numFmt w:val="bullet"/>
      <w:lvlText w:val="o"/>
      <w:lvlJc w:val="left"/>
      <w:pPr>
        <w:ind w:left="2727" w:hanging="360"/>
      </w:pPr>
      <w:rPr>
        <w:rFonts w:ascii="Courier New" w:hAnsi="Courier New" w:cs="Times New Roman" w:hint="default"/>
      </w:rPr>
    </w:lvl>
    <w:lvl w:ilvl="2" w:tplc="04190005">
      <w:start w:val="1"/>
      <w:numFmt w:val="bullet"/>
      <w:lvlText w:val=""/>
      <w:lvlJc w:val="left"/>
      <w:pPr>
        <w:ind w:left="3447" w:hanging="360"/>
      </w:pPr>
      <w:rPr>
        <w:rFonts w:ascii="Wingdings" w:hAnsi="Wingdings" w:hint="default"/>
      </w:rPr>
    </w:lvl>
    <w:lvl w:ilvl="3" w:tplc="04190001">
      <w:start w:val="1"/>
      <w:numFmt w:val="bullet"/>
      <w:lvlText w:val=""/>
      <w:lvlJc w:val="left"/>
      <w:pPr>
        <w:ind w:left="4167" w:hanging="360"/>
      </w:pPr>
      <w:rPr>
        <w:rFonts w:ascii="Symbol" w:hAnsi="Symbol" w:hint="default"/>
      </w:rPr>
    </w:lvl>
    <w:lvl w:ilvl="4" w:tplc="04190003">
      <w:start w:val="1"/>
      <w:numFmt w:val="bullet"/>
      <w:lvlText w:val="o"/>
      <w:lvlJc w:val="left"/>
      <w:pPr>
        <w:ind w:left="4887" w:hanging="360"/>
      </w:pPr>
      <w:rPr>
        <w:rFonts w:ascii="Courier New" w:hAnsi="Courier New" w:cs="Times New Roman" w:hint="default"/>
      </w:rPr>
    </w:lvl>
    <w:lvl w:ilvl="5" w:tplc="04190005">
      <w:start w:val="1"/>
      <w:numFmt w:val="bullet"/>
      <w:lvlText w:val=""/>
      <w:lvlJc w:val="left"/>
      <w:pPr>
        <w:ind w:left="5607" w:hanging="360"/>
      </w:pPr>
      <w:rPr>
        <w:rFonts w:ascii="Wingdings" w:hAnsi="Wingdings" w:hint="default"/>
      </w:rPr>
    </w:lvl>
    <w:lvl w:ilvl="6" w:tplc="04190001">
      <w:start w:val="1"/>
      <w:numFmt w:val="bullet"/>
      <w:lvlText w:val=""/>
      <w:lvlJc w:val="left"/>
      <w:pPr>
        <w:ind w:left="6327" w:hanging="360"/>
      </w:pPr>
      <w:rPr>
        <w:rFonts w:ascii="Symbol" w:hAnsi="Symbol" w:hint="default"/>
      </w:rPr>
    </w:lvl>
    <w:lvl w:ilvl="7" w:tplc="04190003">
      <w:start w:val="1"/>
      <w:numFmt w:val="bullet"/>
      <w:lvlText w:val="o"/>
      <w:lvlJc w:val="left"/>
      <w:pPr>
        <w:ind w:left="7047" w:hanging="360"/>
      </w:pPr>
      <w:rPr>
        <w:rFonts w:ascii="Courier New" w:hAnsi="Courier New" w:cs="Times New Roman" w:hint="default"/>
      </w:rPr>
    </w:lvl>
    <w:lvl w:ilvl="8" w:tplc="04190005">
      <w:start w:val="1"/>
      <w:numFmt w:val="bullet"/>
      <w:lvlText w:val=""/>
      <w:lvlJc w:val="left"/>
      <w:pPr>
        <w:ind w:left="7767" w:hanging="360"/>
      </w:pPr>
      <w:rPr>
        <w:rFonts w:ascii="Wingdings" w:hAnsi="Wingdings" w:hint="default"/>
      </w:rPr>
    </w:lvl>
  </w:abstractNum>
  <w:abstractNum w:abstractNumId="9">
    <w:nsid w:val="7B1B7F06"/>
    <w:multiLevelType w:val="multilevel"/>
    <w:tmpl w:val="7B66909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7"/>
  </w:num>
  <w:num w:numId="2">
    <w:abstractNumId w:val="6"/>
  </w:num>
  <w:num w:numId="3">
    <w:abstractNumId w:val="3"/>
  </w:num>
  <w:num w:numId="4">
    <w:abstractNumId w:val="1"/>
  </w:num>
  <w:num w:numId="5">
    <w:abstractNumId w:val="4"/>
  </w:num>
  <w:num w:numId="6">
    <w:abstractNumId w:val="2"/>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9"/>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characterSpacingControl w:val="doNotCompress"/>
  <w:footnotePr>
    <w:footnote w:id="-1"/>
    <w:footnote w:id="0"/>
  </w:footnotePr>
  <w:endnotePr>
    <w:endnote w:id="-1"/>
    <w:endnote w:id="0"/>
  </w:endnotePr>
  <w:compat/>
  <w:rsids>
    <w:rsidRoot w:val="007F0DB1"/>
    <w:rsid w:val="000008BC"/>
    <w:rsid w:val="00004EAD"/>
    <w:rsid w:val="000054E1"/>
    <w:rsid w:val="00005EEB"/>
    <w:rsid w:val="00006045"/>
    <w:rsid w:val="000078F7"/>
    <w:rsid w:val="00007930"/>
    <w:rsid w:val="00010389"/>
    <w:rsid w:val="00011E4C"/>
    <w:rsid w:val="000125A5"/>
    <w:rsid w:val="000131E5"/>
    <w:rsid w:val="00014261"/>
    <w:rsid w:val="000154A8"/>
    <w:rsid w:val="00015D65"/>
    <w:rsid w:val="00016D5E"/>
    <w:rsid w:val="00017FE4"/>
    <w:rsid w:val="00020810"/>
    <w:rsid w:val="000210FE"/>
    <w:rsid w:val="00021F70"/>
    <w:rsid w:val="00022361"/>
    <w:rsid w:val="000236F7"/>
    <w:rsid w:val="00024ACC"/>
    <w:rsid w:val="00024FE7"/>
    <w:rsid w:val="000263F3"/>
    <w:rsid w:val="00026497"/>
    <w:rsid w:val="0002669F"/>
    <w:rsid w:val="00026C82"/>
    <w:rsid w:val="00026E50"/>
    <w:rsid w:val="00027D75"/>
    <w:rsid w:val="00030D59"/>
    <w:rsid w:val="00031147"/>
    <w:rsid w:val="000319FC"/>
    <w:rsid w:val="00036274"/>
    <w:rsid w:val="0004006A"/>
    <w:rsid w:val="000400CC"/>
    <w:rsid w:val="0004082C"/>
    <w:rsid w:val="00041136"/>
    <w:rsid w:val="0004170B"/>
    <w:rsid w:val="00041EE6"/>
    <w:rsid w:val="000429D1"/>
    <w:rsid w:val="00043A70"/>
    <w:rsid w:val="00043F2B"/>
    <w:rsid w:val="000445B6"/>
    <w:rsid w:val="00045237"/>
    <w:rsid w:val="0004619E"/>
    <w:rsid w:val="0004699E"/>
    <w:rsid w:val="00046F19"/>
    <w:rsid w:val="0005001C"/>
    <w:rsid w:val="00050B63"/>
    <w:rsid w:val="0005174F"/>
    <w:rsid w:val="00051B47"/>
    <w:rsid w:val="000526D8"/>
    <w:rsid w:val="00054CE8"/>
    <w:rsid w:val="00056AAC"/>
    <w:rsid w:val="00060F2F"/>
    <w:rsid w:val="00061802"/>
    <w:rsid w:val="00063067"/>
    <w:rsid w:val="00064B1A"/>
    <w:rsid w:val="00064FD3"/>
    <w:rsid w:val="000650EE"/>
    <w:rsid w:val="0006527E"/>
    <w:rsid w:val="000656C3"/>
    <w:rsid w:val="00065DE4"/>
    <w:rsid w:val="00066829"/>
    <w:rsid w:val="00066C5A"/>
    <w:rsid w:val="00067EF6"/>
    <w:rsid w:val="000713D2"/>
    <w:rsid w:val="0007188B"/>
    <w:rsid w:val="000722A7"/>
    <w:rsid w:val="00074035"/>
    <w:rsid w:val="000778A5"/>
    <w:rsid w:val="00077AC0"/>
    <w:rsid w:val="00081246"/>
    <w:rsid w:val="000820CA"/>
    <w:rsid w:val="0008262D"/>
    <w:rsid w:val="00082947"/>
    <w:rsid w:val="000855E0"/>
    <w:rsid w:val="00085A90"/>
    <w:rsid w:val="0008724F"/>
    <w:rsid w:val="00087336"/>
    <w:rsid w:val="000876BA"/>
    <w:rsid w:val="00087A76"/>
    <w:rsid w:val="00087FE0"/>
    <w:rsid w:val="00091F49"/>
    <w:rsid w:val="00095306"/>
    <w:rsid w:val="00095910"/>
    <w:rsid w:val="00095957"/>
    <w:rsid w:val="000963CD"/>
    <w:rsid w:val="0009655D"/>
    <w:rsid w:val="00096656"/>
    <w:rsid w:val="000A25A5"/>
    <w:rsid w:val="000A27D8"/>
    <w:rsid w:val="000A3313"/>
    <w:rsid w:val="000A4B1B"/>
    <w:rsid w:val="000A685D"/>
    <w:rsid w:val="000A7021"/>
    <w:rsid w:val="000A77AA"/>
    <w:rsid w:val="000B0025"/>
    <w:rsid w:val="000B0309"/>
    <w:rsid w:val="000B04A1"/>
    <w:rsid w:val="000B0530"/>
    <w:rsid w:val="000B0604"/>
    <w:rsid w:val="000B0C02"/>
    <w:rsid w:val="000B0FA5"/>
    <w:rsid w:val="000B151C"/>
    <w:rsid w:val="000B2D45"/>
    <w:rsid w:val="000B3033"/>
    <w:rsid w:val="000B43D7"/>
    <w:rsid w:val="000B4B9F"/>
    <w:rsid w:val="000B5187"/>
    <w:rsid w:val="000B65D5"/>
    <w:rsid w:val="000B70F2"/>
    <w:rsid w:val="000B782F"/>
    <w:rsid w:val="000C1731"/>
    <w:rsid w:val="000C2475"/>
    <w:rsid w:val="000C27A7"/>
    <w:rsid w:val="000C45C6"/>
    <w:rsid w:val="000C6BA5"/>
    <w:rsid w:val="000D09A9"/>
    <w:rsid w:val="000D1373"/>
    <w:rsid w:val="000D19E6"/>
    <w:rsid w:val="000D2EEB"/>
    <w:rsid w:val="000D40E5"/>
    <w:rsid w:val="000D43D7"/>
    <w:rsid w:val="000D45DC"/>
    <w:rsid w:val="000D6538"/>
    <w:rsid w:val="000E0351"/>
    <w:rsid w:val="000E0694"/>
    <w:rsid w:val="000E1DE7"/>
    <w:rsid w:val="000E2ACF"/>
    <w:rsid w:val="000E41A4"/>
    <w:rsid w:val="000E5563"/>
    <w:rsid w:val="000E58A4"/>
    <w:rsid w:val="000E5FAD"/>
    <w:rsid w:val="000E749E"/>
    <w:rsid w:val="000F24B8"/>
    <w:rsid w:val="000F3C3E"/>
    <w:rsid w:val="000F4E1F"/>
    <w:rsid w:val="000F7651"/>
    <w:rsid w:val="000F78E1"/>
    <w:rsid w:val="000F7AFE"/>
    <w:rsid w:val="00100187"/>
    <w:rsid w:val="001001B4"/>
    <w:rsid w:val="00100206"/>
    <w:rsid w:val="001009C0"/>
    <w:rsid w:val="0010376C"/>
    <w:rsid w:val="001037AA"/>
    <w:rsid w:val="001039B2"/>
    <w:rsid w:val="0010629F"/>
    <w:rsid w:val="001079D4"/>
    <w:rsid w:val="00107B43"/>
    <w:rsid w:val="00107E1A"/>
    <w:rsid w:val="0011002B"/>
    <w:rsid w:val="00110E24"/>
    <w:rsid w:val="0011378D"/>
    <w:rsid w:val="00113C1C"/>
    <w:rsid w:val="00115396"/>
    <w:rsid w:val="0011578F"/>
    <w:rsid w:val="00115B72"/>
    <w:rsid w:val="0012011D"/>
    <w:rsid w:val="00120220"/>
    <w:rsid w:val="001213D0"/>
    <w:rsid w:val="001220F0"/>
    <w:rsid w:val="00122E62"/>
    <w:rsid w:val="001233B5"/>
    <w:rsid w:val="00124512"/>
    <w:rsid w:val="001248A4"/>
    <w:rsid w:val="001271E5"/>
    <w:rsid w:val="00130061"/>
    <w:rsid w:val="00131141"/>
    <w:rsid w:val="001318F5"/>
    <w:rsid w:val="0013387D"/>
    <w:rsid w:val="0013687C"/>
    <w:rsid w:val="00140E8E"/>
    <w:rsid w:val="00143006"/>
    <w:rsid w:val="00143363"/>
    <w:rsid w:val="00143448"/>
    <w:rsid w:val="0014357F"/>
    <w:rsid w:val="00143D66"/>
    <w:rsid w:val="001449AC"/>
    <w:rsid w:val="00145ECB"/>
    <w:rsid w:val="00151463"/>
    <w:rsid w:val="0015227D"/>
    <w:rsid w:val="00154364"/>
    <w:rsid w:val="00156FD5"/>
    <w:rsid w:val="00160C78"/>
    <w:rsid w:val="00161311"/>
    <w:rsid w:val="001642D1"/>
    <w:rsid w:val="00165586"/>
    <w:rsid w:val="00165C01"/>
    <w:rsid w:val="0016780F"/>
    <w:rsid w:val="00170F1B"/>
    <w:rsid w:val="001735B3"/>
    <w:rsid w:val="00173C6C"/>
    <w:rsid w:val="00173F1A"/>
    <w:rsid w:val="00174BAE"/>
    <w:rsid w:val="00175B3F"/>
    <w:rsid w:val="00175C51"/>
    <w:rsid w:val="00175FC6"/>
    <w:rsid w:val="001779E2"/>
    <w:rsid w:val="00180687"/>
    <w:rsid w:val="0018185D"/>
    <w:rsid w:val="001830E1"/>
    <w:rsid w:val="00184EEB"/>
    <w:rsid w:val="001852F2"/>
    <w:rsid w:val="001858AC"/>
    <w:rsid w:val="001858E6"/>
    <w:rsid w:val="00186072"/>
    <w:rsid w:val="00186B11"/>
    <w:rsid w:val="00186E9F"/>
    <w:rsid w:val="00186F43"/>
    <w:rsid w:val="0019165B"/>
    <w:rsid w:val="0019317E"/>
    <w:rsid w:val="0019376E"/>
    <w:rsid w:val="00195538"/>
    <w:rsid w:val="00197224"/>
    <w:rsid w:val="00197E20"/>
    <w:rsid w:val="001A0142"/>
    <w:rsid w:val="001A0B98"/>
    <w:rsid w:val="001A10D8"/>
    <w:rsid w:val="001A2BE5"/>
    <w:rsid w:val="001A4929"/>
    <w:rsid w:val="001A5F8F"/>
    <w:rsid w:val="001A6659"/>
    <w:rsid w:val="001A7151"/>
    <w:rsid w:val="001A7670"/>
    <w:rsid w:val="001A7982"/>
    <w:rsid w:val="001B1079"/>
    <w:rsid w:val="001B19C5"/>
    <w:rsid w:val="001B2A43"/>
    <w:rsid w:val="001B32B7"/>
    <w:rsid w:val="001B4E10"/>
    <w:rsid w:val="001B68AD"/>
    <w:rsid w:val="001B7310"/>
    <w:rsid w:val="001B75E5"/>
    <w:rsid w:val="001C1D6E"/>
    <w:rsid w:val="001C6908"/>
    <w:rsid w:val="001D1276"/>
    <w:rsid w:val="001D2B63"/>
    <w:rsid w:val="001D4510"/>
    <w:rsid w:val="001E1A8D"/>
    <w:rsid w:val="001E3E7A"/>
    <w:rsid w:val="001E6FBE"/>
    <w:rsid w:val="001E6FC3"/>
    <w:rsid w:val="001E7A45"/>
    <w:rsid w:val="001F1469"/>
    <w:rsid w:val="001F2732"/>
    <w:rsid w:val="001F2929"/>
    <w:rsid w:val="001F2DD5"/>
    <w:rsid w:val="001F3841"/>
    <w:rsid w:val="001F4748"/>
    <w:rsid w:val="001F6E47"/>
    <w:rsid w:val="001F6E86"/>
    <w:rsid w:val="001F7071"/>
    <w:rsid w:val="00200D84"/>
    <w:rsid w:val="00202696"/>
    <w:rsid w:val="00202EE4"/>
    <w:rsid w:val="00203125"/>
    <w:rsid w:val="00203610"/>
    <w:rsid w:val="00204EB9"/>
    <w:rsid w:val="0020729E"/>
    <w:rsid w:val="00207ED7"/>
    <w:rsid w:val="00210074"/>
    <w:rsid w:val="0021284A"/>
    <w:rsid w:val="00212885"/>
    <w:rsid w:val="00212996"/>
    <w:rsid w:val="002139E0"/>
    <w:rsid w:val="00213D30"/>
    <w:rsid w:val="002142E1"/>
    <w:rsid w:val="00214358"/>
    <w:rsid w:val="00214AB6"/>
    <w:rsid w:val="00215FDB"/>
    <w:rsid w:val="00216B79"/>
    <w:rsid w:val="00216F14"/>
    <w:rsid w:val="00217254"/>
    <w:rsid w:val="00217DA1"/>
    <w:rsid w:val="00220FBE"/>
    <w:rsid w:val="0022202C"/>
    <w:rsid w:val="0022372E"/>
    <w:rsid w:val="0022562E"/>
    <w:rsid w:val="00225EC7"/>
    <w:rsid w:val="00226D63"/>
    <w:rsid w:val="0022703F"/>
    <w:rsid w:val="002274CD"/>
    <w:rsid w:val="00227BE6"/>
    <w:rsid w:val="00232C96"/>
    <w:rsid w:val="0023412F"/>
    <w:rsid w:val="00235168"/>
    <w:rsid w:val="00235648"/>
    <w:rsid w:val="00236638"/>
    <w:rsid w:val="00237DED"/>
    <w:rsid w:val="00240586"/>
    <w:rsid w:val="00243576"/>
    <w:rsid w:val="00243946"/>
    <w:rsid w:val="00251E9E"/>
    <w:rsid w:val="0025293F"/>
    <w:rsid w:val="002537E2"/>
    <w:rsid w:val="00253CF4"/>
    <w:rsid w:val="002550A8"/>
    <w:rsid w:val="002559A5"/>
    <w:rsid w:val="0025685B"/>
    <w:rsid w:val="00256D5D"/>
    <w:rsid w:val="00257DF5"/>
    <w:rsid w:val="0026166E"/>
    <w:rsid w:val="0026185E"/>
    <w:rsid w:val="00262A33"/>
    <w:rsid w:val="00264F75"/>
    <w:rsid w:val="002661AE"/>
    <w:rsid w:val="002679EF"/>
    <w:rsid w:val="00267FEF"/>
    <w:rsid w:val="002705EF"/>
    <w:rsid w:val="00272CE5"/>
    <w:rsid w:val="00273259"/>
    <w:rsid w:val="002768C6"/>
    <w:rsid w:val="00277CD3"/>
    <w:rsid w:val="00280978"/>
    <w:rsid w:val="00280E37"/>
    <w:rsid w:val="00281EC7"/>
    <w:rsid w:val="0028231D"/>
    <w:rsid w:val="002826D9"/>
    <w:rsid w:val="00283A92"/>
    <w:rsid w:val="0028495D"/>
    <w:rsid w:val="00286E75"/>
    <w:rsid w:val="00286FD7"/>
    <w:rsid w:val="00287950"/>
    <w:rsid w:val="00287A66"/>
    <w:rsid w:val="002902E0"/>
    <w:rsid w:val="002906E9"/>
    <w:rsid w:val="002924AA"/>
    <w:rsid w:val="00292FBE"/>
    <w:rsid w:val="0029340A"/>
    <w:rsid w:val="002935C3"/>
    <w:rsid w:val="00293B0C"/>
    <w:rsid w:val="00293D44"/>
    <w:rsid w:val="0029503A"/>
    <w:rsid w:val="00296A3C"/>
    <w:rsid w:val="00296AA4"/>
    <w:rsid w:val="002A087F"/>
    <w:rsid w:val="002A0DF0"/>
    <w:rsid w:val="002A18D1"/>
    <w:rsid w:val="002A3034"/>
    <w:rsid w:val="002A45BC"/>
    <w:rsid w:val="002A5241"/>
    <w:rsid w:val="002A59DF"/>
    <w:rsid w:val="002A6947"/>
    <w:rsid w:val="002A6AD7"/>
    <w:rsid w:val="002B0E12"/>
    <w:rsid w:val="002B154A"/>
    <w:rsid w:val="002B2353"/>
    <w:rsid w:val="002B3040"/>
    <w:rsid w:val="002B4104"/>
    <w:rsid w:val="002B507C"/>
    <w:rsid w:val="002C0AF7"/>
    <w:rsid w:val="002C0CC4"/>
    <w:rsid w:val="002C2154"/>
    <w:rsid w:val="002C2A3B"/>
    <w:rsid w:val="002C3684"/>
    <w:rsid w:val="002C41A7"/>
    <w:rsid w:val="002C5241"/>
    <w:rsid w:val="002C52B9"/>
    <w:rsid w:val="002C7A77"/>
    <w:rsid w:val="002D0A13"/>
    <w:rsid w:val="002D12AD"/>
    <w:rsid w:val="002D1A6F"/>
    <w:rsid w:val="002D46D1"/>
    <w:rsid w:val="002D6038"/>
    <w:rsid w:val="002D6ED6"/>
    <w:rsid w:val="002D7E0A"/>
    <w:rsid w:val="002E0A6A"/>
    <w:rsid w:val="002E1930"/>
    <w:rsid w:val="002E35D6"/>
    <w:rsid w:val="002E4B20"/>
    <w:rsid w:val="002E4C30"/>
    <w:rsid w:val="002E5033"/>
    <w:rsid w:val="002E6C7C"/>
    <w:rsid w:val="002F02A5"/>
    <w:rsid w:val="002F1386"/>
    <w:rsid w:val="002F1FF5"/>
    <w:rsid w:val="002F23B3"/>
    <w:rsid w:val="002F2933"/>
    <w:rsid w:val="002F29FC"/>
    <w:rsid w:val="002F2BCF"/>
    <w:rsid w:val="002F5D6C"/>
    <w:rsid w:val="002F5E99"/>
    <w:rsid w:val="00302B2F"/>
    <w:rsid w:val="003056B7"/>
    <w:rsid w:val="00305D13"/>
    <w:rsid w:val="003063D6"/>
    <w:rsid w:val="00307AB8"/>
    <w:rsid w:val="00307FFE"/>
    <w:rsid w:val="00310336"/>
    <w:rsid w:val="003103EF"/>
    <w:rsid w:val="00312557"/>
    <w:rsid w:val="00312948"/>
    <w:rsid w:val="00313D57"/>
    <w:rsid w:val="003164BE"/>
    <w:rsid w:val="003179EA"/>
    <w:rsid w:val="00317ABC"/>
    <w:rsid w:val="0032039E"/>
    <w:rsid w:val="003241BC"/>
    <w:rsid w:val="00327E29"/>
    <w:rsid w:val="00327F27"/>
    <w:rsid w:val="003302D1"/>
    <w:rsid w:val="00330C7D"/>
    <w:rsid w:val="00330F17"/>
    <w:rsid w:val="00337575"/>
    <w:rsid w:val="003405B0"/>
    <w:rsid w:val="00340775"/>
    <w:rsid w:val="0034357B"/>
    <w:rsid w:val="003439B1"/>
    <w:rsid w:val="00343ADD"/>
    <w:rsid w:val="00344E8C"/>
    <w:rsid w:val="003477E8"/>
    <w:rsid w:val="003504DB"/>
    <w:rsid w:val="003515FC"/>
    <w:rsid w:val="00353C7A"/>
    <w:rsid w:val="00353FD7"/>
    <w:rsid w:val="00354831"/>
    <w:rsid w:val="00354F1D"/>
    <w:rsid w:val="00356767"/>
    <w:rsid w:val="00356802"/>
    <w:rsid w:val="00356B50"/>
    <w:rsid w:val="003577DD"/>
    <w:rsid w:val="00360405"/>
    <w:rsid w:val="003615AB"/>
    <w:rsid w:val="00363BD3"/>
    <w:rsid w:val="0036430B"/>
    <w:rsid w:val="00365A75"/>
    <w:rsid w:val="00366A72"/>
    <w:rsid w:val="00366F29"/>
    <w:rsid w:val="003679B4"/>
    <w:rsid w:val="00367D0A"/>
    <w:rsid w:val="00367F08"/>
    <w:rsid w:val="0037067D"/>
    <w:rsid w:val="00373F96"/>
    <w:rsid w:val="0037511C"/>
    <w:rsid w:val="0037595E"/>
    <w:rsid w:val="00376415"/>
    <w:rsid w:val="00377570"/>
    <w:rsid w:val="00380EC0"/>
    <w:rsid w:val="0038130D"/>
    <w:rsid w:val="00382A39"/>
    <w:rsid w:val="00382B04"/>
    <w:rsid w:val="003833A0"/>
    <w:rsid w:val="003835D0"/>
    <w:rsid w:val="00383EEF"/>
    <w:rsid w:val="003868CF"/>
    <w:rsid w:val="00386AE0"/>
    <w:rsid w:val="00386F83"/>
    <w:rsid w:val="00387AE2"/>
    <w:rsid w:val="00390A71"/>
    <w:rsid w:val="003910D7"/>
    <w:rsid w:val="00391AB2"/>
    <w:rsid w:val="00391CDD"/>
    <w:rsid w:val="00392FBB"/>
    <w:rsid w:val="003935D8"/>
    <w:rsid w:val="00393646"/>
    <w:rsid w:val="0039577C"/>
    <w:rsid w:val="003A05B9"/>
    <w:rsid w:val="003A166E"/>
    <w:rsid w:val="003A24E3"/>
    <w:rsid w:val="003A3048"/>
    <w:rsid w:val="003A39B8"/>
    <w:rsid w:val="003A3D9E"/>
    <w:rsid w:val="003A3FDE"/>
    <w:rsid w:val="003A53E5"/>
    <w:rsid w:val="003A5C66"/>
    <w:rsid w:val="003A6F97"/>
    <w:rsid w:val="003A771C"/>
    <w:rsid w:val="003A7BAD"/>
    <w:rsid w:val="003A7BDC"/>
    <w:rsid w:val="003A7C04"/>
    <w:rsid w:val="003B015B"/>
    <w:rsid w:val="003B0233"/>
    <w:rsid w:val="003B0435"/>
    <w:rsid w:val="003B1ED1"/>
    <w:rsid w:val="003B3C65"/>
    <w:rsid w:val="003B4171"/>
    <w:rsid w:val="003B45B8"/>
    <w:rsid w:val="003B4D1D"/>
    <w:rsid w:val="003B6CCF"/>
    <w:rsid w:val="003B798E"/>
    <w:rsid w:val="003C08AF"/>
    <w:rsid w:val="003C1AE0"/>
    <w:rsid w:val="003C3A5A"/>
    <w:rsid w:val="003C3C89"/>
    <w:rsid w:val="003C43B8"/>
    <w:rsid w:val="003C4727"/>
    <w:rsid w:val="003C4901"/>
    <w:rsid w:val="003C5CB4"/>
    <w:rsid w:val="003C6D98"/>
    <w:rsid w:val="003D046B"/>
    <w:rsid w:val="003D1BD5"/>
    <w:rsid w:val="003D26C6"/>
    <w:rsid w:val="003D2E6C"/>
    <w:rsid w:val="003D70E7"/>
    <w:rsid w:val="003D762F"/>
    <w:rsid w:val="003D77A5"/>
    <w:rsid w:val="003E0AD0"/>
    <w:rsid w:val="003E0F8F"/>
    <w:rsid w:val="003E2C7F"/>
    <w:rsid w:val="003E324F"/>
    <w:rsid w:val="003E758E"/>
    <w:rsid w:val="003E7B9F"/>
    <w:rsid w:val="003F1658"/>
    <w:rsid w:val="003F46B0"/>
    <w:rsid w:val="003F5444"/>
    <w:rsid w:val="004000A7"/>
    <w:rsid w:val="00400139"/>
    <w:rsid w:val="00401904"/>
    <w:rsid w:val="00401B2E"/>
    <w:rsid w:val="004028DF"/>
    <w:rsid w:val="00403360"/>
    <w:rsid w:val="00403D5F"/>
    <w:rsid w:val="0040408D"/>
    <w:rsid w:val="00407836"/>
    <w:rsid w:val="00410342"/>
    <w:rsid w:val="00410BE2"/>
    <w:rsid w:val="00411373"/>
    <w:rsid w:val="00412AD3"/>
    <w:rsid w:val="00413BCB"/>
    <w:rsid w:val="0041474B"/>
    <w:rsid w:val="00416036"/>
    <w:rsid w:val="00421EC7"/>
    <w:rsid w:val="004261F0"/>
    <w:rsid w:val="0042636A"/>
    <w:rsid w:val="00426AFD"/>
    <w:rsid w:val="00426B9F"/>
    <w:rsid w:val="00427B55"/>
    <w:rsid w:val="00430F38"/>
    <w:rsid w:val="004315F7"/>
    <w:rsid w:val="004317FF"/>
    <w:rsid w:val="004326F9"/>
    <w:rsid w:val="00434385"/>
    <w:rsid w:val="0043483D"/>
    <w:rsid w:val="00434AF4"/>
    <w:rsid w:val="004356BF"/>
    <w:rsid w:val="0043643B"/>
    <w:rsid w:val="0043657C"/>
    <w:rsid w:val="004365BE"/>
    <w:rsid w:val="00440CE0"/>
    <w:rsid w:val="00440EFD"/>
    <w:rsid w:val="004424A1"/>
    <w:rsid w:val="00442DF7"/>
    <w:rsid w:val="0044311E"/>
    <w:rsid w:val="004457D2"/>
    <w:rsid w:val="0044585D"/>
    <w:rsid w:val="00445988"/>
    <w:rsid w:val="004459B7"/>
    <w:rsid w:val="00445DD0"/>
    <w:rsid w:val="00445F21"/>
    <w:rsid w:val="0044715D"/>
    <w:rsid w:val="0044784B"/>
    <w:rsid w:val="00452CF3"/>
    <w:rsid w:val="004544C9"/>
    <w:rsid w:val="00456B9A"/>
    <w:rsid w:val="00456C2B"/>
    <w:rsid w:val="00462B25"/>
    <w:rsid w:val="00462BAA"/>
    <w:rsid w:val="0046494D"/>
    <w:rsid w:val="0046530C"/>
    <w:rsid w:val="0047020F"/>
    <w:rsid w:val="00470F17"/>
    <w:rsid w:val="00472D1D"/>
    <w:rsid w:val="004745B5"/>
    <w:rsid w:val="00475F58"/>
    <w:rsid w:val="00475FC6"/>
    <w:rsid w:val="00476720"/>
    <w:rsid w:val="00477DA0"/>
    <w:rsid w:val="00477E8B"/>
    <w:rsid w:val="00485BF4"/>
    <w:rsid w:val="00486BD8"/>
    <w:rsid w:val="00487307"/>
    <w:rsid w:val="00487F0D"/>
    <w:rsid w:val="00490609"/>
    <w:rsid w:val="00490659"/>
    <w:rsid w:val="00493DE9"/>
    <w:rsid w:val="00494578"/>
    <w:rsid w:val="00494854"/>
    <w:rsid w:val="00494C31"/>
    <w:rsid w:val="004958F7"/>
    <w:rsid w:val="00496799"/>
    <w:rsid w:val="00497267"/>
    <w:rsid w:val="004972B6"/>
    <w:rsid w:val="004A06A6"/>
    <w:rsid w:val="004A0BC1"/>
    <w:rsid w:val="004A1E61"/>
    <w:rsid w:val="004A1FF5"/>
    <w:rsid w:val="004A32D2"/>
    <w:rsid w:val="004A3327"/>
    <w:rsid w:val="004A386B"/>
    <w:rsid w:val="004A4C39"/>
    <w:rsid w:val="004A4F53"/>
    <w:rsid w:val="004A6C4A"/>
    <w:rsid w:val="004A6F32"/>
    <w:rsid w:val="004A7B43"/>
    <w:rsid w:val="004A7DE9"/>
    <w:rsid w:val="004B24BD"/>
    <w:rsid w:val="004B2EA6"/>
    <w:rsid w:val="004B5015"/>
    <w:rsid w:val="004B589B"/>
    <w:rsid w:val="004B5D38"/>
    <w:rsid w:val="004B6371"/>
    <w:rsid w:val="004B6C78"/>
    <w:rsid w:val="004B6D3C"/>
    <w:rsid w:val="004B714E"/>
    <w:rsid w:val="004C014A"/>
    <w:rsid w:val="004C0780"/>
    <w:rsid w:val="004C1C1E"/>
    <w:rsid w:val="004C4D75"/>
    <w:rsid w:val="004C59BD"/>
    <w:rsid w:val="004C5A44"/>
    <w:rsid w:val="004D14D2"/>
    <w:rsid w:val="004D3456"/>
    <w:rsid w:val="004D3625"/>
    <w:rsid w:val="004D3951"/>
    <w:rsid w:val="004D478D"/>
    <w:rsid w:val="004D4EDC"/>
    <w:rsid w:val="004D531D"/>
    <w:rsid w:val="004E0309"/>
    <w:rsid w:val="004E0D69"/>
    <w:rsid w:val="004E0F25"/>
    <w:rsid w:val="004E11B6"/>
    <w:rsid w:val="004E17C4"/>
    <w:rsid w:val="004E38C6"/>
    <w:rsid w:val="004E47E5"/>
    <w:rsid w:val="004E52A1"/>
    <w:rsid w:val="004E6B41"/>
    <w:rsid w:val="004E6DDE"/>
    <w:rsid w:val="004F0309"/>
    <w:rsid w:val="004F15C5"/>
    <w:rsid w:val="004F16DF"/>
    <w:rsid w:val="004F1A8B"/>
    <w:rsid w:val="004F2DF0"/>
    <w:rsid w:val="004F32F4"/>
    <w:rsid w:val="004F33AE"/>
    <w:rsid w:val="004F3CD0"/>
    <w:rsid w:val="004F478B"/>
    <w:rsid w:val="004F47D0"/>
    <w:rsid w:val="004F5C67"/>
    <w:rsid w:val="004F6564"/>
    <w:rsid w:val="004F668D"/>
    <w:rsid w:val="004F6B9A"/>
    <w:rsid w:val="004F759B"/>
    <w:rsid w:val="004F766C"/>
    <w:rsid w:val="00500809"/>
    <w:rsid w:val="005016BA"/>
    <w:rsid w:val="005022AA"/>
    <w:rsid w:val="00502533"/>
    <w:rsid w:val="005027D1"/>
    <w:rsid w:val="00503BD5"/>
    <w:rsid w:val="0050439E"/>
    <w:rsid w:val="00506216"/>
    <w:rsid w:val="00506747"/>
    <w:rsid w:val="00506E45"/>
    <w:rsid w:val="00507605"/>
    <w:rsid w:val="005102B8"/>
    <w:rsid w:val="00510588"/>
    <w:rsid w:val="005116FF"/>
    <w:rsid w:val="00513200"/>
    <w:rsid w:val="00513C11"/>
    <w:rsid w:val="0051481C"/>
    <w:rsid w:val="00514960"/>
    <w:rsid w:val="00514AE5"/>
    <w:rsid w:val="00514E2A"/>
    <w:rsid w:val="00515823"/>
    <w:rsid w:val="00515F14"/>
    <w:rsid w:val="005174B8"/>
    <w:rsid w:val="00520502"/>
    <w:rsid w:val="00520E69"/>
    <w:rsid w:val="00522266"/>
    <w:rsid w:val="0052461A"/>
    <w:rsid w:val="00524C3E"/>
    <w:rsid w:val="00524FC8"/>
    <w:rsid w:val="00527F79"/>
    <w:rsid w:val="005303AF"/>
    <w:rsid w:val="00530968"/>
    <w:rsid w:val="005313B1"/>
    <w:rsid w:val="00531C54"/>
    <w:rsid w:val="0053281E"/>
    <w:rsid w:val="00532D77"/>
    <w:rsid w:val="005336A3"/>
    <w:rsid w:val="00534EFC"/>
    <w:rsid w:val="00535104"/>
    <w:rsid w:val="005366E6"/>
    <w:rsid w:val="00537604"/>
    <w:rsid w:val="00537B9F"/>
    <w:rsid w:val="005402AB"/>
    <w:rsid w:val="005420E9"/>
    <w:rsid w:val="0054290B"/>
    <w:rsid w:val="00542EA7"/>
    <w:rsid w:val="005452E6"/>
    <w:rsid w:val="005508DA"/>
    <w:rsid w:val="005545B4"/>
    <w:rsid w:val="00554B3E"/>
    <w:rsid w:val="00554C44"/>
    <w:rsid w:val="0055595C"/>
    <w:rsid w:val="005559B0"/>
    <w:rsid w:val="005560C5"/>
    <w:rsid w:val="005566B7"/>
    <w:rsid w:val="0055681B"/>
    <w:rsid w:val="005601A7"/>
    <w:rsid w:val="005625A4"/>
    <w:rsid w:val="00562778"/>
    <w:rsid w:val="00562826"/>
    <w:rsid w:val="0056396C"/>
    <w:rsid w:val="00566706"/>
    <w:rsid w:val="00566DF5"/>
    <w:rsid w:val="00570136"/>
    <w:rsid w:val="00570353"/>
    <w:rsid w:val="00571B9E"/>
    <w:rsid w:val="00572BA4"/>
    <w:rsid w:val="005741FE"/>
    <w:rsid w:val="005742D9"/>
    <w:rsid w:val="00574405"/>
    <w:rsid w:val="0057709D"/>
    <w:rsid w:val="00580C0E"/>
    <w:rsid w:val="00581265"/>
    <w:rsid w:val="00581C68"/>
    <w:rsid w:val="00581DC8"/>
    <w:rsid w:val="00582D15"/>
    <w:rsid w:val="00583E20"/>
    <w:rsid w:val="005846DF"/>
    <w:rsid w:val="005857DC"/>
    <w:rsid w:val="00585EEF"/>
    <w:rsid w:val="0058660C"/>
    <w:rsid w:val="005901C2"/>
    <w:rsid w:val="005901FB"/>
    <w:rsid w:val="005916FC"/>
    <w:rsid w:val="00592417"/>
    <w:rsid w:val="0059405D"/>
    <w:rsid w:val="00594736"/>
    <w:rsid w:val="005950AB"/>
    <w:rsid w:val="005960E5"/>
    <w:rsid w:val="00596636"/>
    <w:rsid w:val="00596DDF"/>
    <w:rsid w:val="0059731C"/>
    <w:rsid w:val="005A0319"/>
    <w:rsid w:val="005A04A1"/>
    <w:rsid w:val="005A05ED"/>
    <w:rsid w:val="005A0922"/>
    <w:rsid w:val="005A3174"/>
    <w:rsid w:val="005A3326"/>
    <w:rsid w:val="005A33AB"/>
    <w:rsid w:val="005A4359"/>
    <w:rsid w:val="005A5476"/>
    <w:rsid w:val="005A5E55"/>
    <w:rsid w:val="005A71B4"/>
    <w:rsid w:val="005A7F0D"/>
    <w:rsid w:val="005B020B"/>
    <w:rsid w:val="005B0BE5"/>
    <w:rsid w:val="005B2ADD"/>
    <w:rsid w:val="005B33EC"/>
    <w:rsid w:val="005B50DE"/>
    <w:rsid w:val="005B6791"/>
    <w:rsid w:val="005B7732"/>
    <w:rsid w:val="005B7BE8"/>
    <w:rsid w:val="005C0461"/>
    <w:rsid w:val="005C08C4"/>
    <w:rsid w:val="005C1189"/>
    <w:rsid w:val="005C259D"/>
    <w:rsid w:val="005C30FF"/>
    <w:rsid w:val="005C3A0A"/>
    <w:rsid w:val="005C3F7A"/>
    <w:rsid w:val="005C43E8"/>
    <w:rsid w:val="005C5DF7"/>
    <w:rsid w:val="005C69EE"/>
    <w:rsid w:val="005D0CCF"/>
    <w:rsid w:val="005D1948"/>
    <w:rsid w:val="005D2C66"/>
    <w:rsid w:val="005D37C8"/>
    <w:rsid w:val="005D409D"/>
    <w:rsid w:val="005D5F9A"/>
    <w:rsid w:val="005D641E"/>
    <w:rsid w:val="005D642E"/>
    <w:rsid w:val="005D7C66"/>
    <w:rsid w:val="005D7CF8"/>
    <w:rsid w:val="005E1010"/>
    <w:rsid w:val="005E1902"/>
    <w:rsid w:val="005E1D23"/>
    <w:rsid w:val="005E2621"/>
    <w:rsid w:val="005E2879"/>
    <w:rsid w:val="005E2BF6"/>
    <w:rsid w:val="005E3520"/>
    <w:rsid w:val="005E3B0E"/>
    <w:rsid w:val="005E488B"/>
    <w:rsid w:val="005E51B5"/>
    <w:rsid w:val="005E629E"/>
    <w:rsid w:val="005E6468"/>
    <w:rsid w:val="005E6996"/>
    <w:rsid w:val="005E6AA5"/>
    <w:rsid w:val="005F1A8F"/>
    <w:rsid w:val="005F3403"/>
    <w:rsid w:val="005F38A2"/>
    <w:rsid w:val="005F46C6"/>
    <w:rsid w:val="005F67BE"/>
    <w:rsid w:val="005F6D0E"/>
    <w:rsid w:val="00600248"/>
    <w:rsid w:val="00600947"/>
    <w:rsid w:val="00601317"/>
    <w:rsid w:val="00603413"/>
    <w:rsid w:val="006038BD"/>
    <w:rsid w:val="006038E4"/>
    <w:rsid w:val="006039D6"/>
    <w:rsid w:val="00604F8F"/>
    <w:rsid w:val="00607666"/>
    <w:rsid w:val="00611187"/>
    <w:rsid w:val="00613E3A"/>
    <w:rsid w:val="00615AD0"/>
    <w:rsid w:val="00616A4E"/>
    <w:rsid w:val="00620D47"/>
    <w:rsid w:val="0062236F"/>
    <w:rsid w:val="00622F2B"/>
    <w:rsid w:val="00623838"/>
    <w:rsid w:val="00623E48"/>
    <w:rsid w:val="006247EF"/>
    <w:rsid w:val="0062743D"/>
    <w:rsid w:val="00627DBE"/>
    <w:rsid w:val="00630244"/>
    <w:rsid w:val="0063046E"/>
    <w:rsid w:val="00631D71"/>
    <w:rsid w:val="0063255C"/>
    <w:rsid w:val="00632C4F"/>
    <w:rsid w:val="006334E6"/>
    <w:rsid w:val="0063351D"/>
    <w:rsid w:val="00633E9B"/>
    <w:rsid w:val="00634A19"/>
    <w:rsid w:val="00634FC6"/>
    <w:rsid w:val="00635DE8"/>
    <w:rsid w:val="00637159"/>
    <w:rsid w:val="00637A8C"/>
    <w:rsid w:val="00641B3A"/>
    <w:rsid w:val="00641C49"/>
    <w:rsid w:val="00641EF9"/>
    <w:rsid w:val="00642DFC"/>
    <w:rsid w:val="00642E9D"/>
    <w:rsid w:val="00644D0E"/>
    <w:rsid w:val="00644F03"/>
    <w:rsid w:val="006466A0"/>
    <w:rsid w:val="006466CA"/>
    <w:rsid w:val="00646EAB"/>
    <w:rsid w:val="00647B67"/>
    <w:rsid w:val="00651C11"/>
    <w:rsid w:val="00652E0B"/>
    <w:rsid w:val="00654A8E"/>
    <w:rsid w:val="0065531B"/>
    <w:rsid w:val="006553A7"/>
    <w:rsid w:val="006578EE"/>
    <w:rsid w:val="00660D62"/>
    <w:rsid w:val="0066494E"/>
    <w:rsid w:val="00664DE6"/>
    <w:rsid w:val="00665538"/>
    <w:rsid w:val="0067140E"/>
    <w:rsid w:val="006714C6"/>
    <w:rsid w:val="006716C9"/>
    <w:rsid w:val="0067375A"/>
    <w:rsid w:val="00676A77"/>
    <w:rsid w:val="006805B6"/>
    <w:rsid w:val="006818B0"/>
    <w:rsid w:val="006818C1"/>
    <w:rsid w:val="006824D9"/>
    <w:rsid w:val="00682E1E"/>
    <w:rsid w:val="00683F1D"/>
    <w:rsid w:val="006852BF"/>
    <w:rsid w:val="00685326"/>
    <w:rsid w:val="00686706"/>
    <w:rsid w:val="0068782F"/>
    <w:rsid w:val="006903AE"/>
    <w:rsid w:val="00690478"/>
    <w:rsid w:val="00690BD5"/>
    <w:rsid w:val="00691583"/>
    <w:rsid w:val="0069232F"/>
    <w:rsid w:val="00693125"/>
    <w:rsid w:val="006935A4"/>
    <w:rsid w:val="0069362A"/>
    <w:rsid w:val="006966F7"/>
    <w:rsid w:val="0069777D"/>
    <w:rsid w:val="006A1F4F"/>
    <w:rsid w:val="006A3011"/>
    <w:rsid w:val="006A41E2"/>
    <w:rsid w:val="006A47CE"/>
    <w:rsid w:val="006A4D7F"/>
    <w:rsid w:val="006A4E4C"/>
    <w:rsid w:val="006A52E5"/>
    <w:rsid w:val="006A5D92"/>
    <w:rsid w:val="006A7F2A"/>
    <w:rsid w:val="006B06BD"/>
    <w:rsid w:val="006B0BE1"/>
    <w:rsid w:val="006B0F8E"/>
    <w:rsid w:val="006B1168"/>
    <w:rsid w:val="006B1279"/>
    <w:rsid w:val="006B27DA"/>
    <w:rsid w:val="006B33E5"/>
    <w:rsid w:val="006B6A98"/>
    <w:rsid w:val="006B74B4"/>
    <w:rsid w:val="006B75E0"/>
    <w:rsid w:val="006B77B2"/>
    <w:rsid w:val="006C01A4"/>
    <w:rsid w:val="006C16D6"/>
    <w:rsid w:val="006C175B"/>
    <w:rsid w:val="006C5543"/>
    <w:rsid w:val="006C6721"/>
    <w:rsid w:val="006C6D56"/>
    <w:rsid w:val="006D22FF"/>
    <w:rsid w:val="006D4AC3"/>
    <w:rsid w:val="006D62BC"/>
    <w:rsid w:val="006D72D1"/>
    <w:rsid w:val="006E10DA"/>
    <w:rsid w:val="006E184F"/>
    <w:rsid w:val="006E18CD"/>
    <w:rsid w:val="006E238D"/>
    <w:rsid w:val="006E3BDF"/>
    <w:rsid w:val="006E557A"/>
    <w:rsid w:val="006E69B6"/>
    <w:rsid w:val="006E77DA"/>
    <w:rsid w:val="006F08C6"/>
    <w:rsid w:val="006F1F00"/>
    <w:rsid w:val="006F271F"/>
    <w:rsid w:val="006F4275"/>
    <w:rsid w:val="006F428C"/>
    <w:rsid w:val="006F5D48"/>
    <w:rsid w:val="006F652F"/>
    <w:rsid w:val="006F69AB"/>
    <w:rsid w:val="006F7997"/>
    <w:rsid w:val="0070026E"/>
    <w:rsid w:val="00701116"/>
    <w:rsid w:val="00702B97"/>
    <w:rsid w:val="00702DAA"/>
    <w:rsid w:val="007033FF"/>
    <w:rsid w:val="0070396B"/>
    <w:rsid w:val="00704F43"/>
    <w:rsid w:val="00705B16"/>
    <w:rsid w:val="00710F6C"/>
    <w:rsid w:val="00710FD2"/>
    <w:rsid w:val="00713BD6"/>
    <w:rsid w:val="00714F8B"/>
    <w:rsid w:val="007152F9"/>
    <w:rsid w:val="00715F12"/>
    <w:rsid w:val="00716BAF"/>
    <w:rsid w:val="00717A34"/>
    <w:rsid w:val="007207B9"/>
    <w:rsid w:val="00720F3B"/>
    <w:rsid w:val="00722432"/>
    <w:rsid w:val="0072513A"/>
    <w:rsid w:val="007251E8"/>
    <w:rsid w:val="007253AC"/>
    <w:rsid w:val="00725A72"/>
    <w:rsid w:val="00726F4E"/>
    <w:rsid w:val="007275D2"/>
    <w:rsid w:val="00730B2E"/>
    <w:rsid w:val="00734233"/>
    <w:rsid w:val="007345F2"/>
    <w:rsid w:val="00735906"/>
    <w:rsid w:val="00737293"/>
    <w:rsid w:val="007413BB"/>
    <w:rsid w:val="00742B24"/>
    <w:rsid w:val="00743829"/>
    <w:rsid w:val="0074434D"/>
    <w:rsid w:val="007452F8"/>
    <w:rsid w:val="00746A45"/>
    <w:rsid w:val="00750C09"/>
    <w:rsid w:val="007513E1"/>
    <w:rsid w:val="00751A25"/>
    <w:rsid w:val="007546C8"/>
    <w:rsid w:val="007555D4"/>
    <w:rsid w:val="00755B6C"/>
    <w:rsid w:val="00755F62"/>
    <w:rsid w:val="00755FF0"/>
    <w:rsid w:val="00756CB3"/>
    <w:rsid w:val="00756E57"/>
    <w:rsid w:val="00757867"/>
    <w:rsid w:val="007578F1"/>
    <w:rsid w:val="00760725"/>
    <w:rsid w:val="0076115D"/>
    <w:rsid w:val="00764171"/>
    <w:rsid w:val="0076523B"/>
    <w:rsid w:val="0076659C"/>
    <w:rsid w:val="00767715"/>
    <w:rsid w:val="00770859"/>
    <w:rsid w:val="0077250C"/>
    <w:rsid w:val="007728C4"/>
    <w:rsid w:val="00775DD2"/>
    <w:rsid w:val="007761F5"/>
    <w:rsid w:val="007804F7"/>
    <w:rsid w:val="00781977"/>
    <w:rsid w:val="00783E54"/>
    <w:rsid w:val="00785328"/>
    <w:rsid w:val="0078581D"/>
    <w:rsid w:val="00787E25"/>
    <w:rsid w:val="00787EBC"/>
    <w:rsid w:val="00790D86"/>
    <w:rsid w:val="007925F7"/>
    <w:rsid w:val="00792832"/>
    <w:rsid w:val="007929DD"/>
    <w:rsid w:val="00792C92"/>
    <w:rsid w:val="007961AD"/>
    <w:rsid w:val="007973BD"/>
    <w:rsid w:val="00797E38"/>
    <w:rsid w:val="00797F0B"/>
    <w:rsid w:val="00797F85"/>
    <w:rsid w:val="007A0B27"/>
    <w:rsid w:val="007A1100"/>
    <w:rsid w:val="007A2D04"/>
    <w:rsid w:val="007A3886"/>
    <w:rsid w:val="007A40F0"/>
    <w:rsid w:val="007A4EFF"/>
    <w:rsid w:val="007A6848"/>
    <w:rsid w:val="007A7EE2"/>
    <w:rsid w:val="007B0DE2"/>
    <w:rsid w:val="007B54CF"/>
    <w:rsid w:val="007B5940"/>
    <w:rsid w:val="007B5F05"/>
    <w:rsid w:val="007B6CCC"/>
    <w:rsid w:val="007B7F9F"/>
    <w:rsid w:val="007C0296"/>
    <w:rsid w:val="007C2FEA"/>
    <w:rsid w:val="007C35B0"/>
    <w:rsid w:val="007C35E0"/>
    <w:rsid w:val="007C41AF"/>
    <w:rsid w:val="007C6730"/>
    <w:rsid w:val="007C75A5"/>
    <w:rsid w:val="007C7C49"/>
    <w:rsid w:val="007D18DF"/>
    <w:rsid w:val="007D1B55"/>
    <w:rsid w:val="007D293E"/>
    <w:rsid w:val="007D2BF7"/>
    <w:rsid w:val="007D388E"/>
    <w:rsid w:val="007D5996"/>
    <w:rsid w:val="007D689C"/>
    <w:rsid w:val="007E14E5"/>
    <w:rsid w:val="007E1D8F"/>
    <w:rsid w:val="007E2382"/>
    <w:rsid w:val="007E23A6"/>
    <w:rsid w:val="007E2FD3"/>
    <w:rsid w:val="007E43EB"/>
    <w:rsid w:val="007E4C8C"/>
    <w:rsid w:val="007E51BF"/>
    <w:rsid w:val="007E6619"/>
    <w:rsid w:val="007E766C"/>
    <w:rsid w:val="007F0DB1"/>
    <w:rsid w:val="007F0EDE"/>
    <w:rsid w:val="007F1D7E"/>
    <w:rsid w:val="007F25A1"/>
    <w:rsid w:val="007F4521"/>
    <w:rsid w:val="00800978"/>
    <w:rsid w:val="0080097A"/>
    <w:rsid w:val="00800A85"/>
    <w:rsid w:val="00801312"/>
    <w:rsid w:val="00801AE7"/>
    <w:rsid w:val="00802BBB"/>
    <w:rsid w:val="00803AB9"/>
    <w:rsid w:val="00803E30"/>
    <w:rsid w:val="00806B5E"/>
    <w:rsid w:val="00807976"/>
    <w:rsid w:val="00811B85"/>
    <w:rsid w:val="00812479"/>
    <w:rsid w:val="0081301C"/>
    <w:rsid w:val="00815180"/>
    <w:rsid w:val="008151C9"/>
    <w:rsid w:val="008170A0"/>
    <w:rsid w:val="00817E11"/>
    <w:rsid w:val="00820CE1"/>
    <w:rsid w:val="00820F7C"/>
    <w:rsid w:val="00822772"/>
    <w:rsid w:val="00822DD9"/>
    <w:rsid w:val="00824F13"/>
    <w:rsid w:val="0082578A"/>
    <w:rsid w:val="00826198"/>
    <w:rsid w:val="00830F50"/>
    <w:rsid w:val="0083218C"/>
    <w:rsid w:val="0083273E"/>
    <w:rsid w:val="00832944"/>
    <w:rsid w:val="008338E5"/>
    <w:rsid w:val="00833B07"/>
    <w:rsid w:val="008356DD"/>
    <w:rsid w:val="00836822"/>
    <w:rsid w:val="00836D67"/>
    <w:rsid w:val="00841E0C"/>
    <w:rsid w:val="00843972"/>
    <w:rsid w:val="008439A6"/>
    <w:rsid w:val="00844263"/>
    <w:rsid w:val="00844388"/>
    <w:rsid w:val="008463FD"/>
    <w:rsid w:val="00847DED"/>
    <w:rsid w:val="00850059"/>
    <w:rsid w:val="008506BA"/>
    <w:rsid w:val="008512B3"/>
    <w:rsid w:val="0085177A"/>
    <w:rsid w:val="00852287"/>
    <w:rsid w:val="0085260B"/>
    <w:rsid w:val="00852699"/>
    <w:rsid w:val="008529E1"/>
    <w:rsid w:val="00852FBC"/>
    <w:rsid w:val="00854168"/>
    <w:rsid w:val="008544F3"/>
    <w:rsid w:val="00855055"/>
    <w:rsid w:val="0085610E"/>
    <w:rsid w:val="00856DEA"/>
    <w:rsid w:val="00857793"/>
    <w:rsid w:val="008608C6"/>
    <w:rsid w:val="00860F68"/>
    <w:rsid w:val="0086200C"/>
    <w:rsid w:val="00863139"/>
    <w:rsid w:val="0086388D"/>
    <w:rsid w:val="00863C9C"/>
    <w:rsid w:val="0086402E"/>
    <w:rsid w:val="00864FB9"/>
    <w:rsid w:val="00865A3B"/>
    <w:rsid w:val="00865F6F"/>
    <w:rsid w:val="00870A4E"/>
    <w:rsid w:val="00873276"/>
    <w:rsid w:val="008748F8"/>
    <w:rsid w:val="00875760"/>
    <w:rsid w:val="00875AC7"/>
    <w:rsid w:val="00877336"/>
    <w:rsid w:val="00880976"/>
    <w:rsid w:val="008819E4"/>
    <w:rsid w:val="00882D30"/>
    <w:rsid w:val="00883479"/>
    <w:rsid w:val="008866F0"/>
    <w:rsid w:val="00886A3B"/>
    <w:rsid w:val="00890693"/>
    <w:rsid w:val="00891077"/>
    <w:rsid w:val="008913A2"/>
    <w:rsid w:val="008962C4"/>
    <w:rsid w:val="008963B0"/>
    <w:rsid w:val="00896AC5"/>
    <w:rsid w:val="00896DB6"/>
    <w:rsid w:val="008A1A72"/>
    <w:rsid w:val="008A1A7A"/>
    <w:rsid w:val="008A2EDA"/>
    <w:rsid w:val="008A3532"/>
    <w:rsid w:val="008A677C"/>
    <w:rsid w:val="008A682A"/>
    <w:rsid w:val="008B0612"/>
    <w:rsid w:val="008B0CB5"/>
    <w:rsid w:val="008B138D"/>
    <w:rsid w:val="008B32FC"/>
    <w:rsid w:val="008B3989"/>
    <w:rsid w:val="008B3A53"/>
    <w:rsid w:val="008B6A9E"/>
    <w:rsid w:val="008C2FAA"/>
    <w:rsid w:val="008C3666"/>
    <w:rsid w:val="008C3A0B"/>
    <w:rsid w:val="008C3CF8"/>
    <w:rsid w:val="008C4BAF"/>
    <w:rsid w:val="008C511F"/>
    <w:rsid w:val="008C7689"/>
    <w:rsid w:val="008D1136"/>
    <w:rsid w:val="008D1F7A"/>
    <w:rsid w:val="008D29D3"/>
    <w:rsid w:val="008D4783"/>
    <w:rsid w:val="008D5000"/>
    <w:rsid w:val="008D652E"/>
    <w:rsid w:val="008D7536"/>
    <w:rsid w:val="008D77DD"/>
    <w:rsid w:val="008E0BCD"/>
    <w:rsid w:val="008E3C81"/>
    <w:rsid w:val="008E3C87"/>
    <w:rsid w:val="008F08DC"/>
    <w:rsid w:val="008F0D1A"/>
    <w:rsid w:val="008F0D3B"/>
    <w:rsid w:val="008F10C4"/>
    <w:rsid w:val="008F12F3"/>
    <w:rsid w:val="008F29C8"/>
    <w:rsid w:val="008F3917"/>
    <w:rsid w:val="008F42F5"/>
    <w:rsid w:val="008F4D39"/>
    <w:rsid w:val="008F7EFB"/>
    <w:rsid w:val="009013DB"/>
    <w:rsid w:val="00902B05"/>
    <w:rsid w:val="00902BEA"/>
    <w:rsid w:val="009030C5"/>
    <w:rsid w:val="0090332F"/>
    <w:rsid w:val="009037F7"/>
    <w:rsid w:val="00903ED4"/>
    <w:rsid w:val="00903EF6"/>
    <w:rsid w:val="00906D5B"/>
    <w:rsid w:val="009113A7"/>
    <w:rsid w:val="00911870"/>
    <w:rsid w:val="00911F35"/>
    <w:rsid w:val="00912698"/>
    <w:rsid w:val="00912C57"/>
    <w:rsid w:val="00913457"/>
    <w:rsid w:val="00914000"/>
    <w:rsid w:val="00914751"/>
    <w:rsid w:val="00914B6C"/>
    <w:rsid w:val="00915B0A"/>
    <w:rsid w:val="00915CF9"/>
    <w:rsid w:val="009176B2"/>
    <w:rsid w:val="009200D3"/>
    <w:rsid w:val="00922A7E"/>
    <w:rsid w:val="00925A13"/>
    <w:rsid w:val="0093045D"/>
    <w:rsid w:val="00930BAF"/>
    <w:rsid w:val="00935215"/>
    <w:rsid w:val="00935850"/>
    <w:rsid w:val="00935F94"/>
    <w:rsid w:val="00937AF6"/>
    <w:rsid w:val="009442E4"/>
    <w:rsid w:val="00944D62"/>
    <w:rsid w:val="00944FBE"/>
    <w:rsid w:val="009462AC"/>
    <w:rsid w:val="0094636B"/>
    <w:rsid w:val="00946CA0"/>
    <w:rsid w:val="00946F9F"/>
    <w:rsid w:val="0094777A"/>
    <w:rsid w:val="00951FC6"/>
    <w:rsid w:val="009530DE"/>
    <w:rsid w:val="009568D9"/>
    <w:rsid w:val="00956AE9"/>
    <w:rsid w:val="00956F95"/>
    <w:rsid w:val="009577D4"/>
    <w:rsid w:val="009600FD"/>
    <w:rsid w:val="00961342"/>
    <w:rsid w:val="009613AF"/>
    <w:rsid w:val="00961431"/>
    <w:rsid w:val="00962698"/>
    <w:rsid w:val="00963515"/>
    <w:rsid w:val="009638F0"/>
    <w:rsid w:val="00965326"/>
    <w:rsid w:val="009663C5"/>
    <w:rsid w:val="00966ACA"/>
    <w:rsid w:val="00967A37"/>
    <w:rsid w:val="00967BEF"/>
    <w:rsid w:val="00967CA9"/>
    <w:rsid w:val="00970E2E"/>
    <w:rsid w:val="009718BA"/>
    <w:rsid w:val="00971C2F"/>
    <w:rsid w:val="0097340D"/>
    <w:rsid w:val="0097401F"/>
    <w:rsid w:val="00974902"/>
    <w:rsid w:val="00974E76"/>
    <w:rsid w:val="0097541E"/>
    <w:rsid w:val="00977A9F"/>
    <w:rsid w:val="009806E7"/>
    <w:rsid w:val="00982461"/>
    <w:rsid w:val="00983917"/>
    <w:rsid w:val="00984168"/>
    <w:rsid w:val="00984998"/>
    <w:rsid w:val="00984E75"/>
    <w:rsid w:val="00985C22"/>
    <w:rsid w:val="009874B0"/>
    <w:rsid w:val="009874BF"/>
    <w:rsid w:val="00987DD5"/>
    <w:rsid w:val="00987FFA"/>
    <w:rsid w:val="0099005A"/>
    <w:rsid w:val="00991BBB"/>
    <w:rsid w:val="00993581"/>
    <w:rsid w:val="00993EF7"/>
    <w:rsid w:val="009943BB"/>
    <w:rsid w:val="009954CA"/>
    <w:rsid w:val="009A1310"/>
    <w:rsid w:val="009A2B7C"/>
    <w:rsid w:val="009A34E8"/>
    <w:rsid w:val="009A4789"/>
    <w:rsid w:val="009A4D8B"/>
    <w:rsid w:val="009A4F77"/>
    <w:rsid w:val="009A51FE"/>
    <w:rsid w:val="009A5C14"/>
    <w:rsid w:val="009A6AFF"/>
    <w:rsid w:val="009A6F22"/>
    <w:rsid w:val="009B03E0"/>
    <w:rsid w:val="009B14EC"/>
    <w:rsid w:val="009B3ED6"/>
    <w:rsid w:val="009B4B5C"/>
    <w:rsid w:val="009B5C2D"/>
    <w:rsid w:val="009C016B"/>
    <w:rsid w:val="009C0A78"/>
    <w:rsid w:val="009C23F7"/>
    <w:rsid w:val="009C377A"/>
    <w:rsid w:val="009C61DC"/>
    <w:rsid w:val="009C67B0"/>
    <w:rsid w:val="009C716E"/>
    <w:rsid w:val="009D177C"/>
    <w:rsid w:val="009D2856"/>
    <w:rsid w:val="009D3641"/>
    <w:rsid w:val="009D5FF3"/>
    <w:rsid w:val="009E1EC1"/>
    <w:rsid w:val="009E35C7"/>
    <w:rsid w:val="009E3ADB"/>
    <w:rsid w:val="009E46FB"/>
    <w:rsid w:val="009E5003"/>
    <w:rsid w:val="009E58DC"/>
    <w:rsid w:val="009E5D78"/>
    <w:rsid w:val="009E6311"/>
    <w:rsid w:val="009E63C3"/>
    <w:rsid w:val="009E669D"/>
    <w:rsid w:val="009E6EAE"/>
    <w:rsid w:val="009E75D0"/>
    <w:rsid w:val="009F2365"/>
    <w:rsid w:val="009F322E"/>
    <w:rsid w:val="009F3868"/>
    <w:rsid w:val="009F413B"/>
    <w:rsid w:val="009F6C31"/>
    <w:rsid w:val="009F6C9D"/>
    <w:rsid w:val="009F6EE1"/>
    <w:rsid w:val="009F7CAF"/>
    <w:rsid w:val="00A01C4D"/>
    <w:rsid w:val="00A02012"/>
    <w:rsid w:val="00A02A75"/>
    <w:rsid w:val="00A05632"/>
    <w:rsid w:val="00A07149"/>
    <w:rsid w:val="00A14330"/>
    <w:rsid w:val="00A154C3"/>
    <w:rsid w:val="00A15511"/>
    <w:rsid w:val="00A15AC3"/>
    <w:rsid w:val="00A16946"/>
    <w:rsid w:val="00A16B17"/>
    <w:rsid w:val="00A17D7F"/>
    <w:rsid w:val="00A207D5"/>
    <w:rsid w:val="00A228A3"/>
    <w:rsid w:val="00A22931"/>
    <w:rsid w:val="00A234C0"/>
    <w:rsid w:val="00A23A3F"/>
    <w:rsid w:val="00A23C10"/>
    <w:rsid w:val="00A2448A"/>
    <w:rsid w:val="00A250D4"/>
    <w:rsid w:val="00A2544D"/>
    <w:rsid w:val="00A25B87"/>
    <w:rsid w:val="00A25ECC"/>
    <w:rsid w:val="00A26669"/>
    <w:rsid w:val="00A27C96"/>
    <w:rsid w:val="00A322D3"/>
    <w:rsid w:val="00A3323D"/>
    <w:rsid w:val="00A3324A"/>
    <w:rsid w:val="00A33904"/>
    <w:rsid w:val="00A3434B"/>
    <w:rsid w:val="00A354D8"/>
    <w:rsid w:val="00A3789A"/>
    <w:rsid w:val="00A378A4"/>
    <w:rsid w:val="00A407B9"/>
    <w:rsid w:val="00A40CF4"/>
    <w:rsid w:val="00A42635"/>
    <w:rsid w:val="00A4370A"/>
    <w:rsid w:val="00A43BF2"/>
    <w:rsid w:val="00A447C4"/>
    <w:rsid w:val="00A45824"/>
    <w:rsid w:val="00A458FF"/>
    <w:rsid w:val="00A46DD7"/>
    <w:rsid w:val="00A4781F"/>
    <w:rsid w:val="00A47833"/>
    <w:rsid w:val="00A51E64"/>
    <w:rsid w:val="00A52025"/>
    <w:rsid w:val="00A5272D"/>
    <w:rsid w:val="00A5394A"/>
    <w:rsid w:val="00A55719"/>
    <w:rsid w:val="00A563FA"/>
    <w:rsid w:val="00A60142"/>
    <w:rsid w:val="00A61508"/>
    <w:rsid w:val="00A61B57"/>
    <w:rsid w:val="00A61BC2"/>
    <w:rsid w:val="00A67552"/>
    <w:rsid w:val="00A67F64"/>
    <w:rsid w:val="00A733B6"/>
    <w:rsid w:val="00A73EEA"/>
    <w:rsid w:val="00A73F47"/>
    <w:rsid w:val="00A75B93"/>
    <w:rsid w:val="00A76C24"/>
    <w:rsid w:val="00A802A1"/>
    <w:rsid w:val="00A8358A"/>
    <w:rsid w:val="00A845C3"/>
    <w:rsid w:val="00A85974"/>
    <w:rsid w:val="00A865E2"/>
    <w:rsid w:val="00A874C4"/>
    <w:rsid w:val="00A87F65"/>
    <w:rsid w:val="00A9149A"/>
    <w:rsid w:val="00A91CB6"/>
    <w:rsid w:val="00A93A27"/>
    <w:rsid w:val="00A947A4"/>
    <w:rsid w:val="00A967A1"/>
    <w:rsid w:val="00AA1D43"/>
    <w:rsid w:val="00AA3D94"/>
    <w:rsid w:val="00AA489B"/>
    <w:rsid w:val="00AA588B"/>
    <w:rsid w:val="00AA657F"/>
    <w:rsid w:val="00AA7967"/>
    <w:rsid w:val="00AB1282"/>
    <w:rsid w:val="00AB15B4"/>
    <w:rsid w:val="00AB2A08"/>
    <w:rsid w:val="00AB2E28"/>
    <w:rsid w:val="00AB37BD"/>
    <w:rsid w:val="00AB3E09"/>
    <w:rsid w:val="00AB43BE"/>
    <w:rsid w:val="00AB4651"/>
    <w:rsid w:val="00AB46C7"/>
    <w:rsid w:val="00AB5532"/>
    <w:rsid w:val="00AB727D"/>
    <w:rsid w:val="00AC00C5"/>
    <w:rsid w:val="00AC1200"/>
    <w:rsid w:val="00AC25C4"/>
    <w:rsid w:val="00AC2A4E"/>
    <w:rsid w:val="00AC3C97"/>
    <w:rsid w:val="00AC418C"/>
    <w:rsid w:val="00AC64B7"/>
    <w:rsid w:val="00AC6BE3"/>
    <w:rsid w:val="00AC7C23"/>
    <w:rsid w:val="00AD1CAE"/>
    <w:rsid w:val="00AD2A9C"/>
    <w:rsid w:val="00AD3713"/>
    <w:rsid w:val="00AD4593"/>
    <w:rsid w:val="00AD53BB"/>
    <w:rsid w:val="00AD6287"/>
    <w:rsid w:val="00AD6505"/>
    <w:rsid w:val="00AD746E"/>
    <w:rsid w:val="00AE6854"/>
    <w:rsid w:val="00AE79ED"/>
    <w:rsid w:val="00AF093E"/>
    <w:rsid w:val="00AF1BFA"/>
    <w:rsid w:val="00AF28F6"/>
    <w:rsid w:val="00AF3C4A"/>
    <w:rsid w:val="00B005D9"/>
    <w:rsid w:val="00B00612"/>
    <w:rsid w:val="00B00C73"/>
    <w:rsid w:val="00B01BF0"/>
    <w:rsid w:val="00B01C29"/>
    <w:rsid w:val="00B0309A"/>
    <w:rsid w:val="00B03F4A"/>
    <w:rsid w:val="00B05621"/>
    <w:rsid w:val="00B05D23"/>
    <w:rsid w:val="00B062F5"/>
    <w:rsid w:val="00B064A4"/>
    <w:rsid w:val="00B06620"/>
    <w:rsid w:val="00B105C4"/>
    <w:rsid w:val="00B13129"/>
    <w:rsid w:val="00B13867"/>
    <w:rsid w:val="00B15C29"/>
    <w:rsid w:val="00B16140"/>
    <w:rsid w:val="00B16D2E"/>
    <w:rsid w:val="00B17B41"/>
    <w:rsid w:val="00B206A2"/>
    <w:rsid w:val="00B23412"/>
    <w:rsid w:val="00B236DF"/>
    <w:rsid w:val="00B240FF"/>
    <w:rsid w:val="00B251B6"/>
    <w:rsid w:val="00B26315"/>
    <w:rsid w:val="00B31394"/>
    <w:rsid w:val="00B316E6"/>
    <w:rsid w:val="00B31B9E"/>
    <w:rsid w:val="00B31F85"/>
    <w:rsid w:val="00B339FC"/>
    <w:rsid w:val="00B346FB"/>
    <w:rsid w:val="00B35022"/>
    <w:rsid w:val="00B365AE"/>
    <w:rsid w:val="00B37B66"/>
    <w:rsid w:val="00B40E10"/>
    <w:rsid w:val="00B40E93"/>
    <w:rsid w:val="00B426E0"/>
    <w:rsid w:val="00B42B54"/>
    <w:rsid w:val="00B45E73"/>
    <w:rsid w:val="00B4798A"/>
    <w:rsid w:val="00B50B94"/>
    <w:rsid w:val="00B52B78"/>
    <w:rsid w:val="00B54335"/>
    <w:rsid w:val="00B55AD0"/>
    <w:rsid w:val="00B55C68"/>
    <w:rsid w:val="00B573D9"/>
    <w:rsid w:val="00B574D6"/>
    <w:rsid w:val="00B57CBE"/>
    <w:rsid w:val="00B60A20"/>
    <w:rsid w:val="00B616EB"/>
    <w:rsid w:val="00B62F2D"/>
    <w:rsid w:val="00B63554"/>
    <w:rsid w:val="00B63A37"/>
    <w:rsid w:val="00B63B3C"/>
    <w:rsid w:val="00B641DB"/>
    <w:rsid w:val="00B70F3E"/>
    <w:rsid w:val="00B71AB6"/>
    <w:rsid w:val="00B71E01"/>
    <w:rsid w:val="00B73067"/>
    <w:rsid w:val="00B73BC9"/>
    <w:rsid w:val="00B74C69"/>
    <w:rsid w:val="00B74D7E"/>
    <w:rsid w:val="00B75D8B"/>
    <w:rsid w:val="00B80D53"/>
    <w:rsid w:val="00B81254"/>
    <w:rsid w:val="00B81CE3"/>
    <w:rsid w:val="00B83C74"/>
    <w:rsid w:val="00B85E20"/>
    <w:rsid w:val="00B86FD0"/>
    <w:rsid w:val="00B90785"/>
    <w:rsid w:val="00B91F0D"/>
    <w:rsid w:val="00B91F9A"/>
    <w:rsid w:val="00B92934"/>
    <w:rsid w:val="00B93690"/>
    <w:rsid w:val="00B9501A"/>
    <w:rsid w:val="00B9565F"/>
    <w:rsid w:val="00B97487"/>
    <w:rsid w:val="00B9763E"/>
    <w:rsid w:val="00B97B5D"/>
    <w:rsid w:val="00BA00D7"/>
    <w:rsid w:val="00BA23FF"/>
    <w:rsid w:val="00BA2D2A"/>
    <w:rsid w:val="00BA3C2C"/>
    <w:rsid w:val="00BA532C"/>
    <w:rsid w:val="00BA54D3"/>
    <w:rsid w:val="00BA5A7C"/>
    <w:rsid w:val="00BA6D5D"/>
    <w:rsid w:val="00BA7A7E"/>
    <w:rsid w:val="00BB0636"/>
    <w:rsid w:val="00BB17DE"/>
    <w:rsid w:val="00BB2058"/>
    <w:rsid w:val="00BB240A"/>
    <w:rsid w:val="00BB5393"/>
    <w:rsid w:val="00BB5483"/>
    <w:rsid w:val="00BB6BD4"/>
    <w:rsid w:val="00BB6F22"/>
    <w:rsid w:val="00BB7B35"/>
    <w:rsid w:val="00BB7EAF"/>
    <w:rsid w:val="00BC0A27"/>
    <w:rsid w:val="00BC1689"/>
    <w:rsid w:val="00BC1F21"/>
    <w:rsid w:val="00BC2630"/>
    <w:rsid w:val="00BC2B99"/>
    <w:rsid w:val="00BC2BB1"/>
    <w:rsid w:val="00BC32CF"/>
    <w:rsid w:val="00BC3489"/>
    <w:rsid w:val="00BC36EA"/>
    <w:rsid w:val="00BC4044"/>
    <w:rsid w:val="00BC4AD9"/>
    <w:rsid w:val="00BC4E25"/>
    <w:rsid w:val="00BC6E1D"/>
    <w:rsid w:val="00BC7694"/>
    <w:rsid w:val="00BC792C"/>
    <w:rsid w:val="00BC7D1F"/>
    <w:rsid w:val="00BD095E"/>
    <w:rsid w:val="00BD24A3"/>
    <w:rsid w:val="00BD3AE2"/>
    <w:rsid w:val="00BD3E93"/>
    <w:rsid w:val="00BD55A0"/>
    <w:rsid w:val="00BD57C5"/>
    <w:rsid w:val="00BD5F32"/>
    <w:rsid w:val="00BD632C"/>
    <w:rsid w:val="00BD7866"/>
    <w:rsid w:val="00BD7FDE"/>
    <w:rsid w:val="00BE1840"/>
    <w:rsid w:val="00BE469E"/>
    <w:rsid w:val="00BE47B3"/>
    <w:rsid w:val="00BE4EA0"/>
    <w:rsid w:val="00BE583C"/>
    <w:rsid w:val="00BE6550"/>
    <w:rsid w:val="00BE7FA2"/>
    <w:rsid w:val="00BE7FD9"/>
    <w:rsid w:val="00BF087C"/>
    <w:rsid w:val="00BF255A"/>
    <w:rsid w:val="00BF3331"/>
    <w:rsid w:val="00BF7E48"/>
    <w:rsid w:val="00C0030B"/>
    <w:rsid w:val="00C011C4"/>
    <w:rsid w:val="00C01AE3"/>
    <w:rsid w:val="00C02B44"/>
    <w:rsid w:val="00C0352E"/>
    <w:rsid w:val="00C03B46"/>
    <w:rsid w:val="00C061A6"/>
    <w:rsid w:val="00C063A5"/>
    <w:rsid w:val="00C07174"/>
    <w:rsid w:val="00C1397D"/>
    <w:rsid w:val="00C1408C"/>
    <w:rsid w:val="00C1595F"/>
    <w:rsid w:val="00C15D82"/>
    <w:rsid w:val="00C17C0C"/>
    <w:rsid w:val="00C2053E"/>
    <w:rsid w:val="00C20860"/>
    <w:rsid w:val="00C22A35"/>
    <w:rsid w:val="00C23F95"/>
    <w:rsid w:val="00C27F04"/>
    <w:rsid w:val="00C31833"/>
    <w:rsid w:val="00C32B51"/>
    <w:rsid w:val="00C32CDA"/>
    <w:rsid w:val="00C34218"/>
    <w:rsid w:val="00C400CF"/>
    <w:rsid w:val="00C402B0"/>
    <w:rsid w:val="00C404E6"/>
    <w:rsid w:val="00C4161E"/>
    <w:rsid w:val="00C41693"/>
    <w:rsid w:val="00C44114"/>
    <w:rsid w:val="00C4439D"/>
    <w:rsid w:val="00C45592"/>
    <w:rsid w:val="00C45ACC"/>
    <w:rsid w:val="00C45C0A"/>
    <w:rsid w:val="00C46459"/>
    <w:rsid w:val="00C51D63"/>
    <w:rsid w:val="00C530F4"/>
    <w:rsid w:val="00C537DC"/>
    <w:rsid w:val="00C55D79"/>
    <w:rsid w:val="00C56877"/>
    <w:rsid w:val="00C569E1"/>
    <w:rsid w:val="00C572F9"/>
    <w:rsid w:val="00C57CE4"/>
    <w:rsid w:val="00C60B10"/>
    <w:rsid w:val="00C61140"/>
    <w:rsid w:val="00C6199A"/>
    <w:rsid w:val="00C6333A"/>
    <w:rsid w:val="00C64749"/>
    <w:rsid w:val="00C653B1"/>
    <w:rsid w:val="00C6642A"/>
    <w:rsid w:val="00C6657F"/>
    <w:rsid w:val="00C67982"/>
    <w:rsid w:val="00C71168"/>
    <w:rsid w:val="00C73597"/>
    <w:rsid w:val="00C75638"/>
    <w:rsid w:val="00C76792"/>
    <w:rsid w:val="00C770CB"/>
    <w:rsid w:val="00C772B7"/>
    <w:rsid w:val="00C8035E"/>
    <w:rsid w:val="00C80752"/>
    <w:rsid w:val="00C81710"/>
    <w:rsid w:val="00C81C8A"/>
    <w:rsid w:val="00C81E84"/>
    <w:rsid w:val="00C81EC2"/>
    <w:rsid w:val="00C82307"/>
    <w:rsid w:val="00C84913"/>
    <w:rsid w:val="00C84B39"/>
    <w:rsid w:val="00C855E5"/>
    <w:rsid w:val="00C85E97"/>
    <w:rsid w:val="00C8672B"/>
    <w:rsid w:val="00C90BBF"/>
    <w:rsid w:val="00C90D03"/>
    <w:rsid w:val="00C914E1"/>
    <w:rsid w:val="00C91DC1"/>
    <w:rsid w:val="00C92647"/>
    <w:rsid w:val="00C93691"/>
    <w:rsid w:val="00C9428B"/>
    <w:rsid w:val="00C96351"/>
    <w:rsid w:val="00C96A36"/>
    <w:rsid w:val="00CA0313"/>
    <w:rsid w:val="00CA4A5A"/>
    <w:rsid w:val="00CA53E1"/>
    <w:rsid w:val="00CA5CCE"/>
    <w:rsid w:val="00CA769C"/>
    <w:rsid w:val="00CA76FD"/>
    <w:rsid w:val="00CB0088"/>
    <w:rsid w:val="00CB1CAC"/>
    <w:rsid w:val="00CB204B"/>
    <w:rsid w:val="00CB2643"/>
    <w:rsid w:val="00CB2E13"/>
    <w:rsid w:val="00CB31AB"/>
    <w:rsid w:val="00CB35CD"/>
    <w:rsid w:val="00CB3635"/>
    <w:rsid w:val="00CB3713"/>
    <w:rsid w:val="00CB37B2"/>
    <w:rsid w:val="00CB3C97"/>
    <w:rsid w:val="00CB4FF2"/>
    <w:rsid w:val="00CB5668"/>
    <w:rsid w:val="00CC1354"/>
    <w:rsid w:val="00CC2112"/>
    <w:rsid w:val="00CC2CBF"/>
    <w:rsid w:val="00CC4D87"/>
    <w:rsid w:val="00CC5AA3"/>
    <w:rsid w:val="00CC6C2C"/>
    <w:rsid w:val="00CC7C76"/>
    <w:rsid w:val="00CD0B39"/>
    <w:rsid w:val="00CD0E80"/>
    <w:rsid w:val="00CD18CE"/>
    <w:rsid w:val="00CD18FB"/>
    <w:rsid w:val="00CD1E39"/>
    <w:rsid w:val="00CD2326"/>
    <w:rsid w:val="00CD2CCE"/>
    <w:rsid w:val="00CD3F95"/>
    <w:rsid w:val="00CD432C"/>
    <w:rsid w:val="00CD60D5"/>
    <w:rsid w:val="00CE0152"/>
    <w:rsid w:val="00CE02E2"/>
    <w:rsid w:val="00CE0777"/>
    <w:rsid w:val="00CE0C2F"/>
    <w:rsid w:val="00CE1A4D"/>
    <w:rsid w:val="00CE2961"/>
    <w:rsid w:val="00CE2C8C"/>
    <w:rsid w:val="00CE2EEB"/>
    <w:rsid w:val="00CE38D3"/>
    <w:rsid w:val="00CE466E"/>
    <w:rsid w:val="00CE620F"/>
    <w:rsid w:val="00CE6740"/>
    <w:rsid w:val="00CE736C"/>
    <w:rsid w:val="00CF057E"/>
    <w:rsid w:val="00CF157F"/>
    <w:rsid w:val="00CF1635"/>
    <w:rsid w:val="00CF2495"/>
    <w:rsid w:val="00CF2AFF"/>
    <w:rsid w:val="00CF428B"/>
    <w:rsid w:val="00CF573D"/>
    <w:rsid w:val="00CF6A67"/>
    <w:rsid w:val="00CF6D89"/>
    <w:rsid w:val="00CF7B72"/>
    <w:rsid w:val="00D0054E"/>
    <w:rsid w:val="00D00618"/>
    <w:rsid w:val="00D01E3E"/>
    <w:rsid w:val="00D02256"/>
    <w:rsid w:val="00D02C10"/>
    <w:rsid w:val="00D038ED"/>
    <w:rsid w:val="00D03B42"/>
    <w:rsid w:val="00D05B5A"/>
    <w:rsid w:val="00D05FE0"/>
    <w:rsid w:val="00D066AC"/>
    <w:rsid w:val="00D10AEB"/>
    <w:rsid w:val="00D13069"/>
    <w:rsid w:val="00D140E2"/>
    <w:rsid w:val="00D1420B"/>
    <w:rsid w:val="00D1424B"/>
    <w:rsid w:val="00D1428D"/>
    <w:rsid w:val="00D14E70"/>
    <w:rsid w:val="00D1543F"/>
    <w:rsid w:val="00D15905"/>
    <w:rsid w:val="00D1672D"/>
    <w:rsid w:val="00D167F3"/>
    <w:rsid w:val="00D20127"/>
    <w:rsid w:val="00D21D1E"/>
    <w:rsid w:val="00D21E81"/>
    <w:rsid w:val="00D21FAA"/>
    <w:rsid w:val="00D22632"/>
    <w:rsid w:val="00D23F9C"/>
    <w:rsid w:val="00D24015"/>
    <w:rsid w:val="00D24E4F"/>
    <w:rsid w:val="00D30900"/>
    <w:rsid w:val="00D30944"/>
    <w:rsid w:val="00D30B24"/>
    <w:rsid w:val="00D30E97"/>
    <w:rsid w:val="00D31AF8"/>
    <w:rsid w:val="00D322D9"/>
    <w:rsid w:val="00D35441"/>
    <w:rsid w:val="00D368E8"/>
    <w:rsid w:val="00D37B40"/>
    <w:rsid w:val="00D40345"/>
    <w:rsid w:val="00D42047"/>
    <w:rsid w:val="00D420DA"/>
    <w:rsid w:val="00D43068"/>
    <w:rsid w:val="00D43A97"/>
    <w:rsid w:val="00D44DA5"/>
    <w:rsid w:val="00D45301"/>
    <w:rsid w:val="00D462C1"/>
    <w:rsid w:val="00D46539"/>
    <w:rsid w:val="00D4655D"/>
    <w:rsid w:val="00D50892"/>
    <w:rsid w:val="00D54157"/>
    <w:rsid w:val="00D54714"/>
    <w:rsid w:val="00D549FA"/>
    <w:rsid w:val="00D555CE"/>
    <w:rsid w:val="00D55C19"/>
    <w:rsid w:val="00D56F47"/>
    <w:rsid w:val="00D57349"/>
    <w:rsid w:val="00D573A0"/>
    <w:rsid w:val="00D57D85"/>
    <w:rsid w:val="00D608A4"/>
    <w:rsid w:val="00D60FC9"/>
    <w:rsid w:val="00D6223C"/>
    <w:rsid w:val="00D6347D"/>
    <w:rsid w:val="00D6457A"/>
    <w:rsid w:val="00D65CD6"/>
    <w:rsid w:val="00D67DB0"/>
    <w:rsid w:val="00D67DE6"/>
    <w:rsid w:val="00D71332"/>
    <w:rsid w:val="00D715AF"/>
    <w:rsid w:val="00D71D6A"/>
    <w:rsid w:val="00D730D4"/>
    <w:rsid w:val="00D732D1"/>
    <w:rsid w:val="00D74DA2"/>
    <w:rsid w:val="00D759AD"/>
    <w:rsid w:val="00D75CCF"/>
    <w:rsid w:val="00D7684B"/>
    <w:rsid w:val="00D774B9"/>
    <w:rsid w:val="00D77BD6"/>
    <w:rsid w:val="00D80110"/>
    <w:rsid w:val="00D8047C"/>
    <w:rsid w:val="00D807FD"/>
    <w:rsid w:val="00D8086E"/>
    <w:rsid w:val="00D83E99"/>
    <w:rsid w:val="00D841A3"/>
    <w:rsid w:val="00D87944"/>
    <w:rsid w:val="00D91000"/>
    <w:rsid w:val="00D91C0B"/>
    <w:rsid w:val="00D91FCD"/>
    <w:rsid w:val="00D94B43"/>
    <w:rsid w:val="00D94F8A"/>
    <w:rsid w:val="00D95D10"/>
    <w:rsid w:val="00D96247"/>
    <w:rsid w:val="00DA02B2"/>
    <w:rsid w:val="00DA0A1C"/>
    <w:rsid w:val="00DA0ADA"/>
    <w:rsid w:val="00DA0E81"/>
    <w:rsid w:val="00DA0F74"/>
    <w:rsid w:val="00DA1ED2"/>
    <w:rsid w:val="00DA426C"/>
    <w:rsid w:val="00DA5475"/>
    <w:rsid w:val="00DA5FFF"/>
    <w:rsid w:val="00DA64C6"/>
    <w:rsid w:val="00DB150A"/>
    <w:rsid w:val="00DB252A"/>
    <w:rsid w:val="00DB79AD"/>
    <w:rsid w:val="00DC01E8"/>
    <w:rsid w:val="00DC02DA"/>
    <w:rsid w:val="00DC1F90"/>
    <w:rsid w:val="00DC2881"/>
    <w:rsid w:val="00DC2C42"/>
    <w:rsid w:val="00DC30AD"/>
    <w:rsid w:val="00DC48B3"/>
    <w:rsid w:val="00DC61D3"/>
    <w:rsid w:val="00DC652C"/>
    <w:rsid w:val="00DC70C1"/>
    <w:rsid w:val="00DD0243"/>
    <w:rsid w:val="00DD0C64"/>
    <w:rsid w:val="00DD154A"/>
    <w:rsid w:val="00DD2DE9"/>
    <w:rsid w:val="00DD4086"/>
    <w:rsid w:val="00DD4125"/>
    <w:rsid w:val="00DD43EB"/>
    <w:rsid w:val="00DD5CC8"/>
    <w:rsid w:val="00DE02F0"/>
    <w:rsid w:val="00DE02F5"/>
    <w:rsid w:val="00DE09D9"/>
    <w:rsid w:val="00DE40E6"/>
    <w:rsid w:val="00DE44D7"/>
    <w:rsid w:val="00DE4A22"/>
    <w:rsid w:val="00DE559D"/>
    <w:rsid w:val="00DE5AFA"/>
    <w:rsid w:val="00DE5F35"/>
    <w:rsid w:val="00DE7CD9"/>
    <w:rsid w:val="00DF0540"/>
    <w:rsid w:val="00DF1A15"/>
    <w:rsid w:val="00DF2E82"/>
    <w:rsid w:val="00DF420E"/>
    <w:rsid w:val="00E00067"/>
    <w:rsid w:val="00E00D24"/>
    <w:rsid w:val="00E00E5C"/>
    <w:rsid w:val="00E0414D"/>
    <w:rsid w:val="00E0568C"/>
    <w:rsid w:val="00E05E1B"/>
    <w:rsid w:val="00E06737"/>
    <w:rsid w:val="00E12AB7"/>
    <w:rsid w:val="00E13BDA"/>
    <w:rsid w:val="00E1648B"/>
    <w:rsid w:val="00E16C5C"/>
    <w:rsid w:val="00E1755E"/>
    <w:rsid w:val="00E177A6"/>
    <w:rsid w:val="00E2055A"/>
    <w:rsid w:val="00E2066E"/>
    <w:rsid w:val="00E20D35"/>
    <w:rsid w:val="00E2111C"/>
    <w:rsid w:val="00E23EE3"/>
    <w:rsid w:val="00E23FF1"/>
    <w:rsid w:val="00E24320"/>
    <w:rsid w:val="00E2577D"/>
    <w:rsid w:val="00E261B0"/>
    <w:rsid w:val="00E2655A"/>
    <w:rsid w:val="00E266D4"/>
    <w:rsid w:val="00E26A44"/>
    <w:rsid w:val="00E26BBA"/>
    <w:rsid w:val="00E309E4"/>
    <w:rsid w:val="00E32CA5"/>
    <w:rsid w:val="00E33515"/>
    <w:rsid w:val="00E34C88"/>
    <w:rsid w:val="00E35299"/>
    <w:rsid w:val="00E35448"/>
    <w:rsid w:val="00E36BB5"/>
    <w:rsid w:val="00E373B3"/>
    <w:rsid w:val="00E377C0"/>
    <w:rsid w:val="00E40182"/>
    <w:rsid w:val="00E408A3"/>
    <w:rsid w:val="00E42060"/>
    <w:rsid w:val="00E424F9"/>
    <w:rsid w:val="00E432FB"/>
    <w:rsid w:val="00E44387"/>
    <w:rsid w:val="00E4498B"/>
    <w:rsid w:val="00E44AC2"/>
    <w:rsid w:val="00E46CA9"/>
    <w:rsid w:val="00E479E2"/>
    <w:rsid w:val="00E47F4C"/>
    <w:rsid w:val="00E50DF3"/>
    <w:rsid w:val="00E527A2"/>
    <w:rsid w:val="00E5337E"/>
    <w:rsid w:val="00E542A6"/>
    <w:rsid w:val="00E54473"/>
    <w:rsid w:val="00E54BE4"/>
    <w:rsid w:val="00E553D4"/>
    <w:rsid w:val="00E55BC0"/>
    <w:rsid w:val="00E56C6D"/>
    <w:rsid w:val="00E5709C"/>
    <w:rsid w:val="00E577B0"/>
    <w:rsid w:val="00E5786B"/>
    <w:rsid w:val="00E60A9F"/>
    <w:rsid w:val="00E6243F"/>
    <w:rsid w:val="00E635E1"/>
    <w:rsid w:val="00E647AC"/>
    <w:rsid w:val="00E67229"/>
    <w:rsid w:val="00E720DF"/>
    <w:rsid w:val="00E72FC4"/>
    <w:rsid w:val="00E730D4"/>
    <w:rsid w:val="00E74A74"/>
    <w:rsid w:val="00E75E85"/>
    <w:rsid w:val="00E804E7"/>
    <w:rsid w:val="00E81325"/>
    <w:rsid w:val="00E81FE2"/>
    <w:rsid w:val="00E824F8"/>
    <w:rsid w:val="00E82839"/>
    <w:rsid w:val="00E872C0"/>
    <w:rsid w:val="00E876A3"/>
    <w:rsid w:val="00E91415"/>
    <w:rsid w:val="00E91781"/>
    <w:rsid w:val="00E921F9"/>
    <w:rsid w:val="00E92B04"/>
    <w:rsid w:val="00E93503"/>
    <w:rsid w:val="00E94684"/>
    <w:rsid w:val="00E9489E"/>
    <w:rsid w:val="00E95591"/>
    <w:rsid w:val="00E956F4"/>
    <w:rsid w:val="00E962FA"/>
    <w:rsid w:val="00E965A1"/>
    <w:rsid w:val="00E966A4"/>
    <w:rsid w:val="00EA2424"/>
    <w:rsid w:val="00EA2A1A"/>
    <w:rsid w:val="00EA2BF0"/>
    <w:rsid w:val="00EA513F"/>
    <w:rsid w:val="00EA69D8"/>
    <w:rsid w:val="00EB00AB"/>
    <w:rsid w:val="00EB108B"/>
    <w:rsid w:val="00EB17D0"/>
    <w:rsid w:val="00EB21AA"/>
    <w:rsid w:val="00EB263B"/>
    <w:rsid w:val="00EB2A9B"/>
    <w:rsid w:val="00EB2FA1"/>
    <w:rsid w:val="00EB31B1"/>
    <w:rsid w:val="00EB3450"/>
    <w:rsid w:val="00EB3C10"/>
    <w:rsid w:val="00EB3FE7"/>
    <w:rsid w:val="00EB4D49"/>
    <w:rsid w:val="00EB5885"/>
    <w:rsid w:val="00EB6178"/>
    <w:rsid w:val="00EB7491"/>
    <w:rsid w:val="00EC1600"/>
    <w:rsid w:val="00EC16FB"/>
    <w:rsid w:val="00EC25FF"/>
    <w:rsid w:val="00EC4B15"/>
    <w:rsid w:val="00EC59BE"/>
    <w:rsid w:val="00EC5C06"/>
    <w:rsid w:val="00EC6BD3"/>
    <w:rsid w:val="00EC7C31"/>
    <w:rsid w:val="00ED4A98"/>
    <w:rsid w:val="00ED532A"/>
    <w:rsid w:val="00ED5880"/>
    <w:rsid w:val="00ED74F9"/>
    <w:rsid w:val="00EE1543"/>
    <w:rsid w:val="00EE1691"/>
    <w:rsid w:val="00EE5E3D"/>
    <w:rsid w:val="00EE68C9"/>
    <w:rsid w:val="00EF114F"/>
    <w:rsid w:val="00EF1582"/>
    <w:rsid w:val="00EF2A1B"/>
    <w:rsid w:val="00EF3529"/>
    <w:rsid w:val="00EF3C5F"/>
    <w:rsid w:val="00EF5470"/>
    <w:rsid w:val="00EF5F65"/>
    <w:rsid w:val="00EF65EF"/>
    <w:rsid w:val="00EF6B6C"/>
    <w:rsid w:val="00F001F1"/>
    <w:rsid w:val="00F015D2"/>
    <w:rsid w:val="00F01FA9"/>
    <w:rsid w:val="00F03E6F"/>
    <w:rsid w:val="00F0489D"/>
    <w:rsid w:val="00F05565"/>
    <w:rsid w:val="00F05A65"/>
    <w:rsid w:val="00F10B7C"/>
    <w:rsid w:val="00F11190"/>
    <w:rsid w:val="00F11C04"/>
    <w:rsid w:val="00F13031"/>
    <w:rsid w:val="00F15041"/>
    <w:rsid w:val="00F15EBE"/>
    <w:rsid w:val="00F15F57"/>
    <w:rsid w:val="00F1604B"/>
    <w:rsid w:val="00F1611F"/>
    <w:rsid w:val="00F170AE"/>
    <w:rsid w:val="00F2269F"/>
    <w:rsid w:val="00F230C6"/>
    <w:rsid w:val="00F232AA"/>
    <w:rsid w:val="00F24716"/>
    <w:rsid w:val="00F25447"/>
    <w:rsid w:val="00F25A83"/>
    <w:rsid w:val="00F26945"/>
    <w:rsid w:val="00F30984"/>
    <w:rsid w:val="00F340FC"/>
    <w:rsid w:val="00F3426B"/>
    <w:rsid w:val="00F34FA0"/>
    <w:rsid w:val="00F3531D"/>
    <w:rsid w:val="00F363FA"/>
    <w:rsid w:val="00F36763"/>
    <w:rsid w:val="00F36EDC"/>
    <w:rsid w:val="00F37477"/>
    <w:rsid w:val="00F40D16"/>
    <w:rsid w:val="00F41515"/>
    <w:rsid w:val="00F422D5"/>
    <w:rsid w:val="00F436DB"/>
    <w:rsid w:val="00F44AD4"/>
    <w:rsid w:val="00F459B3"/>
    <w:rsid w:val="00F46BE5"/>
    <w:rsid w:val="00F47B35"/>
    <w:rsid w:val="00F50B8B"/>
    <w:rsid w:val="00F50BBE"/>
    <w:rsid w:val="00F5466E"/>
    <w:rsid w:val="00F55908"/>
    <w:rsid w:val="00F55C81"/>
    <w:rsid w:val="00F5616E"/>
    <w:rsid w:val="00F56ADA"/>
    <w:rsid w:val="00F56B74"/>
    <w:rsid w:val="00F56F9D"/>
    <w:rsid w:val="00F57D7E"/>
    <w:rsid w:val="00F57FC5"/>
    <w:rsid w:val="00F60BD6"/>
    <w:rsid w:val="00F636AF"/>
    <w:rsid w:val="00F637F6"/>
    <w:rsid w:val="00F641BD"/>
    <w:rsid w:val="00F64C74"/>
    <w:rsid w:val="00F6583D"/>
    <w:rsid w:val="00F66117"/>
    <w:rsid w:val="00F7024D"/>
    <w:rsid w:val="00F71505"/>
    <w:rsid w:val="00F715D3"/>
    <w:rsid w:val="00F71CA8"/>
    <w:rsid w:val="00F7268D"/>
    <w:rsid w:val="00F726F9"/>
    <w:rsid w:val="00F7364B"/>
    <w:rsid w:val="00F74527"/>
    <w:rsid w:val="00F75105"/>
    <w:rsid w:val="00F757B9"/>
    <w:rsid w:val="00F75993"/>
    <w:rsid w:val="00F7642B"/>
    <w:rsid w:val="00F76621"/>
    <w:rsid w:val="00F8015B"/>
    <w:rsid w:val="00F8171A"/>
    <w:rsid w:val="00F823B4"/>
    <w:rsid w:val="00F82E30"/>
    <w:rsid w:val="00F841E4"/>
    <w:rsid w:val="00F85BA0"/>
    <w:rsid w:val="00F86454"/>
    <w:rsid w:val="00F87D2A"/>
    <w:rsid w:val="00F90400"/>
    <w:rsid w:val="00F90E8C"/>
    <w:rsid w:val="00F90FD7"/>
    <w:rsid w:val="00F91061"/>
    <w:rsid w:val="00F91E91"/>
    <w:rsid w:val="00F9446E"/>
    <w:rsid w:val="00F96747"/>
    <w:rsid w:val="00F96B46"/>
    <w:rsid w:val="00FA0FC8"/>
    <w:rsid w:val="00FA1ACE"/>
    <w:rsid w:val="00FA32BA"/>
    <w:rsid w:val="00FA3D2E"/>
    <w:rsid w:val="00FA6699"/>
    <w:rsid w:val="00FA731E"/>
    <w:rsid w:val="00FA7524"/>
    <w:rsid w:val="00FA7851"/>
    <w:rsid w:val="00FB0644"/>
    <w:rsid w:val="00FB13B5"/>
    <w:rsid w:val="00FB1A09"/>
    <w:rsid w:val="00FB61C5"/>
    <w:rsid w:val="00FB6F1A"/>
    <w:rsid w:val="00FB7934"/>
    <w:rsid w:val="00FC02C0"/>
    <w:rsid w:val="00FC0933"/>
    <w:rsid w:val="00FC0CA6"/>
    <w:rsid w:val="00FC1A72"/>
    <w:rsid w:val="00FC23C0"/>
    <w:rsid w:val="00FC3D37"/>
    <w:rsid w:val="00FC5A96"/>
    <w:rsid w:val="00FC67EE"/>
    <w:rsid w:val="00FC75E0"/>
    <w:rsid w:val="00FD1788"/>
    <w:rsid w:val="00FD3D7C"/>
    <w:rsid w:val="00FD5C80"/>
    <w:rsid w:val="00FD62F1"/>
    <w:rsid w:val="00FD7122"/>
    <w:rsid w:val="00FD7519"/>
    <w:rsid w:val="00FD7660"/>
    <w:rsid w:val="00FD7CB3"/>
    <w:rsid w:val="00FE08D5"/>
    <w:rsid w:val="00FE3216"/>
    <w:rsid w:val="00FE3BA4"/>
    <w:rsid w:val="00FE4163"/>
    <w:rsid w:val="00FE45D7"/>
    <w:rsid w:val="00FE49DF"/>
    <w:rsid w:val="00FE5660"/>
    <w:rsid w:val="00FE5F6E"/>
    <w:rsid w:val="00FE704E"/>
    <w:rsid w:val="00FE72DC"/>
    <w:rsid w:val="00FE76C7"/>
    <w:rsid w:val="00FF0693"/>
    <w:rsid w:val="00FF1FF7"/>
    <w:rsid w:val="00FF2A28"/>
    <w:rsid w:val="00FF2C48"/>
    <w:rsid w:val="00FF4821"/>
    <w:rsid w:val="00FF51FA"/>
    <w:rsid w:val="00FF6AD9"/>
    <w:rsid w:val="00FF7C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DB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1"/>
    <w:uiPriority w:val="9"/>
    <w:qFormat/>
    <w:rsid w:val="007F0DB1"/>
    <w:pPr>
      <w:keepNext/>
      <w:keepLines/>
      <w:numPr>
        <w:numId w:val="2"/>
      </w:numPr>
      <w:spacing w:before="480"/>
      <w:outlineLvl w:val="0"/>
    </w:pPr>
    <w:rPr>
      <w:rFonts w:ascii="Cambria" w:hAnsi="Cambria"/>
      <w:b/>
      <w:bCs/>
      <w:color w:val="365F91"/>
      <w:sz w:val="28"/>
      <w:szCs w:val="28"/>
    </w:rPr>
  </w:style>
  <w:style w:type="paragraph" w:styleId="20">
    <w:name w:val="heading 2"/>
    <w:basedOn w:val="a"/>
    <w:next w:val="a"/>
    <w:link w:val="21"/>
    <w:uiPriority w:val="9"/>
    <w:semiHidden/>
    <w:unhideWhenUsed/>
    <w:qFormat/>
    <w:rsid w:val="007F0DB1"/>
    <w:pPr>
      <w:keepNext/>
      <w:keepLines/>
      <w:numPr>
        <w:ilvl w:val="1"/>
        <w:numId w:val="2"/>
      </w:numPr>
      <w:spacing w:before="200"/>
      <w:outlineLvl w:val="1"/>
    </w:pPr>
    <w:rPr>
      <w:rFonts w:ascii="Cambria" w:hAnsi="Cambria"/>
      <w:b/>
      <w:bCs/>
      <w:color w:val="4F81BD"/>
      <w:sz w:val="26"/>
      <w:szCs w:val="26"/>
    </w:rPr>
  </w:style>
  <w:style w:type="paragraph" w:styleId="3">
    <w:name w:val="heading 3"/>
    <w:basedOn w:val="a"/>
    <w:next w:val="a"/>
    <w:link w:val="31"/>
    <w:uiPriority w:val="9"/>
    <w:semiHidden/>
    <w:unhideWhenUsed/>
    <w:qFormat/>
    <w:rsid w:val="007F0DB1"/>
    <w:pPr>
      <w:keepNext/>
      <w:keepLines/>
      <w:numPr>
        <w:ilvl w:val="2"/>
        <w:numId w:val="2"/>
      </w:numPr>
      <w:spacing w:before="200"/>
      <w:outlineLvl w:val="2"/>
    </w:pPr>
    <w:rPr>
      <w:rFonts w:ascii="Cambria" w:hAnsi="Cambria"/>
      <w:b/>
      <w:bCs/>
      <w:color w:val="4F81BD"/>
    </w:rPr>
  </w:style>
  <w:style w:type="paragraph" w:styleId="4">
    <w:name w:val="heading 4"/>
    <w:basedOn w:val="a"/>
    <w:next w:val="a"/>
    <w:link w:val="40"/>
    <w:uiPriority w:val="9"/>
    <w:semiHidden/>
    <w:unhideWhenUsed/>
    <w:qFormat/>
    <w:rsid w:val="007F0DB1"/>
    <w:pPr>
      <w:keepNext/>
      <w:keepLines/>
      <w:numPr>
        <w:ilvl w:val="3"/>
        <w:numId w:val="2"/>
      </w:numPr>
      <w:spacing w:before="200"/>
      <w:outlineLvl w:val="3"/>
    </w:pPr>
    <w:rPr>
      <w:rFonts w:ascii="Cambria" w:hAnsi="Cambria"/>
      <w:b/>
      <w:bCs/>
      <w:i/>
      <w:iCs/>
      <w:color w:val="4F81BD"/>
    </w:rPr>
  </w:style>
  <w:style w:type="paragraph" w:styleId="5">
    <w:name w:val="heading 5"/>
    <w:basedOn w:val="a"/>
    <w:next w:val="a"/>
    <w:link w:val="50"/>
    <w:uiPriority w:val="9"/>
    <w:semiHidden/>
    <w:unhideWhenUsed/>
    <w:qFormat/>
    <w:rsid w:val="007F0DB1"/>
    <w:pPr>
      <w:keepNext/>
      <w:keepLines/>
      <w:numPr>
        <w:ilvl w:val="4"/>
        <w:numId w:val="2"/>
      </w:numPr>
      <w:spacing w:before="200"/>
      <w:outlineLvl w:val="4"/>
    </w:pPr>
    <w:rPr>
      <w:rFonts w:ascii="Cambria" w:hAnsi="Cambria"/>
      <w:color w:val="243F60"/>
    </w:rPr>
  </w:style>
  <w:style w:type="paragraph" w:styleId="6">
    <w:name w:val="heading 6"/>
    <w:basedOn w:val="a"/>
    <w:next w:val="a"/>
    <w:link w:val="60"/>
    <w:uiPriority w:val="9"/>
    <w:semiHidden/>
    <w:unhideWhenUsed/>
    <w:qFormat/>
    <w:rsid w:val="007F0DB1"/>
    <w:pPr>
      <w:keepNext/>
      <w:keepLines/>
      <w:numPr>
        <w:ilvl w:val="5"/>
        <w:numId w:val="2"/>
      </w:numPr>
      <w:spacing w:before="200"/>
      <w:outlineLvl w:val="5"/>
    </w:pPr>
    <w:rPr>
      <w:rFonts w:ascii="Cambria" w:hAnsi="Cambria"/>
      <w:i/>
      <w:iCs/>
      <w:color w:val="243F60"/>
    </w:rPr>
  </w:style>
  <w:style w:type="paragraph" w:styleId="7">
    <w:name w:val="heading 7"/>
    <w:basedOn w:val="a"/>
    <w:next w:val="a"/>
    <w:link w:val="70"/>
    <w:uiPriority w:val="9"/>
    <w:semiHidden/>
    <w:unhideWhenUsed/>
    <w:qFormat/>
    <w:rsid w:val="007F0DB1"/>
    <w:pPr>
      <w:keepNext/>
      <w:keepLines/>
      <w:numPr>
        <w:ilvl w:val="6"/>
        <w:numId w:val="2"/>
      </w:numPr>
      <w:spacing w:before="200"/>
      <w:outlineLvl w:val="6"/>
    </w:pPr>
    <w:rPr>
      <w:rFonts w:ascii="Cambria" w:hAnsi="Cambria"/>
      <w:i/>
      <w:iCs/>
      <w:color w:val="404040"/>
    </w:rPr>
  </w:style>
  <w:style w:type="paragraph" w:styleId="8">
    <w:name w:val="heading 8"/>
    <w:basedOn w:val="a"/>
    <w:next w:val="a"/>
    <w:link w:val="80"/>
    <w:uiPriority w:val="9"/>
    <w:semiHidden/>
    <w:unhideWhenUsed/>
    <w:qFormat/>
    <w:rsid w:val="007F0DB1"/>
    <w:pPr>
      <w:keepNext/>
      <w:keepLines/>
      <w:numPr>
        <w:ilvl w:val="7"/>
        <w:numId w:val="2"/>
      </w:numPr>
      <w:spacing w:before="200"/>
      <w:outlineLvl w:val="7"/>
    </w:pPr>
    <w:rPr>
      <w:rFonts w:ascii="Cambria" w:hAnsi="Cambria"/>
      <w:color w:val="404040"/>
    </w:rPr>
  </w:style>
  <w:style w:type="paragraph" w:styleId="9">
    <w:name w:val="heading 9"/>
    <w:basedOn w:val="a"/>
    <w:next w:val="a"/>
    <w:link w:val="90"/>
    <w:uiPriority w:val="9"/>
    <w:semiHidden/>
    <w:unhideWhenUsed/>
    <w:qFormat/>
    <w:rsid w:val="007F0DB1"/>
    <w:pPr>
      <w:keepNext/>
      <w:keepLines/>
      <w:numPr>
        <w:ilvl w:val="8"/>
        <w:numId w:val="2"/>
      </w:numPr>
      <w:spacing w:before="200"/>
      <w:outlineLvl w:val="8"/>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
    <w:rsid w:val="007F0DB1"/>
    <w:rPr>
      <w:rFonts w:ascii="Cambria" w:eastAsia="Times New Roman" w:hAnsi="Cambria" w:cs="Times New Roman"/>
      <w:b/>
      <w:bCs/>
      <w:color w:val="365F91"/>
      <w:sz w:val="28"/>
      <w:szCs w:val="28"/>
      <w:lang w:eastAsia="ru-RU"/>
    </w:rPr>
  </w:style>
  <w:style w:type="character" w:customStyle="1" w:styleId="21">
    <w:name w:val="Заголовок 2 Знак"/>
    <w:basedOn w:val="a0"/>
    <w:link w:val="20"/>
    <w:uiPriority w:val="9"/>
    <w:semiHidden/>
    <w:rsid w:val="007F0DB1"/>
    <w:rPr>
      <w:rFonts w:ascii="Cambria" w:eastAsia="Times New Roman" w:hAnsi="Cambria" w:cs="Times New Roman"/>
      <w:b/>
      <w:bCs/>
      <w:color w:val="4F81BD"/>
      <w:sz w:val="26"/>
      <w:szCs w:val="26"/>
      <w:lang w:eastAsia="ru-RU"/>
    </w:rPr>
  </w:style>
  <w:style w:type="character" w:customStyle="1" w:styleId="31">
    <w:name w:val="Заголовок 3 Знак"/>
    <w:basedOn w:val="a0"/>
    <w:link w:val="3"/>
    <w:uiPriority w:val="9"/>
    <w:semiHidden/>
    <w:rsid w:val="007F0DB1"/>
    <w:rPr>
      <w:rFonts w:ascii="Cambria" w:eastAsia="Times New Roman" w:hAnsi="Cambria" w:cs="Times New Roman"/>
      <w:b/>
      <w:bCs/>
      <w:color w:val="4F81BD"/>
      <w:sz w:val="20"/>
      <w:szCs w:val="20"/>
      <w:lang w:eastAsia="ru-RU"/>
    </w:rPr>
  </w:style>
  <w:style w:type="character" w:customStyle="1" w:styleId="40">
    <w:name w:val="Заголовок 4 Знак"/>
    <w:basedOn w:val="a0"/>
    <w:link w:val="4"/>
    <w:uiPriority w:val="9"/>
    <w:semiHidden/>
    <w:rsid w:val="007F0DB1"/>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semiHidden/>
    <w:rsid w:val="007F0DB1"/>
    <w:rPr>
      <w:rFonts w:ascii="Cambria" w:eastAsia="Times New Roman" w:hAnsi="Cambria" w:cs="Times New Roman"/>
      <w:color w:val="243F60"/>
      <w:sz w:val="20"/>
      <w:szCs w:val="20"/>
      <w:lang w:eastAsia="ru-RU"/>
    </w:rPr>
  </w:style>
  <w:style w:type="character" w:customStyle="1" w:styleId="60">
    <w:name w:val="Заголовок 6 Знак"/>
    <w:basedOn w:val="a0"/>
    <w:link w:val="6"/>
    <w:uiPriority w:val="9"/>
    <w:semiHidden/>
    <w:rsid w:val="007F0DB1"/>
    <w:rPr>
      <w:rFonts w:ascii="Cambria" w:eastAsia="Times New Roman" w:hAnsi="Cambria" w:cs="Times New Roman"/>
      <w:i/>
      <w:iCs/>
      <w:color w:val="243F60"/>
      <w:sz w:val="20"/>
      <w:szCs w:val="20"/>
      <w:lang w:eastAsia="ru-RU"/>
    </w:rPr>
  </w:style>
  <w:style w:type="character" w:customStyle="1" w:styleId="70">
    <w:name w:val="Заголовок 7 Знак"/>
    <w:basedOn w:val="a0"/>
    <w:link w:val="7"/>
    <w:uiPriority w:val="9"/>
    <w:semiHidden/>
    <w:rsid w:val="007F0DB1"/>
    <w:rPr>
      <w:rFonts w:ascii="Cambria" w:eastAsia="Times New Roman" w:hAnsi="Cambria" w:cs="Times New Roman"/>
      <w:i/>
      <w:iCs/>
      <w:color w:val="404040"/>
      <w:sz w:val="20"/>
      <w:szCs w:val="20"/>
      <w:lang w:eastAsia="ru-RU"/>
    </w:rPr>
  </w:style>
  <w:style w:type="character" w:customStyle="1" w:styleId="80">
    <w:name w:val="Заголовок 8 Знак"/>
    <w:basedOn w:val="a0"/>
    <w:link w:val="8"/>
    <w:uiPriority w:val="9"/>
    <w:semiHidden/>
    <w:rsid w:val="007F0DB1"/>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semiHidden/>
    <w:rsid w:val="007F0DB1"/>
    <w:rPr>
      <w:rFonts w:ascii="Cambria" w:eastAsia="Times New Roman" w:hAnsi="Cambria" w:cs="Times New Roman"/>
      <w:i/>
      <w:iCs/>
      <w:color w:val="404040"/>
      <w:sz w:val="20"/>
      <w:szCs w:val="20"/>
      <w:lang w:eastAsia="ru-RU"/>
    </w:rPr>
  </w:style>
  <w:style w:type="paragraph" w:styleId="a3">
    <w:name w:val="Body Text"/>
    <w:aliases w:val="Список 1,Основной текст1,Знак1, Знак1,Список 1 Знак Знак"/>
    <w:basedOn w:val="a"/>
    <w:link w:val="a4"/>
    <w:uiPriority w:val="99"/>
    <w:rsid w:val="007F0DB1"/>
    <w:pPr>
      <w:jc w:val="both"/>
    </w:pPr>
    <w:rPr>
      <w:sz w:val="24"/>
    </w:rPr>
  </w:style>
  <w:style w:type="character" w:customStyle="1" w:styleId="a4">
    <w:name w:val="Основной текст Знак"/>
    <w:aliases w:val="Список 1 Знак,Основной текст1 Знак,Знак1 Знак, Знак1 Знак,Список 1 Знак Знак Знак"/>
    <w:basedOn w:val="a0"/>
    <w:link w:val="a3"/>
    <w:uiPriority w:val="99"/>
    <w:rsid w:val="007F0DB1"/>
    <w:rPr>
      <w:rFonts w:ascii="Times New Roman" w:eastAsia="Times New Roman" w:hAnsi="Times New Roman" w:cs="Times New Roman"/>
      <w:sz w:val="24"/>
      <w:szCs w:val="20"/>
      <w:lang w:eastAsia="ru-RU"/>
    </w:rPr>
  </w:style>
  <w:style w:type="paragraph" w:styleId="a5">
    <w:name w:val="Body Text Indent"/>
    <w:basedOn w:val="a"/>
    <w:link w:val="a6"/>
    <w:rsid w:val="007F0DB1"/>
    <w:pPr>
      <w:spacing w:after="120"/>
      <w:ind w:left="283"/>
    </w:pPr>
  </w:style>
  <w:style w:type="character" w:customStyle="1" w:styleId="a6">
    <w:name w:val="Основной текст с отступом Знак"/>
    <w:basedOn w:val="a0"/>
    <w:link w:val="a5"/>
    <w:rsid w:val="007F0DB1"/>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7F0DB1"/>
    <w:pPr>
      <w:widowControl w:val="0"/>
      <w:autoSpaceDE w:val="0"/>
      <w:autoSpaceDN w:val="0"/>
      <w:adjustRightInd w:val="0"/>
      <w:spacing w:after="0" w:line="240" w:lineRule="auto"/>
      <w:ind w:firstLine="720"/>
    </w:pPr>
    <w:rPr>
      <w:rFonts w:ascii="Arial" w:eastAsia="Times New Roman" w:hAnsi="Arial" w:cs="Arial"/>
      <w:lang w:eastAsia="ru-RU"/>
    </w:rPr>
  </w:style>
  <w:style w:type="character" w:styleId="a7">
    <w:name w:val="Hyperlink"/>
    <w:uiPriority w:val="99"/>
    <w:rsid w:val="007F0DB1"/>
    <w:rPr>
      <w:color w:val="0000FF"/>
      <w:u w:val="single"/>
    </w:rPr>
  </w:style>
  <w:style w:type="paragraph" w:customStyle="1" w:styleId="10">
    <w:name w:val="Стиль1"/>
    <w:basedOn w:val="a"/>
    <w:rsid w:val="007F0DB1"/>
    <w:pPr>
      <w:keepNext/>
      <w:keepLines/>
      <w:widowControl w:val="0"/>
      <w:numPr>
        <w:numId w:val="1"/>
      </w:numPr>
      <w:suppressLineNumbers/>
      <w:suppressAutoHyphens/>
      <w:spacing w:after="60"/>
    </w:pPr>
    <w:rPr>
      <w:b/>
      <w:bCs/>
      <w:sz w:val="28"/>
      <w:szCs w:val="28"/>
    </w:rPr>
  </w:style>
  <w:style w:type="paragraph" w:customStyle="1" w:styleId="22">
    <w:name w:val="Стиль2"/>
    <w:basedOn w:val="23"/>
    <w:rsid w:val="007F0DB1"/>
    <w:pPr>
      <w:keepNext/>
      <w:keepLines/>
      <w:widowControl w:val="0"/>
      <w:numPr>
        <w:ilvl w:val="1"/>
      </w:numPr>
      <w:suppressLineNumbers/>
      <w:tabs>
        <w:tab w:val="num" w:pos="432"/>
        <w:tab w:val="num" w:pos="792"/>
      </w:tabs>
      <w:suppressAutoHyphens/>
      <w:spacing w:after="60"/>
      <w:ind w:left="432" w:hanging="432"/>
      <w:contextualSpacing w:val="0"/>
      <w:jc w:val="both"/>
    </w:pPr>
    <w:rPr>
      <w:b/>
      <w:bCs/>
      <w:sz w:val="24"/>
      <w:szCs w:val="24"/>
    </w:rPr>
  </w:style>
  <w:style w:type="paragraph" w:customStyle="1" w:styleId="30">
    <w:name w:val="Стиль3"/>
    <w:basedOn w:val="24"/>
    <w:rsid w:val="007F0DB1"/>
    <w:pPr>
      <w:numPr>
        <w:ilvl w:val="2"/>
        <w:numId w:val="1"/>
      </w:numPr>
      <w:tabs>
        <w:tab w:val="clear" w:pos="1307"/>
      </w:tabs>
      <w:ind w:left="283"/>
    </w:pPr>
  </w:style>
  <w:style w:type="paragraph" w:styleId="a8">
    <w:name w:val="footer"/>
    <w:basedOn w:val="a"/>
    <w:link w:val="a9"/>
    <w:uiPriority w:val="99"/>
    <w:rsid w:val="007F0DB1"/>
    <w:pPr>
      <w:tabs>
        <w:tab w:val="center" w:pos="4677"/>
        <w:tab w:val="right" w:pos="9355"/>
      </w:tabs>
    </w:pPr>
  </w:style>
  <w:style w:type="character" w:customStyle="1" w:styleId="a9">
    <w:name w:val="Нижний колонтитул Знак"/>
    <w:basedOn w:val="a0"/>
    <w:link w:val="a8"/>
    <w:uiPriority w:val="99"/>
    <w:rsid w:val="007F0DB1"/>
    <w:rPr>
      <w:rFonts w:ascii="Times New Roman" w:eastAsia="Times New Roman" w:hAnsi="Times New Roman" w:cs="Times New Roman"/>
      <w:sz w:val="20"/>
      <w:szCs w:val="20"/>
      <w:lang w:eastAsia="ru-RU"/>
    </w:rPr>
  </w:style>
  <w:style w:type="character" w:styleId="aa">
    <w:name w:val="page number"/>
    <w:basedOn w:val="a0"/>
    <w:uiPriority w:val="99"/>
    <w:rsid w:val="007F0DB1"/>
  </w:style>
  <w:style w:type="paragraph" w:styleId="ab">
    <w:name w:val="header"/>
    <w:basedOn w:val="a"/>
    <w:link w:val="ac"/>
    <w:uiPriority w:val="99"/>
    <w:rsid w:val="007F0DB1"/>
    <w:pPr>
      <w:tabs>
        <w:tab w:val="center" w:pos="4677"/>
        <w:tab w:val="right" w:pos="9355"/>
      </w:tabs>
    </w:pPr>
  </w:style>
  <w:style w:type="character" w:customStyle="1" w:styleId="ac">
    <w:name w:val="Верхний колонтитул Знак"/>
    <w:basedOn w:val="a0"/>
    <w:link w:val="ab"/>
    <w:uiPriority w:val="99"/>
    <w:rsid w:val="007F0DB1"/>
    <w:rPr>
      <w:rFonts w:ascii="Times New Roman" w:eastAsia="Times New Roman" w:hAnsi="Times New Roman" w:cs="Times New Roman"/>
      <w:sz w:val="20"/>
      <w:szCs w:val="20"/>
      <w:lang w:eastAsia="ru-RU"/>
    </w:rPr>
  </w:style>
  <w:style w:type="character" w:customStyle="1" w:styleId="ConsPlusNormal0">
    <w:name w:val="ConsPlusNormal Знак"/>
    <w:link w:val="ConsPlusNormal"/>
    <w:rsid w:val="007F0DB1"/>
    <w:rPr>
      <w:rFonts w:ascii="Arial" w:eastAsia="Times New Roman" w:hAnsi="Arial" w:cs="Arial"/>
      <w:lang w:eastAsia="ru-RU"/>
    </w:rPr>
  </w:style>
  <w:style w:type="numbering" w:customStyle="1" w:styleId="2">
    <w:name w:val="Раздел2"/>
    <w:basedOn w:val="a2"/>
    <w:next w:val="ad"/>
    <w:rsid w:val="007F0DB1"/>
    <w:pPr>
      <w:numPr>
        <w:numId w:val="5"/>
      </w:numPr>
    </w:pPr>
  </w:style>
  <w:style w:type="paragraph" w:styleId="ae">
    <w:name w:val="Title"/>
    <w:basedOn w:val="a"/>
    <w:link w:val="af"/>
    <w:qFormat/>
    <w:rsid w:val="007F0DB1"/>
    <w:pPr>
      <w:jc w:val="center"/>
    </w:pPr>
    <w:rPr>
      <w:b/>
      <w:sz w:val="28"/>
    </w:rPr>
  </w:style>
  <w:style w:type="character" w:customStyle="1" w:styleId="af">
    <w:name w:val="Название Знак"/>
    <w:basedOn w:val="a0"/>
    <w:link w:val="ae"/>
    <w:rsid w:val="007F0DB1"/>
    <w:rPr>
      <w:rFonts w:ascii="Times New Roman" w:eastAsia="Times New Roman" w:hAnsi="Times New Roman" w:cs="Times New Roman"/>
      <w:b/>
      <w:sz w:val="28"/>
      <w:szCs w:val="20"/>
      <w:lang w:eastAsia="ru-RU"/>
    </w:rPr>
  </w:style>
  <w:style w:type="paragraph" w:customStyle="1" w:styleId="af0">
    <w:name w:val="Обычный + полужирный"/>
    <w:basedOn w:val="a"/>
    <w:rsid w:val="007F0DB1"/>
    <w:pPr>
      <w:widowControl w:val="0"/>
      <w:autoSpaceDE w:val="0"/>
      <w:autoSpaceDN w:val="0"/>
      <w:adjustRightInd w:val="0"/>
    </w:pPr>
    <w:rPr>
      <w:b/>
      <w:sz w:val="24"/>
      <w:szCs w:val="24"/>
    </w:rPr>
  </w:style>
  <w:style w:type="paragraph" w:styleId="23">
    <w:name w:val="List Number 2"/>
    <w:basedOn w:val="a"/>
    <w:uiPriority w:val="99"/>
    <w:semiHidden/>
    <w:unhideWhenUsed/>
    <w:rsid w:val="007F0DB1"/>
    <w:pPr>
      <w:tabs>
        <w:tab w:val="num" w:pos="432"/>
      </w:tabs>
      <w:ind w:left="432" w:hanging="432"/>
      <w:contextualSpacing/>
    </w:pPr>
  </w:style>
  <w:style w:type="paragraph" w:styleId="24">
    <w:name w:val="Body Text Indent 2"/>
    <w:basedOn w:val="a"/>
    <w:link w:val="25"/>
    <w:semiHidden/>
    <w:unhideWhenUsed/>
    <w:rsid w:val="007F0DB1"/>
    <w:pPr>
      <w:spacing w:after="120" w:line="480" w:lineRule="auto"/>
      <w:ind w:left="283"/>
    </w:pPr>
  </w:style>
  <w:style w:type="character" w:customStyle="1" w:styleId="25">
    <w:name w:val="Основной текст с отступом 2 Знак"/>
    <w:basedOn w:val="a0"/>
    <w:link w:val="24"/>
    <w:semiHidden/>
    <w:rsid w:val="007F0DB1"/>
    <w:rPr>
      <w:rFonts w:ascii="Times New Roman" w:eastAsia="Times New Roman" w:hAnsi="Times New Roman" w:cs="Times New Roman"/>
      <w:sz w:val="20"/>
      <w:szCs w:val="20"/>
      <w:lang w:eastAsia="ru-RU"/>
    </w:rPr>
  </w:style>
  <w:style w:type="numbering" w:styleId="ad">
    <w:name w:val="Outline List 3"/>
    <w:basedOn w:val="a2"/>
    <w:uiPriority w:val="99"/>
    <w:semiHidden/>
    <w:unhideWhenUsed/>
    <w:rsid w:val="007F0DB1"/>
  </w:style>
  <w:style w:type="paragraph" w:styleId="32">
    <w:name w:val="Body Text 3"/>
    <w:basedOn w:val="a"/>
    <w:link w:val="33"/>
    <w:uiPriority w:val="99"/>
    <w:semiHidden/>
    <w:unhideWhenUsed/>
    <w:rsid w:val="0004619E"/>
    <w:pPr>
      <w:spacing w:after="120"/>
    </w:pPr>
    <w:rPr>
      <w:sz w:val="16"/>
      <w:szCs w:val="16"/>
    </w:rPr>
  </w:style>
  <w:style w:type="character" w:customStyle="1" w:styleId="33">
    <w:name w:val="Основной текст 3 Знак"/>
    <w:basedOn w:val="a0"/>
    <w:link w:val="32"/>
    <w:uiPriority w:val="99"/>
    <w:semiHidden/>
    <w:rsid w:val="0004619E"/>
    <w:rPr>
      <w:rFonts w:ascii="Times New Roman" w:eastAsia="Times New Roman" w:hAnsi="Times New Roman" w:cs="Times New Roman"/>
      <w:sz w:val="16"/>
      <w:szCs w:val="16"/>
      <w:lang w:eastAsia="ru-RU"/>
    </w:rPr>
  </w:style>
  <w:style w:type="paragraph" w:customStyle="1" w:styleId="ConsNonformat">
    <w:name w:val="ConsNonformat"/>
    <w:rsid w:val="000461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rmal">
    <w:name w:val="ConsNormal Знак"/>
    <w:link w:val="ConsNormal0"/>
    <w:locked/>
    <w:rsid w:val="0004619E"/>
    <w:rPr>
      <w:rFonts w:ascii="Consultant" w:hAnsi="Consultant"/>
    </w:rPr>
  </w:style>
  <w:style w:type="paragraph" w:customStyle="1" w:styleId="ConsNormal0">
    <w:name w:val="ConsNormal"/>
    <w:link w:val="ConsNormal"/>
    <w:rsid w:val="0004619E"/>
    <w:pPr>
      <w:spacing w:after="0" w:line="240" w:lineRule="auto"/>
      <w:ind w:firstLine="720"/>
    </w:pPr>
    <w:rPr>
      <w:rFonts w:ascii="Consultant" w:hAnsi="Consultant"/>
    </w:rPr>
  </w:style>
  <w:style w:type="paragraph" w:customStyle="1" w:styleId="12">
    <w:name w:val="Без интервала1"/>
    <w:rsid w:val="0004619E"/>
    <w:pPr>
      <w:spacing w:after="0" w:line="240" w:lineRule="auto"/>
    </w:pPr>
    <w:rPr>
      <w:rFonts w:ascii="Calibri" w:eastAsia="Times New Roman" w:hAnsi="Calibri" w:cs="Calibri"/>
      <w:lang w:eastAsia="ru-RU"/>
    </w:rPr>
  </w:style>
  <w:style w:type="paragraph" w:customStyle="1" w:styleId="xl53">
    <w:name w:val="xl53"/>
    <w:basedOn w:val="a"/>
    <w:rsid w:val="0004619E"/>
    <w:pPr>
      <w:pBdr>
        <w:left w:val="single" w:sz="4" w:space="0" w:color="auto"/>
        <w:bottom w:val="single" w:sz="4" w:space="0" w:color="auto"/>
        <w:right w:val="single" w:sz="4" w:space="0" w:color="auto"/>
      </w:pBdr>
      <w:spacing w:before="100" w:beforeAutospacing="1" w:after="100" w:afterAutospacing="1"/>
    </w:pPr>
    <w:rPr>
      <w:sz w:val="24"/>
      <w:szCs w:val="24"/>
    </w:rPr>
  </w:style>
  <w:style w:type="character" w:customStyle="1" w:styleId="apple-style-span">
    <w:name w:val="apple-style-span"/>
    <w:basedOn w:val="a0"/>
    <w:rsid w:val="0004619E"/>
    <w:rPr>
      <w:rFonts w:ascii="Times New Roman" w:hAnsi="Times New Roman" w:cs="Times New Roman" w:hint="default"/>
    </w:rPr>
  </w:style>
  <w:style w:type="table" w:styleId="af1">
    <w:name w:val="Table Grid"/>
    <w:basedOn w:val="a1"/>
    <w:uiPriority w:val="59"/>
    <w:rsid w:val="000461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nospacing0">
    <w:name w:val="msonospacing"/>
    <w:rsid w:val="00F82E30"/>
    <w:pPr>
      <w:spacing w:after="0" w:line="240" w:lineRule="auto"/>
      <w:jc w:val="both"/>
    </w:pPr>
    <w:rPr>
      <w:rFonts w:ascii="Calibri" w:eastAsia="Calibri" w:hAnsi="Calibri" w:cs="Times New Roman"/>
    </w:rPr>
  </w:style>
  <w:style w:type="paragraph" w:customStyle="1" w:styleId="Default">
    <w:name w:val="Default"/>
    <w:rsid w:val="00F82E30"/>
    <w:pPr>
      <w:autoSpaceDE w:val="0"/>
      <w:autoSpaceDN w:val="0"/>
      <w:adjustRightInd w:val="0"/>
      <w:spacing w:after="0" w:line="240" w:lineRule="auto"/>
    </w:pPr>
    <w:rPr>
      <w:rFonts w:ascii="Arial" w:eastAsia="Calibri" w:hAnsi="Arial" w:cs="Arial"/>
      <w:color w:val="000000"/>
      <w:sz w:val="24"/>
      <w:szCs w:val="24"/>
    </w:rPr>
  </w:style>
  <w:style w:type="character" w:customStyle="1" w:styleId="apple-converted-space">
    <w:name w:val="apple-converted-space"/>
    <w:basedOn w:val="a0"/>
    <w:rsid w:val="00AC64B7"/>
  </w:style>
  <w:style w:type="character" w:styleId="af2">
    <w:name w:val="Strong"/>
    <w:basedOn w:val="a0"/>
    <w:uiPriority w:val="22"/>
    <w:qFormat/>
    <w:rsid w:val="00AC64B7"/>
    <w:rPr>
      <w:b/>
      <w:bCs/>
    </w:rPr>
  </w:style>
  <w:style w:type="paragraph" w:styleId="af3">
    <w:name w:val="Normal (Web)"/>
    <w:basedOn w:val="a"/>
    <w:uiPriority w:val="99"/>
    <w:semiHidden/>
    <w:unhideWhenUsed/>
    <w:rsid w:val="00AC64B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uus23@ramble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22</Pages>
  <Words>9851</Words>
  <Characters>56156</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starikova</dc:creator>
  <cp:lastModifiedBy>BEST</cp:lastModifiedBy>
  <cp:revision>34</cp:revision>
  <cp:lastPrinted>2013-07-23T07:06:00Z</cp:lastPrinted>
  <dcterms:created xsi:type="dcterms:W3CDTF">2013-07-18T03:32:00Z</dcterms:created>
  <dcterms:modified xsi:type="dcterms:W3CDTF">2013-07-23T12:16:00Z</dcterms:modified>
</cp:coreProperties>
</file>