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53" w:rsidRDefault="007B7DB4" w:rsidP="00510AE4">
      <w:pPr>
        <w:ind w:left="284"/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-24765</wp:posOffset>
                </wp:positionV>
                <wp:extent cx="3200400" cy="1485900"/>
                <wp:effectExtent l="0" t="3175" r="1905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6E0" w:rsidRPr="000C5CEB" w:rsidRDefault="002D26E0" w:rsidP="000941F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C5CEB"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2D26E0" w:rsidRPr="000941F4" w:rsidRDefault="002D26E0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Руководитель </w:t>
                            </w:r>
                          </w:p>
                          <w:p w:rsidR="002D26E0" w:rsidRDefault="002D26E0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>униципального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казенного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 xml:space="preserve"> учреждения 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Управление по эксплуатации административных зданий города Перми»</w:t>
                            </w:r>
                          </w:p>
                          <w:p w:rsidR="002D26E0" w:rsidRPr="00A6660B" w:rsidRDefault="002D26E0" w:rsidP="000941F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А.А. Гагарин   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_________________</w:t>
                            </w:r>
                          </w:p>
                          <w:p w:rsidR="002D26E0" w:rsidRDefault="002D26E0" w:rsidP="000941F4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«___»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 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 xml:space="preserve"> 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D26E0" w:rsidRPr="00ED1830" w:rsidRDefault="002D26E0" w:rsidP="007D19D0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19.8pt;margin-top:-1.95pt;width:252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+CMsw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" filled="f" stroked="f">
                <v:textbox>
                  <w:txbxContent>
                    <w:p w:rsidR="002D26E0" w:rsidRPr="000C5CEB" w:rsidRDefault="002D26E0" w:rsidP="000941F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C5CEB"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2D26E0" w:rsidRPr="000941F4" w:rsidRDefault="002D26E0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Руководитель </w:t>
                      </w:r>
                    </w:p>
                    <w:p w:rsidR="002D26E0" w:rsidRDefault="002D26E0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</w:t>
                      </w:r>
                      <w:r w:rsidRPr="002A376F">
                        <w:rPr>
                          <w:sz w:val="24"/>
                          <w:szCs w:val="24"/>
                        </w:rPr>
                        <w:t>униципального</w:t>
                      </w:r>
                      <w:r>
                        <w:rPr>
                          <w:sz w:val="24"/>
                          <w:szCs w:val="24"/>
                        </w:rPr>
                        <w:t xml:space="preserve"> казенного</w:t>
                      </w:r>
                      <w:r w:rsidRPr="002A376F">
                        <w:rPr>
                          <w:sz w:val="24"/>
                          <w:szCs w:val="24"/>
                        </w:rPr>
                        <w:t xml:space="preserve"> учреждения «</w:t>
                      </w:r>
                      <w:r>
                        <w:rPr>
                          <w:sz w:val="24"/>
                          <w:szCs w:val="24"/>
                        </w:rPr>
                        <w:t>Управление по эксплуатации административных зданий города Перми»</w:t>
                      </w:r>
                    </w:p>
                    <w:p w:rsidR="002D26E0" w:rsidRPr="00A6660B" w:rsidRDefault="002D26E0" w:rsidP="000941F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А.А. Гагарин   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_________________</w:t>
                      </w:r>
                    </w:p>
                    <w:p w:rsidR="002D26E0" w:rsidRDefault="002D26E0" w:rsidP="000941F4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«___»</w:t>
                      </w:r>
                      <w:r w:rsidRPr="000C5CEB">
                        <w:rPr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sz w:val="28"/>
                          <w:szCs w:val="28"/>
                        </w:rPr>
                        <w:t>_</w:t>
                      </w:r>
                      <w:r w:rsidRPr="000C5CEB">
                        <w:rPr>
                          <w:sz w:val="28"/>
                          <w:szCs w:val="28"/>
                        </w:rPr>
                        <w:t>_  201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  <w:r w:rsidRPr="000C5CEB">
                        <w:rPr>
                          <w:sz w:val="28"/>
                          <w:szCs w:val="28"/>
                        </w:rPr>
                        <w:t xml:space="preserve"> 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2D26E0" w:rsidRPr="00ED1830" w:rsidRDefault="002D26E0" w:rsidP="007D19D0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 об открытом аукционе</w:t>
      </w: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7D19D0" w:rsidRDefault="007D19D0" w:rsidP="007D19D0">
      <w:pPr>
        <w:tabs>
          <w:tab w:val="left" w:pos="900"/>
        </w:tabs>
        <w:jc w:val="center"/>
        <w:outlineLvl w:val="0"/>
        <w:rPr>
          <w:b/>
          <w:sz w:val="23"/>
          <w:szCs w:val="23"/>
        </w:rPr>
      </w:pPr>
    </w:p>
    <w:p w:rsidR="007D19D0" w:rsidRDefault="00941869" w:rsidP="008414AF">
      <w:pPr>
        <w:jc w:val="center"/>
        <w:rPr>
          <w:b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на</w:t>
      </w:r>
      <w:r w:rsidR="003420D4">
        <w:rPr>
          <w:rFonts w:eastAsia="Calibri"/>
          <w:b/>
          <w:sz w:val="24"/>
          <w:szCs w:val="24"/>
          <w:lang w:eastAsia="en-US"/>
        </w:rPr>
        <w:t xml:space="preserve"> право</w:t>
      </w:r>
      <w:r w:rsidR="008414AF" w:rsidRPr="008414AF">
        <w:rPr>
          <w:rFonts w:eastAsia="Calibri"/>
          <w:b/>
          <w:sz w:val="24"/>
          <w:szCs w:val="24"/>
          <w:lang w:eastAsia="en-US"/>
        </w:rPr>
        <w:t xml:space="preserve"> </w:t>
      </w:r>
      <w:r w:rsidR="008414AF">
        <w:rPr>
          <w:rFonts w:eastAsia="Calibri"/>
          <w:b/>
          <w:sz w:val="24"/>
          <w:szCs w:val="24"/>
          <w:lang w:eastAsia="en-US"/>
        </w:rPr>
        <w:t>заключения</w:t>
      </w:r>
      <w:r w:rsidR="008414AF" w:rsidRPr="008414AF">
        <w:rPr>
          <w:rFonts w:eastAsia="Calibri"/>
          <w:b/>
          <w:sz w:val="24"/>
          <w:szCs w:val="24"/>
          <w:lang w:eastAsia="en-US"/>
        </w:rPr>
        <w:t xml:space="preserve"> </w:t>
      </w:r>
      <w:r w:rsidR="003420D4">
        <w:rPr>
          <w:rFonts w:eastAsia="Calibri"/>
          <w:b/>
          <w:sz w:val="24"/>
          <w:szCs w:val="24"/>
          <w:lang w:eastAsia="en-US"/>
        </w:rPr>
        <w:t xml:space="preserve"> муниципального </w:t>
      </w:r>
      <w:proofErr w:type="gramStart"/>
      <w:r w:rsidR="003420D4">
        <w:rPr>
          <w:rFonts w:eastAsia="Calibri"/>
          <w:b/>
          <w:sz w:val="24"/>
          <w:szCs w:val="24"/>
          <w:lang w:eastAsia="en-US"/>
        </w:rPr>
        <w:t>контракта</w:t>
      </w:r>
      <w:proofErr w:type="gramEnd"/>
      <w:r w:rsidR="003420D4">
        <w:rPr>
          <w:rFonts w:eastAsia="Calibri"/>
          <w:b/>
          <w:sz w:val="24"/>
          <w:szCs w:val="24"/>
          <w:lang w:eastAsia="en-US"/>
        </w:rPr>
        <w:t xml:space="preserve"> на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="008414AF">
        <w:rPr>
          <w:rFonts w:eastAsia="Calibri"/>
          <w:b/>
          <w:sz w:val="24"/>
          <w:szCs w:val="24"/>
          <w:lang w:eastAsia="en-US"/>
        </w:rPr>
        <w:t>выполнение</w:t>
      </w:r>
      <w:r w:rsidR="008414AF" w:rsidRPr="008414AF">
        <w:rPr>
          <w:rFonts w:eastAsia="Calibri"/>
          <w:b/>
          <w:sz w:val="24"/>
          <w:szCs w:val="24"/>
          <w:lang w:eastAsia="en-US"/>
        </w:rPr>
        <w:t xml:space="preserve"> работы по текущему ремонту помещений (№№ 1, 3, 4, 12, 13, 14, 16, 30, 39, 41 - согласно экспликации поэтажного плана технического паспорта) на 1 этаже, помещений (№№ 10, 20, 21, 22, 23, 26, 27, 33, 39, 31, 40, 41 - согласно экспликации поэтажного плана технического паспорта) на 2 этаже и помещений (№№ 1, 2, 7, 9, 11, </w:t>
      </w:r>
      <w:proofErr w:type="gramStart"/>
      <w:r w:rsidR="008414AF" w:rsidRPr="008414AF">
        <w:rPr>
          <w:rFonts w:eastAsia="Calibri"/>
          <w:b/>
          <w:sz w:val="24"/>
          <w:szCs w:val="24"/>
          <w:lang w:eastAsia="en-US"/>
        </w:rPr>
        <w:t>18, 22, 23 - согласно экспликации поэтажного плана технического паспорта) на 3 этаже в здании, расположенном по адресу: г. Пермь, ул. Александра Щербакова, 24</w:t>
      </w:r>
      <w:proofErr w:type="gramEnd"/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0F77A8" w:rsidP="00EF7C4C">
      <w:pPr>
        <w:pStyle w:val="a4"/>
        <w:jc w:val="center"/>
        <w:rPr>
          <w:b/>
          <w:szCs w:val="24"/>
        </w:rPr>
      </w:pPr>
      <w:r w:rsidRPr="000F77A8">
        <w:rPr>
          <w:b/>
          <w:szCs w:val="24"/>
        </w:rPr>
        <w:t>(для субъектов малого предпринимательства)</w:t>
      </w: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1D3705" w:rsidRDefault="001D3705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F56B9B" w:rsidRDefault="00F56B9B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3D1E16" w:rsidRDefault="003D1E16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841A28" w:rsidRDefault="00841A28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7D19D0" w:rsidRDefault="007D19D0" w:rsidP="007D19D0">
      <w:pPr>
        <w:pStyle w:val="a4"/>
        <w:jc w:val="center"/>
        <w:rPr>
          <w:b/>
          <w:szCs w:val="24"/>
        </w:rPr>
      </w:pPr>
      <w:r>
        <w:rPr>
          <w:sz w:val="28"/>
          <w:szCs w:val="28"/>
        </w:rPr>
        <w:t>г. Пермь, 201</w:t>
      </w:r>
      <w:r w:rsidR="000A6E4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615087" w:rsidRDefault="00E42A06" w:rsidP="00E42A06">
      <w:pPr>
        <w:pStyle w:val="a4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2FA4" w:rsidRDefault="00942FA4">
      <w:pPr>
        <w:pStyle w:val="a4"/>
        <w:jc w:val="center"/>
        <w:rPr>
          <w:sz w:val="28"/>
          <w:szCs w:val="28"/>
        </w:rPr>
      </w:pPr>
    </w:p>
    <w:tbl>
      <w:tblPr>
        <w:tblW w:w="10740" w:type="dxa"/>
        <w:tblCellSpacing w:w="20" w:type="dxa"/>
        <w:tblInd w:w="55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1"/>
      </w:tblGrid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820D1F" w:rsidRPr="00D43C02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сведения.</w:t>
            </w:r>
          </w:p>
        </w:tc>
      </w:tr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820D1F" w:rsidRPr="00D43C02" w:rsidRDefault="00820D1F" w:rsidP="00510AE4">
            <w:pPr>
              <w:pStyle w:val="a4"/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43C02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D43C02" w:rsidRDefault="00820D1F" w:rsidP="00510AE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404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размещени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042B9E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42B9E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«Управление по эксплуатации административных зданий города Перми»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1C62DF" w:rsidP="003007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97714" w:rsidRPr="004D35E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mku-ueaz@gorodperm.ru</w:t>
              </w:r>
            </w:hyperlink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0941F4" w:rsidP="003F3A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A76">
              <w:rPr>
                <w:rFonts w:ascii="Times New Roman" w:hAnsi="Times New Roman" w:cs="Times New Roman"/>
                <w:sz w:val="22"/>
                <w:szCs w:val="22"/>
              </w:rPr>
              <w:t xml:space="preserve">+7 (342) 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1" w:type="dxa"/>
            <w:shd w:val="clear" w:color="auto" w:fill="FFFFFF"/>
          </w:tcPr>
          <w:p w:rsidR="007D19D0" w:rsidRPr="003D1E16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E16">
              <w:rPr>
                <w:rFonts w:ascii="Times New Roman" w:hAnsi="Times New Roman" w:cs="Times New Roman"/>
                <w:sz w:val="22"/>
                <w:szCs w:val="22"/>
              </w:rPr>
              <w:t>Чеурина Татьяна Юрьевна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7D19D0" w:rsidRPr="00586EBD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86EBD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9E2E24" w:rsidRPr="00D43C02" w:rsidTr="00D17E7C">
        <w:trPr>
          <w:trHeight w:val="877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E2E24" w:rsidRPr="00DD584B" w:rsidRDefault="009E2E24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E24">
              <w:rPr>
                <w:rFonts w:ascii="Times New Roman" w:hAnsi="Times New Roman" w:cs="Times New Roman"/>
                <w:sz w:val="24"/>
                <w:szCs w:val="24"/>
              </w:rPr>
              <w:t>Предмет аукциона</w:t>
            </w:r>
          </w:p>
        </w:tc>
        <w:tc>
          <w:tcPr>
            <w:tcW w:w="7481" w:type="dxa"/>
            <w:shd w:val="clear" w:color="auto" w:fill="FFFFFF"/>
          </w:tcPr>
          <w:p w:rsidR="009E2E24" w:rsidRPr="0060620E" w:rsidRDefault="008414AF" w:rsidP="002D26E0">
            <w:pPr>
              <w:spacing w:after="200" w:line="0" w:lineRule="atLeast"/>
              <w:rPr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8414AF">
              <w:rPr>
                <w:rFonts w:eastAsia="Calibri"/>
                <w:sz w:val="24"/>
                <w:szCs w:val="24"/>
                <w:lang w:eastAsia="en-US"/>
              </w:rPr>
              <w:t>раво заключения  муниципального контракта на выполнение работы по текущему ремонту помещений (№№ 1, 3, 4, 12, 13, 14, 16, 30, 39, 41 - согласно экспликации поэтажного плана технического паспорта) на 1 этаже, помещений (№№ 10, 20, 21, 22, 23, 26, 27, 33, 39, 31, 40, 41 - согласно экспликации поэтажного плана технического паспорта) на 2 этаже и помещений (№№ 1, 2, 7, 9, 11, 18</w:t>
            </w:r>
            <w:proofErr w:type="gramEnd"/>
            <w:r w:rsidRPr="008414AF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8414AF">
              <w:rPr>
                <w:rFonts w:eastAsia="Calibri"/>
                <w:sz w:val="24"/>
                <w:szCs w:val="24"/>
                <w:lang w:eastAsia="en-US"/>
              </w:rPr>
              <w:t>22, 23 - согласно экспликации поэтажного плана технического паспорта) на 3 этаже в здании, расположенном по адресу: г. Пермь, ул. Александра Щербакова, 24</w:t>
            </w:r>
            <w:r w:rsidR="007F32DE">
              <w:rPr>
                <w:rFonts w:eastAsia="Calibri"/>
                <w:sz w:val="24"/>
                <w:szCs w:val="24"/>
                <w:lang w:eastAsia="en-US"/>
              </w:rPr>
              <w:t>.</w:t>
            </w:r>
            <w:proofErr w:type="gramEnd"/>
          </w:p>
        </w:tc>
      </w:tr>
      <w:tr w:rsidR="007D19D0" w:rsidRPr="00D43C02" w:rsidTr="00D17E7C">
        <w:trPr>
          <w:trHeight w:val="709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7481" w:type="dxa"/>
            <w:shd w:val="clear" w:color="auto" w:fill="FFFFFF"/>
          </w:tcPr>
          <w:p w:rsidR="007D19D0" w:rsidRPr="0060620E" w:rsidRDefault="008414AF" w:rsidP="005E0FCD">
            <w:pPr>
              <w:spacing w:after="200" w:line="0" w:lineRule="atLeast"/>
              <w:rPr>
                <w:szCs w:val="24"/>
              </w:rPr>
            </w:pPr>
            <w:proofErr w:type="gramStart"/>
            <w:r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В</w:t>
            </w:r>
            <w:r w:rsidRPr="008414AF"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ыполнение работы по текущему ремонту помещений (№№ 1, 3, 4, 12, 13, 14, 16, 30, 39, 41 - согласно экспликации поэтажного плана технического паспорта) на 1 этаже, помещений (№№ 10, 20, 21, 22, 23, 26, 27, 33, 39, 31, 40, 41 - согласно экспликации поэтажного плана технического паспорта) на 2 этаже и помещений (№№ 1, 2, 7, 9, 11, 18, 22, 23 - согласно экспликации поэтажного</w:t>
            </w:r>
            <w:proofErr w:type="gramEnd"/>
            <w:r w:rsidRPr="008414AF"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 xml:space="preserve"> плана технического паспорта) на 3 этаже в здании, расположенном по адресу: г. Пермь, ул. Александра Щербакова, 24</w:t>
            </w:r>
            <w:r w:rsidR="007F32DE"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F80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(цена лота)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2D26E0" w:rsidP="007F32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F32DE">
              <w:rPr>
                <w:rFonts w:ascii="Times New Roman" w:hAnsi="Times New Roman" w:cs="Times New Roman"/>
                <w:sz w:val="24"/>
                <w:szCs w:val="24"/>
              </w:rPr>
              <w:t>70036</w:t>
            </w:r>
            <w:r w:rsidR="001A1DD4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семьсот </w:t>
            </w:r>
            <w:r w:rsidR="007F32DE">
              <w:rPr>
                <w:rFonts w:ascii="Times New Roman" w:hAnsi="Times New Roman" w:cs="Times New Roman"/>
                <w:sz w:val="24"/>
                <w:szCs w:val="24"/>
              </w:rPr>
              <w:t>семьдесят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 xml:space="preserve"> тысяч </w:t>
            </w:r>
            <w:r w:rsidR="007F32DE">
              <w:rPr>
                <w:rFonts w:ascii="Times New Roman" w:hAnsi="Times New Roman" w:cs="Times New Roman"/>
                <w:sz w:val="24"/>
                <w:szCs w:val="24"/>
              </w:rPr>
              <w:t>тридцать шесть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5410D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09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2DE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DE4B6F" w:rsidRPr="00586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6E4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A6E4F" w:rsidRPr="00D908DE" w:rsidRDefault="000A6E4F" w:rsidP="00BA64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8DE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7481" w:type="dxa"/>
            <w:shd w:val="clear" w:color="auto" w:fill="FFFFFF"/>
          </w:tcPr>
          <w:p w:rsidR="000A6E4F" w:rsidRPr="00A83BDF" w:rsidRDefault="000A6E4F" w:rsidP="00CB78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Основанием для установления начальной (максимальной) цены контракта является Локальный сметный расчет (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 xml:space="preserve"> №1 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B724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BF0A35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бъем выполняемых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B30CC7" w:rsidRDefault="005F4D58" w:rsidP="005F4D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B60778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>локальным сметным расчетом (приложение №</w:t>
            </w:r>
            <w:r w:rsidR="0096476C" w:rsidRPr="00586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аукционе в электронной форме)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C4A7B">
              <w:rPr>
                <w:rFonts w:ascii="Times New Roman" w:hAnsi="Times New Roman" w:cs="Times New Roman"/>
                <w:sz w:val="24"/>
                <w:szCs w:val="24"/>
              </w:rPr>
              <w:t>техническим заданием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2</w:t>
            </w:r>
            <w:r w:rsidR="006D63D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об открытом аукционе в электронной форме)</w:t>
            </w:r>
            <w:r w:rsidR="00B72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5721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F5721" w:rsidRPr="00B30CC7" w:rsidRDefault="00DF5721" w:rsidP="008652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Требования к выполняемым работам</w:t>
            </w:r>
            <w:r w:rsidR="009D7A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</w:t>
            </w:r>
            <w:r w:rsidR="009D7A22">
              <w:rPr>
                <w:rFonts w:ascii="Times New Roman" w:hAnsi="Times New Roman" w:cs="Times New Roman"/>
                <w:sz w:val="24"/>
                <w:szCs w:val="24"/>
              </w:rPr>
              <w:t xml:space="preserve"> и показателям</w:t>
            </w:r>
          </w:p>
        </w:tc>
        <w:tc>
          <w:tcPr>
            <w:tcW w:w="7481" w:type="dxa"/>
            <w:shd w:val="clear" w:color="auto" w:fill="FFFFFF"/>
          </w:tcPr>
          <w:p w:rsidR="00DF5721" w:rsidRDefault="00DF5721" w:rsidP="00180F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</w:t>
            </w:r>
            <w:r w:rsidRPr="001A7B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</w:t>
            </w:r>
          </w:p>
          <w:p w:rsidR="009D7A22" w:rsidRDefault="009D7A22" w:rsidP="009D7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 xml:space="preserve"> к качественным</w:t>
            </w:r>
            <w:r w:rsidR="00B705F8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характеристикам материалов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используемых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определения соответствия потребностям заказчика или эквивалентности,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 xml:space="preserve"> предлагаемые при выполнении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указаны в разделе </w:t>
            </w:r>
            <w:r w:rsidR="00F412A9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Технического задания (приложение №2</w:t>
            </w: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форме).</w:t>
            </w:r>
          </w:p>
          <w:p w:rsidR="00180F9C" w:rsidRPr="001A7B59" w:rsidRDefault="00180F9C" w:rsidP="00180F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721" w:rsidRPr="001A7B59" w:rsidRDefault="00180F9C" w:rsidP="009D7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21.07.2005 г. ФЗ № 94-ФЗ</w:t>
            </w:r>
            <w:r w:rsidR="00B724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D19D0" w:rsidRPr="001A1DD4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F72C98" w:rsidP="00F72C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ыполнения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1A1DD4" w:rsidRDefault="00B60778" w:rsidP="007F32DE">
            <w:pPr>
              <w:pStyle w:val="a4"/>
              <w:rPr>
                <w:szCs w:val="24"/>
              </w:rPr>
            </w:pPr>
            <w:r w:rsidRPr="00586EBD">
              <w:rPr>
                <w:szCs w:val="24"/>
              </w:rPr>
              <w:t xml:space="preserve">Российская Федерация, Пермский край, </w:t>
            </w:r>
            <w:r w:rsidR="0060620E" w:rsidRPr="00447D93">
              <w:rPr>
                <w:szCs w:val="24"/>
              </w:rPr>
              <w:t>г.</w:t>
            </w:r>
            <w:r w:rsidR="001A1DD4" w:rsidRPr="001A1DD4">
              <w:rPr>
                <w:szCs w:val="24"/>
              </w:rPr>
              <w:t xml:space="preserve"> Пермь, </w:t>
            </w:r>
            <w:r w:rsidR="007F32DE" w:rsidRPr="007F32DE">
              <w:rPr>
                <w:szCs w:val="24"/>
              </w:rPr>
              <w:t>ул. Александра Щербакова, 24.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1A1DD4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F0A35" w:rsidRPr="00B30CC7">
              <w:rPr>
                <w:rFonts w:ascii="Times New Roman" w:hAnsi="Times New Roman" w:cs="Times New Roman"/>
                <w:sz w:val="24"/>
                <w:szCs w:val="24"/>
              </w:rPr>
              <w:t>роки (периоды)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работ</w:t>
            </w:r>
          </w:p>
        </w:tc>
        <w:tc>
          <w:tcPr>
            <w:tcW w:w="7481" w:type="dxa"/>
            <w:shd w:val="clear" w:color="auto" w:fill="FFFFFF"/>
          </w:tcPr>
          <w:p w:rsidR="007F32DE" w:rsidRDefault="007F32DE" w:rsidP="00FB20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/>
            <w:r w:rsidRPr="007F32DE">
              <w:rPr>
                <w:sz w:val="24"/>
                <w:szCs w:val="24"/>
              </w:rPr>
              <w:t>Срок выполнения работ: по 10 декабря 2013 г. с  момента заключения муниципального контракта.</w:t>
            </w:r>
          </w:p>
          <w:p w:rsidR="000132CB" w:rsidRPr="000132CB" w:rsidRDefault="000132CB" w:rsidP="00FB20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32CB">
              <w:rPr>
                <w:sz w:val="24"/>
                <w:szCs w:val="24"/>
              </w:rPr>
              <w:t>Все  шумные работы выполняются  с  19-00 до 08-00 час.</w:t>
            </w:r>
            <w:bookmarkEnd w:id="0"/>
          </w:p>
        </w:tc>
      </w:tr>
      <w:tr w:rsidR="00F640F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640FA" w:rsidRPr="00B30CC7" w:rsidRDefault="00F640FA" w:rsidP="009E31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гарантий качества товара, работ</w:t>
            </w:r>
          </w:p>
        </w:tc>
        <w:tc>
          <w:tcPr>
            <w:tcW w:w="7481" w:type="dxa"/>
            <w:shd w:val="clear" w:color="auto" w:fill="FFFFFF"/>
          </w:tcPr>
          <w:p w:rsidR="00F640FA" w:rsidRPr="00BF0A35" w:rsidRDefault="008E7005" w:rsidP="000A6E4F">
            <w:pPr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  <w:r w:rsidRPr="008E7005">
              <w:rPr>
                <w:sz w:val="24"/>
                <w:szCs w:val="24"/>
              </w:rPr>
              <w:t xml:space="preserve">Подрядчик дает гарантию качества на результат работы - 24 (Двадцать четыре) календарных месяца с момента подписания акта выполненных работ обеими сторонами, </w:t>
            </w:r>
            <w:proofErr w:type="gramStart"/>
            <w:r w:rsidRPr="008E7005">
              <w:rPr>
                <w:sz w:val="24"/>
                <w:szCs w:val="24"/>
              </w:rPr>
              <w:t>которая</w:t>
            </w:r>
            <w:proofErr w:type="gramEnd"/>
            <w:r w:rsidRPr="008E7005">
              <w:rPr>
                <w:sz w:val="24"/>
                <w:szCs w:val="24"/>
              </w:rPr>
              <w:t xml:space="preserve"> распространяется на все составляющие результата выполненной работы. Если в период гарантийной эксплуатации обнаружены недостатки и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 Устранение дефектов Подрядчик осуществляет за свой счет. Наличие дефектов и срок устранения фиксируется соответствующим актом Заказчика.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работ, услуг</w:t>
            </w:r>
          </w:p>
        </w:tc>
        <w:tc>
          <w:tcPr>
            <w:tcW w:w="7481" w:type="dxa"/>
            <w:shd w:val="clear" w:color="auto" w:fill="FFFFFF"/>
          </w:tcPr>
          <w:p w:rsidR="00A46C7B" w:rsidRPr="00B30CC7" w:rsidRDefault="00B60778" w:rsidP="00755C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  <w:bookmarkStart w:id="1" w:name="OLE_LINK2"/>
            <w:r w:rsidR="00E04492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bookmarkEnd w:id="1"/>
          </w:p>
          <w:p w:rsidR="008E7005" w:rsidRPr="008E7005" w:rsidRDefault="008E7005" w:rsidP="008E7005">
            <w:pPr>
              <w:jc w:val="both"/>
              <w:rPr>
                <w:sz w:val="24"/>
                <w:szCs w:val="24"/>
              </w:rPr>
            </w:pPr>
            <w:r w:rsidRPr="008E7005">
              <w:rPr>
                <w:sz w:val="24"/>
                <w:szCs w:val="24"/>
              </w:rPr>
              <w:t>Заказчик производит оплату фактически выполненных работ ежемесячно путем безналичного перечисления денежных средств на расчетный счет Подрядчика, окончательный расчет - после выполнения Подрядчиком всех своих обязательств, предусмотренных  муниципальным контрактом, в 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</w:t>
            </w:r>
          </w:p>
          <w:p w:rsidR="008E7005" w:rsidRPr="008E7005" w:rsidRDefault="008E7005" w:rsidP="008E7005">
            <w:pPr>
              <w:jc w:val="both"/>
              <w:rPr>
                <w:sz w:val="24"/>
                <w:szCs w:val="24"/>
              </w:rPr>
            </w:pPr>
            <w:r w:rsidRPr="008E7005">
              <w:rPr>
                <w:sz w:val="24"/>
                <w:szCs w:val="24"/>
              </w:rPr>
              <w:t>- актов выполненных работ по форме КС-2;</w:t>
            </w:r>
          </w:p>
          <w:p w:rsidR="008E7005" w:rsidRPr="008E7005" w:rsidRDefault="008E7005" w:rsidP="008E7005">
            <w:pPr>
              <w:jc w:val="both"/>
              <w:rPr>
                <w:sz w:val="24"/>
                <w:szCs w:val="24"/>
              </w:rPr>
            </w:pPr>
            <w:r w:rsidRPr="008E7005">
              <w:rPr>
                <w:sz w:val="24"/>
                <w:szCs w:val="24"/>
              </w:rPr>
              <w:t>- справки о стоимости выполненных работ по форме КС-3;</w:t>
            </w:r>
          </w:p>
          <w:p w:rsidR="008E7005" w:rsidRPr="008E7005" w:rsidRDefault="008E7005" w:rsidP="008E7005">
            <w:pPr>
              <w:jc w:val="both"/>
              <w:rPr>
                <w:sz w:val="24"/>
                <w:szCs w:val="24"/>
              </w:rPr>
            </w:pPr>
            <w:r w:rsidRPr="008E7005">
              <w:rPr>
                <w:sz w:val="24"/>
                <w:szCs w:val="24"/>
              </w:rPr>
              <w:t xml:space="preserve">- счетов и </w:t>
            </w:r>
            <w:proofErr w:type="gramStart"/>
            <w:r w:rsidRPr="008E7005">
              <w:rPr>
                <w:sz w:val="24"/>
                <w:szCs w:val="24"/>
              </w:rPr>
              <w:t>счет-фактур</w:t>
            </w:r>
            <w:proofErr w:type="gramEnd"/>
            <w:r w:rsidRPr="008E7005">
              <w:rPr>
                <w:sz w:val="24"/>
                <w:szCs w:val="24"/>
              </w:rPr>
              <w:t>;</w:t>
            </w:r>
          </w:p>
          <w:p w:rsidR="008E7005" w:rsidRPr="008E7005" w:rsidRDefault="008E7005" w:rsidP="008E7005">
            <w:pPr>
              <w:jc w:val="both"/>
              <w:rPr>
                <w:sz w:val="24"/>
                <w:szCs w:val="24"/>
              </w:rPr>
            </w:pPr>
            <w:r w:rsidRPr="008E7005">
              <w:rPr>
                <w:sz w:val="24"/>
                <w:szCs w:val="24"/>
              </w:rPr>
              <w:t>- акты на скрытые работы;</w:t>
            </w:r>
          </w:p>
          <w:p w:rsidR="008E7005" w:rsidRPr="008E7005" w:rsidRDefault="008E7005" w:rsidP="008E7005">
            <w:pPr>
              <w:jc w:val="both"/>
              <w:rPr>
                <w:sz w:val="24"/>
                <w:szCs w:val="24"/>
              </w:rPr>
            </w:pPr>
            <w:r w:rsidRPr="008E7005">
              <w:rPr>
                <w:sz w:val="24"/>
                <w:szCs w:val="24"/>
              </w:rPr>
              <w:t>- сертификаты на материалы.</w:t>
            </w:r>
          </w:p>
          <w:p w:rsidR="00A46C7B" w:rsidRPr="008E7005" w:rsidRDefault="008E7005" w:rsidP="008E70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005">
              <w:rPr>
                <w:rFonts w:ascii="Times New Roman" w:hAnsi="Times New Roman" w:cs="Times New Roman"/>
                <w:sz w:val="24"/>
                <w:szCs w:val="24"/>
              </w:rPr>
              <w:t>Авансирование не предусмотрено.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481" w:type="dxa"/>
            <w:shd w:val="clear" w:color="auto" w:fill="FFFFFF"/>
          </w:tcPr>
          <w:p w:rsidR="007D19D0" w:rsidRPr="00B30CC7" w:rsidRDefault="007D19D0" w:rsidP="001A1DD4">
            <w:pPr>
              <w:jc w:val="both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 xml:space="preserve">Бюджет города Перми. </w:t>
            </w:r>
          </w:p>
          <w:p w:rsidR="007D19D0" w:rsidRPr="00755C0E" w:rsidRDefault="007D19D0" w:rsidP="00755C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 (цены лота)</w:t>
            </w:r>
          </w:p>
        </w:tc>
        <w:tc>
          <w:tcPr>
            <w:tcW w:w="7481" w:type="dxa"/>
            <w:shd w:val="clear" w:color="auto" w:fill="FFFFFF"/>
          </w:tcPr>
          <w:p w:rsidR="008E7005" w:rsidRPr="008E7005" w:rsidRDefault="008E7005" w:rsidP="008E7005">
            <w:pPr>
              <w:jc w:val="both"/>
              <w:rPr>
                <w:spacing w:val="-4"/>
                <w:sz w:val="24"/>
                <w:szCs w:val="24"/>
              </w:rPr>
            </w:pPr>
            <w:r w:rsidRPr="008E7005">
              <w:rPr>
                <w:spacing w:val="-4"/>
                <w:sz w:val="24"/>
                <w:szCs w:val="24"/>
              </w:rPr>
              <w:t>Цена контракта определена по результатам проведения открытого аукциона в электронной форме и является фиксированной, не подлежащей изменению в рамках оговоренного объема, качества и сроков выполняемых работ.</w:t>
            </w:r>
          </w:p>
          <w:p w:rsidR="008E7005" w:rsidRPr="008E7005" w:rsidRDefault="008E7005" w:rsidP="008E7005">
            <w:pPr>
              <w:jc w:val="both"/>
              <w:rPr>
                <w:spacing w:val="-4"/>
                <w:sz w:val="24"/>
                <w:szCs w:val="24"/>
              </w:rPr>
            </w:pPr>
            <w:r w:rsidRPr="008E7005">
              <w:rPr>
                <w:spacing w:val="-4"/>
                <w:sz w:val="24"/>
                <w:szCs w:val="24"/>
              </w:rPr>
              <w:t xml:space="preserve">Цена контракта может быть снижена по соглашению сторон без изменения предусмотренных контрактом объемов работ и иных условий исполнения контракта. </w:t>
            </w:r>
          </w:p>
          <w:p w:rsidR="007D19D0" w:rsidRPr="00755C0E" w:rsidRDefault="008E7005" w:rsidP="008E7005">
            <w:pPr>
              <w:jc w:val="both"/>
              <w:rPr>
                <w:sz w:val="24"/>
                <w:szCs w:val="24"/>
              </w:rPr>
            </w:pPr>
            <w:r w:rsidRPr="008E7005">
              <w:rPr>
                <w:spacing w:val="-4"/>
                <w:sz w:val="24"/>
                <w:szCs w:val="24"/>
              </w:rPr>
              <w:t xml:space="preserve">Цена контракта включает в себя стоимость работ,  материалов, их транспортировку, погрузку, разгрузку, страхование (если необходимо), </w:t>
            </w:r>
            <w:r w:rsidRPr="008E7005">
              <w:rPr>
                <w:spacing w:val="-4"/>
                <w:sz w:val="24"/>
                <w:szCs w:val="24"/>
              </w:rPr>
              <w:lastRenderedPageBreak/>
              <w:t>уборку и перевозку мусора, налоги, таможенные пошлины и  другие обязательные платежи.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7D19D0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343954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1808E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Сведения о возможности заказчика изменить количество поставляемых по контракту товаров</w:t>
            </w:r>
          </w:p>
          <w:p w:rsidR="007D19D0" w:rsidRPr="00B30CC7" w:rsidRDefault="007D19D0" w:rsidP="001808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  <w:shd w:val="clear" w:color="auto" w:fill="FFFFFF"/>
          </w:tcPr>
          <w:p w:rsidR="007D19D0" w:rsidRPr="00586EBD" w:rsidRDefault="00343954" w:rsidP="00B408D0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586EBD">
              <w:rPr>
                <w:sz w:val="24"/>
                <w:szCs w:val="24"/>
              </w:rPr>
              <w:t>Не предусмотрено</w:t>
            </w:r>
            <w:r w:rsidR="007D19D0" w:rsidRPr="00586EBD">
              <w:rPr>
                <w:sz w:val="24"/>
                <w:szCs w:val="24"/>
              </w:rPr>
              <w:t>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9C7CDF" w:rsidRDefault="002028CF" w:rsidP="00801F6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t>Сведения о возможности заказчика принять решение об одностороннем отказе от исполнения контракта.</w:t>
            </w:r>
          </w:p>
        </w:tc>
        <w:tc>
          <w:tcPr>
            <w:tcW w:w="7481" w:type="dxa"/>
            <w:shd w:val="clear" w:color="auto" w:fill="FFFFFF"/>
          </w:tcPr>
          <w:p w:rsidR="002028CF" w:rsidRPr="009C7CDF" w:rsidRDefault="002028CF" w:rsidP="00801F64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t xml:space="preserve">В соответствии со ст. 19.2.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 Заказчик вправе в одностороннем порядке отказаться от настоящего контракта при неисполнении и/или ненадлежащем исполнении Подрядчиком условий настоящего контракта (в том числе условий технического задания). В данном случае Заказчик направляет в адрес Поставщика уведомление об одностороннем отказе от контракта. Контракт считается расторгнутым через десять дней </w:t>
            </w:r>
            <w:proofErr w:type="gramStart"/>
            <w:r w:rsidRPr="009C7CDF">
              <w:rPr>
                <w:sz w:val="24"/>
                <w:szCs w:val="24"/>
              </w:rPr>
              <w:t>с даты</w:t>
            </w:r>
            <w:proofErr w:type="gramEnd"/>
            <w:r w:rsidRPr="009C7CDF">
              <w:rPr>
                <w:sz w:val="24"/>
                <w:szCs w:val="24"/>
              </w:rPr>
              <w:t xml:space="preserve"> надлежащего уведомления Заказчиком Поставщика об одностороннем отказе от исполнения контракта. Оформление сторонами соглашения о расторжении контракта не требуется. Расторжение контракта не освобождает Подрядчика от уплаты неустойки.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2028CF" w:rsidRPr="00D43C02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2028CF" w:rsidRPr="00D43C02" w:rsidTr="00D17E7C">
        <w:trPr>
          <w:trHeight w:val="325"/>
          <w:tblCellSpacing w:w="20" w:type="dxa"/>
        </w:trPr>
        <w:tc>
          <w:tcPr>
            <w:tcW w:w="10660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2028CF" w:rsidRPr="00B30CC7" w:rsidRDefault="002028CF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2028CF" w:rsidRPr="00B30CC7" w:rsidRDefault="002028CF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2028CF" w:rsidRPr="00D43C02" w:rsidTr="00D17E7C">
        <w:trPr>
          <w:trHeight w:val="168"/>
          <w:tblCellSpacing w:w="20" w:type="dxa"/>
        </w:trPr>
        <w:tc>
          <w:tcPr>
            <w:tcW w:w="106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2028CF" w:rsidRPr="00B30CC7" w:rsidRDefault="002028CF" w:rsidP="00020A4C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2028CF" w:rsidRPr="00D43C02" w:rsidTr="00D17E7C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2028CF" w:rsidRPr="00D43C02" w:rsidTr="00D17E7C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2028CF" w:rsidRPr="00D43C02" w:rsidTr="00D17E7C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2028CF" w:rsidRPr="00D43C02" w:rsidTr="00D17E7C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0F77A8" w:rsidRPr="00D43C02" w:rsidTr="00D17E7C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0F77A8" w:rsidRPr="00B30CC7" w:rsidRDefault="000F77A8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0F77A8" w:rsidRPr="000F77A8" w:rsidRDefault="000F77A8" w:rsidP="000F77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2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Участниками размещения заказа могут являться только </w:t>
            </w:r>
            <w:r w:rsidRPr="000F77A8">
              <w:rPr>
                <w:rFonts w:ascii="Times New Roman" w:hAnsi="Times New Roman" w:cs="Times New Roman"/>
                <w:sz w:val="24"/>
                <w:szCs w:val="24"/>
              </w:rPr>
              <w:t>субъекты малого предпринимательства,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0F77A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0F77A8" w:rsidRPr="000F77A8" w:rsidRDefault="00F412A9" w:rsidP="000F77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77A8" w:rsidRPr="000F77A8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      </w:r>
            <w:proofErr w:type="gramEnd"/>
            <w:r w:rsidR="000F77A8" w:rsidRPr="000F77A8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0F77A8" w:rsidRPr="000F77A8" w:rsidRDefault="00F412A9" w:rsidP="000F77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F77A8" w:rsidRPr="000F77A8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0F77A8" w:rsidRPr="00B30CC7" w:rsidRDefault="000F77A8" w:rsidP="00F412A9">
            <w:pPr>
              <w:pStyle w:val="ConsPlusNormal"/>
              <w:ind w:firstLine="7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8">
              <w:rPr>
                <w:rFonts w:ascii="Times New Roman" w:hAnsi="Times New Roman" w:cs="Times New Roman"/>
                <w:sz w:val="24"/>
                <w:szCs w:val="24"/>
              </w:rPr>
              <w:t>3.выручка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2028CF" w:rsidRPr="00D43C02" w:rsidRDefault="002028CF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2028CF" w:rsidRDefault="002028CF" w:rsidP="008661C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8661C9">
              <w:rPr>
                <w:b/>
                <w:sz w:val="22"/>
                <w:szCs w:val="22"/>
                <w:u w:val="single"/>
              </w:rPr>
              <w:t>должна содержать следующие сведения: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B43A0F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bookmarkStart w:id="2" w:name="p515"/>
            <w:bookmarkEnd w:id="2"/>
            <w:r w:rsidRPr="00B30CC7">
              <w:rPr>
                <w:sz w:val="24"/>
                <w:szCs w:val="24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B30CC7">
              <w:rPr>
                <w:sz w:val="24"/>
                <w:szCs w:val="24"/>
              </w:rPr>
              <w:t>указание</w:t>
            </w:r>
            <w:proofErr w:type="gramEnd"/>
            <w:r w:rsidRPr="00B30CC7">
              <w:rPr>
                <w:sz w:val="24"/>
                <w:szCs w:val="24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B30CC7">
              <w:rPr>
                <w:sz w:val="24"/>
                <w:szCs w:val="24"/>
              </w:rPr>
              <w:t xml:space="preserve">документацией об открытом аукционе в электронной форме, при условии размещения заказа на выполнение работ, оказание услуг, указание на товарный знак (его словесное обозначение) предлагаемого для использования товара и конкретные показатели этого товара, соответствующие значениям эквивалентности, </w:t>
            </w:r>
            <w:r w:rsidRPr="00B30CC7">
              <w:rPr>
                <w:sz w:val="24"/>
                <w:szCs w:val="24"/>
              </w:rPr>
              <w:lastRenderedPageBreak/>
              <w:t>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 w:rsidRPr="00B30CC7">
              <w:rPr>
                <w:sz w:val="24"/>
                <w:szCs w:val="24"/>
              </w:rPr>
              <w:t xml:space="preserve"> </w:t>
            </w:r>
            <w:proofErr w:type="gramStart"/>
            <w:r w:rsidRPr="00B30CC7">
              <w:rPr>
                <w:sz w:val="24"/>
                <w:szCs w:val="24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 (не менее/ не более/ или эквивалент не допускается)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B43A0F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B30CC7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 в документации</w:t>
            </w:r>
            <w:proofErr w:type="gramEnd"/>
            <w:r w:rsidRPr="00B30CC7">
              <w:rPr>
                <w:sz w:val="24"/>
                <w:szCs w:val="24"/>
              </w:rPr>
              <w:t xml:space="preserve"> об открытом аукционе в электронной форме указания на товарный знак используемого товара.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2028CF" w:rsidRPr="00D43C02" w:rsidRDefault="002028CF" w:rsidP="00D45D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CB78B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75522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A83BDF"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B30CC7" w:rsidRDefault="002028CF" w:rsidP="00755220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 xml:space="preserve">Инструкция по заполнению заявки на участие в открытом аукционе в электронной форме 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B30CC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2028CF" w:rsidRPr="00B30CC7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B72419" w:rsidP="00496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28CF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% начальной (максимальной) цены контракта (цены лота), что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35400 </w:t>
            </w:r>
            <w:r w:rsidR="002028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Тридцать пять</w:t>
            </w:r>
            <w:r w:rsidR="005E0FCD">
              <w:rPr>
                <w:rFonts w:ascii="Times New Roman" w:hAnsi="Times New Roman" w:cs="Times New Roman"/>
                <w:sz w:val="24"/>
                <w:szCs w:val="24"/>
              </w:rPr>
              <w:t xml:space="preserve"> тысяч четыреста) 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2028CF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 копейки</w:t>
            </w:r>
            <w:r w:rsidR="002028CF" w:rsidRPr="00B30C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28CF" w:rsidRPr="00B30CC7" w:rsidRDefault="002028CF" w:rsidP="007E4B7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lastRenderedPageBreak/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C30F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0FED" w:rsidRPr="00C30F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0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09:00 часов (местное время) 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2028CF" w:rsidRPr="00B30CC7" w:rsidRDefault="002028CF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C30F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0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FED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C30F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0F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944F6"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C776C7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5157CE" w:rsidRDefault="00B72419" w:rsidP="001535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419">
              <w:rPr>
                <w:rFonts w:ascii="Times New Roman" w:hAnsi="Times New Roman" w:cs="Times New Roman"/>
                <w:sz w:val="24"/>
                <w:szCs w:val="24"/>
              </w:rPr>
              <w:t>2% начальной (максимальной) цены контракта (цены лота), что составляет 35400  (Тридцать пять тысяч четыреста)  рублей 72 копейки.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05031" w:rsidRDefault="002028CF" w:rsidP="00AA18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1" w:type="dxa"/>
            <w:shd w:val="clear" w:color="auto" w:fill="FFFFFF"/>
          </w:tcPr>
          <w:p w:rsidR="002028CF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соответствовать требованиям, установленным Гражданским кодексом РФ, а также иным законодательством РФ; 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>в безотзывной банковской гарантии в обязательном порядке должна быть указана сумма, в пределах которой банк гарантирует исполнение обязательств по контракту, которая должна быть не менее размера обеспечения исполнения контракта;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содержать указание на контракт, исполнение которого она обеспечивает, путем указания на стороны контракта, название предмета контракта и ссылки на протокол </w:t>
            </w:r>
            <w:r w:rsidRPr="00BB3475">
              <w:rPr>
                <w:sz w:val="22"/>
                <w:szCs w:val="22"/>
              </w:rPr>
              <w:lastRenderedPageBreak/>
              <w:t xml:space="preserve">подведения итогов открытого аукциона в электронной форме как основание заключения контракта; </w:t>
            </w:r>
          </w:p>
          <w:p w:rsidR="002028CF" w:rsidRPr="00BB3475" w:rsidRDefault="002028CF" w:rsidP="00697714">
            <w:pPr>
              <w:pStyle w:val="02statia2"/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spacing w:before="0" w:line="240" w:lineRule="auto"/>
              <w:ind w:left="252" w:hanging="252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B3475">
              <w:rPr>
                <w:rFonts w:ascii="Times New Roman" w:hAnsi="Times New Roman"/>
                <w:color w:val="auto"/>
                <w:sz w:val="22"/>
                <w:szCs w:val="22"/>
              </w:rPr>
              <w:t>в безотзывной банковской гарантии прямо должно быть предусмотрено право заказчика на истребование суммы банковской гарантии полностью или частично в случае ненадлежащего исполнения подрядчиком своих обязательств по контракту в предусмотренные сроки или расторжения контракта. При этом должно быть предусмотрено, что для истребования суммы обеспечения исполнения контракта заказчик направляет в банк письменное требование, банковскую гарантию, прочие документы, подтверждающие ненадлежащее исполнение подрядчиком своих обязательств по контракту;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>безотзывная банковская гарантия должна содержать указание на согласие банка с тем, что изменения и дополнения, внесенные в контракт, не освобождают его от обязательств по соответствующей банковской гарантии.</w:t>
            </w:r>
          </w:p>
          <w:p w:rsidR="002028CF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475">
              <w:rPr>
                <w:rFonts w:ascii="Times New Roman" w:hAnsi="Times New Roman" w:cs="Times New Roman"/>
                <w:sz w:val="22"/>
                <w:szCs w:val="22"/>
              </w:rPr>
              <w:t>С безотзывной банковской гарантией предоставляется копия лицензии субъекта, выдавшего такую безотзывную банковскую гарантию, на осуществление деятельности по выдаче безотзывной банковской гарантии.</w:t>
            </w:r>
          </w:p>
          <w:p w:rsidR="002028CF" w:rsidRPr="00B30CC7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действия </w:t>
            </w:r>
            <w:r w:rsidRPr="006F78D0">
              <w:rPr>
                <w:rFonts w:ascii="Times New Roman" w:hAnsi="Times New Roman" w:cs="Times New Roman"/>
                <w:sz w:val="22"/>
                <w:szCs w:val="22"/>
              </w:rPr>
              <w:t>безотзывной банковской гарантии должен быть на 30 дней больше срока оказания услуг, 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1" w:type="dxa"/>
            <w:shd w:val="clear" w:color="auto" w:fill="FFFFFF"/>
          </w:tcPr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а, перечисление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открытого аукциона в электронной форме, с которым заключается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, производится по следующим реквизитам: 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Получатель Департамент финансов администрации г. Перми (МКУ</w:t>
            </w:r>
            <w:proofErr w:type="gramEnd"/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«УЭАЗ» л/с 04975018912) Банк РКЦ Пермь г. Пермь</w:t>
            </w:r>
            <w:proofErr w:type="gramEnd"/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ИНН            5902293837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КПП            590201001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/с               40302810000005000009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БИК            045744000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исполнения контракта, извещение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платежа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      от «____» ____________ 201 _ г. №_____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контракта  возвращается исполнителю в течение 15 (Пятнадцати) банковских дней после исполнения Поставщиком (Исполнителем) обязательств по контракту  и подписания документа, подтверждающего исполнение Поставщиком (Исполнителем)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(акта об исполнении Договора). Заказчик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возврат обеспечения исполнения контракта по реквизитам, указанным в настоящем контракте, за исключением суммы удержания. 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Сумма удержания удерживается в случае неисполнения или ненадлежащего исполнения Поставщиком (Исполнителем) своих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в качестве обеспечения исполнения переходят в собственность Заказчика.</w:t>
            </w:r>
          </w:p>
        </w:tc>
      </w:tr>
    </w:tbl>
    <w:p w:rsidR="00F90AC1" w:rsidRPr="00F11031" w:rsidRDefault="00C77C98" w:rsidP="00F90AC1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</w:rPr>
        <w:br w:type="page"/>
      </w:r>
      <w:r w:rsidR="0008288F">
        <w:rPr>
          <w:sz w:val="22"/>
          <w:szCs w:val="22"/>
        </w:rPr>
        <w:lastRenderedPageBreak/>
        <w:t>Приложение № 1</w:t>
      </w:r>
    </w:p>
    <w:p w:rsidR="001F5823" w:rsidRPr="00F11031" w:rsidRDefault="00F90AC1" w:rsidP="00F90AC1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>к документации</w:t>
      </w:r>
      <w:r w:rsidR="003067A6" w:rsidRPr="00F11031">
        <w:rPr>
          <w:sz w:val="22"/>
          <w:szCs w:val="22"/>
        </w:rPr>
        <w:t xml:space="preserve"> об </w:t>
      </w:r>
      <w:proofErr w:type="gramStart"/>
      <w:r w:rsidR="001F5823" w:rsidRPr="00F11031">
        <w:rPr>
          <w:sz w:val="22"/>
          <w:szCs w:val="22"/>
        </w:rPr>
        <w:t>открытом</w:t>
      </w:r>
      <w:proofErr w:type="gramEnd"/>
      <w:r w:rsidR="001F5823" w:rsidRPr="00F11031">
        <w:rPr>
          <w:sz w:val="22"/>
          <w:szCs w:val="22"/>
        </w:rPr>
        <w:t xml:space="preserve"> </w:t>
      </w:r>
    </w:p>
    <w:p w:rsidR="00F90AC1" w:rsidRPr="00F11031" w:rsidRDefault="003067A6" w:rsidP="00F90AC1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="001F5823" w:rsidRPr="00F11031">
        <w:rPr>
          <w:sz w:val="22"/>
          <w:szCs w:val="22"/>
        </w:rPr>
        <w:t xml:space="preserve"> в электронной форме</w:t>
      </w:r>
    </w:p>
    <w:p w:rsidR="0008288F" w:rsidRPr="00F06F57" w:rsidRDefault="0008288F" w:rsidP="0008288F">
      <w:pPr>
        <w:rPr>
          <w:sz w:val="40"/>
          <w:szCs w:val="40"/>
        </w:rPr>
      </w:pPr>
    </w:p>
    <w:p w:rsidR="0068464D" w:rsidRDefault="0068464D" w:rsidP="0068464D">
      <w:pPr>
        <w:jc w:val="both"/>
        <w:rPr>
          <w:sz w:val="24"/>
          <w:szCs w:val="24"/>
        </w:rPr>
      </w:pPr>
    </w:p>
    <w:p w:rsidR="00942397" w:rsidRDefault="00777FAC" w:rsidP="00942397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CF1EA2">
        <w:rPr>
          <w:rFonts w:ascii="Times New Roman" w:hAnsi="Times New Roman" w:cs="Times New Roman"/>
          <w:sz w:val="24"/>
          <w:szCs w:val="24"/>
        </w:rPr>
        <w:t xml:space="preserve">Локальный сметный расчет  </w:t>
      </w:r>
      <w:r w:rsidR="00941869" w:rsidRPr="00941869">
        <w:rPr>
          <w:rFonts w:ascii="Times New Roman" w:hAnsi="Times New Roman" w:cs="Times New Roman"/>
          <w:sz w:val="24"/>
          <w:szCs w:val="24"/>
        </w:rPr>
        <w:t xml:space="preserve">на  </w:t>
      </w:r>
      <w:r w:rsidR="00B72419">
        <w:rPr>
          <w:rFonts w:ascii="Times New Roman" w:hAnsi="Times New Roman" w:cs="Times New Roman"/>
          <w:sz w:val="24"/>
          <w:szCs w:val="24"/>
        </w:rPr>
        <w:t>в</w:t>
      </w:r>
      <w:r w:rsidR="00B72419" w:rsidRPr="00B72419">
        <w:rPr>
          <w:rFonts w:ascii="Times New Roman" w:hAnsi="Times New Roman" w:cs="Times New Roman"/>
          <w:sz w:val="24"/>
          <w:szCs w:val="24"/>
        </w:rPr>
        <w:t>ыполнение работы по текущему ремонту помещений (№№ 1, 3, 4, 12, 13, 14, 16, 30, 39, 41 - согласно экспликации поэтажного плана технического паспорта) на 1 этаже, помещений (№№ 10, 20, 21, 22, 23, 26, 27, 33, 39, 31, 40, 41 - согласно экспликации поэтажного плана технического паспорта) на 2 этаже и помещений (№№ 1, 2, 7, 9, 11, 18, 22</w:t>
      </w:r>
      <w:proofErr w:type="gramEnd"/>
      <w:r w:rsidR="00B72419" w:rsidRPr="00B7241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72419" w:rsidRPr="00B72419">
        <w:rPr>
          <w:rFonts w:ascii="Times New Roman" w:hAnsi="Times New Roman" w:cs="Times New Roman"/>
          <w:sz w:val="24"/>
          <w:szCs w:val="24"/>
        </w:rPr>
        <w:t>23 - согласно экспликации поэтажного плана технического паспорта) на 3 этаже в здании, расположенном по адресу: г. Пермь, ул. Александра Щербакова, 24.</w:t>
      </w:r>
      <w:proofErr w:type="gramEnd"/>
    </w:p>
    <w:p w:rsidR="00B72419" w:rsidRDefault="00B72419" w:rsidP="0094239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464D" w:rsidRPr="0090732F" w:rsidRDefault="0068464D" w:rsidP="00942397">
      <w:pPr>
        <w:pStyle w:val="ConsPlusNormal"/>
        <w:rPr>
          <w:sz w:val="24"/>
          <w:szCs w:val="24"/>
        </w:rPr>
      </w:pPr>
      <w:r w:rsidRPr="0094239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42397">
        <w:rPr>
          <w:rFonts w:ascii="Times New Roman" w:hAnsi="Times New Roman" w:cs="Times New Roman"/>
          <w:sz w:val="24"/>
          <w:szCs w:val="24"/>
        </w:rPr>
        <w:t>Прикреплен</w:t>
      </w:r>
      <w:proofErr w:type="gramEnd"/>
      <w:r w:rsidRPr="00942397">
        <w:rPr>
          <w:rFonts w:ascii="Times New Roman" w:hAnsi="Times New Roman" w:cs="Times New Roman"/>
          <w:sz w:val="24"/>
          <w:szCs w:val="24"/>
        </w:rPr>
        <w:t xml:space="preserve"> отдельным файлом</w:t>
      </w:r>
      <w:r w:rsidRPr="0090732F">
        <w:rPr>
          <w:sz w:val="24"/>
          <w:szCs w:val="24"/>
        </w:rPr>
        <w:t>.</w:t>
      </w: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F412A9" w:rsidRDefault="00F412A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 xml:space="preserve">к документации об </w:t>
      </w:r>
      <w:proofErr w:type="gramStart"/>
      <w:r w:rsidRPr="00F11031">
        <w:rPr>
          <w:sz w:val="22"/>
          <w:szCs w:val="22"/>
        </w:rPr>
        <w:t>открытом</w:t>
      </w:r>
      <w:proofErr w:type="gramEnd"/>
      <w:r w:rsidRPr="00F11031">
        <w:rPr>
          <w:sz w:val="22"/>
          <w:szCs w:val="22"/>
        </w:rPr>
        <w:t xml:space="preserve"> </w:t>
      </w:r>
    </w:p>
    <w:p w:rsidR="002D6004" w:rsidRPr="00B40716" w:rsidRDefault="002D6004" w:rsidP="002D6004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Pr="00F11031">
        <w:rPr>
          <w:sz w:val="22"/>
          <w:szCs w:val="22"/>
        </w:rPr>
        <w:t xml:space="preserve"> в электронной форме</w:t>
      </w:r>
    </w:p>
    <w:p w:rsidR="002D6004" w:rsidRDefault="002D6004" w:rsidP="00B40716">
      <w:pPr>
        <w:ind w:firstLine="567"/>
        <w:jc w:val="right"/>
        <w:rPr>
          <w:sz w:val="22"/>
          <w:szCs w:val="22"/>
        </w:rPr>
      </w:pPr>
    </w:p>
    <w:p w:rsidR="004325EA" w:rsidRDefault="004325EA" w:rsidP="001A6759">
      <w:pPr>
        <w:jc w:val="both"/>
        <w:rPr>
          <w:sz w:val="24"/>
          <w:szCs w:val="24"/>
        </w:rPr>
      </w:pPr>
    </w:p>
    <w:p w:rsidR="00966B76" w:rsidRPr="00966B76" w:rsidRDefault="00966B76" w:rsidP="00966B76">
      <w:pPr>
        <w:tabs>
          <w:tab w:val="left" w:pos="7230"/>
        </w:tabs>
        <w:ind w:left="540"/>
        <w:jc w:val="center"/>
        <w:rPr>
          <w:rFonts w:eastAsia="Calibri"/>
          <w:b/>
          <w:sz w:val="24"/>
          <w:szCs w:val="24"/>
          <w:lang w:eastAsia="en-US"/>
        </w:rPr>
      </w:pPr>
    </w:p>
    <w:p w:rsidR="005E0FCD" w:rsidRPr="005E0FCD" w:rsidRDefault="005E0FCD" w:rsidP="005E0FCD">
      <w:pPr>
        <w:spacing w:after="200"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5E0FCD">
        <w:rPr>
          <w:rFonts w:eastAsia="Calibri"/>
          <w:b/>
          <w:sz w:val="28"/>
          <w:szCs w:val="22"/>
          <w:lang w:eastAsia="en-US"/>
        </w:rPr>
        <w:t>Техническое задание</w:t>
      </w:r>
    </w:p>
    <w:p w:rsidR="005E0FCD" w:rsidRPr="005E0FCD" w:rsidRDefault="005E0FCD" w:rsidP="00B72419">
      <w:pPr>
        <w:jc w:val="center"/>
        <w:rPr>
          <w:b/>
          <w:sz w:val="24"/>
          <w:szCs w:val="24"/>
        </w:rPr>
      </w:pPr>
      <w:proofErr w:type="gramStart"/>
      <w:r w:rsidRPr="005E0FCD">
        <w:rPr>
          <w:b/>
          <w:sz w:val="24"/>
          <w:szCs w:val="24"/>
        </w:rPr>
        <w:t xml:space="preserve">на  </w:t>
      </w:r>
      <w:r w:rsidR="00B72419">
        <w:rPr>
          <w:b/>
          <w:sz w:val="24"/>
          <w:szCs w:val="24"/>
        </w:rPr>
        <w:t>в</w:t>
      </w:r>
      <w:r w:rsidR="00B72419" w:rsidRPr="00B72419">
        <w:rPr>
          <w:b/>
          <w:sz w:val="24"/>
          <w:szCs w:val="24"/>
        </w:rPr>
        <w:t>ыполнение работы по текущему ремонту помещений (№№ 1, 3, 4, 12, 13, 14, 16, 30, 39, 41 - согласно экспликации поэтажного плана технического паспорта) на 1 этаже, помещений (№№ 10, 20, 21, 22, 23, 26, 27, 33, 39, 31, 40, 41 - согласно экспликации поэтажного плана технического паспорта) на 2 этаже и помещений (№№ 1, 2, 7, 9, 11, 18, 22, 23 - согласно экспликации</w:t>
      </w:r>
      <w:proofErr w:type="gramEnd"/>
      <w:r w:rsidR="00B72419" w:rsidRPr="00B72419">
        <w:rPr>
          <w:b/>
          <w:sz w:val="24"/>
          <w:szCs w:val="24"/>
        </w:rPr>
        <w:t xml:space="preserve"> поэтажного плана технического паспорта) на 3 этаже в здании, расположенном по адресу: г. Пермь, ул. Александра Щербакова, 24.</w:t>
      </w:r>
    </w:p>
    <w:p w:rsidR="00B72419" w:rsidRDefault="00B72419" w:rsidP="005E0FCD">
      <w:pPr>
        <w:spacing w:after="200" w:line="276" w:lineRule="auto"/>
        <w:rPr>
          <w:b/>
          <w:sz w:val="24"/>
          <w:szCs w:val="24"/>
        </w:rPr>
      </w:pPr>
    </w:p>
    <w:p w:rsidR="004560F6" w:rsidRPr="004560F6" w:rsidRDefault="004560F6" w:rsidP="004560F6">
      <w:pPr>
        <w:spacing w:after="200"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4560F6">
        <w:rPr>
          <w:rFonts w:eastAsia="Calibri"/>
          <w:b/>
          <w:sz w:val="24"/>
          <w:szCs w:val="24"/>
          <w:lang w:eastAsia="en-US"/>
        </w:rPr>
        <w:t>Требования к количественным характеристикам (объему) работ.</w:t>
      </w:r>
    </w:p>
    <w:p w:rsidR="004560F6" w:rsidRPr="004560F6" w:rsidRDefault="004560F6" w:rsidP="004560F6">
      <w:pPr>
        <w:spacing w:after="200" w:line="276" w:lineRule="auto"/>
        <w:ind w:left="360"/>
        <w:jc w:val="both"/>
        <w:rPr>
          <w:rFonts w:eastAsia="Calibri"/>
          <w:sz w:val="24"/>
          <w:szCs w:val="24"/>
          <w:lang w:eastAsia="en-US"/>
        </w:rPr>
      </w:pPr>
      <w:proofErr w:type="spellStart"/>
      <w:proofErr w:type="gramStart"/>
      <w:r w:rsidRPr="004560F6">
        <w:rPr>
          <w:rFonts w:eastAsia="Calibri"/>
          <w:sz w:val="24"/>
          <w:szCs w:val="24"/>
          <w:lang w:eastAsia="en-US"/>
        </w:rPr>
        <w:t>Строительно</w:t>
      </w:r>
      <w:proofErr w:type="spellEnd"/>
      <w:r w:rsidRPr="004560F6">
        <w:rPr>
          <w:rFonts w:eastAsia="Calibri"/>
          <w:sz w:val="24"/>
          <w:szCs w:val="24"/>
          <w:lang w:eastAsia="en-US"/>
        </w:rPr>
        <w:t xml:space="preserve"> - монтажные</w:t>
      </w:r>
      <w:proofErr w:type="gramEnd"/>
      <w:r w:rsidRPr="004560F6">
        <w:rPr>
          <w:rFonts w:eastAsia="Calibri"/>
          <w:sz w:val="24"/>
          <w:szCs w:val="24"/>
          <w:lang w:eastAsia="en-US"/>
        </w:rPr>
        <w:t xml:space="preserve"> работы должны выполняться в строгом соответствии со сметной документацией.</w:t>
      </w:r>
    </w:p>
    <w:p w:rsidR="004560F6" w:rsidRPr="004560F6" w:rsidRDefault="004560F6" w:rsidP="004560F6">
      <w:p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4560F6">
        <w:rPr>
          <w:rFonts w:eastAsia="Calibri"/>
          <w:sz w:val="24"/>
          <w:szCs w:val="24"/>
          <w:lang w:eastAsia="en-US"/>
        </w:rPr>
        <w:t>1. У</w:t>
      </w:r>
      <w:r w:rsidRPr="004560F6">
        <w:rPr>
          <w:rFonts w:eastAsia="Calibri"/>
          <w:b/>
          <w:sz w:val="24"/>
          <w:szCs w:val="24"/>
          <w:lang w:eastAsia="en-US"/>
        </w:rPr>
        <w:t>словия и сроки выполнения работ.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>Качество выполняемых работ должно соответствовать следующей нормативно-технической и методической документации: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- Федеральным законом «О  техническом регулировании» №184 – ФЗ от 27.12.2002г.; 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- Федеральный закон от 30.03.1999 № 52-ФЗ «О </w:t>
      </w:r>
      <w:proofErr w:type="spellStart"/>
      <w:r w:rsidRPr="004560F6">
        <w:rPr>
          <w:sz w:val="24"/>
          <w:szCs w:val="24"/>
        </w:rPr>
        <w:t>санитарно</w:t>
      </w:r>
      <w:proofErr w:type="spellEnd"/>
      <w:r w:rsidRPr="004560F6">
        <w:rPr>
          <w:sz w:val="24"/>
          <w:szCs w:val="24"/>
        </w:rPr>
        <w:t xml:space="preserve"> - эпидемиологическом благополучии населения»; 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- «Безопасность труда в строительстве. Часть 1. Общие требования» СНиП 12-03-2001, одобренные Постановлением Госстроя России от 23.07.2001г. № 80;  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>- СНиП 3.01.04-87  Приемка в эксплуатацию законченных строительных объектов. Основные положения (утвержден Постановлением Госстроя СССР от 21.04.1987 № 84),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- СНиП 21-01-97 «Пожарная безопасность зданий и сооружений», (приняты постановлением Минстроя РФ от 13 февраля </w:t>
      </w:r>
      <w:smartTag w:uri="urn:schemas-microsoft-com:office:smarttags" w:element="metricconverter">
        <w:smartTagPr>
          <w:attr w:name="ProductID" w:val="1997 г"/>
        </w:smartTagPr>
        <w:r w:rsidRPr="004560F6">
          <w:rPr>
            <w:sz w:val="24"/>
            <w:szCs w:val="24"/>
          </w:rPr>
          <w:t>1997 г</w:t>
        </w:r>
      </w:smartTag>
      <w:r w:rsidRPr="004560F6">
        <w:rPr>
          <w:sz w:val="24"/>
          <w:szCs w:val="24"/>
        </w:rPr>
        <w:t xml:space="preserve">. N 18-7) (в редакции от 3 июня </w:t>
      </w:r>
      <w:smartTag w:uri="urn:schemas-microsoft-com:office:smarttags" w:element="metricconverter">
        <w:smartTagPr>
          <w:attr w:name="ProductID" w:val="1999 г"/>
        </w:smartTagPr>
        <w:r w:rsidRPr="004560F6">
          <w:rPr>
            <w:sz w:val="24"/>
            <w:szCs w:val="24"/>
          </w:rPr>
          <w:t>1999 г</w:t>
        </w:r>
      </w:smartTag>
      <w:r w:rsidRPr="004560F6">
        <w:rPr>
          <w:sz w:val="24"/>
          <w:szCs w:val="24"/>
        </w:rPr>
        <w:t xml:space="preserve">., 19 июля </w:t>
      </w:r>
      <w:smartTag w:uri="urn:schemas-microsoft-com:office:smarttags" w:element="metricconverter">
        <w:smartTagPr>
          <w:attr w:name="ProductID" w:val="2002 г"/>
        </w:smartTagPr>
        <w:r w:rsidRPr="004560F6">
          <w:rPr>
            <w:sz w:val="24"/>
            <w:szCs w:val="24"/>
          </w:rPr>
          <w:t>2002 г</w:t>
        </w:r>
      </w:smartTag>
      <w:r w:rsidRPr="004560F6">
        <w:rPr>
          <w:sz w:val="24"/>
          <w:szCs w:val="24"/>
        </w:rPr>
        <w:t>.</w:t>
      </w:r>
      <w:proofErr w:type="gramStart"/>
      <w:r w:rsidRPr="004560F6">
        <w:rPr>
          <w:sz w:val="24"/>
          <w:szCs w:val="24"/>
        </w:rPr>
        <w:t>)П</w:t>
      </w:r>
      <w:proofErr w:type="gramEnd"/>
      <w:r w:rsidRPr="004560F6">
        <w:rPr>
          <w:sz w:val="24"/>
          <w:szCs w:val="24"/>
        </w:rPr>
        <w:t>ПБ 01-2003 «Правила пожарной безопасности» (утвержден Постановлением Минстроя России от 13.02.1997 № 18-7),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- СНиП 31-06-2009 «Общественные здания и сооружения» (Утвержден Приказ </w:t>
      </w:r>
      <w:proofErr w:type="spellStart"/>
      <w:r w:rsidRPr="004560F6">
        <w:rPr>
          <w:sz w:val="24"/>
          <w:szCs w:val="24"/>
        </w:rPr>
        <w:t>Минрегиона</w:t>
      </w:r>
      <w:proofErr w:type="spellEnd"/>
      <w:r w:rsidRPr="004560F6">
        <w:rPr>
          <w:sz w:val="24"/>
          <w:szCs w:val="24"/>
        </w:rPr>
        <w:t xml:space="preserve"> России от 01.09.2009 № 390),</w:t>
      </w:r>
    </w:p>
    <w:p w:rsidR="004560F6" w:rsidRPr="004560F6" w:rsidRDefault="004560F6" w:rsidP="004560F6">
      <w:pPr>
        <w:ind w:right="-1"/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- СП 59.13330.2012 «Доступность зданий и сооружений для маломобильных групп населения» (Утвержден Приказом </w:t>
      </w:r>
      <w:proofErr w:type="spellStart"/>
      <w:r w:rsidRPr="004560F6">
        <w:rPr>
          <w:sz w:val="24"/>
          <w:szCs w:val="24"/>
        </w:rPr>
        <w:t>Минрегиона</w:t>
      </w:r>
      <w:proofErr w:type="spellEnd"/>
      <w:r w:rsidRPr="004560F6">
        <w:rPr>
          <w:sz w:val="24"/>
          <w:szCs w:val="24"/>
        </w:rPr>
        <w:t xml:space="preserve"> России от 29 декабря 2011 г. N 635/9),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>- 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>Подрядчик обязан до начала работ предоставить  Заказчику, для оформления допуска списки специалистов, которые будут задействованы на объекте с указанием Ф.И.О., паспортных данных, а также номера автомашин, подвозящих материалы, оборудование и другие грузы для выполнения работ. На объекте осуществлять роботы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F412A9" w:rsidRDefault="00F412A9" w:rsidP="004560F6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4560F6" w:rsidRPr="004560F6" w:rsidRDefault="004560F6" w:rsidP="004560F6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4560F6">
        <w:rPr>
          <w:rFonts w:eastAsia="Calibri"/>
          <w:sz w:val="24"/>
          <w:szCs w:val="24"/>
          <w:lang w:eastAsia="en-US"/>
        </w:rPr>
        <w:t>В ходе выполнения работ Подрядчик должен следить за чистотой на строительной площадке  и прилегающей территории. Строительный мусор должен складироваться в контейнер и вывозиться с территории.</w:t>
      </w:r>
    </w:p>
    <w:p w:rsidR="004560F6" w:rsidRPr="004560F6" w:rsidRDefault="004560F6" w:rsidP="004560F6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4560F6">
        <w:rPr>
          <w:rFonts w:eastAsia="Calibri"/>
          <w:sz w:val="24"/>
          <w:szCs w:val="24"/>
          <w:lang w:eastAsia="en-US"/>
        </w:rPr>
        <w:lastRenderedPageBreak/>
        <w:t xml:space="preserve">В ходе выполнения работ Подрядчик должен соблюдать требования безопасности и охраны окружающей среды. Также Подрядчик осуществляет строительный контроль, который включает в себя проведение следующих мероприятий: </w:t>
      </w:r>
    </w:p>
    <w:p w:rsidR="004560F6" w:rsidRPr="004560F6" w:rsidRDefault="004560F6" w:rsidP="004560F6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560F6">
        <w:rPr>
          <w:rFonts w:eastAsia="Calibri"/>
          <w:sz w:val="24"/>
          <w:szCs w:val="24"/>
          <w:lang w:eastAsia="en-US"/>
        </w:rPr>
        <w:t>входной контроль строительных материалов, изделий, конструкций и оборудования;</w:t>
      </w:r>
    </w:p>
    <w:p w:rsidR="004560F6" w:rsidRPr="004560F6" w:rsidRDefault="004560F6" w:rsidP="004560F6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560F6">
        <w:rPr>
          <w:rFonts w:eastAsia="Calibri"/>
          <w:sz w:val="24"/>
          <w:szCs w:val="24"/>
          <w:lang w:eastAsia="en-US"/>
        </w:rPr>
        <w:t>проверка соблюдения установленных норм и правил складирования  и хранения применяемой продукции;</w:t>
      </w:r>
    </w:p>
    <w:p w:rsidR="004560F6" w:rsidRPr="004560F6" w:rsidRDefault="004560F6" w:rsidP="004560F6">
      <w:pPr>
        <w:numPr>
          <w:ilvl w:val="0"/>
          <w:numId w:val="10"/>
        </w:numPr>
        <w:spacing w:after="200" w:line="276" w:lineRule="auto"/>
        <w:contextualSpacing/>
        <w:jc w:val="both"/>
        <w:rPr>
          <w:b/>
          <w:sz w:val="24"/>
          <w:szCs w:val="24"/>
        </w:rPr>
      </w:pPr>
      <w:r w:rsidRPr="004560F6">
        <w:rPr>
          <w:rFonts w:eastAsia="Calibri"/>
          <w:sz w:val="24"/>
          <w:szCs w:val="24"/>
          <w:lang w:eastAsia="en-US"/>
        </w:rPr>
        <w:t xml:space="preserve">совместно с Заказчиком освидетельствование работ, скрываемых последующими работами. 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Проведение ремонтных работ не должно мешать текущей деятельности функциональных и территориальных органов, функциональных подразделений администрации г. Перми. </w:t>
      </w:r>
    </w:p>
    <w:p w:rsidR="004560F6" w:rsidRPr="004560F6" w:rsidRDefault="004560F6" w:rsidP="004560F6">
      <w:pPr>
        <w:jc w:val="both"/>
        <w:rPr>
          <w:b/>
          <w:sz w:val="24"/>
          <w:szCs w:val="24"/>
        </w:rPr>
      </w:pPr>
      <w:r w:rsidRPr="004560F6">
        <w:rPr>
          <w:b/>
          <w:sz w:val="24"/>
          <w:szCs w:val="24"/>
        </w:rPr>
        <w:t>Все  шумные работы выполняются  с  19-00 до 08-00 час и в выходные дни.</w:t>
      </w:r>
    </w:p>
    <w:p w:rsidR="004560F6" w:rsidRPr="004560F6" w:rsidRDefault="004560F6" w:rsidP="004560F6">
      <w:pPr>
        <w:rPr>
          <w:sz w:val="24"/>
          <w:szCs w:val="24"/>
        </w:rPr>
      </w:pPr>
    </w:p>
    <w:p w:rsidR="004560F6" w:rsidRPr="004560F6" w:rsidRDefault="004560F6" w:rsidP="004560F6">
      <w:pPr>
        <w:rPr>
          <w:b/>
          <w:sz w:val="24"/>
          <w:szCs w:val="24"/>
        </w:rPr>
      </w:pPr>
      <w:r w:rsidRPr="004560F6">
        <w:rPr>
          <w:b/>
          <w:sz w:val="24"/>
          <w:szCs w:val="24"/>
        </w:rPr>
        <w:t xml:space="preserve">Сроки выполнения работ: </w:t>
      </w:r>
      <w:r w:rsidRPr="004560F6">
        <w:rPr>
          <w:sz w:val="24"/>
          <w:szCs w:val="24"/>
        </w:rPr>
        <w:t>по 10 декабря 2013 года с момента заключения контракта.</w:t>
      </w:r>
    </w:p>
    <w:p w:rsidR="004560F6" w:rsidRPr="004560F6" w:rsidRDefault="004560F6" w:rsidP="004560F6">
      <w:pPr>
        <w:ind w:left="720"/>
        <w:contextualSpacing/>
        <w:rPr>
          <w:b/>
          <w:sz w:val="24"/>
          <w:szCs w:val="24"/>
        </w:rPr>
      </w:pPr>
    </w:p>
    <w:p w:rsidR="004560F6" w:rsidRPr="004560F6" w:rsidRDefault="004560F6" w:rsidP="004560F6">
      <w:pPr>
        <w:contextualSpacing/>
        <w:jc w:val="both"/>
        <w:rPr>
          <w:b/>
          <w:sz w:val="24"/>
          <w:szCs w:val="24"/>
        </w:rPr>
      </w:pPr>
      <w:r w:rsidRPr="004560F6">
        <w:rPr>
          <w:b/>
          <w:sz w:val="24"/>
          <w:szCs w:val="24"/>
        </w:rPr>
        <w:t>Требования к участнику размещения заказа:</w:t>
      </w:r>
    </w:p>
    <w:p w:rsidR="004560F6" w:rsidRPr="004560F6" w:rsidRDefault="004560F6" w:rsidP="004560F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sz w:val="24"/>
          <w:szCs w:val="24"/>
        </w:rPr>
      </w:pPr>
      <w:r w:rsidRPr="004560F6">
        <w:rPr>
          <w:b/>
          <w:sz w:val="24"/>
          <w:szCs w:val="24"/>
        </w:rPr>
        <w:t xml:space="preserve">Участник размещения заказа должен отсутствовать в </w:t>
      </w:r>
      <w:r w:rsidRPr="004560F6">
        <w:rPr>
          <w:sz w:val="24"/>
          <w:szCs w:val="24"/>
        </w:rPr>
        <w:t>реестре недобросовестных поставщиков сведений об участнике размещения заказа.</w:t>
      </w:r>
    </w:p>
    <w:p w:rsidR="004560F6" w:rsidRPr="004560F6" w:rsidRDefault="004560F6" w:rsidP="004560F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1080"/>
        <w:jc w:val="both"/>
        <w:rPr>
          <w:sz w:val="24"/>
          <w:szCs w:val="24"/>
        </w:rPr>
      </w:pPr>
    </w:p>
    <w:p w:rsidR="004560F6" w:rsidRPr="004560F6" w:rsidRDefault="004560F6" w:rsidP="004560F6">
      <w:pPr>
        <w:numPr>
          <w:ilvl w:val="0"/>
          <w:numId w:val="41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sz w:val="24"/>
          <w:szCs w:val="24"/>
        </w:rPr>
      </w:pPr>
      <w:r w:rsidRPr="004560F6">
        <w:rPr>
          <w:b/>
          <w:sz w:val="24"/>
          <w:szCs w:val="24"/>
        </w:rPr>
        <w:t>Требования к безопасности работ.</w:t>
      </w:r>
    </w:p>
    <w:p w:rsidR="004560F6" w:rsidRPr="004560F6" w:rsidRDefault="004560F6" w:rsidP="004560F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720"/>
        <w:jc w:val="both"/>
        <w:rPr>
          <w:sz w:val="24"/>
          <w:szCs w:val="24"/>
        </w:rPr>
      </w:pPr>
      <w:r w:rsidRPr="004560F6">
        <w:rPr>
          <w:sz w:val="24"/>
          <w:szCs w:val="24"/>
        </w:rPr>
        <w:t>При производстве работ необходимо соблюдать следующие нормативные документы РФ:</w:t>
      </w:r>
      <w:r w:rsidRPr="004560F6">
        <w:rPr>
          <w:rFonts w:eastAsia="Calibri"/>
          <w:sz w:val="28"/>
          <w:szCs w:val="22"/>
          <w:lang w:eastAsia="en-US"/>
        </w:rPr>
        <w:t xml:space="preserve"> </w:t>
      </w:r>
      <w:r w:rsidRPr="004560F6">
        <w:rPr>
          <w:sz w:val="24"/>
          <w:szCs w:val="24"/>
        </w:rPr>
        <w:t>СНиП 12-03-2001 Безопасность труда в строительстве;  Правила пожарной безопасности в РФ ППБ-01-03, утвержденные ГУГПС МВД России; ГОСТ 12.1.004-76; 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4560F6" w:rsidRPr="004560F6" w:rsidRDefault="004560F6" w:rsidP="004560F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    </w:t>
      </w:r>
    </w:p>
    <w:p w:rsidR="004560F6" w:rsidRPr="004560F6" w:rsidRDefault="004560F6" w:rsidP="00F412A9">
      <w:pPr>
        <w:numPr>
          <w:ilvl w:val="0"/>
          <w:numId w:val="41"/>
        </w:numPr>
        <w:tabs>
          <w:tab w:val="left" w:pos="709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ind w:left="0" w:firstLine="360"/>
        <w:jc w:val="both"/>
        <w:rPr>
          <w:b/>
          <w:sz w:val="24"/>
          <w:szCs w:val="24"/>
        </w:rPr>
      </w:pPr>
      <w:r w:rsidRPr="004560F6">
        <w:rPr>
          <w:b/>
          <w:sz w:val="24"/>
          <w:szCs w:val="24"/>
        </w:rPr>
        <w:t>Требование к охране окружающей среды.</w:t>
      </w:r>
    </w:p>
    <w:p w:rsidR="004560F6" w:rsidRPr="004560F6" w:rsidRDefault="004560F6" w:rsidP="004560F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ind w:firstLine="360"/>
        <w:jc w:val="both"/>
        <w:rPr>
          <w:rFonts w:eastAsia="Calibri"/>
          <w:sz w:val="24"/>
          <w:szCs w:val="24"/>
          <w:lang w:eastAsia="en-US"/>
        </w:rPr>
      </w:pPr>
      <w:r w:rsidRPr="004560F6">
        <w:rPr>
          <w:rFonts w:eastAsia="Calibri"/>
          <w:sz w:val="24"/>
          <w:szCs w:val="24"/>
          <w:lang w:eastAsia="en-US"/>
        </w:rPr>
        <w:t xml:space="preserve">Охрана окружающей среды в зоне объекта должна осуществляться в соответствии с требованиями СанПиН 2.2.3.1384-03 и другими  нормативными и  правовыми актами. </w:t>
      </w:r>
    </w:p>
    <w:p w:rsidR="004560F6" w:rsidRPr="004560F6" w:rsidRDefault="004560F6" w:rsidP="004560F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ind w:firstLine="360"/>
        <w:jc w:val="both"/>
        <w:rPr>
          <w:rFonts w:eastAsia="Calibri"/>
          <w:sz w:val="24"/>
          <w:szCs w:val="24"/>
          <w:lang w:eastAsia="en-US"/>
        </w:rPr>
      </w:pPr>
      <w:r w:rsidRPr="004560F6">
        <w:rPr>
          <w:rFonts w:eastAsia="Calibri"/>
          <w:sz w:val="24"/>
          <w:szCs w:val="24"/>
          <w:lang w:eastAsia="en-US"/>
        </w:rPr>
        <w:t>Не допускается сжигание на территории объекта строительных отходов. За загрязнение окружающей среды плату вносит Подрядчик согласно Постановлению Правительства от28.08.1992 г. № 632.</w:t>
      </w:r>
    </w:p>
    <w:p w:rsidR="004560F6" w:rsidRPr="004560F6" w:rsidRDefault="004560F6" w:rsidP="004560F6">
      <w:pPr>
        <w:numPr>
          <w:ilvl w:val="0"/>
          <w:numId w:val="41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b/>
          <w:sz w:val="24"/>
          <w:szCs w:val="24"/>
        </w:rPr>
      </w:pPr>
      <w:r w:rsidRPr="004560F6">
        <w:rPr>
          <w:b/>
          <w:sz w:val="24"/>
          <w:szCs w:val="24"/>
        </w:rPr>
        <w:t>Предоставление гарантий.</w:t>
      </w:r>
    </w:p>
    <w:p w:rsidR="004560F6" w:rsidRPr="004560F6" w:rsidRDefault="004560F6" w:rsidP="004560F6">
      <w:pPr>
        <w:ind w:firstLine="709"/>
        <w:jc w:val="both"/>
        <w:rPr>
          <w:sz w:val="24"/>
          <w:szCs w:val="24"/>
        </w:rPr>
      </w:pPr>
      <w:r w:rsidRPr="004560F6">
        <w:rPr>
          <w:sz w:val="24"/>
          <w:szCs w:val="24"/>
        </w:rPr>
        <w:t>Гарантийный срок на весь объем выполненных работ составляет 24 (Двадцать четыре календарных месяца) с момента окончания работ. Если в период гарантийной эксплуатации обнаружены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</w:t>
      </w:r>
    </w:p>
    <w:p w:rsidR="004560F6" w:rsidRPr="004560F6" w:rsidRDefault="004560F6" w:rsidP="004560F6">
      <w:pPr>
        <w:ind w:firstLine="709"/>
        <w:jc w:val="both"/>
        <w:rPr>
          <w:sz w:val="24"/>
          <w:szCs w:val="24"/>
        </w:rPr>
      </w:pPr>
      <w:r w:rsidRPr="004560F6">
        <w:rPr>
          <w:sz w:val="24"/>
          <w:szCs w:val="24"/>
        </w:rPr>
        <w:t>Устранение дефектов Подрядчик осуществляет за свой счет.</w:t>
      </w:r>
    </w:p>
    <w:p w:rsidR="004560F6" w:rsidRPr="004560F6" w:rsidRDefault="004560F6" w:rsidP="004560F6">
      <w:pPr>
        <w:ind w:left="709"/>
        <w:jc w:val="both"/>
        <w:rPr>
          <w:sz w:val="24"/>
          <w:szCs w:val="24"/>
        </w:rPr>
      </w:pPr>
      <w:r w:rsidRPr="004560F6">
        <w:rPr>
          <w:sz w:val="24"/>
          <w:szCs w:val="24"/>
        </w:rPr>
        <w:t>Наличие дефектов и срок устранения фиксируется актом Заказчика.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</w:p>
    <w:p w:rsidR="004560F6" w:rsidRPr="004560F6" w:rsidRDefault="004560F6" w:rsidP="00F412A9">
      <w:pPr>
        <w:numPr>
          <w:ilvl w:val="0"/>
          <w:numId w:val="41"/>
        </w:numPr>
        <w:spacing w:after="200" w:line="276" w:lineRule="auto"/>
        <w:ind w:hanging="436"/>
        <w:jc w:val="both"/>
        <w:rPr>
          <w:b/>
          <w:sz w:val="24"/>
          <w:szCs w:val="24"/>
        </w:rPr>
      </w:pPr>
      <w:r w:rsidRPr="004560F6">
        <w:rPr>
          <w:b/>
          <w:sz w:val="24"/>
          <w:szCs w:val="24"/>
        </w:rPr>
        <w:t>Начальная цена.</w:t>
      </w:r>
    </w:p>
    <w:p w:rsidR="004560F6" w:rsidRPr="004560F6" w:rsidRDefault="004560F6" w:rsidP="004560F6">
      <w:pPr>
        <w:ind w:left="-142" w:firstLine="851"/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4560F6">
        <w:rPr>
          <w:sz w:val="24"/>
          <w:szCs w:val="24"/>
        </w:rPr>
        <w:t>ФЕРр</w:t>
      </w:r>
      <w:proofErr w:type="spellEnd"/>
      <w:r w:rsidRPr="004560F6">
        <w:rPr>
          <w:sz w:val="24"/>
          <w:szCs w:val="24"/>
        </w:rPr>
        <w:t xml:space="preserve">, </w:t>
      </w:r>
      <w:proofErr w:type="spellStart"/>
      <w:r w:rsidRPr="004560F6">
        <w:rPr>
          <w:sz w:val="24"/>
          <w:szCs w:val="24"/>
        </w:rPr>
        <w:t>ФЕРм</w:t>
      </w:r>
      <w:proofErr w:type="spellEnd"/>
      <w:r w:rsidRPr="004560F6">
        <w:rPr>
          <w:sz w:val="24"/>
          <w:szCs w:val="24"/>
        </w:rPr>
        <w:t xml:space="preserve">, </w:t>
      </w:r>
      <w:proofErr w:type="spellStart"/>
      <w:r w:rsidRPr="004560F6">
        <w:rPr>
          <w:sz w:val="24"/>
          <w:szCs w:val="24"/>
        </w:rPr>
        <w:t>ФЕРп</w:t>
      </w:r>
      <w:proofErr w:type="spellEnd"/>
      <w:r w:rsidRPr="004560F6">
        <w:rPr>
          <w:sz w:val="24"/>
          <w:szCs w:val="24"/>
        </w:rPr>
        <w:t>. Начальная цена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 другие обязательные платежи.</w:t>
      </w:r>
    </w:p>
    <w:p w:rsidR="004560F6" w:rsidRPr="004560F6" w:rsidRDefault="004560F6" w:rsidP="004560F6">
      <w:pPr>
        <w:ind w:left="-142" w:firstLine="851"/>
        <w:jc w:val="both"/>
        <w:rPr>
          <w:sz w:val="24"/>
          <w:szCs w:val="24"/>
        </w:rPr>
      </w:pPr>
    </w:p>
    <w:p w:rsidR="004560F6" w:rsidRPr="004560F6" w:rsidRDefault="004560F6" w:rsidP="00F412A9">
      <w:pPr>
        <w:numPr>
          <w:ilvl w:val="0"/>
          <w:numId w:val="41"/>
        </w:numPr>
        <w:spacing w:after="200" w:line="276" w:lineRule="auto"/>
        <w:ind w:left="-142" w:firstLine="426"/>
        <w:jc w:val="both"/>
        <w:rPr>
          <w:b/>
          <w:sz w:val="24"/>
          <w:szCs w:val="24"/>
        </w:rPr>
      </w:pPr>
      <w:r w:rsidRPr="004560F6">
        <w:rPr>
          <w:b/>
          <w:sz w:val="24"/>
          <w:szCs w:val="24"/>
        </w:rPr>
        <w:t>Сроки и условия оплаты выполненных работ.</w:t>
      </w:r>
    </w:p>
    <w:p w:rsidR="004560F6" w:rsidRPr="004560F6" w:rsidRDefault="004560F6" w:rsidP="004560F6">
      <w:pPr>
        <w:ind w:left="-142" w:firstLine="851"/>
        <w:jc w:val="both"/>
        <w:rPr>
          <w:b/>
          <w:sz w:val="24"/>
          <w:szCs w:val="24"/>
        </w:rPr>
      </w:pPr>
      <w:r w:rsidRPr="004560F6">
        <w:rPr>
          <w:b/>
          <w:sz w:val="24"/>
          <w:szCs w:val="24"/>
        </w:rPr>
        <w:lastRenderedPageBreak/>
        <w:t>Авансирование не предусмотрено.</w:t>
      </w:r>
    </w:p>
    <w:p w:rsidR="004560F6" w:rsidRPr="004560F6" w:rsidRDefault="004560F6" w:rsidP="004560F6">
      <w:pPr>
        <w:ind w:left="-142" w:firstLine="851"/>
        <w:jc w:val="both"/>
        <w:rPr>
          <w:sz w:val="24"/>
          <w:szCs w:val="24"/>
        </w:rPr>
      </w:pPr>
      <w:r w:rsidRPr="004560F6">
        <w:rPr>
          <w:sz w:val="24"/>
          <w:szCs w:val="24"/>
        </w:rPr>
        <w:t>Оплата за фактически выполненные работы производится ежемесячно по безналичному расчету, окончательный расчет - после выполнения Подрядчиком  всех своих обязательств, предусмотренных  муниципальным контрактом, 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4560F6" w:rsidRPr="004560F6" w:rsidRDefault="004560F6" w:rsidP="004560F6">
      <w:pPr>
        <w:ind w:left="-142" w:firstLine="851"/>
        <w:jc w:val="both"/>
        <w:rPr>
          <w:sz w:val="24"/>
          <w:szCs w:val="24"/>
        </w:rPr>
      </w:pPr>
      <w:r w:rsidRPr="004560F6">
        <w:rPr>
          <w:sz w:val="24"/>
          <w:szCs w:val="24"/>
        </w:rPr>
        <w:t>- актов выполненных работ по форме КС-2</w:t>
      </w:r>
    </w:p>
    <w:p w:rsidR="004560F6" w:rsidRPr="004560F6" w:rsidRDefault="004560F6" w:rsidP="004560F6">
      <w:pPr>
        <w:ind w:left="-142" w:firstLine="851"/>
        <w:jc w:val="both"/>
        <w:rPr>
          <w:sz w:val="24"/>
          <w:szCs w:val="24"/>
        </w:rPr>
      </w:pPr>
      <w:r w:rsidRPr="004560F6">
        <w:rPr>
          <w:sz w:val="24"/>
          <w:szCs w:val="24"/>
        </w:rPr>
        <w:t>- справки о стоимости выполненных работ по форме КС-3</w:t>
      </w:r>
    </w:p>
    <w:p w:rsidR="004560F6" w:rsidRPr="004560F6" w:rsidRDefault="004560F6" w:rsidP="004560F6">
      <w:pPr>
        <w:ind w:left="-142" w:firstLine="851"/>
        <w:jc w:val="both"/>
        <w:rPr>
          <w:sz w:val="24"/>
          <w:szCs w:val="24"/>
        </w:rPr>
      </w:pPr>
      <w:r w:rsidRPr="004560F6">
        <w:rPr>
          <w:sz w:val="24"/>
          <w:szCs w:val="24"/>
        </w:rPr>
        <w:t xml:space="preserve">- счетов и </w:t>
      </w:r>
      <w:proofErr w:type="gramStart"/>
      <w:r w:rsidRPr="004560F6">
        <w:rPr>
          <w:sz w:val="24"/>
          <w:szCs w:val="24"/>
        </w:rPr>
        <w:t>счет-фактур</w:t>
      </w:r>
      <w:proofErr w:type="gramEnd"/>
    </w:p>
    <w:p w:rsidR="004560F6" w:rsidRPr="004560F6" w:rsidRDefault="004560F6" w:rsidP="004560F6">
      <w:pPr>
        <w:ind w:left="-142" w:firstLine="851"/>
        <w:jc w:val="both"/>
        <w:rPr>
          <w:sz w:val="24"/>
          <w:szCs w:val="24"/>
        </w:rPr>
      </w:pPr>
      <w:r w:rsidRPr="004560F6">
        <w:rPr>
          <w:sz w:val="24"/>
          <w:szCs w:val="24"/>
        </w:rPr>
        <w:t>- акты на скрытые работы</w:t>
      </w:r>
    </w:p>
    <w:p w:rsidR="004560F6" w:rsidRPr="004560F6" w:rsidRDefault="004560F6" w:rsidP="004560F6">
      <w:pPr>
        <w:ind w:left="-142" w:firstLine="851"/>
        <w:jc w:val="both"/>
        <w:rPr>
          <w:sz w:val="24"/>
          <w:szCs w:val="24"/>
        </w:rPr>
      </w:pPr>
      <w:r w:rsidRPr="004560F6">
        <w:rPr>
          <w:sz w:val="24"/>
          <w:szCs w:val="24"/>
        </w:rPr>
        <w:t>- сертификаты на материалы</w:t>
      </w:r>
    </w:p>
    <w:p w:rsidR="004560F6" w:rsidRPr="004560F6" w:rsidRDefault="004560F6" w:rsidP="004560F6">
      <w:pPr>
        <w:ind w:left="720"/>
        <w:jc w:val="both"/>
        <w:rPr>
          <w:sz w:val="24"/>
          <w:szCs w:val="24"/>
        </w:rPr>
      </w:pPr>
    </w:p>
    <w:p w:rsidR="004560F6" w:rsidRPr="004560F6" w:rsidRDefault="004560F6" w:rsidP="004560F6">
      <w:pPr>
        <w:jc w:val="both"/>
        <w:rPr>
          <w:b/>
          <w:sz w:val="24"/>
          <w:szCs w:val="24"/>
        </w:rPr>
      </w:pPr>
      <w:r w:rsidRPr="004560F6">
        <w:rPr>
          <w:b/>
          <w:sz w:val="24"/>
          <w:szCs w:val="24"/>
        </w:rPr>
        <w:t xml:space="preserve">    7.    Дополнительные требования, установленные к работам</w:t>
      </w:r>
    </w:p>
    <w:p w:rsidR="004560F6" w:rsidRPr="004560F6" w:rsidRDefault="004560F6" w:rsidP="004560F6">
      <w:pPr>
        <w:tabs>
          <w:tab w:val="num" w:pos="1429"/>
        </w:tabs>
        <w:jc w:val="both"/>
        <w:rPr>
          <w:rFonts w:eastAsia="Calibri"/>
          <w:sz w:val="24"/>
          <w:szCs w:val="24"/>
          <w:lang w:eastAsia="en-US"/>
        </w:rPr>
      </w:pPr>
      <w:r w:rsidRPr="004560F6">
        <w:rPr>
          <w:rFonts w:eastAsia="Calibri"/>
          <w:sz w:val="24"/>
          <w:szCs w:val="24"/>
          <w:lang w:eastAsia="en-US"/>
        </w:rPr>
        <w:t xml:space="preserve">Подрядчик  цвет  </w:t>
      </w:r>
      <w:proofErr w:type="spellStart"/>
      <w:r w:rsidRPr="004560F6">
        <w:rPr>
          <w:rFonts w:eastAsia="Calibri"/>
          <w:sz w:val="24"/>
          <w:szCs w:val="24"/>
          <w:lang w:eastAsia="en-US"/>
        </w:rPr>
        <w:t>ламината</w:t>
      </w:r>
      <w:proofErr w:type="spellEnd"/>
      <w:r w:rsidRPr="004560F6">
        <w:rPr>
          <w:rFonts w:eastAsia="Calibri"/>
          <w:sz w:val="24"/>
          <w:szCs w:val="24"/>
          <w:lang w:eastAsia="en-US"/>
        </w:rPr>
        <w:t>, линолеума, дверных блоков, колер, а также конфигурацию дверных блоков  должен согласовать с Заказчиком.</w:t>
      </w:r>
    </w:p>
    <w:p w:rsidR="004560F6" w:rsidRPr="004560F6" w:rsidRDefault="004560F6" w:rsidP="004560F6">
      <w:pPr>
        <w:tabs>
          <w:tab w:val="num" w:pos="1429"/>
        </w:tabs>
        <w:jc w:val="both"/>
        <w:rPr>
          <w:sz w:val="24"/>
          <w:szCs w:val="24"/>
        </w:rPr>
      </w:pPr>
      <w:r w:rsidRPr="004560F6">
        <w:rPr>
          <w:sz w:val="24"/>
          <w:szCs w:val="24"/>
        </w:rPr>
        <w:t>Подрядчик представляет на освидетельствование Заказчику скрытые работы и промежуточную фазу ответственных конструкций.</w:t>
      </w:r>
    </w:p>
    <w:p w:rsidR="004560F6" w:rsidRPr="004560F6" w:rsidRDefault="004560F6" w:rsidP="004560F6">
      <w:pPr>
        <w:tabs>
          <w:tab w:val="num" w:pos="1429"/>
        </w:tabs>
        <w:jc w:val="both"/>
        <w:rPr>
          <w:sz w:val="24"/>
          <w:szCs w:val="24"/>
        </w:rPr>
      </w:pPr>
      <w:r w:rsidRPr="004560F6">
        <w:rPr>
          <w:sz w:val="24"/>
          <w:szCs w:val="24"/>
        </w:rPr>
        <w:t>Подрядчик обязан немедленно известить Заказчика при выявлении аварийного состояния на объекте.</w:t>
      </w:r>
    </w:p>
    <w:p w:rsidR="004560F6" w:rsidRPr="004560F6" w:rsidRDefault="004560F6" w:rsidP="004560F6">
      <w:pPr>
        <w:jc w:val="both"/>
        <w:rPr>
          <w:sz w:val="24"/>
          <w:szCs w:val="24"/>
        </w:rPr>
      </w:pPr>
    </w:p>
    <w:p w:rsidR="004560F6" w:rsidRPr="004560F6" w:rsidRDefault="00F412A9" w:rsidP="004560F6">
      <w:pPr>
        <w:pStyle w:val="af9"/>
        <w:numPr>
          <w:ilvl w:val="0"/>
          <w:numId w:val="42"/>
        </w:numPr>
        <w:ind w:left="567" w:hanging="283"/>
        <w:jc w:val="both"/>
        <w:rPr>
          <w:sz w:val="24"/>
          <w:szCs w:val="24"/>
        </w:rPr>
      </w:pPr>
      <w:r w:rsidRPr="00F412A9">
        <w:rPr>
          <w:rFonts w:ascii="Times New Roman" w:hAnsi="Times New Roman"/>
          <w:b/>
          <w:sz w:val="24"/>
          <w:szCs w:val="24"/>
        </w:rPr>
        <w:t xml:space="preserve"> Показатели, к качественным и количественным характеристикам материалов, используемых при выполнении работ.  </w:t>
      </w:r>
    </w:p>
    <w:tbl>
      <w:tblPr>
        <w:tblW w:w="10630" w:type="dxa"/>
        <w:tblInd w:w="93" w:type="dxa"/>
        <w:tblLook w:val="04A0" w:firstRow="1" w:lastRow="0" w:firstColumn="1" w:lastColumn="0" w:noHBand="0" w:noVBand="1"/>
      </w:tblPr>
      <w:tblGrid>
        <w:gridCol w:w="1050"/>
        <w:gridCol w:w="4641"/>
        <w:gridCol w:w="1547"/>
        <w:gridCol w:w="1424"/>
        <w:gridCol w:w="1701"/>
        <w:gridCol w:w="267"/>
      </w:tblGrid>
      <w:tr w:rsidR="00F412A9" w:rsidRPr="00F412A9" w:rsidTr="00F412A9">
        <w:trPr>
          <w:trHeight w:val="572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proofErr w:type="gramStart"/>
            <w:r w:rsidRPr="004560F6">
              <w:rPr>
                <w:sz w:val="22"/>
                <w:szCs w:val="22"/>
              </w:rPr>
              <w:t>п</w:t>
            </w:r>
            <w:proofErr w:type="gramEnd"/>
            <w:r w:rsidRPr="004560F6">
              <w:rPr>
                <w:sz w:val="22"/>
                <w:szCs w:val="22"/>
              </w:rPr>
              <w:t>/п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 xml:space="preserve">Ед. </w:t>
            </w:r>
            <w:proofErr w:type="spellStart"/>
            <w:r w:rsidRPr="004560F6">
              <w:rPr>
                <w:sz w:val="22"/>
                <w:szCs w:val="22"/>
              </w:rPr>
              <w:t>изм-ия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Предложение подрядчика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56"/>
        </w:trPr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17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Краска водоэмульсионная ВЭАК-1180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т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0,5836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56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2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Обои высококачественные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100 м</w:t>
            </w:r>
            <w:proofErr w:type="gramStart"/>
            <w:r w:rsidRPr="004560F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7,418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56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3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Панели потолочные с комплектующими «</w:t>
            </w:r>
            <w:proofErr w:type="spellStart"/>
            <w:r w:rsidRPr="004560F6">
              <w:rPr>
                <w:sz w:val="22"/>
                <w:szCs w:val="22"/>
              </w:rPr>
              <w:t>Армстронг</w:t>
            </w:r>
            <w:proofErr w:type="spellEnd"/>
            <w:r w:rsidRPr="004560F6">
              <w:rPr>
                <w:sz w:val="22"/>
                <w:szCs w:val="22"/>
              </w:rPr>
              <w:t>»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м</w:t>
            </w:r>
            <w:proofErr w:type="gramStart"/>
            <w:r w:rsidRPr="004560F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25,65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30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4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Грунтовка «</w:t>
            </w:r>
            <w:proofErr w:type="spellStart"/>
            <w:r w:rsidRPr="004560F6">
              <w:rPr>
                <w:sz w:val="22"/>
                <w:szCs w:val="22"/>
              </w:rPr>
              <w:t>Тифенгрунд</w:t>
            </w:r>
            <w:proofErr w:type="spellEnd"/>
            <w:r w:rsidRPr="004560F6">
              <w:rPr>
                <w:sz w:val="22"/>
                <w:szCs w:val="22"/>
              </w:rPr>
              <w:t>», КНАУФ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кг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2,0581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81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5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Клей «</w:t>
            </w:r>
            <w:proofErr w:type="spellStart"/>
            <w:r w:rsidRPr="004560F6">
              <w:rPr>
                <w:sz w:val="22"/>
                <w:szCs w:val="22"/>
              </w:rPr>
              <w:t>Перлфикс</w:t>
            </w:r>
            <w:proofErr w:type="spellEnd"/>
            <w:r w:rsidRPr="004560F6">
              <w:rPr>
                <w:sz w:val="22"/>
                <w:szCs w:val="22"/>
              </w:rPr>
              <w:t>», КНАУФ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кг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51,48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71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6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Шпаклевка «</w:t>
            </w:r>
            <w:proofErr w:type="spellStart"/>
            <w:r w:rsidRPr="004560F6">
              <w:rPr>
                <w:sz w:val="22"/>
                <w:szCs w:val="22"/>
              </w:rPr>
              <w:t>Унифлот</w:t>
            </w:r>
            <w:proofErr w:type="spellEnd"/>
            <w:r w:rsidRPr="004560F6">
              <w:rPr>
                <w:sz w:val="22"/>
                <w:szCs w:val="22"/>
              </w:rPr>
              <w:t>», КНАУФ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кг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0,375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7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7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Шпаклевка «</w:t>
            </w:r>
            <w:proofErr w:type="spellStart"/>
            <w:r w:rsidRPr="004560F6">
              <w:rPr>
                <w:sz w:val="22"/>
                <w:szCs w:val="22"/>
              </w:rPr>
              <w:t>Фугенфюллер</w:t>
            </w:r>
            <w:proofErr w:type="spellEnd"/>
            <w:r w:rsidRPr="004560F6">
              <w:rPr>
                <w:sz w:val="22"/>
                <w:szCs w:val="22"/>
              </w:rPr>
              <w:t>», КНАУФ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кг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6,487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7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8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Листы гипсокартонные ГКЛ 12,5 мм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м</w:t>
            </w:r>
            <w:proofErr w:type="gramStart"/>
            <w:r w:rsidRPr="004560F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21,481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42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9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Листы гипсокартонные ГКЛ 14 мм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м</w:t>
            </w:r>
            <w:proofErr w:type="gramStart"/>
            <w:r w:rsidRPr="004560F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82,95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513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10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Антисептик-антипирен «ПИРИЛАКС СС-2» для древесины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кг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337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11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 xml:space="preserve">Кабель силовой ВВГ </w:t>
            </w:r>
            <w:proofErr w:type="spellStart"/>
            <w:r w:rsidRPr="004560F6">
              <w:rPr>
                <w:sz w:val="22"/>
                <w:szCs w:val="22"/>
              </w:rPr>
              <w:t>нг</w:t>
            </w:r>
            <w:proofErr w:type="spellEnd"/>
            <w:r w:rsidRPr="004560F6">
              <w:rPr>
                <w:sz w:val="22"/>
                <w:szCs w:val="22"/>
              </w:rPr>
              <w:t xml:space="preserve">  3х2,5 по цене 26/3,55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3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12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Линолеум огнезащитный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м</w:t>
            </w:r>
            <w:proofErr w:type="gramStart"/>
            <w:r w:rsidRPr="004560F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513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13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Фанера марки ФК, сорт ВВС, размер 1525х1525х10 мм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м</w:t>
            </w:r>
            <w:proofErr w:type="gramStart"/>
            <w:r w:rsidRPr="004560F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386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14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Кабель (витая пара) UTP 19C-U5-03GY-B305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2040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81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15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Кабель-канал (короб) "</w:t>
            </w:r>
            <w:proofErr w:type="spellStart"/>
            <w:r w:rsidRPr="004560F6">
              <w:rPr>
                <w:sz w:val="22"/>
                <w:szCs w:val="22"/>
              </w:rPr>
              <w:t>Legrand</w:t>
            </w:r>
            <w:proofErr w:type="spellEnd"/>
            <w:r w:rsidRPr="004560F6">
              <w:rPr>
                <w:sz w:val="22"/>
                <w:szCs w:val="22"/>
              </w:rPr>
              <w:t>" 60х16 мм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  <w:tr w:rsidR="00F412A9" w:rsidRPr="00F412A9" w:rsidTr="00F412A9">
        <w:trPr>
          <w:trHeight w:val="267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16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Кабель-канал (короб) "</w:t>
            </w:r>
            <w:proofErr w:type="spellStart"/>
            <w:r w:rsidRPr="004560F6">
              <w:rPr>
                <w:sz w:val="22"/>
                <w:szCs w:val="22"/>
              </w:rPr>
              <w:t>Legrand</w:t>
            </w:r>
            <w:proofErr w:type="spellEnd"/>
            <w:r w:rsidRPr="004560F6">
              <w:rPr>
                <w:sz w:val="22"/>
                <w:szCs w:val="22"/>
              </w:rPr>
              <w:t>" 50х100 мм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center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jc w:val="right"/>
              <w:rPr>
                <w:sz w:val="22"/>
                <w:szCs w:val="22"/>
              </w:rPr>
            </w:pPr>
            <w:r w:rsidRPr="004560F6">
              <w:rPr>
                <w:sz w:val="22"/>
                <w:szCs w:val="22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F6" w:rsidRPr="004560F6" w:rsidRDefault="004560F6" w:rsidP="004560F6">
            <w:pPr>
              <w:rPr>
                <w:sz w:val="22"/>
                <w:szCs w:val="22"/>
              </w:rPr>
            </w:pPr>
          </w:p>
        </w:tc>
      </w:tr>
    </w:tbl>
    <w:p w:rsidR="00D944F6" w:rsidRDefault="007E68D5" w:rsidP="0093210A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93210A" w:rsidRPr="0093210A" w:rsidRDefault="005E0FCD" w:rsidP="0093210A">
      <w:pPr>
        <w:rPr>
          <w:sz w:val="22"/>
          <w:szCs w:val="22"/>
        </w:rPr>
      </w:pPr>
      <w:r w:rsidRPr="005E0FCD">
        <w:rPr>
          <w:sz w:val="24"/>
          <w:szCs w:val="24"/>
        </w:rPr>
        <w:t xml:space="preserve"> </w:t>
      </w:r>
      <w:r w:rsidR="0093210A" w:rsidRPr="0093210A">
        <w:rPr>
          <w:sz w:val="22"/>
          <w:szCs w:val="22"/>
        </w:rPr>
        <w:t>В случае</w:t>
      </w:r>
      <w:proofErr w:type="gramStart"/>
      <w:r w:rsidR="0093210A" w:rsidRPr="0093210A">
        <w:rPr>
          <w:sz w:val="22"/>
          <w:szCs w:val="22"/>
        </w:rPr>
        <w:t>,</w:t>
      </w:r>
      <w:proofErr w:type="gramEnd"/>
      <w:r w:rsidR="0093210A" w:rsidRPr="0093210A">
        <w:rPr>
          <w:sz w:val="22"/>
          <w:szCs w:val="22"/>
        </w:rPr>
        <w:t xml:space="preserve">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21.07.2005 г. ФЗ № 94-ФЗ</w:t>
      </w:r>
      <w:r w:rsidR="00F412A9">
        <w:rPr>
          <w:sz w:val="22"/>
          <w:szCs w:val="22"/>
        </w:rPr>
        <w:t>.</w:t>
      </w:r>
    </w:p>
    <w:p w:rsidR="007B7DB4" w:rsidRDefault="007B7DB4">
      <w:pPr>
        <w:rPr>
          <w:sz w:val="22"/>
          <w:szCs w:val="22"/>
        </w:rPr>
      </w:pPr>
    </w:p>
    <w:p w:rsidR="00D944F6" w:rsidRDefault="00D944F6" w:rsidP="00B40716">
      <w:pPr>
        <w:ind w:firstLine="567"/>
        <w:jc w:val="right"/>
        <w:rPr>
          <w:sz w:val="22"/>
          <w:szCs w:val="22"/>
        </w:rPr>
      </w:pPr>
    </w:p>
    <w:p w:rsidR="00F412A9" w:rsidRDefault="00F412A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40716" w:rsidRPr="00F11031" w:rsidRDefault="002D6004" w:rsidP="00B40716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</w:p>
    <w:p w:rsidR="00B40716" w:rsidRPr="00F11031" w:rsidRDefault="00B40716" w:rsidP="00B40716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 xml:space="preserve">к документации об открытом </w:t>
      </w:r>
    </w:p>
    <w:p w:rsidR="00803206" w:rsidRDefault="00B40716" w:rsidP="00E06715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>аукционе в электронной форме</w:t>
      </w:r>
    </w:p>
    <w:p w:rsidR="00E06715" w:rsidRDefault="00E06715" w:rsidP="00E06715">
      <w:pPr>
        <w:spacing w:line="360" w:lineRule="auto"/>
        <w:jc w:val="center"/>
        <w:rPr>
          <w:b/>
          <w:sz w:val="24"/>
          <w:szCs w:val="24"/>
        </w:rPr>
      </w:pPr>
    </w:p>
    <w:p w:rsidR="006A3F5E" w:rsidRDefault="006A3F5E" w:rsidP="002662DA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405FFF" w:rsidRDefault="00405FFF" w:rsidP="00405FFF">
      <w:pPr>
        <w:rPr>
          <w:b/>
          <w:color w:val="000080"/>
          <w:sz w:val="24"/>
          <w:szCs w:val="24"/>
        </w:rPr>
      </w:pPr>
    </w:p>
    <w:p w:rsidR="00966B76" w:rsidRPr="000C04CE" w:rsidRDefault="00966B76" w:rsidP="00966B76">
      <w:pPr>
        <w:rPr>
          <w:b/>
          <w:color w:val="000080"/>
          <w:sz w:val="24"/>
          <w:szCs w:val="24"/>
        </w:rPr>
      </w:pPr>
    </w:p>
    <w:p w:rsidR="00CF1EA2" w:rsidRPr="00CF1EA2" w:rsidRDefault="00CF1EA2" w:rsidP="00CF1EA2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F1EA2">
        <w:rPr>
          <w:b/>
          <w:bCs/>
          <w:sz w:val="24"/>
          <w:szCs w:val="24"/>
        </w:rPr>
        <w:t>Муниципальный контракт №</w:t>
      </w:r>
      <w:r w:rsidR="0015290B">
        <w:rPr>
          <w:b/>
          <w:bCs/>
          <w:sz w:val="24"/>
          <w:szCs w:val="24"/>
        </w:rPr>
        <w:t>________</w:t>
      </w:r>
    </w:p>
    <w:p w:rsidR="00CF1EA2" w:rsidRPr="00CF1EA2" w:rsidRDefault="00CF1EA2" w:rsidP="00CF1EA2">
      <w:pPr>
        <w:jc w:val="center"/>
      </w:pPr>
    </w:p>
    <w:p w:rsidR="00660F5E" w:rsidRPr="00660F5E" w:rsidRDefault="00660F5E" w:rsidP="00660F5E">
      <w:pPr>
        <w:ind w:right="142"/>
        <w:jc w:val="center"/>
        <w:rPr>
          <w:rFonts w:eastAsia="Calibri"/>
          <w:b/>
          <w:sz w:val="24"/>
          <w:szCs w:val="24"/>
          <w:lang w:eastAsia="en-US"/>
        </w:rPr>
      </w:pPr>
      <w:r w:rsidRPr="00660F5E">
        <w:rPr>
          <w:rFonts w:eastAsia="Calibri"/>
          <w:b/>
          <w:sz w:val="24"/>
          <w:szCs w:val="24"/>
          <w:lang w:eastAsia="en-US"/>
        </w:rPr>
        <w:t>на  выполнение текущего ремонта помещений в здании, расположенном по адресу:</w:t>
      </w:r>
    </w:p>
    <w:p w:rsidR="007E68D5" w:rsidRDefault="00660F5E" w:rsidP="00660F5E">
      <w:pPr>
        <w:ind w:right="142"/>
        <w:jc w:val="center"/>
        <w:rPr>
          <w:sz w:val="24"/>
          <w:szCs w:val="24"/>
        </w:rPr>
      </w:pPr>
      <w:r w:rsidRPr="00660F5E">
        <w:rPr>
          <w:rFonts w:eastAsia="Calibri"/>
          <w:b/>
          <w:sz w:val="24"/>
          <w:szCs w:val="24"/>
          <w:lang w:eastAsia="en-US"/>
        </w:rPr>
        <w:t>г. Пермь ул. Александра Щербакова, 24</w:t>
      </w:r>
    </w:p>
    <w:p w:rsidR="004560F6" w:rsidRDefault="004560F6" w:rsidP="00D17E7C">
      <w:pPr>
        <w:ind w:right="142"/>
        <w:rPr>
          <w:sz w:val="24"/>
          <w:szCs w:val="24"/>
        </w:rPr>
      </w:pPr>
    </w:p>
    <w:p w:rsidR="00405FFF" w:rsidRPr="00180F9C" w:rsidRDefault="00180F9C" w:rsidP="00D17E7C">
      <w:pPr>
        <w:ind w:right="142"/>
        <w:rPr>
          <w:sz w:val="24"/>
          <w:szCs w:val="24"/>
        </w:rPr>
      </w:pPr>
      <w:r w:rsidRPr="00180F9C">
        <w:rPr>
          <w:sz w:val="24"/>
          <w:szCs w:val="24"/>
        </w:rPr>
        <w:t xml:space="preserve"> -</w:t>
      </w:r>
      <w:proofErr w:type="gramStart"/>
      <w:r w:rsidRPr="00180F9C">
        <w:rPr>
          <w:sz w:val="24"/>
          <w:szCs w:val="24"/>
        </w:rPr>
        <w:t>Прикреплен</w:t>
      </w:r>
      <w:proofErr w:type="gramEnd"/>
      <w:r w:rsidRPr="00180F9C">
        <w:rPr>
          <w:sz w:val="24"/>
          <w:szCs w:val="24"/>
        </w:rPr>
        <w:t xml:space="preserve"> отдельным файлом</w:t>
      </w:r>
    </w:p>
    <w:sectPr w:rsidR="00405FFF" w:rsidRPr="00180F9C" w:rsidSect="004560F6">
      <w:footerReference w:type="even" r:id="rId10"/>
      <w:footerReference w:type="default" r:id="rId11"/>
      <w:pgSz w:w="11906" w:h="16838"/>
      <w:pgMar w:top="709" w:right="707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2DF" w:rsidRDefault="001C62DF">
      <w:r>
        <w:separator/>
      </w:r>
    </w:p>
  </w:endnote>
  <w:endnote w:type="continuationSeparator" w:id="0">
    <w:p w:rsidR="001C62DF" w:rsidRDefault="001C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E0" w:rsidRDefault="002D26E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D26E0" w:rsidRDefault="002D26E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E0" w:rsidRDefault="002D26E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4282E">
      <w:rPr>
        <w:rStyle w:val="aa"/>
        <w:noProof/>
      </w:rPr>
      <w:t>3</w:t>
    </w:r>
    <w:r>
      <w:rPr>
        <w:rStyle w:val="aa"/>
      </w:rPr>
      <w:fldChar w:fldCharType="end"/>
    </w:r>
  </w:p>
  <w:p w:rsidR="002D26E0" w:rsidRDefault="002D26E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2DF" w:rsidRDefault="001C62DF">
      <w:r>
        <w:separator/>
      </w:r>
    </w:p>
  </w:footnote>
  <w:footnote w:type="continuationSeparator" w:id="0">
    <w:p w:rsidR="001C62DF" w:rsidRDefault="001C6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185085F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4D5D59"/>
    <w:multiLevelType w:val="multilevel"/>
    <w:tmpl w:val="7C9CD5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629AF"/>
    <w:multiLevelType w:val="multilevel"/>
    <w:tmpl w:val="6E1C8F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6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8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FD3B98"/>
    <w:multiLevelType w:val="multilevel"/>
    <w:tmpl w:val="EDF2E8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7D0016"/>
    <w:multiLevelType w:val="multilevel"/>
    <w:tmpl w:val="86561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BE60BF1"/>
    <w:multiLevelType w:val="hybridMultilevel"/>
    <w:tmpl w:val="0F1616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9245A"/>
    <w:multiLevelType w:val="hybridMultilevel"/>
    <w:tmpl w:val="7A42A75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72C3E"/>
    <w:multiLevelType w:val="hybridMultilevel"/>
    <w:tmpl w:val="6D88777C"/>
    <w:lvl w:ilvl="0" w:tplc="5282B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372"/>
        </w:tabs>
        <w:ind w:left="765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CE4ADE"/>
    <w:multiLevelType w:val="hybridMultilevel"/>
    <w:tmpl w:val="4FC82664"/>
    <w:lvl w:ilvl="0" w:tplc="2DAA53C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B17B5"/>
    <w:multiLevelType w:val="multilevel"/>
    <w:tmpl w:val="5BD2E0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F6E5A"/>
    <w:multiLevelType w:val="hybridMultilevel"/>
    <w:tmpl w:val="2ADC7F3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B48CB"/>
    <w:multiLevelType w:val="multilevel"/>
    <w:tmpl w:val="5C24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3">
    <w:nsid w:val="4BBD4656"/>
    <w:multiLevelType w:val="hybridMultilevel"/>
    <w:tmpl w:val="A4169226"/>
    <w:lvl w:ilvl="0" w:tplc="0B4810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5B2FC6"/>
    <w:multiLevelType w:val="multilevel"/>
    <w:tmpl w:val="00562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>
    <w:nsid w:val="52111B46"/>
    <w:multiLevelType w:val="hybridMultilevel"/>
    <w:tmpl w:val="BA76F090"/>
    <w:lvl w:ilvl="0" w:tplc="6FD4B4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285020F"/>
    <w:multiLevelType w:val="hybridMultilevel"/>
    <w:tmpl w:val="C17897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9">
    <w:nsid w:val="585505BB"/>
    <w:multiLevelType w:val="hybridMultilevel"/>
    <w:tmpl w:val="C1206EEA"/>
    <w:lvl w:ilvl="0" w:tplc="23E20EE4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733B78BB"/>
    <w:multiLevelType w:val="hybridMultilevel"/>
    <w:tmpl w:val="E654C9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377E1A"/>
    <w:multiLevelType w:val="multilevel"/>
    <w:tmpl w:val="9B08E6E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0"/>
  </w:num>
  <w:num w:numId="2">
    <w:abstractNumId w:val="31"/>
  </w:num>
  <w:num w:numId="3">
    <w:abstractNumId w:val="28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20"/>
  </w:num>
  <w:num w:numId="6">
    <w:abstractNumId w:val="16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4"/>
  </w:num>
  <w:num w:numId="9">
    <w:abstractNumId w:val="2"/>
  </w:num>
  <w:num w:numId="10">
    <w:abstractNumId w:val="27"/>
  </w:num>
  <w:num w:numId="11">
    <w:abstractNumId w:val="6"/>
  </w:num>
  <w:num w:numId="12">
    <w:abstractNumId w:val="25"/>
  </w:num>
  <w:num w:numId="13">
    <w:abstractNumId w:val="1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22"/>
  </w:num>
  <w:num w:numId="24">
    <w:abstractNumId w:val="24"/>
  </w:num>
  <w:num w:numId="25">
    <w:abstractNumId w:val="21"/>
  </w:num>
  <w:num w:numId="26">
    <w:abstractNumId w:val="29"/>
  </w:num>
  <w:num w:numId="27">
    <w:abstractNumId w:val="11"/>
  </w:num>
  <w:num w:numId="28">
    <w:abstractNumId w:val="33"/>
  </w:num>
  <w:num w:numId="29">
    <w:abstractNumId w:val="30"/>
  </w:num>
  <w:num w:numId="30">
    <w:abstractNumId w:val="8"/>
  </w:num>
  <w:num w:numId="31">
    <w:abstractNumId w:val="26"/>
  </w:num>
  <w:num w:numId="32">
    <w:abstractNumId w:val="3"/>
  </w:num>
  <w:num w:numId="33">
    <w:abstractNumId w:val="23"/>
  </w:num>
  <w:num w:numId="34">
    <w:abstractNumId w:val="19"/>
  </w:num>
  <w:num w:numId="35">
    <w:abstractNumId w:val="5"/>
  </w:num>
  <w:num w:numId="36">
    <w:abstractNumId w:val="9"/>
  </w:num>
  <w:num w:numId="37">
    <w:abstractNumId w:val="15"/>
  </w:num>
  <w:num w:numId="38">
    <w:abstractNumId w:val="4"/>
  </w:num>
  <w:num w:numId="39">
    <w:abstractNumId w:val="12"/>
  </w:num>
  <w:num w:numId="40">
    <w:abstractNumId w:val="28"/>
  </w:num>
  <w:num w:numId="41">
    <w:abstractNumId w:val="18"/>
  </w:num>
  <w:num w:numId="42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F"/>
    <w:rsid w:val="00000DDF"/>
    <w:rsid w:val="000023F9"/>
    <w:rsid w:val="00004D2E"/>
    <w:rsid w:val="0000517A"/>
    <w:rsid w:val="00006D07"/>
    <w:rsid w:val="00006EF4"/>
    <w:rsid w:val="00010A4C"/>
    <w:rsid w:val="00010ABD"/>
    <w:rsid w:val="00011091"/>
    <w:rsid w:val="000132CB"/>
    <w:rsid w:val="000141DB"/>
    <w:rsid w:val="00014CF3"/>
    <w:rsid w:val="00014D49"/>
    <w:rsid w:val="000150CD"/>
    <w:rsid w:val="000158E0"/>
    <w:rsid w:val="00016432"/>
    <w:rsid w:val="000170A5"/>
    <w:rsid w:val="00017616"/>
    <w:rsid w:val="00017DBE"/>
    <w:rsid w:val="00020A4C"/>
    <w:rsid w:val="00020F00"/>
    <w:rsid w:val="00021ED2"/>
    <w:rsid w:val="00022484"/>
    <w:rsid w:val="00023405"/>
    <w:rsid w:val="000303CD"/>
    <w:rsid w:val="000307CD"/>
    <w:rsid w:val="0003203F"/>
    <w:rsid w:val="00033444"/>
    <w:rsid w:val="00034F0D"/>
    <w:rsid w:val="00036770"/>
    <w:rsid w:val="00036B73"/>
    <w:rsid w:val="00037C84"/>
    <w:rsid w:val="0004054B"/>
    <w:rsid w:val="00041B40"/>
    <w:rsid w:val="000423C1"/>
    <w:rsid w:val="00042B9E"/>
    <w:rsid w:val="00043A31"/>
    <w:rsid w:val="0004424B"/>
    <w:rsid w:val="0004634A"/>
    <w:rsid w:val="0005047F"/>
    <w:rsid w:val="00052017"/>
    <w:rsid w:val="000526C4"/>
    <w:rsid w:val="00057E60"/>
    <w:rsid w:val="00060FC5"/>
    <w:rsid w:val="00061F22"/>
    <w:rsid w:val="000664FB"/>
    <w:rsid w:val="000676BE"/>
    <w:rsid w:val="00067ED6"/>
    <w:rsid w:val="00070983"/>
    <w:rsid w:val="00071335"/>
    <w:rsid w:val="00071404"/>
    <w:rsid w:val="00071A80"/>
    <w:rsid w:val="00072271"/>
    <w:rsid w:val="000741B2"/>
    <w:rsid w:val="00075039"/>
    <w:rsid w:val="0008217E"/>
    <w:rsid w:val="000821D7"/>
    <w:rsid w:val="00082632"/>
    <w:rsid w:val="0008288F"/>
    <w:rsid w:val="00083F62"/>
    <w:rsid w:val="000847BA"/>
    <w:rsid w:val="000870A6"/>
    <w:rsid w:val="00087570"/>
    <w:rsid w:val="00090035"/>
    <w:rsid w:val="00092C7D"/>
    <w:rsid w:val="0009329B"/>
    <w:rsid w:val="000941F4"/>
    <w:rsid w:val="00096297"/>
    <w:rsid w:val="000A2021"/>
    <w:rsid w:val="000A4451"/>
    <w:rsid w:val="000A471F"/>
    <w:rsid w:val="000A53F2"/>
    <w:rsid w:val="000A6D9E"/>
    <w:rsid w:val="000A6E4F"/>
    <w:rsid w:val="000A7934"/>
    <w:rsid w:val="000B0896"/>
    <w:rsid w:val="000B0FA2"/>
    <w:rsid w:val="000B160B"/>
    <w:rsid w:val="000B5F3B"/>
    <w:rsid w:val="000B69B8"/>
    <w:rsid w:val="000B76BD"/>
    <w:rsid w:val="000B7B0E"/>
    <w:rsid w:val="000C00DD"/>
    <w:rsid w:val="000C01F3"/>
    <w:rsid w:val="000C221A"/>
    <w:rsid w:val="000C32B5"/>
    <w:rsid w:val="000C4AF8"/>
    <w:rsid w:val="000C50E0"/>
    <w:rsid w:val="000C5B52"/>
    <w:rsid w:val="000C642F"/>
    <w:rsid w:val="000C7A74"/>
    <w:rsid w:val="000D1410"/>
    <w:rsid w:val="000D591D"/>
    <w:rsid w:val="000D6944"/>
    <w:rsid w:val="000D6E43"/>
    <w:rsid w:val="000E1C82"/>
    <w:rsid w:val="000E2752"/>
    <w:rsid w:val="000E2B05"/>
    <w:rsid w:val="000E2CBF"/>
    <w:rsid w:val="000E41AC"/>
    <w:rsid w:val="000E6CAA"/>
    <w:rsid w:val="000E72A6"/>
    <w:rsid w:val="000F24D2"/>
    <w:rsid w:val="000F31B0"/>
    <w:rsid w:val="000F3A98"/>
    <w:rsid w:val="000F4080"/>
    <w:rsid w:val="000F77A8"/>
    <w:rsid w:val="00101A2A"/>
    <w:rsid w:val="00101A76"/>
    <w:rsid w:val="00104210"/>
    <w:rsid w:val="00104BF3"/>
    <w:rsid w:val="001050B0"/>
    <w:rsid w:val="0011098B"/>
    <w:rsid w:val="00111B75"/>
    <w:rsid w:val="001125B3"/>
    <w:rsid w:val="00112715"/>
    <w:rsid w:val="00113E3A"/>
    <w:rsid w:val="001142A9"/>
    <w:rsid w:val="001166DF"/>
    <w:rsid w:val="001167A5"/>
    <w:rsid w:val="0012409C"/>
    <w:rsid w:val="00127492"/>
    <w:rsid w:val="001315BA"/>
    <w:rsid w:val="0013263C"/>
    <w:rsid w:val="001332A0"/>
    <w:rsid w:val="0013371E"/>
    <w:rsid w:val="00133869"/>
    <w:rsid w:val="001342FE"/>
    <w:rsid w:val="001369A4"/>
    <w:rsid w:val="001378F5"/>
    <w:rsid w:val="00141DD4"/>
    <w:rsid w:val="0014323E"/>
    <w:rsid w:val="00146DF4"/>
    <w:rsid w:val="001470AC"/>
    <w:rsid w:val="00147DF7"/>
    <w:rsid w:val="00151F96"/>
    <w:rsid w:val="00152168"/>
    <w:rsid w:val="0015290B"/>
    <w:rsid w:val="0015351A"/>
    <w:rsid w:val="00153A10"/>
    <w:rsid w:val="0015564F"/>
    <w:rsid w:val="00155828"/>
    <w:rsid w:val="00155A30"/>
    <w:rsid w:val="00156E12"/>
    <w:rsid w:val="0015787F"/>
    <w:rsid w:val="00157B85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747E4"/>
    <w:rsid w:val="001808E7"/>
    <w:rsid w:val="001809A5"/>
    <w:rsid w:val="00180F9C"/>
    <w:rsid w:val="0018168A"/>
    <w:rsid w:val="001824DA"/>
    <w:rsid w:val="00182730"/>
    <w:rsid w:val="00183612"/>
    <w:rsid w:val="00184EA5"/>
    <w:rsid w:val="0018523C"/>
    <w:rsid w:val="00187A96"/>
    <w:rsid w:val="001913CC"/>
    <w:rsid w:val="001941A4"/>
    <w:rsid w:val="00195809"/>
    <w:rsid w:val="001959E9"/>
    <w:rsid w:val="001971A8"/>
    <w:rsid w:val="00197A9A"/>
    <w:rsid w:val="001A1D54"/>
    <w:rsid w:val="001A1DD4"/>
    <w:rsid w:val="001A34B0"/>
    <w:rsid w:val="001A47F7"/>
    <w:rsid w:val="001A52CD"/>
    <w:rsid w:val="001A5F48"/>
    <w:rsid w:val="001A657D"/>
    <w:rsid w:val="001A6759"/>
    <w:rsid w:val="001B0411"/>
    <w:rsid w:val="001B07E8"/>
    <w:rsid w:val="001B12A8"/>
    <w:rsid w:val="001B1652"/>
    <w:rsid w:val="001B17CC"/>
    <w:rsid w:val="001B2010"/>
    <w:rsid w:val="001B3EB4"/>
    <w:rsid w:val="001B4919"/>
    <w:rsid w:val="001B537D"/>
    <w:rsid w:val="001B6EC1"/>
    <w:rsid w:val="001B7F87"/>
    <w:rsid w:val="001C3357"/>
    <w:rsid w:val="001C3408"/>
    <w:rsid w:val="001C3C22"/>
    <w:rsid w:val="001C3CF8"/>
    <w:rsid w:val="001C467C"/>
    <w:rsid w:val="001C50E5"/>
    <w:rsid w:val="001C62DF"/>
    <w:rsid w:val="001D0072"/>
    <w:rsid w:val="001D131D"/>
    <w:rsid w:val="001D14E2"/>
    <w:rsid w:val="001D1874"/>
    <w:rsid w:val="001D1B40"/>
    <w:rsid w:val="001D237C"/>
    <w:rsid w:val="001D3705"/>
    <w:rsid w:val="001D3F90"/>
    <w:rsid w:val="001D78B4"/>
    <w:rsid w:val="001E537F"/>
    <w:rsid w:val="001E64EA"/>
    <w:rsid w:val="001E6A16"/>
    <w:rsid w:val="001F029F"/>
    <w:rsid w:val="001F19EC"/>
    <w:rsid w:val="001F205E"/>
    <w:rsid w:val="001F359E"/>
    <w:rsid w:val="001F3ECE"/>
    <w:rsid w:val="001F3ED0"/>
    <w:rsid w:val="001F5822"/>
    <w:rsid w:val="001F5823"/>
    <w:rsid w:val="001F6204"/>
    <w:rsid w:val="001F624E"/>
    <w:rsid w:val="00200A0F"/>
    <w:rsid w:val="002028CF"/>
    <w:rsid w:val="0020325B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6222"/>
    <w:rsid w:val="00221739"/>
    <w:rsid w:val="00223CD1"/>
    <w:rsid w:val="002251C7"/>
    <w:rsid w:val="0022550C"/>
    <w:rsid w:val="00225D62"/>
    <w:rsid w:val="0022762C"/>
    <w:rsid w:val="00230163"/>
    <w:rsid w:val="0023053C"/>
    <w:rsid w:val="0023293B"/>
    <w:rsid w:val="00232E34"/>
    <w:rsid w:val="00233A2F"/>
    <w:rsid w:val="002345D3"/>
    <w:rsid w:val="00235057"/>
    <w:rsid w:val="002360E8"/>
    <w:rsid w:val="00240AA2"/>
    <w:rsid w:val="00241B33"/>
    <w:rsid w:val="002440E3"/>
    <w:rsid w:val="00245E47"/>
    <w:rsid w:val="00246493"/>
    <w:rsid w:val="00250D7B"/>
    <w:rsid w:val="00251481"/>
    <w:rsid w:val="00251BD0"/>
    <w:rsid w:val="0025214B"/>
    <w:rsid w:val="00252ABE"/>
    <w:rsid w:val="00254B58"/>
    <w:rsid w:val="0025550C"/>
    <w:rsid w:val="002570E2"/>
    <w:rsid w:val="00257EB8"/>
    <w:rsid w:val="00261C9E"/>
    <w:rsid w:val="0026268B"/>
    <w:rsid w:val="00263D48"/>
    <w:rsid w:val="0026511D"/>
    <w:rsid w:val="002662DA"/>
    <w:rsid w:val="00266521"/>
    <w:rsid w:val="00267E37"/>
    <w:rsid w:val="00270017"/>
    <w:rsid w:val="00272D83"/>
    <w:rsid w:val="002739A4"/>
    <w:rsid w:val="00274A75"/>
    <w:rsid w:val="00275613"/>
    <w:rsid w:val="00275F23"/>
    <w:rsid w:val="00277323"/>
    <w:rsid w:val="002830FD"/>
    <w:rsid w:val="00287E5F"/>
    <w:rsid w:val="00292633"/>
    <w:rsid w:val="0029424E"/>
    <w:rsid w:val="002948CA"/>
    <w:rsid w:val="00294F0B"/>
    <w:rsid w:val="00297759"/>
    <w:rsid w:val="002A02B6"/>
    <w:rsid w:val="002A0412"/>
    <w:rsid w:val="002A0BF6"/>
    <w:rsid w:val="002A1098"/>
    <w:rsid w:val="002A2BEF"/>
    <w:rsid w:val="002A3B3E"/>
    <w:rsid w:val="002A61D5"/>
    <w:rsid w:val="002A6CED"/>
    <w:rsid w:val="002B0E69"/>
    <w:rsid w:val="002B294D"/>
    <w:rsid w:val="002B3C1E"/>
    <w:rsid w:val="002B6EA8"/>
    <w:rsid w:val="002C049A"/>
    <w:rsid w:val="002C0CCE"/>
    <w:rsid w:val="002C2DD1"/>
    <w:rsid w:val="002C3CF9"/>
    <w:rsid w:val="002C407E"/>
    <w:rsid w:val="002C49BD"/>
    <w:rsid w:val="002C5D3C"/>
    <w:rsid w:val="002C6F29"/>
    <w:rsid w:val="002C6FC7"/>
    <w:rsid w:val="002D1923"/>
    <w:rsid w:val="002D26E0"/>
    <w:rsid w:val="002D5B7E"/>
    <w:rsid w:val="002D6004"/>
    <w:rsid w:val="002D6143"/>
    <w:rsid w:val="002D65D3"/>
    <w:rsid w:val="002E0E84"/>
    <w:rsid w:val="002E235B"/>
    <w:rsid w:val="002E2A70"/>
    <w:rsid w:val="002E3E9E"/>
    <w:rsid w:val="002E44C1"/>
    <w:rsid w:val="002E4A80"/>
    <w:rsid w:val="002E719D"/>
    <w:rsid w:val="002F0A53"/>
    <w:rsid w:val="002F2495"/>
    <w:rsid w:val="002F2AA5"/>
    <w:rsid w:val="002F2D27"/>
    <w:rsid w:val="002F541B"/>
    <w:rsid w:val="0030075C"/>
    <w:rsid w:val="00304BE4"/>
    <w:rsid w:val="00305333"/>
    <w:rsid w:val="003055B1"/>
    <w:rsid w:val="00305850"/>
    <w:rsid w:val="003067A6"/>
    <w:rsid w:val="00306AC1"/>
    <w:rsid w:val="00313583"/>
    <w:rsid w:val="00313EBF"/>
    <w:rsid w:val="003142AF"/>
    <w:rsid w:val="003159AC"/>
    <w:rsid w:val="00315DDA"/>
    <w:rsid w:val="0032036F"/>
    <w:rsid w:val="003209A9"/>
    <w:rsid w:val="0032118B"/>
    <w:rsid w:val="00321523"/>
    <w:rsid w:val="00325E53"/>
    <w:rsid w:val="00327791"/>
    <w:rsid w:val="0033002E"/>
    <w:rsid w:val="00332775"/>
    <w:rsid w:val="00333E2B"/>
    <w:rsid w:val="00334FE3"/>
    <w:rsid w:val="0033654A"/>
    <w:rsid w:val="0033680C"/>
    <w:rsid w:val="00336C6D"/>
    <w:rsid w:val="00336CAE"/>
    <w:rsid w:val="003375B4"/>
    <w:rsid w:val="003420D4"/>
    <w:rsid w:val="00342D1D"/>
    <w:rsid w:val="00342D45"/>
    <w:rsid w:val="00343954"/>
    <w:rsid w:val="00350244"/>
    <w:rsid w:val="00352FF8"/>
    <w:rsid w:val="00355E91"/>
    <w:rsid w:val="003561D5"/>
    <w:rsid w:val="0035758A"/>
    <w:rsid w:val="00361641"/>
    <w:rsid w:val="00362461"/>
    <w:rsid w:val="003625C5"/>
    <w:rsid w:val="00364965"/>
    <w:rsid w:val="003707DF"/>
    <w:rsid w:val="00380966"/>
    <w:rsid w:val="00380DE5"/>
    <w:rsid w:val="00380F5C"/>
    <w:rsid w:val="0038197A"/>
    <w:rsid w:val="00381C65"/>
    <w:rsid w:val="00381FCB"/>
    <w:rsid w:val="00382CED"/>
    <w:rsid w:val="00386748"/>
    <w:rsid w:val="00387C4A"/>
    <w:rsid w:val="003908F9"/>
    <w:rsid w:val="00391B31"/>
    <w:rsid w:val="00391B6C"/>
    <w:rsid w:val="0039301B"/>
    <w:rsid w:val="00393386"/>
    <w:rsid w:val="0039461B"/>
    <w:rsid w:val="0039633A"/>
    <w:rsid w:val="0039678F"/>
    <w:rsid w:val="003A331E"/>
    <w:rsid w:val="003A3E01"/>
    <w:rsid w:val="003A4C46"/>
    <w:rsid w:val="003A7AF7"/>
    <w:rsid w:val="003B1587"/>
    <w:rsid w:val="003B1D36"/>
    <w:rsid w:val="003B2200"/>
    <w:rsid w:val="003B46BF"/>
    <w:rsid w:val="003B6D08"/>
    <w:rsid w:val="003C0199"/>
    <w:rsid w:val="003C0486"/>
    <w:rsid w:val="003C0B1F"/>
    <w:rsid w:val="003C17D1"/>
    <w:rsid w:val="003C44B9"/>
    <w:rsid w:val="003C4C70"/>
    <w:rsid w:val="003C544E"/>
    <w:rsid w:val="003C5625"/>
    <w:rsid w:val="003C56D0"/>
    <w:rsid w:val="003C6046"/>
    <w:rsid w:val="003C65BA"/>
    <w:rsid w:val="003C76A3"/>
    <w:rsid w:val="003D1E16"/>
    <w:rsid w:val="003D455C"/>
    <w:rsid w:val="003D5518"/>
    <w:rsid w:val="003D6F7D"/>
    <w:rsid w:val="003E46DD"/>
    <w:rsid w:val="003E5767"/>
    <w:rsid w:val="003E5C1C"/>
    <w:rsid w:val="003E7509"/>
    <w:rsid w:val="003F2076"/>
    <w:rsid w:val="003F3707"/>
    <w:rsid w:val="003F3AC5"/>
    <w:rsid w:val="003F3ADD"/>
    <w:rsid w:val="003F3E91"/>
    <w:rsid w:val="003F48FE"/>
    <w:rsid w:val="003F514E"/>
    <w:rsid w:val="003F78AA"/>
    <w:rsid w:val="00401161"/>
    <w:rsid w:val="00401F40"/>
    <w:rsid w:val="0040287D"/>
    <w:rsid w:val="00403C63"/>
    <w:rsid w:val="0040515C"/>
    <w:rsid w:val="00405FFF"/>
    <w:rsid w:val="004061C8"/>
    <w:rsid w:val="004127E7"/>
    <w:rsid w:val="004137ED"/>
    <w:rsid w:val="00415D8D"/>
    <w:rsid w:val="00416A03"/>
    <w:rsid w:val="00417454"/>
    <w:rsid w:val="00417786"/>
    <w:rsid w:val="0042331A"/>
    <w:rsid w:val="004234B0"/>
    <w:rsid w:val="004255E3"/>
    <w:rsid w:val="00425E80"/>
    <w:rsid w:val="004308F5"/>
    <w:rsid w:val="004325EA"/>
    <w:rsid w:val="00435D07"/>
    <w:rsid w:val="00436E93"/>
    <w:rsid w:val="00437B38"/>
    <w:rsid w:val="004431FB"/>
    <w:rsid w:val="004432E5"/>
    <w:rsid w:val="00443F78"/>
    <w:rsid w:val="00444496"/>
    <w:rsid w:val="004464A3"/>
    <w:rsid w:val="004505E0"/>
    <w:rsid w:val="00450EA4"/>
    <w:rsid w:val="004538B7"/>
    <w:rsid w:val="00454E5E"/>
    <w:rsid w:val="004559DD"/>
    <w:rsid w:val="00455BCB"/>
    <w:rsid w:val="004560F6"/>
    <w:rsid w:val="00456C98"/>
    <w:rsid w:val="004577A6"/>
    <w:rsid w:val="004632EB"/>
    <w:rsid w:val="00464B42"/>
    <w:rsid w:val="00464DD0"/>
    <w:rsid w:val="00475AA4"/>
    <w:rsid w:val="00481F49"/>
    <w:rsid w:val="0048388D"/>
    <w:rsid w:val="004850F7"/>
    <w:rsid w:val="0048543B"/>
    <w:rsid w:val="0049005E"/>
    <w:rsid w:val="00490892"/>
    <w:rsid w:val="004910AF"/>
    <w:rsid w:val="00491574"/>
    <w:rsid w:val="00491A3E"/>
    <w:rsid w:val="00491CA1"/>
    <w:rsid w:val="00494BA7"/>
    <w:rsid w:val="004959D4"/>
    <w:rsid w:val="0049629A"/>
    <w:rsid w:val="0049745A"/>
    <w:rsid w:val="004A028B"/>
    <w:rsid w:val="004A18A2"/>
    <w:rsid w:val="004A28C0"/>
    <w:rsid w:val="004A328F"/>
    <w:rsid w:val="004A34A7"/>
    <w:rsid w:val="004A4ACF"/>
    <w:rsid w:val="004A5ADD"/>
    <w:rsid w:val="004A6C31"/>
    <w:rsid w:val="004A789C"/>
    <w:rsid w:val="004A7BB1"/>
    <w:rsid w:val="004B15BC"/>
    <w:rsid w:val="004B1826"/>
    <w:rsid w:val="004B2812"/>
    <w:rsid w:val="004B63C4"/>
    <w:rsid w:val="004B7544"/>
    <w:rsid w:val="004C113C"/>
    <w:rsid w:val="004C5C3E"/>
    <w:rsid w:val="004C62A3"/>
    <w:rsid w:val="004C63E1"/>
    <w:rsid w:val="004D32D4"/>
    <w:rsid w:val="004D4A81"/>
    <w:rsid w:val="004D6832"/>
    <w:rsid w:val="004D74B0"/>
    <w:rsid w:val="004D7606"/>
    <w:rsid w:val="004E2D75"/>
    <w:rsid w:val="004E4DB7"/>
    <w:rsid w:val="004E5418"/>
    <w:rsid w:val="004E58BB"/>
    <w:rsid w:val="004E5F73"/>
    <w:rsid w:val="004F27E0"/>
    <w:rsid w:val="004F48A5"/>
    <w:rsid w:val="004F493F"/>
    <w:rsid w:val="004F5786"/>
    <w:rsid w:val="0050087C"/>
    <w:rsid w:val="00501C1C"/>
    <w:rsid w:val="0050459B"/>
    <w:rsid w:val="00504E43"/>
    <w:rsid w:val="00504E85"/>
    <w:rsid w:val="00504F7E"/>
    <w:rsid w:val="0050525A"/>
    <w:rsid w:val="00505462"/>
    <w:rsid w:val="00510AE4"/>
    <w:rsid w:val="00511B64"/>
    <w:rsid w:val="005126D2"/>
    <w:rsid w:val="00512F26"/>
    <w:rsid w:val="00513C6F"/>
    <w:rsid w:val="00514E24"/>
    <w:rsid w:val="005157CE"/>
    <w:rsid w:val="0051599E"/>
    <w:rsid w:val="00515CB2"/>
    <w:rsid w:val="00527623"/>
    <w:rsid w:val="00532506"/>
    <w:rsid w:val="00533FC7"/>
    <w:rsid w:val="00535878"/>
    <w:rsid w:val="00535FC1"/>
    <w:rsid w:val="0053639A"/>
    <w:rsid w:val="00536CD6"/>
    <w:rsid w:val="00536D49"/>
    <w:rsid w:val="0053747D"/>
    <w:rsid w:val="00537A0F"/>
    <w:rsid w:val="00540D15"/>
    <w:rsid w:val="005410D9"/>
    <w:rsid w:val="005410F4"/>
    <w:rsid w:val="00541A71"/>
    <w:rsid w:val="00542D5E"/>
    <w:rsid w:val="00543831"/>
    <w:rsid w:val="00543E35"/>
    <w:rsid w:val="00557B28"/>
    <w:rsid w:val="00560687"/>
    <w:rsid w:val="00562C54"/>
    <w:rsid w:val="00563024"/>
    <w:rsid w:val="00567E39"/>
    <w:rsid w:val="00580DB2"/>
    <w:rsid w:val="00581607"/>
    <w:rsid w:val="005816C5"/>
    <w:rsid w:val="0058344F"/>
    <w:rsid w:val="00583D47"/>
    <w:rsid w:val="00585610"/>
    <w:rsid w:val="00586EBD"/>
    <w:rsid w:val="0058718F"/>
    <w:rsid w:val="00595145"/>
    <w:rsid w:val="00595FC9"/>
    <w:rsid w:val="005966E8"/>
    <w:rsid w:val="005A023B"/>
    <w:rsid w:val="005A0444"/>
    <w:rsid w:val="005A0B7A"/>
    <w:rsid w:val="005A0F4D"/>
    <w:rsid w:val="005B0FDF"/>
    <w:rsid w:val="005B1A99"/>
    <w:rsid w:val="005B20A2"/>
    <w:rsid w:val="005B6293"/>
    <w:rsid w:val="005B66F5"/>
    <w:rsid w:val="005B6960"/>
    <w:rsid w:val="005B7D2C"/>
    <w:rsid w:val="005C0CF1"/>
    <w:rsid w:val="005C183D"/>
    <w:rsid w:val="005C2F4D"/>
    <w:rsid w:val="005C4D6C"/>
    <w:rsid w:val="005D1020"/>
    <w:rsid w:val="005D15BE"/>
    <w:rsid w:val="005D3653"/>
    <w:rsid w:val="005D5272"/>
    <w:rsid w:val="005D5762"/>
    <w:rsid w:val="005D5A2A"/>
    <w:rsid w:val="005D6A58"/>
    <w:rsid w:val="005D7A47"/>
    <w:rsid w:val="005E0FCD"/>
    <w:rsid w:val="005E14AC"/>
    <w:rsid w:val="005E1EC9"/>
    <w:rsid w:val="005E3392"/>
    <w:rsid w:val="005E39B6"/>
    <w:rsid w:val="005E3C8B"/>
    <w:rsid w:val="005E4460"/>
    <w:rsid w:val="005E47E6"/>
    <w:rsid w:val="005E48BF"/>
    <w:rsid w:val="005E55F3"/>
    <w:rsid w:val="005E5A5B"/>
    <w:rsid w:val="005E6612"/>
    <w:rsid w:val="005F3FC5"/>
    <w:rsid w:val="005F42B0"/>
    <w:rsid w:val="005F4D58"/>
    <w:rsid w:val="005F581B"/>
    <w:rsid w:val="005F632F"/>
    <w:rsid w:val="005F6BA5"/>
    <w:rsid w:val="005F72FE"/>
    <w:rsid w:val="005F756B"/>
    <w:rsid w:val="006003C5"/>
    <w:rsid w:val="00601602"/>
    <w:rsid w:val="00605C4A"/>
    <w:rsid w:val="0060620E"/>
    <w:rsid w:val="00606B1E"/>
    <w:rsid w:val="00607AB4"/>
    <w:rsid w:val="006124D6"/>
    <w:rsid w:val="00612908"/>
    <w:rsid w:val="00612FDF"/>
    <w:rsid w:val="0061403D"/>
    <w:rsid w:val="00615087"/>
    <w:rsid w:val="00615FD4"/>
    <w:rsid w:val="00617F85"/>
    <w:rsid w:val="00620617"/>
    <w:rsid w:val="006213E2"/>
    <w:rsid w:val="00622D47"/>
    <w:rsid w:val="00623700"/>
    <w:rsid w:val="006252F5"/>
    <w:rsid w:val="006267FE"/>
    <w:rsid w:val="00630203"/>
    <w:rsid w:val="00631571"/>
    <w:rsid w:val="00634EEC"/>
    <w:rsid w:val="006355DE"/>
    <w:rsid w:val="006355E3"/>
    <w:rsid w:val="00640E33"/>
    <w:rsid w:val="0064314B"/>
    <w:rsid w:val="00643BBB"/>
    <w:rsid w:val="00644945"/>
    <w:rsid w:val="00647983"/>
    <w:rsid w:val="0065050F"/>
    <w:rsid w:val="0065179D"/>
    <w:rsid w:val="00651BA7"/>
    <w:rsid w:val="00652BB6"/>
    <w:rsid w:val="00653A50"/>
    <w:rsid w:val="00655329"/>
    <w:rsid w:val="00656EBC"/>
    <w:rsid w:val="00657893"/>
    <w:rsid w:val="00660E4B"/>
    <w:rsid w:val="00660F5E"/>
    <w:rsid w:val="00661C81"/>
    <w:rsid w:val="006635C1"/>
    <w:rsid w:val="00664075"/>
    <w:rsid w:val="0066575A"/>
    <w:rsid w:val="00666A65"/>
    <w:rsid w:val="00666B21"/>
    <w:rsid w:val="00666FF4"/>
    <w:rsid w:val="006670B3"/>
    <w:rsid w:val="00671460"/>
    <w:rsid w:val="006739E4"/>
    <w:rsid w:val="00673BA4"/>
    <w:rsid w:val="00682EB1"/>
    <w:rsid w:val="006843C4"/>
    <w:rsid w:val="0068464D"/>
    <w:rsid w:val="00685252"/>
    <w:rsid w:val="006869C2"/>
    <w:rsid w:val="00686AC3"/>
    <w:rsid w:val="0068725E"/>
    <w:rsid w:val="006900C2"/>
    <w:rsid w:val="00690426"/>
    <w:rsid w:val="00691133"/>
    <w:rsid w:val="0069117C"/>
    <w:rsid w:val="0069534A"/>
    <w:rsid w:val="00695FB6"/>
    <w:rsid w:val="00697714"/>
    <w:rsid w:val="00697D0F"/>
    <w:rsid w:val="006A0500"/>
    <w:rsid w:val="006A172D"/>
    <w:rsid w:val="006A3522"/>
    <w:rsid w:val="006A3671"/>
    <w:rsid w:val="006A3F5E"/>
    <w:rsid w:val="006A49C4"/>
    <w:rsid w:val="006A607F"/>
    <w:rsid w:val="006B194B"/>
    <w:rsid w:val="006B2425"/>
    <w:rsid w:val="006B33FB"/>
    <w:rsid w:val="006B36B0"/>
    <w:rsid w:val="006B379B"/>
    <w:rsid w:val="006B6867"/>
    <w:rsid w:val="006B7116"/>
    <w:rsid w:val="006C0A8B"/>
    <w:rsid w:val="006C127B"/>
    <w:rsid w:val="006C51F0"/>
    <w:rsid w:val="006C5789"/>
    <w:rsid w:val="006C7F70"/>
    <w:rsid w:val="006D09AB"/>
    <w:rsid w:val="006D168D"/>
    <w:rsid w:val="006D21DB"/>
    <w:rsid w:val="006D36AE"/>
    <w:rsid w:val="006D36FF"/>
    <w:rsid w:val="006D452A"/>
    <w:rsid w:val="006D63DB"/>
    <w:rsid w:val="006D698E"/>
    <w:rsid w:val="006E0B0F"/>
    <w:rsid w:val="006E3851"/>
    <w:rsid w:val="006E48BD"/>
    <w:rsid w:val="006E6C1A"/>
    <w:rsid w:val="006E6E0D"/>
    <w:rsid w:val="006E71C3"/>
    <w:rsid w:val="006E7441"/>
    <w:rsid w:val="006F04CF"/>
    <w:rsid w:val="006F0711"/>
    <w:rsid w:val="006F175B"/>
    <w:rsid w:val="006F26EA"/>
    <w:rsid w:val="006F54A3"/>
    <w:rsid w:val="006F5527"/>
    <w:rsid w:val="006F5B64"/>
    <w:rsid w:val="006F7B92"/>
    <w:rsid w:val="00702952"/>
    <w:rsid w:val="0070390D"/>
    <w:rsid w:val="00704BC6"/>
    <w:rsid w:val="007050C8"/>
    <w:rsid w:val="00705859"/>
    <w:rsid w:val="0070647B"/>
    <w:rsid w:val="00707307"/>
    <w:rsid w:val="007108E8"/>
    <w:rsid w:val="00710A7C"/>
    <w:rsid w:val="007149BC"/>
    <w:rsid w:val="00717159"/>
    <w:rsid w:val="00717820"/>
    <w:rsid w:val="007202F1"/>
    <w:rsid w:val="00720C7C"/>
    <w:rsid w:val="00722871"/>
    <w:rsid w:val="00723C5C"/>
    <w:rsid w:val="00725697"/>
    <w:rsid w:val="00725C9F"/>
    <w:rsid w:val="00727334"/>
    <w:rsid w:val="007276AC"/>
    <w:rsid w:val="00731AB6"/>
    <w:rsid w:val="007348BA"/>
    <w:rsid w:val="00735424"/>
    <w:rsid w:val="007406D3"/>
    <w:rsid w:val="00741D13"/>
    <w:rsid w:val="007445F8"/>
    <w:rsid w:val="00744A60"/>
    <w:rsid w:val="00745186"/>
    <w:rsid w:val="00746A70"/>
    <w:rsid w:val="00750E2A"/>
    <w:rsid w:val="007515E4"/>
    <w:rsid w:val="00751EDD"/>
    <w:rsid w:val="00753529"/>
    <w:rsid w:val="00755220"/>
    <w:rsid w:val="00755AF6"/>
    <w:rsid w:val="00755C0E"/>
    <w:rsid w:val="00755E55"/>
    <w:rsid w:val="00761C80"/>
    <w:rsid w:val="0076672D"/>
    <w:rsid w:val="0077071E"/>
    <w:rsid w:val="00771006"/>
    <w:rsid w:val="00771B2F"/>
    <w:rsid w:val="0077495C"/>
    <w:rsid w:val="007754D6"/>
    <w:rsid w:val="007758B0"/>
    <w:rsid w:val="00776A97"/>
    <w:rsid w:val="00776D10"/>
    <w:rsid w:val="00777B12"/>
    <w:rsid w:val="00777FAC"/>
    <w:rsid w:val="0078015A"/>
    <w:rsid w:val="00780CD0"/>
    <w:rsid w:val="00783D08"/>
    <w:rsid w:val="00785350"/>
    <w:rsid w:val="00786AE4"/>
    <w:rsid w:val="007902CE"/>
    <w:rsid w:val="00790FE0"/>
    <w:rsid w:val="00791467"/>
    <w:rsid w:val="00791C42"/>
    <w:rsid w:val="00797594"/>
    <w:rsid w:val="00797AB5"/>
    <w:rsid w:val="00797B0F"/>
    <w:rsid w:val="007A1AC9"/>
    <w:rsid w:val="007A209B"/>
    <w:rsid w:val="007A2FEC"/>
    <w:rsid w:val="007A3D4C"/>
    <w:rsid w:val="007A4F65"/>
    <w:rsid w:val="007A5CCB"/>
    <w:rsid w:val="007A67F6"/>
    <w:rsid w:val="007A68A7"/>
    <w:rsid w:val="007A7215"/>
    <w:rsid w:val="007A7AA1"/>
    <w:rsid w:val="007B0803"/>
    <w:rsid w:val="007B0ECB"/>
    <w:rsid w:val="007B2385"/>
    <w:rsid w:val="007B56E8"/>
    <w:rsid w:val="007B7DB4"/>
    <w:rsid w:val="007C0695"/>
    <w:rsid w:val="007C172B"/>
    <w:rsid w:val="007C2079"/>
    <w:rsid w:val="007C2139"/>
    <w:rsid w:val="007C3055"/>
    <w:rsid w:val="007C3EA8"/>
    <w:rsid w:val="007C4393"/>
    <w:rsid w:val="007C7B8E"/>
    <w:rsid w:val="007D09FB"/>
    <w:rsid w:val="007D168D"/>
    <w:rsid w:val="007D17B8"/>
    <w:rsid w:val="007D19D0"/>
    <w:rsid w:val="007D3A3B"/>
    <w:rsid w:val="007D5A04"/>
    <w:rsid w:val="007E1570"/>
    <w:rsid w:val="007E1EEF"/>
    <w:rsid w:val="007E4B77"/>
    <w:rsid w:val="007E54A6"/>
    <w:rsid w:val="007E68D5"/>
    <w:rsid w:val="007E692D"/>
    <w:rsid w:val="007E7171"/>
    <w:rsid w:val="007E75FF"/>
    <w:rsid w:val="007F0010"/>
    <w:rsid w:val="007F0054"/>
    <w:rsid w:val="007F32DE"/>
    <w:rsid w:val="007F332D"/>
    <w:rsid w:val="007F5AFA"/>
    <w:rsid w:val="007F7B68"/>
    <w:rsid w:val="00800B10"/>
    <w:rsid w:val="00801A0E"/>
    <w:rsid w:val="00801F64"/>
    <w:rsid w:val="00802278"/>
    <w:rsid w:val="00803206"/>
    <w:rsid w:val="008065D1"/>
    <w:rsid w:val="00810D47"/>
    <w:rsid w:val="00811E87"/>
    <w:rsid w:val="00813F31"/>
    <w:rsid w:val="00813F56"/>
    <w:rsid w:val="00813FCC"/>
    <w:rsid w:val="00814427"/>
    <w:rsid w:val="00816E25"/>
    <w:rsid w:val="00816FD8"/>
    <w:rsid w:val="00817631"/>
    <w:rsid w:val="00820D1F"/>
    <w:rsid w:val="00823A2B"/>
    <w:rsid w:val="00823A35"/>
    <w:rsid w:val="00824059"/>
    <w:rsid w:val="008259A7"/>
    <w:rsid w:val="00825A61"/>
    <w:rsid w:val="008263EB"/>
    <w:rsid w:val="00826FAF"/>
    <w:rsid w:val="008337D9"/>
    <w:rsid w:val="008346BF"/>
    <w:rsid w:val="00835802"/>
    <w:rsid w:val="008359D9"/>
    <w:rsid w:val="00840253"/>
    <w:rsid w:val="00840F0F"/>
    <w:rsid w:val="008414AF"/>
    <w:rsid w:val="00841999"/>
    <w:rsid w:val="00841A28"/>
    <w:rsid w:val="008435BD"/>
    <w:rsid w:val="008447B3"/>
    <w:rsid w:val="00845E39"/>
    <w:rsid w:val="00846AEE"/>
    <w:rsid w:val="00846BD4"/>
    <w:rsid w:val="00846DB4"/>
    <w:rsid w:val="00852420"/>
    <w:rsid w:val="008532C5"/>
    <w:rsid w:val="0085544D"/>
    <w:rsid w:val="008567CE"/>
    <w:rsid w:val="008601D5"/>
    <w:rsid w:val="00860EE1"/>
    <w:rsid w:val="008614AD"/>
    <w:rsid w:val="008614D5"/>
    <w:rsid w:val="0086245C"/>
    <w:rsid w:val="0086252A"/>
    <w:rsid w:val="008638D0"/>
    <w:rsid w:val="008640DC"/>
    <w:rsid w:val="00864F49"/>
    <w:rsid w:val="0086523E"/>
    <w:rsid w:val="008661C9"/>
    <w:rsid w:val="008728AA"/>
    <w:rsid w:val="0087464E"/>
    <w:rsid w:val="00874669"/>
    <w:rsid w:val="00875882"/>
    <w:rsid w:val="00876426"/>
    <w:rsid w:val="008779EE"/>
    <w:rsid w:val="00880FF1"/>
    <w:rsid w:val="008866AD"/>
    <w:rsid w:val="008910A9"/>
    <w:rsid w:val="00893BDC"/>
    <w:rsid w:val="00895474"/>
    <w:rsid w:val="008A0B2E"/>
    <w:rsid w:val="008A20CF"/>
    <w:rsid w:val="008A25A7"/>
    <w:rsid w:val="008A26C8"/>
    <w:rsid w:val="008A3578"/>
    <w:rsid w:val="008A5863"/>
    <w:rsid w:val="008A6354"/>
    <w:rsid w:val="008B08C5"/>
    <w:rsid w:val="008B0A67"/>
    <w:rsid w:val="008B2CAB"/>
    <w:rsid w:val="008B5CC4"/>
    <w:rsid w:val="008B68EF"/>
    <w:rsid w:val="008B7AB0"/>
    <w:rsid w:val="008C0C1C"/>
    <w:rsid w:val="008C128F"/>
    <w:rsid w:val="008C3409"/>
    <w:rsid w:val="008C60E2"/>
    <w:rsid w:val="008D0A69"/>
    <w:rsid w:val="008D0E38"/>
    <w:rsid w:val="008D1E30"/>
    <w:rsid w:val="008D21BA"/>
    <w:rsid w:val="008D27A4"/>
    <w:rsid w:val="008D3962"/>
    <w:rsid w:val="008D5422"/>
    <w:rsid w:val="008D6AE9"/>
    <w:rsid w:val="008E1521"/>
    <w:rsid w:val="008E31AE"/>
    <w:rsid w:val="008E37BF"/>
    <w:rsid w:val="008E59C8"/>
    <w:rsid w:val="008E5AB0"/>
    <w:rsid w:val="008E7005"/>
    <w:rsid w:val="008F0B25"/>
    <w:rsid w:val="008F0C53"/>
    <w:rsid w:val="008F4861"/>
    <w:rsid w:val="008F70D9"/>
    <w:rsid w:val="00901A2D"/>
    <w:rsid w:val="00903F6A"/>
    <w:rsid w:val="009043B4"/>
    <w:rsid w:val="0090732F"/>
    <w:rsid w:val="00911592"/>
    <w:rsid w:val="00912368"/>
    <w:rsid w:val="009152BF"/>
    <w:rsid w:val="0091560C"/>
    <w:rsid w:val="00915D26"/>
    <w:rsid w:val="00916EF7"/>
    <w:rsid w:val="00920DFD"/>
    <w:rsid w:val="00922C3C"/>
    <w:rsid w:val="00922E20"/>
    <w:rsid w:val="009247E2"/>
    <w:rsid w:val="009256EF"/>
    <w:rsid w:val="00925BE1"/>
    <w:rsid w:val="00930444"/>
    <w:rsid w:val="00931942"/>
    <w:rsid w:val="0093210A"/>
    <w:rsid w:val="00932A8E"/>
    <w:rsid w:val="0093322B"/>
    <w:rsid w:val="00933718"/>
    <w:rsid w:val="00934DC5"/>
    <w:rsid w:val="00935FDF"/>
    <w:rsid w:val="00937CBE"/>
    <w:rsid w:val="00940015"/>
    <w:rsid w:val="00941869"/>
    <w:rsid w:val="00942268"/>
    <w:rsid w:val="00942397"/>
    <w:rsid w:val="00942FA4"/>
    <w:rsid w:val="00945126"/>
    <w:rsid w:val="009457A3"/>
    <w:rsid w:val="00946765"/>
    <w:rsid w:val="00951A88"/>
    <w:rsid w:val="009520EC"/>
    <w:rsid w:val="009550D6"/>
    <w:rsid w:val="009564A1"/>
    <w:rsid w:val="009564E2"/>
    <w:rsid w:val="0095797E"/>
    <w:rsid w:val="00961D05"/>
    <w:rsid w:val="0096476C"/>
    <w:rsid w:val="00964FA8"/>
    <w:rsid w:val="00966B2D"/>
    <w:rsid w:val="00966B76"/>
    <w:rsid w:val="0097250F"/>
    <w:rsid w:val="00972598"/>
    <w:rsid w:val="00972F5C"/>
    <w:rsid w:val="009745C4"/>
    <w:rsid w:val="0097523F"/>
    <w:rsid w:val="00976165"/>
    <w:rsid w:val="00976168"/>
    <w:rsid w:val="00976B82"/>
    <w:rsid w:val="00983608"/>
    <w:rsid w:val="00987CDF"/>
    <w:rsid w:val="0099072D"/>
    <w:rsid w:val="009913AD"/>
    <w:rsid w:val="00993D9F"/>
    <w:rsid w:val="009943BC"/>
    <w:rsid w:val="0099460A"/>
    <w:rsid w:val="009946A4"/>
    <w:rsid w:val="009968FF"/>
    <w:rsid w:val="00996972"/>
    <w:rsid w:val="00997FCF"/>
    <w:rsid w:val="009A177E"/>
    <w:rsid w:val="009A2212"/>
    <w:rsid w:val="009A2FF4"/>
    <w:rsid w:val="009A31B1"/>
    <w:rsid w:val="009A4256"/>
    <w:rsid w:val="009A44C3"/>
    <w:rsid w:val="009A7491"/>
    <w:rsid w:val="009B07ED"/>
    <w:rsid w:val="009B1953"/>
    <w:rsid w:val="009B2313"/>
    <w:rsid w:val="009B3414"/>
    <w:rsid w:val="009B45B2"/>
    <w:rsid w:val="009B5910"/>
    <w:rsid w:val="009B5D1E"/>
    <w:rsid w:val="009B66D0"/>
    <w:rsid w:val="009B66ED"/>
    <w:rsid w:val="009B7E56"/>
    <w:rsid w:val="009C15AA"/>
    <w:rsid w:val="009C4A7B"/>
    <w:rsid w:val="009C6167"/>
    <w:rsid w:val="009C6A03"/>
    <w:rsid w:val="009C6E8C"/>
    <w:rsid w:val="009D205B"/>
    <w:rsid w:val="009D40BD"/>
    <w:rsid w:val="009D524F"/>
    <w:rsid w:val="009D7A22"/>
    <w:rsid w:val="009E0042"/>
    <w:rsid w:val="009E11CF"/>
    <w:rsid w:val="009E2E24"/>
    <w:rsid w:val="009E3169"/>
    <w:rsid w:val="009E359B"/>
    <w:rsid w:val="009E4AA5"/>
    <w:rsid w:val="009E5820"/>
    <w:rsid w:val="009E5D7C"/>
    <w:rsid w:val="009E6053"/>
    <w:rsid w:val="009E687C"/>
    <w:rsid w:val="009E689B"/>
    <w:rsid w:val="009F2832"/>
    <w:rsid w:val="009F28D6"/>
    <w:rsid w:val="009F39BE"/>
    <w:rsid w:val="009F3A24"/>
    <w:rsid w:val="009F650C"/>
    <w:rsid w:val="009F77F1"/>
    <w:rsid w:val="009F7BDE"/>
    <w:rsid w:val="00A00E8B"/>
    <w:rsid w:val="00A01AB5"/>
    <w:rsid w:val="00A03DA4"/>
    <w:rsid w:val="00A0588A"/>
    <w:rsid w:val="00A06098"/>
    <w:rsid w:val="00A072F1"/>
    <w:rsid w:val="00A140C5"/>
    <w:rsid w:val="00A148FA"/>
    <w:rsid w:val="00A15294"/>
    <w:rsid w:val="00A2089A"/>
    <w:rsid w:val="00A20FFC"/>
    <w:rsid w:val="00A21013"/>
    <w:rsid w:val="00A21456"/>
    <w:rsid w:val="00A222E8"/>
    <w:rsid w:val="00A23CF0"/>
    <w:rsid w:val="00A302F4"/>
    <w:rsid w:val="00A33496"/>
    <w:rsid w:val="00A33A26"/>
    <w:rsid w:val="00A3431F"/>
    <w:rsid w:val="00A3694F"/>
    <w:rsid w:val="00A40BDE"/>
    <w:rsid w:val="00A42A93"/>
    <w:rsid w:val="00A42C62"/>
    <w:rsid w:val="00A43E18"/>
    <w:rsid w:val="00A44948"/>
    <w:rsid w:val="00A46048"/>
    <w:rsid w:val="00A46C7B"/>
    <w:rsid w:val="00A4778E"/>
    <w:rsid w:val="00A514F1"/>
    <w:rsid w:val="00A54D50"/>
    <w:rsid w:val="00A56BDD"/>
    <w:rsid w:val="00A57696"/>
    <w:rsid w:val="00A57D51"/>
    <w:rsid w:val="00A60049"/>
    <w:rsid w:val="00A61A91"/>
    <w:rsid w:val="00A6715A"/>
    <w:rsid w:val="00A67B42"/>
    <w:rsid w:val="00A72D42"/>
    <w:rsid w:val="00A7450C"/>
    <w:rsid w:val="00A74BDF"/>
    <w:rsid w:val="00A74DC6"/>
    <w:rsid w:val="00A77411"/>
    <w:rsid w:val="00A86030"/>
    <w:rsid w:val="00A87731"/>
    <w:rsid w:val="00A87BE2"/>
    <w:rsid w:val="00A91D5B"/>
    <w:rsid w:val="00A932E8"/>
    <w:rsid w:val="00A94E3A"/>
    <w:rsid w:val="00A9591B"/>
    <w:rsid w:val="00A969E3"/>
    <w:rsid w:val="00A97640"/>
    <w:rsid w:val="00AA144A"/>
    <w:rsid w:val="00AA1893"/>
    <w:rsid w:val="00AA25FA"/>
    <w:rsid w:val="00AA297C"/>
    <w:rsid w:val="00AA3C43"/>
    <w:rsid w:val="00AA5B0F"/>
    <w:rsid w:val="00AA64F1"/>
    <w:rsid w:val="00AA693E"/>
    <w:rsid w:val="00AA69B2"/>
    <w:rsid w:val="00AB3153"/>
    <w:rsid w:val="00AB329E"/>
    <w:rsid w:val="00AB54A6"/>
    <w:rsid w:val="00AB62E2"/>
    <w:rsid w:val="00AB693F"/>
    <w:rsid w:val="00AC055D"/>
    <w:rsid w:val="00AC2AB0"/>
    <w:rsid w:val="00AC4B7A"/>
    <w:rsid w:val="00AC506E"/>
    <w:rsid w:val="00AC5BD0"/>
    <w:rsid w:val="00AC5CC3"/>
    <w:rsid w:val="00AC6DE6"/>
    <w:rsid w:val="00AC7DFD"/>
    <w:rsid w:val="00AD0A04"/>
    <w:rsid w:val="00AD47CD"/>
    <w:rsid w:val="00AD4FFA"/>
    <w:rsid w:val="00AD5535"/>
    <w:rsid w:val="00AD5577"/>
    <w:rsid w:val="00AD5D7E"/>
    <w:rsid w:val="00AD60AD"/>
    <w:rsid w:val="00AD6A37"/>
    <w:rsid w:val="00AE0C07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60D7"/>
    <w:rsid w:val="00AF73C0"/>
    <w:rsid w:val="00B0145F"/>
    <w:rsid w:val="00B02712"/>
    <w:rsid w:val="00B02DF7"/>
    <w:rsid w:val="00B042E9"/>
    <w:rsid w:val="00B043DB"/>
    <w:rsid w:val="00B05F9C"/>
    <w:rsid w:val="00B071AC"/>
    <w:rsid w:val="00B122E6"/>
    <w:rsid w:val="00B12AFF"/>
    <w:rsid w:val="00B137B2"/>
    <w:rsid w:val="00B16D58"/>
    <w:rsid w:val="00B16E66"/>
    <w:rsid w:val="00B1764F"/>
    <w:rsid w:val="00B23F9E"/>
    <w:rsid w:val="00B30CC7"/>
    <w:rsid w:val="00B326A0"/>
    <w:rsid w:val="00B33651"/>
    <w:rsid w:val="00B33A78"/>
    <w:rsid w:val="00B33C92"/>
    <w:rsid w:val="00B349F2"/>
    <w:rsid w:val="00B35EAA"/>
    <w:rsid w:val="00B40716"/>
    <w:rsid w:val="00B408D0"/>
    <w:rsid w:val="00B427A0"/>
    <w:rsid w:val="00B430CE"/>
    <w:rsid w:val="00B43A0F"/>
    <w:rsid w:val="00B440CB"/>
    <w:rsid w:val="00B44CE7"/>
    <w:rsid w:val="00B460C9"/>
    <w:rsid w:val="00B46A79"/>
    <w:rsid w:val="00B4747F"/>
    <w:rsid w:val="00B51156"/>
    <w:rsid w:val="00B5172A"/>
    <w:rsid w:val="00B52621"/>
    <w:rsid w:val="00B5455B"/>
    <w:rsid w:val="00B549BE"/>
    <w:rsid w:val="00B5628D"/>
    <w:rsid w:val="00B5641F"/>
    <w:rsid w:val="00B575C2"/>
    <w:rsid w:val="00B60082"/>
    <w:rsid w:val="00B60778"/>
    <w:rsid w:val="00B60985"/>
    <w:rsid w:val="00B64C9A"/>
    <w:rsid w:val="00B65670"/>
    <w:rsid w:val="00B65E69"/>
    <w:rsid w:val="00B67C39"/>
    <w:rsid w:val="00B705F8"/>
    <w:rsid w:val="00B7203C"/>
    <w:rsid w:val="00B72419"/>
    <w:rsid w:val="00B749A7"/>
    <w:rsid w:val="00B75D06"/>
    <w:rsid w:val="00B75D69"/>
    <w:rsid w:val="00B75EBE"/>
    <w:rsid w:val="00B76554"/>
    <w:rsid w:val="00B816BD"/>
    <w:rsid w:val="00B81EB9"/>
    <w:rsid w:val="00B824AC"/>
    <w:rsid w:val="00B83A3A"/>
    <w:rsid w:val="00B84911"/>
    <w:rsid w:val="00B9055C"/>
    <w:rsid w:val="00B922EB"/>
    <w:rsid w:val="00B93B56"/>
    <w:rsid w:val="00B94024"/>
    <w:rsid w:val="00B944DF"/>
    <w:rsid w:val="00B94FFD"/>
    <w:rsid w:val="00B97158"/>
    <w:rsid w:val="00BA07DE"/>
    <w:rsid w:val="00BA1BA2"/>
    <w:rsid w:val="00BA3C29"/>
    <w:rsid w:val="00BA4BDD"/>
    <w:rsid w:val="00BA64F8"/>
    <w:rsid w:val="00BA6D1C"/>
    <w:rsid w:val="00BA746B"/>
    <w:rsid w:val="00BB0851"/>
    <w:rsid w:val="00BB249D"/>
    <w:rsid w:val="00BB2F28"/>
    <w:rsid w:val="00BB30A3"/>
    <w:rsid w:val="00BC4525"/>
    <w:rsid w:val="00BC4788"/>
    <w:rsid w:val="00BC6FEE"/>
    <w:rsid w:val="00BC7A7B"/>
    <w:rsid w:val="00BD02A6"/>
    <w:rsid w:val="00BD6BC9"/>
    <w:rsid w:val="00BE0E4D"/>
    <w:rsid w:val="00BE2A9A"/>
    <w:rsid w:val="00BE5065"/>
    <w:rsid w:val="00BE7FC3"/>
    <w:rsid w:val="00BF0690"/>
    <w:rsid w:val="00BF0A35"/>
    <w:rsid w:val="00BF2C9F"/>
    <w:rsid w:val="00BF6CA2"/>
    <w:rsid w:val="00C00571"/>
    <w:rsid w:val="00C00972"/>
    <w:rsid w:val="00C01FDA"/>
    <w:rsid w:val="00C02ED9"/>
    <w:rsid w:val="00C0332C"/>
    <w:rsid w:val="00C0410D"/>
    <w:rsid w:val="00C06D0A"/>
    <w:rsid w:val="00C07806"/>
    <w:rsid w:val="00C07870"/>
    <w:rsid w:val="00C10BA1"/>
    <w:rsid w:val="00C13BC5"/>
    <w:rsid w:val="00C15758"/>
    <w:rsid w:val="00C15C52"/>
    <w:rsid w:val="00C1698D"/>
    <w:rsid w:val="00C17AE4"/>
    <w:rsid w:val="00C215EC"/>
    <w:rsid w:val="00C218CA"/>
    <w:rsid w:val="00C221FD"/>
    <w:rsid w:val="00C244AE"/>
    <w:rsid w:val="00C252EA"/>
    <w:rsid w:val="00C25B6D"/>
    <w:rsid w:val="00C26AA4"/>
    <w:rsid w:val="00C301D2"/>
    <w:rsid w:val="00C306D4"/>
    <w:rsid w:val="00C30B5D"/>
    <w:rsid w:val="00C30FED"/>
    <w:rsid w:val="00C31463"/>
    <w:rsid w:val="00C315E0"/>
    <w:rsid w:val="00C32DF0"/>
    <w:rsid w:val="00C34F8E"/>
    <w:rsid w:val="00C358B7"/>
    <w:rsid w:val="00C35F5B"/>
    <w:rsid w:val="00C404A0"/>
    <w:rsid w:val="00C4223F"/>
    <w:rsid w:val="00C423B0"/>
    <w:rsid w:val="00C433A3"/>
    <w:rsid w:val="00C44815"/>
    <w:rsid w:val="00C466C4"/>
    <w:rsid w:val="00C4680B"/>
    <w:rsid w:val="00C4681D"/>
    <w:rsid w:val="00C504F5"/>
    <w:rsid w:val="00C51AFF"/>
    <w:rsid w:val="00C52315"/>
    <w:rsid w:val="00C534DF"/>
    <w:rsid w:val="00C53886"/>
    <w:rsid w:val="00C53B3F"/>
    <w:rsid w:val="00C53B50"/>
    <w:rsid w:val="00C53E77"/>
    <w:rsid w:val="00C561E3"/>
    <w:rsid w:val="00C56C5B"/>
    <w:rsid w:val="00C62066"/>
    <w:rsid w:val="00C6287A"/>
    <w:rsid w:val="00C645CD"/>
    <w:rsid w:val="00C65BC4"/>
    <w:rsid w:val="00C67EF6"/>
    <w:rsid w:val="00C70A82"/>
    <w:rsid w:val="00C72717"/>
    <w:rsid w:val="00C72D10"/>
    <w:rsid w:val="00C72DB3"/>
    <w:rsid w:val="00C73046"/>
    <w:rsid w:val="00C75289"/>
    <w:rsid w:val="00C7541D"/>
    <w:rsid w:val="00C7769D"/>
    <w:rsid w:val="00C776A9"/>
    <w:rsid w:val="00C776C7"/>
    <w:rsid w:val="00C77C98"/>
    <w:rsid w:val="00C80C05"/>
    <w:rsid w:val="00C8110F"/>
    <w:rsid w:val="00C811C3"/>
    <w:rsid w:val="00C813E8"/>
    <w:rsid w:val="00C81C2E"/>
    <w:rsid w:val="00C83FC1"/>
    <w:rsid w:val="00C84ABD"/>
    <w:rsid w:val="00C84C58"/>
    <w:rsid w:val="00C8741F"/>
    <w:rsid w:val="00C87932"/>
    <w:rsid w:val="00C903A9"/>
    <w:rsid w:val="00C90ADE"/>
    <w:rsid w:val="00C93C28"/>
    <w:rsid w:val="00C97BDF"/>
    <w:rsid w:val="00CA4545"/>
    <w:rsid w:val="00CA64DB"/>
    <w:rsid w:val="00CA7E89"/>
    <w:rsid w:val="00CB00B0"/>
    <w:rsid w:val="00CB2095"/>
    <w:rsid w:val="00CB25B8"/>
    <w:rsid w:val="00CB3D3E"/>
    <w:rsid w:val="00CB5DAD"/>
    <w:rsid w:val="00CB78BF"/>
    <w:rsid w:val="00CC072E"/>
    <w:rsid w:val="00CC0ED0"/>
    <w:rsid w:val="00CC2792"/>
    <w:rsid w:val="00CC29D5"/>
    <w:rsid w:val="00CC42A1"/>
    <w:rsid w:val="00CC4373"/>
    <w:rsid w:val="00CC6CE1"/>
    <w:rsid w:val="00CC7E03"/>
    <w:rsid w:val="00CD0456"/>
    <w:rsid w:val="00CD1F34"/>
    <w:rsid w:val="00CD4E74"/>
    <w:rsid w:val="00CD5596"/>
    <w:rsid w:val="00CD7574"/>
    <w:rsid w:val="00CD7B6B"/>
    <w:rsid w:val="00CD7D99"/>
    <w:rsid w:val="00CE01AB"/>
    <w:rsid w:val="00CE1496"/>
    <w:rsid w:val="00CE1A58"/>
    <w:rsid w:val="00CE4D8C"/>
    <w:rsid w:val="00CE52AB"/>
    <w:rsid w:val="00CE59ED"/>
    <w:rsid w:val="00CE7ACF"/>
    <w:rsid w:val="00CF1EA2"/>
    <w:rsid w:val="00CF2C42"/>
    <w:rsid w:val="00CF336E"/>
    <w:rsid w:val="00CF76A5"/>
    <w:rsid w:val="00D01559"/>
    <w:rsid w:val="00D02154"/>
    <w:rsid w:val="00D04984"/>
    <w:rsid w:val="00D05031"/>
    <w:rsid w:val="00D052B1"/>
    <w:rsid w:val="00D06FA1"/>
    <w:rsid w:val="00D10CC5"/>
    <w:rsid w:val="00D12D6A"/>
    <w:rsid w:val="00D14C72"/>
    <w:rsid w:val="00D153D2"/>
    <w:rsid w:val="00D15971"/>
    <w:rsid w:val="00D15FC0"/>
    <w:rsid w:val="00D17E7C"/>
    <w:rsid w:val="00D206FE"/>
    <w:rsid w:val="00D209B1"/>
    <w:rsid w:val="00D219DC"/>
    <w:rsid w:val="00D22206"/>
    <w:rsid w:val="00D246B5"/>
    <w:rsid w:val="00D27511"/>
    <w:rsid w:val="00D27B19"/>
    <w:rsid w:val="00D30ACF"/>
    <w:rsid w:val="00D33478"/>
    <w:rsid w:val="00D36132"/>
    <w:rsid w:val="00D36655"/>
    <w:rsid w:val="00D366E4"/>
    <w:rsid w:val="00D36EA3"/>
    <w:rsid w:val="00D37873"/>
    <w:rsid w:val="00D37E79"/>
    <w:rsid w:val="00D40693"/>
    <w:rsid w:val="00D40904"/>
    <w:rsid w:val="00D43A75"/>
    <w:rsid w:val="00D43C02"/>
    <w:rsid w:val="00D43EC9"/>
    <w:rsid w:val="00D444CC"/>
    <w:rsid w:val="00D45708"/>
    <w:rsid w:val="00D45DD3"/>
    <w:rsid w:val="00D45E60"/>
    <w:rsid w:val="00D46195"/>
    <w:rsid w:val="00D47468"/>
    <w:rsid w:val="00D510F3"/>
    <w:rsid w:val="00D51F77"/>
    <w:rsid w:val="00D520FB"/>
    <w:rsid w:val="00D52480"/>
    <w:rsid w:val="00D52534"/>
    <w:rsid w:val="00D528D7"/>
    <w:rsid w:val="00D537C1"/>
    <w:rsid w:val="00D53D8B"/>
    <w:rsid w:val="00D61A2E"/>
    <w:rsid w:val="00D623E4"/>
    <w:rsid w:val="00D677F7"/>
    <w:rsid w:val="00D70023"/>
    <w:rsid w:val="00D70047"/>
    <w:rsid w:val="00D7362C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08DE"/>
    <w:rsid w:val="00D91DC2"/>
    <w:rsid w:val="00D91FA7"/>
    <w:rsid w:val="00D9265C"/>
    <w:rsid w:val="00D9396E"/>
    <w:rsid w:val="00D944F6"/>
    <w:rsid w:val="00DA0A8C"/>
    <w:rsid w:val="00DA2B7F"/>
    <w:rsid w:val="00DA3D05"/>
    <w:rsid w:val="00DA660A"/>
    <w:rsid w:val="00DA76C5"/>
    <w:rsid w:val="00DB05D8"/>
    <w:rsid w:val="00DB1948"/>
    <w:rsid w:val="00DB356E"/>
    <w:rsid w:val="00DB502A"/>
    <w:rsid w:val="00DB6142"/>
    <w:rsid w:val="00DB61F8"/>
    <w:rsid w:val="00DB6939"/>
    <w:rsid w:val="00DC01CA"/>
    <w:rsid w:val="00DC0579"/>
    <w:rsid w:val="00DC119E"/>
    <w:rsid w:val="00DC2754"/>
    <w:rsid w:val="00DC4477"/>
    <w:rsid w:val="00DC653D"/>
    <w:rsid w:val="00DC76F7"/>
    <w:rsid w:val="00DC7E5D"/>
    <w:rsid w:val="00DD0CEB"/>
    <w:rsid w:val="00DD307F"/>
    <w:rsid w:val="00DD49F1"/>
    <w:rsid w:val="00DD584B"/>
    <w:rsid w:val="00DD66DC"/>
    <w:rsid w:val="00DD6EBF"/>
    <w:rsid w:val="00DD71B0"/>
    <w:rsid w:val="00DD7EEB"/>
    <w:rsid w:val="00DE2ABF"/>
    <w:rsid w:val="00DE36D5"/>
    <w:rsid w:val="00DE3DCE"/>
    <w:rsid w:val="00DE4B6F"/>
    <w:rsid w:val="00DE4BFF"/>
    <w:rsid w:val="00DF1493"/>
    <w:rsid w:val="00DF2509"/>
    <w:rsid w:val="00DF2959"/>
    <w:rsid w:val="00DF38F2"/>
    <w:rsid w:val="00DF5721"/>
    <w:rsid w:val="00DF6B5F"/>
    <w:rsid w:val="00DF6F82"/>
    <w:rsid w:val="00DF75FF"/>
    <w:rsid w:val="00E00A39"/>
    <w:rsid w:val="00E0235E"/>
    <w:rsid w:val="00E0337B"/>
    <w:rsid w:val="00E03612"/>
    <w:rsid w:val="00E04492"/>
    <w:rsid w:val="00E0571B"/>
    <w:rsid w:val="00E057FD"/>
    <w:rsid w:val="00E06613"/>
    <w:rsid w:val="00E06715"/>
    <w:rsid w:val="00E13A07"/>
    <w:rsid w:val="00E164A5"/>
    <w:rsid w:val="00E164F8"/>
    <w:rsid w:val="00E168E3"/>
    <w:rsid w:val="00E17220"/>
    <w:rsid w:val="00E2088B"/>
    <w:rsid w:val="00E20F02"/>
    <w:rsid w:val="00E2342C"/>
    <w:rsid w:val="00E23CE5"/>
    <w:rsid w:val="00E25BFA"/>
    <w:rsid w:val="00E277E8"/>
    <w:rsid w:val="00E3110D"/>
    <w:rsid w:val="00E329B9"/>
    <w:rsid w:val="00E329F6"/>
    <w:rsid w:val="00E33BF6"/>
    <w:rsid w:val="00E34292"/>
    <w:rsid w:val="00E34374"/>
    <w:rsid w:val="00E35A5E"/>
    <w:rsid w:val="00E40850"/>
    <w:rsid w:val="00E42702"/>
    <w:rsid w:val="00E4283A"/>
    <w:rsid w:val="00E42A06"/>
    <w:rsid w:val="00E42F3B"/>
    <w:rsid w:val="00E434BC"/>
    <w:rsid w:val="00E44BE9"/>
    <w:rsid w:val="00E4643C"/>
    <w:rsid w:val="00E4688F"/>
    <w:rsid w:val="00E504F5"/>
    <w:rsid w:val="00E52290"/>
    <w:rsid w:val="00E53DD5"/>
    <w:rsid w:val="00E5509D"/>
    <w:rsid w:val="00E55F54"/>
    <w:rsid w:val="00E562EE"/>
    <w:rsid w:val="00E563DB"/>
    <w:rsid w:val="00E56A15"/>
    <w:rsid w:val="00E56B41"/>
    <w:rsid w:val="00E573FD"/>
    <w:rsid w:val="00E600BB"/>
    <w:rsid w:val="00E60800"/>
    <w:rsid w:val="00E60C00"/>
    <w:rsid w:val="00E6329E"/>
    <w:rsid w:val="00E634B8"/>
    <w:rsid w:val="00E63C80"/>
    <w:rsid w:val="00E64418"/>
    <w:rsid w:val="00E64B99"/>
    <w:rsid w:val="00E67650"/>
    <w:rsid w:val="00E70EC9"/>
    <w:rsid w:val="00E74499"/>
    <w:rsid w:val="00E7556A"/>
    <w:rsid w:val="00E75BC1"/>
    <w:rsid w:val="00E81E5E"/>
    <w:rsid w:val="00E82028"/>
    <w:rsid w:val="00E841EB"/>
    <w:rsid w:val="00E84433"/>
    <w:rsid w:val="00E85570"/>
    <w:rsid w:val="00E85B1D"/>
    <w:rsid w:val="00E86E67"/>
    <w:rsid w:val="00E902DC"/>
    <w:rsid w:val="00E90FC7"/>
    <w:rsid w:val="00E93A83"/>
    <w:rsid w:val="00E942F2"/>
    <w:rsid w:val="00E95A6E"/>
    <w:rsid w:val="00E96AD2"/>
    <w:rsid w:val="00EA43F1"/>
    <w:rsid w:val="00EB13C8"/>
    <w:rsid w:val="00EB342A"/>
    <w:rsid w:val="00EB53CE"/>
    <w:rsid w:val="00EB711E"/>
    <w:rsid w:val="00EB726E"/>
    <w:rsid w:val="00EC1234"/>
    <w:rsid w:val="00EC127E"/>
    <w:rsid w:val="00EC36C1"/>
    <w:rsid w:val="00EC3E86"/>
    <w:rsid w:val="00EC54DC"/>
    <w:rsid w:val="00ED0844"/>
    <w:rsid w:val="00ED1830"/>
    <w:rsid w:val="00ED2752"/>
    <w:rsid w:val="00ED40BF"/>
    <w:rsid w:val="00ED42E1"/>
    <w:rsid w:val="00ED4A25"/>
    <w:rsid w:val="00ED4A78"/>
    <w:rsid w:val="00EE2563"/>
    <w:rsid w:val="00EE3081"/>
    <w:rsid w:val="00EF0683"/>
    <w:rsid w:val="00EF3754"/>
    <w:rsid w:val="00EF3B00"/>
    <w:rsid w:val="00EF6228"/>
    <w:rsid w:val="00EF7C4C"/>
    <w:rsid w:val="00F0028B"/>
    <w:rsid w:val="00F005CE"/>
    <w:rsid w:val="00F0435D"/>
    <w:rsid w:val="00F04F0F"/>
    <w:rsid w:val="00F0535C"/>
    <w:rsid w:val="00F06045"/>
    <w:rsid w:val="00F101B1"/>
    <w:rsid w:val="00F10339"/>
    <w:rsid w:val="00F107E2"/>
    <w:rsid w:val="00F10EA8"/>
    <w:rsid w:val="00F11031"/>
    <w:rsid w:val="00F11784"/>
    <w:rsid w:val="00F122C7"/>
    <w:rsid w:val="00F1235F"/>
    <w:rsid w:val="00F1324C"/>
    <w:rsid w:val="00F138B8"/>
    <w:rsid w:val="00F13A41"/>
    <w:rsid w:val="00F144EB"/>
    <w:rsid w:val="00F1553B"/>
    <w:rsid w:val="00F1686C"/>
    <w:rsid w:val="00F177F8"/>
    <w:rsid w:val="00F20D76"/>
    <w:rsid w:val="00F2120C"/>
    <w:rsid w:val="00F221F6"/>
    <w:rsid w:val="00F23224"/>
    <w:rsid w:val="00F26165"/>
    <w:rsid w:val="00F267E4"/>
    <w:rsid w:val="00F26826"/>
    <w:rsid w:val="00F27157"/>
    <w:rsid w:val="00F31046"/>
    <w:rsid w:val="00F32EC9"/>
    <w:rsid w:val="00F33BE0"/>
    <w:rsid w:val="00F35C53"/>
    <w:rsid w:val="00F36F19"/>
    <w:rsid w:val="00F37DF7"/>
    <w:rsid w:val="00F40CB4"/>
    <w:rsid w:val="00F4122D"/>
    <w:rsid w:val="00F412A9"/>
    <w:rsid w:val="00F4282E"/>
    <w:rsid w:val="00F47196"/>
    <w:rsid w:val="00F50EB1"/>
    <w:rsid w:val="00F523CA"/>
    <w:rsid w:val="00F52AC7"/>
    <w:rsid w:val="00F53321"/>
    <w:rsid w:val="00F53344"/>
    <w:rsid w:val="00F55050"/>
    <w:rsid w:val="00F55111"/>
    <w:rsid w:val="00F55D58"/>
    <w:rsid w:val="00F56B9B"/>
    <w:rsid w:val="00F56D24"/>
    <w:rsid w:val="00F57DC3"/>
    <w:rsid w:val="00F57E5C"/>
    <w:rsid w:val="00F607A2"/>
    <w:rsid w:val="00F640FA"/>
    <w:rsid w:val="00F6694E"/>
    <w:rsid w:val="00F67920"/>
    <w:rsid w:val="00F71BCA"/>
    <w:rsid w:val="00F72C98"/>
    <w:rsid w:val="00F743FA"/>
    <w:rsid w:val="00F750DB"/>
    <w:rsid w:val="00F753AB"/>
    <w:rsid w:val="00F75D36"/>
    <w:rsid w:val="00F802B8"/>
    <w:rsid w:val="00F81B72"/>
    <w:rsid w:val="00F84A56"/>
    <w:rsid w:val="00F85A01"/>
    <w:rsid w:val="00F85ADB"/>
    <w:rsid w:val="00F86828"/>
    <w:rsid w:val="00F87355"/>
    <w:rsid w:val="00F90AC1"/>
    <w:rsid w:val="00F91AB7"/>
    <w:rsid w:val="00F91D07"/>
    <w:rsid w:val="00F929FE"/>
    <w:rsid w:val="00F950F6"/>
    <w:rsid w:val="00F9770E"/>
    <w:rsid w:val="00F97D5A"/>
    <w:rsid w:val="00FA101D"/>
    <w:rsid w:val="00FA1205"/>
    <w:rsid w:val="00FA2F73"/>
    <w:rsid w:val="00FA2FDC"/>
    <w:rsid w:val="00FA31CD"/>
    <w:rsid w:val="00FA5958"/>
    <w:rsid w:val="00FB1857"/>
    <w:rsid w:val="00FB2025"/>
    <w:rsid w:val="00FB3FBC"/>
    <w:rsid w:val="00FB512A"/>
    <w:rsid w:val="00FB5EC8"/>
    <w:rsid w:val="00FC0C72"/>
    <w:rsid w:val="00FC2441"/>
    <w:rsid w:val="00FC3364"/>
    <w:rsid w:val="00FC34E3"/>
    <w:rsid w:val="00FC5DF0"/>
    <w:rsid w:val="00FC62CD"/>
    <w:rsid w:val="00FD0171"/>
    <w:rsid w:val="00FD04E7"/>
    <w:rsid w:val="00FD16DB"/>
    <w:rsid w:val="00FD1D0A"/>
    <w:rsid w:val="00FD2162"/>
    <w:rsid w:val="00FD3AA4"/>
    <w:rsid w:val="00FD4A65"/>
    <w:rsid w:val="00FD5993"/>
    <w:rsid w:val="00FD6C03"/>
    <w:rsid w:val="00FE0748"/>
    <w:rsid w:val="00FE0875"/>
    <w:rsid w:val="00FE26C3"/>
    <w:rsid w:val="00FE4AF6"/>
    <w:rsid w:val="00FE56D3"/>
    <w:rsid w:val="00FE7B46"/>
    <w:rsid w:val="00FF03AD"/>
    <w:rsid w:val="00FF10C8"/>
    <w:rsid w:val="00FF35FB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ku-ueaz@gorodperm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D2790-BDB9-4B27-A156-0673464AC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4668</Words>
  <Characters>26614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31220</CharactersWithSpaces>
  <SharedDoc>false</SharedDoc>
  <HLinks>
    <vt:vector size="6" baseType="variant">
      <vt:variant>
        <vt:i4>7798808</vt:i4>
      </vt:variant>
      <vt:variant>
        <vt:i4>0</vt:i4>
      </vt:variant>
      <vt:variant>
        <vt:i4>0</vt:i4>
      </vt:variant>
      <vt:variant>
        <vt:i4>5</vt:i4>
      </vt:variant>
      <vt:variant>
        <vt:lpwstr>mailto:mku-ueaz@gorodperm.ru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cp:lastModifiedBy>Гусынина Марина Юрьевна</cp:lastModifiedBy>
  <cp:revision>39</cp:revision>
  <cp:lastPrinted>2013-07-03T02:50:00Z</cp:lastPrinted>
  <dcterms:created xsi:type="dcterms:W3CDTF">2013-06-26T08:46:00Z</dcterms:created>
  <dcterms:modified xsi:type="dcterms:W3CDTF">2013-07-24T07:53:00Z</dcterms:modified>
</cp:coreProperties>
</file>