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D7" w:rsidRPr="00A740D7" w:rsidRDefault="00A740D7" w:rsidP="00A740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A740D7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A740D7" w:rsidRPr="00A740D7" w:rsidRDefault="00A740D7" w:rsidP="00A740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A740D7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p w:rsidR="00A740D7" w:rsidRPr="00A740D7" w:rsidRDefault="00A740D7" w:rsidP="00A740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A740D7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0356300007413000058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>Краткое наименование аукциона</w:t>
            </w: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 xml:space="preserve"> :</w:t>
            </w:r>
            <w:proofErr w:type="gramEnd"/>
            <w:r w:rsidRPr="00A740D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 xml:space="preserve">Выполнение работ по строительству сетей наружного освещения микрорайон Ипподром (ул. 2-я Ипподромная, от ул. Заливной до ул. Архитектора Свиязева: ул. 1-я Карьерная, </w:t>
            </w:r>
            <w:proofErr w:type="spellStart"/>
            <w:r w:rsidRPr="00A740D7">
              <w:rPr>
                <w:rFonts w:ascii="Times New Roman" w:eastAsia="Times New Roman" w:hAnsi="Times New Roman" w:cs="Times New Roman"/>
              </w:rPr>
              <w:t>Дивьинская</w:t>
            </w:r>
            <w:proofErr w:type="spellEnd"/>
            <w:r w:rsidRPr="00A740D7">
              <w:rPr>
                <w:rFonts w:ascii="Times New Roman" w:eastAsia="Times New Roman" w:hAnsi="Times New Roman" w:cs="Times New Roman"/>
              </w:rPr>
              <w:t xml:space="preserve">, ул. Космонавта Беляева, ул. Нефтяников, ул. 1-я </w:t>
            </w:r>
            <w:proofErr w:type="spellStart"/>
            <w:r w:rsidRPr="00A740D7">
              <w:rPr>
                <w:rFonts w:ascii="Times New Roman" w:eastAsia="Times New Roman" w:hAnsi="Times New Roman" w:cs="Times New Roman"/>
              </w:rPr>
              <w:t>Гамовская</w:t>
            </w:r>
            <w:proofErr w:type="spellEnd"/>
            <w:r w:rsidRPr="00A740D7">
              <w:rPr>
                <w:rFonts w:ascii="Times New Roman" w:eastAsia="Times New Roman" w:hAnsi="Times New Roman" w:cs="Times New Roman"/>
              </w:rPr>
              <w:t xml:space="preserve"> ул. 2-я </w:t>
            </w:r>
            <w:proofErr w:type="spellStart"/>
            <w:r w:rsidRPr="00A740D7">
              <w:rPr>
                <w:rFonts w:ascii="Times New Roman" w:eastAsia="Times New Roman" w:hAnsi="Times New Roman" w:cs="Times New Roman"/>
              </w:rPr>
              <w:t>Гамовская</w:t>
            </w:r>
            <w:proofErr w:type="spellEnd"/>
            <w:r w:rsidRPr="00A740D7">
              <w:rPr>
                <w:rFonts w:ascii="Times New Roman" w:eastAsia="Times New Roman" w:hAnsi="Times New Roman" w:cs="Times New Roman"/>
              </w:rPr>
              <w:t xml:space="preserve">.) в рамках ВЦП «Светлый город» </w:t>
            </w:r>
            <w:proofErr w:type="gramEnd"/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муниципальное казенное учреждение "Пермблагоустройство"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A740D7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A740D7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A740D7" w:rsidRPr="00A740D7" w:rsidRDefault="00A740D7" w:rsidP="00A740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A740D7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>г</w:t>
            </w:r>
            <w:proofErr w:type="gramEnd"/>
            <w:r w:rsidRPr="00A740D7">
              <w:rPr>
                <w:rFonts w:ascii="Times New Roman" w:eastAsia="Times New Roman" w:hAnsi="Times New Roman" w:cs="Times New Roman"/>
              </w:rPr>
              <w:t xml:space="preserve">, Ленина, 25, -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permblag@permregion.ru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+7 (342) 2128946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+7 (342) 2120624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Сердюков Александр Владимирович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 xml:space="preserve">Выполнение работ по строительству сетей наружного освещения микрорайон Ипподром (ул. 2-я Ипподромная, от ул. Заливной до ул. Архитектора Свиязева: ул. 1-я Карьерная, </w:t>
            </w:r>
            <w:proofErr w:type="spellStart"/>
            <w:r w:rsidRPr="00A740D7">
              <w:rPr>
                <w:rFonts w:ascii="Times New Roman" w:eastAsia="Times New Roman" w:hAnsi="Times New Roman" w:cs="Times New Roman"/>
              </w:rPr>
              <w:t>Дивьинская</w:t>
            </w:r>
            <w:proofErr w:type="spellEnd"/>
            <w:r w:rsidRPr="00A740D7">
              <w:rPr>
                <w:rFonts w:ascii="Times New Roman" w:eastAsia="Times New Roman" w:hAnsi="Times New Roman" w:cs="Times New Roman"/>
              </w:rPr>
              <w:t xml:space="preserve">, ул. Космонавта Беляева, ул. Нефтяников, ул. 1-я </w:t>
            </w:r>
            <w:proofErr w:type="spellStart"/>
            <w:r w:rsidRPr="00A740D7">
              <w:rPr>
                <w:rFonts w:ascii="Times New Roman" w:eastAsia="Times New Roman" w:hAnsi="Times New Roman" w:cs="Times New Roman"/>
              </w:rPr>
              <w:t>Гамовская</w:t>
            </w:r>
            <w:proofErr w:type="spellEnd"/>
            <w:r w:rsidRPr="00A740D7">
              <w:rPr>
                <w:rFonts w:ascii="Times New Roman" w:eastAsia="Times New Roman" w:hAnsi="Times New Roman" w:cs="Times New Roman"/>
              </w:rPr>
              <w:t xml:space="preserve"> ул. 2-я </w:t>
            </w:r>
            <w:proofErr w:type="spellStart"/>
            <w:r w:rsidRPr="00A740D7">
              <w:rPr>
                <w:rFonts w:ascii="Times New Roman" w:eastAsia="Times New Roman" w:hAnsi="Times New Roman" w:cs="Times New Roman"/>
              </w:rPr>
              <w:t>Гамовская</w:t>
            </w:r>
            <w:proofErr w:type="spellEnd"/>
            <w:r w:rsidRPr="00A740D7">
              <w:rPr>
                <w:rFonts w:ascii="Times New Roman" w:eastAsia="Times New Roman" w:hAnsi="Times New Roman" w:cs="Times New Roman"/>
              </w:rPr>
              <w:t xml:space="preserve">.) в рамках ВЦП «Светлый город» </w:t>
            </w:r>
            <w:proofErr w:type="gramEnd"/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>4 395 053,00</w:t>
            </w:r>
            <w:r w:rsidRPr="00A740D7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>4530014 Прокладка сетей электроснабжения [4530151] - [4530161]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60 календарных дней </w:t>
            </w: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>с даты заключения</w:t>
            </w:r>
            <w:proofErr w:type="gramEnd"/>
            <w:r w:rsidRPr="00A740D7">
              <w:rPr>
                <w:rFonts w:ascii="Times New Roman" w:eastAsia="Times New Roman" w:hAnsi="Times New Roman" w:cs="Times New Roman"/>
              </w:rPr>
              <w:t xml:space="preserve"> муниципального контракта </w:t>
            </w:r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87 901,06 Российский рубль </w:t>
            </w:r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1 318 515,90 Российский рубль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A740D7">
              <w:rPr>
                <w:rFonts w:ascii="Times New Roman" w:eastAsia="Times New Roman" w:hAnsi="Times New Roman" w:cs="Times New Roman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lastRenderedPageBreak/>
        <w:t xml:space="preserve">Информация о </w:t>
      </w:r>
      <w:proofErr w:type="gramStart"/>
      <w:r w:rsidRPr="00A740D7">
        <w:rPr>
          <w:rFonts w:ascii="Times New Roman" w:eastAsia="Times New Roman" w:hAnsi="Times New Roman" w:cs="Times New Roman"/>
          <w:b/>
          <w:bCs/>
        </w:rPr>
        <w:t>документации</w:t>
      </w:r>
      <w:proofErr w:type="gramEnd"/>
      <w:r w:rsidRPr="00A740D7">
        <w:rPr>
          <w:rFonts w:ascii="Times New Roman" w:eastAsia="Times New Roman" w:hAnsi="Times New Roman" w:cs="Times New Roman"/>
          <w:b/>
          <w:bCs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A740D7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A740D7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A740D7" w:rsidRPr="00A740D7" w:rsidRDefault="00A740D7" w:rsidP="00A740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A740D7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27.08.2013 09:00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30.08.2013 </w:t>
            </w:r>
          </w:p>
        </w:tc>
      </w:tr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02.09.2013 </w:t>
            </w:r>
          </w:p>
        </w:tc>
      </w:tr>
    </w:tbl>
    <w:p w:rsidR="00A740D7" w:rsidRPr="00A740D7" w:rsidRDefault="00A740D7" w:rsidP="00A740D7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A740D7" w:rsidRPr="00A740D7" w:rsidTr="00A740D7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40D7" w:rsidRPr="00A740D7" w:rsidRDefault="00A740D7" w:rsidP="00A74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740D7">
              <w:rPr>
                <w:rFonts w:ascii="Times New Roman" w:eastAsia="Times New Roman" w:hAnsi="Times New Roman" w:cs="Times New Roman"/>
              </w:rPr>
              <w:t xml:space="preserve">06.08.2013 </w:t>
            </w:r>
          </w:p>
        </w:tc>
      </w:tr>
    </w:tbl>
    <w:p w:rsidR="00000000" w:rsidRDefault="00A740D7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A740D7"/>
    <w:rsid w:val="00A74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40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40D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74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502</Words>
  <Characters>2865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2013-08-06T08:19:00Z</dcterms:created>
  <dcterms:modified xsi:type="dcterms:W3CDTF">2013-08-06T08:20:00Z</dcterms:modified>
</cp:coreProperties>
</file>