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92" w:rsidRDefault="00401592" w:rsidP="00AF3368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01592" w:rsidRDefault="00401592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по экологии</w:t>
      </w:r>
    </w:p>
    <w:p w:rsidR="00401592" w:rsidRDefault="00401592" w:rsidP="0064348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природопользованию администрации города Перми </w:t>
      </w:r>
    </w:p>
    <w:p w:rsidR="00401592" w:rsidRDefault="00401592" w:rsidP="0064348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 А.А.Галанова</w:t>
      </w:r>
    </w:p>
    <w:p w:rsidR="00401592" w:rsidRDefault="00401592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    » ____________ 2013г.</w:t>
      </w:r>
    </w:p>
    <w:p w:rsidR="00401592" w:rsidRPr="00D53970" w:rsidRDefault="00401592" w:rsidP="00AF3368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>Приложение № 1</w:t>
      </w:r>
    </w:p>
    <w:p w:rsidR="00401592" w:rsidRDefault="00401592" w:rsidP="004972E5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 xml:space="preserve">к извещению о проведении запроса котировок </w:t>
      </w:r>
    </w:p>
    <w:p w:rsidR="00401592" w:rsidRDefault="00401592" w:rsidP="004972E5">
      <w:pPr>
        <w:jc w:val="right"/>
        <w:rPr>
          <w:b/>
          <w:sz w:val="24"/>
          <w:szCs w:val="24"/>
        </w:rPr>
      </w:pPr>
    </w:p>
    <w:p w:rsidR="00401592" w:rsidRDefault="00401592" w:rsidP="00AF33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  <w:r w:rsidRPr="004972E5">
        <w:rPr>
          <w:b/>
          <w:sz w:val="24"/>
          <w:szCs w:val="24"/>
        </w:rPr>
        <w:t xml:space="preserve">на оказание автотранспортных  услуг для </w:t>
      </w:r>
      <w:r>
        <w:rPr>
          <w:b/>
          <w:sz w:val="24"/>
          <w:szCs w:val="24"/>
        </w:rPr>
        <w:t xml:space="preserve">нужд </w:t>
      </w:r>
    </w:p>
    <w:p w:rsidR="00401592" w:rsidRPr="0064348B" w:rsidRDefault="00401592" w:rsidP="0064348B">
      <w:pPr>
        <w:jc w:val="center"/>
        <w:rPr>
          <w:b/>
          <w:bCs/>
          <w:sz w:val="24"/>
          <w:szCs w:val="24"/>
        </w:rPr>
      </w:pPr>
      <w:r w:rsidRPr="0064348B">
        <w:rPr>
          <w:b/>
          <w:bCs/>
          <w:sz w:val="24"/>
          <w:szCs w:val="24"/>
        </w:rPr>
        <w:t>управления по экологии и природопользованию администрации города Перми</w:t>
      </w:r>
    </w:p>
    <w:p w:rsidR="00401592" w:rsidRDefault="00401592" w:rsidP="0064348B">
      <w:pPr>
        <w:jc w:val="both"/>
        <w:rPr>
          <w:sz w:val="24"/>
          <w:szCs w:val="24"/>
        </w:rPr>
      </w:pPr>
    </w:p>
    <w:p w:rsidR="00401592" w:rsidRDefault="00401592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Оказание автотранспортных услуг:</w:t>
      </w:r>
    </w:p>
    <w:p w:rsidR="00401592" w:rsidRDefault="00401592" w:rsidP="0064348B">
      <w:pPr>
        <w:widowControl w:val="0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Предоставление </w:t>
      </w:r>
      <w:r w:rsidRPr="0064348B">
        <w:rPr>
          <w:sz w:val="24"/>
          <w:szCs w:val="24"/>
        </w:rPr>
        <w:t xml:space="preserve">управлению по экологии и природопользованию администрации города Перми </w:t>
      </w:r>
      <w:r>
        <w:rPr>
          <w:sz w:val="24"/>
          <w:szCs w:val="24"/>
        </w:rPr>
        <w:t>транспортного средства, соответствующего следующим требованиям:</w:t>
      </w:r>
    </w:p>
    <w:p w:rsidR="00401592" w:rsidRPr="00063D8A" w:rsidRDefault="00401592" w:rsidP="000A57B7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en-US"/>
        </w:rPr>
        <w:t xml:space="preserve">Toyota Camry </w:t>
      </w:r>
      <w:r w:rsidRPr="00063D8A">
        <w:rPr>
          <w:bCs/>
          <w:sz w:val="24"/>
          <w:szCs w:val="24"/>
        </w:rPr>
        <w:t xml:space="preserve">или </w:t>
      </w:r>
      <w:r w:rsidRPr="00063D8A">
        <w:rPr>
          <w:b/>
          <w:bCs/>
          <w:sz w:val="24"/>
          <w:szCs w:val="24"/>
        </w:rPr>
        <w:t>эквивалент</w:t>
      </w:r>
      <w:r w:rsidRPr="00063D8A">
        <w:rPr>
          <w:bCs/>
          <w:sz w:val="24"/>
          <w:szCs w:val="24"/>
        </w:rPr>
        <w:t>*</w:t>
      </w:r>
      <w:r w:rsidRPr="00063D8A">
        <w:rPr>
          <w:sz w:val="24"/>
          <w:szCs w:val="24"/>
        </w:rPr>
        <w:t xml:space="preserve">: </w:t>
      </w:r>
    </w:p>
    <w:p w:rsidR="00401592" w:rsidRDefault="00401592" w:rsidP="000A57B7">
      <w:pPr>
        <w:widowControl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Год выпуска - </w:t>
      </w:r>
      <w:r>
        <w:rPr>
          <w:bCs/>
          <w:sz w:val="24"/>
          <w:szCs w:val="24"/>
        </w:rPr>
        <w:t xml:space="preserve">не ранее </w:t>
      </w:r>
      <w:r w:rsidRPr="000A57B7">
        <w:rPr>
          <w:bCs/>
          <w:sz w:val="24"/>
          <w:szCs w:val="24"/>
        </w:rPr>
        <w:t>2012</w:t>
      </w:r>
      <w:r w:rsidRPr="0064348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года выпуска, </w:t>
      </w:r>
    </w:p>
    <w:p w:rsidR="00401592" w:rsidRDefault="00401592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седан;</w:t>
      </w:r>
    </w:p>
    <w:p w:rsidR="00401592" w:rsidRDefault="00401592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Привод – передний;</w:t>
      </w:r>
    </w:p>
    <w:p w:rsidR="00401592" w:rsidRPr="0064348B" w:rsidRDefault="00401592" w:rsidP="00063D8A">
      <w:pPr>
        <w:widowControl w:val="0"/>
        <w:jc w:val="both"/>
        <w:rPr>
          <w:bCs/>
          <w:sz w:val="24"/>
          <w:szCs w:val="24"/>
        </w:rPr>
      </w:pPr>
      <w:r w:rsidRPr="0064348B">
        <w:rPr>
          <w:bCs/>
          <w:sz w:val="24"/>
          <w:szCs w:val="24"/>
        </w:rPr>
        <w:t xml:space="preserve">Двигатель – бензиновый; </w:t>
      </w:r>
    </w:p>
    <w:p w:rsidR="00401592" w:rsidRDefault="00401592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двигателя –  не менее </w:t>
      </w:r>
      <w:r w:rsidRPr="000A57B7">
        <w:rPr>
          <w:bCs/>
          <w:sz w:val="24"/>
          <w:szCs w:val="24"/>
        </w:rPr>
        <w:t>2.4</w:t>
      </w:r>
      <w:r>
        <w:rPr>
          <w:bCs/>
          <w:sz w:val="24"/>
          <w:szCs w:val="24"/>
        </w:rPr>
        <w:t xml:space="preserve"> л.;</w:t>
      </w:r>
    </w:p>
    <w:p w:rsidR="00401592" w:rsidRDefault="00401592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Размер авто – не менее (мм) 4</w:t>
      </w:r>
      <w:r w:rsidRPr="000A57B7">
        <w:rPr>
          <w:bCs/>
          <w:sz w:val="24"/>
          <w:szCs w:val="24"/>
        </w:rPr>
        <w:t>815</w:t>
      </w:r>
      <w:r>
        <w:rPr>
          <w:bCs/>
          <w:sz w:val="24"/>
          <w:szCs w:val="24"/>
        </w:rPr>
        <w:t>*1</w:t>
      </w:r>
      <w:r w:rsidRPr="000A57B7">
        <w:rPr>
          <w:bCs/>
          <w:sz w:val="24"/>
          <w:szCs w:val="24"/>
        </w:rPr>
        <w:t>820</w:t>
      </w:r>
      <w:r>
        <w:rPr>
          <w:bCs/>
          <w:sz w:val="24"/>
          <w:szCs w:val="24"/>
        </w:rPr>
        <w:t>*1</w:t>
      </w:r>
      <w:r w:rsidRPr="000A57B7">
        <w:rPr>
          <w:bCs/>
          <w:sz w:val="24"/>
          <w:szCs w:val="24"/>
        </w:rPr>
        <w:t>480</w:t>
      </w:r>
      <w:r>
        <w:rPr>
          <w:bCs/>
          <w:sz w:val="24"/>
          <w:szCs w:val="24"/>
        </w:rPr>
        <w:t xml:space="preserve"> (д*ш*в);</w:t>
      </w:r>
    </w:p>
    <w:p w:rsidR="00401592" w:rsidRDefault="00401592" w:rsidP="000A57B7">
      <w:pPr>
        <w:widowControl w:val="0"/>
        <w:jc w:val="both"/>
        <w:rPr>
          <w:bCs/>
          <w:sz w:val="24"/>
          <w:szCs w:val="24"/>
        </w:rPr>
      </w:pPr>
      <w:r w:rsidRPr="0064348B">
        <w:rPr>
          <w:bCs/>
          <w:sz w:val="24"/>
          <w:szCs w:val="24"/>
        </w:rPr>
        <w:t xml:space="preserve">Коробка передач – </w:t>
      </w:r>
      <w:r>
        <w:rPr>
          <w:bCs/>
          <w:sz w:val="24"/>
          <w:szCs w:val="24"/>
        </w:rPr>
        <w:t>автоматическая</w:t>
      </w:r>
      <w:r w:rsidRPr="0064348B">
        <w:rPr>
          <w:bCs/>
          <w:sz w:val="24"/>
          <w:szCs w:val="24"/>
        </w:rPr>
        <w:t>;</w:t>
      </w:r>
    </w:p>
    <w:p w:rsidR="00401592" w:rsidRDefault="00401592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4-х электростеклоподъемников;</w:t>
      </w:r>
    </w:p>
    <w:p w:rsidR="00401592" w:rsidRDefault="00401592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подогрева переднего пассажирского сиденья;</w:t>
      </w:r>
    </w:p>
    <w:p w:rsidR="00401592" w:rsidRDefault="00401592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Наличие </w:t>
      </w:r>
      <w:r w:rsidRPr="000A57B7">
        <w:rPr>
          <w:bCs/>
          <w:sz w:val="24"/>
          <w:szCs w:val="24"/>
        </w:rPr>
        <w:t xml:space="preserve">6 </w:t>
      </w:r>
      <w:r>
        <w:rPr>
          <w:bCs/>
          <w:sz w:val="24"/>
          <w:szCs w:val="24"/>
        </w:rPr>
        <w:t>подушек безопасности;</w:t>
      </w:r>
    </w:p>
    <w:p w:rsidR="00401592" w:rsidRDefault="00401592" w:rsidP="00181B7B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системы климат-контроль;</w:t>
      </w:r>
    </w:p>
    <w:p w:rsidR="00401592" w:rsidRPr="00DD4BE2" w:rsidRDefault="00401592" w:rsidP="0064348B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Наличие </w:t>
      </w:r>
      <w:r>
        <w:rPr>
          <w:bCs/>
          <w:sz w:val="24"/>
          <w:szCs w:val="24"/>
          <w:lang w:val="en-US"/>
        </w:rPr>
        <w:t>GPS</w:t>
      </w:r>
      <w:r>
        <w:rPr>
          <w:bCs/>
          <w:sz w:val="24"/>
          <w:szCs w:val="24"/>
        </w:rPr>
        <w:t>-навигатора;</w:t>
      </w:r>
    </w:p>
    <w:p w:rsidR="00401592" w:rsidRDefault="00401592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Количество транспортных средств – 1 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Эквивалентность определяется по следующим параметрам: </w:t>
      </w:r>
    </w:p>
    <w:p w:rsidR="00401592" w:rsidRDefault="00401592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году выпуска, </w:t>
      </w:r>
    </w:p>
    <w:p w:rsidR="00401592" w:rsidRDefault="00401592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объёму двигателя, </w:t>
      </w:r>
    </w:p>
    <w:p w:rsidR="00401592" w:rsidRDefault="00401592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приводу, </w:t>
      </w:r>
    </w:p>
    <w:p w:rsidR="00401592" w:rsidRDefault="00401592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типу кузова, </w:t>
      </w:r>
    </w:p>
    <w:p w:rsidR="00401592" w:rsidRPr="00063D8A" w:rsidRDefault="00401592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размеру </w:t>
      </w:r>
      <w:r w:rsidRPr="00063D8A">
        <w:rPr>
          <w:sz w:val="24"/>
          <w:szCs w:val="24"/>
        </w:rPr>
        <w:t xml:space="preserve"> автомобиля.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</w:p>
    <w:p w:rsidR="00401592" w:rsidRDefault="00401592" w:rsidP="00DB50AB">
      <w:pPr>
        <w:widowControl w:val="0"/>
        <w:ind w:firstLine="709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Срок оказания услуг автомобилями: с </w:t>
      </w:r>
      <w:r w:rsidRPr="00DB50AB">
        <w:rPr>
          <w:b/>
          <w:sz w:val="24"/>
          <w:szCs w:val="24"/>
        </w:rPr>
        <w:t>22.08.2013 г. по 31.12.2013 г</w:t>
      </w:r>
      <w:r w:rsidRPr="00DB50AB">
        <w:rPr>
          <w:bCs/>
          <w:sz w:val="24"/>
          <w:szCs w:val="24"/>
        </w:rPr>
        <w:t>.</w:t>
      </w:r>
    </w:p>
    <w:p w:rsidR="00401592" w:rsidRDefault="00401592" w:rsidP="00FB37E0">
      <w:pPr>
        <w:widowControl w:val="0"/>
        <w:ind w:firstLine="709"/>
        <w:jc w:val="both"/>
        <w:rPr>
          <w:sz w:val="24"/>
          <w:szCs w:val="24"/>
        </w:rPr>
      </w:pPr>
      <w:r w:rsidRPr="004972E5">
        <w:rPr>
          <w:b/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Объем услуг – </w:t>
      </w:r>
      <w:r>
        <w:rPr>
          <w:b/>
          <w:sz w:val="24"/>
          <w:szCs w:val="24"/>
        </w:rPr>
        <w:t xml:space="preserve">600 </w:t>
      </w:r>
      <w:r>
        <w:rPr>
          <w:sz w:val="24"/>
          <w:szCs w:val="24"/>
        </w:rPr>
        <w:t xml:space="preserve">часов использования автотранспортного средства. </w:t>
      </w:r>
    </w:p>
    <w:p w:rsidR="00401592" w:rsidRDefault="00401592" w:rsidP="00027368">
      <w:pPr>
        <w:widowControl w:val="0"/>
        <w:ind w:firstLine="709"/>
        <w:jc w:val="both"/>
        <w:rPr>
          <w:bCs/>
          <w:sz w:val="24"/>
          <w:szCs w:val="24"/>
        </w:rPr>
      </w:pPr>
      <w:r w:rsidRPr="000335AE">
        <w:rPr>
          <w:b/>
          <w:bCs/>
          <w:sz w:val="24"/>
          <w:szCs w:val="24"/>
        </w:rPr>
        <w:t>4.</w:t>
      </w:r>
      <w:r>
        <w:rPr>
          <w:bCs/>
          <w:sz w:val="24"/>
          <w:szCs w:val="24"/>
        </w:rPr>
        <w:t xml:space="preserve"> Место оказания услуг: г. Пермь и Пермский край.</w:t>
      </w:r>
    </w:p>
    <w:p w:rsidR="00401592" w:rsidRDefault="00401592" w:rsidP="000A57B7">
      <w:pPr>
        <w:widowControl w:val="0"/>
        <w:ind w:firstLine="7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Время оказания услуги ежедневно с </w:t>
      </w:r>
      <w:r w:rsidRPr="00F51CB3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8</w:t>
      </w:r>
      <w:r w:rsidRPr="00F51CB3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>0</w:t>
      </w:r>
      <w:r w:rsidRPr="00F51CB3">
        <w:rPr>
          <w:b/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часов утра (при необходимости начало рабочего дня может быть изменено, время и дата должны быть заранее оговорены Заказчиком) до окончания рабочего дня, а при возникновении необходимости в выходные и праздничные дни. Время окончания рабочего дня, в зависимости от  потребности в услугах автомобиля, определяется Заказчиком. </w:t>
      </w:r>
    </w:p>
    <w:p w:rsidR="00401592" w:rsidRDefault="00401592" w:rsidP="00DD4BE2">
      <w:pPr>
        <w:widowControl w:val="0"/>
        <w:ind w:firstLine="720"/>
        <w:jc w:val="both"/>
        <w:rPr>
          <w:bCs/>
          <w:sz w:val="24"/>
          <w:szCs w:val="24"/>
        </w:rPr>
      </w:pPr>
      <w:r w:rsidRPr="00DD4BE2">
        <w:rPr>
          <w:b/>
          <w:sz w:val="24"/>
          <w:szCs w:val="24"/>
        </w:rPr>
        <w:t xml:space="preserve">6. </w:t>
      </w:r>
      <w:r w:rsidRPr="00DD4BE2">
        <w:rPr>
          <w:bCs/>
          <w:sz w:val="24"/>
          <w:szCs w:val="24"/>
        </w:rPr>
        <w:t>Транспортны</w:t>
      </w:r>
      <w:r>
        <w:rPr>
          <w:bCs/>
          <w:sz w:val="24"/>
          <w:szCs w:val="24"/>
        </w:rPr>
        <w:t>е</w:t>
      </w:r>
      <w:r w:rsidRPr="00DD4BE2">
        <w:rPr>
          <w:bCs/>
          <w:sz w:val="24"/>
          <w:szCs w:val="24"/>
        </w:rPr>
        <w:t xml:space="preserve"> услуг</w:t>
      </w:r>
      <w:r>
        <w:rPr>
          <w:bCs/>
          <w:sz w:val="24"/>
          <w:szCs w:val="24"/>
        </w:rPr>
        <w:t>и</w:t>
      </w:r>
      <w:r w:rsidRPr="00DD4BE2">
        <w:rPr>
          <w:bCs/>
          <w:sz w:val="24"/>
          <w:szCs w:val="24"/>
        </w:rPr>
        <w:t xml:space="preserve"> предо</w:t>
      </w:r>
      <w:r>
        <w:rPr>
          <w:bCs/>
          <w:sz w:val="24"/>
          <w:szCs w:val="24"/>
        </w:rPr>
        <w:t>ставляются, в том числе за пределами дорог с твердым покрытием (городские леса, водоохранные зоны, пустоши и т.д.), что связано с осуществлением особых контрольных функций заказчиком.</w:t>
      </w:r>
    </w:p>
    <w:p w:rsidR="00401592" w:rsidRPr="00DD4BE2" w:rsidRDefault="00401592" w:rsidP="000A57B7">
      <w:pPr>
        <w:widowControl w:val="0"/>
        <w:ind w:firstLine="720"/>
        <w:jc w:val="both"/>
        <w:rPr>
          <w:bCs/>
          <w:sz w:val="24"/>
          <w:szCs w:val="24"/>
        </w:rPr>
      </w:pPr>
      <w:r w:rsidRPr="00DD4BE2">
        <w:rPr>
          <w:b/>
          <w:sz w:val="24"/>
          <w:szCs w:val="24"/>
        </w:rPr>
        <w:t xml:space="preserve">7. </w:t>
      </w:r>
      <w:r>
        <w:rPr>
          <w:bCs/>
          <w:sz w:val="24"/>
          <w:szCs w:val="24"/>
        </w:rPr>
        <w:t>Средний ежедневный пробег автомобиля составляет, как правило, 60 км.</w:t>
      </w:r>
    </w:p>
    <w:p w:rsidR="00401592" w:rsidRDefault="00401592" w:rsidP="00027368">
      <w:pPr>
        <w:widowControl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Обеспечение водителя оперативной связью с муниципальным заказчиком. </w:t>
      </w:r>
    </w:p>
    <w:p w:rsidR="00401592" w:rsidRDefault="00401592" w:rsidP="0064348B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На автомобили должны отсутствовать специальные знаки, логотипы, цветографические схемы «Такси». </w:t>
      </w:r>
    </w:p>
    <w:p w:rsidR="00401592" w:rsidRDefault="00401592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</w:t>
      </w:r>
    </w:p>
    <w:p w:rsidR="00401592" w:rsidRDefault="00401592" w:rsidP="00575C0C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Качество услуг определяется их соответствием следующим требованиям: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единое диспетчерское обслуживание;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закрепленное на постоянной основе </w:t>
      </w:r>
      <w:r>
        <w:rPr>
          <w:bCs/>
          <w:sz w:val="24"/>
          <w:szCs w:val="24"/>
        </w:rPr>
        <w:t>транспортное средство;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закрепленный на постоянной основе водитель (по согласованию с заказчиком);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предоставление замены </w:t>
      </w:r>
      <w:r>
        <w:rPr>
          <w:bCs/>
          <w:sz w:val="24"/>
          <w:szCs w:val="24"/>
        </w:rPr>
        <w:t>транспортного средства на аналогичное</w:t>
      </w:r>
      <w:r>
        <w:rPr>
          <w:sz w:val="24"/>
          <w:szCs w:val="24"/>
        </w:rPr>
        <w:t xml:space="preserve"> (по согласованию с заказчиком) при простое на техническом обслуживании и ремонте;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замены транспортного средства на аналогичное (по согласованию с заказчиком) в случае поломки или иной ситуации, препятствующей надлежащему исполнению обязательств по контракту, в течение 60 минут;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чистого транспортного средства как внутри, так и снаружи;</w:t>
      </w:r>
    </w:p>
    <w:p w:rsidR="00401592" w:rsidRDefault="00401592" w:rsidP="00AF3368">
      <w:pPr>
        <w:widowControl w:val="0"/>
        <w:tabs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представление (по требованию) ежедневной информации о маршруте, времени начала и окончания движения транспортного средства, времени простоя и данных о пробеге;</w:t>
      </w:r>
    </w:p>
    <w:p w:rsidR="00401592" w:rsidRDefault="00401592" w:rsidP="00AF3368">
      <w:pPr>
        <w:widowControl w:val="0"/>
        <w:tabs>
          <w:tab w:val="num" w:pos="567"/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транспортного средства требованиям безопасности, техническому состоянию и методам проверок, установленным ГОСТ Р 51709-2001  изменениями и дополнениями;</w:t>
      </w:r>
    </w:p>
    <w:p w:rsidR="00401592" w:rsidRDefault="00401592" w:rsidP="00DD4BE2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BE2">
        <w:rPr>
          <w:rFonts w:ascii="Times New Roman" w:hAnsi="Times New Roman" w:cs="Times New Roman"/>
          <w:sz w:val="24"/>
          <w:szCs w:val="24"/>
        </w:rPr>
        <w:t>- колеса и шины должны соответствовать нормам, установленным Постановлением Правительства РФ от 10.09.2009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BE2">
        <w:rPr>
          <w:rFonts w:ascii="Times New Roman" w:hAnsi="Times New Roman" w:cs="Times New Roman"/>
          <w:sz w:val="24"/>
          <w:szCs w:val="24"/>
        </w:rPr>
        <w:t>720; автопокрышки должны соответствовать сезонным дорожным условиям: для зимнего периода (ноябрь-март) – зимние шипованные шины, для летнего периода (апрель-октябрь)- нешипованные шины;</w:t>
      </w:r>
    </w:p>
    <w:p w:rsidR="00401592" w:rsidRDefault="00401592" w:rsidP="00DD4BE2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страхового полиса ОСАГО;</w:t>
      </w:r>
    </w:p>
    <w:p w:rsidR="00401592" w:rsidRPr="00DD4BE2" w:rsidRDefault="00401592" w:rsidP="00DD4BE2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у водителя водительского стажа не менее 2-х лет</w:t>
      </w:r>
    </w:p>
    <w:p w:rsidR="00401592" w:rsidRDefault="00401592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11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401592" w:rsidRDefault="00401592" w:rsidP="00AF3368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Схема обеспечения заказа:</w:t>
      </w:r>
    </w:p>
    <w:p w:rsidR="00401592" w:rsidRDefault="00401592" w:rsidP="0064348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12.1 Вышеуказанный транспорт используется в рабочее время без разовой заявки, прибывая ежедневно в заранее установленное место и время,  в необходимых случаях – на основании телефонного звонка;</w:t>
      </w:r>
    </w:p>
    <w:p w:rsidR="00401592" w:rsidRDefault="00401592" w:rsidP="00DD4BE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12.2 Транспорт находится по месту расположения заказчика по ул. Советской, 22 постоянно, с учетом предоставления обеденного перерыва (как правило, с 13 до 14 часов). Выделенное место на парковке, либо теплый бокс не предоставляются.</w:t>
      </w:r>
    </w:p>
    <w:p w:rsidR="00401592" w:rsidRDefault="00401592" w:rsidP="00DD4BE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12.3. Изменения режима предоставления транспорта, муниципальный заказчик обязан согласовывать с исполнителем не менее чем за 6 часов;</w:t>
      </w:r>
    </w:p>
    <w:p w:rsidR="00401592" w:rsidRDefault="00401592" w:rsidP="0064348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12.4. Учет машино-часов предоставления транспортного средства для обслуживания заказчика ведется исполнителем.</w:t>
      </w:r>
    </w:p>
    <w:p w:rsidR="00401592" w:rsidRDefault="00401592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предоставлении транспортного средства муниципальный заказчик делает отметки в сопроводительных документах исполнителя (путевой лист) о фактическом времени использования транспорта.</w:t>
      </w:r>
    </w:p>
    <w:p w:rsidR="00401592" w:rsidRDefault="00401592" w:rsidP="00BF7ECC">
      <w:pPr>
        <w:ind w:left="12" w:firstLine="708"/>
        <w:jc w:val="both"/>
        <w:rPr>
          <w:sz w:val="24"/>
          <w:szCs w:val="24"/>
        </w:rPr>
      </w:pPr>
      <w:r w:rsidRPr="00BF7ECC">
        <w:rPr>
          <w:b/>
          <w:bCs/>
          <w:sz w:val="24"/>
          <w:szCs w:val="24"/>
        </w:rPr>
        <w:t xml:space="preserve">13. </w:t>
      </w:r>
      <w:r w:rsidRPr="00BF7ECC">
        <w:rPr>
          <w:rStyle w:val="Strong"/>
          <w:bCs/>
          <w:sz w:val="24"/>
          <w:szCs w:val="24"/>
        </w:rPr>
        <w:t>Срок и условия оплаты</w:t>
      </w:r>
      <w:r w:rsidRPr="00BF7ECC">
        <w:rPr>
          <w:b/>
          <w:bCs/>
          <w:sz w:val="24"/>
          <w:szCs w:val="24"/>
        </w:rPr>
        <w:t xml:space="preserve">: </w:t>
      </w:r>
      <w:r w:rsidRPr="00BF7ECC">
        <w:rPr>
          <w:color w:val="000000"/>
          <w:sz w:val="24"/>
          <w:szCs w:val="24"/>
        </w:rPr>
        <w:t xml:space="preserve">Оплата за оказанные услуги за фактически отработанное время осуществляется Заказчиком ежемесячно </w:t>
      </w:r>
      <w:r w:rsidRPr="00BF7ECC">
        <w:rPr>
          <w:sz w:val="24"/>
          <w:szCs w:val="24"/>
        </w:rPr>
        <w:t>по безналичному расчету</w:t>
      </w:r>
      <w:r>
        <w:rPr>
          <w:sz w:val="24"/>
          <w:szCs w:val="24"/>
        </w:rPr>
        <w:t xml:space="preserve"> в следующем порядке:</w:t>
      </w:r>
      <w:r w:rsidRPr="00BF7ECC">
        <w:rPr>
          <w:sz w:val="24"/>
          <w:szCs w:val="24"/>
        </w:rPr>
        <w:t xml:space="preserve"> </w:t>
      </w:r>
    </w:p>
    <w:p w:rsidR="00401592" w:rsidRDefault="00401592" w:rsidP="00BF7ECC">
      <w:pPr>
        <w:ind w:left="12" w:firstLine="708"/>
        <w:jc w:val="both"/>
        <w:rPr>
          <w:sz w:val="24"/>
          <w:szCs w:val="24"/>
        </w:rPr>
      </w:pPr>
      <w:r>
        <w:rPr>
          <w:sz w:val="24"/>
          <w:szCs w:val="24"/>
        </w:rPr>
        <w:t>50 % от средней месячной суммы контракта (15000 рублей) в период с 16 по 20 число текущего месяца;</w:t>
      </w:r>
    </w:p>
    <w:p w:rsidR="00401592" w:rsidRDefault="00401592" w:rsidP="00BF7ECC">
      <w:pPr>
        <w:ind w:left="1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оставшаяся сумма </w:t>
      </w:r>
      <w:r w:rsidRPr="00BF7ECC">
        <w:rPr>
          <w:sz w:val="24"/>
          <w:szCs w:val="24"/>
        </w:rPr>
        <w:t xml:space="preserve">в течение 10 (десяти) банковских дней в соответствии с условиями муниципального контракта после подписания Сторонами акта сдачи-приемки оказанных услуг, а также предоставленных Исполнителем документов: счета, счет-фактуры, с приложением справки отработанных машино-часов, сформированной на основе первичных документов (путевой лист, заказ-наряд), подписанных Заказчиком. </w:t>
      </w:r>
    </w:p>
    <w:p w:rsidR="00401592" w:rsidRDefault="00401592" w:rsidP="0040747C">
      <w:pPr>
        <w:ind w:left="12" w:firstLine="708"/>
        <w:jc w:val="both"/>
        <w:rPr>
          <w:sz w:val="24"/>
          <w:szCs w:val="24"/>
        </w:rPr>
      </w:pPr>
      <w:r w:rsidRPr="00AA4C1D">
        <w:rPr>
          <w:b/>
          <w:bCs/>
          <w:sz w:val="24"/>
          <w:szCs w:val="24"/>
        </w:rPr>
        <w:t xml:space="preserve">14. </w:t>
      </w:r>
      <w:r w:rsidRPr="00AA4C1D">
        <w:rPr>
          <w:sz w:val="24"/>
          <w:szCs w:val="24"/>
        </w:rPr>
        <w:t>Расчетная</w:t>
      </w:r>
      <w:r>
        <w:rPr>
          <w:b/>
          <w:bCs/>
          <w:sz w:val="24"/>
          <w:szCs w:val="24"/>
        </w:rPr>
        <w:t xml:space="preserve"> с</w:t>
      </w:r>
      <w:r>
        <w:rPr>
          <w:sz w:val="24"/>
          <w:szCs w:val="24"/>
        </w:rPr>
        <w:t>тоимость 1 машино-часа составляет 247 рублей.</w:t>
      </w:r>
    </w:p>
    <w:p w:rsidR="00401592" w:rsidRPr="0006238A" w:rsidRDefault="00401592" w:rsidP="00AF3368">
      <w:pPr>
        <w:widowControl w:val="0"/>
        <w:ind w:firstLine="709"/>
        <w:jc w:val="both"/>
        <w:rPr>
          <w:sz w:val="24"/>
          <w:szCs w:val="24"/>
        </w:rPr>
      </w:pPr>
    </w:p>
    <w:p w:rsidR="00401592" w:rsidRDefault="00401592" w:rsidP="00AF3368">
      <w:pPr>
        <w:ind w:firstLine="567"/>
        <w:jc w:val="right"/>
        <w:rPr>
          <w:sz w:val="24"/>
          <w:szCs w:val="24"/>
        </w:rPr>
      </w:pPr>
    </w:p>
    <w:p w:rsidR="00401592" w:rsidRPr="004A071B" w:rsidRDefault="00401592" w:rsidP="00AF3368">
      <w:pPr>
        <w:jc w:val="center"/>
        <w:rPr>
          <w:sz w:val="24"/>
          <w:szCs w:val="24"/>
        </w:rPr>
      </w:pPr>
    </w:p>
    <w:p w:rsidR="00401592" w:rsidRDefault="00401592"/>
    <w:sectPr w:rsidR="00401592" w:rsidSect="00063D8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401"/>
    <w:multiLevelType w:val="hybridMultilevel"/>
    <w:tmpl w:val="B6E2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B16488"/>
    <w:multiLevelType w:val="hybridMultilevel"/>
    <w:tmpl w:val="F76C8D28"/>
    <w:lvl w:ilvl="0" w:tplc="F5404A90">
      <w:start w:val="1"/>
      <w:numFmt w:val="bullet"/>
      <w:lvlText w:val=""/>
      <w:lvlJc w:val="center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0526656"/>
    <w:multiLevelType w:val="hybridMultilevel"/>
    <w:tmpl w:val="A178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55BFB"/>
    <w:multiLevelType w:val="hybridMultilevel"/>
    <w:tmpl w:val="BCDA9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B7BCA"/>
    <w:multiLevelType w:val="hybridMultilevel"/>
    <w:tmpl w:val="B31A5948"/>
    <w:lvl w:ilvl="0" w:tplc="F5404A9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368"/>
    <w:rsid w:val="00027368"/>
    <w:rsid w:val="000335AE"/>
    <w:rsid w:val="0004268C"/>
    <w:rsid w:val="0006238A"/>
    <w:rsid w:val="00063D8A"/>
    <w:rsid w:val="0006684F"/>
    <w:rsid w:val="0007187C"/>
    <w:rsid w:val="000A57B7"/>
    <w:rsid w:val="000B6E85"/>
    <w:rsid w:val="000D0CA6"/>
    <w:rsid w:val="00181B7B"/>
    <w:rsid w:val="00185C3A"/>
    <w:rsid w:val="001E70C2"/>
    <w:rsid w:val="002D7C22"/>
    <w:rsid w:val="00401592"/>
    <w:rsid w:val="0040747C"/>
    <w:rsid w:val="0043054A"/>
    <w:rsid w:val="004337FE"/>
    <w:rsid w:val="004344CE"/>
    <w:rsid w:val="004363DF"/>
    <w:rsid w:val="004972E5"/>
    <w:rsid w:val="004A071B"/>
    <w:rsid w:val="00516266"/>
    <w:rsid w:val="005243B8"/>
    <w:rsid w:val="00535D77"/>
    <w:rsid w:val="00575C0C"/>
    <w:rsid w:val="005E2E16"/>
    <w:rsid w:val="0064348B"/>
    <w:rsid w:val="006457E0"/>
    <w:rsid w:val="006779C1"/>
    <w:rsid w:val="006D19C8"/>
    <w:rsid w:val="007A7CE6"/>
    <w:rsid w:val="007F7297"/>
    <w:rsid w:val="00872328"/>
    <w:rsid w:val="00882EB8"/>
    <w:rsid w:val="008A5580"/>
    <w:rsid w:val="009100E4"/>
    <w:rsid w:val="009C171D"/>
    <w:rsid w:val="00A16FDD"/>
    <w:rsid w:val="00AA4C1D"/>
    <w:rsid w:val="00AF3368"/>
    <w:rsid w:val="00B1445F"/>
    <w:rsid w:val="00B87858"/>
    <w:rsid w:val="00B932B9"/>
    <w:rsid w:val="00BE2E36"/>
    <w:rsid w:val="00BF7ECC"/>
    <w:rsid w:val="00C25DF9"/>
    <w:rsid w:val="00C65459"/>
    <w:rsid w:val="00CE1889"/>
    <w:rsid w:val="00D53970"/>
    <w:rsid w:val="00D86C59"/>
    <w:rsid w:val="00DB50AB"/>
    <w:rsid w:val="00DD4BE2"/>
    <w:rsid w:val="00DF51AC"/>
    <w:rsid w:val="00E60C7C"/>
    <w:rsid w:val="00E71DD7"/>
    <w:rsid w:val="00F51CB3"/>
    <w:rsid w:val="00F6774D"/>
    <w:rsid w:val="00F81EA4"/>
    <w:rsid w:val="00FB1376"/>
    <w:rsid w:val="00FB3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36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3D8A"/>
    <w:pPr>
      <w:ind w:left="720"/>
      <w:contextualSpacing/>
    </w:pPr>
  </w:style>
  <w:style w:type="paragraph" w:customStyle="1" w:styleId="ConsNonformat">
    <w:name w:val="ConsNonformat"/>
    <w:link w:val="ConsNonformat0"/>
    <w:uiPriority w:val="99"/>
    <w:rsid w:val="00DD4B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basedOn w:val="DefaultParagraphFont"/>
    <w:link w:val="ConsNonformat"/>
    <w:uiPriority w:val="99"/>
    <w:rsid w:val="00DD4BE2"/>
    <w:rPr>
      <w:rFonts w:ascii="Courier New" w:hAnsi="Courier New" w:cs="Courier New"/>
      <w:lang w:val="ru-RU" w:eastAsia="ru-RU" w:bidi="ar-SA"/>
    </w:rPr>
  </w:style>
  <w:style w:type="character" w:styleId="Strong">
    <w:name w:val="Strong"/>
    <w:basedOn w:val="DefaultParagraphFont"/>
    <w:uiPriority w:val="99"/>
    <w:qFormat/>
    <w:rsid w:val="0006238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818</Words>
  <Characters>4667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USER41</dc:creator>
  <cp:keywords/>
  <dc:description/>
  <cp:lastModifiedBy>Третьяков</cp:lastModifiedBy>
  <cp:revision>7</cp:revision>
  <dcterms:created xsi:type="dcterms:W3CDTF">2013-08-07T13:36:00Z</dcterms:created>
  <dcterms:modified xsi:type="dcterms:W3CDTF">2013-08-08T09:42:00Z</dcterms:modified>
</cp:coreProperties>
</file>