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1C18" w:rsidRPr="00434B19" w:rsidRDefault="001E1C18" w:rsidP="001E1C1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34B19">
        <w:rPr>
          <w:sz w:val="24"/>
          <w:szCs w:val="24"/>
        </w:rPr>
        <w:t xml:space="preserve">                                                                                                                    </w:t>
      </w:r>
      <w:r w:rsidRPr="00434B19">
        <w:rPr>
          <w:rFonts w:ascii="Times New Roman" w:hAnsi="Times New Roman" w:cs="Times New Roman"/>
          <w:sz w:val="24"/>
          <w:szCs w:val="24"/>
        </w:rPr>
        <w:t>Приложение  № 3</w:t>
      </w:r>
    </w:p>
    <w:p w:rsidR="001E1C18" w:rsidRPr="00434B19" w:rsidRDefault="001E1C18" w:rsidP="001E1C1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34B19">
        <w:rPr>
          <w:rFonts w:ascii="Times New Roman" w:hAnsi="Times New Roman" w:cs="Times New Roman"/>
          <w:sz w:val="24"/>
          <w:szCs w:val="24"/>
        </w:rPr>
        <w:t>к Извещению о проведении запроса котировок</w:t>
      </w:r>
    </w:p>
    <w:p w:rsidR="001E1C18" w:rsidRDefault="001E1C18" w:rsidP="0054565A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54565A" w:rsidRPr="00CD38F3" w:rsidRDefault="0054565A" w:rsidP="00777BE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D38F3">
        <w:rPr>
          <w:rFonts w:ascii="Times New Roman" w:hAnsi="Times New Roman" w:cs="Times New Roman"/>
          <w:b/>
          <w:sz w:val="28"/>
          <w:szCs w:val="28"/>
        </w:rPr>
        <w:t xml:space="preserve">Техническое задание </w:t>
      </w:r>
    </w:p>
    <w:p w:rsidR="00A234C4" w:rsidRPr="0054565A" w:rsidRDefault="006404A4" w:rsidP="00777BE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выполнение работ по содержанию</w:t>
      </w:r>
      <w:r w:rsidR="00777BEA" w:rsidRPr="0054565A">
        <w:rPr>
          <w:rFonts w:ascii="Times New Roman" w:hAnsi="Times New Roman" w:cs="Times New Roman"/>
          <w:sz w:val="28"/>
          <w:szCs w:val="28"/>
        </w:rPr>
        <w:t xml:space="preserve"> фонтана в сквере Уральских Добровольцев</w:t>
      </w:r>
      <w:r>
        <w:rPr>
          <w:rFonts w:ascii="Times New Roman" w:hAnsi="Times New Roman" w:cs="Times New Roman"/>
          <w:sz w:val="28"/>
          <w:szCs w:val="28"/>
        </w:rPr>
        <w:t xml:space="preserve"> (замена облицовочной плитки)</w:t>
      </w:r>
    </w:p>
    <w:tbl>
      <w:tblPr>
        <w:tblStyle w:val="a4"/>
        <w:tblW w:w="0" w:type="auto"/>
        <w:tblInd w:w="-34" w:type="dxa"/>
        <w:tblLook w:val="04A0" w:firstRow="1" w:lastRow="0" w:firstColumn="1" w:lastColumn="0" w:noHBand="0" w:noVBand="1"/>
      </w:tblPr>
      <w:tblGrid>
        <w:gridCol w:w="617"/>
        <w:gridCol w:w="6237"/>
        <w:gridCol w:w="1149"/>
        <w:gridCol w:w="1054"/>
      </w:tblGrid>
      <w:tr w:rsidR="00D8556F" w:rsidTr="00CD38F3">
        <w:tc>
          <w:tcPr>
            <w:tcW w:w="594" w:type="dxa"/>
            <w:vAlign w:val="center"/>
          </w:tcPr>
          <w:p w:rsidR="00D8556F" w:rsidRPr="00CD38F3" w:rsidRDefault="0054565A" w:rsidP="0054565A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D38F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gramStart"/>
            <w:r w:rsidRPr="00CD38F3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 w:rsidRPr="00CD38F3">
              <w:rPr>
                <w:rFonts w:ascii="Times New Roman" w:hAnsi="Times New Roman" w:cs="Times New Roman"/>
                <w:b/>
                <w:sz w:val="28"/>
                <w:szCs w:val="28"/>
              </w:rPr>
              <w:t>/п</w:t>
            </w:r>
          </w:p>
        </w:tc>
        <w:tc>
          <w:tcPr>
            <w:tcW w:w="6237" w:type="dxa"/>
            <w:vAlign w:val="center"/>
          </w:tcPr>
          <w:p w:rsidR="00D8556F" w:rsidRPr="00CD38F3" w:rsidRDefault="0054565A" w:rsidP="0054565A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D38F3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работ</w:t>
            </w:r>
          </w:p>
        </w:tc>
        <w:tc>
          <w:tcPr>
            <w:tcW w:w="1108" w:type="dxa"/>
            <w:vAlign w:val="center"/>
          </w:tcPr>
          <w:p w:rsidR="00D8556F" w:rsidRPr="00CD38F3" w:rsidRDefault="0054565A" w:rsidP="0054565A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CD38F3">
              <w:rPr>
                <w:rFonts w:ascii="Times New Roman" w:hAnsi="Times New Roman" w:cs="Times New Roman"/>
                <w:b/>
                <w:sz w:val="28"/>
                <w:szCs w:val="28"/>
              </w:rPr>
              <w:t>Ед</w:t>
            </w:r>
            <w:proofErr w:type="gramStart"/>
            <w:r w:rsidRPr="00CD38F3">
              <w:rPr>
                <w:rFonts w:ascii="Times New Roman" w:hAnsi="Times New Roman" w:cs="Times New Roman"/>
                <w:b/>
                <w:sz w:val="28"/>
                <w:szCs w:val="28"/>
              </w:rPr>
              <w:t>.и</w:t>
            </w:r>
            <w:proofErr w:type="gramEnd"/>
            <w:r w:rsidRPr="00CD38F3">
              <w:rPr>
                <w:rFonts w:ascii="Times New Roman" w:hAnsi="Times New Roman" w:cs="Times New Roman"/>
                <w:b/>
                <w:sz w:val="28"/>
                <w:szCs w:val="28"/>
              </w:rPr>
              <w:t>зм</w:t>
            </w:r>
            <w:proofErr w:type="spellEnd"/>
            <w:r w:rsidRPr="00CD38F3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1054" w:type="dxa"/>
            <w:vAlign w:val="center"/>
          </w:tcPr>
          <w:p w:rsidR="00D8556F" w:rsidRPr="00CD38F3" w:rsidRDefault="0054565A" w:rsidP="0054565A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D38F3">
              <w:rPr>
                <w:rFonts w:ascii="Times New Roman" w:hAnsi="Times New Roman" w:cs="Times New Roman"/>
                <w:b/>
                <w:sz w:val="28"/>
                <w:szCs w:val="28"/>
              </w:rPr>
              <w:t>Объем</w:t>
            </w:r>
          </w:p>
        </w:tc>
      </w:tr>
      <w:tr w:rsidR="00D8556F" w:rsidTr="00CD38F3">
        <w:tc>
          <w:tcPr>
            <w:tcW w:w="594" w:type="dxa"/>
            <w:vAlign w:val="center"/>
          </w:tcPr>
          <w:p w:rsidR="00D8556F" w:rsidRPr="00D8556F" w:rsidRDefault="0054565A" w:rsidP="0054565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237" w:type="dxa"/>
            <w:vAlign w:val="center"/>
          </w:tcPr>
          <w:p w:rsidR="00D8556F" w:rsidRPr="00D8556F" w:rsidRDefault="0054565A" w:rsidP="0054565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Разборка облицовки из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керамогранитной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плитки с отбивкой старого раствора</w:t>
            </w:r>
          </w:p>
        </w:tc>
        <w:tc>
          <w:tcPr>
            <w:tcW w:w="1108" w:type="dxa"/>
            <w:vAlign w:val="center"/>
          </w:tcPr>
          <w:p w:rsidR="00D8556F" w:rsidRPr="00D8556F" w:rsidRDefault="0054565A" w:rsidP="0054565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054" w:type="dxa"/>
            <w:vAlign w:val="center"/>
          </w:tcPr>
          <w:p w:rsidR="00D8556F" w:rsidRPr="00D8556F" w:rsidRDefault="0054565A" w:rsidP="0054565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19,84</w:t>
            </w:r>
          </w:p>
        </w:tc>
      </w:tr>
      <w:tr w:rsidR="00D8556F" w:rsidTr="00CD38F3">
        <w:tc>
          <w:tcPr>
            <w:tcW w:w="594" w:type="dxa"/>
            <w:vAlign w:val="center"/>
          </w:tcPr>
          <w:p w:rsidR="00D8556F" w:rsidRPr="00D8556F" w:rsidRDefault="0054565A" w:rsidP="0054565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237" w:type="dxa"/>
            <w:vAlign w:val="center"/>
          </w:tcPr>
          <w:p w:rsidR="00D8556F" w:rsidRPr="00D8556F" w:rsidRDefault="0054565A" w:rsidP="0054565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Разборка облицовки из гранитной плитки с отбивкой старого раствора</w:t>
            </w:r>
          </w:p>
        </w:tc>
        <w:tc>
          <w:tcPr>
            <w:tcW w:w="1108" w:type="dxa"/>
            <w:vAlign w:val="center"/>
          </w:tcPr>
          <w:p w:rsidR="00D8556F" w:rsidRPr="00D8556F" w:rsidRDefault="0054565A" w:rsidP="0054565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054" w:type="dxa"/>
            <w:vAlign w:val="center"/>
          </w:tcPr>
          <w:p w:rsidR="00D8556F" w:rsidRPr="00D8556F" w:rsidRDefault="0054565A" w:rsidP="0054565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1,2</w:t>
            </w:r>
          </w:p>
        </w:tc>
      </w:tr>
      <w:tr w:rsidR="00D8556F" w:rsidTr="00CD38F3">
        <w:tc>
          <w:tcPr>
            <w:tcW w:w="594" w:type="dxa"/>
            <w:vAlign w:val="center"/>
          </w:tcPr>
          <w:p w:rsidR="00D8556F" w:rsidRPr="00D8556F" w:rsidRDefault="0054565A" w:rsidP="0054565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237" w:type="dxa"/>
            <w:vAlign w:val="center"/>
          </w:tcPr>
          <w:p w:rsidR="00D8556F" w:rsidRPr="00D8556F" w:rsidRDefault="0054565A" w:rsidP="0054565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Облицовка стен гранитными плитами черного цвета размер плиты 30*40 см</w:t>
            </w:r>
          </w:p>
        </w:tc>
        <w:tc>
          <w:tcPr>
            <w:tcW w:w="1108" w:type="dxa"/>
            <w:vAlign w:val="center"/>
          </w:tcPr>
          <w:p w:rsidR="00D8556F" w:rsidRPr="00D8556F" w:rsidRDefault="0054565A" w:rsidP="0054565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054" w:type="dxa"/>
            <w:vAlign w:val="center"/>
          </w:tcPr>
          <w:p w:rsidR="00D8556F" w:rsidRPr="00D8556F" w:rsidRDefault="0054565A" w:rsidP="0054565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1,2</w:t>
            </w:r>
          </w:p>
        </w:tc>
      </w:tr>
      <w:tr w:rsidR="0054565A" w:rsidTr="00CD38F3">
        <w:tc>
          <w:tcPr>
            <w:tcW w:w="594" w:type="dxa"/>
            <w:vAlign w:val="center"/>
          </w:tcPr>
          <w:p w:rsidR="0054565A" w:rsidRPr="00D8556F" w:rsidRDefault="0054565A" w:rsidP="0054565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237" w:type="dxa"/>
            <w:vAlign w:val="center"/>
          </w:tcPr>
          <w:p w:rsidR="0054565A" w:rsidRPr="00D8556F" w:rsidRDefault="0054565A" w:rsidP="0054565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Облицовка стен из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керамогранитной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плитки серого цвета размер плиты 40*40 см</w:t>
            </w:r>
          </w:p>
        </w:tc>
        <w:tc>
          <w:tcPr>
            <w:tcW w:w="1108" w:type="dxa"/>
            <w:vAlign w:val="center"/>
          </w:tcPr>
          <w:p w:rsidR="0054565A" w:rsidRPr="00D8556F" w:rsidRDefault="0054565A" w:rsidP="0054565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054" w:type="dxa"/>
            <w:vAlign w:val="center"/>
          </w:tcPr>
          <w:p w:rsidR="0054565A" w:rsidRPr="00D8556F" w:rsidRDefault="0054565A" w:rsidP="0054565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19,84</w:t>
            </w:r>
          </w:p>
        </w:tc>
      </w:tr>
    </w:tbl>
    <w:p w:rsidR="00D8556F" w:rsidRPr="007328BD" w:rsidRDefault="00D8556F" w:rsidP="00D8556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328BD" w:rsidRPr="007328BD" w:rsidRDefault="00CD38F3" w:rsidP="007328BD">
      <w:pPr>
        <w:jc w:val="both"/>
        <w:rPr>
          <w:rFonts w:ascii="Times New Roman" w:hAnsi="Times New Roman" w:cs="Times New Roman"/>
          <w:sz w:val="28"/>
          <w:szCs w:val="28"/>
        </w:rPr>
      </w:pPr>
      <w:r w:rsidRPr="007328BD">
        <w:rPr>
          <w:rFonts w:ascii="Times New Roman" w:hAnsi="Times New Roman" w:cs="Times New Roman"/>
          <w:sz w:val="28"/>
          <w:szCs w:val="28"/>
        </w:rPr>
        <w:t xml:space="preserve">        Цвет и размер плитки должен соответствовать ранее используемому материалу. Плитка должна быть без сколов и трещин, после производства работ по укладке плитки произвести затирку швов. Строительный мусор на объекте не складировать. Вывозится ежедневно после окончания рабочей смены. Во время резки плитки необходимо выставлять защитные экраны</w:t>
      </w:r>
      <w:r w:rsidR="006E3131" w:rsidRPr="007328BD">
        <w:rPr>
          <w:rFonts w:ascii="Times New Roman" w:hAnsi="Times New Roman" w:cs="Times New Roman"/>
          <w:sz w:val="28"/>
          <w:szCs w:val="28"/>
        </w:rPr>
        <w:t>,</w:t>
      </w:r>
      <w:r w:rsidRPr="007328BD">
        <w:rPr>
          <w:rFonts w:ascii="Times New Roman" w:hAnsi="Times New Roman" w:cs="Times New Roman"/>
          <w:sz w:val="28"/>
          <w:szCs w:val="28"/>
        </w:rPr>
        <w:t xml:space="preserve"> защищающие посетителей</w:t>
      </w:r>
      <w:bookmarkStart w:id="0" w:name="_GoBack"/>
      <w:bookmarkEnd w:id="0"/>
      <w:r w:rsidRPr="007328BD">
        <w:rPr>
          <w:rFonts w:ascii="Times New Roman" w:hAnsi="Times New Roman" w:cs="Times New Roman"/>
          <w:sz w:val="28"/>
          <w:szCs w:val="28"/>
        </w:rPr>
        <w:t xml:space="preserve"> сквера от пыли.</w:t>
      </w:r>
      <w:r w:rsidR="007328BD" w:rsidRPr="007328BD">
        <w:rPr>
          <w:rFonts w:ascii="Times New Roman" w:hAnsi="Times New Roman" w:cs="Times New Roman"/>
          <w:sz w:val="28"/>
          <w:szCs w:val="28"/>
        </w:rPr>
        <w:t xml:space="preserve"> </w:t>
      </w:r>
      <w:r w:rsidR="007328BD" w:rsidRPr="007328BD">
        <w:rPr>
          <w:rFonts w:ascii="Times New Roman" w:hAnsi="Times New Roman" w:cs="Times New Roman"/>
          <w:sz w:val="28"/>
          <w:szCs w:val="28"/>
        </w:rPr>
        <w:t>Работы должны соответствовать сборнику 15.01 «Облицовочные работы».</w:t>
      </w:r>
    </w:p>
    <w:p w:rsidR="007328BD" w:rsidRPr="00A340EF" w:rsidRDefault="007328BD" w:rsidP="007328B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D38F3" w:rsidRDefault="00CD38F3" w:rsidP="00CD38F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D38F3" w:rsidRDefault="00CD38F3" w:rsidP="00CD38F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D38F3" w:rsidRDefault="00CD38F3" w:rsidP="00CD38F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D38F3" w:rsidRDefault="00CD38F3" w:rsidP="00CD38F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D38F3" w:rsidRPr="00CD38F3" w:rsidRDefault="00CD38F3" w:rsidP="00CD38F3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CD38F3" w:rsidRPr="00CD38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B1537A"/>
    <w:multiLevelType w:val="hybridMultilevel"/>
    <w:tmpl w:val="9926F2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6A8B"/>
    <w:rsid w:val="001E1C18"/>
    <w:rsid w:val="0054565A"/>
    <w:rsid w:val="006404A4"/>
    <w:rsid w:val="006A6A8B"/>
    <w:rsid w:val="006E3131"/>
    <w:rsid w:val="007328BD"/>
    <w:rsid w:val="00777BEA"/>
    <w:rsid w:val="00A234C4"/>
    <w:rsid w:val="00CD38F3"/>
    <w:rsid w:val="00D85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77BEA"/>
    <w:pPr>
      <w:ind w:left="720"/>
      <w:contextualSpacing/>
    </w:pPr>
  </w:style>
  <w:style w:type="table" w:styleId="a4">
    <w:name w:val="Table Grid"/>
    <w:basedOn w:val="a1"/>
    <w:uiPriority w:val="59"/>
    <w:rsid w:val="00D855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77BEA"/>
    <w:pPr>
      <w:ind w:left="720"/>
      <w:contextualSpacing/>
    </w:pPr>
  </w:style>
  <w:style w:type="table" w:styleId="a4">
    <w:name w:val="Table Grid"/>
    <w:basedOn w:val="a1"/>
    <w:uiPriority w:val="59"/>
    <w:rsid w:val="00D855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171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5</cp:revision>
  <dcterms:created xsi:type="dcterms:W3CDTF">2013-08-13T09:34:00Z</dcterms:created>
  <dcterms:modified xsi:type="dcterms:W3CDTF">2013-08-19T03:27:00Z</dcterms:modified>
</cp:coreProperties>
</file>