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40A" w:rsidRDefault="00027672" w:rsidP="008E040A">
      <w:pPr>
        <w:pStyle w:val="af1"/>
        <w:jc w:val="right"/>
        <w:rPr>
          <w:sz w:val="18"/>
          <w:szCs w:val="18"/>
        </w:rPr>
      </w:pPr>
      <w:r w:rsidRPr="008E040A">
        <w:t xml:space="preserve"> </w:t>
      </w:r>
      <w:r w:rsidR="00C80AA5" w:rsidRPr="008E040A">
        <w:t xml:space="preserve">                                       </w:t>
      </w:r>
      <w:r w:rsidR="00706A4A" w:rsidRPr="008E040A">
        <w:t xml:space="preserve">                                                                            </w:t>
      </w:r>
      <w:r w:rsidR="008E040A">
        <w:rPr>
          <w:sz w:val="18"/>
          <w:szCs w:val="18"/>
        </w:rPr>
        <w:t>Приложение  №2</w:t>
      </w:r>
      <w:r w:rsidR="008E040A" w:rsidRPr="008E040A">
        <w:rPr>
          <w:sz w:val="18"/>
          <w:szCs w:val="18"/>
        </w:rPr>
        <w:t xml:space="preserve">   к  извещению </w:t>
      </w:r>
    </w:p>
    <w:p w:rsidR="008E040A" w:rsidRPr="008E040A" w:rsidRDefault="008E040A" w:rsidP="008E040A">
      <w:pPr>
        <w:pStyle w:val="af1"/>
        <w:jc w:val="right"/>
        <w:rPr>
          <w:sz w:val="18"/>
          <w:szCs w:val="18"/>
        </w:rPr>
      </w:pPr>
      <w:r w:rsidRPr="008E040A">
        <w:rPr>
          <w:sz w:val="18"/>
          <w:szCs w:val="18"/>
        </w:rPr>
        <w:t xml:space="preserve">о проведении запроса котировок </w:t>
      </w:r>
    </w:p>
    <w:p w:rsidR="008E040A" w:rsidRPr="008E040A" w:rsidRDefault="008E040A" w:rsidP="008E040A">
      <w:pPr>
        <w:pStyle w:val="af1"/>
        <w:jc w:val="right"/>
        <w:rPr>
          <w:sz w:val="18"/>
          <w:szCs w:val="18"/>
        </w:rPr>
      </w:pPr>
      <w:r w:rsidRPr="008E040A">
        <w:rPr>
          <w:sz w:val="18"/>
          <w:szCs w:val="18"/>
        </w:rPr>
        <w:t xml:space="preserve">№0356300030513000037 </w:t>
      </w:r>
    </w:p>
    <w:p w:rsidR="008E040A" w:rsidRPr="008E040A" w:rsidRDefault="00F01FAE" w:rsidP="008E040A">
      <w:pPr>
        <w:pStyle w:val="af1"/>
        <w:jc w:val="right"/>
        <w:rPr>
          <w:b/>
        </w:rPr>
      </w:pPr>
      <w:r>
        <w:rPr>
          <w:sz w:val="18"/>
          <w:szCs w:val="18"/>
        </w:rPr>
        <w:t>от «02</w:t>
      </w:r>
      <w:r w:rsidR="008E040A" w:rsidRPr="008E040A">
        <w:rPr>
          <w:sz w:val="18"/>
          <w:szCs w:val="18"/>
        </w:rPr>
        <w:t xml:space="preserve"> » </w:t>
      </w:r>
      <w:r>
        <w:rPr>
          <w:sz w:val="18"/>
          <w:szCs w:val="18"/>
        </w:rPr>
        <w:t>сентября</w:t>
      </w:r>
      <w:bookmarkStart w:id="0" w:name="_GoBack"/>
      <w:bookmarkEnd w:id="0"/>
      <w:r w:rsidR="008E040A" w:rsidRPr="008E040A">
        <w:rPr>
          <w:sz w:val="18"/>
          <w:szCs w:val="18"/>
        </w:rPr>
        <w:t xml:space="preserve"> 2013г</w:t>
      </w:r>
    </w:p>
    <w:p w:rsidR="00706A4A" w:rsidRDefault="00706A4A" w:rsidP="008E040A">
      <w:pPr>
        <w:spacing w:after="0"/>
        <w:jc w:val="right"/>
        <w:rPr>
          <w:rFonts w:ascii="Times New Roman" w:hAnsi="Times New Roman" w:cs="Times New Roman"/>
        </w:rPr>
      </w:pPr>
    </w:p>
    <w:p w:rsidR="00C80AA5" w:rsidRDefault="00C80AA5" w:rsidP="00B324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80AA5">
        <w:rPr>
          <w:rFonts w:ascii="Times New Roman" w:hAnsi="Times New Roman" w:cs="Times New Roman"/>
          <w:sz w:val="32"/>
          <w:szCs w:val="32"/>
        </w:rPr>
        <w:t>ТЕХНИЧЕСКОЕ ЗАДАНИЕ</w:t>
      </w:r>
    </w:p>
    <w:p w:rsidR="00B324B6" w:rsidRDefault="00847BF7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Капитальный ремонт: у</w:t>
      </w:r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</w:t>
      </w:r>
      <w:r w:rsidR="00B0288F">
        <w:rPr>
          <w:rFonts w:ascii="Times New Roman" w:eastAsiaTheme="minorHAnsi" w:hAnsi="Times New Roman" w:cs="Times New Roman"/>
          <w:sz w:val="28"/>
          <w:szCs w:val="28"/>
          <w:lang w:eastAsia="en-US"/>
        </w:rPr>
        <w:t>ойство отдельного входа в здании</w:t>
      </w:r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нежилого муниципального фонда г. Перми по адресу: ул. </w:t>
      </w:r>
      <w:proofErr w:type="spellStart"/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Колыбалова</w:t>
      </w:r>
      <w:proofErr w:type="spellEnd"/>
      <w:r w:rsidR="00134B99" w:rsidRPr="00134B99">
        <w:rPr>
          <w:rFonts w:ascii="Times New Roman" w:eastAsiaTheme="minorHAnsi" w:hAnsi="Times New Roman" w:cs="Times New Roman"/>
          <w:sz w:val="28"/>
          <w:szCs w:val="28"/>
          <w:lang w:eastAsia="en-US"/>
        </w:rPr>
        <w:t>, 22</w:t>
      </w:r>
      <w:r w:rsidR="0071082B" w:rsidRPr="00134B99">
        <w:rPr>
          <w:rFonts w:ascii="Times New Roman" w:hAnsi="Times New Roman" w:cs="Times New Roman"/>
          <w:sz w:val="28"/>
          <w:szCs w:val="28"/>
        </w:rPr>
        <w:t>:</w:t>
      </w:r>
    </w:p>
    <w:p w:rsidR="00355ED3" w:rsidRDefault="00355ED3" w:rsidP="00355E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2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20"/>
        <w:gridCol w:w="2320"/>
        <w:gridCol w:w="4795"/>
        <w:gridCol w:w="1422"/>
        <w:gridCol w:w="1569"/>
      </w:tblGrid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Ведомость объемов работ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Кол.</w:t>
            </w: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1. Демонтажные работы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ФЕР46-04-012-01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2,24/100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ФЕР46-04-001-04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Разборка: кирпичных стен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0,77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ФССЦпг01-01-01-043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05.05.12 №189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1,19125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ФССЦпг03-21-01-030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20.07.11 №354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груза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1,19125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1275*0,77/1000+0,2095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2. Отделочные работы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ФЕР15-02-036-01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Штукатурка по сетке без устройства каркаса: улучшенная стен (откосов 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оштукатуриваемой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0,03456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2,7*0,64*2/100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ФЕР09-04-012-01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Установка металлических дверных блоков в готовые проемы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проема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2,94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ФССЦ-203-8131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И2-Пр.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15.12.10 №656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061028" w:rsidRDefault="00355ED3" w:rsidP="00186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Дверь металлическая двупольная </w:t>
            </w: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ДСН ДПН 1-1-1 М1</w:t>
            </w:r>
            <w:proofErr w:type="gramStart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 xml:space="preserve"> 2100-1400 ГОСТ 31173-2003</w:t>
            </w:r>
          </w:p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ФССЦ-101-0950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Замок врезной оцинкованный с цилиндровым механизмом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ФССЦ-101-0952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Защелки врезные с ручками и корпусом из алюминиевого сплава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ED3" w:rsidRPr="00E907C5" w:rsidTr="001866A5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ФЕР15-01-070-02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Облицовка: дверных проемов в наружных стенах откосной планкой из оцинкованной стали с полимерным покрытием с установкой наличников из оцинкованной стали с полимерным покрытием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проемов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0,84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Раздел 3. Устройство крыльца Кр-1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Фундамент Ф-1-2шт.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ФЕР01-02-057-02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м3 грунта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0,0065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0,65/100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ФЕР27-04-001-02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0,0025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0,25/100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ФЕР06-01-005-01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м3 бетона и железобетона в деле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0,0006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0,06/100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ФЕР06-01-015-07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закладных деталей весом: до 4 кг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0,00947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(0,44+9,03)/1000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ФЕР06-01-013-01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подливки толщиной 20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0,0036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0,3*0,6*2/100</w:t>
            </w:r>
          </w:p>
        </w:tc>
      </w:tr>
      <w:tr w:rsidR="00355ED3" w:rsidRPr="00E907C5" w:rsidTr="001866A5">
        <w:trPr>
          <w:trHeight w:val="22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ФЕР06-01-013-02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 каждые 10 мм изменения толщины добавлять или исключать к расценке 06-01-013-01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ПЗ=7 (ОЗП=7; ЭМ=7 к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.; ЗПМ=7; МАТ=7 к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расх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.; ТЗ=7; ТЗМ=7)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подливки под оборудование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0,0018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0,18/100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Лестница с ограждением Ог-1-2шт., Ог-2-1шт., Ог-3-1шт.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ФЕР09-03-029-01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0,45357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ФССЦ-201-0599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Площадки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просадочные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, мостики, кронштейны, маршевые лестницы, пожарные щиты переходных площадок, ограждений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0,45357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453,57/1000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цементных толщиной 20 мм (Пл-1)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0,0216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355ED3" w:rsidRPr="00E907C5" w:rsidTr="001866A5">
        <w:trPr>
          <w:trHeight w:val="22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(Пл-1)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0,0216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2,16/100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ФЕР06-01-015-10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Армирование подстилающих слоев и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набетонок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0,00352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3,52/1000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цементных толщиной 20 мм (Ст-1)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0,0288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2,88/100</w:t>
            </w:r>
          </w:p>
        </w:tc>
      </w:tr>
      <w:tr w:rsidR="00355ED3" w:rsidRPr="00E907C5" w:rsidTr="001866A5">
        <w:trPr>
          <w:trHeight w:val="19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ФЕР11-01-011-02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И4-Пр.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13.07.11 №339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стяжек: на каждые 5 мм изменения толщины стяжки добавлять или исключать к расценке 11-01-011-01  (Ст-1)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br/>
              <w:t>ПЗ=2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стяжки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-0,0288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-2,88/100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ФЕР27-07-003-01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бетонных плитных тротуаров с заполнением швов: цементным раствором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тротуара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0,0504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(2,16+2,88)/100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ФЕР26-02-011-02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И7-Пр.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05.05.12 №188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Нанесение огнезащитной краски на металлические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огрунтованные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поверхности с пределом огнестойкости: 0,75 часа толщиной слоя 1,15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покрытия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0,04184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4,184/100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ФССЦ-113-1779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Краска огнезащитная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-0,0054</w:t>
            </w:r>
          </w:p>
        </w:tc>
      </w:tr>
      <w:tr w:rsidR="00355ED3" w:rsidRPr="00E907C5" w:rsidTr="001866A5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Калькуляция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Огнезащитный состав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355ED3" w:rsidRPr="00E907C5" w:rsidTr="001866A5">
        <w:trPr>
          <w:trHeight w:val="20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ФЕР13-03-002-04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Огрунтовка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0,1708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ФЕР13-03-004-26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0,1708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(14,22+2,86)/100</w:t>
            </w:r>
          </w:p>
        </w:tc>
      </w:tr>
      <w:tr w:rsidR="00355ED3" w:rsidRPr="00E907C5" w:rsidTr="001866A5">
        <w:trPr>
          <w:trHeight w:val="375"/>
        </w:trPr>
        <w:tc>
          <w:tcPr>
            <w:tcW w:w="10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Козырек Кз-1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ФЕР09-03-037-01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 рам коробчатого сечения пролетом до 24 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0,04453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ФССЦ-201-0777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Конструктивные элементы вспомогательного 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назначения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преобладанием профильного проката собираемые из двух и более деталей, с отверстиями и без отверстий, соединяемые на сварке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0,04453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44,53/1000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ФЕР46-02-005-04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 17.11.08 № 253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Монтаж: профилированного настила (применительно)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1 т монтируемых конструкций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0,02296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ФССЦ-101-1707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П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28.07.09 № 308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Сталь листовая оцинкованная толщиной листа 1,0 мм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0,02296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22,96/1000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ФССЦ-101-4505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Поликарбонат сотовый толщиной 10 мм прозрачный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2,925</w:t>
            </w:r>
          </w:p>
        </w:tc>
      </w:tr>
      <w:tr w:rsidR="00355ED3" w:rsidRPr="00E907C5" w:rsidTr="001866A5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ФССЦ-101-4464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И1-Пр.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03.08.10 №359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Болт анкерный с гайкой, размер М20 L=150 мм  применительно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55ED3" w:rsidRPr="00E907C5" w:rsidTr="001866A5">
        <w:trPr>
          <w:trHeight w:val="21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ФЕР13-03-002-04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Огрунтовка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металлических поверхностей за один раз: грунтовкой ГФ-021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К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ОЭФ. К ПОЗИЦИИ: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ПЗ=2 (ОЗП=2; ЭМ=2; МАТ=2)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0,0183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1,83/100</w:t>
            </w:r>
          </w:p>
        </w:tc>
      </w:tr>
      <w:tr w:rsidR="00355ED3" w:rsidRPr="00E907C5" w:rsidTr="001866A5">
        <w:trPr>
          <w:trHeight w:val="18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ФЕР13-03-004-26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 xml:space="preserve">И8-Пр.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Минрегиона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от 29.06.12 №262</w:t>
            </w:r>
          </w:p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Окраска металлических </w:t>
            </w:r>
            <w:proofErr w:type="spellStart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огрунтованных</w:t>
            </w:r>
            <w:proofErr w:type="spellEnd"/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поверхностей: эмалью ПФ-115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100 м</w:t>
            </w:r>
            <w:proofErr w:type="gramStart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90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ED3" w:rsidRPr="00E907C5" w:rsidRDefault="00355ED3" w:rsidP="00186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7C5">
              <w:rPr>
                <w:rFonts w:ascii="Times New Roman" w:eastAsia="Times New Roman" w:hAnsi="Times New Roman" w:cs="Times New Roman"/>
                <w:sz w:val="28"/>
                <w:szCs w:val="28"/>
              </w:rPr>
              <w:t>0,0183</w:t>
            </w:r>
            <w:r w:rsidRPr="00E907C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br/>
              <w:t>1,83/100</w:t>
            </w:r>
          </w:p>
        </w:tc>
      </w:tr>
    </w:tbl>
    <w:p w:rsidR="00355ED3" w:rsidRDefault="00355ED3" w:rsidP="00355E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spacing w:after="0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проектно-сметной документацией (шифр 11/12-21) для устройства отдельного входа в здание выполнить: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разборку подоконной части наружной стены;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демонтаж оконного блока;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устройство: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железобетонных фундаментов под крыльцо;</w:t>
      </w:r>
    </w:p>
    <w:p w:rsidR="00355ED3" w:rsidRPr="005F239F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крыльца;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ограждения;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козырька;</w:t>
      </w:r>
    </w:p>
    <w:p w:rsidR="00355ED3" w:rsidRDefault="00355ED3" w:rsidP="00355ED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монтаж металлического дверного блока и дверной коробки с замком и ручкой;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плиточного покрытия тротуара;</w:t>
      </w:r>
    </w:p>
    <w:p w:rsidR="00355ED3" w:rsidRDefault="00355ED3" w:rsidP="00355E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83">
        <w:rPr>
          <w:rFonts w:ascii="Times New Roman" w:hAnsi="Times New Roman" w:cs="Times New Roman"/>
          <w:sz w:val="28"/>
          <w:szCs w:val="28"/>
        </w:rPr>
        <w:t>Срок выполнения работ 21 календарный день.</w:t>
      </w:r>
      <w:r>
        <w:rPr>
          <w:rFonts w:ascii="Times New Roman" w:hAnsi="Times New Roman" w:cs="Times New Roman"/>
          <w:sz w:val="28"/>
          <w:szCs w:val="28"/>
        </w:rPr>
        <w:t xml:space="preserve"> Гарантия качества выполненных работ – 24 месяца.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Тре6уется СРО: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Ш. Виды работ по строительству, реконструкции и капитальному ремонту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Устройство бетонных и </w:t>
      </w:r>
      <w:proofErr w:type="gramStart"/>
      <w:r>
        <w:rPr>
          <w:rFonts w:ascii="Times New Roman" w:hAnsi="Times New Roman" w:cs="Times New Roman"/>
          <w:sz w:val="28"/>
          <w:szCs w:val="28"/>
        </w:rPr>
        <w:t>ж/б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конструкций,</w:t>
      </w:r>
    </w:p>
    <w:p w:rsidR="00355ED3" w:rsidRPr="00392D8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12.12 Работы по огнезащите строительных конструкций и оборудования.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Pr="0055680C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80C">
        <w:rPr>
          <w:rFonts w:ascii="Times New Roman" w:hAnsi="Times New Roman" w:cs="Times New Roman"/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 и др.), а также иным документам, регламентирующим качество строительных материалов.</w:t>
      </w:r>
    </w:p>
    <w:p w:rsidR="00355ED3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80C">
        <w:rPr>
          <w:rFonts w:ascii="Times New Roman" w:hAnsi="Times New Roman" w:cs="Times New Roman"/>
          <w:sz w:val="28"/>
          <w:szCs w:val="28"/>
        </w:rPr>
        <w:t>По требованию Заказчика, Подрядчик обязан предоставить сертификаты, технические паспорта и другие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355ED3" w:rsidRPr="0055680C" w:rsidRDefault="00355ED3" w:rsidP="00355E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ED3" w:rsidRDefault="00355ED3" w:rsidP="00355E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Требования к материалам</w:t>
      </w:r>
    </w:p>
    <w:p w:rsidR="00355ED3" w:rsidRPr="004D48BB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48BB">
        <w:rPr>
          <w:rFonts w:ascii="Times New Roman" w:hAnsi="Times New Roman" w:cs="Times New Roman"/>
          <w:sz w:val="28"/>
          <w:szCs w:val="28"/>
        </w:rPr>
        <w:t>Применение материалов</w:t>
      </w:r>
      <w:r>
        <w:rPr>
          <w:rFonts w:ascii="Times New Roman" w:hAnsi="Times New Roman" w:cs="Times New Roman"/>
          <w:sz w:val="28"/>
          <w:szCs w:val="28"/>
        </w:rPr>
        <w:t xml:space="preserve"> допускается </w:t>
      </w:r>
      <w:r w:rsidRPr="004D48BB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 w:cs="Times New Roman"/>
          <w:sz w:val="28"/>
          <w:szCs w:val="28"/>
        </w:rPr>
        <w:t>с ГОСТами, указанными в спецификациях проекта (шифр.11/21-21КР)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Дверь металлическая наружная</w:t>
      </w:r>
      <w:r w:rsidRPr="00061028">
        <w:rPr>
          <w:rFonts w:ascii="Times New Roman" w:hAnsi="Times New Roman" w:cs="Times New Roman"/>
          <w:sz w:val="28"/>
          <w:szCs w:val="28"/>
        </w:rPr>
        <w:t xml:space="preserve"> ДСН ДПН 1-1-1 М1</w:t>
      </w:r>
      <w:proofErr w:type="gramStart"/>
      <w:r w:rsidRPr="00061028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061028">
        <w:rPr>
          <w:rFonts w:ascii="Times New Roman" w:hAnsi="Times New Roman" w:cs="Times New Roman"/>
          <w:sz w:val="28"/>
          <w:szCs w:val="28"/>
        </w:rPr>
        <w:t xml:space="preserve"> 2100-1400 ГОСТ 31173-2003</w:t>
      </w:r>
    </w:p>
    <w:tbl>
      <w:tblPr>
        <w:tblStyle w:val="af"/>
        <w:tblW w:w="10201" w:type="dxa"/>
        <w:tblLook w:val="04A0" w:firstRow="1" w:lastRow="0" w:firstColumn="1" w:lastColumn="0" w:noHBand="0" w:noVBand="1"/>
      </w:tblPr>
      <w:tblGrid>
        <w:gridCol w:w="3115"/>
        <w:gridCol w:w="3259"/>
        <w:gridCol w:w="3827"/>
      </w:tblGrid>
      <w:tr w:rsidR="00355ED3" w:rsidRPr="00061028" w:rsidTr="001866A5">
        <w:tc>
          <w:tcPr>
            <w:tcW w:w="3115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Класс</w:t>
            </w:r>
          </w:p>
        </w:tc>
        <w:tc>
          <w:tcPr>
            <w:tcW w:w="3259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Объемная воздухопроницаемость при Δ</w:t>
            </w:r>
            <w:proofErr w:type="gramStart"/>
            <w:r w:rsidRPr="00061028">
              <w:rPr>
                <w:i/>
                <w:iCs/>
                <w:sz w:val="28"/>
                <w:szCs w:val="28"/>
              </w:rPr>
              <w:t>Р</w:t>
            </w:r>
            <w:proofErr w:type="gramEnd"/>
            <w:r w:rsidRPr="00061028">
              <w:rPr>
                <w:i/>
                <w:iCs/>
                <w:sz w:val="28"/>
                <w:szCs w:val="28"/>
              </w:rPr>
              <w:t xml:space="preserve"> </w:t>
            </w:r>
            <w:r w:rsidRPr="00061028">
              <w:rPr>
                <w:sz w:val="28"/>
                <w:szCs w:val="28"/>
              </w:rPr>
              <w:t>= 100 Па, м</w:t>
            </w:r>
            <w:r w:rsidRPr="00061028">
              <w:rPr>
                <w:sz w:val="28"/>
                <w:szCs w:val="28"/>
                <w:vertAlign w:val="superscript"/>
              </w:rPr>
              <w:t>3</w:t>
            </w:r>
            <w:r w:rsidRPr="00061028">
              <w:rPr>
                <w:sz w:val="28"/>
                <w:szCs w:val="28"/>
              </w:rPr>
              <w:t>/(ч·м</w:t>
            </w:r>
            <w:r w:rsidRPr="00061028">
              <w:rPr>
                <w:sz w:val="28"/>
                <w:szCs w:val="28"/>
                <w:vertAlign w:val="superscript"/>
              </w:rPr>
              <w:t>2</w:t>
            </w:r>
            <w:r w:rsidRPr="00061028">
              <w:rPr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355ED3" w:rsidRPr="00061028" w:rsidRDefault="00355ED3" w:rsidP="001866A5">
            <w:pPr>
              <w:pStyle w:val="af0"/>
              <w:jc w:val="center"/>
              <w:rPr>
                <w:sz w:val="28"/>
                <w:szCs w:val="28"/>
              </w:rPr>
            </w:pPr>
            <w:r w:rsidRPr="00061028">
              <w:rPr>
                <w:sz w:val="28"/>
                <w:szCs w:val="28"/>
              </w:rPr>
              <w:t>Предел водонепроницаемости, Па, не менее</w:t>
            </w:r>
          </w:p>
        </w:tc>
      </w:tr>
      <w:tr w:rsidR="00355ED3" w:rsidRPr="00061028" w:rsidTr="001866A5">
        <w:tc>
          <w:tcPr>
            <w:tcW w:w="3115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3259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Менее 9</w:t>
            </w:r>
          </w:p>
        </w:tc>
        <w:tc>
          <w:tcPr>
            <w:tcW w:w="3827" w:type="dxa"/>
          </w:tcPr>
          <w:p w:rsidR="00355ED3" w:rsidRPr="00061028" w:rsidRDefault="00355ED3" w:rsidP="00186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</w:tbl>
    <w:p w:rsidR="00355ED3" w:rsidRPr="003769CC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дверной коробкой усиленного исполнения, оснащенная усиленными петлями, блокировочными противосъёмными устройствами, замком с цилиндровым механизмом (ГОСТ 508 и</w:t>
      </w:r>
      <w:r w:rsidRPr="00444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 538) и комплектом из 4-х ключей</w:t>
      </w:r>
      <w:r w:rsidRPr="003769CC">
        <w:rPr>
          <w:rFonts w:ascii="Times New Roman" w:hAnsi="Times New Roman" w:cs="Times New Roman"/>
          <w:sz w:val="28"/>
          <w:szCs w:val="28"/>
        </w:rPr>
        <w:t>, дверны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3769CC">
        <w:rPr>
          <w:rFonts w:ascii="Times New Roman" w:hAnsi="Times New Roman" w:cs="Times New Roman"/>
          <w:sz w:val="28"/>
          <w:szCs w:val="28"/>
        </w:rPr>
        <w:t xml:space="preserve"> ручк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769CC">
        <w:rPr>
          <w:rFonts w:ascii="Times New Roman" w:hAnsi="Times New Roman" w:cs="Times New Roman"/>
          <w:sz w:val="28"/>
          <w:szCs w:val="28"/>
        </w:rPr>
        <w:t xml:space="preserve"> из алюминиевого сплава</w:t>
      </w:r>
      <w:r>
        <w:rPr>
          <w:rFonts w:ascii="Times New Roman" w:hAnsi="Times New Roman" w:cs="Times New Roman"/>
          <w:sz w:val="28"/>
          <w:szCs w:val="28"/>
        </w:rPr>
        <w:t>, имеющие</w:t>
      </w:r>
      <w:r w:rsidRPr="003769CC">
        <w:rPr>
          <w:rFonts w:ascii="Times New Roman" w:hAnsi="Times New Roman" w:cs="Times New Roman"/>
          <w:sz w:val="28"/>
          <w:szCs w:val="28"/>
        </w:rPr>
        <w:t xml:space="preserve"> защитно-декоративное покрытие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769CC">
        <w:rPr>
          <w:rFonts w:ascii="Times New Roman" w:hAnsi="Times New Roman" w:cs="Times New Roman"/>
          <w:sz w:val="28"/>
          <w:szCs w:val="28"/>
        </w:rPr>
        <w:t>по ГОСТ</w:t>
      </w:r>
      <w:proofErr w:type="gramStart"/>
      <w:r w:rsidRPr="003769CC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3769CC">
        <w:rPr>
          <w:rFonts w:ascii="Times New Roman" w:hAnsi="Times New Roman" w:cs="Times New Roman"/>
          <w:sz w:val="28"/>
          <w:szCs w:val="28"/>
        </w:rPr>
        <w:t>.303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55ED3" w:rsidRPr="00D92E9D" w:rsidRDefault="00355ED3" w:rsidP="00355ED3">
      <w:pPr>
        <w:jc w:val="both"/>
        <w:rPr>
          <w:rFonts w:ascii="Times New Roman" w:hAnsi="Times New Roman" w:cs="Times New Roman"/>
          <w:sz w:val="28"/>
          <w:szCs w:val="28"/>
        </w:rPr>
      </w:pPr>
      <w:r w:rsidRPr="00D92E9D">
        <w:rPr>
          <w:rFonts w:ascii="Times New Roman" w:hAnsi="Times New Roman" w:cs="Times New Roman"/>
          <w:sz w:val="28"/>
          <w:szCs w:val="28"/>
        </w:rPr>
        <w:t xml:space="preserve">Требования к лакокрасочным покрытиям — по ГОСТ 9-401, </w:t>
      </w:r>
      <w:r>
        <w:rPr>
          <w:rFonts w:ascii="Times New Roman" w:hAnsi="Times New Roman" w:cs="Times New Roman"/>
          <w:sz w:val="28"/>
          <w:szCs w:val="28"/>
        </w:rPr>
        <w:t>класс покрытий не ниже IV.</w:t>
      </w:r>
      <w:r w:rsidRPr="00D92E9D">
        <w:rPr>
          <w:rFonts w:ascii="Times New Roman" w:hAnsi="Times New Roman" w:cs="Times New Roman"/>
          <w:sz w:val="28"/>
          <w:szCs w:val="28"/>
        </w:rPr>
        <w:t xml:space="preserve"> Качество поверхностей с законченным лакокрасочным покрытием должно соответствовать требованиям, установленным в ГОСТ 9.032.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92E9D">
        <w:rPr>
          <w:rFonts w:ascii="Times New Roman" w:hAnsi="Times New Roman" w:cs="Times New Roman"/>
          <w:sz w:val="28"/>
          <w:szCs w:val="28"/>
        </w:rPr>
        <w:t>ервый с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D92E9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92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E9D">
        <w:rPr>
          <w:rFonts w:ascii="Times New Roman" w:hAnsi="Times New Roman" w:cs="Times New Roman"/>
          <w:sz w:val="28"/>
          <w:szCs w:val="28"/>
        </w:rPr>
        <w:t>грунтовочн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E9D">
        <w:rPr>
          <w:rFonts w:ascii="Times New Roman" w:hAnsi="Times New Roman" w:cs="Times New Roman"/>
          <w:sz w:val="28"/>
          <w:szCs w:val="28"/>
        </w:rPr>
        <w:t xml:space="preserve">краской, а последующие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D92E9D">
        <w:rPr>
          <w:rFonts w:ascii="Times New Roman" w:hAnsi="Times New Roman" w:cs="Times New Roman"/>
          <w:sz w:val="28"/>
          <w:szCs w:val="28"/>
        </w:rPr>
        <w:t>сло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92E9D">
        <w:rPr>
          <w:rFonts w:ascii="Times New Roman" w:hAnsi="Times New Roman" w:cs="Times New Roman"/>
          <w:sz w:val="28"/>
          <w:szCs w:val="28"/>
        </w:rPr>
        <w:t xml:space="preserve"> — защитно-декоративными лакокрасочны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2E9D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92E9D">
        <w:rPr>
          <w:rFonts w:ascii="Times New Roman" w:hAnsi="Times New Roman" w:cs="Times New Roman"/>
          <w:sz w:val="28"/>
          <w:szCs w:val="28"/>
        </w:rPr>
        <w:t xml:space="preserve">. Цвет (тон) и степень блеска (глянец, матовость) отделочного покрытия должны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D92E9D">
        <w:rPr>
          <w:rFonts w:ascii="Times New Roman" w:hAnsi="Times New Roman" w:cs="Times New Roman"/>
          <w:sz w:val="28"/>
          <w:szCs w:val="28"/>
        </w:rPr>
        <w:t>согласованы с заказчиком.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Плитка тротуарная</w:t>
      </w:r>
      <w:r w:rsidRPr="00061028">
        <w:rPr>
          <w:rFonts w:ascii="Times New Roman" w:eastAsia="Times New Roman" w:hAnsi="Times New Roman" w:cs="Times New Roman"/>
          <w:sz w:val="28"/>
          <w:szCs w:val="28"/>
        </w:rPr>
        <w:t xml:space="preserve"> ГОСТ 17608</w:t>
      </w:r>
      <w:r>
        <w:rPr>
          <w:rFonts w:ascii="Times New Roman" w:eastAsia="Times New Roman" w:hAnsi="Times New Roman" w:cs="Times New Roman"/>
          <w:sz w:val="28"/>
          <w:szCs w:val="28"/>
        </w:rPr>
        <w:t>-91 "Плиты бетонные тротуарные".</w:t>
      </w:r>
    </w:p>
    <w:p w:rsidR="00355ED3" w:rsidRPr="00061028" w:rsidRDefault="00355ED3" w:rsidP="00355E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61028">
        <w:rPr>
          <w:rFonts w:ascii="Times New Roman" w:hAnsi="Times New Roman" w:cs="Times New Roman"/>
          <w:b/>
          <w:sz w:val="28"/>
          <w:szCs w:val="28"/>
        </w:rPr>
        <w:t>Огнезащитный состав  «</w:t>
      </w:r>
      <w:proofErr w:type="spellStart"/>
      <w:r w:rsidRPr="00061028">
        <w:rPr>
          <w:rFonts w:ascii="Times New Roman" w:hAnsi="Times New Roman" w:cs="Times New Roman"/>
          <w:b/>
          <w:sz w:val="28"/>
          <w:szCs w:val="28"/>
        </w:rPr>
        <w:t>Огнелат</w:t>
      </w:r>
      <w:proofErr w:type="spellEnd"/>
      <w:r w:rsidRPr="0006102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E9D">
        <w:rPr>
          <w:rFonts w:ascii="Times New Roman" w:hAnsi="Times New Roman" w:cs="Times New Roman"/>
          <w:sz w:val="28"/>
          <w:szCs w:val="28"/>
        </w:rPr>
        <w:t>(или эквивалент)</w:t>
      </w:r>
      <w:r w:rsidRPr="00061028">
        <w:rPr>
          <w:rFonts w:ascii="Times New Roman" w:hAnsi="Times New Roman" w:cs="Times New Roman"/>
          <w:sz w:val="28"/>
          <w:szCs w:val="28"/>
        </w:rPr>
        <w:t xml:space="preserve"> по ТУ 15 20 -019-3016740853-2004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 xml:space="preserve">Предел огнестойкости - </w:t>
      </w:r>
      <w:r w:rsidRPr="0006102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61028">
        <w:rPr>
          <w:rFonts w:ascii="Times New Roman" w:hAnsi="Times New Roman" w:cs="Times New Roman"/>
          <w:sz w:val="28"/>
          <w:szCs w:val="28"/>
        </w:rPr>
        <w:t>45, толщина покрытия -0,9мм.</w:t>
      </w:r>
    </w:p>
    <w:p w:rsidR="00355ED3" w:rsidRPr="00061028" w:rsidRDefault="00355ED3" w:rsidP="00355ED3">
      <w:pPr>
        <w:rPr>
          <w:rFonts w:ascii="Times New Roman" w:hAnsi="Times New Roman" w:cs="Times New Roman"/>
          <w:b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 xml:space="preserve">Грунтовка ГФ-021 по </w:t>
      </w:r>
      <w:r w:rsidRPr="00061028">
        <w:rPr>
          <w:rFonts w:ascii="Times New Roman" w:hAnsi="Times New Roman" w:cs="Times New Roman"/>
          <w:sz w:val="28"/>
          <w:szCs w:val="28"/>
        </w:rPr>
        <w:t>ГОСТ 25129-82</w:t>
      </w:r>
    </w:p>
    <w:p w:rsidR="00355ED3" w:rsidRPr="00061028" w:rsidRDefault="00355ED3" w:rsidP="00355ED3">
      <w:pPr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b/>
          <w:sz w:val="28"/>
          <w:szCs w:val="28"/>
        </w:rPr>
        <w:t>Эмаль ПФ – 115</w:t>
      </w:r>
      <w:r w:rsidRPr="000610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61028">
        <w:rPr>
          <w:rFonts w:ascii="Times New Roman" w:eastAsia="Times New Roman" w:hAnsi="Times New Roman" w:cs="Times New Roman"/>
          <w:bCs/>
          <w:sz w:val="28"/>
          <w:szCs w:val="28"/>
        </w:rPr>
        <w:t>по ГОСТ 6465-76</w:t>
      </w:r>
    </w:p>
    <w:tbl>
      <w:tblPr>
        <w:tblW w:w="1019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26"/>
        <w:gridCol w:w="5472"/>
      </w:tblGrid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 для эмали (1-сорт)</w:t>
            </w:r>
          </w:p>
        </w:tc>
      </w:tr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Цвет пленки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>долж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быть </w:t>
            </w:r>
            <w:r w:rsidRPr="00D92E9D">
              <w:rPr>
                <w:rFonts w:ascii="Times New Roman" w:hAnsi="Times New Roman" w:cs="Times New Roman"/>
                <w:sz w:val="28"/>
                <w:szCs w:val="28"/>
              </w:rPr>
              <w:t>согласован с заказчиком</w:t>
            </w:r>
          </w:p>
        </w:tc>
      </w:tr>
      <w:tr w:rsidR="00355ED3" w:rsidRPr="00061028" w:rsidTr="001866A5">
        <w:trPr>
          <w:tblCellSpacing w:w="0" w:type="dxa"/>
        </w:trPr>
        <w:tc>
          <w:tcPr>
            <w:tcW w:w="4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Внешний вид покрытия</w:t>
            </w:r>
          </w:p>
        </w:tc>
        <w:tc>
          <w:tcPr>
            <w:tcW w:w="5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5ED3" w:rsidRPr="00061028" w:rsidRDefault="00355ED3" w:rsidP="001866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028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высыхания эмаль должна образовывать гладкую, однородную, без расслаивания, оспин, потеков, морщин и посторонних включений поверхность. Допускается небольшая шагрень.</w:t>
            </w:r>
          </w:p>
        </w:tc>
      </w:tr>
    </w:tbl>
    <w:p w:rsidR="00355ED3" w:rsidRPr="00061028" w:rsidRDefault="00355ED3" w:rsidP="00355ED3">
      <w:pPr>
        <w:rPr>
          <w:rFonts w:ascii="Times New Roman" w:hAnsi="Times New Roman" w:cs="Times New Roman"/>
          <w:b/>
          <w:sz w:val="28"/>
          <w:szCs w:val="28"/>
        </w:rPr>
      </w:pPr>
    </w:p>
    <w:p w:rsidR="00134B99" w:rsidRPr="00134B99" w:rsidRDefault="00134B99" w:rsidP="001D6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1D3" w:rsidRPr="00061028" w:rsidRDefault="003A31D3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4E7D" w:rsidRPr="00061028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>Заказчик:                                                                  Подрядчик:</w:t>
      </w:r>
    </w:p>
    <w:p w:rsidR="008D4E7D" w:rsidRPr="00061028" w:rsidRDefault="008D4E7D" w:rsidP="008D4E7D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4299E" w:rsidRDefault="008D4E7D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>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 xml:space="preserve">                                    ____________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  <w:r w:rsidRPr="00061028">
        <w:rPr>
          <w:rFonts w:ascii="Times New Roman" w:hAnsi="Times New Roman" w:cs="Times New Roman"/>
          <w:sz w:val="28"/>
          <w:szCs w:val="28"/>
        </w:rPr>
        <w:t>____________</w:t>
      </w:r>
      <w:r w:rsidR="00EE1088">
        <w:rPr>
          <w:rFonts w:ascii="Times New Roman" w:hAnsi="Times New Roman" w:cs="Times New Roman"/>
          <w:sz w:val="28"/>
          <w:szCs w:val="28"/>
        </w:rPr>
        <w:t>/</w:t>
      </w:r>
    </w:p>
    <w:p w:rsidR="00EE1088" w:rsidRDefault="00EE1088" w:rsidP="00EE1088">
      <w:pPr>
        <w:tabs>
          <w:tab w:val="left" w:pos="1560"/>
        </w:tabs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МП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МП</w:t>
      </w:r>
      <w:proofErr w:type="gramEnd"/>
    </w:p>
    <w:p w:rsidR="00EE1088" w:rsidRPr="00061028" w:rsidRDefault="00EE1088" w:rsidP="008D4E7D">
      <w:pPr>
        <w:spacing w:after="0"/>
        <w:ind w:left="-142" w:hanging="1418"/>
        <w:jc w:val="both"/>
        <w:rPr>
          <w:rFonts w:ascii="Times New Roman" w:hAnsi="Times New Roman" w:cs="Times New Roman"/>
          <w:sz w:val="28"/>
          <w:szCs w:val="28"/>
        </w:rPr>
      </w:pPr>
    </w:p>
    <w:sectPr w:rsidR="00EE1088" w:rsidRPr="00061028" w:rsidSect="006B038D">
      <w:footerReference w:type="even" r:id="rId9"/>
      <w:type w:val="continuous"/>
      <w:pgSz w:w="11906" w:h="16838" w:code="9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DB" w:rsidRDefault="006206DB" w:rsidP="003302B6">
      <w:pPr>
        <w:spacing w:after="0" w:line="240" w:lineRule="auto"/>
      </w:pPr>
      <w:r>
        <w:separator/>
      </w:r>
    </w:p>
  </w:endnote>
  <w:endnote w:type="continuationSeparator" w:id="0">
    <w:p w:rsidR="006206DB" w:rsidRDefault="006206DB" w:rsidP="0033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196"/>
      <w:docPartObj>
        <w:docPartGallery w:val="Page Numbers (Bottom of Page)"/>
        <w:docPartUnique/>
      </w:docPartObj>
    </w:sdtPr>
    <w:sdtEndPr/>
    <w:sdtContent>
      <w:p w:rsidR="003B109F" w:rsidRDefault="00BE606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109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81EA4" w:rsidRDefault="00181E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DB" w:rsidRDefault="006206DB" w:rsidP="003302B6">
      <w:pPr>
        <w:spacing w:after="0" w:line="240" w:lineRule="auto"/>
      </w:pPr>
      <w:r>
        <w:separator/>
      </w:r>
    </w:p>
  </w:footnote>
  <w:footnote w:type="continuationSeparator" w:id="0">
    <w:p w:rsidR="006206DB" w:rsidRDefault="006206DB" w:rsidP="0033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3A73B9F"/>
    <w:multiLevelType w:val="hybridMultilevel"/>
    <w:tmpl w:val="242629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D2448"/>
    <w:multiLevelType w:val="multilevel"/>
    <w:tmpl w:val="197AD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6326D"/>
    <w:multiLevelType w:val="multilevel"/>
    <w:tmpl w:val="8486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701F4"/>
    <w:multiLevelType w:val="multilevel"/>
    <w:tmpl w:val="4F78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9D7"/>
    <w:multiLevelType w:val="multilevel"/>
    <w:tmpl w:val="5EF2D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53EEA"/>
    <w:multiLevelType w:val="multilevel"/>
    <w:tmpl w:val="C07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05127"/>
    <w:multiLevelType w:val="multilevel"/>
    <w:tmpl w:val="22B4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A5"/>
    <w:rsid w:val="0000381D"/>
    <w:rsid w:val="00011129"/>
    <w:rsid w:val="00016E41"/>
    <w:rsid w:val="00023038"/>
    <w:rsid w:val="0002473F"/>
    <w:rsid w:val="00025B15"/>
    <w:rsid w:val="00027672"/>
    <w:rsid w:val="000345CE"/>
    <w:rsid w:val="00036353"/>
    <w:rsid w:val="00036692"/>
    <w:rsid w:val="0004050A"/>
    <w:rsid w:val="0004299E"/>
    <w:rsid w:val="00045718"/>
    <w:rsid w:val="00047B35"/>
    <w:rsid w:val="00056609"/>
    <w:rsid w:val="00061028"/>
    <w:rsid w:val="00061FFA"/>
    <w:rsid w:val="0006268A"/>
    <w:rsid w:val="00062DCE"/>
    <w:rsid w:val="00064616"/>
    <w:rsid w:val="0007086A"/>
    <w:rsid w:val="000818A1"/>
    <w:rsid w:val="00082D7F"/>
    <w:rsid w:val="0008480F"/>
    <w:rsid w:val="0008481B"/>
    <w:rsid w:val="000905A0"/>
    <w:rsid w:val="000906BF"/>
    <w:rsid w:val="000A1659"/>
    <w:rsid w:val="000A6A5D"/>
    <w:rsid w:val="000A76D6"/>
    <w:rsid w:val="000B4577"/>
    <w:rsid w:val="000B4A52"/>
    <w:rsid w:val="000B4BAB"/>
    <w:rsid w:val="000B6743"/>
    <w:rsid w:val="000C72C5"/>
    <w:rsid w:val="000D0602"/>
    <w:rsid w:val="000D1FB7"/>
    <w:rsid w:val="000E05F8"/>
    <w:rsid w:val="000E1498"/>
    <w:rsid w:val="000E3952"/>
    <w:rsid w:val="00103329"/>
    <w:rsid w:val="00104AC7"/>
    <w:rsid w:val="00106165"/>
    <w:rsid w:val="00111267"/>
    <w:rsid w:val="001133DB"/>
    <w:rsid w:val="00116A4F"/>
    <w:rsid w:val="001171E7"/>
    <w:rsid w:val="001213BF"/>
    <w:rsid w:val="00125F85"/>
    <w:rsid w:val="00127E81"/>
    <w:rsid w:val="00134B99"/>
    <w:rsid w:val="001372F7"/>
    <w:rsid w:val="00146AB2"/>
    <w:rsid w:val="001471E7"/>
    <w:rsid w:val="0015109D"/>
    <w:rsid w:val="00157BDE"/>
    <w:rsid w:val="00164186"/>
    <w:rsid w:val="00164754"/>
    <w:rsid w:val="001727A4"/>
    <w:rsid w:val="00181EA4"/>
    <w:rsid w:val="0018266F"/>
    <w:rsid w:val="001856A8"/>
    <w:rsid w:val="00186729"/>
    <w:rsid w:val="00187607"/>
    <w:rsid w:val="001959B3"/>
    <w:rsid w:val="001A10F1"/>
    <w:rsid w:val="001A1E62"/>
    <w:rsid w:val="001B2C04"/>
    <w:rsid w:val="001C4859"/>
    <w:rsid w:val="001C666A"/>
    <w:rsid w:val="001D1117"/>
    <w:rsid w:val="001D26B4"/>
    <w:rsid w:val="001D3AA9"/>
    <w:rsid w:val="001D647A"/>
    <w:rsid w:val="001E5EEB"/>
    <w:rsid w:val="001E7FF7"/>
    <w:rsid w:val="001F58FF"/>
    <w:rsid w:val="001F6F0B"/>
    <w:rsid w:val="002023AA"/>
    <w:rsid w:val="002030FF"/>
    <w:rsid w:val="00204CD3"/>
    <w:rsid w:val="002050EC"/>
    <w:rsid w:val="002060D7"/>
    <w:rsid w:val="002066D8"/>
    <w:rsid w:val="00210DE8"/>
    <w:rsid w:val="0021130D"/>
    <w:rsid w:val="00211752"/>
    <w:rsid w:val="00215B28"/>
    <w:rsid w:val="00215CF9"/>
    <w:rsid w:val="002262CF"/>
    <w:rsid w:val="00226367"/>
    <w:rsid w:val="00234ECF"/>
    <w:rsid w:val="00242603"/>
    <w:rsid w:val="00245968"/>
    <w:rsid w:val="002506C9"/>
    <w:rsid w:val="0025206D"/>
    <w:rsid w:val="002572E9"/>
    <w:rsid w:val="00284267"/>
    <w:rsid w:val="00284949"/>
    <w:rsid w:val="00284AAD"/>
    <w:rsid w:val="0029698F"/>
    <w:rsid w:val="00297BA0"/>
    <w:rsid w:val="00297E75"/>
    <w:rsid w:val="002A40FB"/>
    <w:rsid w:val="002A6139"/>
    <w:rsid w:val="002D764C"/>
    <w:rsid w:val="002E3668"/>
    <w:rsid w:val="002E4FB2"/>
    <w:rsid w:val="002E5232"/>
    <w:rsid w:val="002E734F"/>
    <w:rsid w:val="002F0514"/>
    <w:rsid w:val="002F4C04"/>
    <w:rsid w:val="002F599C"/>
    <w:rsid w:val="002F6AD2"/>
    <w:rsid w:val="002F7364"/>
    <w:rsid w:val="00302C9B"/>
    <w:rsid w:val="00307119"/>
    <w:rsid w:val="003129E7"/>
    <w:rsid w:val="003175AB"/>
    <w:rsid w:val="00322184"/>
    <w:rsid w:val="0032455E"/>
    <w:rsid w:val="00326D84"/>
    <w:rsid w:val="003302B6"/>
    <w:rsid w:val="003306A5"/>
    <w:rsid w:val="00331F31"/>
    <w:rsid w:val="003325EC"/>
    <w:rsid w:val="00345712"/>
    <w:rsid w:val="00345EE3"/>
    <w:rsid w:val="00347C8E"/>
    <w:rsid w:val="00355ED3"/>
    <w:rsid w:val="00357DE9"/>
    <w:rsid w:val="00361CCE"/>
    <w:rsid w:val="00365CE5"/>
    <w:rsid w:val="0036780B"/>
    <w:rsid w:val="00370B35"/>
    <w:rsid w:val="00373179"/>
    <w:rsid w:val="00380960"/>
    <w:rsid w:val="0038600F"/>
    <w:rsid w:val="00386088"/>
    <w:rsid w:val="00387EEA"/>
    <w:rsid w:val="00391C85"/>
    <w:rsid w:val="00392D83"/>
    <w:rsid w:val="003A31D3"/>
    <w:rsid w:val="003B0843"/>
    <w:rsid w:val="003B109F"/>
    <w:rsid w:val="003B5AED"/>
    <w:rsid w:val="003C1137"/>
    <w:rsid w:val="003D0A4A"/>
    <w:rsid w:val="003D110F"/>
    <w:rsid w:val="003D1960"/>
    <w:rsid w:val="003D2DE7"/>
    <w:rsid w:val="003D3D5B"/>
    <w:rsid w:val="003E5DAF"/>
    <w:rsid w:val="003F36F8"/>
    <w:rsid w:val="003F4046"/>
    <w:rsid w:val="003F5D5A"/>
    <w:rsid w:val="00403C8A"/>
    <w:rsid w:val="00411AC9"/>
    <w:rsid w:val="0041362A"/>
    <w:rsid w:val="0042661E"/>
    <w:rsid w:val="00427A4D"/>
    <w:rsid w:val="00431DD5"/>
    <w:rsid w:val="004345A0"/>
    <w:rsid w:val="00440205"/>
    <w:rsid w:val="00441AA0"/>
    <w:rsid w:val="00446D22"/>
    <w:rsid w:val="00447D36"/>
    <w:rsid w:val="004502F9"/>
    <w:rsid w:val="00450393"/>
    <w:rsid w:val="00450780"/>
    <w:rsid w:val="00456B52"/>
    <w:rsid w:val="0046421A"/>
    <w:rsid w:val="004701EE"/>
    <w:rsid w:val="00471E9F"/>
    <w:rsid w:val="00477095"/>
    <w:rsid w:val="004915AF"/>
    <w:rsid w:val="00494C7E"/>
    <w:rsid w:val="004961D1"/>
    <w:rsid w:val="004A5D81"/>
    <w:rsid w:val="004B27D9"/>
    <w:rsid w:val="004B59FE"/>
    <w:rsid w:val="004C08C1"/>
    <w:rsid w:val="004C2489"/>
    <w:rsid w:val="004C4A6F"/>
    <w:rsid w:val="004C4ECB"/>
    <w:rsid w:val="004D25E0"/>
    <w:rsid w:val="004D2E6E"/>
    <w:rsid w:val="004D3DD9"/>
    <w:rsid w:val="004D4CF1"/>
    <w:rsid w:val="004E4105"/>
    <w:rsid w:val="004E4D7F"/>
    <w:rsid w:val="004F0280"/>
    <w:rsid w:val="004F085D"/>
    <w:rsid w:val="004F1AF9"/>
    <w:rsid w:val="004F389F"/>
    <w:rsid w:val="004F72A6"/>
    <w:rsid w:val="00521A15"/>
    <w:rsid w:val="00523AA9"/>
    <w:rsid w:val="0052504E"/>
    <w:rsid w:val="00526104"/>
    <w:rsid w:val="005335F3"/>
    <w:rsid w:val="00536503"/>
    <w:rsid w:val="0053726C"/>
    <w:rsid w:val="00537DF9"/>
    <w:rsid w:val="005545FC"/>
    <w:rsid w:val="005554C5"/>
    <w:rsid w:val="0055680C"/>
    <w:rsid w:val="005730FE"/>
    <w:rsid w:val="005778D5"/>
    <w:rsid w:val="005802E7"/>
    <w:rsid w:val="0058365A"/>
    <w:rsid w:val="00584076"/>
    <w:rsid w:val="00585718"/>
    <w:rsid w:val="005A0B8B"/>
    <w:rsid w:val="005A0C1E"/>
    <w:rsid w:val="005A0E5F"/>
    <w:rsid w:val="005A5B15"/>
    <w:rsid w:val="005A6EF2"/>
    <w:rsid w:val="005B147D"/>
    <w:rsid w:val="005B226C"/>
    <w:rsid w:val="005D5B0C"/>
    <w:rsid w:val="005E0FA3"/>
    <w:rsid w:val="005E4C78"/>
    <w:rsid w:val="005E57CC"/>
    <w:rsid w:val="005F06BA"/>
    <w:rsid w:val="005F239F"/>
    <w:rsid w:val="005F7E96"/>
    <w:rsid w:val="00601291"/>
    <w:rsid w:val="006053E4"/>
    <w:rsid w:val="00612EE0"/>
    <w:rsid w:val="00614F88"/>
    <w:rsid w:val="00615BB8"/>
    <w:rsid w:val="00616F9F"/>
    <w:rsid w:val="006206DB"/>
    <w:rsid w:val="00633874"/>
    <w:rsid w:val="0063460B"/>
    <w:rsid w:val="00635389"/>
    <w:rsid w:val="00650007"/>
    <w:rsid w:val="00650612"/>
    <w:rsid w:val="00653441"/>
    <w:rsid w:val="006536EF"/>
    <w:rsid w:val="0065539D"/>
    <w:rsid w:val="006604F5"/>
    <w:rsid w:val="00663392"/>
    <w:rsid w:val="00664B32"/>
    <w:rsid w:val="00670F26"/>
    <w:rsid w:val="006716A6"/>
    <w:rsid w:val="00674881"/>
    <w:rsid w:val="00674905"/>
    <w:rsid w:val="00674BEC"/>
    <w:rsid w:val="00676790"/>
    <w:rsid w:val="00676881"/>
    <w:rsid w:val="006829E0"/>
    <w:rsid w:val="0068439D"/>
    <w:rsid w:val="00684AF6"/>
    <w:rsid w:val="006872C4"/>
    <w:rsid w:val="00693C2F"/>
    <w:rsid w:val="006A01F2"/>
    <w:rsid w:val="006A75D2"/>
    <w:rsid w:val="006A7C2C"/>
    <w:rsid w:val="006B038D"/>
    <w:rsid w:val="006C2205"/>
    <w:rsid w:val="006C39E0"/>
    <w:rsid w:val="006C421E"/>
    <w:rsid w:val="006C6613"/>
    <w:rsid w:val="006D06AD"/>
    <w:rsid w:val="006D13B4"/>
    <w:rsid w:val="006D4490"/>
    <w:rsid w:val="006D6D84"/>
    <w:rsid w:val="006E0F80"/>
    <w:rsid w:val="006E3485"/>
    <w:rsid w:val="006E46C9"/>
    <w:rsid w:val="006F58A9"/>
    <w:rsid w:val="006F5F41"/>
    <w:rsid w:val="00700018"/>
    <w:rsid w:val="00700A68"/>
    <w:rsid w:val="00703216"/>
    <w:rsid w:val="007043D5"/>
    <w:rsid w:val="00706A4A"/>
    <w:rsid w:val="0071082B"/>
    <w:rsid w:val="007219A8"/>
    <w:rsid w:val="00722AD5"/>
    <w:rsid w:val="00726415"/>
    <w:rsid w:val="00727A7C"/>
    <w:rsid w:val="007311FD"/>
    <w:rsid w:val="00734675"/>
    <w:rsid w:val="00735641"/>
    <w:rsid w:val="00735A60"/>
    <w:rsid w:val="007405A7"/>
    <w:rsid w:val="00742845"/>
    <w:rsid w:val="0075121F"/>
    <w:rsid w:val="007567B1"/>
    <w:rsid w:val="00762A2B"/>
    <w:rsid w:val="00767727"/>
    <w:rsid w:val="00783F76"/>
    <w:rsid w:val="00784B0B"/>
    <w:rsid w:val="00786873"/>
    <w:rsid w:val="00786994"/>
    <w:rsid w:val="00787025"/>
    <w:rsid w:val="007A72F4"/>
    <w:rsid w:val="007B1A24"/>
    <w:rsid w:val="007B1E8E"/>
    <w:rsid w:val="007C31FA"/>
    <w:rsid w:val="007C67ED"/>
    <w:rsid w:val="007D48E9"/>
    <w:rsid w:val="007D756A"/>
    <w:rsid w:val="007F23B8"/>
    <w:rsid w:val="007F2E11"/>
    <w:rsid w:val="008012CC"/>
    <w:rsid w:val="00801E64"/>
    <w:rsid w:val="00814444"/>
    <w:rsid w:val="00815376"/>
    <w:rsid w:val="00816BE3"/>
    <w:rsid w:val="00823CFF"/>
    <w:rsid w:val="00830229"/>
    <w:rsid w:val="00835A65"/>
    <w:rsid w:val="00840138"/>
    <w:rsid w:val="00840932"/>
    <w:rsid w:val="00847BF7"/>
    <w:rsid w:val="00853788"/>
    <w:rsid w:val="00854AEB"/>
    <w:rsid w:val="0086357C"/>
    <w:rsid w:val="00864F28"/>
    <w:rsid w:val="0086638C"/>
    <w:rsid w:val="008666A5"/>
    <w:rsid w:val="00866FA0"/>
    <w:rsid w:val="0088054C"/>
    <w:rsid w:val="00881FA1"/>
    <w:rsid w:val="00881FF2"/>
    <w:rsid w:val="0088204D"/>
    <w:rsid w:val="00883174"/>
    <w:rsid w:val="00885247"/>
    <w:rsid w:val="0089103A"/>
    <w:rsid w:val="008915A8"/>
    <w:rsid w:val="0089608B"/>
    <w:rsid w:val="008A064F"/>
    <w:rsid w:val="008B1D18"/>
    <w:rsid w:val="008B1D83"/>
    <w:rsid w:val="008B411E"/>
    <w:rsid w:val="008D1D55"/>
    <w:rsid w:val="008D344B"/>
    <w:rsid w:val="008D377E"/>
    <w:rsid w:val="008D4E7D"/>
    <w:rsid w:val="008D5E04"/>
    <w:rsid w:val="008D79D4"/>
    <w:rsid w:val="008E040A"/>
    <w:rsid w:val="008E43B8"/>
    <w:rsid w:val="008E4763"/>
    <w:rsid w:val="008E4EE8"/>
    <w:rsid w:val="008E63C1"/>
    <w:rsid w:val="008E6D35"/>
    <w:rsid w:val="008E742D"/>
    <w:rsid w:val="008F3ECB"/>
    <w:rsid w:val="00912D6F"/>
    <w:rsid w:val="009148B2"/>
    <w:rsid w:val="0091574D"/>
    <w:rsid w:val="009230BD"/>
    <w:rsid w:val="009279A6"/>
    <w:rsid w:val="00931871"/>
    <w:rsid w:val="00933DB6"/>
    <w:rsid w:val="00940585"/>
    <w:rsid w:val="00941B53"/>
    <w:rsid w:val="0094756A"/>
    <w:rsid w:val="009568F6"/>
    <w:rsid w:val="00957792"/>
    <w:rsid w:val="00960B6F"/>
    <w:rsid w:val="009636EA"/>
    <w:rsid w:val="0096470E"/>
    <w:rsid w:val="00964C8E"/>
    <w:rsid w:val="00971CFE"/>
    <w:rsid w:val="00976689"/>
    <w:rsid w:val="00980BDA"/>
    <w:rsid w:val="009926BD"/>
    <w:rsid w:val="009A57C5"/>
    <w:rsid w:val="009B0EE9"/>
    <w:rsid w:val="009B742E"/>
    <w:rsid w:val="009C5F17"/>
    <w:rsid w:val="009D3793"/>
    <w:rsid w:val="009D50F3"/>
    <w:rsid w:val="009D637F"/>
    <w:rsid w:val="009E2618"/>
    <w:rsid w:val="009E5367"/>
    <w:rsid w:val="009E6549"/>
    <w:rsid w:val="009F5CDA"/>
    <w:rsid w:val="009F6411"/>
    <w:rsid w:val="00A021D4"/>
    <w:rsid w:val="00A063AB"/>
    <w:rsid w:val="00A10B29"/>
    <w:rsid w:val="00A11E84"/>
    <w:rsid w:val="00A12F04"/>
    <w:rsid w:val="00A12F76"/>
    <w:rsid w:val="00A13B60"/>
    <w:rsid w:val="00A15CE8"/>
    <w:rsid w:val="00A25C21"/>
    <w:rsid w:val="00A3383B"/>
    <w:rsid w:val="00A4036F"/>
    <w:rsid w:val="00A43E62"/>
    <w:rsid w:val="00A4403E"/>
    <w:rsid w:val="00A479C3"/>
    <w:rsid w:val="00A51B4E"/>
    <w:rsid w:val="00A55105"/>
    <w:rsid w:val="00A55AD8"/>
    <w:rsid w:val="00A63EC5"/>
    <w:rsid w:val="00A645FC"/>
    <w:rsid w:val="00A65C8E"/>
    <w:rsid w:val="00A66487"/>
    <w:rsid w:val="00A66768"/>
    <w:rsid w:val="00A670CE"/>
    <w:rsid w:val="00A73492"/>
    <w:rsid w:val="00A750D0"/>
    <w:rsid w:val="00A85355"/>
    <w:rsid w:val="00A97746"/>
    <w:rsid w:val="00AB389E"/>
    <w:rsid w:val="00AC02FF"/>
    <w:rsid w:val="00AC774E"/>
    <w:rsid w:val="00AD2075"/>
    <w:rsid w:val="00AE3244"/>
    <w:rsid w:val="00AE39DE"/>
    <w:rsid w:val="00AE4D01"/>
    <w:rsid w:val="00AF3587"/>
    <w:rsid w:val="00AF5709"/>
    <w:rsid w:val="00AF647A"/>
    <w:rsid w:val="00B01DD8"/>
    <w:rsid w:val="00B0288F"/>
    <w:rsid w:val="00B04900"/>
    <w:rsid w:val="00B126A7"/>
    <w:rsid w:val="00B12D0B"/>
    <w:rsid w:val="00B15722"/>
    <w:rsid w:val="00B207C7"/>
    <w:rsid w:val="00B246B2"/>
    <w:rsid w:val="00B261C7"/>
    <w:rsid w:val="00B27D8E"/>
    <w:rsid w:val="00B304B5"/>
    <w:rsid w:val="00B324B6"/>
    <w:rsid w:val="00B41053"/>
    <w:rsid w:val="00B434B5"/>
    <w:rsid w:val="00B44195"/>
    <w:rsid w:val="00B45DAA"/>
    <w:rsid w:val="00B473B1"/>
    <w:rsid w:val="00B52779"/>
    <w:rsid w:val="00B538D7"/>
    <w:rsid w:val="00B54E6D"/>
    <w:rsid w:val="00B6067E"/>
    <w:rsid w:val="00B6701C"/>
    <w:rsid w:val="00B72AB7"/>
    <w:rsid w:val="00B83B2D"/>
    <w:rsid w:val="00B83D86"/>
    <w:rsid w:val="00B85B56"/>
    <w:rsid w:val="00B957D1"/>
    <w:rsid w:val="00BA3777"/>
    <w:rsid w:val="00BA430D"/>
    <w:rsid w:val="00BA781E"/>
    <w:rsid w:val="00BB2545"/>
    <w:rsid w:val="00BC351E"/>
    <w:rsid w:val="00BC423D"/>
    <w:rsid w:val="00BC42CC"/>
    <w:rsid w:val="00BC550F"/>
    <w:rsid w:val="00BD4DFE"/>
    <w:rsid w:val="00BD71C2"/>
    <w:rsid w:val="00BE606E"/>
    <w:rsid w:val="00BE6D2A"/>
    <w:rsid w:val="00BF7C94"/>
    <w:rsid w:val="00C06B67"/>
    <w:rsid w:val="00C12528"/>
    <w:rsid w:val="00C126ED"/>
    <w:rsid w:val="00C13FB8"/>
    <w:rsid w:val="00C15DF0"/>
    <w:rsid w:val="00C173F6"/>
    <w:rsid w:val="00C32FD9"/>
    <w:rsid w:val="00C4074B"/>
    <w:rsid w:val="00C43C4E"/>
    <w:rsid w:val="00C45AC7"/>
    <w:rsid w:val="00C50D55"/>
    <w:rsid w:val="00C54967"/>
    <w:rsid w:val="00C57495"/>
    <w:rsid w:val="00C6101C"/>
    <w:rsid w:val="00C667E4"/>
    <w:rsid w:val="00C779DE"/>
    <w:rsid w:val="00C80AA5"/>
    <w:rsid w:val="00C83958"/>
    <w:rsid w:val="00C86204"/>
    <w:rsid w:val="00C8754E"/>
    <w:rsid w:val="00C91065"/>
    <w:rsid w:val="00C91120"/>
    <w:rsid w:val="00C94941"/>
    <w:rsid w:val="00C958B1"/>
    <w:rsid w:val="00CB21E8"/>
    <w:rsid w:val="00CB57F8"/>
    <w:rsid w:val="00CC2006"/>
    <w:rsid w:val="00CC25B0"/>
    <w:rsid w:val="00CC2C93"/>
    <w:rsid w:val="00CC46E8"/>
    <w:rsid w:val="00CC50A4"/>
    <w:rsid w:val="00CC6FE6"/>
    <w:rsid w:val="00CC7E6B"/>
    <w:rsid w:val="00CD03FD"/>
    <w:rsid w:val="00CD0458"/>
    <w:rsid w:val="00CD0580"/>
    <w:rsid w:val="00CD0A26"/>
    <w:rsid w:val="00CD250B"/>
    <w:rsid w:val="00CD3991"/>
    <w:rsid w:val="00CD61F1"/>
    <w:rsid w:val="00CE29E5"/>
    <w:rsid w:val="00CF3E0B"/>
    <w:rsid w:val="00CF6DA1"/>
    <w:rsid w:val="00D01C38"/>
    <w:rsid w:val="00D0410F"/>
    <w:rsid w:val="00D05C40"/>
    <w:rsid w:val="00D15C0F"/>
    <w:rsid w:val="00D15FA4"/>
    <w:rsid w:val="00D21A47"/>
    <w:rsid w:val="00D239B5"/>
    <w:rsid w:val="00D26D9C"/>
    <w:rsid w:val="00D27052"/>
    <w:rsid w:val="00D303C5"/>
    <w:rsid w:val="00D31601"/>
    <w:rsid w:val="00D377BF"/>
    <w:rsid w:val="00D4298E"/>
    <w:rsid w:val="00D47F46"/>
    <w:rsid w:val="00D57A7F"/>
    <w:rsid w:val="00D67B0F"/>
    <w:rsid w:val="00D70F1B"/>
    <w:rsid w:val="00D71B23"/>
    <w:rsid w:val="00D7220F"/>
    <w:rsid w:val="00D74224"/>
    <w:rsid w:val="00D812B8"/>
    <w:rsid w:val="00D83319"/>
    <w:rsid w:val="00D87EE4"/>
    <w:rsid w:val="00D90D96"/>
    <w:rsid w:val="00D91063"/>
    <w:rsid w:val="00D976D8"/>
    <w:rsid w:val="00DA4BCB"/>
    <w:rsid w:val="00DB0AC8"/>
    <w:rsid w:val="00DB64C2"/>
    <w:rsid w:val="00DC4BED"/>
    <w:rsid w:val="00DC6D6A"/>
    <w:rsid w:val="00DD3908"/>
    <w:rsid w:val="00DE10B7"/>
    <w:rsid w:val="00DE2686"/>
    <w:rsid w:val="00DE2BD8"/>
    <w:rsid w:val="00DE4FEF"/>
    <w:rsid w:val="00DE5A75"/>
    <w:rsid w:val="00DF0E5E"/>
    <w:rsid w:val="00DF2100"/>
    <w:rsid w:val="00DF2D97"/>
    <w:rsid w:val="00E00031"/>
    <w:rsid w:val="00E01BE6"/>
    <w:rsid w:val="00E0205E"/>
    <w:rsid w:val="00E0499E"/>
    <w:rsid w:val="00E07B59"/>
    <w:rsid w:val="00E13E0A"/>
    <w:rsid w:val="00E14F35"/>
    <w:rsid w:val="00E163F2"/>
    <w:rsid w:val="00E2560F"/>
    <w:rsid w:val="00E302DB"/>
    <w:rsid w:val="00E3098B"/>
    <w:rsid w:val="00E36C40"/>
    <w:rsid w:val="00E37306"/>
    <w:rsid w:val="00E42ED9"/>
    <w:rsid w:val="00E47F1A"/>
    <w:rsid w:val="00E553DD"/>
    <w:rsid w:val="00E556D0"/>
    <w:rsid w:val="00E55F2B"/>
    <w:rsid w:val="00E60426"/>
    <w:rsid w:val="00E643C6"/>
    <w:rsid w:val="00E656B9"/>
    <w:rsid w:val="00E67E55"/>
    <w:rsid w:val="00E700D3"/>
    <w:rsid w:val="00E832EF"/>
    <w:rsid w:val="00E907C5"/>
    <w:rsid w:val="00E90FD6"/>
    <w:rsid w:val="00E979D0"/>
    <w:rsid w:val="00EA2B5E"/>
    <w:rsid w:val="00EA2D05"/>
    <w:rsid w:val="00EA3FBF"/>
    <w:rsid w:val="00EA7A33"/>
    <w:rsid w:val="00EB2659"/>
    <w:rsid w:val="00EB3301"/>
    <w:rsid w:val="00EB4B42"/>
    <w:rsid w:val="00EB4C3E"/>
    <w:rsid w:val="00EB4C76"/>
    <w:rsid w:val="00EB5750"/>
    <w:rsid w:val="00EB5BE8"/>
    <w:rsid w:val="00EB6C1F"/>
    <w:rsid w:val="00EC7450"/>
    <w:rsid w:val="00ED447B"/>
    <w:rsid w:val="00EE1088"/>
    <w:rsid w:val="00EE1F26"/>
    <w:rsid w:val="00EE5DF1"/>
    <w:rsid w:val="00EF1E97"/>
    <w:rsid w:val="00EF3A4C"/>
    <w:rsid w:val="00EF68C7"/>
    <w:rsid w:val="00F01FAE"/>
    <w:rsid w:val="00F05102"/>
    <w:rsid w:val="00F11821"/>
    <w:rsid w:val="00F12226"/>
    <w:rsid w:val="00F13825"/>
    <w:rsid w:val="00F16D47"/>
    <w:rsid w:val="00F1777C"/>
    <w:rsid w:val="00F2128C"/>
    <w:rsid w:val="00F2349F"/>
    <w:rsid w:val="00F247E1"/>
    <w:rsid w:val="00F2500C"/>
    <w:rsid w:val="00F26206"/>
    <w:rsid w:val="00F2713C"/>
    <w:rsid w:val="00F27229"/>
    <w:rsid w:val="00F31F3A"/>
    <w:rsid w:val="00F3376E"/>
    <w:rsid w:val="00F363EC"/>
    <w:rsid w:val="00F371E5"/>
    <w:rsid w:val="00F4036E"/>
    <w:rsid w:val="00F42708"/>
    <w:rsid w:val="00F441F1"/>
    <w:rsid w:val="00F4499C"/>
    <w:rsid w:val="00F44D14"/>
    <w:rsid w:val="00F50CA9"/>
    <w:rsid w:val="00F52FF3"/>
    <w:rsid w:val="00F5609D"/>
    <w:rsid w:val="00F608CC"/>
    <w:rsid w:val="00F64A37"/>
    <w:rsid w:val="00F73161"/>
    <w:rsid w:val="00F743A5"/>
    <w:rsid w:val="00F849D8"/>
    <w:rsid w:val="00F85C0A"/>
    <w:rsid w:val="00F93233"/>
    <w:rsid w:val="00FA0ACD"/>
    <w:rsid w:val="00FA58C6"/>
    <w:rsid w:val="00FA617D"/>
    <w:rsid w:val="00FA72AD"/>
    <w:rsid w:val="00FC3E84"/>
    <w:rsid w:val="00FC427C"/>
    <w:rsid w:val="00FC7DF7"/>
    <w:rsid w:val="00FE0557"/>
    <w:rsid w:val="00FE0656"/>
    <w:rsid w:val="00FE2118"/>
    <w:rsid w:val="00FE5432"/>
    <w:rsid w:val="00FF2455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3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a"/>
    <w:basedOn w:val="a"/>
    <w:rsid w:val="0006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E04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2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3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2705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C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C4BE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D207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AD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7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62DCE"/>
    <w:rPr>
      <w:color w:val="808080"/>
    </w:rPr>
  </w:style>
  <w:style w:type="character" w:customStyle="1" w:styleId="st2">
    <w:name w:val="st2"/>
    <w:basedOn w:val="a0"/>
    <w:rsid w:val="00B04900"/>
  </w:style>
  <w:style w:type="paragraph" w:styleId="aa">
    <w:name w:val="header"/>
    <w:basedOn w:val="a"/>
    <w:link w:val="ab"/>
    <w:uiPriority w:val="99"/>
    <w:semiHidden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302B6"/>
  </w:style>
  <w:style w:type="paragraph" w:styleId="ac">
    <w:name w:val="footer"/>
    <w:basedOn w:val="a"/>
    <w:link w:val="ad"/>
    <w:uiPriority w:val="99"/>
    <w:unhideWhenUsed/>
    <w:rsid w:val="0033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302B6"/>
  </w:style>
  <w:style w:type="character" w:styleId="ae">
    <w:name w:val="line number"/>
    <w:basedOn w:val="a0"/>
    <w:uiPriority w:val="99"/>
    <w:semiHidden/>
    <w:unhideWhenUsed/>
    <w:rsid w:val="003B109F"/>
  </w:style>
  <w:style w:type="table" w:styleId="af">
    <w:name w:val="Table Grid"/>
    <w:basedOn w:val="a1"/>
    <w:uiPriority w:val="39"/>
    <w:rsid w:val="00914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066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a"/>
    <w:basedOn w:val="a"/>
    <w:rsid w:val="0006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E0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8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1C025-4036-4837-B2D4-88B2FC9F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 "SMI"</Company>
  <LinksUpToDate>false</LinksUpToDate>
  <CharactersWithSpaces>10995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Nikitina_IE</dc:creator>
  <cp:lastModifiedBy>Науменко Д.С.</cp:lastModifiedBy>
  <cp:revision>10</cp:revision>
  <cp:lastPrinted>2013-08-29T10:00:00Z</cp:lastPrinted>
  <dcterms:created xsi:type="dcterms:W3CDTF">2013-08-29T05:00:00Z</dcterms:created>
  <dcterms:modified xsi:type="dcterms:W3CDTF">2013-09-02T07:28:00Z</dcterms:modified>
</cp:coreProperties>
</file>