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A3F" w:rsidRPr="002A6353" w:rsidRDefault="00395A3F" w:rsidP="00395A3F">
      <w:pPr>
        <w:pStyle w:val="1"/>
        <w:jc w:val="right"/>
        <w:rPr>
          <w:b w:val="0"/>
        </w:rPr>
      </w:pPr>
      <w:r w:rsidRPr="002A6353">
        <w:rPr>
          <w:b w:val="0"/>
        </w:rPr>
        <w:t>Приложение №3</w:t>
      </w:r>
    </w:p>
    <w:p w:rsidR="00395A3F" w:rsidRPr="002A6353" w:rsidRDefault="00395A3F" w:rsidP="00395A3F">
      <w:pPr>
        <w:jc w:val="right"/>
      </w:pPr>
      <w:r w:rsidRPr="002A6353">
        <w:t>К извещению о проведении запроса котировок</w:t>
      </w:r>
    </w:p>
    <w:p w:rsidR="00395A3F" w:rsidRPr="002A6353" w:rsidRDefault="00304E87" w:rsidP="00395A3F">
      <w:pPr>
        <w:jc w:val="right"/>
      </w:pPr>
      <w:r w:rsidRPr="002A6353">
        <w:t xml:space="preserve">от </w:t>
      </w:r>
      <w:r w:rsidR="00092F4F">
        <w:t>0</w:t>
      </w:r>
      <w:r w:rsidR="008114C0">
        <w:t>3</w:t>
      </w:r>
      <w:r w:rsidR="00395A3F" w:rsidRPr="002A6353">
        <w:t>.0</w:t>
      </w:r>
      <w:r w:rsidR="00092F4F">
        <w:t>9</w:t>
      </w:r>
      <w:r w:rsidR="00395A3F" w:rsidRPr="002A6353">
        <w:t>.2013 года</w:t>
      </w:r>
    </w:p>
    <w:p w:rsidR="00B9150B" w:rsidRPr="002A6353" w:rsidRDefault="00B9150B" w:rsidP="00B9150B">
      <w:pPr>
        <w:ind w:firstLine="567"/>
        <w:jc w:val="right"/>
      </w:pPr>
    </w:p>
    <w:p w:rsidR="00294427" w:rsidRPr="002A6353" w:rsidRDefault="00294427" w:rsidP="00294427">
      <w:pPr>
        <w:pStyle w:val="ac"/>
        <w:spacing w:before="0" w:after="0"/>
        <w:ind w:firstLine="567"/>
        <w:rPr>
          <w:rFonts w:ascii="Times New Roman" w:hAnsi="Times New Roman"/>
          <w:b w:val="0"/>
          <w:bCs/>
          <w:sz w:val="24"/>
          <w:szCs w:val="24"/>
        </w:rPr>
      </w:pPr>
      <w:r w:rsidRPr="002A6353">
        <w:rPr>
          <w:rFonts w:ascii="Times New Roman" w:hAnsi="Times New Roman"/>
          <w:sz w:val="24"/>
          <w:szCs w:val="24"/>
        </w:rPr>
        <w:t>ПРОЕКТ</w:t>
      </w:r>
    </w:p>
    <w:p w:rsidR="00294427" w:rsidRPr="002A6353" w:rsidRDefault="00294427" w:rsidP="00294427">
      <w:pPr>
        <w:pStyle w:val="ac"/>
        <w:spacing w:before="0" w:after="0"/>
        <w:ind w:firstLine="567"/>
        <w:rPr>
          <w:rFonts w:ascii="Times New Roman" w:hAnsi="Times New Roman"/>
          <w:sz w:val="24"/>
          <w:szCs w:val="24"/>
        </w:rPr>
      </w:pPr>
      <w:r w:rsidRPr="002A6353">
        <w:rPr>
          <w:rFonts w:ascii="Times New Roman" w:hAnsi="Times New Roman"/>
          <w:sz w:val="24"/>
          <w:szCs w:val="24"/>
        </w:rPr>
        <w:t>ГРАЖДАНСКО-ПРАВОВОЙ ДОГОВОР №</w:t>
      </w:r>
      <w:r w:rsidR="0073524D" w:rsidRPr="002A6353">
        <w:rPr>
          <w:rFonts w:ascii="Times New Roman" w:hAnsi="Times New Roman"/>
          <w:sz w:val="24"/>
          <w:szCs w:val="24"/>
        </w:rPr>
        <w:t xml:space="preserve"> ___</w:t>
      </w:r>
    </w:p>
    <w:p w:rsidR="00294427" w:rsidRPr="002A6353" w:rsidRDefault="00294427" w:rsidP="00294427">
      <w:pPr>
        <w:pStyle w:val="ae"/>
        <w:spacing w:after="0"/>
        <w:ind w:left="0" w:right="0" w:firstLine="567"/>
        <w:rPr>
          <w:sz w:val="24"/>
          <w:szCs w:val="24"/>
        </w:rPr>
      </w:pPr>
      <w:r w:rsidRPr="002A6353">
        <w:rPr>
          <w:sz w:val="24"/>
          <w:szCs w:val="24"/>
        </w:rPr>
        <w:t xml:space="preserve">на оказание услуг по </w:t>
      </w:r>
      <w:r w:rsidR="00304E87" w:rsidRPr="002A6353">
        <w:rPr>
          <w:sz w:val="24"/>
          <w:szCs w:val="24"/>
        </w:rPr>
        <w:t>аэродинамическим испытаниям и паспортизации систем вентиляции</w:t>
      </w:r>
      <w:r w:rsidR="00591571" w:rsidRPr="002A6353">
        <w:rPr>
          <w:sz w:val="24"/>
          <w:szCs w:val="24"/>
        </w:rPr>
        <w:t xml:space="preserve"> </w:t>
      </w:r>
      <w:r w:rsidRPr="002A6353">
        <w:rPr>
          <w:sz w:val="24"/>
          <w:szCs w:val="24"/>
        </w:rPr>
        <w:t xml:space="preserve"> </w:t>
      </w:r>
    </w:p>
    <w:p w:rsidR="00294427" w:rsidRPr="002A6353" w:rsidRDefault="00294427" w:rsidP="00294427">
      <w:pPr>
        <w:ind w:firstLine="567"/>
        <w:jc w:val="center"/>
      </w:pPr>
    </w:p>
    <w:p w:rsidR="00294427" w:rsidRPr="002A6353" w:rsidRDefault="00294427" w:rsidP="00304E87">
      <w:pPr>
        <w:jc w:val="center"/>
        <w:rPr>
          <w:b/>
        </w:rPr>
      </w:pPr>
      <w:r w:rsidRPr="002A6353">
        <w:t xml:space="preserve">г. Пермь </w:t>
      </w:r>
      <w:r w:rsidRPr="002A6353">
        <w:tab/>
      </w:r>
      <w:r w:rsidRPr="002A6353">
        <w:tab/>
        <w:t xml:space="preserve">                                                                         </w:t>
      </w:r>
      <w:r w:rsidR="00304E87" w:rsidRPr="002A6353">
        <w:t xml:space="preserve">                </w:t>
      </w:r>
      <w:r w:rsidRPr="002A6353">
        <w:t xml:space="preserve"> «____» __________ 2013 г.</w:t>
      </w:r>
    </w:p>
    <w:p w:rsidR="00294427" w:rsidRPr="002A6353" w:rsidRDefault="00294427" w:rsidP="00294427">
      <w:pPr>
        <w:ind w:firstLine="567"/>
        <w:rPr>
          <w:bCs/>
        </w:rPr>
      </w:pPr>
    </w:p>
    <w:p w:rsidR="00591571" w:rsidRPr="002A6353" w:rsidRDefault="00294427" w:rsidP="00591571">
      <w:pPr>
        <w:jc w:val="both"/>
      </w:pPr>
      <w:r w:rsidRPr="002A6353">
        <w:rPr>
          <w:b/>
        </w:rPr>
        <w:t>Муниципальное бюджетное учреждение здравоохранения «Городская поликлиника №2»</w:t>
      </w:r>
      <w:r w:rsidRPr="002A6353">
        <w:rPr>
          <w:b/>
          <w:bCs/>
        </w:rPr>
        <w:t>,</w:t>
      </w:r>
      <w:r w:rsidRPr="002A6353">
        <w:rPr>
          <w:bCs/>
        </w:rPr>
        <w:t xml:space="preserve"> </w:t>
      </w:r>
      <w:r w:rsidRPr="002A6353">
        <w:t xml:space="preserve">именуемое в дальнейшем </w:t>
      </w:r>
      <w:r w:rsidRPr="002A6353">
        <w:rPr>
          <w:b/>
        </w:rPr>
        <w:t>Заказчик,</w:t>
      </w:r>
      <w:r w:rsidRPr="002A6353">
        <w:t xml:space="preserve"> в лице главного врача Мелеховой Оксаны Борисовны, действующего на основании Устава</w:t>
      </w:r>
      <w:r w:rsidRPr="002A6353">
        <w:rPr>
          <w:spacing w:val="-1"/>
        </w:rPr>
        <w:t xml:space="preserve">, с одной стороны и </w:t>
      </w:r>
      <w:r w:rsidRPr="002A6353">
        <w:t xml:space="preserve">_____________________________, именуемое в дальнейшем </w:t>
      </w:r>
      <w:r w:rsidRPr="002A6353">
        <w:rPr>
          <w:b/>
        </w:rPr>
        <w:t>Исполнитель</w:t>
      </w:r>
      <w:r w:rsidRPr="002A6353">
        <w:t xml:space="preserve">, в лице ____________________________, действующего на основании _____________, </w:t>
      </w:r>
      <w:r w:rsidR="00591571" w:rsidRPr="002A6353">
        <w:t>с другой стороны, именуемые также СТОРОНЫ, на основании решения Единой комиссии по результату проведения запроса котировок (протокол № ____ от _____________ г.) заключили настоящий Гражданско-правовой договор (далее – Договор) о нижеследующем:</w:t>
      </w:r>
    </w:p>
    <w:p w:rsidR="00294427" w:rsidRPr="002A6353" w:rsidRDefault="00294427" w:rsidP="00591571">
      <w:pPr>
        <w:ind w:firstLine="720"/>
        <w:jc w:val="both"/>
      </w:pPr>
    </w:p>
    <w:p w:rsidR="00294427" w:rsidRPr="002A6353" w:rsidRDefault="00693574" w:rsidP="00294427">
      <w:pPr>
        <w:numPr>
          <w:ilvl w:val="0"/>
          <w:numId w:val="9"/>
        </w:numPr>
        <w:tabs>
          <w:tab w:val="left" w:pos="1080"/>
        </w:tabs>
        <w:ind w:left="0" w:firstLine="0"/>
        <w:jc w:val="center"/>
        <w:rPr>
          <w:b/>
          <w:bCs/>
        </w:rPr>
      </w:pPr>
      <w:r w:rsidRPr="002A6353">
        <w:rPr>
          <w:b/>
          <w:bCs/>
        </w:rPr>
        <w:t>ПРЕДМЕТ ДОГОВОРА</w:t>
      </w:r>
    </w:p>
    <w:p w:rsidR="00304E87" w:rsidRPr="002A6353" w:rsidRDefault="00294427" w:rsidP="00294427">
      <w:pPr>
        <w:numPr>
          <w:ilvl w:val="1"/>
          <w:numId w:val="9"/>
        </w:numPr>
        <w:tabs>
          <w:tab w:val="clear" w:pos="360"/>
          <w:tab w:val="num" w:pos="540"/>
          <w:tab w:val="left" w:pos="1080"/>
        </w:tabs>
        <w:ind w:left="0" w:firstLine="709"/>
        <w:jc w:val="both"/>
      </w:pPr>
      <w:r w:rsidRPr="002A6353">
        <w:t xml:space="preserve">Заказчик поручает, а Исполнитель принимает на себя обязательства по </w:t>
      </w:r>
      <w:r w:rsidRPr="002A6353">
        <w:rPr>
          <w:b/>
        </w:rPr>
        <w:t>оказанию</w:t>
      </w:r>
      <w:r w:rsidRPr="002A6353">
        <w:t xml:space="preserve"> </w:t>
      </w:r>
      <w:r w:rsidRPr="002A6353">
        <w:rPr>
          <w:b/>
        </w:rPr>
        <w:t xml:space="preserve">услуг по </w:t>
      </w:r>
      <w:r w:rsidR="00304E87" w:rsidRPr="002A6353">
        <w:rPr>
          <w:b/>
        </w:rPr>
        <w:t>аэродинамическим испытаниям  и паспортизации систем вентиляции</w:t>
      </w:r>
      <w:r w:rsidR="00591571" w:rsidRPr="002A6353">
        <w:rPr>
          <w:b/>
        </w:rPr>
        <w:t xml:space="preserve"> </w:t>
      </w:r>
      <w:r w:rsidRPr="002A6353">
        <w:t>(далее Услуга)</w:t>
      </w:r>
      <w:r w:rsidR="00304E87" w:rsidRPr="002A6353">
        <w:t xml:space="preserve">, предусмотренных </w:t>
      </w:r>
      <w:r w:rsidR="00900772">
        <w:t xml:space="preserve">техническим заданием (Приложение № 1) и </w:t>
      </w:r>
      <w:r w:rsidR="00304E87" w:rsidRPr="002A6353">
        <w:t>локальным сметным расчетом (Приложение № 2), являющим</w:t>
      </w:r>
      <w:r w:rsidR="008114C0">
        <w:t>и</w:t>
      </w:r>
      <w:r w:rsidR="00304E87" w:rsidRPr="002A6353">
        <w:t>ся неотъемлемой частью настоящего договора.</w:t>
      </w:r>
    </w:p>
    <w:p w:rsidR="00294427" w:rsidRPr="002A6353" w:rsidRDefault="00294427" w:rsidP="00294427">
      <w:pPr>
        <w:numPr>
          <w:ilvl w:val="1"/>
          <w:numId w:val="9"/>
        </w:numPr>
        <w:tabs>
          <w:tab w:val="clear" w:pos="360"/>
          <w:tab w:val="num" w:pos="540"/>
          <w:tab w:val="left" w:pos="1080"/>
        </w:tabs>
        <w:ind w:left="0" w:firstLine="709"/>
        <w:jc w:val="both"/>
      </w:pPr>
      <w:r w:rsidRPr="002A6353">
        <w:t xml:space="preserve"> Заказчик оплачивает оказание Услуг на условиях и в порядке, установленных в разделе </w:t>
      </w:r>
      <w:r w:rsidR="008114C0">
        <w:t>3</w:t>
      </w:r>
      <w:r w:rsidRPr="002A6353">
        <w:t xml:space="preserve"> Договора.</w:t>
      </w:r>
    </w:p>
    <w:p w:rsidR="00294427" w:rsidRPr="002A6353" w:rsidRDefault="00304E87" w:rsidP="00294427">
      <w:pPr>
        <w:ind w:firstLine="709"/>
        <w:jc w:val="both"/>
      </w:pPr>
      <w:r w:rsidRPr="002A6353">
        <w:t>1.3</w:t>
      </w:r>
      <w:r w:rsidR="00294427" w:rsidRPr="002A6353">
        <w:t xml:space="preserve">. Характеристика оказываемой услуги, требования к качеству и требования к безопасности услуги  указаны  в Приложении № </w:t>
      </w:r>
      <w:r w:rsidRPr="002A6353">
        <w:t>1</w:t>
      </w:r>
      <w:r w:rsidR="00294427" w:rsidRPr="002A6353">
        <w:t xml:space="preserve">, которое считается неотъемлемой частью настоящего Договора. </w:t>
      </w:r>
    </w:p>
    <w:p w:rsidR="00294427" w:rsidRPr="002A6353" w:rsidRDefault="00294427" w:rsidP="00294427">
      <w:pPr>
        <w:ind w:firstLine="709"/>
        <w:jc w:val="both"/>
      </w:pPr>
      <w:r w:rsidRPr="002A6353">
        <w:t xml:space="preserve">1.6. Место оказания услуги: </w:t>
      </w:r>
      <w:r w:rsidR="00304E87" w:rsidRPr="002A6353">
        <w:t>614990, Пермский край, г. Пермь, ул. Бр. Игнатовых, 3; 614990, Пермский край, г. Пермь, ул. Подводников, 15а</w:t>
      </w:r>
      <w:r w:rsidRPr="002A6353">
        <w:t>.</w:t>
      </w:r>
    </w:p>
    <w:p w:rsidR="00294427" w:rsidRPr="002A6353" w:rsidRDefault="00294427" w:rsidP="00294427">
      <w:pPr>
        <w:jc w:val="center"/>
        <w:rPr>
          <w:b/>
        </w:rPr>
      </w:pPr>
    </w:p>
    <w:p w:rsidR="00294427" w:rsidRPr="002A6353" w:rsidRDefault="00693574" w:rsidP="00294427">
      <w:pPr>
        <w:jc w:val="center"/>
        <w:rPr>
          <w:b/>
        </w:rPr>
      </w:pPr>
      <w:r w:rsidRPr="002A6353">
        <w:rPr>
          <w:b/>
        </w:rPr>
        <w:t xml:space="preserve">2. СРОК ДЕЙСТВИЯ </w:t>
      </w:r>
      <w:r w:rsidRPr="002A6353">
        <w:rPr>
          <w:b/>
          <w:bCs/>
        </w:rPr>
        <w:t>ДОГОВОРА</w:t>
      </w:r>
    </w:p>
    <w:p w:rsidR="00294427" w:rsidRPr="002A6353" w:rsidRDefault="00294427" w:rsidP="00294427">
      <w:pPr>
        <w:pStyle w:val="2"/>
        <w:ind w:left="0" w:firstLine="709"/>
        <w:rPr>
          <w:bCs/>
        </w:rPr>
      </w:pPr>
      <w:r w:rsidRPr="002A6353">
        <w:rPr>
          <w:bCs/>
        </w:rPr>
        <w:t>2.1. Договор действует с момента подписания обеими сторонами до полного исполнения обеими сторонами всех обязательств.</w:t>
      </w:r>
    </w:p>
    <w:p w:rsidR="002A6353" w:rsidRDefault="002A6353" w:rsidP="00294427">
      <w:pPr>
        <w:tabs>
          <w:tab w:val="left" w:pos="1080"/>
        </w:tabs>
        <w:jc w:val="center"/>
        <w:rPr>
          <w:b/>
          <w:bCs/>
        </w:rPr>
      </w:pPr>
    </w:p>
    <w:p w:rsidR="00294427" w:rsidRPr="002A6353" w:rsidRDefault="00693574" w:rsidP="00294427">
      <w:pPr>
        <w:tabs>
          <w:tab w:val="left" w:pos="1080"/>
        </w:tabs>
        <w:jc w:val="center"/>
        <w:rPr>
          <w:b/>
        </w:rPr>
      </w:pPr>
      <w:r w:rsidRPr="002A6353">
        <w:rPr>
          <w:b/>
          <w:bCs/>
        </w:rPr>
        <w:t xml:space="preserve">3.  </w:t>
      </w:r>
      <w:r w:rsidRPr="002A6353">
        <w:rPr>
          <w:b/>
        </w:rPr>
        <w:t xml:space="preserve">ЦЕНА </w:t>
      </w:r>
      <w:r w:rsidRPr="002A6353">
        <w:rPr>
          <w:b/>
          <w:bCs/>
        </w:rPr>
        <w:t>ДОГОВОРА</w:t>
      </w:r>
      <w:r>
        <w:rPr>
          <w:b/>
          <w:bCs/>
        </w:rPr>
        <w:t xml:space="preserve"> И ПОРЯДОК РАСЧЕТОВ</w:t>
      </w:r>
    </w:p>
    <w:p w:rsidR="002A6353" w:rsidRPr="002A6353" w:rsidRDefault="002A6353" w:rsidP="002A6353">
      <w:pPr>
        <w:pStyle w:val="a8"/>
        <w:tabs>
          <w:tab w:val="left" w:pos="-360"/>
          <w:tab w:val="left" w:pos="0"/>
        </w:tabs>
        <w:ind w:right="-263" w:firstLine="567"/>
        <w:rPr>
          <w:rFonts w:ascii="Times New Roman" w:hAnsi="Times New Roman" w:cs="Times New Roman"/>
          <w:sz w:val="24"/>
        </w:rPr>
      </w:pPr>
      <w:r w:rsidRPr="002A6353">
        <w:rPr>
          <w:rFonts w:ascii="Times New Roman" w:hAnsi="Times New Roman" w:cs="Times New Roman"/>
          <w:sz w:val="24"/>
        </w:rPr>
        <w:t xml:space="preserve">3.1.  Цена договора составляет ________ (_________________) рублей __ копеек и является неизменной в течение всего срока действия настоящего Договора. </w:t>
      </w:r>
      <w:r w:rsidR="009D196E">
        <w:rPr>
          <w:rFonts w:ascii="Times New Roman" w:hAnsi="Times New Roman" w:cs="Times New Roman"/>
          <w:sz w:val="24"/>
        </w:rPr>
        <w:t>Источник финансирования: за счет средств предпринимательской деятельности (аренда).</w:t>
      </w:r>
    </w:p>
    <w:p w:rsidR="002A6353" w:rsidRPr="002A6353" w:rsidRDefault="002A6353" w:rsidP="002A6353">
      <w:pPr>
        <w:pStyle w:val="a8"/>
        <w:tabs>
          <w:tab w:val="left" w:pos="-360"/>
          <w:tab w:val="left" w:pos="0"/>
        </w:tabs>
        <w:ind w:right="-263" w:firstLine="567"/>
        <w:rPr>
          <w:rFonts w:ascii="Times New Roman" w:hAnsi="Times New Roman" w:cs="Times New Roman"/>
          <w:sz w:val="24"/>
        </w:rPr>
      </w:pPr>
      <w:r w:rsidRPr="002A6353">
        <w:rPr>
          <w:rFonts w:ascii="Times New Roman" w:hAnsi="Times New Roman" w:cs="Times New Roman"/>
          <w:sz w:val="24"/>
        </w:rPr>
        <w:t xml:space="preserve">3.2. Стоимость товара, подлежащего поставке, устанавливается на основании ценовой заявки </w:t>
      </w:r>
      <w:r w:rsidR="008114C0">
        <w:rPr>
          <w:rFonts w:ascii="Times New Roman" w:hAnsi="Times New Roman" w:cs="Times New Roman"/>
          <w:sz w:val="24"/>
        </w:rPr>
        <w:t>Участника</w:t>
      </w:r>
      <w:r w:rsidRPr="002A6353">
        <w:rPr>
          <w:rFonts w:ascii="Times New Roman" w:hAnsi="Times New Roman" w:cs="Times New Roman"/>
          <w:sz w:val="24"/>
        </w:rPr>
        <w:t xml:space="preserve">, признанного победителем в ходе проведения запроса котировок фиксируется в протоколе рассмотрения котировочных заявок и в дальнейшем в спецификации являющейся неотъемлемой частью Договора. </w:t>
      </w:r>
    </w:p>
    <w:p w:rsidR="00294427" w:rsidRPr="002A6353" w:rsidRDefault="002A6353" w:rsidP="00294427">
      <w:pPr>
        <w:ind w:firstLine="709"/>
        <w:jc w:val="both"/>
        <w:rPr>
          <w:bCs/>
        </w:rPr>
      </w:pPr>
      <w:r w:rsidRPr="002A6353">
        <w:rPr>
          <w:bCs/>
        </w:rPr>
        <w:t xml:space="preserve">3.3. </w:t>
      </w:r>
      <w:r w:rsidR="00294427" w:rsidRPr="002A6353">
        <w:rPr>
          <w:bCs/>
        </w:rPr>
        <w:t>Цена включает в себя все расходы Исполнителя по исполнению ус</w:t>
      </w:r>
      <w:r w:rsidR="00191EDA" w:rsidRPr="002A6353">
        <w:rPr>
          <w:bCs/>
        </w:rPr>
        <w:t>ловий Договора в полном объеме.</w:t>
      </w:r>
    </w:p>
    <w:p w:rsidR="00191EDA" w:rsidRPr="002A6353" w:rsidRDefault="00191EDA" w:rsidP="00191EDA">
      <w:pPr>
        <w:pStyle w:val="af"/>
        <w:ind w:firstLine="709"/>
        <w:jc w:val="both"/>
        <w:rPr>
          <w:bCs/>
        </w:rPr>
      </w:pPr>
      <w:r w:rsidRPr="002A6353">
        <w:rPr>
          <w:bCs/>
        </w:rPr>
        <w:t>3</w:t>
      </w:r>
      <w:r w:rsidR="002A6353" w:rsidRPr="002A6353">
        <w:rPr>
          <w:bCs/>
        </w:rPr>
        <w:t>.4</w:t>
      </w:r>
      <w:r w:rsidRPr="002A6353">
        <w:rPr>
          <w:bCs/>
        </w:rPr>
        <w:t>. Результат оказания услуг должен быть принят Заказчиком. По итогам приемки составляется соответствующий акт.</w:t>
      </w:r>
    </w:p>
    <w:p w:rsidR="00191EDA" w:rsidRDefault="00191EDA" w:rsidP="00191EDA">
      <w:pPr>
        <w:pStyle w:val="af"/>
        <w:ind w:firstLine="709"/>
        <w:jc w:val="both"/>
        <w:rPr>
          <w:bCs/>
        </w:rPr>
      </w:pPr>
      <w:r w:rsidRPr="002A6353">
        <w:rPr>
          <w:bCs/>
        </w:rPr>
        <w:t>3.</w:t>
      </w:r>
      <w:r w:rsidR="002A6353" w:rsidRPr="002A6353">
        <w:rPr>
          <w:bCs/>
        </w:rPr>
        <w:t>5</w:t>
      </w:r>
      <w:r w:rsidRPr="002A6353">
        <w:rPr>
          <w:bCs/>
        </w:rPr>
        <w:t xml:space="preserve">. Для оплаты услуг по настоящему договору Исполнитель представляет Заказчику в срок не позднее 2 рабочих дней с момента приемки Заказчиком результата оказания услуг следующий комплект документов: акт </w:t>
      </w:r>
      <w:r w:rsidR="00636162">
        <w:rPr>
          <w:bCs/>
        </w:rPr>
        <w:t>приема-передачи с указанием оказываемых услуг</w:t>
      </w:r>
      <w:r w:rsidRPr="002A6353">
        <w:rPr>
          <w:bCs/>
        </w:rPr>
        <w:t>, счет и счет-фактуру или уведомление о применении специальных налоговых режимов.</w:t>
      </w:r>
    </w:p>
    <w:p w:rsidR="00636162" w:rsidRPr="002A6353" w:rsidRDefault="00636162" w:rsidP="00636162">
      <w:pPr>
        <w:pStyle w:val="af"/>
        <w:ind w:firstLine="709"/>
        <w:jc w:val="both"/>
        <w:rPr>
          <w:bCs/>
        </w:rPr>
      </w:pPr>
      <w:r>
        <w:rPr>
          <w:bCs/>
        </w:rPr>
        <w:t xml:space="preserve">3.6. Исполнитель обязан предоставить полный пакет документов </w:t>
      </w:r>
      <w:r w:rsidR="008114C0">
        <w:rPr>
          <w:bCs/>
        </w:rPr>
        <w:t xml:space="preserve">отдельно </w:t>
      </w:r>
      <w:r>
        <w:rPr>
          <w:bCs/>
        </w:rPr>
        <w:t xml:space="preserve">по каждому адресу оказания услуг: </w:t>
      </w:r>
      <w:r w:rsidRPr="002A6353">
        <w:t>614990, Пермский край, г. Пермь, ул. Бр. Игнатовых, 3; 614990, Пермский край, г. Пермь, ул. Подводников, 15а.</w:t>
      </w:r>
    </w:p>
    <w:p w:rsidR="00636162" w:rsidRPr="002A6353" w:rsidRDefault="00636162" w:rsidP="00191EDA">
      <w:pPr>
        <w:pStyle w:val="af"/>
        <w:ind w:firstLine="709"/>
        <w:jc w:val="both"/>
        <w:rPr>
          <w:bCs/>
        </w:rPr>
      </w:pPr>
    </w:p>
    <w:p w:rsidR="00191EDA" w:rsidRDefault="00191EDA" w:rsidP="00191EDA">
      <w:pPr>
        <w:pStyle w:val="af"/>
        <w:ind w:firstLine="709"/>
        <w:jc w:val="both"/>
        <w:rPr>
          <w:bCs/>
        </w:rPr>
      </w:pPr>
      <w:r w:rsidRPr="002A6353">
        <w:rPr>
          <w:bCs/>
        </w:rPr>
        <w:t>3.</w:t>
      </w:r>
      <w:r w:rsidR="00636162">
        <w:rPr>
          <w:bCs/>
        </w:rPr>
        <w:t>7</w:t>
      </w:r>
      <w:r w:rsidRPr="002A6353">
        <w:rPr>
          <w:bCs/>
        </w:rPr>
        <w:t>. Оплата по Договору осуществляется безналичным перечислением Заказчиком денежных средств на расчетный счет Исполнителя в течение 20 (двадцати) банковских дней с момента предоставления докум</w:t>
      </w:r>
      <w:r w:rsidR="00636162">
        <w:rPr>
          <w:bCs/>
        </w:rPr>
        <w:t>ентов, указанных в п. 3.5.</w:t>
      </w:r>
      <w:r w:rsidRPr="002A6353">
        <w:rPr>
          <w:bCs/>
        </w:rPr>
        <w:t xml:space="preserve"> Договора.</w:t>
      </w:r>
    </w:p>
    <w:p w:rsidR="00294427" w:rsidRDefault="00294427" w:rsidP="00294427">
      <w:pPr>
        <w:ind w:firstLine="709"/>
        <w:jc w:val="both"/>
        <w:rPr>
          <w:bCs/>
        </w:rPr>
      </w:pPr>
      <w:r w:rsidRPr="002A6353">
        <w:rPr>
          <w:bCs/>
        </w:rPr>
        <w:t>3.</w:t>
      </w:r>
      <w:r w:rsidR="00636162">
        <w:rPr>
          <w:bCs/>
        </w:rPr>
        <w:t>8</w:t>
      </w:r>
      <w:r w:rsidRPr="002A6353">
        <w:rPr>
          <w:bCs/>
        </w:rPr>
        <w:t>. Оплата услуг, не предусмотренных Договором, не производится.</w:t>
      </w:r>
    </w:p>
    <w:p w:rsidR="00636162" w:rsidRPr="002A6353" w:rsidRDefault="00636162" w:rsidP="00294427">
      <w:pPr>
        <w:ind w:firstLine="709"/>
        <w:jc w:val="both"/>
        <w:rPr>
          <w:bCs/>
        </w:rPr>
      </w:pPr>
    </w:p>
    <w:p w:rsidR="00294427" w:rsidRPr="002A6353" w:rsidRDefault="00693574" w:rsidP="00294427">
      <w:pPr>
        <w:jc w:val="center"/>
        <w:rPr>
          <w:b/>
        </w:rPr>
      </w:pPr>
      <w:r w:rsidRPr="002A6353">
        <w:rPr>
          <w:b/>
        </w:rPr>
        <w:t>4. ПЕРИОД ОКАЗАНИЯ УСЛУГ</w:t>
      </w:r>
    </w:p>
    <w:p w:rsidR="00294427" w:rsidRPr="002A6353" w:rsidRDefault="00294427" w:rsidP="002A6353">
      <w:pPr>
        <w:ind w:firstLine="709"/>
        <w:jc w:val="both"/>
        <w:rPr>
          <w:b/>
          <w:bCs/>
        </w:rPr>
      </w:pPr>
      <w:r w:rsidRPr="002A6353">
        <w:t xml:space="preserve">4.1. Начало оказания услуг  –     </w:t>
      </w:r>
      <w:r w:rsidR="00191EDA" w:rsidRPr="002A6353">
        <w:rPr>
          <w:bCs/>
        </w:rPr>
        <w:t>в течение 2 (двух) рабочих дней</w:t>
      </w:r>
      <w:r w:rsidR="00191EDA" w:rsidRPr="002A6353">
        <w:t xml:space="preserve"> </w:t>
      </w:r>
      <w:r w:rsidRPr="002A6353">
        <w:rPr>
          <w:bCs/>
        </w:rPr>
        <w:t>с момента подписания</w:t>
      </w:r>
      <w:r w:rsidR="00191EDA" w:rsidRPr="002A6353">
        <w:rPr>
          <w:bCs/>
        </w:rPr>
        <w:t xml:space="preserve"> Договора</w:t>
      </w:r>
      <w:r w:rsidRPr="002A6353">
        <w:rPr>
          <w:bCs/>
        </w:rPr>
        <w:t>.</w:t>
      </w:r>
    </w:p>
    <w:p w:rsidR="00294427" w:rsidRPr="002A6353" w:rsidRDefault="00294427" w:rsidP="002A6353">
      <w:pPr>
        <w:ind w:firstLine="709"/>
        <w:jc w:val="both"/>
        <w:rPr>
          <w:bCs/>
        </w:rPr>
      </w:pPr>
      <w:r w:rsidRPr="002A6353">
        <w:t xml:space="preserve">4.2. Окончание оказания услуг – </w:t>
      </w:r>
      <w:r w:rsidR="00990C38" w:rsidRPr="002A6353">
        <w:rPr>
          <w:bCs/>
        </w:rPr>
        <w:t>в течение 40 (сорока) календарных дней с момента начала оказания услуг.</w:t>
      </w:r>
    </w:p>
    <w:p w:rsidR="00294427" w:rsidRPr="002A6353" w:rsidRDefault="00294427" w:rsidP="00294427">
      <w:pPr>
        <w:rPr>
          <w:color w:val="000000"/>
        </w:rPr>
      </w:pPr>
    </w:p>
    <w:p w:rsidR="00294427" w:rsidRPr="002A6353" w:rsidRDefault="00693574" w:rsidP="00294427">
      <w:pPr>
        <w:jc w:val="center"/>
        <w:rPr>
          <w:color w:val="000000"/>
        </w:rPr>
      </w:pPr>
      <w:r w:rsidRPr="002A6353">
        <w:rPr>
          <w:b/>
        </w:rPr>
        <w:t>5. ПОРЯДОК ОКАЗАНИЯ УСЛУГ И ТРЕБОВАНИЯ ЗАКАЗЧИКА К ОКАЗАНИЮ УСЛУГ</w:t>
      </w:r>
    </w:p>
    <w:p w:rsidR="00191EDA" w:rsidRPr="002A6353" w:rsidRDefault="00990C38" w:rsidP="00191EDA">
      <w:pPr>
        <w:tabs>
          <w:tab w:val="center" w:pos="4677"/>
          <w:tab w:val="left" w:pos="7185"/>
        </w:tabs>
        <w:ind w:firstLine="709"/>
        <w:jc w:val="both"/>
      </w:pPr>
      <w:r w:rsidRPr="002A6353">
        <w:t>5.1</w:t>
      </w:r>
      <w:r w:rsidR="00191EDA" w:rsidRPr="002A6353">
        <w:t>. Исполнитель обязан оказать услуги надлежащего качества в соответствии с требованиями законодательства Российской Федерации</w:t>
      </w:r>
      <w:r w:rsidR="00900772">
        <w:t xml:space="preserve">, </w:t>
      </w:r>
      <w:r w:rsidR="00191EDA" w:rsidRPr="002A6353">
        <w:t>условиями настоящего договора</w:t>
      </w:r>
      <w:r w:rsidR="00900772">
        <w:t xml:space="preserve"> и техническим заданием (Приложение № 1)</w:t>
      </w:r>
      <w:r w:rsidR="00191EDA" w:rsidRPr="002A6353">
        <w:t>. В случае если в законодательстве либо в настоящем договоре отсутствуют обязательные требования к результату оказания услуг, он должен быть пригоден для тех целей, для которых обычно он используется.</w:t>
      </w:r>
    </w:p>
    <w:p w:rsidR="00191EDA" w:rsidRDefault="00990C38" w:rsidP="00191EDA">
      <w:pPr>
        <w:tabs>
          <w:tab w:val="center" w:pos="4677"/>
          <w:tab w:val="left" w:pos="7185"/>
        </w:tabs>
        <w:ind w:firstLine="709"/>
        <w:jc w:val="both"/>
      </w:pPr>
      <w:r w:rsidRPr="002A6353">
        <w:t>5.2</w:t>
      </w:r>
      <w:r w:rsidR="00191EDA" w:rsidRPr="002A6353">
        <w:t>. При оказании услуг ненадлежащего качества Заказчик вправе предъявить Исполнителю требования, предусмотренные статьей 723 ГК РФ. При этом срок удовлетворения требований Заказчика не может превышать 20 календарных дней, если соглашением сторон не установлено иное.</w:t>
      </w:r>
    </w:p>
    <w:p w:rsidR="008C77C4" w:rsidRPr="002A6353" w:rsidRDefault="008C77C4" w:rsidP="008C77C4">
      <w:pPr>
        <w:tabs>
          <w:tab w:val="left" w:pos="3705"/>
        </w:tabs>
        <w:ind w:firstLine="709"/>
        <w:jc w:val="both"/>
      </w:pPr>
      <w:r>
        <w:t xml:space="preserve">5.3. </w:t>
      </w:r>
      <w:r w:rsidRPr="002A6353">
        <w:t xml:space="preserve">Приемка </w:t>
      </w:r>
      <w:r w:rsidR="00A6779A">
        <w:t>услуг</w:t>
      </w:r>
      <w:r w:rsidRPr="002A6353">
        <w:t xml:space="preserve"> осуществляется Заказчиком.</w:t>
      </w:r>
    </w:p>
    <w:p w:rsidR="008C77C4" w:rsidRDefault="008C77C4" w:rsidP="008C77C4">
      <w:pPr>
        <w:tabs>
          <w:tab w:val="left" w:pos="3705"/>
        </w:tabs>
        <w:ind w:firstLine="709"/>
        <w:jc w:val="both"/>
      </w:pPr>
      <w:r>
        <w:t xml:space="preserve">5.4. </w:t>
      </w:r>
      <w:r w:rsidRPr="002A6353">
        <w:t>Паспорта на системы  вентиляции и Акт обследования технического состояния вентиляционных каналов передаются Заказчику.</w:t>
      </w:r>
    </w:p>
    <w:p w:rsidR="00092F4F" w:rsidRPr="002A6353" w:rsidRDefault="00092F4F" w:rsidP="008C77C4">
      <w:pPr>
        <w:tabs>
          <w:tab w:val="left" w:pos="3705"/>
        </w:tabs>
        <w:ind w:firstLine="709"/>
        <w:jc w:val="both"/>
      </w:pPr>
      <w:r>
        <w:t>5.5. За непредставление документов, указанных в п. 5.4. настоящего Договора, Исполнитель уплачивает неустойку в размере 1 % стоимости Договора за каждый случай нарушения.</w:t>
      </w:r>
    </w:p>
    <w:p w:rsidR="00591571" w:rsidRPr="002A6353" w:rsidRDefault="00591571" w:rsidP="00294427">
      <w:pPr>
        <w:tabs>
          <w:tab w:val="center" w:pos="4677"/>
          <w:tab w:val="left" w:pos="7185"/>
        </w:tabs>
        <w:jc w:val="center"/>
        <w:rPr>
          <w:b/>
          <w:bCs/>
        </w:rPr>
      </w:pPr>
    </w:p>
    <w:p w:rsidR="00294427" w:rsidRPr="002A6353" w:rsidRDefault="00693574" w:rsidP="00294427">
      <w:pPr>
        <w:jc w:val="center"/>
        <w:rPr>
          <w:b/>
        </w:rPr>
      </w:pPr>
      <w:r w:rsidRPr="002A6353">
        <w:rPr>
          <w:b/>
        </w:rPr>
        <w:t>6. ПРАВА И ОБЯЗАННОСТИ СТОРОН</w:t>
      </w:r>
    </w:p>
    <w:p w:rsidR="008C77C4" w:rsidRPr="00693574" w:rsidRDefault="00693574" w:rsidP="008C77C4">
      <w:pPr>
        <w:pStyle w:val="Default"/>
        <w:ind w:firstLine="851"/>
        <w:jc w:val="both"/>
        <w:rPr>
          <w:rFonts w:ascii="Times New Roman" w:hAnsi="Times New Roman" w:cs="Times New Roman"/>
          <w:sz w:val="22"/>
          <w:szCs w:val="23"/>
          <w:u w:val="single"/>
        </w:rPr>
      </w:pPr>
      <w:r>
        <w:rPr>
          <w:rFonts w:ascii="Times New Roman" w:hAnsi="Times New Roman" w:cs="Times New Roman"/>
          <w:b/>
          <w:bCs/>
          <w:sz w:val="22"/>
          <w:szCs w:val="23"/>
          <w:u w:val="single"/>
        </w:rPr>
        <w:t>6</w:t>
      </w:r>
      <w:r w:rsidR="008C77C4" w:rsidRPr="00693574">
        <w:rPr>
          <w:rFonts w:ascii="Times New Roman" w:hAnsi="Times New Roman" w:cs="Times New Roman"/>
          <w:b/>
          <w:bCs/>
          <w:sz w:val="22"/>
          <w:szCs w:val="23"/>
          <w:u w:val="single"/>
        </w:rPr>
        <w:t xml:space="preserve">.1. Заказчик: </w:t>
      </w:r>
    </w:p>
    <w:p w:rsidR="008C77C4" w:rsidRPr="00FC06E6"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FC06E6">
        <w:rPr>
          <w:rFonts w:ascii="Times New Roman" w:hAnsi="Times New Roman" w:cs="Times New Roman"/>
          <w:sz w:val="22"/>
          <w:szCs w:val="23"/>
        </w:rPr>
        <w:t xml:space="preserve">.1.1. Поручает </w:t>
      </w:r>
      <w:r w:rsidR="008C77C4">
        <w:rPr>
          <w:rFonts w:ascii="Times New Roman" w:hAnsi="Times New Roman" w:cs="Times New Roman"/>
          <w:sz w:val="22"/>
          <w:szCs w:val="23"/>
        </w:rPr>
        <w:t>Исполнителю</w:t>
      </w:r>
      <w:r w:rsidR="008C77C4" w:rsidRPr="00FC06E6">
        <w:rPr>
          <w:rFonts w:ascii="Times New Roman" w:hAnsi="Times New Roman" w:cs="Times New Roman"/>
          <w:sz w:val="22"/>
          <w:szCs w:val="23"/>
        </w:rPr>
        <w:t xml:space="preserve"> </w:t>
      </w:r>
      <w:r w:rsidR="008C77C4">
        <w:rPr>
          <w:rFonts w:ascii="Times New Roman" w:hAnsi="Times New Roman" w:cs="Times New Roman"/>
          <w:sz w:val="22"/>
          <w:szCs w:val="23"/>
        </w:rPr>
        <w:t>оказание Услуг</w:t>
      </w:r>
      <w:r w:rsidR="008C77C4" w:rsidRPr="00FC06E6">
        <w:rPr>
          <w:rFonts w:ascii="Times New Roman" w:hAnsi="Times New Roman" w:cs="Times New Roman"/>
          <w:sz w:val="22"/>
          <w:szCs w:val="23"/>
        </w:rPr>
        <w:t xml:space="preserve"> в порядке и на условиях, предусмотренных Договором. </w:t>
      </w:r>
    </w:p>
    <w:p w:rsidR="008C77C4"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FC06E6">
        <w:rPr>
          <w:rFonts w:ascii="Times New Roman" w:hAnsi="Times New Roman" w:cs="Times New Roman"/>
          <w:sz w:val="22"/>
          <w:szCs w:val="23"/>
        </w:rPr>
        <w:t xml:space="preserve">.1.2. Обязуется передать </w:t>
      </w:r>
      <w:r w:rsidR="008C77C4">
        <w:rPr>
          <w:rFonts w:ascii="Times New Roman" w:hAnsi="Times New Roman" w:cs="Times New Roman"/>
          <w:sz w:val="22"/>
          <w:szCs w:val="23"/>
        </w:rPr>
        <w:t>Исполнителю</w:t>
      </w:r>
      <w:r w:rsidR="008C77C4" w:rsidRPr="00FC06E6">
        <w:rPr>
          <w:rFonts w:ascii="Times New Roman" w:hAnsi="Times New Roman" w:cs="Times New Roman"/>
          <w:sz w:val="22"/>
          <w:szCs w:val="23"/>
        </w:rPr>
        <w:t xml:space="preserve"> документацию и информацию,</w:t>
      </w:r>
      <w:r w:rsidR="008C77C4">
        <w:rPr>
          <w:rFonts w:ascii="Times New Roman" w:hAnsi="Times New Roman" w:cs="Times New Roman"/>
          <w:sz w:val="22"/>
          <w:szCs w:val="23"/>
        </w:rPr>
        <w:t xml:space="preserve"> необходимую для оказания Услуг</w:t>
      </w:r>
      <w:r w:rsidR="008C77C4" w:rsidRPr="00FC06E6">
        <w:rPr>
          <w:rFonts w:ascii="Times New Roman" w:hAnsi="Times New Roman" w:cs="Times New Roman"/>
          <w:sz w:val="22"/>
          <w:szCs w:val="23"/>
        </w:rPr>
        <w:t xml:space="preserve">. </w:t>
      </w:r>
    </w:p>
    <w:p w:rsidR="00693574" w:rsidRPr="00FC06E6"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 xml:space="preserve">6.1.3. </w:t>
      </w:r>
      <w:r w:rsidRPr="00693574">
        <w:rPr>
          <w:rFonts w:ascii="Times New Roman" w:hAnsi="Times New Roman" w:cs="Times New Roman"/>
          <w:sz w:val="22"/>
          <w:szCs w:val="23"/>
        </w:rPr>
        <w:t>Перед началом работ обеспечить сдачу объекта, либо его части (захватки) под аэродинамические испытания систем вентиляции согласно СНиП 3.05.01-85 «Внутренние санитарно-технические системы».</w:t>
      </w:r>
    </w:p>
    <w:p w:rsidR="008C77C4" w:rsidRPr="00FC06E6"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FC06E6">
        <w:rPr>
          <w:rFonts w:ascii="Times New Roman" w:hAnsi="Times New Roman" w:cs="Times New Roman"/>
          <w:sz w:val="22"/>
          <w:szCs w:val="23"/>
        </w:rPr>
        <w:t>.1.</w:t>
      </w:r>
      <w:r>
        <w:rPr>
          <w:rFonts w:ascii="Times New Roman" w:hAnsi="Times New Roman" w:cs="Times New Roman"/>
          <w:sz w:val="22"/>
          <w:szCs w:val="23"/>
        </w:rPr>
        <w:t>4</w:t>
      </w:r>
      <w:r w:rsidR="008C77C4" w:rsidRPr="00FC06E6">
        <w:rPr>
          <w:rFonts w:ascii="Times New Roman" w:hAnsi="Times New Roman" w:cs="Times New Roman"/>
          <w:sz w:val="22"/>
          <w:szCs w:val="23"/>
        </w:rPr>
        <w:t xml:space="preserve">. Обеспечивает оплату </w:t>
      </w:r>
      <w:r w:rsidR="008C77C4">
        <w:rPr>
          <w:rFonts w:ascii="Times New Roman" w:hAnsi="Times New Roman" w:cs="Times New Roman"/>
          <w:sz w:val="22"/>
          <w:szCs w:val="23"/>
        </w:rPr>
        <w:t>Услуг</w:t>
      </w:r>
      <w:r w:rsidR="008C77C4" w:rsidRPr="00FC06E6">
        <w:rPr>
          <w:rFonts w:ascii="Times New Roman" w:hAnsi="Times New Roman" w:cs="Times New Roman"/>
          <w:sz w:val="22"/>
          <w:szCs w:val="23"/>
        </w:rPr>
        <w:t xml:space="preserve"> в соответствии с разделом </w:t>
      </w:r>
      <w:r>
        <w:rPr>
          <w:rFonts w:ascii="Times New Roman" w:hAnsi="Times New Roman" w:cs="Times New Roman"/>
          <w:sz w:val="22"/>
          <w:szCs w:val="23"/>
        </w:rPr>
        <w:t>3</w:t>
      </w:r>
      <w:r w:rsidR="008C77C4" w:rsidRPr="00FC06E6">
        <w:rPr>
          <w:rFonts w:ascii="Times New Roman" w:hAnsi="Times New Roman" w:cs="Times New Roman"/>
          <w:sz w:val="22"/>
          <w:szCs w:val="23"/>
        </w:rPr>
        <w:t xml:space="preserve"> Договора. </w:t>
      </w:r>
    </w:p>
    <w:p w:rsidR="008C77C4" w:rsidRPr="00FC06E6"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FC06E6">
        <w:rPr>
          <w:rFonts w:ascii="Times New Roman" w:hAnsi="Times New Roman" w:cs="Times New Roman"/>
          <w:sz w:val="22"/>
          <w:szCs w:val="23"/>
        </w:rPr>
        <w:t>.1.</w:t>
      </w:r>
      <w:r>
        <w:rPr>
          <w:rFonts w:ascii="Times New Roman" w:hAnsi="Times New Roman" w:cs="Times New Roman"/>
          <w:sz w:val="22"/>
          <w:szCs w:val="23"/>
        </w:rPr>
        <w:t>5</w:t>
      </w:r>
      <w:r w:rsidR="008C77C4" w:rsidRPr="00FC06E6">
        <w:rPr>
          <w:rFonts w:ascii="Times New Roman" w:hAnsi="Times New Roman" w:cs="Times New Roman"/>
          <w:sz w:val="22"/>
          <w:szCs w:val="23"/>
        </w:rPr>
        <w:t xml:space="preserve">. В случае полного или частичного невыполнения условий Договора по вине </w:t>
      </w:r>
      <w:r>
        <w:rPr>
          <w:rFonts w:ascii="Times New Roman" w:hAnsi="Times New Roman" w:cs="Times New Roman"/>
          <w:sz w:val="22"/>
          <w:szCs w:val="23"/>
        </w:rPr>
        <w:t>Исполнителя</w:t>
      </w:r>
      <w:r w:rsidR="008C77C4" w:rsidRPr="00FC06E6">
        <w:rPr>
          <w:rFonts w:ascii="Times New Roman" w:hAnsi="Times New Roman" w:cs="Times New Roman"/>
          <w:sz w:val="22"/>
          <w:szCs w:val="23"/>
        </w:rPr>
        <w:t xml:space="preserve"> вправе требовать у него соответствующего возмещения. </w:t>
      </w:r>
    </w:p>
    <w:p w:rsidR="008C77C4" w:rsidRDefault="00693574" w:rsidP="008C77C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FC06E6">
        <w:rPr>
          <w:rFonts w:ascii="Times New Roman" w:hAnsi="Times New Roman" w:cs="Times New Roman"/>
          <w:sz w:val="22"/>
          <w:szCs w:val="23"/>
        </w:rPr>
        <w:t>.1.</w:t>
      </w:r>
      <w:r>
        <w:rPr>
          <w:rFonts w:ascii="Times New Roman" w:hAnsi="Times New Roman" w:cs="Times New Roman"/>
          <w:sz w:val="22"/>
          <w:szCs w:val="23"/>
        </w:rPr>
        <w:t>6</w:t>
      </w:r>
      <w:r w:rsidR="008C77C4" w:rsidRPr="00FC06E6">
        <w:rPr>
          <w:rFonts w:ascii="Times New Roman" w:hAnsi="Times New Roman" w:cs="Times New Roman"/>
          <w:sz w:val="22"/>
          <w:szCs w:val="23"/>
        </w:rPr>
        <w:t xml:space="preserve">. </w:t>
      </w:r>
      <w:r>
        <w:rPr>
          <w:rFonts w:ascii="Times New Roman" w:hAnsi="Times New Roman" w:cs="Times New Roman"/>
          <w:sz w:val="22"/>
          <w:szCs w:val="23"/>
        </w:rPr>
        <w:t xml:space="preserve"> </w:t>
      </w:r>
      <w:r w:rsidR="008C77C4" w:rsidRPr="00FC06E6">
        <w:rPr>
          <w:rFonts w:ascii="Times New Roman" w:hAnsi="Times New Roman" w:cs="Times New Roman"/>
          <w:sz w:val="22"/>
          <w:szCs w:val="23"/>
        </w:rPr>
        <w:t xml:space="preserve">Вправе осуществлять технический контроль за исполнением Договора. </w:t>
      </w:r>
    </w:p>
    <w:p w:rsidR="00693574" w:rsidRPr="002A6353" w:rsidRDefault="00693574" w:rsidP="00693574">
      <w:pPr>
        <w:tabs>
          <w:tab w:val="center" w:pos="4677"/>
          <w:tab w:val="left" w:pos="7185"/>
        </w:tabs>
        <w:ind w:firstLine="709"/>
        <w:jc w:val="both"/>
        <w:rPr>
          <w:b/>
          <w:bCs/>
          <w:color w:val="FF0000"/>
        </w:rPr>
      </w:pPr>
      <w:r>
        <w:rPr>
          <w:sz w:val="22"/>
          <w:szCs w:val="23"/>
        </w:rPr>
        <w:t xml:space="preserve">   6.1.7. И</w:t>
      </w:r>
      <w:r w:rsidRPr="00693574">
        <w:rPr>
          <w:color w:val="000000"/>
          <w:sz w:val="22"/>
          <w:szCs w:val="23"/>
        </w:rPr>
        <w:t>меет право при оказании услуг ненадлежащего качества предъявить Исполнителю требования, предусмотренные статьей 723 ГК РФ. При этом срок удовлетворения требований Заказчика не может превышать 20 календарных дней, если соглашением сторон не установлено иное.</w:t>
      </w:r>
    </w:p>
    <w:p w:rsidR="00693574" w:rsidRPr="00FC06E6" w:rsidRDefault="00693574" w:rsidP="008C77C4">
      <w:pPr>
        <w:pStyle w:val="Default"/>
        <w:ind w:firstLine="851"/>
        <w:jc w:val="both"/>
        <w:rPr>
          <w:rFonts w:ascii="Times New Roman" w:hAnsi="Times New Roman" w:cs="Times New Roman"/>
          <w:sz w:val="22"/>
          <w:szCs w:val="23"/>
        </w:rPr>
      </w:pPr>
    </w:p>
    <w:p w:rsidR="008C77C4" w:rsidRPr="00693574" w:rsidRDefault="00693574" w:rsidP="008C77C4">
      <w:pPr>
        <w:pStyle w:val="Default"/>
        <w:ind w:firstLine="851"/>
        <w:jc w:val="both"/>
        <w:rPr>
          <w:rFonts w:ascii="Times New Roman" w:hAnsi="Times New Roman" w:cs="Times New Roman"/>
          <w:sz w:val="22"/>
          <w:szCs w:val="23"/>
          <w:u w:val="single"/>
        </w:rPr>
      </w:pPr>
      <w:r>
        <w:rPr>
          <w:rFonts w:ascii="Times New Roman" w:hAnsi="Times New Roman" w:cs="Times New Roman"/>
          <w:b/>
          <w:bCs/>
          <w:sz w:val="22"/>
          <w:szCs w:val="23"/>
          <w:u w:val="single"/>
        </w:rPr>
        <w:t>6</w:t>
      </w:r>
      <w:r w:rsidR="008C77C4" w:rsidRPr="00693574">
        <w:rPr>
          <w:rFonts w:ascii="Times New Roman" w:hAnsi="Times New Roman" w:cs="Times New Roman"/>
          <w:b/>
          <w:bCs/>
          <w:sz w:val="22"/>
          <w:szCs w:val="23"/>
          <w:u w:val="single"/>
        </w:rPr>
        <w:t xml:space="preserve">.2. </w:t>
      </w:r>
      <w:r w:rsidRPr="00693574">
        <w:rPr>
          <w:rFonts w:ascii="Times New Roman" w:hAnsi="Times New Roman" w:cs="Times New Roman"/>
          <w:b/>
          <w:bCs/>
          <w:sz w:val="22"/>
          <w:szCs w:val="23"/>
          <w:u w:val="single"/>
        </w:rPr>
        <w:t>Исполнитель</w:t>
      </w:r>
      <w:r w:rsidR="008C77C4" w:rsidRPr="00693574">
        <w:rPr>
          <w:rFonts w:ascii="Times New Roman" w:hAnsi="Times New Roman" w:cs="Times New Roman"/>
          <w:b/>
          <w:bCs/>
          <w:sz w:val="22"/>
          <w:szCs w:val="23"/>
          <w:u w:val="single"/>
        </w:rPr>
        <w:t xml:space="preserve">: </w:t>
      </w:r>
    </w:p>
    <w:p w:rsidR="00693574" w:rsidRPr="00693574" w:rsidRDefault="00693574" w:rsidP="0069357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008C77C4" w:rsidRPr="00693574">
        <w:rPr>
          <w:rFonts w:ascii="Times New Roman" w:hAnsi="Times New Roman" w:cs="Times New Roman"/>
          <w:sz w:val="22"/>
          <w:szCs w:val="23"/>
        </w:rPr>
        <w:t xml:space="preserve">.2.1.  </w:t>
      </w:r>
      <w:r w:rsidRPr="00693574">
        <w:rPr>
          <w:rFonts w:ascii="Times New Roman" w:hAnsi="Times New Roman" w:cs="Times New Roman"/>
          <w:sz w:val="22"/>
          <w:szCs w:val="23"/>
        </w:rPr>
        <w:t>При выполнении работ учитывать требования экологических, санитарно-гигиеничных, противопожарных и др. норм, действующих на территории РФ, и обеспечивающих безопасную для жизни и здоровья людей  эксплуатацию систем вентиляции.</w:t>
      </w:r>
    </w:p>
    <w:p w:rsidR="00693574" w:rsidRPr="00693574" w:rsidRDefault="00693574" w:rsidP="00693574">
      <w:pPr>
        <w:pStyle w:val="Default"/>
        <w:ind w:firstLine="851"/>
        <w:jc w:val="both"/>
        <w:rPr>
          <w:rFonts w:ascii="Times New Roman" w:hAnsi="Times New Roman" w:cs="Times New Roman"/>
          <w:sz w:val="22"/>
          <w:szCs w:val="23"/>
        </w:rPr>
      </w:pPr>
      <w:r>
        <w:rPr>
          <w:rFonts w:ascii="Times New Roman" w:hAnsi="Times New Roman" w:cs="Times New Roman"/>
          <w:sz w:val="22"/>
          <w:szCs w:val="23"/>
        </w:rPr>
        <w:t>6</w:t>
      </w:r>
      <w:r w:rsidRPr="00693574">
        <w:rPr>
          <w:rFonts w:ascii="Times New Roman" w:hAnsi="Times New Roman" w:cs="Times New Roman"/>
          <w:sz w:val="22"/>
          <w:szCs w:val="23"/>
        </w:rPr>
        <w:t>.</w:t>
      </w:r>
      <w:r>
        <w:rPr>
          <w:rFonts w:ascii="Times New Roman" w:hAnsi="Times New Roman" w:cs="Times New Roman"/>
          <w:sz w:val="22"/>
          <w:szCs w:val="23"/>
        </w:rPr>
        <w:t>2.2.</w:t>
      </w:r>
      <w:r w:rsidRPr="00693574">
        <w:rPr>
          <w:rFonts w:ascii="Times New Roman" w:hAnsi="Times New Roman" w:cs="Times New Roman"/>
          <w:sz w:val="22"/>
          <w:szCs w:val="23"/>
        </w:rPr>
        <w:t xml:space="preserve"> По запросу Заказчика в течение 2 рабочих дней информировать о ходе </w:t>
      </w:r>
      <w:r w:rsidR="008114C0">
        <w:rPr>
          <w:rFonts w:ascii="Times New Roman" w:hAnsi="Times New Roman" w:cs="Times New Roman"/>
          <w:sz w:val="22"/>
          <w:szCs w:val="23"/>
        </w:rPr>
        <w:t>оказания услуги</w:t>
      </w:r>
      <w:r w:rsidRPr="00693574">
        <w:rPr>
          <w:rFonts w:ascii="Times New Roman" w:hAnsi="Times New Roman" w:cs="Times New Roman"/>
          <w:sz w:val="22"/>
          <w:szCs w:val="23"/>
        </w:rPr>
        <w:t>. Запрос и ответ на него предоставляются письменно с использованием факсимильной связи, электронной почты или нарочно.</w:t>
      </w:r>
    </w:p>
    <w:p w:rsidR="008C77C4" w:rsidRDefault="00693574" w:rsidP="008C77C4">
      <w:pPr>
        <w:pStyle w:val="Default"/>
        <w:ind w:firstLine="851"/>
        <w:jc w:val="both"/>
        <w:rPr>
          <w:rFonts w:ascii="Times New Roman" w:hAnsi="Times New Roman" w:cs="Times New Roman"/>
          <w:color w:val="auto"/>
          <w:sz w:val="22"/>
        </w:rPr>
      </w:pPr>
      <w:r>
        <w:rPr>
          <w:rFonts w:ascii="Times New Roman" w:hAnsi="Times New Roman" w:cs="Times New Roman"/>
          <w:color w:val="auto"/>
          <w:sz w:val="22"/>
        </w:rPr>
        <w:t>6</w:t>
      </w:r>
      <w:r w:rsidR="008C77C4" w:rsidRPr="00FC06E6">
        <w:rPr>
          <w:rFonts w:ascii="Times New Roman" w:hAnsi="Times New Roman" w:cs="Times New Roman"/>
          <w:color w:val="auto"/>
          <w:sz w:val="22"/>
        </w:rPr>
        <w:t>.2.</w:t>
      </w:r>
      <w:r>
        <w:rPr>
          <w:rFonts w:ascii="Times New Roman" w:hAnsi="Times New Roman" w:cs="Times New Roman"/>
          <w:color w:val="auto"/>
          <w:sz w:val="22"/>
        </w:rPr>
        <w:t>3</w:t>
      </w:r>
      <w:r w:rsidR="008C77C4" w:rsidRPr="00FC06E6">
        <w:rPr>
          <w:rFonts w:ascii="Times New Roman" w:hAnsi="Times New Roman" w:cs="Times New Roman"/>
          <w:color w:val="auto"/>
          <w:sz w:val="22"/>
        </w:rPr>
        <w:t xml:space="preserve">. Обеспечить сохранность находящихся на объекте материалов, изделий, конструкций, оборудования. </w:t>
      </w:r>
    </w:p>
    <w:p w:rsidR="00693574" w:rsidRPr="00FC06E6" w:rsidRDefault="00693574" w:rsidP="008C77C4">
      <w:pPr>
        <w:pStyle w:val="Default"/>
        <w:ind w:firstLine="851"/>
        <w:jc w:val="both"/>
        <w:rPr>
          <w:rFonts w:ascii="Times New Roman" w:hAnsi="Times New Roman" w:cs="Times New Roman"/>
          <w:color w:val="auto"/>
          <w:sz w:val="22"/>
        </w:rPr>
      </w:pPr>
      <w:r>
        <w:rPr>
          <w:rFonts w:ascii="Times New Roman" w:hAnsi="Times New Roman" w:cs="Times New Roman"/>
          <w:color w:val="auto"/>
          <w:sz w:val="22"/>
        </w:rPr>
        <w:t xml:space="preserve">6.2.4.  </w:t>
      </w:r>
      <w:r w:rsidR="008114C0">
        <w:rPr>
          <w:rFonts w:ascii="Times New Roman" w:hAnsi="Times New Roman" w:cs="Times New Roman"/>
          <w:color w:val="auto"/>
          <w:sz w:val="22"/>
          <w:szCs w:val="23"/>
        </w:rPr>
        <w:t>Исполнитель</w:t>
      </w:r>
      <w:r w:rsidRPr="00693574">
        <w:rPr>
          <w:rFonts w:ascii="Times New Roman" w:hAnsi="Times New Roman" w:cs="Times New Roman"/>
          <w:color w:val="auto"/>
          <w:sz w:val="22"/>
          <w:szCs w:val="23"/>
        </w:rPr>
        <w:t xml:space="preserve"> обязуется выполнить все работы, указанные в п.1.1. настоящего </w:t>
      </w:r>
      <w:r>
        <w:rPr>
          <w:rFonts w:ascii="Times New Roman" w:hAnsi="Times New Roman" w:cs="Times New Roman"/>
          <w:color w:val="auto"/>
          <w:sz w:val="22"/>
          <w:szCs w:val="23"/>
        </w:rPr>
        <w:t>Договора</w:t>
      </w:r>
      <w:r w:rsidRPr="00693574">
        <w:rPr>
          <w:rFonts w:ascii="Times New Roman" w:hAnsi="Times New Roman" w:cs="Times New Roman"/>
          <w:color w:val="auto"/>
          <w:sz w:val="22"/>
          <w:szCs w:val="23"/>
        </w:rPr>
        <w:t xml:space="preserve"> собственными силами и средствами, из собственных материалов с использованием собственного оборудования и механизмов</w:t>
      </w:r>
      <w:r>
        <w:rPr>
          <w:rFonts w:ascii="Times New Roman" w:hAnsi="Times New Roman" w:cs="Times New Roman"/>
          <w:color w:val="auto"/>
          <w:sz w:val="22"/>
          <w:szCs w:val="23"/>
        </w:rPr>
        <w:t>.</w:t>
      </w:r>
    </w:p>
    <w:p w:rsidR="008C77C4" w:rsidRPr="00FC06E6" w:rsidRDefault="00693574" w:rsidP="008C77C4">
      <w:pPr>
        <w:pStyle w:val="Default"/>
        <w:ind w:firstLine="851"/>
        <w:jc w:val="both"/>
        <w:rPr>
          <w:rFonts w:ascii="Times New Roman" w:hAnsi="Times New Roman" w:cs="Times New Roman"/>
          <w:color w:val="auto"/>
          <w:sz w:val="22"/>
        </w:rPr>
      </w:pPr>
      <w:r>
        <w:rPr>
          <w:rFonts w:ascii="Times New Roman" w:hAnsi="Times New Roman" w:cs="Times New Roman"/>
          <w:color w:val="auto"/>
          <w:sz w:val="22"/>
        </w:rPr>
        <w:t>6</w:t>
      </w:r>
      <w:r w:rsidR="008C77C4" w:rsidRPr="00FC06E6">
        <w:rPr>
          <w:rFonts w:ascii="Times New Roman" w:hAnsi="Times New Roman" w:cs="Times New Roman"/>
          <w:color w:val="auto"/>
          <w:sz w:val="22"/>
        </w:rPr>
        <w:t>.2.</w:t>
      </w:r>
      <w:r>
        <w:rPr>
          <w:rFonts w:ascii="Times New Roman" w:hAnsi="Times New Roman" w:cs="Times New Roman"/>
          <w:color w:val="auto"/>
          <w:sz w:val="22"/>
        </w:rPr>
        <w:t>5</w:t>
      </w:r>
      <w:r w:rsidR="008C77C4" w:rsidRPr="00FC06E6">
        <w:rPr>
          <w:rFonts w:ascii="Times New Roman" w:hAnsi="Times New Roman" w:cs="Times New Roman"/>
          <w:color w:val="auto"/>
          <w:sz w:val="22"/>
        </w:rPr>
        <w:t xml:space="preserve">. Скрытые дефекты, влекущие за собой </w:t>
      </w:r>
      <w:r w:rsidR="008114C0">
        <w:rPr>
          <w:rFonts w:ascii="Times New Roman" w:hAnsi="Times New Roman" w:cs="Times New Roman"/>
          <w:color w:val="auto"/>
          <w:sz w:val="22"/>
        </w:rPr>
        <w:t>услуги</w:t>
      </w:r>
      <w:r w:rsidR="008C77C4" w:rsidRPr="00FC06E6">
        <w:rPr>
          <w:rFonts w:ascii="Times New Roman" w:hAnsi="Times New Roman" w:cs="Times New Roman"/>
          <w:color w:val="auto"/>
          <w:sz w:val="22"/>
        </w:rPr>
        <w:t xml:space="preserve">, не указанные в </w:t>
      </w:r>
      <w:r w:rsidR="008114C0">
        <w:rPr>
          <w:rFonts w:ascii="Times New Roman" w:hAnsi="Times New Roman" w:cs="Times New Roman"/>
          <w:color w:val="auto"/>
          <w:sz w:val="22"/>
        </w:rPr>
        <w:t>Техническом задании</w:t>
      </w:r>
      <w:r w:rsidR="008C77C4" w:rsidRPr="00FC06E6">
        <w:rPr>
          <w:rFonts w:ascii="Times New Roman" w:hAnsi="Times New Roman" w:cs="Times New Roman"/>
          <w:color w:val="auto"/>
          <w:sz w:val="22"/>
        </w:rPr>
        <w:t xml:space="preserve">, подлежат устранению за счет средств участника размещения заказа в обеспечение достижения результата по Договору. </w:t>
      </w:r>
    </w:p>
    <w:p w:rsidR="008C77C4" w:rsidRDefault="008C77C4" w:rsidP="008C77C4">
      <w:pPr>
        <w:pStyle w:val="Default"/>
        <w:tabs>
          <w:tab w:val="left" w:pos="709"/>
        </w:tabs>
        <w:spacing w:line="276" w:lineRule="auto"/>
        <w:ind w:firstLine="851"/>
        <w:jc w:val="both"/>
        <w:rPr>
          <w:rFonts w:ascii="Times New Roman" w:hAnsi="Times New Roman" w:cs="Times New Roman"/>
          <w:color w:val="auto"/>
          <w:sz w:val="22"/>
          <w:szCs w:val="23"/>
        </w:rPr>
      </w:pPr>
      <w:r w:rsidRPr="00FC06E6">
        <w:rPr>
          <w:rFonts w:ascii="Times New Roman" w:hAnsi="Times New Roman" w:cs="Times New Roman"/>
          <w:color w:val="auto"/>
          <w:sz w:val="22"/>
          <w:szCs w:val="23"/>
        </w:rPr>
        <w:lastRenderedPageBreak/>
        <w:t xml:space="preserve">В случае несоблюдения указанного требования </w:t>
      </w:r>
      <w:r w:rsidR="008114C0">
        <w:rPr>
          <w:rFonts w:ascii="Times New Roman" w:hAnsi="Times New Roman" w:cs="Times New Roman"/>
          <w:color w:val="auto"/>
          <w:sz w:val="22"/>
          <w:szCs w:val="23"/>
        </w:rPr>
        <w:t>Исполнитель</w:t>
      </w:r>
      <w:r w:rsidRPr="00FC06E6">
        <w:rPr>
          <w:rFonts w:ascii="Times New Roman" w:hAnsi="Times New Roman" w:cs="Times New Roman"/>
          <w:color w:val="auto"/>
          <w:sz w:val="22"/>
          <w:szCs w:val="23"/>
        </w:rPr>
        <w:t xml:space="preserve"> несет ответственность в соответствии с действующим законодательством Российской Федерации, в том числе по возмещению всех убытков Заказчика, связанных с разглашением указанной информации.</w:t>
      </w:r>
    </w:p>
    <w:p w:rsidR="00693574" w:rsidRPr="00FC06E6" w:rsidRDefault="00693574" w:rsidP="008C77C4">
      <w:pPr>
        <w:pStyle w:val="Default"/>
        <w:tabs>
          <w:tab w:val="left" w:pos="709"/>
        </w:tabs>
        <w:spacing w:line="276" w:lineRule="auto"/>
        <w:ind w:firstLine="851"/>
        <w:jc w:val="both"/>
        <w:rPr>
          <w:rFonts w:ascii="Times New Roman" w:hAnsi="Times New Roman" w:cs="Times New Roman"/>
          <w:color w:val="auto"/>
          <w:sz w:val="22"/>
          <w:szCs w:val="23"/>
        </w:rPr>
      </w:pPr>
      <w:r>
        <w:rPr>
          <w:rFonts w:ascii="Times New Roman" w:hAnsi="Times New Roman" w:cs="Times New Roman"/>
          <w:color w:val="auto"/>
          <w:sz w:val="22"/>
          <w:szCs w:val="23"/>
        </w:rPr>
        <w:t>6.2.6. И</w:t>
      </w:r>
      <w:r w:rsidRPr="00693574">
        <w:rPr>
          <w:rFonts w:ascii="Times New Roman" w:hAnsi="Times New Roman" w:cs="Times New Roman"/>
          <w:color w:val="auto"/>
          <w:sz w:val="22"/>
          <w:szCs w:val="23"/>
        </w:rPr>
        <w:t>меет право по согласованию с Заказчиком на досрочное оказание услуг по настоящему Договору, на оплату оказанных услуг в соответствии с условиями настоящ</w:t>
      </w:r>
      <w:r>
        <w:rPr>
          <w:rFonts w:ascii="Times New Roman" w:hAnsi="Times New Roman" w:cs="Times New Roman"/>
          <w:color w:val="auto"/>
          <w:sz w:val="22"/>
          <w:szCs w:val="23"/>
        </w:rPr>
        <w:t>его Д</w:t>
      </w:r>
      <w:r w:rsidRPr="00693574">
        <w:rPr>
          <w:rFonts w:ascii="Times New Roman" w:hAnsi="Times New Roman" w:cs="Times New Roman"/>
          <w:color w:val="auto"/>
          <w:sz w:val="22"/>
          <w:szCs w:val="23"/>
        </w:rPr>
        <w:t>оговора.</w:t>
      </w:r>
    </w:p>
    <w:p w:rsidR="008C77C4" w:rsidRDefault="008C77C4" w:rsidP="00990C38">
      <w:pPr>
        <w:tabs>
          <w:tab w:val="center" w:pos="4677"/>
          <w:tab w:val="left" w:pos="7185"/>
        </w:tabs>
        <w:ind w:firstLine="709"/>
        <w:jc w:val="both"/>
      </w:pPr>
    </w:p>
    <w:p w:rsidR="00294427" w:rsidRPr="002A6353" w:rsidRDefault="00693574" w:rsidP="00294427">
      <w:pPr>
        <w:jc w:val="center"/>
        <w:rPr>
          <w:b/>
          <w:bCs/>
        </w:rPr>
      </w:pPr>
      <w:r w:rsidRPr="002A6353">
        <w:rPr>
          <w:b/>
          <w:bCs/>
        </w:rPr>
        <w:t>7. ОТВЕТСТВЕННОСТЬ СТОРОН</w:t>
      </w:r>
    </w:p>
    <w:p w:rsidR="00191EDA" w:rsidRPr="002A6353" w:rsidRDefault="00990C38" w:rsidP="00990C38">
      <w:pPr>
        <w:tabs>
          <w:tab w:val="center" w:pos="4677"/>
          <w:tab w:val="left" w:pos="7185"/>
        </w:tabs>
        <w:ind w:firstLine="709"/>
        <w:jc w:val="both"/>
      </w:pPr>
      <w:r w:rsidRPr="002A6353">
        <w:t>7</w:t>
      </w:r>
      <w:r w:rsidR="00191EDA" w:rsidRPr="002A6353">
        <w:t>.1. Стороны несут ответственность за неисполнение либо ненадлежащее исполнение своих обязательств по настоящему договору в соответствии с законодательством.</w:t>
      </w:r>
    </w:p>
    <w:p w:rsidR="00191EDA" w:rsidRPr="002A6353" w:rsidRDefault="00990C38" w:rsidP="00990C38">
      <w:pPr>
        <w:tabs>
          <w:tab w:val="center" w:pos="4677"/>
          <w:tab w:val="left" w:pos="7185"/>
        </w:tabs>
        <w:ind w:firstLine="709"/>
        <w:jc w:val="both"/>
      </w:pPr>
      <w:r w:rsidRPr="002A6353">
        <w:t>7</w:t>
      </w:r>
      <w:r w:rsidR="00191EDA" w:rsidRPr="002A6353">
        <w:t>.2. В случае неисполнения либо ненадлежащего исполнения условий Договора Исполнитель:</w:t>
      </w:r>
    </w:p>
    <w:p w:rsidR="00191EDA" w:rsidRPr="002A6353" w:rsidRDefault="00990C38" w:rsidP="00990C38">
      <w:pPr>
        <w:tabs>
          <w:tab w:val="center" w:pos="4677"/>
          <w:tab w:val="left" w:pos="7185"/>
        </w:tabs>
        <w:ind w:firstLine="1560"/>
        <w:jc w:val="both"/>
      </w:pPr>
      <w:r w:rsidRPr="002A6353">
        <w:t>7</w:t>
      </w:r>
      <w:r w:rsidR="00191EDA" w:rsidRPr="002A6353">
        <w:t>.2.1. За нарушение срока оказания услуг по настоящему договору уплачивает по требованию Заказчика пени в размере 1% от суммы договора за каждый день просрочки.</w:t>
      </w:r>
    </w:p>
    <w:p w:rsidR="00191EDA" w:rsidRPr="002A6353" w:rsidRDefault="00990C38" w:rsidP="00990C38">
      <w:pPr>
        <w:tabs>
          <w:tab w:val="center" w:pos="4677"/>
          <w:tab w:val="left" w:pos="7185"/>
        </w:tabs>
        <w:ind w:firstLine="709"/>
        <w:jc w:val="both"/>
      </w:pPr>
      <w:r w:rsidRPr="002A6353">
        <w:t>7</w:t>
      </w:r>
      <w:r w:rsidR="00191EDA" w:rsidRPr="002A6353">
        <w:t xml:space="preserve">.3. В случае просрочки исполнения Заказчиком обязательства, предусмотренного настоящим договором, Исполнитель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предъявления требований об уплате пеней за каждый день просрочки.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AA2B47" w:rsidRPr="002A6353" w:rsidRDefault="00AA2B47" w:rsidP="00AA2B47">
      <w:pPr>
        <w:pStyle w:val="a8"/>
        <w:tabs>
          <w:tab w:val="left" w:pos="540"/>
        </w:tabs>
        <w:ind w:left="709"/>
        <w:rPr>
          <w:rFonts w:ascii="Times New Roman" w:eastAsia="Times New Roman" w:hAnsi="Times New Roman" w:cs="Times New Roman"/>
          <w:sz w:val="24"/>
          <w:lang w:eastAsia="ru-RU"/>
        </w:rPr>
      </w:pPr>
    </w:p>
    <w:p w:rsidR="00294427" w:rsidRPr="002A6353" w:rsidRDefault="00693574" w:rsidP="00294427">
      <w:pPr>
        <w:pStyle w:val="3"/>
        <w:tabs>
          <w:tab w:val="left" w:pos="708"/>
        </w:tabs>
        <w:spacing w:before="0"/>
        <w:jc w:val="center"/>
        <w:rPr>
          <w:rFonts w:ascii="Times New Roman" w:hAnsi="Times New Roman" w:cs="Times New Roman"/>
          <w:color w:val="auto"/>
        </w:rPr>
      </w:pPr>
      <w:r w:rsidRPr="002A6353">
        <w:rPr>
          <w:rFonts w:ascii="Times New Roman" w:hAnsi="Times New Roman" w:cs="Times New Roman"/>
          <w:color w:val="auto"/>
        </w:rPr>
        <w:t xml:space="preserve">8. ВНЕСЕНИЕ ИЗМЕНЕНИЙ И/ИЛИ ДОПОЛНЕНИЙ В </w:t>
      </w:r>
      <w:r w:rsidRPr="002A6353">
        <w:rPr>
          <w:rFonts w:ascii="Times New Roman" w:hAnsi="Times New Roman" w:cs="Times New Roman"/>
          <w:bCs w:val="0"/>
          <w:color w:val="auto"/>
        </w:rPr>
        <w:t>ДОГОВОР</w:t>
      </w:r>
    </w:p>
    <w:p w:rsidR="00294427" w:rsidRDefault="00990C38" w:rsidP="002A6353">
      <w:pPr>
        <w:ind w:firstLine="709"/>
        <w:jc w:val="both"/>
      </w:pPr>
      <w:r w:rsidRPr="002A6353">
        <w:t>8</w:t>
      </w:r>
      <w:r w:rsidR="00294427" w:rsidRPr="002A6353">
        <w:t>.1. Все изменения и/или дополнения к настоящему Договору осуществляются путем подписания Сторонами дополнительных соглашений, являющихся его неотъемлемой частью.</w:t>
      </w:r>
    </w:p>
    <w:p w:rsidR="00636162" w:rsidRPr="002A6353" w:rsidRDefault="00636162" w:rsidP="002A6353">
      <w:pPr>
        <w:ind w:firstLine="709"/>
        <w:jc w:val="both"/>
      </w:pPr>
    </w:p>
    <w:p w:rsidR="00294427" w:rsidRPr="002A6353" w:rsidRDefault="00693574" w:rsidP="00294427">
      <w:pPr>
        <w:pStyle w:val="3"/>
        <w:tabs>
          <w:tab w:val="left" w:pos="708"/>
        </w:tabs>
        <w:spacing w:before="0"/>
        <w:jc w:val="center"/>
        <w:rPr>
          <w:rFonts w:ascii="Times New Roman" w:hAnsi="Times New Roman" w:cs="Times New Roman"/>
          <w:color w:val="auto"/>
        </w:rPr>
      </w:pPr>
      <w:bookmarkStart w:id="0" w:name="_Toc520621599"/>
      <w:r w:rsidRPr="002A6353">
        <w:rPr>
          <w:rFonts w:ascii="Times New Roman" w:hAnsi="Times New Roman" w:cs="Times New Roman"/>
          <w:color w:val="auto"/>
        </w:rPr>
        <w:t xml:space="preserve">9. РАСТОРЖЕНИЕ </w:t>
      </w:r>
      <w:bookmarkEnd w:id="0"/>
      <w:r w:rsidRPr="002A6353">
        <w:rPr>
          <w:rFonts w:ascii="Times New Roman" w:hAnsi="Times New Roman" w:cs="Times New Roman"/>
          <w:bCs w:val="0"/>
          <w:color w:val="auto"/>
        </w:rPr>
        <w:t>ДОГОВОР</w:t>
      </w:r>
    </w:p>
    <w:p w:rsidR="008114C0" w:rsidRDefault="008114C0" w:rsidP="008114C0">
      <w:pPr>
        <w:ind w:firstLine="851"/>
        <w:jc w:val="both"/>
        <w:rPr>
          <w:sz w:val="22"/>
          <w:szCs w:val="22"/>
        </w:rPr>
      </w:pPr>
      <w:r>
        <w:rPr>
          <w:sz w:val="23"/>
          <w:szCs w:val="23"/>
        </w:rPr>
        <w:t xml:space="preserve">9.1. </w:t>
      </w:r>
      <w:r w:rsidRPr="002B52E8">
        <w:rPr>
          <w:sz w:val="23"/>
          <w:szCs w:val="23"/>
        </w:rPr>
        <w:t xml:space="preserve"> </w:t>
      </w:r>
      <w:r w:rsidRPr="00A67486">
        <w:rPr>
          <w:sz w:val="22"/>
          <w:szCs w:val="22"/>
        </w:rPr>
        <w:t xml:space="preserve">Расторжение </w:t>
      </w:r>
      <w:r>
        <w:rPr>
          <w:sz w:val="22"/>
          <w:szCs w:val="22"/>
        </w:rPr>
        <w:t>Договора</w:t>
      </w:r>
      <w:r w:rsidRPr="00A67486">
        <w:rPr>
          <w:sz w:val="22"/>
          <w:szCs w:val="22"/>
        </w:rPr>
        <w:t xml:space="preserve"> допуск</w:t>
      </w:r>
      <w:r>
        <w:rPr>
          <w:sz w:val="22"/>
          <w:szCs w:val="22"/>
        </w:rPr>
        <w:t xml:space="preserve">ается  по соглашению сторон; </w:t>
      </w:r>
      <w:r w:rsidRPr="00A67486">
        <w:rPr>
          <w:sz w:val="22"/>
          <w:szCs w:val="22"/>
        </w:rPr>
        <w:t>решению суда по основаниям, предусмотренны</w:t>
      </w:r>
      <w:r>
        <w:rPr>
          <w:sz w:val="22"/>
          <w:szCs w:val="22"/>
        </w:rPr>
        <w:t>м гражданским законодательством; в связи с односторонним отказом стороны Договора от исполнения Договора в порядке, предусмотренном ст.192 ФЗ № 94.</w:t>
      </w:r>
    </w:p>
    <w:p w:rsidR="008114C0" w:rsidRPr="002B52E8" w:rsidRDefault="008114C0" w:rsidP="008114C0">
      <w:pPr>
        <w:ind w:firstLine="851"/>
        <w:jc w:val="both"/>
        <w:rPr>
          <w:sz w:val="23"/>
          <w:szCs w:val="23"/>
        </w:rPr>
      </w:pPr>
      <w:r>
        <w:rPr>
          <w:sz w:val="23"/>
          <w:szCs w:val="23"/>
        </w:rPr>
        <w:t>9</w:t>
      </w:r>
      <w:r w:rsidRPr="002B52E8">
        <w:rPr>
          <w:sz w:val="23"/>
          <w:szCs w:val="23"/>
        </w:rPr>
        <w:t xml:space="preserve">.2. При расторжении </w:t>
      </w:r>
      <w:r>
        <w:rPr>
          <w:sz w:val="23"/>
          <w:szCs w:val="23"/>
        </w:rPr>
        <w:t>Д</w:t>
      </w:r>
      <w:r w:rsidRPr="002B52E8">
        <w:rPr>
          <w:sz w:val="23"/>
          <w:szCs w:val="23"/>
        </w:rPr>
        <w:t xml:space="preserve">оговора до приемки </w:t>
      </w:r>
      <w:r>
        <w:rPr>
          <w:sz w:val="23"/>
          <w:szCs w:val="23"/>
        </w:rPr>
        <w:t>оказанных услуг, выполненных</w:t>
      </w:r>
      <w:r w:rsidRPr="002B52E8">
        <w:rPr>
          <w:sz w:val="23"/>
          <w:szCs w:val="23"/>
        </w:rPr>
        <w:t xml:space="preserve"> </w:t>
      </w:r>
      <w:r>
        <w:rPr>
          <w:sz w:val="23"/>
          <w:szCs w:val="23"/>
        </w:rPr>
        <w:t>Исполнителем</w:t>
      </w:r>
      <w:r w:rsidRPr="002B52E8">
        <w:rPr>
          <w:sz w:val="23"/>
          <w:szCs w:val="23"/>
        </w:rPr>
        <w:t xml:space="preserve">, Заказчик вправе требовать передачи ему результата </w:t>
      </w:r>
      <w:r>
        <w:rPr>
          <w:sz w:val="23"/>
          <w:szCs w:val="23"/>
        </w:rPr>
        <w:t>не оказанных услуг</w:t>
      </w:r>
      <w:r w:rsidRPr="002B52E8">
        <w:rPr>
          <w:sz w:val="23"/>
          <w:szCs w:val="23"/>
        </w:rPr>
        <w:t xml:space="preserve"> с компенсацией </w:t>
      </w:r>
      <w:r>
        <w:rPr>
          <w:sz w:val="23"/>
          <w:szCs w:val="23"/>
        </w:rPr>
        <w:t>Исполнителю</w:t>
      </w:r>
      <w:r w:rsidRPr="002B52E8">
        <w:rPr>
          <w:sz w:val="23"/>
          <w:szCs w:val="23"/>
        </w:rPr>
        <w:t xml:space="preserve"> результата </w:t>
      </w:r>
      <w:r>
        <w:rPr>
          <w:sz w:val="23"/>
          <w:szCs w:val="23"/>
        </w:rPr>
        <w:t>не оказанных услуг</w:t>
      </w:r>
      <w:r w:rsidRPr="002B52E8">
        <w:rPr>
          <w:sz w:val="23"/>
          <w:szCs w:val="23"/>
        </w:rPr>
        <w:t>.</w:t>
      </w:r>
    </w:p>
    <w:p w:rsidR="00990C38" w:rsidRPr="002A6353" w:rsidRDefault="00990C38" w:rsidP="00294427">
      <w:pPr>
        <w:pStyle w:val="2"/>
        <w:ind w:left="0" w:firstLine="709"/>
      </w:pPr>
    </w:p>
    <w:p w:rsidR="00294427" w:rsidRPr="002A6353" w:rsidRDefault="00693574" w:rsidP="00294427">
      <w:pPr>
        <w:pStyle w:val="3"/>
        <w:tabs>
          <w:tab w:val="left" w:pos="708"/>
        </w:tabs>
        <w:spacing w:before="0"/>
        <w:jc w:val="center"/>
        <w:rPr>
          <w:rFonts w:ascii="Times New Roman" w:hAnsi="Times New Roman" w:cs="Times New Roman"/>
          <w:color w:val="auto"/>
        </w:rPr>
      </w:pPr>
      <w:r w:rsidRPr="002A6353">
        <w:rPr>
          <w:rFonts w:ascii="Times New Roman" w:hAnsi="Times New Roman" w:cs="Times New Roman"/>
          <w:color w:val="auto"/>
        </w:rPr>
        <w:t>10. ОБСТОЯТЕЛЬСТВА НЕПРЕОДОЛИМОЙ СИЛЫ</w:t>
      </w:r>
    </w:p>
    <w:p w:rsidR="00191EDA" w:rsidRPr="002A6353" w:rsidRDefault="00990C38" w:rsidP="00990C38">
      <w:pPr>
        <w:tabs>
          <w:tab w:val="center" w:pos="4677"/>
          <w:tab w:val="left" w:pos="7185"/>
        </w:tabs>
        <w:ind w:firstLine="709"/>
        <w:jc w:val="both"/>
      </w:pPr>
      <w:r w:rsidRPr="002A6353">
        <w:t>10</w:t>
      </w:r>
      <w:r w:rsidR="00191EDA" w:rsidRPr="002A6353">
        <w:t>.1.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191EDA" w:rsidRPr="002A6353" w:rsidRDefault="00990C38" w:rsidP="00990C38">
      <w:pPr>
        <w:tabs>
          <w:tab w:val="center" w:pos="4677"/>
          <w:tab w:val="left" w:pos="7185"/>
        </w:tabs>
        <w:ind w:firstLine="709"/>
        <w:jc w:val="both"/>
      </w:pPr>
      <w:r w:rsidRPr="002A6353">
        <w:t>10</w:t>
      </w:r>
      <w:r w:rsidR="00191EDA" w:rsidRPr="002A6353">
        <w:t>.2.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AA2B47" w:rsidRPr="002A6353" w:rsidRDefault="00AA2B47" w:rsidP="00286E5B">
      <w:pPr>
        <w:pStyle w:val="31"/>
        <w:keepLines/>
        <w:autoSpaceDE w:val="0"/>
        <w:autoSpaceDN w:val="0"/>
        <w:adjustRightInd w:val="0"/>
        <w:ind w:left="0" w:firstLine="709"/>
        <w:rPr>
          <w:sz w:val="24"/>
        </w:rPr>
      </w:pPr>
    </w:p>
    <w:p w:rsidR="00294427" w:rsidRPr="002A6353" w:rsidRDefault="00693574" w:rsidP="00294427">
      <w:pPr>
        <w:pStyle w:val="3"/>
        <w:tabs>
          <w:tab w:val="left" w:pos="708"/>
        </w:tabs>
        <w:spacing w:before="0"/>
        <w:jc w:val="center"/>
        <w:rPr>
          <w:rFonts w:ascii="Times New Roman" w:hAnsi="Times New Roman" w:cs="Times New Roman"/>
          <w:color w:val="auto"/>
        </w:rPr>
      </w:pPr>
      <w:r w:rsidRPr="002A6353">
        <w:rPr>
          <w:rFonts w:ascii="Times New Roman" w:hAnsi="Times New Roman" w:cs="Times New Roman"/>
          <w:color w:val="auto"/>
        </w:rPr>
        <w:t>11. ПОРЯДОК УРЕГУЛИРОВАНИЯ СПОРОВ</w:t>
      </w:r>
    </w:p>
    <w:p w:rsidR="00191EDA" w:rsidRPr="002A6353" w:rsidRDefault="00990C38" w:rsidP="00990C38">
      <w:pPr>
        <w:tabs>
          <w:tab w:val="center" w:pos="4677"/>
          <w:tab w:val="left" w:pos="7185"/>
        </w:tabs>
        <w:ind w:firstLine="709"/>
        <w:jc w:val="both"/>
      </w:pPr>
      <w:bookmarkStart w:id="1" w:name="_Toc520621605"/>
      <w:r w:rsidRPr="002A6353">
        <w:t>11</w:t>
      </w:r>
      <w:r w:rsidR="00191EDA" w:rsidRPr="002A6353">
        <w:t>.1. Стороны принимают все меры для того, чтобы любые спорные вопросы, разногласия, касающиеся исполнения настоящего Договора, были урегулированы путем переговоров. Досудебный претензионный порядок обязателен. Срок для рассмотрения претензии 20 календарных дней.</w:t>
      </w:r>
    </w:p>
    <w:p w:rsidR="00191EDA" w:rsidRDefault="00990C38" w:rsidP="00990C38">
      <w:pPr>
        <w:tabs>
          <w:tab w:val="center" w:pos="4677"/>
          <w:tab w:val="left" w:pos="7185"/>
        </w:tabs>
        <w:ind w:firstLine="709"/>
        <w:jc w:val="both"/>
      </w:pPr>
      <w:r w:rsidRPr="002A6353">
        <w:t>11</w:t>
      </w:r>
      <w:r w:rsidR="00191EDA" w:rsidRPr="002A6353">
        <w:t>.2. В случае не достижения взаимного согласия  споры подлежат рассмотрению в Арбитражном суде Пермского края.</w:t>
      </w:r>
    </w:p>
    <w:p w:rsidR="002A6353" w:rsidRPr="002A6353" w:rsidRDefault="002A6353" w:rsidP="00990C38">
      <w:pPr>
        <w:tabs>
          <w:tab w:val="center" w:pos="4677"/>
          <w:tab w:val="left" w:pos="7185"/>
        </w:tabs>
        <w:ind w:firstLine="709"/>
        <w:jc w:val="both"/>
      </w:pPr>
    </w:p>
    <w:p w:rsidR="00294427" w:rsidRPr="002A6353" w:rsidRDefault="00693574" w:rsidP="00294427">
      <w:pPr>
        <w:jc w:val="center"/>
        <w:rPr>
          <w:b/>
        </w:rPr>
      </w:pPr>
      <w:r w:rsidRPr="002A6353">
        <w:rPr>
          <w:b/>
        </w:rPr>
        <w:t>12. ПРОЧИЕ УСЛОВИЯ</w:t>
      </w:r>
    </w:p>
    <w:bookmarkEnd w:id="1"/>
    <w:p w:rsidR="00990C38" w:rsidRPr="002A6353" w:rsidRDefault="00990C38" w:rsidP="00990C38">
      <w:pPr>
        <w:tabs>
          <w:tab w:val="center" w:pos="4677"/>
          <w:tab w:val="left" w:pos="7185"/>
        </w:tabs>
        <w:ind w:firstLine="709"/>
        <w:jc w:val="both"/>
      </w:pPr>
      <w:r w:rsidRPr="002A6353">
        <w:t xml:space="preserve">12.1. Настоящий Договор составлен  в двух экземплярах, имеющих одинаковую юридическую силу – один для Исполнителя, один для Заказчика. </w:t>
      </w:r>
    </w:p>
    <w:p w:rsidR="00990C38" w:rsidRPr="002A6353" w:rsidRDefault="00990C38" w:rsidP="00990C38">
      <w:pPr>
        <w:tabs>
          <w:tab w:val="center" w:pos="4677"/>
          <w:tab w:val="left" w:pos="7185"/>
        </w:tabs>
        <w:ind w:firstLine="709"/>
        <w:jc w:val="both"/>
      </w:pPr>
      <w:r w:rsidRPr="002A6353">
        <w:lastRenderedPageBreak/>
        <w:t>12.2. Расторжение  Договора возможно  по соглашению сторон, в судебном порядке по основаниям, предусмотренным действующим законодательством, а также в одностороннем порядке. При этом при расторжении настоящего договора по инициативе Заказчика, он возмещает Исполнителю фактически понесенные расходы. При расторжении договора по инициативе Исполнителя он возмещает Заказчику убытки, вызванные таким расторжением договора.</w:t>
      </w:r>
    </w:p>
    <w:p w:rsidR="00990C38" w:rsidRPr="002A6353" w:rsidRDefault="00990C38" w:rsidP="00990C38">
      <w:pPr>
        <w:tabs>
          <w:tab w:val="center" w:pos="4677"/>
          <w:tab w:val="left" w:pos="7185"/>
        </w:tabs>
        <w:ind w:firstLine="709"/>
        <w:jc w:val="both"/>
      </w:pPr>
      <w:r w:rsidRPr="002A6353">
        <w:t>12.3. В случае изменений у какой</w:t>
      </w:r>
      <w:r w:rsidR="006D51DF" w:rsidRPr="002A6353">
        <w:t xml:space="preserve"> </w:t>
      </w:r>
      <w:r w:rsidRPr="002A6353">
        <w:t>-</w:t>
      </w:r>
      <w:r w:rsidR="006D51DF" w:rsidRPr="002A6353">
        <w:t xml:space="preserve"> </w:t>
      </w:r>
      <w:r w:rsidRPr="002A6353">
        <w:t>либо из Сторон местонахождения, названия, банковских или других реквизитов она обязана в течение десяти дней письменно известить об этом другую Сторону.</w:t>
      </w:r>
    </w:p>
    <w:p w:rsidR="00990C38" w:rsidRPr="002A6353" w:rsidRDefault="00990C38" w:rsidP="00990C38">
      <w:pPr>
        <w:tabs>
          <w:tab w:val="center" w:pos="4677"/>
          <w:tab w:val="left" w:pos="7185"/>
        </w:tabs>
        <w:ind w:firstLine="709"/>
        <w:jc w:val="both"/>
      </w:pPr>
      <w:r w:rsidRPr="002A6353">
        <w:t>12.4. Все изменения, дополнения и приложения к настоящему Договору являются его неотъемлемой частью.</w:t>
      </w:r>
    </w:p>
    <w:p w:rsidR="00AA2B47" w:rsidRPr="002A6353" w:rsidRDefault="00AA2B47" w:rsidP="00294427">
      <w:pPr>
        <w:jc w:val="center"/>
        <w:rPr>
          <w:b/>
        </w:rPr>
      </w:pPr>
    </w:p>
    <w:p w:rsidR="00294427" w:rsidRPr="002A6353" w:rsidRDefault="00294427" w:rsidP="00294427">
      <w:pPr>
        <w:jc w:val="center"/>
        <w:rPr>
          <w:b/>
        </w:rPr>
      </w:pPr>
      <w:r w:rsidRPr="002A6353">
        <w:rPr>
          <w:b/>
        </w:rPr>
        <w:t>13. Юридические адреса и банковские реквизиты сторон</w:t>
      </w:r>
    </w:p>
    <w:p w:rsidR="00294427" w:rsidRPr="002A6353" w:rsidRDefault="00294427" w:rsidP="00294427">
      <w:pPr>
        <w:jc w:val="center"/>
        <w:rPr>
          <w:b/>
        </w:rPr>
      </w:pPr>
    </w:p>
    <w:tbl>
      <w:tblPr>
        <w:tblW w:w="0" w:type="auto"/>
        <w:tblLook w:val="04A0"/>
      </w:tblPr>
      <w:tblGrid>
        <w:gridCol w:w="4997"/>
        <w:gridCol w:w="4998"/>
      </w:tblGrid>
      <w:tr w:rsidR="00294427" w:rsidRPr="002A6353" w:rsidTr="00990C38">
        <w:tc>
          <w:tcPr>
            <w:tcW w:w="4997" w:type="dxa"/>
          </w:tcPr>
          <w:p w:rsidR="00294427" w:rsidRPr="002A6353" w:rsidRDefault="00CF1146" w:rsidP="00990C38">
            <w:pPr>
              <w:tabs>
                <w:tab w:val="left" w:pos="0"/>
              </w:tabs>
              <w:ind w:right="-104"/>
              <w:rPr>
                <w:b/>
              </w:rPr>
            </w:pPr>
            <w:r w:rsidRPr="002A6353">
              <w:rPr>
                <w:b/>
                <w:color w:val="000000"/>
              </w:rPr>
              <w:t xml:space="preserve">                   </w:t>
            </w:r>
            <w:r w:rsidR="00294427" w:rsidRPr="002A6353">
              <w:rPr>
                <w:b/>
                <w:color w:val="000000"/>
              </w:rPr>
              <w:t>ЗАКАЗЧИК</w:t>
            </w:r>
            <w:r w:rsidR="008C7BAC" w:rsidRPr="002A6353">
              <w:rPr>
                <w:b/>
                <w:color w:val="000000"/>
              </w:rPr>
              <w:t xml:space="preserve">                                                                                              </w:t>
            </w:r>
          </w:p>
        </w:tc>
        <w:tc>
          <w:tcPr>
            <w:tcW w:w="4998" w:type="dxa"/>
          </w:tcPr>
          <w:p w:rsidR="00294427" w:rsidRPr="002A6353" w:rsidRDefault="00CF1146" w:rsidP="008C7BAC">
            <w:pPr>
              <w:tabs>
                <w:tab w:val="left" w:pos="0"/>
              </w:tabs>
              <w:ind w:right="-104"/>
              <w:jc w:val="center"/>
              <w:rPr>
                <w:b/>
              </w:rPr>
            </w:pPr>
            <w:r w:rsidRPr="002A6353">
              <w:rPr>
                <w:b/>
              </w:rPr>
              <w:t xml:space="preserve">                     </w:t>
            </w:r>
            <w:r w:rsidR="00294427" w:rsidRPr="002A6353">
              <w:rPr>
                <w:b/>
              </w:rPr>
              <w:t>ИСПОЛНИТЕЛЬ</w:t>
            </w:r>
          </w:p>
        </w:tc>
      </w:tr>
      <w:tr w:rsidR="00294427" w:rsidRPr="002A6353" w:rsidTr="00990C38">
        <w:tc>
          <w:tcPr>
            <w:tcW w:w="4997" w:type="dxa"/>
          </w:tcPr>
          <w:p w:rsidR="00294427" w:rsidRPr="002A6353" w:rsidRDefault="00294427" w:rsidP="00990C38">
            <w:pPr>
              <w:rPr>
                <w:b/>
              </w:rPr>
            </w:pPr>
          </w:p>
          <w:p w:rsidR="00294427" w:rsidRPr="002A6353" w:rsidRDefault="00294427" w:rsidP="00990C38">
            <w:pPr>
              <w:rPr>
                <w:b/>
              </w:rPr>
            </w:pPr>
            <w:r w:rsidRPr="002A6353">
              <w:rPr>
                <w:b/>
              </w:rPr>
              <w:t xml:space="preserve">Муниципальное бюджетное учреждение </w:t>
            </w:r>
          </w:p>
          <w:p w:rsidR="00294427" w:rsidRPr="002A6353" w:rsidRDefault="00294427" w:rsidP="00990C38">
            <w:pPr>
              <w:rPr>
                <w:b/>
              </w:rPr>
            </w:pPr>
            <w:r w:rsidRPr="002A6353">
              <w:rPr>
                <w:b/>
              </w:rPr>
              <w:t xml:space="preserve">здравоохранения </w:t>
            </w:r>
            <w:r w:rsidRPr="002A6353">
              <w:rPr>
                <w:b/>
              </w:rPr>
              <w:br/>
              <w:t>«Городская поликлиника №2»</w:t>
            </w:r>
          </w:p>
          <w:p w:rsidR="00294427" w:rsidRPr="002A6353" w:rsidRDefault="00294427" w:rsidP="00990C38">
            <w:pPr>
              <w:rPr>
                <w:b/>
              </w:rPr>
            </w:pPr>
            <w:r w:rsidRPr="002A6353">
              <w:rPr>
                <w:b/>
              </w:rPr>
              <w:t xml:space="preserve">Адрес: </w:t>
            </w:r>
            <w:smartTag w:uri="urn:schemas-microsoft-com:office:smarttags" w:element="metricconverter">
              <w:smartTagPr>
                <w:attr w:name="ProductID" w:val="614990, г"/>
              </w:smartTagPr>
              <w:r w:rsidRPr="002A6353">
                <w:rPr>
                  <w:b/>
                </w:rPr>
                <w:t>614990, г</w:t>
              </w:r>
            </w:smartTag>
            <w:r w:rsidRPr="002A6353">
              <w:rPr>
                <w:b/>
              </w:rPr>
              <w:t>.</w:t>
            </w:r>
            <w:r w:rsidR="00286E5B" w:rsidRPr="002A6353">
              <w:rPr>
                <w:b/>
              </w:rPr>
              <w:t xml:space="preserve"> </w:t>
            </w:r>
            <w:r w:rsidRPr="002A6353">
              <w:rPr>
                <w:b/>
              </w:rPr>
              <w:t>Пермь,</w:t>
            </w:r>
          </w:p>
          <w:p w:rsidR="008C7BAC" w:rsidRPr="002A6353" w:rsidRDefault="00294427" w:rsidP="00990C38">
            <w:pPr>
              <w:rPr>
                <w:b/>
              </w:rPr>
            </w:pPr>
            <w:r w:rsidRPr="002A6353">
              <w:rPr>
                <w:b/>
              </w:rPr>
              <w:t>Ул. Бр. Игнатовых, 3</w:t>
            </w:r>
          </w:p>
          <w:p w:rsidR="00294427" w:rsidRPr="002A6353" w:rsidRDefault="00294427" w:rsidP="00990C38">
            <w:pPr>
              <w:rPr>
                <w:b/>
              </w:rPr>
            </w:pPr>
            <w:r w:rsidRPr="002A6353">
              <w:rPr>
                <w:b/>
              </w:rPr>
              <w:t xml:space="preserve"> </w:t>
            </w:r>
            <w:r w:rsidR="008C7BAC" w:rsidRPr="002A6353">
              <w:rPr>
                <w:b/>
              </w:rPr>
              <w:t xml:space="preserve">Т.: </w:t>
            </w:r>
            <w:r w:rsidRPr="002A6353">
              <w:rPr>
                <w:b/>
              </w:rPr>
              <w:t xml:space="preserve">(8342) 221-74-21 </w:t>
            </w:r>
          </w:p>
          <w:p w:rsidR="00294427" w:rsidRPr="002A6353" w:rsidRDefault="00294427" w:rsidP="00990C38">
            <w:pPr>
              <w:rPr>
                <w:b/>
              </w:rPr>
            </w:pPr>
            <w:r w:rsidRPr="002A6353">
              <w:rPr>
                <w:b/>
              </w:rPr>
              <w:t>ИНН/КПП 5905023290/590501001</w:t>
            </w:r>
          </w:p>
          <w:p w:rsidR="00294427" w:rsidRPr="002A6353" w:rsidRDefault="00294427" w:rsidP="00990C38">
            <w:pPr>
              <w:rPr>
                <w:b/>
              </w:rPr>
            </w:pPr>
            <w:r w:rsidRPr="002A6353">
              <w:rPr>
                <w:b/>
              </w:rPr>
              <w:t xml:space="preserve">БИК 045744000 </w:t>
            </w:r>
          </w:p>
          <w:p w:rsidR="00294427" w:rsidRPr="002A6353" w:rsidRDefault="00294427" w:rsidP="00990C38">
            <w:pPr>
              <w:rPr>
                <w:b/>
              </w:rPr>
            </w:pPr>
            <w:r w:rsidRPr="002A6353">
              <w:rPr>
                <w:b/>
              </w:rPr>
              <w:t>ОГРН 1025901213470</w:t>
            </w:r>
          </w:p>
          <w:p w:rsidR="00294427" w:rsidRPr="002A6353" w:rsidRDefault="00294427" w:rsidP="00990C38">
            <w:pPr>
              <w:tabs>
                <w:tab w:val="left" w:pos="0"/>
              </w:tabs>
              <w:rPr>
                <w:b/>
              </w:rPr>
            </w:pPr>
            <w:r w:rsidRPr="002A6353">
              <w:rPr>
                <w:b/>
              </w:rPr>
              <w:t>р/с 407</w:t>
            </w:r>
            <w:r w:rsidR="008C7BAC" w:rsidRPr="002A6353">
              <w:rPr>
                <w:b/>
              </w:rPr>
              <w:t> </w:t>
            </w:r>
            <w:r w:rsidRPr="002A6353">
              <w:rPr>
                <w:b/>
              </w:rPr>
              <w:t>018</w:t>
            </w:r>
            <w:r w:rsidR="008C7BAC" w:rsidRPr="002A6353">
              <w:rPr>
                <w:b/>
              </w:rPr>
              <w:t> </w:t>
            </w:r>
            <w:r w:rsidRPr="002A6353">
              <w:rPr>
                <w:b/>
              </w:rPr>
              <w:t>103</w:t>
            </w:r>
            <w:r w:rsidR="008C7BAC" w:rsidRPr="002A6353">
              <w:rPr>
                <w:b/>
              </w:rPr>
              <w:t> </w:t>
            </w:r>
            <w:r w:rsidRPr="002A6353">
              <w:rPr>
                <w:b/>
              </w:rPr>
              <w:t>000</w:t>
            </w:r>
            <w:r w:rsidR="008C7BAC" w:rsidRPr="002A6353">
              <w:rPr>
                <w:b/>
              </w:rPr>
              <w:t> </w:t>
            </w:r>
            <w:r w:rsidRPr="002A6353">
              <w:rPr>
                <w:b/>
              </w:rPr>
              <w:t>030</w:t>
            </w:r>
            <w:r w:rsidR="008C7BAC" w:rsidRPr="002A6353">
              <w:rPr>
                <w:b/>
              </w:rPr>
              <w:t> </w:t>
            </w:r>
            <w:r w:rsidRPr="002A6353">
              <w:rPr>
                <w:b/>
              </w:rPr>
              <w:t>000</w:t>
            </w:r>
            <w:r w:rsidR="008C7BAC" w:rsidRPr="002A6353">
              <w:rPr>
                <w:b/>
              </w:rPr>
              <w:t xml:space="preserve"> </w:t>
            </w:r>
            <w:r w:rsidRPr="002A6353">
              <w:rPr>
                <w:b/>
              </w:rPr>
              <w:t xml:space="preserve">01 </w:t>
            </w:r>
          </w:p>
          <w:p w:rsidR="00294427" w:rsidRPr="002A6353" w:rsidRDefault="00294427" w:rsidP="00990C38">
            <w:pPr>
              <w:tabs>
                <w:tab w:val="left" w:pos="0"/>
              </w:tabs>
              <w:rPr>
                <w:b/>
              </w:rPr>
            </w:pPr>
            <w:r w:rsidRPr="002A6353">
              <w:rPr>
                <w:b/>
              </w:rPr>
              <w:t>Банк: РКЦ Пермь г. Пермь</w:t>
            </w:r>
          </w:p>
          <w:p w:rsidR="00294427" w:rsidRPr="002A6353" w:rsidRDefault="00294427" w:rsidP="00990C38">
            <w:pPr>
              <w:tabs>
                <w:tab w:val="left" w:pos="0"/>
              </w:tabs>
              <w:rPr>
                <w:b/>
              </w:rPr>
            </w:pPr>
          </w:p>
          <w:p w:rsidR="00294427" w:rsidRPr="002A6353" w:rsidRDefault="00294427" w:rsidP="00990C38">
            <w:pPr>
              <w:tabs>
                <w:tab w:val="left" w:pos="0"/>
              </w:tabs>
              <w:rPr>
                <w:b/>
              </w:rPr>
            </w:pPr>
          </w:p>
          <w:p w:rsidR="00294427" w:rsidRPr="002A6353" w:rsidRDefault="00294427" w:rsidP="00990C38">
            <w:pPr>
              <w:tabs>
                <w:tab w:val="left" w:pos="0"/>
              </w:tabs>
              <w:rPr>
                <w:b/>
              </w:rPr>
            </w:pPr>
            <w:r w:rsidRPr="002A6353">
              <w:rPr>
                <w:b/>
              </w:rPr>
              <w:t>Главный врач___________</w:t>
            </w:r>
            <w:r w:rsidR="00286E5B" w:rsidRPr="002A6353">
              <w:rPr>
                <w:b/>
              </w:rPr>
              <w:t xml:space="preserve">/ </w:t>
            </w:r>
            <w:r w:rsidRPr="002A6353">
              <w:rPr>
                <w:b/>
              </w:rPr>
              <w:t>О.Б. Мелехова</w:t>
            </w:r>
          </w:p>
          <w:p w:rsidR="00294427" w:rsidRPr="002A6353" w:rsidRDefault="00294427" w:rsidP="00990C38">
            <w:pPr>
              <w:tabs>
                <w:tab w:val="left" w:pos="0"/>
              </w:tabs>
              <w:ind w:right="-104"/>
              <w:rPr>
                <w:b/>
              </w:rPr>
            </w:pPr>
          </w:p>
        </w:tc>
        <w:tc>
          <w:tcPr>
            <w:tcW w:w="4998" w:type="dxa"/>
          </w:tcPr>
          <w:p w:rsidR="00294427" w:rsidRPr="002A6353" w:rsidRDefault="00294427" w:rsidP="00990C38">
            <w:pPr>
              <w:tabs>
                <w:tab w:val="left" w:pos="0"/>
              </w:tabs>
              <w:ind w:right="-104"/>
              <w:rPr>
                <w:b/>
              </w:rPr>
            </w:pPr>
          </w:p>
          <w:p w:rsidR="00294427" w:rsidRPr="002A6353" w:rsidRDefault="00294427" w:rsidP="00990C38">
            <w:pPr>
              <w:tabs>
                <w:tab w:val="left" w:pos="0"/>
              </w:tabs>
              <w:ind w:right="-104"/>
              <w:rPr>
                <w:b/>
              </w:rPr>
            </w:pPr>
          </w:p>
        </w:tc>
      </w:tr>
    </w:tbl>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092F4F" w:rsidRDefault="00092F4F" w:rsidP="00294427">
      <w:pPr>
        <w:jc w:val="right"/>
      </w:pPr>
    </w:p>
    <w:p w:rsidR="00294427" w:rsidRPr="002A6353" w:rsidRDefault="00294427" w:rsidP="00294427">
      <w:pPr>
        <w:jc w:val="right"/>
      </w:pPr>
      <w:r w:rsidRPr="002A6353">
        <w:lastRenderedPageBreak/>
        <w:t>Приложение 1</w:t>
      </w:r>
    </w:p>
    <w:p w:rsidR="00294427" w:rsidRPr="002A6353" w:rsidRDefault="00294427" w:rsidP="00294427">
      <w:pPr>
        <w:jc w:val="right"/>
      </w:pPr>
      <w:r w:rsidRPr="002A6353">
        <w:t xml:space="preserve">к гражданско – правовому договору </w:t>
      </w:r>
    </w:p>
    <w:p w:rsidR="00294427" w:rsidRPr="002A6353" w:rsidRDefault="00294427" w:rsidP="00294427">
      <w:pPr>
        <w:jc w:val="right"/>
      </w:pPr>
      <w:r w:rsidRPr="002A6353">
        <w:t>№ ____ от  «___» _________ 201</w:t>
      </w:r>
      <w:r w:rsidR="008C7BAC" w:rsidRPr="002A6353">
        <w:t>3</w:t>
      </w:r>
      <w:r w:rsidRPr="002A6353">
        <w:t>г.</w:t>
      </w:r>
    </w:p>
    <w:p w:rsidR="00A12078" w:rsidRPr="002A6353" w:rsidRDefault="00A12078" w:rsidP="00A12078">
      <w:pPr>
        <w:tabs>
          <w:tab w:val="left" w:pos="2235"/>
        </w:tabs>
        <w:jc w:val="center"/>
        <w:rPr>
          <w:bCs/>
        </w:rPr>
      </w:pPr>
    </w:p>
    <w:p w:rsidR="006D51DF" w:rsidRPr="002A6353" w:rsidRDefault="006D51DF" w:rsidP="00A12078">
      <w:pPr>
        <w:tabs>
          <w:tab w:val="left" w:pos="2235"/>
        </w:tabs>
        <w:jc w:val="center"/>
        <w:rPr>
          <w:bCs/>
        </w:rPr>
      </w:pPr>
    </w:p>
    <w:p w:rsidR="00990C38" w:rsidRPr="002A6353" w:rsidRDefault="00990C38" w:rsidP="00990C38">
      <w:pPr>
        <w:tabs>
          <w:tab w:val="left" w:pos="3705"/>
        </w:tabs>
        <w:jc w:val="center"/>
        <w:rPr>
          <w:b/>
        </w:rPr>
      </w:pPr>
      <w:r w:rsidRPr="002A6353">
        <w:rPr>
          <w:b/>
        </w:rPr>
        <w:t>ТЕХНИЧЕСКОЕ ЗАДАНИЕ</w:t>
      </w:r>
    </w:p>
    <w:p w:rsidR="00990C38" w:rsidRPr="002A6353" w:rsidRDefault="00990C38" w:rsidP="00990C38">
      <w:pPr>
        <w:tabs>
          <w:tab w:val="left" w:pos="3705"/>
        </w:tabs>
        <w:jc w:val="center"/>
        <w:rPr>
          <w:b/>
          <w:sz w:val="8"/>
          <w:szCs w:val="8"/>
        </w:rPr>
      </w:pPr>
    </w:p>
    <w:p w:rsidR="00990C38" w:rsidRPr="002A6353" w:rsidRDefault="00990C38" w:rsidP="00990C38">
      <w:pPr>
        <w:jc w:val="center"/>
        <w:rPr>
          <w:b/>
        </w:rPr>
      </w:pPr>
      <w:r w:rsidRPr="002A6353">
        <w:rPr>
          <w:b/>
        </w:rPr>
        <w:t>на аэродинамические испытания и паспортизацию систем вентиляции в здании МБУЗ «ГП№ 2» по адресу: г. Пермь ул. Братьев Игнатовых 3 и Женской консультации по ул. Подводников 15а.</w:t>
      </w:r>
    </w:p>
    <w:p w:rsidR="00990C38" w:rsidRPr="002A6353" w:rsidRDefault="00990C38" w:rsidP="00990C38">
      <w:pPr>
        <w:tabs>
          <w:tab w:val="left" w:pos="3705"/>
        </w:tabs>
        <w:rPr>
          <w:b/>
        </w:rPr>
      </w:pPr>
      <w:r w:rsidRPr="002A6353">
        <w:rPr>
          <w:b/>
        </w:rPr>
        <w:t>1. Общие положения:</w:t>
      </w:r>
    </w:p>
    <w:p w:rsidR="00990C38" w:rsidRPr="002A6353" w:rsidRDefault="00990C38" w:rsidP="00990C38">
      <w:pPr>
        <w:tabs>
          <w:tab w:val="left" w:pos="3705"/>
        </w:tabs>
        <w:jc w:val="both"/>
        <w:rPr>
          <w:b/>
        </w:rPr>
      </w:pPr>
      <w:r w:rsidRPr="002A6353">
        <w:t>1.1. Настоящее техническое задание является неотъемлемой частью (приложением) к Договору на проведение аэродинамических испытаний и паспортизацию систем вентиляции и кондиционирования воздуха в МБУЗ «ГП №-2» по адресу г. Пермь, ул. Братьев Игнатовых 3 и Женской консультации по ул. Подводников 15а.</w:t>
      </w:r>
    </w:p>
    <w:p w:rsidR="00990C38" w:rsidRPr="002A6353" w:rsidRDefault="00990C38" w:rsidP="00990C38">
      <w:pPr>
        <w:tabs>
          <w:tab w:val="left" w:pos="3705"/>
        </w:tabs>
        <w:rPr>
          <w:b/>
        </w:rPr>
      </w:pPr>
    </w:p>
    <w:p w:rsidR="00990C38" w:rsidRPr="002A6353" w:rsidRDefault="00990C38" w:rsidP="00990C38">
      <w:pPr>
        <w:tabs>
          <w:tab w:val="left" w:pos="3705"/>
        </w:tabs>
      </w:pPr>
      <w:r w:rsidRPr="002A6353">
        <w:rPr>
          <w:b/>
        </w:rPr>
        <w:t xml:space="preserve">2. Заказчик: </w:t>
      </w:r>
      <w:r w:rsidRPr="002A6353">
        <w:t>МБУЗ «ГП № 2»</w:t>
      </w:r>
      <w:r w:rsidR="006D51DF" w:rsidRPr="002A6353">
        <w:t xml:space="preserve"> </w:t>
      </w:r>
      <w:r w:rsidRPr="002A6353">
        <w:t>по адресу г. Пермь, ул. Братьев Игнатовых 3.</w:t>
      </w:r>
    </w:p>
    <w:p w:rsidR="00990C38" w:rsidRPr="002A6353" w:rsidRDefault="00990C38" w:rsidP="00990C38">
      <w:pPr>
        <w:tabs>
          <w:tab w:val="left" w:pos="3705"/>
        </w:tabs>
        <w:rPr>
          <w:b/>
        </w:rPr>
      </w:pPr>
    </w:p>
    <w:p w:rsidR="00990C38" w:rsidRPr="002A6353" w:rsidRDefault="00990C38" w:rsidP="00990C38">
      <w:pPr>
        <w:tabs>
          <w:tab w:val="left" w:pos="3705"/>
        </w:tabs>
        <w:rPr>
          <w:b/>
        </w:rPr>
      </w:pPr>
      <w:r w:rsidRPr="002A6353">
        <w:rPr>
          <w:b/>
        </w:rPr>
        <w:t xml:space="preserve">3. Требование к </w:t>
      </w:r>
      <w:r w:rsidR="00092F4F">
        <w:rPr>
          <w:b/>
        </w:rPr>
        <w:t>Исполнителям</w:t>
      </w:r>
      <w:r w:rsidRPr="002A6353">
        <w:rPr>
          <w:b/>
        </w:rPr>
        <w:t>:</w:t>
      </w:r>
    </w:p>
    <w:p w:rsidR="00990C38" w:rsidRDefault="00990C38" w:rsidP="00092F4F">
      <w:pPr>
        <w:tabs>
          <w:tab w:val="left" w:pos="3705"/>
        </w:tabs>
        <w:jc w:val="both"/>
      </w:pPr>
      <w:r w:rsidRPr="002A6353">
        <w:t>3.1. Наличие лицензий и</w:t>
      </w:r>
      <w:r w:rsidR="00636162">
        <w:t>ли</w:t>
      </w:r>
      <w:r w:rsidRPr="002A6353">
        <w:t xml:space="preserve"> свидетельств (СРО) на право </w:t>
      </w:r>
      <w:r w:rsidRPr="00092F4F">
        <w:t>осуществления заявленного вида</w:t>
      </w:r>
      <w:r w:rsidR="00092F4F">
        <w:t xml:space="preserve"> </w:t>
      </w:r>
      <w:r w:rsidRPr="002A6353">
        <w:t>деятельности</w:t>
      </w:r>
      <w:r w:rsidR="00092F4F">
        <w:t xml:space="preserve"> (</w:t>
      </w:r>
      <w:r w:rsidR="00092F4F" w:rsidRPr="00654A5D">
        <w:rPr>
          <w:i/>
        </w:rPr>
        <w:t>Свидетельство о допуске к работам, которые оказывают влияние на безопасность объектов капитального строительства</w:t>
      </w:r>
      <w:r w:rsidR="00092F4F">
        <w:rPr>
          <w:i/>
        </w:rPr>
        <w:t>)</w:t>
      </w:r>
      <w:r w:rsidRPr="002A6353">
        <w:t>.</w:t>
      </w:r>
    </w:p>
    <w:p w:rsidR="00A6779A" w:rsidRPr="002A6353" w:rsidRDefault="00A6779A" w:rsidP="00092F4F">
      <w:pPr>
        <w:tabs>
          <w:tab w:val="left" w:pos="3705"/>
        </w:tabs>
        <w:jc w:val="both"/>
      </w:pPr>
      <w:r>
        <w:t>3.2.  Н</w:t>
      </w:r>
      <w:r w:rsidR="00FD7108">
        <w:t>аличие допуска СРО на наладку систем вентиляции и кондиционирования воздуха.</w:t>
      </w:r>
    </w:p>
    <w:p w:rsidR="00A6779A" w:rsidRPr="00A6779A" w:rsidRDefault="00990C38" w:rsidP="00A6779A">
      <w:pPr>
        <w:tabs>
          <w:tab w:val="left" w:pos="3705"/>
        </w:tabs>
        <w:jc w:val="both"/>
      </w:pPr>
      <w:r w:rsidRPr="002A6353">
        <w:t>3.</w:t>
      </w:r>
      <w:r w:rsidR="00FD7108">
        <w:t>3</w:t>
      </w:r>
      <w:r w:rsidRPr="002A6353">
        <w:t xml:space="preserve">. Наличие квалифицированного персонала и необходимого оборудования,  приборов для </w:t>
      </w:r>
      <w:r w:rsidR="00092F4F">
        <w:t>оказания заявленного вида услуг (</w:t>
      </w:r>
      <w:r w:rsidR="00A6779A">
        <w:t>Таблица 1</w:t>
      </w:r>
      <w:r w:rsidR="00092F4F">
        <w:t>)</w:t>
      </w:r>
      <w:r w:rsidRPr="002A6353">
        <w:t>.</w:t>
      </w:r>
    </w:p>
    <w:p w:rsidR="00990C38" w:rsidRPr="00A6779A" w:rsidRDefault="00A6779A" w:rsidP="00A6779A">
      <w:pPr>
        <w:tabs>
          <w:tab w:val="left" w:pos="3705"/>
        </w:tabs>
        <w:jc w:val="both"/>
      </w:pPr>
      <w:r w:rsidRPr="00FD7108">
        <w:tab/>
      </w:r>
      <w:r w:rsidRPr="00FD7108">
        <w:tab/>
      </w:r>
      <w:r w:rsidRPr="00FD7108">
        <w:tab/>
      </w:r>
      <w:r w:rsidRPr="00FD7108">
        <w:tab/>
      </w:r>
      <w:r w:rsidRPr="00FD7108">
        <w:tab/>
      </w:r>
      <w:r w:rsidRPr="00FD7108">
        <w:tab/>
      </w:r>
      <w:r w:rsidRPr="00FD7108">
        <w:tab/>
      </w:r>
      <w:r w:rsidRPr="00A6779A">
        <w:rPr>
          <w:i/>
        </w:rPr>
        <w:t xml:space="preserve">Таблица 1 </w:t>
      </w:r>
    </w:p>
    <w:tbl>
      <w:tblPr>
        <w:tblStyle w:val="af3"/>
        <w:tblW w:w="0" w:type="auto"/>
        <w:jc w:val="center"/>
        <w:tblInd w:w="250" w:type="dxa"/>
        <w:tblLook w:val="04A0"/>
      </w:tblPr>
      <w:tblGrid>
        <w:gridCol w:w="992"/>
        <w:gridCol w:w="5954"/>
      </w:tblGrid>
      <w:tr w:rsidR="00A6779A" w:rsidRPr="00A6779A" w:rsidTr="00A6779A">
        <w:trPr>
          <w:jc w:val="center"/>
        </w:trPr>
        <w:tc>
          <w:tcPr>
            <w:tcW w:w="992" w:type="dxa"/>
          </w:tcPr>
          <w:p w:rsidR="00A6779A" w:rsidRPr="00A6779A" w:rsidRDefault="00A6779A" w:rsidP="00A6779A">
            <w:pPr>
              <w:tabs>
                <w:tab w:val="left" w:pos="3705"/>
              </w:tabs>
              <w:jc w:val="center"/>
              <w:rPr>
                <w:b/>
              </w:rPr>
            </w:pPr>
            <w:r w:rsidRPr="00A6779A">
              <w:rPr>
                <w:b/>
              </w:rPr>
              <w:t>№ п/п</w:t>
            </w:r>
          </w:p>
        </w:tc>
        <w:tc>
          <w:tcPr>
            <w:tcW w:w="5954" w:type="dxa"/>
            <w:vAlign w:val="center"/>
          </w:tcPr>
          <w:p w:rsidR="00A6779A" w:rsidRPr="00A6779A" w:rsidRDefault="00A6779A" w:rsidP="00FD7108">
            <w:pPr>
              <w:tabs>
                <w:tab w:val="left" w:pos="3705"/>
              </w:tabs>
              <w:jc w:val="center"/>
              <w:rPr>
                <w:b/>
              </w:rPr>
            </w:pPr>
            <w:r>
              <w:rPr>
                <w:b/>
              </w:rPr>
              <w:t>Наименование оборудования</w:t>
            </w:r>
            <w:r w:rsidR="00FD7108">
              <w:rPr>
                <w:b/>
              </w:rPr>
              <w:t>, приборов</w:t>
            </w:r>
            <w:r>
              <w:rPr>
                <w:b/>
              </w:rPr>
              <w:t xml:space="preserve"> </w:t>
            </w:r>
          </w:p>
        </w:tc>
      </w:tr>
      <w:tr w:rsidR="00A6779A" w:rsidRPr="00A6779A" w:rsidTr="00A6779A">
        <w:trPr>
          <w:jc w:val="center"/>
        </w:trPr>
        <w:tc>
          <w:tcPr>
            <w:tcW w:w="992" w:type="dxa"/>
          </w:tcPr>
          <w:p w:rsidR="00A6779A" w:rsidRPr="00A6779A" w:rsidRDefault="00A6779A" w:rsidP="00A6779A">
            <w:pPr>
              <w:tabs>
                <w:tab w:val="left" w:pos="3705"/>
              </w:tabs>
              <w:jc w:val="center"/>
            </w:pPr>
            <w:r>
              <w:t>1</w:t>
            </w:r>
          </w:p>
        </w:tc>
        <w:tc>
          <w:tcPr>
            <w:tcW w:w="5954" w:type="dxa"/>
            <w:vAlign w:val="center"/>
          </w:tcPr>
          <w:p w:rsidR="00A6779A" w:rsidRPr="00A6779A" w:rsidRDefault="00A6779A" w:rsidP="00A6779A">
            <w:pPr>
              <w:tabs>
                <w:tab w:val="left" w:pos="3705"/>
              </w:tabs>
              <w:jc w:val="center"/>
              <w:rPr>
                <w:lang w:val="en-US"/>
              </w:rPr>
            </w:pPr>
            <w:r>
              <w:t xml:space="preserve">Анемометр </w:t>
            </w:r>
            <w:r>
              <w:rPr>
                <w:lang w:val="en-US"/>
              </w:rPr>
              <w:t>LV 110</w:t>
            </w:r>
          </w:p>
        </w:tc>
      </w:tr>
      <w:tr w:rsidR="00A6779A" w:rsidRPr="00A6779A" w:rsidTr="00A6779A">
        <w:trPr>
          <w:jc w:val="center"/>
        </w:trPr>
        <w:tc>
          <w:tcPr>
            <w:tcW w:w="992" w:type="dxa"/>
          </w:tcPr>
          <w:p w:rsidR="00A6779A" w:rsidRPr="00A6779A" w:rsidRDefault="00A6779A" w:rsidP="00A6779A">
            <w:pPr>
              <w:tabs>
                <w:tab w:val="left" w:pos="3705"/>
              </w:tabs>
              <w:jc w:val="center"/>
            </w:pPr>
            <w:r>
              <w:t>2</w:t>
            </w:r>
          </w:p>
        </w:tc>
        <w:tc>
          <w:tcPr>
            <w:tcW w:w="5954" w:type="dxa"/>
            <w:vAlign w:val="center"/>
          </w:tcPr>
          <w:p w:rsidR="00A6779A" w:rsidRPr="00A6779A" w:rsidRDefault="00A6779A" w:rsidP="00A6779A">
            <w:pPr>
              <w:tabs>
                <w:tab w:val="left" w:pos="3705"/>
              </w:tabs>
              <w:jc w:val="center"/>
            </w:pPr>
            <w:r>
              <w:t>Многофункциональное устройство МР 200</w:t>
            </w:r>
          </w:p>
        </w:tc>
      </w:tr>
      <w:tr w:rsidR="00A6779A" w:rsidRPr="00A6779A" w:rsidTr="00A6779A">
        <w:trPr>
          <w:jc w:val="center"/>
        </w:trPr>
        <w:tc>
          <w:tcPr>
            <w:tcW w:w="992" w:type="dxa"/>
          </w:tcPr>
          <w:p w:rsidR="00A6779A" w:rsidRPr="00A6779A" w:rsidRDefault="00A6779A" w:rsidP="00A6779A">
            <w:pPr>
              <w:tabs>
                <w:tab w:val="left" w:pos="3705"/>
              </w:tabs>
              <w:jc w:val="center"/>
            </w:pPr>
            <w:r>
              <w:t>3</w:t>
            </w:r>
          </w:p>
        </w:tc>
        <w:tc>
          <w:tcPr>
            <w:tcW w:w="5954" w:type="dxa"/>
            <w:vAlign w:val="center"/>
          </w:tcPr>
          <w:p w:rsidR="00A6779A" w:rsidRPr="00A6779A" w:rsidRDefault="00A6779A" w:rsidP="00A6779A">
            <w:pPr>
              <w:tabs>
                <w:tab w:val="left" w:pos="3705"/>
              </w:tabs>
              <w:jc w:val="center"/>
            </w:pPr>
            <w:r>
              <w:t>Трубка напорная ПИТО</w:t>
            </w:r>
          </w:p>
        </w:tc>
      </w:tr>
    </w:tbl>
    <w:p w:rsidR="00425005" w:rsidRDefault="00425005" w:rsidP="00425005">
      <w:pPr>
        <w:ind w:firstLine="851"/>
      </w:pPr>
      <w:r>
        <w:tab/>
      </w:r>
      <w:r>
        <w:tab/>
      </w:r>
      <w:r>
        <w:tab/>
      </w:r>
      <w:r w:rsidR="008114C0">
        <w:t xml:space="preserve">* </w:t>
      </w:r>
      <w:r>
        <w:t>Все товарные знаки читать как: «либо эквивалент»</w:t>
      </w:r>
    </w:p>
    <w:p w:rsidR="00A6779A" w:rsidRDefault="00A6779A" w:rsidP="00990C38">
      <w:pPr>
        <w:tabs>
          <w:tab w:val="left" w:pos="3705"/>
        </w:tabs>
        <w:rPr>
          <w:b/>
        </w:rPr>
      </w:pPr>
    </w:p>
    <w:p w:rsidR="00990C38" w:rsidRPr="002A6353" w:rsidRDefault="00990C38" w:rsidP="00990C38">
      <w:pPr>
        <w:tabs>
          <w:tab w:val="left" w:pos="3705"/>
        </w:tabs>
        <w:rPr>
          <w:b/>
        </w:rPr>
      </w:pPr>
      <w:r w:rsidRPr="002A6353">
        <w:rPr>
          <w:b/>
        </w:rPr>
        <w:t xml:space="preserve">4. Цель </w:t>
      </w:r>
      <w:r w:rsidR="00092F4F">
        <w:rPr>
          <w:b/>
        </w:rPr>
        <w:t>оказания услуг</w:t>
      </w:r>
      <w:r w:rsidRPr="002A6353">
        <w:rPr>
          <w:b/>
        </w:rPr>
        <w:t xml:space="preserve">:                                                                                                  </w:t>
      </w:r>
    </w:p>
    <w:p w:rsidR="00990C38" w:rsidRPr="002A6353" w:rsidRDefault="00990C38" w:rsidP="00990C38">
      <w:pPr>
        <w:tabs>
          <w:tab w:val="left" w:pos="3705"/>
        </w:tabs>
        <w:jc w:val="both"/>
      </w:pPr>
      <w:r w:rsidRPr="002A6353">
        <w:t>4.1.Максимальноеприведение систем вентиляции в соответствие требованиям СанПиН 2.1.3.2630-10 «Санитарно-эпидемиологические требования к организациям, осуществляющих медицинскую деятельность» утвержденного Постановлением № 58 от 18.05.2010 г. Федеральной службой по надзору в сфере защиты прав  потребителей и благополучия человека. Паспортизация систем вентиляции.</w:t>
      </w:r>
    </w:p>
    <w:p w:rsidR="00990C38" w:rsidRPr="002A6353" w:rsidRDefault="00990C38" w:rsidP="00990C38">
      <w:pPr>
        <w:tabs>
          <w:tab w:val="left" w:pos="3705"/>
        </w:tabs>
        <w:rPr>
          <w:b/>
        </w:rPr>
      </w:pPr>
    </w:p>
    <w:p w:rsidR="00990C38" w:rsidRPr="002A6353" w:rsidRDefault="00990C38" w:rsidP="00990C38">
      <w:pPr>
        <w:tabs>
          <w:tab w:val="left" w:pos="3705"/>
        </w:tabs>
        <w:rPr>
          <w:b/>
        </w:rPr>
      </w:pPr>
      <w:r w:rsidRPr="002A6353">
        <w:rPr>
          <w:b/>
        </w:rPr>
        <w:t xml:space="preserve">5. При </w:t>
      </w:r>
      <w:r w:rsidR="00092F4F">
        <w:rPr>
          <w:b/>
        </w:rPr>
        <w:t>оказании услуг</w:t>
      </w:r>
      <w:r w:rsidRPr="002A6353">
        <w:rPr>
          <w:b/>
        </w:rPr>
        <w:t xml:space="preserve">, </w:t>
      </w:r>
      <w:r w:rsidR="00092F4F">
        <w:rPr>
          <w:b/>
        </w:rPr>
        <w:t>Исполнитель</w:t>
      </w:r>
      <w:r w:rsidRPr="002A6353">
        <w:rPr>
          <w:b/>
        </w:rPr>
        <w:t xml:space="preserve"> руководствуется требованиями:</w:t>
      </w:r>
    </w:p>
    <w:p w:rsidR="00990C38" w:rsidRPr="002A6353" w:rsidRDefault="00990C38" w:rsidP="00990C38">
      <w:pPr>
        <w:tabs>
          <w:tab w:val="left" w:pos="3705"/>
        </w:tabs>
        <w:jc w:val="both"/>
      </w:pPr>
      <w:r w:rsidRPr="002A6353">
        <w:t>- СНиП-03-2009 «Общественные  здания и сооружения»;</w:t>
      </w:r>
    </w:p>
    <w:p w:rsidR="00990C38" w:rsidRPr="002A6353" w:rsidRDefault="00990C38" w:rsidP="00990C38">
      <w:pPr>
        <w:tabs>
          <w:tab w:val="left" w:pos="3705"/>
        </w:tabs>
        <w:jc w:val="both"/>
      </w:pPr>
      <w:r w:rsidRPr="002A6353">
        <w:t>- СНиП 41-01-2003 «Отопление, вентиляция и кондиционирование»;</w:t>
      </w:r>
    </w:p>
    <w:p w:rsidR="00990C38" w:rsidRPr="002A6353" w:rsidRDefault="00990C38" w:rsidP="00990C38">
      <w:pPr>
        <w:tabs>
          <w:tab w:val="left" w:pos="3705"/>
        </w:tabs>
        <w:jc w:val="both"/>
      </w:pPr>
      <w:r w:rsidRPr="002A6353">
        <w:t>- Межотрослевых правил по охране труда (правил безопасности) при эксплуатации электроустановок (ПОТ РМ -016-2001 РД153-34.150-00);</w:t>
      </w:r>
    </w:p>
    <w:p w:rsidR="00990C38" w:rsidRPr="002A6353" w:rsidRDefault="00990C38" w:rsidP="00990C38">
      <w:pPr>
        <w:tabs>
          <w:tab w:val="left" w:pos="3705"/>
        </w:tabs>
        <w:jc w:val="both"/>
      </w:pPr>
      <w:r w:rsidRPr="002A6353">
        <w:t>- Правил устройства электроустановок (ПУЭ);</w:t>
      </w:r>
    </w:p>
    <w:p w:rsidR="00990C38" w:rsidRPr="002A6353" w:rsidRDefault="00990C38" w:rsidP="00990C38">
      <w:pPr>
        <w:tabs>
          <w:tab w:val="left" w:pos="3705"/>
        </w:tabs>
        <w:jc w:val="both"/>
      </w:pPr>
      <w:r w:rsidRPr="002A6353">
        <w:t>- Правил технической эксплуатации электроустановок потребителей (ПТЭЭП);</w:t>
      </w:r>
    </w:p>
    <w:p w:rsidR="00990C38" w:rsidRPr="002A6353" w:rsidRDefault="00990C38" w:rsidP="00990C38">
      <w:pPr>
        <w:tabs>
          <w:tab w:val="left" w:pos="3705"/>
        </w:tabs>
        <w:jc w:val="both"/>
      </w:pPr>
      <w:r w:rsidRPr="002A6353">
        <w:t>- Правил технической эксплуатации тепловых энергоустановок;</w:t>
      </w:r>
    </w:p>
    <w:p w:rsidR="00990C38" w:rsidRPr="002A6353" w:rsidRDefault="00990C38" w:rsidP="00990C38">
      <w:pPr>
        <w:tabs>
          <w:tab w:val="left" w:pos="3705"/>
        </w:tabs>
        <w:jc w:val="both"/>
      </w:pPr>
      <w:r w:rsidRPr="002A6353">
        <w:t>-  Другая действующая нормативная документация.</w:t>
      </w:r>
    </w:p>
    <w:p w:rsidR="00990C38" w:rsidRPr="002A6353" w:rsidRDefault="00990C38" w:rsidP="00990C38">
      <w:pPr>
        <w:tabs>
          <w:tab w:val="left" w:pos="3705"/>
        </w:tabs>
        <w:rPr>
          <w:b/>
        </w:rPr>
      </w:pPr>
    </w:p>
    <w:p w:rsidR="00990C38" w:rsidRPr="002A6353" w:rsidRDefault="00990C38" w:rsidP="00990C38">
      <w:pPr>
        <w:tabs>
          <w:tab w:val="left" w:pos="3705"/>
        </w:tabs>
        <w:rPr>
          <w:b/>
        </w:rPr>
      </w:pPr>
      <w:r w:rsidRPr="002A6353">
        <w:rPr>
          <w:b/>
        </w:rPr>
        <w:t>6. Исходные данные.</w:t>
      </w:r>
    </w:p>
    <w:p w:rsidR="00990C38" w:rsidRPr="002A6353" w:rsidRDefault="00990C38" w:rsidP="00990C38">
      <w:pPr>
        <w:tabs>
          <w:tab w:val="left" w:pos="3705"/>
        </w:tabs>
      </w:pPr>
      <w:r w:rsidRPr="002A6353">
        <w:t>6.1. Поликлиника:</w:t>
      </w:r>
    </w:p>
    <w:p w:rsidR="00990C38" w:rsidRPr="002A6353" w:rsidRDefault="00990C38" w:rsidP="00990C38">
      <w:pPr>
        <w:tabs>
          <w:tab w:val="left" w:pos="3705"/>
        </w:tabs>
      </w:pPr>
      <w:r w:rsidRPr="002A6353">
        <w:t>- количество этажей – 8;</w:t>
      </w:r>
    </w:p>
    <w:p w:rsidR="00990C38" w:rsidRPr="002A6353" w:rsidRDefault="00990C38" w:rsidP="00990C38">
      <w:pPr>
        <w:tabs>
          <w:tab w:val="left" w:pos="3705"/>
        </w:tabs>
      </w:pPr>
      <w:r w:rsidRPr="002A6353">
        <w:t>- общая площадь – 12 742,6 м2;</w:t>
      </w:r>
    </w:p>
    <w:p w:rsidR="00990C38" w:rsidRPr="002A6353" w:rsidRDefault="00990C38" w:rsidP="00990C38">
      <w:pPr>
        <w:tabs>
          <w:tab w:val="left" w:pos="3705"/>
        </w:tabs>
      </w:pPr>
      <w:r w:rsidRPr="002A6353">
        <w:t>- строительный объем – 45 663 м3</w:t>
      </w:r>
    </w:p>
    <w:p w:rsidR="00990C38" w:rsidRPr="002A6353" w:rsidRDefault="00990C38" w:rsidP="00990C38">
      <w:pPr>
        <w:tabs>
          <w:tab w:val="left" w:pos="3705"/>
        </w:tabs>
      </w:pPr>
      <w:r w:rsidRPr="002A6353">
        <w:t>- расположение приточных систем – цокольный этаж (подвал);</w:t>
      </w:r>
    </w:p>
    <w:p w:rsidR="00990C38" w:rsidRPr="002A6353" w:rsidRDefault="00990C38" w:rsidP="00990C38">
      <w:pPr>
        <w:tabs>
          <w:tab w:val="left" w:pos="3705"/>
        </w:tabs>
      </w:pPr>
      <w:r w:rsidRPr="002A6353">
        <w:lastRenderedPageBreak/>
        <w:t>- вытяжные системы – тех.  этаж (чердак).</w:t>
      </w:r>
    </w:p>
    <w:p w:rsidR="00990C38" w:rsidRPr="002A6353" w:rsidRDefault="00990C38" w:rsidP="00990C38">
      <w:pPr>
        <w:tabs>
          <w:tab w:val="left" w:pos="3705"/>
        </w:tabs>
      </w:pPr>
      <w:r w:rsidRPr="002A6353">
        <w:t>6.2. Женская консультация:</w:t>
      </w:r>
    </w:p>
    <w:p w:rsidR="00990C38" w:rsidRPr="002A6353" w:rsidRDefault="00990C38" w:rsidP="00990C38">
      <w:pPr>
        <w:tabs>
          <w:tab w:val="left" w:pos="3705"/>
        </w:tabs>
      </w:pPr>
      <w:r w:rsidRPr="002A6353">
        <w:t>- количество этажей – 4;</w:t>
      </w:r>
    </w:p>
    <w:p w:rsidR="00990C38" w:rsidRPr="002A6353" w:rsidRDefault="00990C38" w:rsidP="00990C38">
      <w:pPr>
        <w:tabs>
          <w:tab w:val="left" w:pos="3705"/>
        </w:tabs>
      </w:pPr>
      <w:r w:rsidRPr="002A6353">
        <w:t>- общая площадь – 1 634,3м2;</w:t>
      </w:r>
    </w:p>
    <w:p w:rsidR="00990C38" w:rsidRPr="002A6353" w:rsidRDefault="00990C38" w:rsidP="00990C38">
      <w:pPr>
        <w:tabs>
          <w:tab w:val="left" w:pos="3705"/>
        </w:tabs>
      </w:pPr>
      <w:r w:rsidRPr="002A6353">
        <w:t>- строительный объем – 6 886 м3;</w:t>
      </w:r>
    </w:p>
    <w:p w:rsidR="00990C38" w:rsidRPr="002A6353" w:rsidRDefault="00990C38" w:rsidP="00990C38">
      <w:pPr>
        <w:tabs>
          <w:tab w:val="left" w:pos="3705"/>
        </w:tabs>
      </w:pPr>
      <w:r w:rsidRPr="002A6353">
        <w:t>- расположение приточных систем – цокольный этаж (подвал);</w:t>
      </w:r>
    </w:p>
    <w:p w:rsidR="00990C38" w:rsidRPr="002A6353" w:rsidRDefault="00990C38" w:rsidP="00990C38">
      <w:pPr>
        <w:tabs>
          <w:tab w:val="left" w:pos="3705"/>
        </w:tabs>
      </w:pPr>
      <w:r w:rsidRPr="002A6353">
        <w:t>- вытяжные системы – тех. этаж (чердак).</w:t>
      </w:r>
    </w:p>
    <w:p w:rsidR="00990C38" w:rsidRPr="002A6353" w:rsidRDefault="00990C38" w:rsidP="00990C38">
      <w:pPr>
        <w:tabs>
          <w:tab w:val="left" w:pos="3705"/>
        </w:tabs>
        <w:rPr>
          <w:b/>
        </w:rPr>
      </w:pPr>
      <w:r w:rsidRPr="002A6353">
        <w:rPr>
          <w:b/>
        </w:rPr>
        <w:t>7. Технологическая часть:</w:t>
      </w:r>
    </w:p>
    <w:p w:rsidR="00990C38" w:rsidRPr="002A6353" w:rsidRDefault="00990C38" w:rsidP="00990C38">
      <w:pPr>
        <w:tabs>
          <w:tab w:val="left" w:pos="3705"/>
        </w:tabs>
        <w:jc w:val="both"/>
      </w:pPr>
      <w:r w:rsidRPr="002A6353">
        <w:t xml:space="preserve">7.1. Провести аэродинамические испытания и паспортизацию приточных и вытяжных систем вентиляции в соответствии </w:t>
      </w:r>
      <w:r w:rsidR="00A6779A">
        <w:t xml:space="preserve">с </w:t>
      </w:r>
      <w:r w:rsidRPr="002A6353">
        <w:t>приведенн</w:t>
      </w:r>
      <w:r w:rsidR="00A6779A">
        <w:t>ыми</w:t>
      </w:r>
      <w:r w:rsidRPr="002A6353">
        <w:t xml:space="preserve"> таблиц</w:t>
      </w:r>
      <w:r w:rsidR="00A6779A">
        <w:t>ами</w:t>
      </w:r>
      <w:r w:rsidRPr="002A6353">
        <w:t xml:space="preserve"> </w:t>
      </w:r>
      <w:r w:rsidR="00A6779A">
        <w:t>2-5</w:t>
      </w:r>
      <w:r w:rsidRPr="002A6353">
        <w:t>.</w:t>
      </w:r>
    </w:p>
    <w:p w:rsidR="00990C38" w:rsidRPr="002A6353" w:rsidRDefault="00990C38" w:rsidP="00990C38">
      <w:pPr>
        <w:tabs>
          <w:tab w:val="left" w:pos="3705"/>
        </w:tabs>
        <w:jc w:val="both"/>
      </w:pPr>
      <w:r w:rsidRPr="002A6353">
        <w:t>7.2. Произвести наладку по распределению воздухообмена по помещениям</w:t>
      </w:r>
      <w:r w:rsidR="00A6779A">
        <w:t xml:space="preserve"> </w:t>
      </w:r>
      <w:r w:rsidRPr="002A6353">
        <w:t>в соответствии с СанПиН 2.1.3. 2630-10 и СанПиН 2.6.1.1192-03.</w:t>
      </w:r>
    </w:p>
    <w:p w:rsidR="00990C38" w:rsidRPr="002A6353" w:rsidRDefault="00990C38" w:rsidP="00990C38">
      <w:pPr>
        <w:tabs>
          <w:tab w:val="left" w:pos="3705"/>
        </w:tabs>
        <w:jc w:val="both"/>
      </w:pPr>
      <w:r w:rsidRPr="002A6353">
        <w:t>7.3.Провести обследование технического состояния вентиляционных каналов и предоставить  Акт обследования по форме согласованной</w:t>
      </w:r>
      <w:r w:rsidR="00A6779A">
        <w:t xml:space="preserve"> </w:t>
      </w:r>
      <w:r w:rsidRPr="002A6353">
        <w:t>с Заказчиком.</w:t>
      </w:r>
    </w:p>
    <w:p w:rsidR="00990C38" w:rsidRPr="002A6353" w:rsidRDefault="00990C38" w:rsidP="00990C38">
      <w:pPr>
        <w:tabs>
          <w:tab w:val="left" w:pos="3705"/>
        </w:tabs>
        <w:jc w:val="both"/>
      </w:pPr>
      <w:r w:rsidRPr="002A6353">
        <w:t>7.4. На каждую систему составить паспорт без изменения номера систем указанных в таблице. В паспорте указать технические данные по проекту и по факту:</w:t>
      </w:r>
    </w:p>
    <w:p w:rsidR="00990C38" w:rsidRPr="002A6353" w:rsidRDefault="00990C38" w:rsidP="00990C38">
      <w:pPr>
        <w:tabs>
          <w:tab w:val="left" w:pos="3705"/>
        </w:tabs>
        <w:jc w:val="both"/>
      </w:pPr>
      <w:r w:rsidRPr="002A6353">
        <w:t>- назначение установки;</w:t>
      </w:r>
    </w:p>
    <w:p w:rsidR="00990C38" w:rsidRPr="002A6353" w:rsidRDefault="00990C38" w:rsidP="00990C38">
      <w:pPr>
        <w:tabs>
          <w:tab w:val="left" w:pos="3705"/>
        </w:tabs>
        <w:jc w:val="both"/>
      </w:pPr>
      <w:r w:rsidRPr="002A6353">
        <w:t>- тип оборудования;</w:t>
      </w:r>
    </w:p>
    <w:p w:rsidR="00990C38" w:rsidRPr="002A6353" w:rsidRDefault="00990C38" w:rsidP="00990C38">
      <w:pPr>
        <w:tabs>
          <w:tab w:val="left" w:pos="3705"/>
        </w:tabs>
        <w:jc w:val="both"/>
      </w:pPr>
      <w:r w:rsidRPr="002A6353">
        <w:t>- диаметр всасывающего и размер выходного отверстий;</w:t>
      </w:r>
    </w:p>
    <w:p w:rsidR="00990C38" w:rsidRPr="002A6353" w:rsidRDefault="00990C38" w:rsidP="00990C38">
      <w:pPr>
        <w:tabs>
          <w:tab w:val="left" w:pos="3705"/>
        </w:tabs>
        <w:jc w:val="both"/>
      </w:pPr>
      <w:r w:rsidRPr="002A6353">
        <w:t xml:space="preserve">- производительность -  м3/час; </w:t>
      </w:r>
    </w:p>
    <w:p w:rsidR="00990C38" w:rsidRPr="002A6353" w:rsidRDefault="00990C38" w:rsidP="00990C38">
      <w:pPr>
        <w:tabs>
          <w:tab w:val="left" w:pos="3705"/>
        </w:tabs>
        <w:jc w:val="both"/>
      </w:pPr>
      <w:r w:rsidRPr="002A6353">
        <w:t>- полное давление – Па;</w:t>
      </w:r>
    </w:p>
    <w:p w:rsidR="00990C38" w:rsidRPr="002A6353" w:rsidRDefault="00990C38" w:rsidP="00990C38">
      <w:pPr>
        <w:tabs>
          <w:tab w:val="left" w:pos="3705"/>
        </w:tabs>
        <w:jc w:val="both"/>
      </w:pPr>
      <w:r w:rsidRPr="002A6353">
        <w:t>- число оборотов в мин.</w:t>
      </w:r>
    </w:p>
    <w:p w:rsidR="00990C38" w:rsidRPr="002A6353" w:rsidRDefault="00990C38" w:rsidP="00990C38">
      <w:pPr>
        <w:tabs>
          <w:tab w:val="left" w:pos="3705"/>
        </w:tabs>
        <w:jc w:val="both"/>
      </w:pPr>
      <w:r w:rsidRPr="002A6353">
        <w:t>- тип электродвигателя, мощность, скорость вращения, вид передачи;</w:t>
      </w:r>
    </w:p>
    <w:p w:rsidR="00990C38" w:rsidRPr="002A6353" w:rsidRDefault="00990C38" w:rsidP="00990C38">
      <w:pPr>
        <w:tabs>
          <w:tab w:val="left" w:pos="3705"/>
        </w:tabs>
        <w:jc w:val="both"/>
      </w:pPr>
      <w:r w:rsidRPr="002A6353">
        <w:t>- тип калориферной  установки, вид и параметры теплоносителя;</w:t>
      </w:r>
    </w:p>
    <w:p w:rsidR="00990C38" w:rsidRPr="002A6353" w:rsidRDefault="00990C38" w:rsidP="00990C38">
      <w:pPr>
        <w:tabs>
          <w:tab w:val="left" w:pos="3705"/>
        </w:tabs>
        <w:jc w:val="both"/>
      </w:pPr>
      <w:r w:rsidRPr="002A6353">
        <w:t>- тип и производительность пылеочистительного устройства.</w:t>
      </w:r>
    </w:p>
    <w:p w:rsidR="00990C38" w:rsidRPr="002A6353" w:rsidRDefault="00990C38" w:rsidP="00990C38">
      <w:pPr>
        <w:tabs>
          <w:tab w:val="left" w:pos="3705"/>
        </w:tabs>
        <w:jc w:val="both"/>
      </w:pPr>
      <w:r w:rsidRPr="002A6353">
        <w:t>- принципиальную (по факту) схему обвязки калориферов приточных систем</w:t>
      </w:r>
    </w:p>
    <w:p w:rsidR="00990C38" w:rsidRPr="002A6353" w:rsidRDefault="00990C38" w:rsidP="00990C38">
      <w:pPr>
        <w:tabs>
          <w:tab w:val="left" w:pos="3705"/>
        </w:tabs>
        <w:jc w:val="both"/>
      </w:pPr>
      <w:r w:rsidRPr="002A6353">
        <w:t>7.5. Результаты испытаний внести в паспорт  с указанием количества воздуха м3/час, процент неувязки, кратность воздухообмена по каждому помещению. При невозможности осуществления наладки работы каких либо вентиляционных систем без дополнительных затрат (капитальный или текущий ремонт систем вентиляции) предоставить рекомендации по приведению в нормативное состояние (соответствие требованиям СанПиН 2.1.3. 2630-10 и СанПиН 2.6.1.1192-03.) данных систем.</w:t>
      </w:r>
    </w:p>
    <w:p w:rsidR="00990C38" w:rsidRPr="002A6353" w:rsidRDefault="00990C38" w:rsidP="00990C38">
      <w:pPr>
        <w:tabs>
          <w:tab w:val="left" w:pos="3705"/>
        </w:tabs>
        <w:jc w:val="both"/>
      </w:pPr>
    </w:p>
    <w:p w:rsidR="00990C38" w:rsidRPr="002A6353" w:rsidRDefault="00990C38" w:rsidP="00990C38">
      <w:pPr>
        <w:rPr>
          <w:b/>
        </w:rPr>
      </w:pPr>
      <w:r w:rsidRPr="002A6353">
        <w:rPr>
          <w:b/>
        </w:rPr>
        <w:t>8. Технические сведения по системам  вентиляции:</w:t>
      </w:r>
    </w:p>
    <w:p w:rsidR="00990C38" w:rsidRPr="002A6353" w:rsidRDefault="00990C38" w:rsidP="00990C38">
      <w:r w:rsidRPr="002A6353">
        <w:t>8.1. Здание</w:t>
      </w:r>
      <w:r w:rsidR="002A6353">
        <w:t xml:space="preserve"> </w:t>
      </w:r>
      <w:r w:rsidRPr="002A6353">
        <w:t>поликлиники  по адресу г.</w:t>
      </w:r>
      <w:r w:rsidR="002A6353">
        <w:t xml:space="preserve"> </w:t>
      </w:r>
      <w:r w:rsidRPr="002A6353">
        <w:t>Пермь ул.</w:t>
      </w:r>
      <w:r w:rsidR="002A6353">
        <w:t xml:space="preserve"> </w:t>
      </w:r>
      <w:r w:rsidRPr="002A6353">
        <w:t>Братьев Игнатовых- 3</w:t>
      </w:r>
    </w:p>
    <w:p w:rsidR="00990C38" w:rsidRPr="002A6353" w:rsidRDefault="00990C38" w:rsidP="002A6353">
      <w:pPr>
        <w:jc w:val="center"/>
        <w:rPr>
          <w:b/>
        </w:rPr>
      </w:pPr>
      <w:r w:rsidRPr="002A6353">
        <w:rPr>
          <w:b/>
        </w:rPr>
        <w:t>Приточные системы</w:t>
      </w:r>
    </w:p>
    <w:p w:rsidR="00990C38" w:rsidRPr="002A6353" w:rsidRDefault="00990C38" w:rsidP="00990C38">
      <w:pPr>
        <w:jc w:val="right"/>
        <w:rPr>
          <w:i/>
        </w:rPr>
      </w:pPr>
      <w:r w:rsidRPr="002A6353">
        <w:rPr>
          <w:i/>
        </w:rPr>
        <w:t xml:space="preserve">Таблица </w:t>
      </w:r>
      <w:r w:rsidR="00A6779A">
        <w:rPr>
          <w:i/>
        </w:rPr>
        <w:t>2</w:t>
      </w:r>
    </w:p>
    <w:tbl>
      <w:tblPr>
        <w:tblW w:w="104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60"/>
        <w:gridCol w:w="1984"/>
        <w:gridCol w:w="1273"/>
        <w:gridCol w:w="1641"/>
        <w:gridCol w:w="1038"/>
        <w:gridCol w:w="2280"/>
      </w:tblGrid>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системы</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Тип</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xml:space="preserve">Назначение </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rFonts w:eastAsia="Calibri"/>
                <w:b/>
                <w:lang w:eastAsia="en-US"/>
              </w:rPr>
            </w:pPr>
            <w:r w:rsidRPr="002A6353">
              <w:rPr>
                <w:b/>
                <w:sz w:val="22"/>
              </w:rPr>
              <w:t>Произв-сть</w:t>
            </w:r>
          </w:p>
          <w:p w:rsidR="00990C38" w:rsidRPr="002A6353" w:rsidRDefault="00990C38" w:rsidP="00990C38">
            <w:pPr>
              <w:jc w:val="center"/>
              <w:rPr>
                <w:b/>
                <w:lang w:eastAsia="en-US"/>
              </w:rPr>
            </w:pPr>
            <w:r w:rsidRPr="002A6353">
              <w:rPr>
                <w:b/>
                <w:sz w:val="22"/>
              </w:rPr>
              <w:t>м</w:t>
            </w:r>
            <w:r w:rsidRPr="002A6353">
              <w:rPr>
                <w:b/>
                <w:sz w:val="22"/>
                <w:vertAlign w:val="superscript"/>
              </w:rPr>
              <w:t>3</w:t>
            </w:r>
            <w:r w:rsidRPr="002A6353">
              <w:rPr>
                <w:b/>
                <w:sz w:val="22"/>
                <w:lang w:val="en-US"/>
              </w:rPr>
              <w:t>/</w:t>
            </w:r>
            <w:r w:rsidRPr="002A6353">
              <w:rPr>
                <w:b/>
                <w:sz w:val="22"/>
              </w:rPr>
              <w:t>час</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Мощность эл. двигателя кВт</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Об</w:t>
            </w:r>
            <w:r w:rsidRPr="002A6353">
              <w:rPr>
                <w:b/>
                <w:sz w:val="22"/>
                <w:lang w:val="en-US"/>
              </w:rPr>
              <w:t>/</w:t>
            </w:r>
            <w:r w:rsidRPr="002A6353">
              <w:rPr>
                <w:b/>
                <w:sz w:val="22"/>
              </w:rPr>
              <w:t>мин.</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Помещение</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6,3</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7473</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5,500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1420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Инфекционное отделение 1-й  этаж, лаборатория 3-й этаж, каб. 707</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7348</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1500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Конференц-зал</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4350</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1420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Рентген-отделение  8-й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8</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12020</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11,000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1000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Зеленое, желтое крыло с 1-8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ВР 80-75  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1290</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1,100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1500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Центр здоровья</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П6</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8</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7751</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7,500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960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Голубое, розовое  крыло с 1-8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6,3</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4173</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4,000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1500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rFonts w:eastAsia="Calibri"/>
                <w:lang w:eastAsia="en-US"/>
              </w:rPr>
            </w:pPr>
            <w:r w:rsidRPr="002A6353">
              <w:rPr>
                <w:sz w:val="22"/>
              </w:rPr>
              <w:t>Лаборатория 3 этаж;</w:t>
            </w:r>
          </w:p>
          <w:p w:rsidR="00990C38" w:rsidRPr="002A6353" w:rsidRDefault="00990C38" w:rsidP="00990C38">
            <w:pPr>
              <w:rPr>
                <w:lang w:eastAsia="en-US"/>
              </w:rPr>
            </w:pPr>
            <w:r w:rsidRPr="002A6353">
              <w:rPr>
                <w:sz w:val="22"/>
              </w:rPr>
              <w:t>Физиотерапия  2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736</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3000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 xml:space="preserve">Хирургическое </w:t>
            </w:r>
            <w:r w:rsidRPr="002A6353">
              <w:rPr>
                <w:sz w:val="22"/>
              </w:rPr>
              <w:lastRenderedPageBreak/>
              <w:t>отделение 6-й этаж, процедурная ЛОР.</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lastRenderedPageBreak/>
              <w:t>П10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4-46  4,0</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2775</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1,500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925</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Водолечебница</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КЦПК-3,15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3285</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1,100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1420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Травмпункт 2-й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lang w:val="en-US"/>
              </w:rPr>
              <w:t>IRE 60*35F</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2325</w:t>
            </w:r>
          </w:p>
        </w:tc>
        <w:tc>
          <w:tcPr>
            <w:tcW w:w="164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3,400*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1390</w:t>
            </w: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Травмпункт 2-й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П1а</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Комп.1112М</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Рентгенкабинеты</w:t>
            </w:r>
          </w:p>
        </w:tc>
        <w:tc>
          <w:tcPr>
            <w:tcW w:w="1273"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41"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038"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1-й этаж желтое крыло</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П2а</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Комп.1117М</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41"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038"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228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1-й этаж желтое крыло</w:t>
            </w:r>
          </w:p>
        </w:tc>
      </w:tr>
    </w:tbl>
    <w:p w:rsidR="00990C38" w:rsidRPr="002A6353" w:rsidRDefault="00990C38" w:rsidP="00990C38">
      <w:pPr>
        <w:rPr>
          <w:lang w:eastAsia="en-US"/>
        </w:rPr>
      </w:pPr>
    </w:p>
    <w:p w:rsidR="00990C38" w:rsidRPr="002A6353" w:rsidRDefault="00990C38" w:rsidP="00990C38">
      <w:pPr>
        <w:jc w:val="center"/>
        <w:rPr>
          <w:b/>
        </w:rPr>
      </w:pPr>
      <w:r w:rsidRPr="002A6353">
        <w:rPr>
          <w:b/>
        </w:rPr>
        <w:t>Вытяжные системы</w:t>
      </w:r>
    </w:p>
    <w:p w:rsidR="00990C38" w:rsidRPr="002A6353" w:rsidRDefault="00990C38" w:rsidP="00990C38">
      <w:pPr>
        <w:jc w:val="right"/>
        <w:rPr>
          <w:b/>
        </w:rPr>
      </w:pPr>
      <w:r w:rsidRPr="002A6353">
        <w:rPr>
          <w:i/>
        </w:rPr>
        <w:t xml:space="preserve">Таблица </w:t>
      </w:r>
      <w:r w:rsidR="00A6779A">
        <w:rPr>
          <w:i/>
        </w:rPr>
        <w:t>3</w:t>
      </w:r>
    </w:p>
    <w:tbl>
      <w:tblPr>
        <w:tblW w:w="1054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60"/>
        <w:gridCol w:w="1984"/>
        <w:gridCol w:w="1276"/>
        <w:gridCol w:w="1695"/>
        <w:gridCol w:w="1038"/>
        <w:gridCol w:w="2283"/>
      </w:tblGrid>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 системы</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Тип</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Назначение</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rFonts w:eastAsia="Calibri"/>
                <w:b/>
                <w:lang w:eastAsia="en-US"/>
              </w:rPr>
            </w:pPr>
            <w:r w:rsidRPr="002A6353">
              <w:rPr>
                <w:b/>
              </w:rPr>
              <w:t>Произв-сть</w:t>
            </w:r>
          </w:p>
          <w:p w:rsidR="00990C38" w:rsidRPr="002A6353" w:rsidRDefault="00990C38" w:rsidP="00990C38">
            <w:pPr>
              <w:jc w:val="center"/>
              <w:rPr>
                <w:b/>
                <w:lang w:eastAsia="en-US"/>
              </w:rPr>
            </w:pPr>
            <w:r w:rsidRPr="002A6353">
              <w:rPr>
                <w:b/>
              </w:rPr>
              <w:t>м</w:t>
            </w:r>
            <w:r w:rsidRPr="002A6353">
              <w:rPr>
                <w:b/>
                <w:vertAlign w:val="superscript"/>
              </w:rPr>
              <w:t>3</w:t>
            </w:r>
            <w:r w:rsidRPr="002A6353">
              <w:rPr>
                <w:b/>
                <w:lang w:val="en-US"/>
              </w:rPr>
              <w:t>/</w:t>
            </w:r>
            <w:r w:rsidRPr="002A6353">
              <w:rPr>
                <w:b/>
              </w:rPr>
              <w:t>час</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Мощность эл. двигателя кВт</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Об</w:t>
            </w:r>
            <w:r w:rsidRPr="002A6353">
              <w:rPr>
                <w:b/>
                <w:lang w:val="en-US"/>
              </w:rPr>
              <w:t>/</w:t>
            </w:r>
            <w:r w:rsidRPr="002A6353">
              <w:rPr>
                <w:b/>
              </w:rPr>
              <w:t>мин.</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rPr>
              <w:t>Помещение</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 100 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50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0,062</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2530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Центр здоровья  1-й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4940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1420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Зеленое крыло с  1-8 этажи</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400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В6</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390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Кабинет окулиста</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1200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1570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Регистратура</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В9</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750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800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900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400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ВЦ4-70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4950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1420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 xml:space="preserve">Санузлы </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1897</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1370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Рентген-кабинеты 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750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3060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Зеленое крыло с 1-7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В19</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855</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645</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0,120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Стерилизационная 7 этаж .</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520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378</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Процедурная ЛОР       6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720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2800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Кабинет  207</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6,3</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6270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950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Подвал. Тренажерный зал</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ВР 80-75  3,5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1055</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1,100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Центр здоровья  1-й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2107</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1,100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Розовое крыло с 1-8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2006</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1370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Рентген-отделение  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В36</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858</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Центр здоровья 1-й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978</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0,250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3300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2609</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 xml:space="preserve">Голубое, розовое крыло. Санузлы, </w:t>
            </w:r>
            <w:r w:rsidRPr="002A6353">
              <w:lastRenderedPageBreak/>
              <w:t>душевые с 1-8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lastRenderedPageBreak/>
              <w:t>В41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 xml:space="preserve">ВЦ </w:t>
            </w:r>
            <w:r w:rsidRPr="002A6353">
              <w:rPr>
                <w:lang w:val="en-US"/>
              </w:rPr>
              <w:t xml:space="preserve">4-70  </w:t>
            </w:r>
            <w:r w:rsidRPr="002A6353">
              <w:t>6,3</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6 130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2,200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950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Зеленое крыло с  1-8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14-46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791</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rFonts w:eastAsia="Calibri"/>
                <w:lang w:eastAsia="en-US"/>
              </w:rPr>
            </w:pPr>
            <w:r w:rsidRPr="002A6353">
              <w:t>Розовое крыло с  1-8</w:t>
            </w:r>
          </w:p>
          <w:p w:rsidR="00990C38" w:rsidRPr="002A6353" w:rsidRDefault="00990C38" w:rsidP="00990C38">
            <w:pPr>
              <w:rPr>
                <w:lang w:eastAsia="en-US"/>
              </w:rPr>
            </w:pPr>
            <w:r w:rsidRPr="002A6353">
              <w:t>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826</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Буфет  7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494</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2800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Хирургическое отделение 6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1470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2760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В46</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756</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2745</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261</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2800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rFonts w:eastAsia="Calibri"/>
                <w:lang w:eastAsia="en-US"/>
              </w:rPr>
            </w:pPr>
            <w:r w:rsidRPr="002A6353">
              <w:t>Физиотерапия 2 этаж</w:t>
            </w:r>
          </w:p>
          <w:p w:rsidR="00990C38" w:rsidRPr="002A6353" w:rsidRDefault="00990C38" w:rsidP="00990C38">
            <w:pPr>
              <w:rPr>
                <w:lang w:eastAsia="en-US"/>
              </w:rPr>
            </w:pPr>
            <w:r w:rsidRPr="002A6353">
              <w:t>Кааб. 218</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4</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1700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0,750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В49</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720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3000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В50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Местная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1350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0,550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2775</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Лаборатория 3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В58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1190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0,250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Рентген-кабинет 2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В59</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2140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0,370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1400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Травмпункт  1-2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В60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ВЦ 4-70  2,5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320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0,640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1370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Травмпункт. Санузел.</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lang w:val="en-US"/>
              </w:rPr>
              <w:t>B1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lang w:val="en-US"/>
              </w:rPr>
              <w:t>IRE  50*25B</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1560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0,62*</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1330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Травмпункт 2-й этаж</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 160С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260</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0,101*</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2480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Травмпункт 2-й этаж</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 100А</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75</w:t>
            </w: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0,41*</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1730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Душевая травмпункта</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В4 –В10</w:t>
            </w:r>
          </w:p>
        </w:tc>
        <w:tc>
          <w:tcPr>
            <w:tcW w:w="1560"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984"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0.021</w:t>
            </w:r>
          </w:p>
        </w:tc>
        <w:tc>
          <w:tcPr>
            <w:tcW w:w="1038"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2283"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В1а</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СК200А</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Санузлы 1-2 этажи</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0,115</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2580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рентгенотделение</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В2а</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СК200А</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общеобменная</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0,115</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2580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1-й этаж желтого крыла</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В3а</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СК315В</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Рентгенкабинеты</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0,190</w:t>
            </w: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2465</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1-й этаж желтого крыла</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lang w:val="en-US"/>
              </w:rPr>
              <w:t>ARKTIKA</w:t>
            </w:r>
            <w:r w:rsidRPr="002A6353">
              <w:t>/</w:t>
            </w:r>
            <w:r w:rsidRPr="002A6353">
              <w:rPr>
                <w:lang w:val="en-US"/>
              </w:rPr>
              <w:t>OSBERG RK</w:t>
            </w:r>
            <w:r w:rsidRPr="002A6353">
              <w:t>700х400</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 xml:space="preserve">Ванные </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870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водолечебница</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lang w:val="en-US"/>
              </w:rPr>
              <w:t>ARKTIKA</w:t>
            </w:r>
            <w:r w:rsidRPr="002A6353">
              <w:t>/</w:t>
            </w:r>
            <w:r w:rsidRPr="002A6353">
              <w:rPr>
                <w:lang w:val="en-US"/>
              </w:rPr>
              <w:t xml:space="preserve">OSBERG </w:t>
            </w:r>
            <w:r w:rsidRPr="002A6353">
              <w:t>СК315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Ванные</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2490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водолечебница</w:t>
            </w:r>
          </w:p>
        </w:tc>
      </w:tr>
      <w:tr w:rsidR="00990C38" w:rsidRPr="002A6353" w:rsidTr="006D51DF">
        <w:trPr>
          <w:trHeight w:val="131"/>
        </w:trPr>
        <w:tc>
          <w:tcPr>
            <w:tcW w:w="709"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lang w:val="en-US"/>
              </w:rPr>
              <w:t>ARKTIKA</w:t>
            </w:r>
            <w:r w:rsidRPr="002A6353">
              <w:t>/</w:t>
            </w:r>
            <w:r w:rsidRPr="002A6353">
              <w:rPr>
                <w:lang w:val="en-US"/>
              </w:rPr>
              <w:t xml:space="preserve">OSBERG </w:t>
            </w:r>
            <w:r w:rsidRPr="002A6353">
              <w:t>200Х</w:t>
            </w:r>
            <w:r w:rsidRPr="002A6353">
              <w:rPr>
                <w:lang w:val="en-US"/>
              </w:rPr>
              <w:t>L</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Ванные</w:t>
            </w:r>
          </w:p>
        </w:tc>
        <w:tc>
          <w:tcPr>
            <w:tcW w:w="1276"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695"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eastAsia="en-US"/>
              </w:rPr>
            </w:pPr>
          </w:p>
        </w:tc>
        <w:tc>
          <w:tcPr>
            <w:tcW w:w="1038"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lang w:val="en-US"/>
              </w:rPr>
              <w:t>2500</w:t>
            </w:r>
          </w:p>
        </w:tc>
        <w:tc>
          <w:tcPr>
            <w:tcW w:w="228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t>водолечебница</w:t>
            </w:r>
          </w:p>
        </w:tc>
      </w:tr>
    </w:tbl>
    <w:p w:rsidR="00990C38" w:rsidRDefault="00990C38" w:rsidP="00990C38">
      <w:pPr>
        <w:rPr>
          <w:lang w:eastAsia="en-US"/>
        </w:rPr>
      </w:pPr>
    </w:p>
    <w:p w:rsidR="00990C38" w:rsidRPr="002A6353" w:rsidRDefault="00990C38" w:rsidP="00990C38">
      <w:r w:rsidRPr="002A6353">
        <w:rPr>
          <w:lang w:eastAsia="en-US"/>
        </w:rPr>
        <w:t xml:space="preserve">8.2. </w:t>
      </w:r>
      <w:r w:rsidRPr="002A6353">
        <w:t>Женская консультация ул. Подводников, 15а</w:t>
      </w:r>
    </w:p>
    <w:p w:rsidR="00990C38" w:rsidRDefault="00990C38" w:rsidP="00990C38">
      <w:pPr>
        <w:jc w:val="center"/>
        <w:rPr>
          <w:b/>
        </w:rPr>
      </w:pPr>
      <w:r w:rsidRPr="002A6353">
        <w:rPr>
          <w:b/>
        </w:rPr>
        <w:t>Приточные системы вентиляции</w:t>
      </w:r>
    </w:p>
    <w:p w:rsidR="00A6779A" w:rsidRPr="00A6779A" w:rsidRDefault="00A6779A" w:rsidP="00A6779A">
      <w:pPr>
        <w:jc w:val="right"/>
        <w:rPr>
          <w:i/>
        </w:rPr>
      </w:pPr>
      <w:r w:rsidRPr="00A6779A">
        <w:rPr>
          <w:i/>
        </w:rPr>
        <w:t xml:space="preserve">Таблица </w:t>
      </w:r>
      <w:r>
        <w:rPr>
          <w:i/>
        </w:rPr>
        <w:t>4</w:t>
      </w:r>
    </w:p>
    <w:tbl>
      <w:tblPr>
        <w:tblW w:w="104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60"/>
        <w:gridCol w:w="1984"/>
        <w:gridCol w:w="1273"/>
        <w:gridCol w:w="1704"/>
        <w:gridCol w:w="1134"/>
        <w:gridCol w:w="2121"/>
      </w:tblGrid>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системы</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Тип</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xml:space="preserve">Назначение </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rFonts w:eastAsia="Calibri"/>
                <w:b/>
                <w:lang w:eastAsia="en-US"/>
              </w:rPr>
            </w:pPr>
            <w:r w:rsidRPr="002A6353">
              <w:rPr>
                <w:b/>
                <w:sz w:val="22"/>
              </w:rPr>
              <w:t>Произв-сть</w:t>
            </w:r>
          </w:p>
          <w:p w:rsidR="00990C38" w:rsidRPr="002A6353" w:rsidRDefault="00990C38" w:rsidP="00990C38">
            <w:pPr>
              <w:jc w:val="center"/>
              <w:rPr>
                <w:b/>
                <w:lang w:eastAsia="en-US"/>
              </w:rPr>
            </w:pPr>
            <w:r w:rsidRPr="002A6353">
              <w:rPr>
                <w:b/>
                <w:sz w:val="22"/>
              </w:rPr>
              <w:t>м</w:t>
            </w:r>
            <w:r w:rsidRPr="002A6353">
              <w:rPr>
                <w:b/>
                <w:sz w:val="22"/>
                <w:vertAlign w:val="superscript"/>
              </w:rPr>
              <w:t>3</w:t>
            </w:r>
            <w:r w:rsidRPr="002A6353">
              <w:rPr>
                <w:b/>
                <w:sz w:val="22"/>
              </w:rPr>
              <w:t>/час</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Мощность эл. двигателя кВт</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Об/мин.</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Помещение</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ВЦ 14-46  5</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9135</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5,500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960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Цоколь, с  1-4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lastRenderedPageBreak/>
              <w:t>П2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rFonts w:eastAsia="Calibri"/>
                <w:lang w:val="en-US" w:eastAsia="en-US"/>
              </w:rPr>
            </w:pPr>
            <w:r w:rsidRPr="002A6353">
              <w:rPr>
                <w:sz w:val="22"/>
                <w:lang w:val="en-US"/>
              </w:rPr>
              <w:t>IRE 60x35 F</w:t>
            </w:r>
          </w:p>
          <w:p w:rsidR="00990C38" w:rsidRPr="002A6353" w:rsidRDefault="00990C38" w:rsidP="00990C38">
            <w:pPr>
              <w:rPr>
                <w:lang w:val="en-US" w:eastAsia="en-US"/>
              </w:rPr>
            </w:pPr>
            <w:r w:rsidRPr="002A6353">
              <w:rPr>
                <w:sz w:val="22"/>
                <w:lang w:val="en-US"/>
              </w:rPr>
              <w:t>SUZ-KA71VA</w:t>
            </w:r>
          </w:p>
        </w:tc>
        <w:tc>
          <w:tcPr>
            <w:tcW w:w="1984" w:type="dxa"/>
            <w:tcBorders>
              <w:top w:val="single" w:sz="4" w:space="0" w:color="000000"/>
              <w:left w:val="single" w:sz="4" w:space="0" w:color="000000"/>
              <w:bottom w:val="single" w:sz="4" w:space="0" w:color="000000"/>
              <w:right w:val="single" w:sz="4" w:space="0" w:color="000000"/>
            </w:tcBorders>
          </w:tcPr>
          <w:p w:rsidR="00990C38" w:rsidRPr="002A6353" w:rsidRDefault="00990C38" w:rsidP="00990C38">
            <w:pPr>
              <w:rPr>
                <w:lang w:val="en-US" w:eastAsia="en-US"/>
              </w:rPr>
            </w:pP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lang w:val="en-US"/>
              </w:rPr>
              <w:t>1790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3,400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1390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Операционная 4 этаж</w:t>
            </w:r>
          </w:p>
        </w:tc>
      </w:tr>
    </w:tbl>
    <w:p w:rsidR="00990C38" w:rsidRDefault="00990C38" w:rsidP="00990C38">
      <w:pPr>
        <w:jc w:val="center"/>
        <w:rPr>
          <w:b/>
        </w:rPr>
      </w:pPr>
    </w:p>
    <w:p w:rsidR="00990C38" w:rsidRDefault="00990C38" w:rsidP="00990C38">
      <w:pPr>
        <w:jc w:val="center"/>
        <w:rPr>
          <w:b/>
        </w:rPr>
      </w:pPr>
      <w:r w:rsidRPr="002A6353">
        <w:rPr>
          <w:b/>
        </w:rPr>
        <w:t>Вытяжные системы вентиляции</w:t>
      </w:r>
    </w:p>
    <w:p w:rsidR="00A6779A" w:rsidRPr="00A6779A" w:rsidRDefault="00A6779A" w:rsidP="00A6779A">
      <w:pPr>
        <w:jc w:val="right"/>
        <w:rPr>
          <w:i/>
        </w:rPr>
      </w:pPr>
      <w:r>
        <w:rPr>
          <w:i/>
        </w:rPr>
        <w:t>Таблица 5</w:t>
      </w:r>
    </w:p>
    <w:tbl>
      <w:tblPr>
        <w:tblW w:w="10485"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09"/>
        <w:gridCol w:w="1560"/>
        <w:gridCol w:w="1984"/>
        <w:gridCol w:w="1273"/>
        <w:gridCol w:w="1704"/>
        <w:gridCol w:w="1134"/>
        <w:gridCol w:w="2121"/>
      </w:tblGrid>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системы</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Тип</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 xml:space="preserve">Назначение </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rFonts w:eastAsia="Calibri"/>
                <w:b/>
                <w:lang w:eastAsia="en-US"/>
              </w:rPr>
            </w:pPr>
            <w:r w:rsidRPr="002A6353">
              <w:rPr>
                <w:b/>
                <w:sz w:val="22"/>
              </w:rPr>
              <w:t>Произв-сть</w:t>
            </w:r>
          </w:p>
          <w:p w:rsidR="00990C38" w:rsidRPr="002A6353" w:rsidRDefault="00990C38" w:rsidP="00990C38">
            <w:pPr>
              <w:jc w:val="center"/>
              <w:rPr>
                <w:b/>
                <w:lang w:eastAsia="en-US"/>
              </w:rPr>
            </w:pPr>
            <w:r w:rsidRPr="002A6353">
              <w:rPr>
                <w:b/>
                <w:sz w:val="22"/>
              </w:rPr>
              <w:t>м</w:t>
            </w:r>
            <w:r w:rsidRPr="002A6353">
              <w:rPr>
                <w:b/>
                <w:sz w:val="22"/>
                <w:vertAlign w:val="superscript"/>
              </w:rPr>
              <w:t>3</w:t>
            </w:r>
            <w:r w:rsidRPr="002A6353">
              <w:rPr>
                <w:b/>
                <w:sz w:val="22"/>
              </w:rPr>
              <w:t>/час</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Мощность эл. двигателя кВт</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Об/мин.</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jc w:val="center"/>
              <w:rPr>
                <w:b/>
                <w:lang w:eastAsia="en-US"/>
              </w:rPr>
            </w:pPr>
            <w:r w:rsidRPr="002A6353">
              <w:rPr>
                <w:b/>
                <w:sz w:val="22"/>
              </w:rPr>
              <w:t>Помещение</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lang w:val="en-US"/>
              </w:rPr>
              <w:t>RK 400x200 B1</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475</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0,160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2400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Санузлы с 1-4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lang w:val="en-US"/>
              </w:rPr>
              <w:t>IRE</w:t>
            </w:r>
            <w:r w:rsidRPr="002A6353">
              <w:rPr>
                <w:sz w:val="22"/>
              </w:rPr>
              <w:t xml:space="preserve"> 250 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400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0,260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2120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401, 402</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ВР-86-77</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1110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0,370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880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414, 418</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СК 160 В</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300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0,070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2410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Подвал</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В5</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lang w:val="en-US"/>
              </w:rPr>
              <w:t>LPK</w:t>
            </w:r>
            <w:r w:rsidRPr="002A6353">
              <w:rPr>
                <w:sz w:val="22"/>
              </w:rPr>
              <w:t xml:space="preserve"> 160 </w:t>
            </w:r>
            <w:r w:rsidRPr="002A6353">
              <w:rPr>
                <w:sz w:val="22"/>
                <w:lang w:val="en-US"/>
              </w:rPr>
              <w:t>D</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375</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0,130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2150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101, 103, 104, 117</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В6</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ВР-86-77</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3345</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0,550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920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врачей</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В7</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lang w:val="en-US"/>
              </w:rPr>
              <w:t xml:space="preserve">IRE 160 </w:t>
            </w:r>
            <w:r w:rsidRPr="002A6353">
              <w:rPr>
                <w:sz w:val="22"/>
              </w:rPr>
              <w:t>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250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0,130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1850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 109</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В8</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lang w:val="en-US"/>
              </w:rPr>
              <w:t>IRE</w:t>
            </w:r>
            <w:r w:rsidRPr="002A6353">
              <w:rPr>
                <w:sz w:val="22"/>
              </w:rPr>
              <w:t xml:space="preserve"> 250 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600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0,260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2120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110, 111, 112</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В9</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lang w:val="en-US"/>
              </w:rPr>
              <w:t>IRE</w:t>
            </w:r>
            <w:r w:rsidRPr="002A6353">
              <w:rPr>
                <w:sz w:val="22"/>
              </w:rPr>
              <w:t xml:space="preserve"> 125 В</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350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0,100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1650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 201</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В10</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СК 160 С</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480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0,100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2480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Стерилизационная 2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В11</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ВР-86-77</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1560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0,370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880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Кабинеты 303, 310</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В12</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СК 160 В</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360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0,070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2410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Перевязочная 4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В13</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ВР-86-77</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1000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0,370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880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Актовый зал 4 этаж</w:t>
            </w:r>
          </w:p>
        </w:tc>
      </w:tr>
      <w:tr w:rsidR="00990C38" w:rsidRPr="002A6353" w:rsidTr="006D51DF">
        <w:tc>
          <w:tcPr>
            <w:tcW w:w="709"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В14</w:t>
            </w:r>
          </w:p>
        </w:tc>
        <w:tc>
          <w:tcPr>
            <w:tcW w:w="1560"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lang w:val="en-US"/>
              </w:rPr>
              <w:t>IRE 40x20 E</w:t>
            </w:r>
          </w:p>
        </w:tc>
        <w:tc>
          <w:tcPr>
            <w:tcW w:w="198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val="en-US" w:eastAsia="en-US"/>
              </w:rPr>
            </w:pPr>
            <w:r w:rsidRPr="002A6353">
              <w:rPr>
                <w:sz w:val="22"/>
              </w:rPr>
              <w:t>Общеобменная</w:t>
            </w:r>
          </w:p>
        </w:tc>
        <w:tc>
          <w:tcPr>
            <w:tcW w:w="1273"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720</w:t>
            </w:r>
          </w:p>
        </w:tc>
        <w:tc>
          <w:tcPr>
            <w:tcW w:w="170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0,200</w:t>
            </w:r>
          </w:p>
        </w:tc>
        <w:tc>
          <w:tcPr>
            <w:tcW w:w="1134"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2420</w:t>
            </w:r>
          </w:p>
        </w:tc>
        <w:tc>
          <w:tcPr>
            <w:tcW w:w="2121" w:type="dxa"/>
            <w:tcBorders>
              <w:top w:val="single" w:sz="4" w:space="0" w:color="000000"/>
              <w:left w:val="single" w:sz="4" w:space="0" w:color="000000"/>
              <w:bottom w:val="single" w:sz="4" w:space="0" w:color="000000"/>
              <w:right w:val="single" w:sz="4" w:space="0" w:color="000000"/>
            </w:tcBorders>
            <w:hideMark/>
          </w:tcPr>
          <w:p w:rsidR="00990C38" w:rsidRPr="002A6353" w:rsidRDefault="00990C38" w:rsidP="00990C38">
            <w:pPr>
              <w:rPr>
                <w:lang w:eastAsia="en-US"/>
              </w:rPr>
            </w:pPr>
            <w:r w:rsidRPr="002A6353">
              <w:rPr>
                <w:sz w:val="22"/>
              </w:rPr>
              <w:t>Первый этаж</w:t>
            </w:r>
          </w:p>
        </w:tc>
      </w:tr>
    </w:tbl>
    <w:p w:rsidR="00990C38" w:rsidRPr="002A6353" w:rsidRDefault="00990C38" w:rsidP="00990C38">
      <w:pPr>
        <w:jc w:val="both"/>
        <w:rPr>
          <w:b/>
        </w:rPr>
      </w:pPr>
    </w:p>
    <w:p w:rsidR="00990C38" w:rsidRPr="002A6353" w:rsidRDefault="00990C38" w:rsidP="00990C38">
      <w:pPr>
        <w:tabs>
          <w:tab w:val="left" w:pos="3705"/>
        </w:tabs>
        <w:jc w:val="both"/>
        <w:rPr>
          <w:b/>
        </w:rPr>
      </w:pPr>
      <w:r w:rsidRPr="002A6353">
        <w:rPr>
          <w:b/>
        </w:rPr>
        <w:t xml:space="preserve">9. </w:t>
      </w:r>
      <w:r w:rsidR="00A6779A">
        <w:rPr>
          <w:b/>
        </w:rPr>
        <w:t>Исполнитель</w:t>
      </w:r>
      <w:r w:rsidRPr="002A6353">
        <w:rPr>
          <w:b/>
        </w:rPr>
        <w:t xml:space="preserve"> обязан:</w:t>
      </w:r>
    </w:p>
    <w:p w:rsidR="00990C38" w:rsidRPr="002A6353" w:rsidRDefault="00990C38" w:rsidP="00990C38">
      <w:pPr>
        <w:tabs>
          <w:tab w:val="left" w:pos="3705"/>
        </w:tabs>
        <w:jc w:val="both"/>
      </w:pPr>
      <w:r w:rsidRPr="002A6353">
        <w:t xml:space="preserve">9.1. При </w:t>
      </w:r>
      <w:r w:rsidR="00A6779A">
        <w:t>оказании услуг</w:t>
      </w:r>
      <w:r w:rsidRPr="002A6353">
        <w:t xml:space="preserve"> учитывать требования экологических, санитарно-гигиеничных, противопожарных и др. норм, действующих на территории РФ, и обеспечивающих безопасную для жизни и здоровья людей  эксплуатацию систем вентиляции.</w:t>
      </w:r>
    </w:p>
    <w:p w:rsidR="00990C38" w:rsidRPr="002A6353" w:rsidRDefault="00990C38" w:rsidP="00990C38">
      <w:pPr>
        <w:tabs>
          <w:tab w:val="left" w:pos="3705"/>
        </w:tabs>
        <w:jc w:val="both"/>
      </w:pPr>
      <w:r w:rsidRPr="002A6353">
        <w:t>9.2</w:t>
      </w:r>
      <w:r w:rsidR="008C77C4">
        <w:t xml:space="preserve">. По запросу Заказчика в течение </w:t>
      </w:r>
      <w:r w:rsidRPr="002A6353">
        <w:t xml:space="preserve">2 рабочих дней информировать о ходе </w:t>
      </w:r>
      <w:r w:rsidR="00A6779A">
        <w:t>оказываемых услуг</w:t>
      </w:r>
      <w:r w:rsidRPr="002A6353">
        <w:t>. Запрос и ответ на него предоставляются письменно с использованием факсимильной связи, электронной почты или нарочно.</w:t>
      </w:r>
    </w:p>
    <w:p w:rsidR="00990C38" w:rsidRPr="002A6353" w:rsidRDefault="00990C38" w:rsidP="00990C38">
      <w:pPr>
        <w:tabs>
          <w:tab w:val="left" w:pos="3705"/>
        </w:tabs>
        <w:jc w:val="both"/>
        <w:rPr>
          <w:b/>
        </w:rPr>
      </w:pPr>
    </w:p>
    <w:p w:rsidR="00990C38" w:rsidRPr="002A6353" w:rsidRDefault="00990C38" w:rsidP="00990C38">
      <w:pPr>
        <w:tabs>
          <w:tab w:val="left" w:pos="3705"/>
        </w:tabs>
        <w:jc w:val="both"/>
        <w:rPr>
          <w:b/>
        </w:rPr>
      </w:pPr>
      <w:r w:rsidRPr="002A6353">
        <w:rPr>
          <w:b/>
        </w:rPr>
        <w:t>10. Особые условия:</w:t>
      </w:r>
    </w:p>
    <w:p w:rsidR="00990C38" w:rsidRPr="002A6353" w:rsidRDefault="00990C38" w:rsidP="00990C38">
      <w:pPr>
        <w:tabs>
          <w:tab w:val="left" w:pos="3705"/>
        </w:tabs>
        <w:jc w:val="both"/>
      </w:pPr>
      <w:r w:rsidRPr="002A6353">
        <w:t xml:space="preserve">10.1. Все </w:t>
      </w:r>
      <w:r w:rsidR="00A6779A">
        <w:t>услуги</w:t>
      </w:r>
      <w:r w:rsidRPr="002A6353">
        <w:t xml:space="preserve"> по испытанию систем вентиляции выполняются на действующем объекте без нарушения лечебного процесса.</w:t>
      </w:r>
    </w:p>
    <w:p w:rsidR="00990C38" w:rsidRPr="002A6353" w:rsidRDefault="00990C38" w:rsidP="00990C38">
      <w:pPr>
        <w:tabs>
          <w:tab w:val="left" w:pos="3705"/>
        </w:tabs>
        <w:jc w:val="both"/>
      </w:pPr>
      <w:r w:rsidRPr="002A6353">
        <w:t xml:space="preserve">10.2. Все включения и отключения систем вентиляции согласовываются с ответственными лицами за эксплуатацию систем вентиляции. </w:t>
      </w:r>
    </w:p>
    <w:p w:rsidR="00990C38" w:rsidRPr="002A6353" w:rsidRDefault="00990C38" w:rsidP="00990C38">
      <w:pPr>
        <w:tabs>
          <w:tab w:val="left" w:pos="3705"/>
        </w:tabs>
        <w:jc w:val="both"/>
        <w:rPr>
          <w:b/>
        </w:rPr>
      </w:pPr>
    </w:p>
    <w:p w:rsidR="00990C38" w:rsidRPr="002A6353" w:rsidRDefault="00990C38" w:rsidP="00990C38">
      <w:pPr>
        <w:tabs>
          <w:tab w:val="left" w:pos="3705"/>
        </w:tabs>
        <w:jc w:val="both"/>
        <w:rPr>
          <w:b/>
        </w:rPr>
      </w:pPr>
      <w:r w:rsidRPr="002A6353">
        <w:rPr>
          <w:b/>
        </w:rPr>
        <w:t xml:space="preserve">11. Порядок приемки </w:t>
      </w:r>
      <w:r w:rsidR="00A6779A">
        <w:rPr>
          <w:b/>
        </w:rPr>
        <w:t>услуг</w:t>
      </w:r>
      <w:r w:rsidRPr="002A6353">
        <w:rPr>
          <w:b/>
        </w:rPr>
        <w:t>:</w:t>
      </w:r>
    </w:p>
    <w:p w:rsidR="00990C38" w:rsidRPr="002A6353" w:rsidRDefault="00990C38" w:rsidP="00990C38">
      <w:pPr>
        <w:tabs>
          <w:tab w:val="left" w:pos="3705"/>
        </w:tabs>
        <w:jc w:val="both"/>
      </w:pPr>
      <w:r w:rsidRPr="002A6353">
        <w:t xml:space="preserve">11.1. Приемка </w:t>
      </w:r>
      <w:r w:rsidR="00A6779A">
        <w:t>услуг</w:t>
      </w:r>
      <w:r w:rsidRPr="002A6353">
        <w:t xml:space="preserve"> осуществляется Заказчиком.</w:t>
      </w:r>
    </w:p>
    <w:p w:rsidR="00990C38" w:rsidRPr="002A6353" w:rsidRDefault="00990C38" w:rsidP="00990C38">
      <w:pPr>
        <w:tabs>
          <w:tab w:val="left" w:pos="3705"/>
        </w:tabs>
        <w:jc w:val="both"/>
      </w:pPr>
      <w:r w:rsidRPr="002A6353">
        <w:t>11.2. Паспорта на системы  вентиляции и Акт обследования технического состояния вентиляционных каналов передаются Заказчику.</w:t>
      </w:r>
    </w:p>
    <w:p w:rsidR="00990C38" w:rsidRPr="002A6353" w:rsidRDefault="00990C38" w:rsidP="00990C38">
      <w:pPr>
        <w:tabs>
          <w:tab w:val="left" w:pos="3705"/>
        </w:tabs>
        <w:jc w:val="both"/>
        <w:rPr>
          <w:b/>
        </w:rPr>
      </w:pPr>
    </w:p>
    <w:p w:rsidR="00990C38" w:rsidRPr="002A6353" w:rsidRDefault="00990C38" w:rsidP="00990C38">
      <w:pPr>
        <w:tabs>
          <w:tab w:val="left" w:pos="3705"/>
        </w:tabs>
        <w:jc w:val="both"/>
        <w:rPr>
          <w:b/>
        </w:rPr>
      </w:pPr>
      <w:r w:rsidRPr="002A6353">
        <w:rPr>
          <w:b/>
        </w:rPr>
        <w:t xml:space="preserve">12. </w:t>
      </w:r>
      <w:r w:rsidRPr="002A6353">
        <w:rPr>
          <w:b/>
          <w:lang w:val="en-US"/>
        </w:rPr>
        <w:t>C</w:t>
      </w:r>
      <w:r w:rsidRPr="002A6353">
        <w:rPr>
          <w:b/>
        </w:rPr>
        <w:t xml:space="preserve">рок </w:t>
      </w:r>
      <w:r w:rsidR="00A6779A">
        <w:rPr>
          <w:b/>
        </w:rPr>
        <w:t>оказания услуг</w:t>
      </w:r>
      <w:r w:rsidRPr="002A6353">
        <w:rPr>
          <w:b/>
        </w:rPr>
        <w:t>:</w:t>
      </w:r>
    </w:p>
    <w:p w:rsidR="00990C38" w:rsidRPr="002A6353" w:rsidRDefault="00990C38" w:rsidP="00990C38">
      <w:pPr>
        <w:tabs>
          <w:tab w:val="left" w:pos="3705"/>
        </w:tabs>
        <w:jc w:val="both"/>
      </w:pPr>
      <w:r w:rsidRPr="002A6353">
        <w:t xml:space="preserve">12.1.Начало </w:t>
      </w:r>
      <w:r w:rsidR="00A6779A">
        <w:t>оказания услуг</w:t>
      </w:r>
      <w:r w:rsidRPr="002A6353">
        <w:t xml:space="preserve"> - в течени</w:t>
      </w:r>
      <w:r w:rsidR="006D51DF" w:rsidRPr="002A6353">
        <w:t>е</w:t>
      </w:r>
      <w:r w:rsidRPr="002A6353">
        <w:t xml:space="preserve"> 2-х дней с подписания Договора.</w:t>
      </w:r>
    </w:p>
    <w:p w:rsidR="00990C38" w:rsidRPr="002A6353" w:rsidRDefault="00990C38" w:rsidP="00990C38">
      <w:pPr>
        <w:tabs>
          <w:tab w:val="left" w:pos="3705"/>
        </w:tabs>
        <w:jc w:val="both"/>
      </w:pPr>
      <w:r w:rsidRPr="002A6353">
        <w:t>12.2.Окончание</w:t>
      </w:r>
      <w:r w:rsidR="00A6779A">
        <w:t xml:space="preserve"> оказания услуг</w:t>
      </w:r>
      <w:r w:rsidRPr="002A6353">
        <w:t xml:space="preserve"> - не позднее 40</w:t>
      </w:r>
      <w:bookmarkStart w:id="2" w:name="_GoBack"/>
      <w:bookmarkEnd w:id="2"/>
      <w:r w:rsidRPr="002A6353">
        <w:t xml:space="preserve"> календарных дней.</w:t>
      </w:r>
    </w:p>
    <w:p w:rsidR="00990C38" w:rsidRPr="002A6353" w:rsidRDefault="00990C38" w:rsidP="00990C38">
      <w:pPr>
        <w:tabs>
          <w:tab w:val="left" w:pos="3705"/>
        </w:tabs>
      </w:pPr>
    </w:p>
    <w:p w:rsidR="00A12078" w:rsidRDefault="00A12078" w:rsidP="00990C38">
      <w:pPr>
        <w:tabs>
          <w:tab w:val="left" w:pos="2235"/>
        </w:tabs>
        <w:jc w:val="center"/>
        <w:rPr>
          <w:bCs/>
        </w:rPr>
      </w:pPr>
    </w:p>
    <w:p w:rsidR="006A283F" w:rsidRDefault="006A283F" w:rsidP="00990C38">
      <w:pPr>
        <w:tabs>
          <w:tab w:val="left" w:pos="2235"/>
        </w:tabs>
        <w:jc w:val="center"/>
        <w:rPr>
          <w:bCs/>
        </w:rPr>
      </w:pPr>
    </w:p>
    <w:p w:rsidR="006A283F" w:rsidRDefault="006A283F" w:rsidP="00990C38">
      <w:pPr>
        <w:tabs>
          <w:tab w:val="left" w:pos="2235"/>
        </w:tabs>
        <w:jc w:val="center"/>
        <w:rPr>
          <w:bCs/>
        </w:rPr>
      </w:pPr>
    </w:p>
    <w:p w:rsidR="006A283F" w:rsidRDefault="006A283F" w:rsidP="00990C38">
      <w:pPr>
        <w:tabs>
          <w:tab w:val="left" w:pos="2235"/>
        </w:tabs>
        <w:jc w:val="center"/>
        <w:rPr>
          <w:bCs/>
        </w:rPr>
      </w:pPr>
    </w:p>
    <w:p w:rsidR="006A283F" w:rsidRPr="002A6353" w:rsidRDefault="006A283F" w:rsidP="006A283F">
      <w:pPr>
        <w:jc w:val="right"/>
      </w:pPr>
      <w:r>
        <w:lastRenderedPageBreak/>
        <w:t>Приложение 2</w:t>
      </w:r>
    </w:p>
    <w:p w:rsidR="006A283F" w:rsidRPr="002A6353" w:rsidRDefault="006A283F" w:rsidP="006A283F">
      <w:pPr>
        <w:jc w:val="right"/>
      </w:pPr>
      <w:r w:rsidRPr="002A6353">
        <w:t xml:space="preserve">к гражданско – правовому договору </w:t>
      </w:r>
    </w:p>
    <w:p w:rsidR="006A283F" w:rsidRPr="002A6353" w:rsidRDefault="006A283F" w:rsidP="006A283F">
      <w:pPr>
        <w:jc w:val="right"/>
      </w:pPr>
      <w:r w:rsidRPr="002A6353">
        <w:t>№ ____ от  «___» _________ 2013г.</w:t>
      </w:r>
    </w:p>
    <w:p w:rsidR="006A283F" w:rsidRDefault="006A283F" w:rsidP="00990C38">
      <w:pPr>
        <w:tabs>
          <w:tab w:val="left" w:pos="2235"/>
        </w:tabs>
        <w:jc w:val="center"/>
        <w:rPr>
          <w:bCs/>
        </w:rPr>
      </w:pPr>
    </w:p>
    <w:p w:rsidR="006A283F" w:rsidRDefault="006A283F" w:rsidP="00990C38">
      <w:pPr>
        <w:tabs>
          <w:tab w:val="left" w:pos="2235"/>
        </w:tabs>
        <w:jc w:val="center"/>
        <w:rPr>
          <w:bCs/>
        </w:rPr>
      </w:pPr>
    </w:p>
    <w:p w:rsidR="006A283F" w:rsidRPr="006A283F" w:rsidRDefault="006A283F" w:rsidP="00990C38">
      <w:pPr>
        <w:tabs>
          <w:tab w:val="left" w:pos="2235"/>
        </w:tabs>
        <w:jc w:val="center"/>
        <w:rPr>
          <w:b/>
          <w:bCs/>
        </w:rPr>
      </w:pPr>
      <w:r w:rsidRPr="006A283F">
        <w:rPr>
          <w:b/>
          <w:bCs/>
        </w:rPr>
        <w:t>ЛОКАЛЬНЫЙ СМЕТНЫЙ РАСЧЕТ</w:t>
      </w:r>
    </w:p>
    <w:sectPr w:rsidR="006A283F" w:rsidRPr="006A283F" w:rsidSect="0047524A">
      <w:footerReference w:type="default" r:id="rId7"/>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0B4" w:rsidRDefault="008C60B4" w:rsidP="009919D1">
      <w:r>
        <w:separator/>
      </w:r>
    </w:p>
  </w:endnote>
  <w:endnote w:type="continuationSeparator" w:id="1">
    <w:p w:rsidR="008C60B4" w:rsidRDefault="008C60B4" w:rsidP="009919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283F" w:rsidRDefault="006A283F">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0B4" w:rsidRDefault="008C60B4" w:rsidP="009919D1">
      <w:r>
        <w:separator/>
      </w:r>
    </w:p>
  </w:footnote>
  <w:footnote w:type="continuationSeparator" w:id="1">
    <w:p w:rsidR="008C60B4" w:rsidRDefault="008C60B4"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7A875FB"/>
    <w:multiLevelType w:val="hybridMultilevel"/>
    <w:tmpl w:val="EB863782"/>
    <w:lvl w:ilvl="0" w:tplc="C7E07240">
      <w:start w:val="1"/>
      <w:numFmt w:val="none"/>
      <w:lvlText w:val="2."/>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6724745"/>
    <w:multiLevelType w:val="multilevel"/>
    <w:tmpl w:val="D59C7370"/>
    <w:lvl w:ilvl="0">
      <w:start w:val="7"/>
      <w:numFmt w:val="decimal"/>
      <w:lvlText w:val="%1."/>
      <w:lvlJc w:val="left"/>
      <w:pPr>
        <w:tabs>
          <w:tab w:val="num" w:pos="585"/>
        </w:tabs>
        <w:ind w:left="585" w:hanging="585"/>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C6D2D41"/>
    <w:multiLevelType w:val="multilevel"/>
    <w:tmpl w:val="AE7AEB5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7F50C61"/>
    <w:multiLevelType w:val="singleLevel"/>
    <w:tmpl w:val="7D328370"/>
    <w:lvl w:ilvl="0">
      <w:start w:val="1"/>
      <w:numFmt w:val="decimal"/>
      <w:lvlText w:val="%1."/>
      <w:legacy w:legacy="1" w:legacySpace="0" w:legacyIndent="226"/>
      <w:lvlJc w:val="left"/>
      <w:rPr>
        <w:rFonts w:ascii="Times New Roman" w:eastAsia="Times New Roman" w:hAnsi="Times New Roman" w:cs="Times New Roman"/>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5803DFF"/>
    <w:multiLevelType w:val="multilevel"/>
    <w:tmpl w:val="7A2A32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D1929BA"/>
    <w:multiLevelType w:val="hybridMultilevel"/>
    <w:tmpl w:val="1CC07872"/>
    <w:lvl w:ilvl="0" w:tplc="96E09F4C">
      <w:start w:val="1"/>
      <w:numFmt w:val="bullet"/>
      <w:lvlText w:val=""/>
      <w:lvlJc w:val="left"/>
      <w:pPr>
        <w:ind w:left="1099" w:hanging="360"/>
      </w:pPr>
      <w:rPr>
        <w:rFonts w:ascii="Symbol" w:hAnsi="Symbol" w:hint="default"/>
      </w:rPr>
    </w:lvl>
    <w:lvl w:ilvl="1" w:tplc="04190003" w:tentative="1">
      <w:start w:val="1"/>
      <w:numFmt w:val="bullet"/>
      <w:lvlText w:val="o"/>
      <w:lvlJc w:val="left"/>
      <w:pPr>
        <w:ind w:left="1819" w:hanging="360"/>
      </w:pPr>
      <w:rPr>
        <w:rFonts w:ascii="Courier New" w:hAnsi="Courier New" w:cs="Courier New" w:hint="default"/>
      </w:rPr>
    </w:lvl>
    <w:lvl w:ilvl="2" w:tplc="04190005" w:tentative="1">
      <w:start w:val="1"/>
      <w:numFmt w:val="bullet"/>
      <w:lvlText w:val=""/>
      <w:lvlJc w:val="left"/>
      <w:pPr>
        <w:ind w:left="2539" w:hanging="360"/>
      </w:pPr>
      <w:rPr>
        <w:rFonts w:ascii="Wingdings" w:hAnsi="Wingdings" w:hint="default"/>
      </w:rPr>
    </w:lvl>
    <w:lvl w:ilvl="3" w:tplc="04190001" w:tentative="1">
      <w:start w:val="1"/>
      <w:numFmt w:val="bullet"/>
      <w:lvlText w:val=""/>
      <w:lvlJc w:val="left"/>
      <w:pPr>
        <w:ind w:left="3259" w:hanging="360"/>
      </w:pPr>
      <w:rPr>
        <w:rFonts w:ascii="Symbol" w:hAnsi="Symbol" w:hint="default"/>
      </w:rPr>
    </w:lvl>
    <w:lvl w:ilvl="4" w:tplc="04190003" w:tentative="1">
      <w:start w:val="1"/>
      <w:numFmt w:val="bullet"/>
      <w:lvlText w:val="o"/>
      <w:lvlJc w:val="left"/>
      <w:pPr>
        <w:ind w:left="3979" w:hanging="360"/>
      </w:pPr>
      <w:rPr>
        <w:rFonts w:ascii="Courier New" w:hAnsi="Courier New" w:cs="Courier New" w:hint="default"/>
      </w:rPr>
    </w:lvl>
    <w:lvl w:ilvl="5" w:tplc="04190005" w:tentative="1">
      <w:start w:val="1"/>
      <w:numFmt w:val="bullet"/>
      <w:lvlText w:val=""/>
      <w:lvlJc w:val="left"/>
      <w:pPr>
        <w:ind w:left="4699" w:hanging="360"/>
      </w:pPr>
      <w:rPr>
        <w:rFonts w:ascii="Wingdings" w:hAnsi="Wingdings" w:hint="default"/>
      </w:rPr>
    </w:lvl>
    <w:lvl w:ilvl="6" w:tplc="04190001" w:tentative="1">
      <w:start w:val="1"/>
      <w:numFmt w:val="bullet"/>
      <w:lvlText w:val=""/>
      <w:lvlJc w:val="left"/>
      <w:pPr>
        <w:ind w:left="5419" w:hanging="360"/>
      </w:pPr>
      <w:rPr>
        <w:rFonts w:ascii="Symbol" w:hAnsi="Symbol" w:hint="default"/>
      </w:rPr>
    </w:lvl>
    <w:lvl w:ilvl="7" w:tplc="04190003" w:tentative="1">
      <w:start w:val="1"/>
      <w:numFmt w:val="bullet"/>
      <w:lvlText w:val="o"/>
      <w:lvlJc w:val="left"/>
      <w:pPr>
        <w:ind w:left="6139" w:hanging="360"/>
      </w:pPr>
      <w:rPr>
        <w:rFonts w:ascii="Courier New" w:hAnsi="Courier New" w:cs="Courier New" w:hint="default"/>
      </w:rPr>
    </w:lvl>
    <w:lvl w:ilvl="8" w:tplc="04190005" w:tentative="1">
      <w:start w:val="1"/>
      <w:numFmt w:val="bullet"/>
      <w:lvlText w:val=""/>
      <w:lvlJc w:val="left"/>
      <w:pPr>
        <w:ind w:left="6859" w:hanging="360"/>
      </w:pPr>
      <w:rPr>
        <w:rFonts w:ascii="Wingdings" w:hAnsi="Wingdings" w:hint="default"/>
      </w:rPr>
    </w:lvl>
  </w:abstractNum>
  <w:abstractNum w:abstractNumId="11">
    <w:nsid w:val="3FBC5EDF"/>
    <w:multiLevelType w:val="multilevel"/>
    <w:tmpl w:val="291EF038"/>
    <w:lvl w:ilvl="0">
      <w:start w:val="8"/>
      <w:numFmt w:val="decimal"/>
      <w:lvlText w:val="%1."/>
      <w:lvlJc w:val="left"/>
      <w:pPr>
        <w:tabs>
          <w:tab w:val="num" w:pos="360"/>
        </w:tabs>
        <w:ind w:left="360" w:hanging="360"/>
      </w:pPr>
      <w:rPr>
        <w:rFonts w:hint="default"/>
      </w:rPr>
    </w:lvl>
    <w:lvl w:ilvl="1">
      <w:start w:val="3"/>
      <w:numFmt w:val="decimal"/>
      <w:lvlText w:val="%1.5."/>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441E671C"/>
    <w:multiLevelType w:val="hybridMultilevel"/>
    <w:tmpl w:val="4A46B9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8AE084A"/>
    <w:multiLevelType w:val="multilevel"/>
    <w:tmpl w:val="4C6E86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5222308F"/>
    <w:multiLevelType w:val="multilevel"/>
    <w:tmpl w:val="F38830D0"/>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9AA10B0"/>
    <w:multiLevelType w:val="hybridMultilevel"/>
    <w:tmpl w:val="8432D554"/>
    <w:lvl w:ilvl="0" w:tplc="912CEDF0">
      <w:start w:val="1"/>
      <w:numFmt w:val="decimal"/>
      <w:lvlText w:val="%1."/>
      <w:lvlJc w:val="left"/>
      <w:pPr>
        <w:tabs>
          <w:tab w:val="num" w:pos="1287"/>
        </w:tabs>
        <w:ind w:left="680" w:hanging="623"/>
      </w:pPr>
      <w:rPr>
        <w:rFonts w:hint="default"/>
        <w:b w:val="0"/>
        <w:i w:val="0"/>
        <w:color w:val="auto"/>
        <w:sz w:val="22"/>
      </w:rPr>
    </w:lvl>
    <w:lvl w:ilvl="1" w:tplc="CF384B46">
      <w:start w:val="1"/>
      <w:numFmt w:val="bullet"/>
      <w:lvlText w:val=""/>
      <w:lvlJc w:val="left"/>
      <w:pPr>
        <w:tabs>
          <w:tab w:val="num" w:pos="1440"/>
        </w:tabs>
        <w:ind w:left="1440" w:hanging="360"/>
      </w:pPr>
      <w:rPr>
        <w:rFonts w:ascii="Wingdings" w:hAnsi="Wingdings" w:hint="default"/>
        <w:b w:val="0"/>
        <w:i w:val="0"/>
        <w:color w:val="auto"/>
        <w:sz w:val="22"/>
      </w:rPr>
    </w:lvl>
    <w:lvl w:ilvl="2" w:tplc="36A6EA18">
      <w:start w:val="1"/>
      <w:numFmt w:val="bullet"/>
      <w:lvlText w:val=""/>
      <w:lvlJc w:val="left"/>
      <w:pPr>
        <w:tabs>
          <w:tab w:val="num" w:pos="2340"/>
        </w:tabs>
        <w:ind w:left="2340" w:hanging="360"/>
      </w:pPr>
      <w:rPr>
        <w:rFonts w:ascii="Wingdings" w:hAnsi="Wingdings" w:hint="default"/>
        <w:b w:val="0"/>
        <w:i w:val="0"/>
        <w:color w:val="auto"/>
        <w:sz w:val="22"/>
      </w:rPr>
    </w:lvl>
    <w:lvl w:ilvl="3" w:tplc="49CA5500" w:tentative="1">
      <w:start w:val="1"/>
      <w:numFmt w:val="decimal"/>
      <w:lvlText w:val="%4."/>
      <w:lvlJc w:val="left"/>
      <w:pPr>
        <w:tabs>
          <w:tab w:val="num" w:pos="2880"/>
        </w:tabs>
        <w:ind w:left="2880" w:hanging="360"/>
      </w:pPr>
    </w:lvl>
    <w:lvl w:ilvl="4" w:tplc="78EC597A" w:tentative="1">
      <w:start w:val="1"/>
      <w:numFmt w:val="lowerLetter"/>
      <w:lvlText w:val="%5."/>
      <w:lvlJc w:val="left"/>
      <w:pPr>
        <w:tabs>
          <w:tab w:val="num" w:pos="3600"/>
        </w:tabs>
        <w:ind w:left="3600" w:hanging="360"/>
      </w:pPr>
    </w:lvl>
    <w:lvl w:ilvl="5" w:tplc="21F629E4" w:tentative="1">
      <w:start w:val="1"/>
      <w:numFmt w:val="lowerRoman"/>
      <w:lvlText w:val="%6."/>
      <w:lvlJc w:val="right"/>
      <w:pPr>
        <w:tabs>
          <w:tab w:val="num" w:pos="4320"/>
        </w:tabs>
        <w:ind w:left="4320" w:hanging="180"/>
      </w:pPr>
    </w:lvl>
    <w:lvl w:ilvl="6" w:tplc="917E1374" w:tentative="1">
      <w:start w:val="1"/>
      <w:numFmt w:val="decimal"/>
      <w:lvlText w:val="%7."/>
      <w:lvlJc w:val="left"/>
      <w:pPr>
        <w:tabs>
          <w:tab w:val="num" w:pos="5040"/>
        </w:tabs>
        <w:ind w:left="5040" w:hanging="360"/>
      </w:pPr>
    </w:lvl>
    <w:lvl w:ilvl="7" w:tplc="8A4019E0" w:tentative="1">
      <w:start w:val="1"/>
      <w:numFmt w:val="lowerLetter"/>
      <w:lvlText w:val="%8."/>
      <w:lvlJc w:val="left"/>
      <w:pPr>
        <w:tabs>
          <w:tab w:val="num" w:pos="5760"/>
        </w:tabs>
        <w:ind w:left="5760" w:hanging="360"/>
      </w:pPr>
    </w:lvl>
    <w:lvl w:ilvl="8" w:tplc="0ACCB542" w:tentative="1">
      <w:start w:val="1"/>
      <w:numFmt w:val="lowerRoman"/>
      <w:lvlText w:val="%9."/>
      <w:lvlJc w:val="right"/>
      <w:pPr>
        <w:tabs>
          <w:tab w:val="num" w:pos="6480"/>
        </w:tabs>
        <w:ind w:left="6480" w:hanging="180"/>
      </w:pPr>
    </w:lvl>
  </w:abstractNum>
  <w:abstractNum w:abstractNumId="16">
    <w:nsid w:val="5DBD6132"/>
    <w:multiLevelType w:val="hybridMultilevel"/>
    <w:tmpl w:val="308013CA"/>
    <w:lvl w:ilvl="0" w:tplc="4FA866CA">
      <w:start w:val="1"/>
      <w:numFmt w:val="decimal"/>
      <w:lvlText w:val="%1."/>
      <w:lvlJc w:val="left"/>
      <w:pPr>
        <w:ind w:left="0" w:hanging="360"/>
      </w:pPr>
      <w:rPr>
        <w:rFonts w:hint="default"/>
      </w:rPr>
    </w:lvl>
    <w:lvl w:ilvl="1" w:tplc="B39E3F88" w:tentative="1">
      <w:start w:val="1"/>
      <w:numFmt w:val="lowerLetter"/>
      <w:lvlText w:val="%2."/>
      <w:lvlJc w:val="left"/>
      <w:pPr>
        <w:ind w:left="720" w:hanging="360"/>
      </w:pPr>
    </w:lvl>
    <w:lvl w:ilvl="2" w:tplc="04190005"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7">
    <w:nsid w:val="614A24C9"/>
    <w:multiLevelType w:val="hybridMultilevel"/>
    <w:tmpl w:val="18B88C7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65D443A7"/>
    <w:multiLevelType w:val="hybridMultilevel"/>
    <w:tmpl w:val="616E1B7E"/>
    <w:lvl w:ilvl="0" w:tplc="96E09F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9634529"/>
    <w:multiLevelType w:val="hybridMultilevel"/>
    <w:tmpl w:val="E466C2B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69CA4405"/>
    <w:multiLevelType w:val="hybridMultilevel"/>
    <w:tmpl w:val="80EA1F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9276CD"/>
    <w:multiLevelType w:val="hybridMultilevel"/>
    <w:tmpl w:val="D33075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D5A5DC0"/>
    <w:multiLevelType w:val="multilevel"/>
    <w:tmpl w:val="449A1D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7F1A6F2E"/>
    <w:multiLevelType w:val="multilevel"/>
    <w:tmpl w:val="0D06F216"/>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6"/>
  </w:num>
  <w:num w:numId="2">
    <w:abstractNumId w:val="22"/>
  </w:num>
  <w:num w:numId="3">
    <w:abstractNumId w:val="9"/>
  </w:num>
  <w:num w:numId="4">
    <w:abstractNumId w:val="2"/>
  </w:num>
  <w:num w:numId="5">
    <w:abstractNumId w:val="15"/>
  </w:num>
  <w:num w:numId="6">
    <w:abstractNumId w:val="7"/>
  </w:num>
  <w:num w:numId="7">
    <w:abstractNumId w:val="1"/>
  </w:num>
  <w:num w:numId="8">
    <w:abstractNumId w:val="6"/>
  </w:num>
  <w:num w:numId="9">
    <w:abstractNumId w:val="8"/>
  </w:num>
  <w:num w:numId="10">
    <w:abstractNumId w:val="3"/>
  </w:num>
  <w:num w:numId="11">
    <w:abstractNumId w:val="4"/>
  </w:num>
  <w:num w:numId="12">
    <w:abstractNumId w:val="24"/>
  </w:num>
  <w:num w:numId="13">
    <w:abstractNumId w:val="11"/>
  </w:num>
  <w:num w:numId="14">
    <w:abstractNumId w:val="14"/>
  </w:num>
  <w:num w:numId="15">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4."/>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6">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6.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7">
    <w:abstractNumId w:val="0"/>
  </w:num>
  <w:num w:numId="18">
    <w:abstractNumId w:val="11"/>
    <w:lvlOverride w:ilvl="0">
      <w:lvl w:ilvl="0">
        <w:start w:val="8"/>
        <w:numFmt w:val="decimal"/>
        <w:lvlText w:val="%1."/>
        <w:lvlJc w:val="left"/>
        <w:pPr>
          <w:tabs>
            <w:tab w:val="num" w:pos="360"/>
          </w:tabs>
          <w:ind w:left="360" w:hanging="360"/>
        </w:pPr>
        <w:rPr>
          <w:rFonts w:hint="default"/>
        </w:rPr>
      </w:lvl>
    </w:lvlOverride>
    <w:lvlOverride w:ilvl="1">
      <w:lvl w:ilvl="1">
        <w:start w:val="3"/>
        <w:numFmt w:val="none"/>
        <w:lvlText w:val="8.7. "/>
        <w:lvlJc w:val="left"/>
        <w:pPr>
          <w:tabs>
            <w:tab w:val="num" w:pos="360"/>
          </w:tabs>
          <w:ind w:left="360" w:hanging="360"/>
        </w:pPr>
        <w:rPr>
          <w:rFonts w:hint="default"/>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9">
    <w:abstractNumId w:val="5"/>
  </w:num>
  <w:num w:numId="20">
    <w:abstractNumId w:val="17"/>
  </w:num>
  <w:num w:numId="21">
    <w:abstractNumId w:val="18"/>
  </w:num>
  <w:num w:numId="22">
    <w:abstractNumId w:val="10"/>
  </w:num>
  <w:num w:numId="23">
    <w:abstractNumId w:val="20"/>
  </w:num>
  <w:num w:numId="24">
    <w:abstractNumId w:val="21"/>
  </w:num>
  <w:num w:numId="25">
    <w:abstractNumId w:val="12"/>
  </w:num>
  <w:num w:numId="26">
    <w:abstractNumId w:val="19"/>
  </w:num>
  <w:num w:numId="27">
    <w:abstractNumId w:val="23"/>
  </w:num>
  <w:num w:numId="2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477"/>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77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35"/>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AD0"/>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2F4F"/>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1EDA"/>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02C"/>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0CE9"/>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68"/>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6E5B"/>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427"/>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C9A"/>
    <w:rsid w:val="002A5DB2"/>
    <w:rsid w:val="002A6010"/>
    <w:rsid w:val="002A607A"/>
    <w:rsid w:val="002A6353"/>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78D"/>
    <w:rsid w:val="002B48C6"/>
    <w:rsid w:val="002B4A0F"/>
    <w:rsid w:val="002B4B71"/>
    <w:rsid w:val="002B4BCE"/>
    <w:rsid w:val="002B4CB2"/>
    <w:rsid w:val="002B5363"/>
    <w:rsid w:val="002B53E1"/>
    <w:rsid w:val="002B5716"/>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0E0"/>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4E87"/>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07"/>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7E4"/>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A3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0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7B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8C0"/>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810"/>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1A94"/>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24C"/>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04"/>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571"/>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4F46"/>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C7E57"/>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431"/>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162"/>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9A"/>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574"/>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31A"/>
    <w:rsid w:val="006A14B5"/>
    <w:rsid w:val="006A17A7"/>
    <w:rsid w:val="006A1804"/>
    <w:rsid w:val="006A184C"/>
    <w:rsid w:val="006A189B"/>
    <w:rsid w:val="006A1A25"/>
    <w:rsid w:val="006A1DB9"/>
    <w:rsid w:val="006A23B5"/>
    <w:rsid w:val="006A2506"/>
    <w:rsid w:val="006A2598"/>
    <w:rsid w:val="006A283F"/>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7E2"/>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1D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681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1C0E"/>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24D"/>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0953"/>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09"/>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1D50"/>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0FB9"/>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48"/>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1A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010"/>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4C0"/>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CE0"/>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87E"/>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0B4"/>
    <w:rsid w:val="008C6841"/>
    <w:rsid w:val="008C68CB"/>
    <w:rsid w:val="008C6A23"/>
    <w:rsid w:val="008C77C4"/>
    <w:rsid w:val="008C7BAC"/>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77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C38"/>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9F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96E"/>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078"/>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694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79A"/>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47"/>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10B"/>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C78"/>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4AA"/>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55D"/>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8BB"/>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A6D"/>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14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7E1"/>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B96"/>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1FF"/>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575"/>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0F3"/>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108"/>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
    <w:name w:val="heading 1"/>
    <w:basedOn w:val="a"/>
    <w:next w:val="a"/>
    <w:link w:val="10"/>
    <w:qFormat/>
    <w:rsid w:val="00B9150B"/>
    <w:pPr>
      <w:keepNext/>
      <w:outlineLvl w:val="0"/>
    </w:pPr>
    <w:rPr>
      <w:b/>
      <w:bCs/>
    </w:rPr>
  </w:style>
  <w:style w:type="paragraph" w:styleId="3">
    <w:name w:val="heading 3"/>
    <w:basedOn w:val="a"/>
    <w:next w:val="a"/>
    <w:link w:val="30"/>
    <w:unhideWhenUsed/>
    <w:qFormat/>
    <w:rsid w:val="00294427"/>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9150B"/>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semiHidden/>
    <w:rsid w:val="00294427"/>
    <w:rPr>
      <w:rFonts w:asciiTheme="majorHAnsi" w:eastAsiaTheme="majorEastAsia" w:hAnsiTheme="majorHAnsi" w:cstheme="majorBidi"/>
      <w:b/>
      <w:bCs/>
      <w:color w:val="4F81BD" w:themeColor="accent1"/>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1">
    <w:name w:val="Body Text Indent 3"/>
    <w:basedOn w:val="a"/>
    <w:link w:val="32"/>
    <w:semiHidden/>
    <w:rsid w:val="00B9150B"/>
    <w:pPr>
      <w:ind w:left="360"/>
    </w:pPr>
    <w:rPr>
      <w:sz w:val="28"/>
    </w:rPr>
  </w:style>
  <w:style w:type="character" w:customStyle="1" w:styleId="32">
    <w:name w:val="Основной текст с отступом 3 Знак"/>
    <w:basedOn w:val="a0"/>
    <w:link w:val="31"/>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1">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2">
    <w:name w:val="Стиль1"/>
    <w:basedOn w:val="a"/>
    <w:rsid w:val="00B9150B"/>
    <w:pPr>
      <w:keepNext/>
      <w:keepLines/>
      <w:widowControl w:val="0"/>
      <w:suppressLineNumbers/>
      <w:tabs>
        <w:tab w:val="num" w:pos="432"/>
      </w:tabs>
      <w:suppressAutoHyphens/>
      <w:spacing w:after="60"/>
      <w:ind w:left="432" w:hanging="432"/>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customStyle="1" w:styleId="33">
    <w:name w:val="Стиль3"/>
    <w:basedOn w:val="2"/>
    <w:rsid w:val="00B9150B"/>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 w:type="paragraph" w:styleId="34">
    <w:name w:val="Body Text 3"/>
    <w:basedOn w:val="a"/>
    <w:link w:val="35"/>
    <w:uiPriority w:val="99"/>
    <w:semiHidden/>
    <w:unhideWhenUsed/>
    <w:rsid w:val="00294427"/>
    <w:pPr>
      <w:spacing w:after="120"/>
    </w:pPr>
    <w:rPr>
      <w:sz w:val="16"/>
      <w:szCs w:val="16"/>
    </w:rPr>
  </w:style>
  <w:style w:type="character" w:customStyle="1" w:styleId="35">
    <w:name w:val="Основной текст 3 Знак"/>
    <w:basedOn w:val="a0"/>
    <w:link w:val="34"/>
    <w:uiPriority w:val="99"/>
    <w:semiHidden/>
    <w:rsid w:val="00294427"/>
    <w:rPr>
      <w:rFonts w:ascii="Times New Roman" w:eastAsia="Times New Roman" w:hAnsi="Times New Roman" w:cs="Times New Roman"/>
      <w:sz w:val="16"/>
      <w:szCs w:val="16"/>
      <w:lang w:eastAsia="ru-RU"/>
    </w:rPr>
  </w:style>
  <w:style w:type="paragraph" w:styleId="23">
    <w:name w:val="Body Text 2"/>
    <w:basedOn w:val="a"/>
    <w:link w:val="24"/>
    <w:uiPriority w:val="99"/>
    <w:semiHidden/>
    <w:unhideWhenUsed/>
    <w:rsid w:val="00294427"/>
    <w:pPr>
      <w:spacing w:after="120" w:line="480" w:lineRule="auto"/>
    </w:pPr>
  </w:style>
  <w:style w:type="character" w:customStyle="1" w:styleId="24">
    <w:name w:val="Основной текст 2 Знак"/>
    <w:basedOn w:val="a0"/>
    <w:link w:val="23"/>
    <w:uiPriority w:val="99"/>
    <w:semiHidden/>
    <w:rsid w:val="00294427"/>
    <w:rPr>
      <w:rFonts w:ascii="Times New Roman" w:eastAsia="Times New Roman" w:hAnsi="Times New Roman" w:cs="Times New Roman"/>
      <w:sz w:val="24"/>
      <w:szCs w:val="24"/>
      <w:lang w:eastAsia="ru-RU"/>
    </w:rPr>
  </w:style>
  <w:style w:type="paragraph" w:styleId="ac">
    <w:name w:val="Title"/>
    <w:basedOn w:val="a"/>
    <w:link w:val="ad"/>
    <w:qFormat/>
    <w:rsid w:val="00294427"/>
    <w:pPr>
      <w:spacing w:before="240" w:after="60"/>
      <w:jc w:val="center"/>
      <w:outlineLvl w:val="0"/>
    </w:pPr>
    <w:rPr>
      <w:rFonts w:ascii="Arial" w:hAnsi="Arial"/>
      <w:b/>
      <w:kern w:val="28"/>
      <w:sz w:val="32"/>
      <w:szCs w:val="20"/>
    </w:rPr>
  </w:style>
  <w:style w:type="character" w:customStyle="1" w:styleId="ad">
    <w:name w:val="Название Знак"/>
    <w:basedOn w:val="a0"/>
    <w:link w:val="ac"/>
    <w:rsid w:val="00294427"/>
    <w:rPr>
      <w:rFonts w:ascii="Arial" w:eastAsia="Times New Roman" w:hAnsi="Arial" w:cs="Times New Roman"/>
      <w:b/>
      <w:kern w:val="28"/>
      <w:sz w:val="32"/>
      <w:szCs w:val="20"/>
      <w:lang w:eastAsia="ru-RU"/>
    </w:rPr>
  </w:style>
  <w:style w:type="paragraph" w:styleId="ae">
    <w:name w:val="Block Text"/>
    <w:basedOn w:val="a"/>
    <w:rsid w:val="00294427"/>
    <w:pPr>
      <w:spacing w:after="60"/>
      <w:ind w:left="426" w:right="-568" w:hanging="284"/>
      <w:jc w:val="center"/>
    </w:pPr>
    <w:rPr>
      <w:b/>
      <w:bCs/>
      <w:sz w:val="20"/>
      <w:szCs w:val="20"/>
    </w:rPr>
  </w:style>
  <w:style w:type="paragraph" w:customStyle="1" w:styleId="Style4">
    <w:name w:val="Style4"/>
    <w:basedOn w:val="a"/>
    <w:uiPriority w:val="99"/>
    <w:rsid w:val="00294427"/>
    <w:pPr>
      <w:widowControl w:val="0"/>
      <w:autoSpaceDE w:val="0"/>
      <w:autoSpaceDN w:val="0"/>
      <w:adjustRightInd w:val="0"/>
      <w:spacing w:line="253" w:lineRule="exact"/>
      <w:jc w:val="both"/>
    </w:pPr>
  </w:style>
  <w:style w:type="paragraph" w:customStyle="1" w:styleId="Style6">
    <w:name w:val="Style6"/>
    <w:basedOn w:val="a"/>
    <w:uiPriority w:val="99"/>
    <w:rsid w:val="00294427"/>
    <w:pPr>
      <w:widowControl w:val="0"/>
      <w:autoSpaceDE w:val="0"/>
      <w:autoSpaceDN w:val="0"/>
      <w:adjustRightInd w:val="0"/>
    </w:pPr>
  </w:style>
  <w:style w:type="paragraph" w:customStyle="1" w:styleId="Style7">
    <w:name w:val="Style7"/>
    <w:basedOn w:val="a"/>
    <w:uiPriority w:val="99"/>
    <w:rsid w:val="00294427"/>
    <w:pPr>
      <w:widowControl w:val="0"/>
      <w:autoSpaceDE w:val="0"/>
      <w:autoSpaceDN w:val="0"/>
      <w:adjustRightInd w:val="0"/>
      <w:spacing w:line="250" w:lineRule="exact"/>
      <w:ind w:hanging="355"/>
    </w:pPr>
  </w:style>
  <w:style w:type="character" w:customStyle="1" w:styleId="FontStyle14">
    <w:name w:val="Font Style14"/>
    <w:basedOn w:val="a0"/>
    <w:uiPriority w:val="99"/>
    <w:rsid w:val="00294427"/>
    <w:rPr>
      <w:rFonts w:ascii="Times New Roman" w:hAnsi="Times New Roman" w:cs="Times New Roman"/>
      <w:b/>
      <w:bCs/>
      <w:sz w:val="18"/>
      <w:szCs w:val="18"/>
    </w:rPr>
  </w:style>
  <w:style w:type="character" w:customStyle="1" w:styleId="FontStyle15">
    <w:name w:val="Font Style15"/>
    <w:basedOn w:val="a0"/>
    <w:uiPriority w:val="99"/>
    <w:rsid w:val="00294427"/>
    <w:rPr>
      <w:rFonts w:ascii="Times New Roman" w:hAnsi="Times New Roman" w:cs="Times New Roman"/>
      <w:sz w:val="18"/>
      <w:szCs w:val="18"/>
    </w:rPr>
  </w:style>
  <w:style w:type="paragraph" w:styleId="af">
    <w:name w:val="No Spacing"/>
    <w:uiPriority w:val="1"/>
    <w:qFormat/>
    <w:rsid w:val="00191EDA"/>
    <w:pPr>
      <w:spacing w:after="0" w:line="240" w:lineRule="auto"/>
      <w:ind w:firstLine="0"/>
    </w:pPr>
    <w:rPr>
      <w:rFonts w:ascii="Times New Roman" w:eastAsia="Times New Roman" w:hAnsi="Times New Roman" w:cs="Times New Roman"/>
      <w:sz w:val="24"/>
      <w:szCs w:val="24"/>
      <w:lang w:eastAsia="ru-RU"/>
    </w:rPr>
  </w:style>
  <w:style w:type="paragraph" w:styleId="af0">
    <w:name w:val="List Paragraph"/>
    <w:basedOn w:val="a"/>
    <w:uiPriority w:val="34"/>
    <w:qFormat/>
    <w:rsid w:val="00990C38"/>
    <w:pPr>
      <w:spacing w:after="200" w:line="276" w:lineRule="auto"/>
      <w:ind w:left="720"/>
      <w:contextualSpacing/>
    </w:pPr>
    <w:rPr>
      <w:rFonts w:asciiTheme="minorHAnsi" w:eastAsiaTheme="minorEastAsia" w:hAnsiTheme="minorHAnsi" w:cstheme="minorBidi"/>
      <w:sz w:val="22"/>
      <w:szCs w:val="22"/>
    </w:rPr>
  </w:style>
  <w:style w:type="character" w:customStyle="1" w:styleId="af1">
    <w:name w:val="Верхний колонтитул Знак"/>
    <w:basedOn w:val="a0"/>
    <w:link w:val="af2"/>
    <w:uiPriority w:val="99"/>
    <w:semiHidden/>
    <w:rsid w:val="00990C38"/>
    <w:rPr>
      <w:rFonts w:eastAsiaTheme="minorEastAsia"/>
      <w:lang w:eastAsia="ru-RU"/>
    </w:rPr>
  </w:style>
  <w:style w:type="paragraph" w:styleId="af2">
    <w:name w:val="header"/>
    <w:basedOn w:val="a"/>
    <w:link w:val="af1"/>
    <w:uiPriority w:val="99"/>
    <w:semiHidden/>
    <w:unhideWhenUsed/>
    <w:rsid w:val="00990C38"/>
    <w:pPr>
      <w:tabs>
        <w:tab w:val="center" w:pos="4677"/>
        <w:tab w:val="right" w:pos="9355"/>
      </w:tabs>
    </w:pPr>
    <w:rPr>
      <w:rFonts w:asciiTheme="minorHAnsi" w:eastAsiaTheme="minorEastAsia" w:hAnsiTheme="minorHAnsi" w:cstheme="minorBidi"/>
      <w:sz w:val="22"/>
      <w:szCs w:val="22"/>
    </w:rPr>
  </w:style>
  <w:style w:type="paragraph" w:customStyle="1" w:styleId="Default">
    <w:name w:val="Default"/>
    <w:rsid w:val="008C77C4"/>
    <w:pPr>
      <w:autoSpaceDE w:val="0"/>
      <w:autoSpaceDN w:val="0"/>
      <w:adjustRightInd w:val="0"/>
      <w:spacing w:after="0" w:line="240" w:lineRule="auto"/>
      <w:ind w:firstLine="0"/>
    </w:pPr>
    <w:rPr>
      <w:rFonts w:ascii="Arial" w:eastAsia="Times New Roman" w:hAnsi="Arial" w:cs="Arial"/>
      <w:color w:val="000000"/>
      <w:sz w:val="24"/>
      <w:szCs w:val="24"/>
      <w:lang w:eastAsia="ru-RU"/>
    </w:rPr>
  </w:style>
  <w:style w:type="table" w:styleId="af3">
    <w:name w:val="Table Grid"/>
    <w:basedOn w:val="a1"/>
    <w:uiPriority w:val="59"/>
    <w:rsid w:val="00A6779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33273221">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204054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434</TotalTime>
  <Pages>1</Pages>
  <Words>3392</Words>
  <Characters>19338</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22685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51</cp:revision>
  <cp:lastPrinted>2013-09-03T03:11:00Z</cp:lastPrinted>
  <dcterms:created xsi:type="dcterms:W3CDTF">2013-01-09T09:37:00Z</dcterms:created>
  <dcterms:modified xsi:type="dcterms:W3CDTF">2013-09-03T04:04:00Z</dcterms:modified>
</cp:coreProperties>
</file>