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DCD" w:rsidRPr="00F660DF" w:rsidRDefault="00210DCD" w:rsidP="00210DCD">
      <w:pPr>
        <w:shd w:val="clear" w:color="auto" w:fill="FFFFFF"/>
        <w:spacing w:line="276" w:lineRule="auto"/>
        <w:ind w:left="5580"/>
        <w:jc w:val="both"/>
        <w:rPr>
          <w:spacing w:val="-2"/>
        </w:rPr>
      </w:pPr>
      <w:r w:rsidRPr="00F660DF">
        <w:rPr>
          <w:spacing w:val="-2"/>
        </w:rPr>
        <w:t>Приложение</w:t>
      </w:r>
      <w:r>
        <w:rPr>
          <w:spacing w:val="-2"/>
        </w:rPr>
        <w:t xml:space="preserve"> </w:t>
      </w:r>
      <w:r w:rsidR="00CB1CDA">
        <w:rPr>
          <w:spacing w:val="-2"/>
        </w:rPr>
        <w:t>№</w:t>
      </w:r>
      <w:bookmarkStart w:id="0" w:name="_GoBack"/>
      <w:bookmarkEnd w:id="0"/>
      <w:r w:rsidR="00CB1CDA">
        <w:rPr>
          <w:spacing w:val="-2"/>
        </w:rPr>
        <w:t>1</w:t>
      </w:r>
    </w:p>
    <w:p w:rsidR="00210DCD" w:rsidRPr="00F660DF" w:rsidRDefault="00210DCD" w:rsidP="00CB1CDA">
      <w:pPr>
        <w:shd w:val="clear" w:color="auto" w:fill="FFFFFF"/>
        <w:spacing w:line="276" w:lineRule="auto"/>
        <w:ind w:left="5580"/>
        <w:jc w:val="both"/>
        <w:rPr>
          <w:spacing w:val="-2"/>
        </w:rPr>
      </w:pPr>
      <w:r w:rsidRPr="00F660DF">
        <w:rPr>
          <w:spacing w:val="-2"/>
        </w:rPr>
        <w:t xml:space="preserve">к </w:t>
      </w:r>
      <w:r w:rsidR="00CB1CDA">
        <w:rPr>
          <w:spacing w:val="-2"/>
        </w:rPr>
        <w:t>извещению о проведении запроса котировок</w:t>
      </w:r>
    </w:p>
    <w:p w:rsidR="00210DCD" w:rsidRDefault="00210DCD" w:rsidP="00210DCD">
      <w:pPr>
        <w:shd w:val="clear" w:color="auto" w:fill="FFFFFF"/>
        <w:spacing w:line="276" w:lineRule="auto"/>
        <w:ind w:left="6300"/>
        <w:jc w:val="both"/>
        <w:rPr>
          <w:spacing w:val="-2"/>
        </w:rPr>
      </w:pPr>
    </w:p>
    <w:p w:rsidR="00210DCD" w:rsidRDefault="00210DCD">
      <w:pPr>
        <w:jc w:val="center"/>
        <w:rPr>
          <w:b/>
        </w:rPr>
      </w:pPr>
    </w:p>
    <w:p w:rsidR="00D15BFC" w:rsidRDefault="00D15BFC">
      <w:pPr>
        <w:jc w:val="center"/>
        <w:rPr>
          <w:b/>
        </w:rPr>
      </w:pPr>
      <w:r>
        <w:rPr>
          <w:b/>
        </w:rPr>
        <w:t>ТЕХНИЧЕСКОЕ ЗАДАНИЕ</w:t>
      </w:r>
    </w:p>
    <w:p w:rsidR="00D15BFC" w:rsidRPr="007415CB" w:rsidRDefault="00D15BFC" w:rsidP="00F00512">
      <w:pPr>
        <w:jc w:val="center"/>
        <w:rPr>
          <w:b/>
        </w:rPr>
      </w:pPr>
      <w:r>
        <w:rPr>
          <w:b/>
        </w:rPr>
        <w:t xml:space="preserve">на сопровождение </w:t>
      </w:r>
      <w:r w:rsidR="007415CB" w:rsidRPr="007415CB">
        <w:rPr>
          <w:b/>
        </w:rPr>
        <w:t>автоматизированной информационной системы</w:t>
      </w:r>
      <w:r w:rsidR="007415CB">
        <w:rPr>
          <w:b/>
        </w:rPr>
        <w:br/>
      </w:r>
      <w:r w:rsidR="007415CB" w:rsidRPr="007415CB">
        <w:rPr>
          <w:b/>
        </w:rPr>
        <w:t>«Обращения жителей города Перми»</w:t>
      </w:r>
    </w:p>
    <w:p w:rsidR="00D15BFC" w:rsidRDefault="00D15BFC">
      <w:pPr>
        <w:jc w:val="center"/>
      </w:pPr>
    </w:p>
    <w:p w:rsidR="00D15BFC" w:rsidRDefault="00D15BFC">
      <w:pPr>
        <w:ind w:firstLine="708"/>
        <w:jc w:val="center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>1. Общие сведения</w:t>
      </w:r>
    </w:p>
    <w:p w:rsidR="00D15BFC" w:rsidRDefault="00D15BFC">
      <w:pPr>
        <w:jc w:val="both"/>
        <w:rPr>
          <w:b/>
          <w:bCs/>
          <w:lang w:eastAsia="en-US" w:bidi="en-US"/>
        </w:rPr>
      </w:pPr>
    </w:p>
    <w:p w:rsidR="00D15BFC" w:rsidRDefault="00D15BFC">
      <w:pPr>
        <w:ind w:firstLine="708"/>
        <w:jc w:val="both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>1.1. Наименование Услуг</w:t>
      </w:r>
    </w:p>
    <w:p w:rsidR="00D15BFC" w:rsidRPr="00E605CA" w:rsidRDefault="00D15BFC">
      <w:pPr>
        <w:ind w:firstLine="708"/>
        <w:jc w:val="both"/>
      </w:pPr>
      <w:r w:rsidRPr="00E605CA">
        <w:rPr>
          <w:bCs/>
        </w:rPr>
        <w:t xml:space="preserve">Сопровождение </w:t>
      </w:r>
      <w:r w:rsidR="00423BDB" w:rsidRPr="00E605CA">
        <w:rPr>
          <w:noProof/>
        </w:rPr>
        <w:t xml:space="preserve">автоматизированной информационной системы </w:t>
      </w:r>
      <w:r w:rsidR="003E6DFE">
        <w:rPr>
          <w:noProof/>
        </w:rPr>
        <w:t>(далее – АИС)</w:t>
      </w:r>
      <w:r w:rsidR="003E6DFE" w:rsidRPr="00E605CA">
        <w:rPr>
          <w:noProof/>
        </w:rPr>
        <w:t xml:space="preserve"> </w:t>
      </w:r>
      <w:r w:rsidR="00423BDB" w:rsidRPr="00E605CA">
        <w:rPr>
          <w:noProof/>
        </w:rPr>
        <w:t xml:space="preserve">«Обращения жителей города Перми» (далее </w:t>
      </w:r>
      <w:r w:rsidR="00423BDB" w:rsidRPr="00E605CA">
        <w:rPr>
          <w:noProof/>
        </w:rPr>
        <w:softHyphen/>
        <w:t xml:space="preserve">– </w:t>
      </w:r>
      <w:r w:rsidR="00767129" w:rsidRPr="00E605CA">
        <w:rPr>
          <w:noProof/>
        </w:rPr>
        <w:t>Система</w:t>
      </w:r>
      <w:r w:rsidR="00423BDB" w:rsidRPr="00E605CA">
        <w:rPr>
          <w:noProof/>
        </w:rPr>
        <w:t>)</w:t>
      </w:r>
      <w:r w:rsidRPr="00E605CA">
        <w:t>.</w:t>
      </w:r>
    </w:p>
    <w:p w:rsidR="00D15BFC" w:rsidRDefault="00D15BFC">
      <w:pPr>
        <w:jc w:val="both"/>
        <w:rPr>
          <w:b/>
          <w:bCs/>
          <w:lang w:eastAsia="en-US" w:bidi="en-US"/>
        </w:rPr>
      </w:pPr>
    </w:p>
    <w:p w:rsidR="00D15BFC" w:rsidRDefault="00D15BFC">
      <w:pPr>
        <w:ind w:firstLine="708"/>
        <w:jc w:val="both"/>
        <w:rPr>
          <w:b/>
          <w:bCs/>
        </w:rPr>
      </w:pPr>
      <w:r>
        <w:rPr>
          <w:b/>
          <w:bCs/>
          <w:lang w:eastAsia="en-US" w:bidi="en-US"/>
        </w:rPr>
        <w:t xml:space="preserve">1.2. </w:t>
      </w:r>
      <w:r>
        <w:rPr>
          <w:b/>
          <w:bCs/>
        </w:rPr>
        <w:t>Место оказания услуг</w:t>
      </w:r>
    </w:p>
    <w:p w:rsidR="00D15BFC" w:rsidRDefault="00423BDB" w:rsidP="00423BDB">
      <w:pPr>
        <w:ind w:firstLine="708"/>
        <w:jc w:val="both"/>
        <w:rPr>
          <w:bCs/>
          <w:lang w:eastAsia="en-US" w:bidi="en-US"/>
        </w:rPr>
      </w:pPr>
      <w:r>
        <w:rPr>
          <w:bCs/>
          <w:lang w:eastAsia="en-US" w:bidi="en-US"/>
        </w:rPr>
        <w:t>Местом оказания услуг являе</w:t>
      </w:r>
      <w:r w:rsidR="00D15BFC">
        <w:rPr>
          <w:bCs/>
          <w:lang w:eastAsia="en-US" w:bidi="en-US"/>
        </w:rPr>
        <w:t xml:space="preserve">тся </w:t>
      </w:r>
      <w:r w:rsidRPr="00423BDB">
        <w:rPr>
          <w:bCs/>
          <w:lang w:eastAsia="en-US" w:bidi="en-US"/>
        </w:rPr>
        <w:t>Администрация г. Перми</w:t>
      </w:r>
      <w:r>
        <w:rPr>
          <w:bCs/>
          <w:lang w:eastAsia="en-US" w:bidi="en-US"/>
        </w:rPr>
        <w:t xml:space="preserve"> </w:t>
      </w:r>
      <w:r w:rsidRPr="00423BDB">
        <w:rPr>
          <w:bCs/>
          <w:lang w:eastAsia="en-US" w:bidi="en-US"/>
        </w:rPr>
        <w:t>ул. Ленина, 23, г. Пермь</w:t>
      </w:r>
      <w:r w:rsidR="00D15BFC">
        <w:rPr>
          <w:bCs/>
          <w:lang w:eastAsia="en-US" w:bidi="en-US"/>
        </w:rPr>
        <w:t>.</w:t>
      </w:r>
    </w:p>
    <w:p w:rsidR="00D15BFC" w:rsidRDefault="00D15BFC">
      <w:pPr>
        <w:ind w:firstLine="708"/>
        <w:jc w:val="both"/>
      </w:pPr>
    </w:p>
    <w:p w:rsidR="00D15BFC" w:rsidRDefault="00D15BFC">
      <w:pPr>
        <w:ind w:firstLine="708"/>
        <w:jc w:val="both"/>
        <w:rPr>
          <w:b/>
          <w:bCs/>
        </w:rPr>
      </w:pPr>
      <w:r>
        <w:rPr>
          <w:b/>
          <w:bCs/>
          <w:lang w:eastAsia="en-US" w:bidi="en-US"/>
        </w:rPr>
        <w:t xml:space="preserve">1.3. </w:t>
      </w:r>
      <w:r>
        <w:rPr>
          <w:b/>
          <w:bCs/>
        </w:rPr>
        <w:t>Цель оказания услуг</w:t>
      </w:r>
    </w:p>
    <w:p w:rsidR="00D15BFC" w:rsidRPr="00E605CA" w:rsidRDefault="00D15BFC">
      <w:pPr>
        <w:ind w:firstLine="708"/>
        <w:jc w:val="both"/>
        <w:rPr>
          <w:bCs/>
        </w:rPr>
      </w:pPr>
      <w:r w:rsidRPr="00E605CA">
        <w:rPr>
          <w:bCs/>
        </w:rPr>
        <w:t xml:space="preserve">Обеспечение функционирования </w:t>
      </w:r>
      <w:r w:rsidR="00423BDB" w:rsidRPr="00E605CA">
        <w:rPr>
          <w:noProof/>
        </w:rPr>
        <w:t>автоматизированной информационной системы «Обращения жителей города Перми»</w:t>
      </w:r>
      <w:r w:rsidRPr="00E605CA">
        <w:rPr>
          <w:bCs/>
        </w:rPr>
        <w:t>.</w:t>
      </w:r>
    </w:p>
    <w:p w:rsidR="00D15BFC" w:rsidRDefault="00D15BFC">
      <w:pPr>
        <w:ind w:firstLine="708"/>
        <w:jc w:val="both"/>
      </w:pPr>
      <w:r>
        <w:tab/>
      </w:r>
    </w:p>
    <w:p w:rsidR="00D15BFC" w:rsidRDefault="00D15BFC">
      <w:pPr>
        <w:ind w:firstLine="708"/>
        <w:jc w:val="both"/>
        <w:rPr>
          <w:b/>
          <w:bCs/>
        </w:rPr>
      </w:pPr>
      <w:r>
        <w:rPr>
          <w:b/>
          <w:bCs/>
          <w:lang w:eastAsia="en-US" w:bidi="en-US"/>
        </w:rPr>
        <w:t xml:space="preserve">1.4. </w:t>
      </w:r>
      <w:r>
        <w:rPr>
          <w:b/>
          <w:bCs/>
        </w:rPr>
        <w:t>Решаемые задачи</w:t>
      </w:r>
    </w:p>
    <w:p w:rsidR="00D15BFC" w:rsidRPr="00767129" w:rsidRDefault="00D15BFC">
      <w:pPr>
        <w:jc w:val="both"/>
      </w:pPr>
      <w:r w:rsidRPr="00767129">
        <w:tab/>
        <w:t xml:space="preserve">Для достижения поставленной цели по </w:t>
      </w:r>
      <w:r w:rsidR="00423BDB" w:rsidRPr="00767129">
        <w:rPr>
          <w:bCs/>
        </w:rPr>
        <w:t xml:space="preserve">обеспечению функционирования </w:t>
      </w:r>
      <w:r w:rsidR="00D60755">
        <w:rPr>
          <w:noProof/>
        </w:rPr>
        <w:t>Системы</w:t>
      </w:r>
      <w:r w:rsidRPr="00767129">
        <w:t xml:space="preserve"> Исполнителю необходимо решить следующие задачи:</w:t>
      </w:r>
    </w:p>
    <w:p w:rsidR="00D15BFC" w:rsidRPr="00767129" w:rsidRDefault="00D15BFC">
      <w:pPr>
        <w:ind w:firstLine="708"/>
        <w:jc w:val="both"/>
      </w:pPr>
      <w:r w:rsidRPr="00767129">
        <w:t xml:space="preserve">1. Сопровождение </w:t>
      </w:r>
      <w:r w:rsidR="00E605CA">
        <w:rPr>
          <w:noProof/>
        </w:rPr>
        <w:t>Системы</w:t>
      </w:r>
      <w:r w:rsidRPr="00767129">
        <w:t xml:space="preserve"> </w:t>
      </w:r>
      <w:r w:rsidR="00521D7F">
        <w:t xml:space="preserve">в части </w:t>
      </w:r>
      <w:r w:rsidRPr="00767129">
        <w:t>обеспечени</w:t>
      </w:r>
      <w:r w:rsidR="00521D7F">
        <w:t>я</w:t>
      </w:r>
      <w:r w:rsidRPr="00767129">
        <w:t xml:space="preserve"> работоспособности аппаратно-программного комплекса </w:t>
      </w:r>
      <w:r w:rsidR="00521D7F">
        <w:t>Системы</w:t>
      </w:r>
      <w:r w:rsidRPr="00767129">
        <w:t xml:space="preserve">, </w:t>
      </w:r>
      <w:r w:rsidR="00521D7F" w:rsidRPr="00767129">
        <w:t>оказания</w:t>
      </w:r>
      <w:r w:rsidRPr="00767129">
        <w:t xml:space="preserve"> методической и технической поддержки пользователям </w:t>
      </w:r>
      <w:r w:rsidR="00521D7F">
        <w:t>Системы</w:t>
      </w:r>
      <w:r w:rsidRPr="00767129">
        <w:t>.</w:t>
      </w:r>
    </w:p>
    <w:p w:rsidR="00D15BFC" w:rsidRDefault="00D15BFC">
      <w:pPr>
        <w:ind w:firstLine="708"/>
        <w:jc w:val="both"/>
      </w:pPr>
      <w:r w:rsidRPr="00767129">
        <w:t>2. </w:t>
      </w:r>
      <w:r w:rsidR="00874C44" w:rsidRPr="00874C44">
        <w:t>Доработка технической и эксплуатационной документации</w:t>
      </w:r>
      <w:r w:rsidR="003E6DFE">
        <w:t xml:space="preserve"> в части производимых изменений и доработок в Системе</w:t>
      </w:r>
      <w:r w:rsidR="00874C44">
        <w:t>.</w:t>
      </w:r>
    </w:p>
    <w:p w:rsidR="00D15BFC" w:rsidRDefault="00D15BFC">
      <w:pPr>
        <w:jc w:val="both"/>
        <w:rPr>
          <w:b/>
          <w:bCs/>
          <w:lang w:eastAsia="en-US" w:bidi="en-US"/>
        </w:rPr>
      </w:pPr>
    </w:p>
    <w:p w:rsidR="00D15BFC" w:rsidRPr="00B43018" w:rsidRDefault="00D15BFC">
      <w:pPr>
        <w:ind w:firstLine="708"/>
        <w:jc w:val="center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 xml:space="preserve">2. Описание </w:t>
      </w:r>
      <w:r w:rsidR="00115C31">
        <w:rPr>
          <w:b/>
          <w:bCs/>
          <w:lang w:eastAsia="en-US" w:bidi="en-US"/>
        </w:rPr>
        <w:t>Системы</w:t>
      </w:r>
      <w:r w:rsidR="0073482C">
        <w:rPr>
          <w:b/>
          <w:bCs/>
          <w:lang w:eastAsia="en-US" w:bidi="en-US"/>
        </w:rPr>
        <w:t xml:space="preserve"> </w:t>
      </w:r>
      <w:r>
        <w:rPr>
          <w:b/>
          <w:bCs/>
          <w:lang w:eastAsia="en-US" w:bidi="en-US"/>
        </w:rPr>
        <w:t xml:space="preserve">и характеристика </w:t>
      </w:r>
      <w:r w:rsidR="001B1EF4">
        <w:rPr>
          <w:b/>
          <w:bCs/>
          <w:lang w:eastAsia="en-US" w:bidi="en-US"/>
        </w:rPr>
        <w:t xml:space="preserve">объекта </w:t>
      </w:r>
      <w:r>
        <w:rPr>
          <w:b/>
          <w:bCs/>
          <w:lang w:eastAsia="en-US" w:bidi="en-US"/>
        </w:rPr>
        <w:t>автоматизации</w:t>
      </w:r>
    </w:p>
    <w:p w:rsidR="00B745C2" w:rsidRPr="00B43018" w:rsidRDefault="00B745C2">
      <w:pPr>
        <w:ind w:firstLine="708"/>
        <w:jc w:val="center"/>
        <w:rPr>
          <w:b/>
          <w:bCs/>
          <w:lang w:eastAsia="en-US" w:bidi="en-US"/>
        </w:rPr>
      </w:pPr>
    </w:p>
    <w:p w:rsidR="00284479" w:rsidRPr="00284479" w:rsidRDefault="00284479" w:rsidP="00B745C2">
      <w:pPr>
        <w:ind w:firstLine="708"/>
        <w:jc w:val="both"/>
        <w:rPr>
          <w:rFonts w:eastAsia="Calibri" w:cs="Calibri"/>
          <w:b/>
          <w:bCs/>
          <w:iCs/>
        </w:rPr>
      </w:pPr>
      <w:r w:rsidRPr="00284479">
        <w:rPr>
          <w:rFonts w:eastAsia="Calibri" w:cs="Calibri"/>
          <w:b/>
          <w:bCs/>
          <w:iCs/>
        </w:rPr>
        <w:t>2.1. Общие сведения</w:t>
      </w:r>
    </w:p>
    <w:p w:rsidR="00B745C2" w:rsidRPr="00284479" w:rsidRDefault="00D60755" w:rsidP="00B745C2">
      <w:pPr>
        <w:ind w:firstLine="708"/>
        <w:jc w:val="both"/>
        <w:rPr>
          <w:rFonts w:eastAsia="Calibri" w:cs="Calibri"/>
          <w:bCs/>
          <w:iCs/>
        </w:rPr>
      </w:pPr>
      <w:r>
        <w:rPr>
          <w:rFonts w:eastAsia="Calibri" w:cs="Calibri"/>
          <w:bCs/>
          <w:iCs/>
        </w:rPr>
        <w:t>Система</w:t>
      </w:r>
      <w:r w:rsidR="00B745C2" w:rsidRPr="00B745C2">
        <w:rPr>
          <w:rFonts w:eastAsia="Calibri" w:cs="Calibri"/>
          <w:bCs/>
          <w:iCs/>
        </w:rPr>
        <w:t xml:space="preserve"> предназначена для выполнения функций, связанных с рассмотрением обращений жителей города Перми в пределах полномочий деятельности администрации города Перми.</w:t>
      </w:r>
    </w:p>
    <w:p w:rsidR="00284479" w:rsidRPr="00284479" w:rsidRDefault="00284479" w:rsidP="00284479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>Объектом автоматизации является администрация города Перми.</w:t>
      </w:r>
    </w:p>
    <w:p w:rsidR="00284479" w:rsidRPr="00284479" w:rsidRDefault="00284479" w:rsidP="00284479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 xml:space="preserve">Администрация города Перми в </w:t>
      </w:r>
      <w:r>
        <w:rPr>
          <w:rFonts w:eastAsia="Calibri" w:cs="Calibri"/>
          <w:bCs/>
          <w:iCs/>
        </w:rPr>
        <w:t>С</w:t>
      </w:r>
      <w:r w:rsidRPr="00284479">
        <w:rPr>
          <w:rFonts w:eastAsia="Calibri" w:cs="Calibri"/>
          <w:bCs/>
          <w:iCs/>
        </w:rPr>
        <w:t xml:space="preserve">истеме – исполнительно-распорядительный орган местного самоуправления, участвующий в решении вопросов местного значения в пределах своей компетенции. </w:t>
      </w:r>
    </w:p>
    <w:p w:rsidR="00284479" w:rsidRPr="00284479" w:rsidRDefault="00284479" w:rsidP="00284479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 xml:space="preserve">В структуру администрации города входят: </w:t>
      </w:r>
    </w:p>
    <w:p w:rsidR="00284479" w:rsidRPr="00284479" w:rsidRDefault="00284479" w:rsidP="00284479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>глава администрации города;</w:t>
      </w:r>
    </w:p>
    <w:p w:rsidR="00284479" w:rsidRPr="00284479" w:rsidRDefault="00284479" w:rsidP="00284479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 xml:space="preserve">заместители главы администрации города; </w:t>
      </w:r>
    </w:p>
    <w:p w:rsidR="00284479" w:rsidRPr="00284479" w:rsidRDefault="00284479" w:rsidP="00284479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>функциональные органы и подразделения администрации города;</w:t>
      </w:r>
    </w:p>
    <w:p w:rsidR="00284479" w:rsidRPr="00284479" w:rsidRDefault="00284479" w:rsidP="00284479">
      <w:pPr>
        <w:jc w:val="both"/>
        <w:rPr>
          <w:rFonts w:eastAsia="Calibri" w:cs="Calibri"/>
          <w:bCs/>
          <w:iCs/>
        </w:rPr>
      </w:pPr>
      <w:r w:rsidRPr="00C53526">
        <w:rPr>
          <w:bCs/>
        </w:rPr>
        <w:tab/>
        <w:t>– </w:t>
      </w:r>
      <w:r w:rsidRPr="00284479">
        <w:rPr>
          <w:rFonts w:eastAsia="Calibri" w:cs="Calibri"/>
          <w:bCs/>
          <w:iCs/>
        </w:rPr>
        <w:t>территориальные органы – администрации районов города и администрация поселка Новые Ляды.</w:t>
      </w:r>
    </w:p>
    <w:p w:rsidR="00284479" w:rsidRPr="00284479" w:rsidRDefault="00284479" w:rsidP="00284479">
      <w:pPr>
        <w:ind w:firstLine="708"/>
        <w:jc w:val="both"/>
        <w:rPr>
          <w:rFonts w:eastAsia="Calibri" w:cs="Calibri"/>
          <w:bCs/>
          <w:iCs/>
        </w:rPr>
      </w:pPr>
    </w:p>
    <w:p w:rsidR="00284479" w:rsidRDefault="00284479" w:rsidP="00284479">
      <w:pPr>
        <w:ind w:firstLine="708"/>
        <w:jc w:val="both"/>
        <w:rPr>
          <w:rFonts w:eastAsia="Calibri" w:cs="Calibri"/>
          <w:bCs/>
          <w:iCs/>
        </w:rPr>
      </w:pPr>
      <w:r w:rsidRPr="00284479">
        <w:rPr>
          <w:rFonts w:eastAsia="Calibri" w:cs="Calibri"/>
          <w:bCs/>
          <w:iCs/>
        </w:rPr>
        <w:t>Подробная информация о структуре администрации размещена на сайте  администрации города Перми.</w:t>
      </w:r>
    </w:p>
    <w:p w:rsidR="001130F7" w:rsidRDefault="001130F7" w:rsidP="00284479">
      <w:pPr>
        <w:ind w:firstLine="708"/>
        <w:jc w:val="both"/>
        <w:rPr>
          <w:rFonts w:eastAsia="Calibri" w:cs="Calibri"/>
          <w:bCs/>
          <w:iCs/>
        </w:rPr>
      </w:pPr>
    </w:p>
    <w:p w:rsidR="00284479" w:rsidRDefault="00284479" w:rsidP="00284479">
      <w:pPr>
        <w:ind w:firstLine="708"/>
        <w:jc w:val="both"/>
        <w:rPr>
          <w:rFonts w:eastAsia="Calibri" w:cs="Calibri"/>
          <w:b/>
          <w:bCs/>
          <w:iCs/>
        </w:rPr>
      </w:pPr>
      <w:r w:rsidRPr="00284479">
        <w:rPr>
          <w:rFonts w:eastAsia="Calibri" w:cs="Calibri"/>
          <w:b/>
          <w:bCs/>
          <w:iCs/>
        </w:rPr>
        <w:t>2.</w:t>
      </w:r>
      <w:r>
        <w:rPr>
          <w:rFonts w:eastAsia="Calibri" w:cs="Calibri"/>
          <w:b/>
          <w:bCs/>
          <w:iCs/>
        </w:rPr>
        <w:t>2</w:t>
      </w:r>
      <w:r w:rsidRPr="00284479">
        <w:rPr>
          <w:rFonts w:eastAsia="Calibri" w:cs="Calibri"/>
          <w:b/>
          <w:bCs/>
          <w:iCs/>
        </w:rPr>
        <w:t xml:space="preserve">. </w:t>
      </w:r>
      <w:r>
        <w:rPr>
          <w:rFonts w:eastAsia="Calibri" w:cs="Calibri"/>
          <w:b/>
          <w:bCs/>
          <w:iCs/>
        </w:rPr>
        <w:t>Функции Системы</w:t>
      </w:r>
    </w:p>
    <w:p w:rsidR="00284479" w:rsidRPr="008A37E3" w:rsidRDefault="00284479" w:rsidP="001130F7">
      <w:pPr>
        <w:ind w:firstLine="708"/>
        <w:jc w:val="both"/>
      </w:pPr>
      <w:r w:rsidRPr="00284479">
        <w:rPr>
          <w:rFonts w:eastAsia="Calibri" w:cs="Calibri"/>
          <w:bCs/>
          <w:iCs/>
        </w:rPr>
        <w:t>Система</w:t>
      </w:r>
      <w:r w:rsidRPr="008A37E3">
        <w:t xml:space="preserve"> </w:t>
      </w:r>
      <w:r>
        <w:t>обеспечивает</w:t>
      </w:r>
      <w:r w:rsidRPr="008A37E3">
        <w:t xml:space="preserve"> реализацию следующих функций: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 xml:space="preserve">Регистрацию и хранение обращений жителей </w:t>
      </w:r>
      <w:r w:rsidR="00115C31">
        <w:rPr>
          <w:rFonts w:ascii="Times New Roman" w:hAnsi="Times New Roman"/>
          <w:sz w:val="24"/>
          <w:szCs w:val="24"/>
        </w:rPr>
        <w:t xml:space="preserve"> (далее – обращения) </w:t>
      </w:r>
      <w:r w:rsidRPr="008A37E3">
        <w:rPr>
          <w:rFonts w:ascii="Times New Roman" w:hAnsi="Times New Roman"/>
          <w:sz w:val="24"/>
          <w:szCs w:val="24"/>
        </w:rPr>
        <w:t xml:space="preserve">в единой базе данных </w:t>
      </w:r>
      <w:r w:rsidRPr="002370B4">
        <w:rPr>
          <w:rFonts w:ascii="Times New Roman" w:hAnsi="Times New Roman"/>
          <w:sz w:val="24"/>
          <w:szCs w:val="24"/>
        </w:rPr>
        <w:t>обращений</w:t>
      </w:r>
      <w:r w:rsidR="003E6DFE">
        <w:rPr>
          <w:rFonts w:ascii="Times New Roman" w:hAnsi="Times New Roman"/>
          <w:sz w:val="24"/>
          <w:szCs w:val="24"/>
        </w:rPr>
        <w:t>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lastRenderedPageBreak/>
        <w:t>Классификацию обращений по виду, типу, способу поступления, теме обращения, источнику (отправителю</w:t>
      </w:r>
      <w:r>
        <w:rPr>
          <w:rFonts w:ascii="Times New Roman" w:hAnsi="Times New Roman"/>
          <w:sz w:val="24"/>
          <w:szCs w:val="24"/>
        </w:rPr>
        <w:t>)</w:t>
      </w:r>
      <w:r w:rsidRPr="008A37E3">
        <w:rPr>
          <w:rFonts w:ascii="Times New Roman" w:hAnsi="Times New Roman"/>
          <w:sz w:val="24"/>
          <w:szCs w:val="24"/>
        </w:rPr>
        <w:t>, категории заявителя</w:t>
      </w:r>
      <w:r w:rsidR="003E6DFE">
        <w:rPr>
          <w:rFonts w:ascii="Times New Roman" w:hAnsi="Times New Roman"/>
          <w:sz w:val="24"/>
          <w:szCs w:val="24"/>
        </w:rPr>
        <w:t>.</w:t>
      </w:r>
      <w:r w:rsidRPr="008A37E3">
        <w:rPr>
          <w:rFonts w:ascii="Times New Roman" w:hAnsi="Times New Roman"/>
          <w:sz w:val="24"/>
          <w:szCs w:val="24"/>
        </w:rPr>
        <w:t xml:space="preserve"> </w:t>
      </w:r>
    </w:p>
    <w:p w:rsidR="00284479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Привязку обращений к объектам обращения и адресам (территории).</w:t>
      </w:r>
    </w:p>
    <w:p w:rsidR="00DA60ED" w:rsidRPr="008A37E3" w:rsidRDefault="00DA60ED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Обезличивание обращений.</w:t>
      </w:r>
    </w:p>
    <w:p w:rsidR="00284479" w:rsidRPr="008A37E3" w:rsidRDefault="00284479" w:rsidP="00B43018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 xml:space="preserve">Взаимодействие с </w:t>
      </w:r>
      <w:r w:rsidR="00115C31" w:rsidRPr="00115C31">
        <w:rPr>
          <w:rFonts w:ascii="Times New Roman" w:hAnsi="Times New Roman"/>
          <w:sz w:val="24"/>
          <w:szCs w:val="24"/>
        </w:rPr>
        <w:t>интегрированной системой электронного документооборота (далее – ИСЭД), используемой в администрации города Перми,</w:t>
      </w:r>
      <w:r w:rsidR="00D60755">
        <w:rPr>
          <w:rFonts w:ascii="Times New Roman" w:hAnsi="Times New Roman"/>
          <w:sz w:val="24"/>
          <w:szCs w:val="24"/>
        </w:rPr>
        <w:t xml:space="preserve"> </w:t>
      </w:r>
      <w:r w:rsidRPr="008A37E3">
        <w:rPr>
          <w:rFonts w:ascii="Times New Roman" w:hAnsi="Times New Roman"/>
          <w:sz w:val="24"/>
          <w:szCs w:val="24"/>
        </w:rPr>
        <w:t>по подготовке запуска процесса регистрации обращений в ИСЭД, а также по синхронизации сведений о сотрудниках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370B4">
        <w:rPr>
          <w:rFonts w:ascii="Times New Roman" w:hAnsi="Times New Roman"/>
          <w:sz w:val="24"/>
          <w:szCs w:val="24"/>
        </w:rPr>
        <w:t>корреспондентах (внешних организациях)</w:t>
      </w:r>
      <w:r w:rsidRPr="008A37E3">
        <w:rPr>
          <w:rFonts w:ascii="Times New Roman" w:hAnsi="Times New Roman"/>
          <w:sz w:val="24"/>
          <w:szCs w:val="24"/>
        </w:rPr>
        <w:t xml:space="preserve"> и состоянии обработки обращений.</w:t>
      </w:r>
    </w:p>
    <w:p w:rsidR="00284479" w:rsidRPr="0064466D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64466D">
        <w:rPr>
          <w:rFonts w:ascii="Times New Roman" w:hAnsi="Times New Roman"/>
          <w:sz w:val="24"/>
          <w:szCs w:val="24"/>
        </w:rPr>
        <w:t>Ввод информации об ответе на обращение.</w:t>
      </w:r>
    </w:p>
    <w:p w:rsidR="00284479" w:rsidRPr="002370B4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2370B4">
        <w:rPr>
          <w:rFonts w:ascii="Times New Roman" w:hAnsi="Times New Roman"/>
          <w:sz w:val="24"/>
          <w:szCs w:val="24"/>
        </w:rPr>
        <w:t>Ввод информации о принятых</w:t>
      </w:r>
      <w:r w:rsidR="00B43018">
        <w:rPr>
          <w:rFonts w:ascii="Times New Roman" w:hAnsi="Times New Roman"/>
          <w:sz w:val="24"/>
          <w:szCs w:val="24"/>
        </w:rPr>
        <w:t xml:space="preserve"> решениях и обязательствах сотрудниками администрации города Перми</w:t>
      </w:r>
      <w:r w:rsidRPr="002370B4">
        <w:rPr>
          <w:rFonts w:ascii="Times New Roman" w:hAnsi="Times New Roman"/>
          <w:sz w:val="24"/>
          <w:szCs w:val="24"/>
        </w:rPr>
        <w:t xml:space="preserve"> по обращению и контроль сроков выполнения этих обязательств. 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Контроль сроков обработки обращения.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Прикрепление сканированных копий обращений и копий с письменных ответов исполнителей к карточке обращения в режимах прикрепления файлов и напрямую от программного обеспечения, обеспечивающего получение сканированных копий;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Просмотр и печать сканированных копий обращения и ответов исполнителей.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 xml:space="preserve">Возможность отправки через почтовую систему сообщений </w:t>
      </w:r>
      <w:r w:rsidR="00CA4A6E">
        <w:rPr>
          <w:rFonts w:ascii="Times New Roman" w:hAnsi="Times New Roman"/>
          <w:sz w:val="24"/>
          <w:szCs w:val="24"/>
          <w:lang w:val="en-US"/>
        </w:rPr>
        <w:t>MS</w:t>
      </w:r>
      <w:r w:rsidR="00CA4A6E" w:rsidRPr="005D585E">
        <w:rPr>
          <w:rFonts w:ascii="Times New Roman" w:hAnsi="Times New Roman"/>
          <w:sz w:val="24"/>
          <w:szCs w:val="24"/>
        </w:rPr>
        <w:t xml:space="preserve"> </w:t>
      </w:r>
      <w:r w:rsidR="00CA4A6E">
        <w:rPr>
          <w:rFonts w:ascii="Times New Roman" w:hAnsi="Times New Roman"/>
          <w:sz w:val="24"/>
          <w:szCs w:val="24"/>
          <w:lang w:val="en-US"/>
        </w:rPr>
        <w:t>Exchange</w:t>
      </w:r>
      <w:r w:rsidR="00CA4A6E" w:rsidRPr="005D585E">
        <w:rPr>
          <w:rFonts w:ascii="Times New Roman" w:hAnsi="Times New Roman"/>
          <w:sz w:val="24"/>
          <w:szCs w:val="24"/>
        </w:rPr>
        <w:t xml:space="preserve"> </w:t>
      </w:r>
      <w:r w:rsidRPr="008A37E3">
        <w:rPr>
          <w:rFonts w:ascii="Times New Roman" w:hAnsi="Times New Roman"/>
          <w:sz w:val="24"/>
          <w:szCs w:val="24"/>
        </w:rPr>
        <w:t>электронной почты стандартного вида (на основании заложенных в Систему шаблонов) по команде пользователя напрямую из Системы.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Поиск обращения по любому из его реквизитов, по совокупности реквизитов.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Формирование и печать отчетов по результатам приема и обработки обращений</w:t>
      </w:r>
      <w:r w:rsidR="00CA4A6E">
        <w:rPr>
          <w:rFonts w:ascii="Times New Roman" w:hAnsi="Times New Roman"/>
          <w:sz w:val="24"/>
          <w:szCs w:val="24"/>
        </w:rPr>
        <w:t>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Возможность создания нестандартных отчетов с помощью конструктора отчетов.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proofErr w:type="gramStart"/>
      <w:r w:rsidRPr="008A37E3">
        <w:rPr>
          <w:rFonts w:ascii="Times New Roman" w:hAnsi="Times New Roman"/>
          <w:sz w:val="24"/>
          <w:szCs w:val="24"/>
        </w:rPr>
        <w:t xml:space="preserve">Ведение справочников системы: папки (обращений), тема обращения, результат обращения, источник данных, категория </w:t>
      </w:r>
      <w:r w:rsidRPr="008A37E3">
        <w:rPr>
          <w:rFonts w:ascii="Times New Roman" w:hAnsi="Times New Roman"/>
          <w:sz w:val="24"/>
          <w:szCs w:val="24"/>
          <w:lang w:eastAsia="ru-RU"/>
        </w:rPr>
        <w:t>заявителя</w:t>
      </w:r>
      <w:r w:rsidRPr="008A37E3">
        <w:rPr>
          <w:rFonts w:ascii="Times New Roman" w:hAnsi="Times New Roman"/>
          <w:sz w:val="24"/>
          <w:szCs w:val="24"/>
        </w:rPr>
        <w:t>, вид объекта обращения, объект обращения, подразделение, сотрудник, должность.</w:t>
      </w:r>
      <w:proofErr w:type="gramEnd"/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Привязку адресов домов к избирательным округам, административным районам, микрорайонам, с хранением истории изменения границ указанных делений.</w:t>
      </w:r>
    </w:p>
    <w:p w:rsidR="00284479" w:rsidRPr="008A37E3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>Регламентацию доступа пользователей к функциям и данным Системы, формирование ролевых шаблонов прав доступа.</w:t>
      </w:r>
    </w:p>
    <w:p w:rsidR="00284479" w:rsidRPr="00277D7E" w:rsidRDefault="00284479" w:rsidP="001130F7">
      <w:pPr>
        <w:pStyle w:val="14"/>
        <w:numPr>
          <w:ilvl w:val="0"/>
          <w:numId w:val="6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 w:rsidRPr="008A37E3">
        <w:rPr>
          <w:rFonts w:ascii="Times New Roman" w:hAnsi="Times New Roman"/>
          <w:sz w:val="24"/>
          <w:szCs w:val="24"/>
        </w:rPr>
        <w:t xml:space="preserve">Регистрацию всех операций </w:t>
      </w:r>
      <w:r w:rsidR="00DA60ED" w:rsidRPr="008A37E3">
        <w:rPr>
          <w:rFonts w:ascii="Times New Roman" w:hAnsi="Times New Roman"/>
          <w:sz w:val="24"/>
          <w:szCs w:val="24"/>
        </w:rPr>
        <w:t>пользовател</w:t>
      </w:r>
      <w:r w:rsidR="00DA60ED">
        <w:rPr>
          <w:rFonts w:ascii="Times New Roman" w:hAnsi="Times New Roman"/>
          <w:sz w:val="24"/>
          <w:szCs w:val="24"/>
        </w:rPr>
        <w:t>ей</w:t>
      </w:r>
      <w:r w:rsidR="00DA60ED" w:rsidRPr="008A37E3">
        <w:rPr>
          <w:rFonts w:ascii="Times New Roman" w:hAnsi="Times New Roman"/>
          <w:sz w:val="24"/>
          <w:szCs w:val="24"/>
        </w:rPr>
        <w:t xml:space="preserve"> </w:t>
      </w:r>
      <w:r w:rsidR="00DA60ED">
        <w:rPr>
          <w:rFonts w:ascii="Times New Roman" w:hAnsi="Times New Roman"/>
          <w:sz w:val="24"/>
          <w:szCs w:val="24"/>
        </w:rPr>
        <w:t xml:space="preserve">по </w:t>
      </w:r>
      <w:r w:rsidRPr="008A37E3">
        <w:rPr>
          <w:rFonts w:ascii="Times New Roman" w:hAnsi="Times New Roman"/>
          <w:sz w:val="24"/>
          <w:szCs w:val="24"/>
        </w:rPr>
        <w:t>создани</w:t>
      </w:r>
      <w:r w:rsidR="00DA60ED">
        <w:rPr>
          <w:rFonts w:ascii="Times New Roman" w:hAnsi="Times New Roman"/>
          <w:sz w:val="24"/>
          <w:szCs w:val="24"/>
        </w:rPr>
        <w:t>ю</w:t>
      </w:r>
      <w:r w:rsidRPr="008A37E3">
        <w:rPr>
          <w:rFonts w:ascii="Times New Roman" w:hAnsi="Times New Roman"/>
          <w:sz w:val="24"/>
          <w:szCs w:val="24"/>
        </w:rPr>
        <w:t>, изменени</w:t>
      </w:r>
      <w:r w:rsidR="00DA60ED">
        <w:rPr>
          <w:rFonts w:ascii="Times New Roman" w:hAnsi="Times New Roman"/>
          <w:sz w:val="24"/>
          <w:szCs w:val="24"/>
        </w:rPr>
        <w:t>ю</w:t>
      </w:r>
      <w:r w:rsidRPr="008A37E3">
        <w:rPr>
          <w:rFonts w:ascii="Times New Roman" w:hAnsi="Times New Roman"/>
          <w:sz w:val="24"/>
          <w:szCs w:val="24"/>
        </w:rPr>
        <w:t xml:space="preserve"> данных </w:t>
      </w:r>
      <w:r w:rsidR="00DA60ED">
        <w:rPr>
          <w:rFonts w:ascii="Times New Roman" w:hAnsi="Times New Roman"/>
          <w:sz w:val="24"/>
          <w:szCs w:val="24"/>
        </w:rPr>
        <w:t xml:space="preserve">в </w:t>
      </w:r>
      <w:r w:rsidRPr="008A37E3">
        <w:rPr>
          <w:rFonts w:ascii="Times New Roman" w:hAnsi="Times New Roman"/>
          <w:sz w:val="24"/>
          <w:szCs w:val="24"/>
        </w:rPr>
        <w:t>Систем</w:t>
      </w:r>
      <w:r w:rsidR="00DA60ED">
        <w:rPr>
          <w:rFonts w:ascii="Times New Roman" w:hAnsi="Times New Roman"/>
          <w:sz w:val="24"/>
          <w:szCs w:val="24"/>
        </w:rPr>
        <w:t>е</w:t>
      </w:r>
      <w:r w:rsidRPr="008A37E3">
        <w:rPr>
          <w:rFonts w:ascii="Times New Roman" w:hAnsi="Times New Roman"/>
          <w:sz w:val="24"/>
          <w:szCs w:val="24"/>
        </w:rPr>
        <w:t>.</w:t>
      </w:r>
    </w:p>
    <w:p w:rsidR="00277D7E" w:rsidRDefault="00277D7E" w:rsidP="00277D7E">
      <w:pPr>
        <w:ind w:firstLine="708"/>
        <w:jc w:val="both"/>
        <w:rPr>
          <w:rFonts w:eastAsia="Calibri" w:cs="Calibri"/>
          <w:b/>
          <w:bCs/>
          <w:iCs/>
        </w:rPr>
      </w:pPr>
      <w:r w:rsidRPr="00284479">
        <w:rPr>
          <w:rFonts w:eastAsia="Calibri" w:cs="Calibri"/>
          <w:b/>
          <w:bCs/>
          <w:iCs/>
        </w:rPr>
        <w:t>2.</w:t>
      </w:r>
      <w:r w:rsidRPr="00B43018">
        <w:rPr>
          <w:rFonts w:eastAsia="Calibri" w:cs="Calibri"/>
          <w:b/>
          <w:bCs/>
          <w:iCs/>
        </w:rPr>
        <w:t>3</w:t>
      </w:r>
      <w:r w:rsidRPr="00284479">
        <w:rPr>
          <w:rFonts w:eastAsia="Calibri" w:cs="Calibri"/>
          <w:b/>
          <w:bCs/>
          <w:iCs/>
        </w:rPr>
        <w:t xml:space="preserve">. </w:t>
      </w:r>
      <w:r>
        <w:rPr>
          <w:rFonts w:eastAsia="Calibri" w:cs="Calibri"/>
          <w:b/>
          <w:bCs/>
          <w:iCs/>
        </w:rPr>
        <w:t>Архитектура Системы</w:t>
      </w:r>
    </w:p>
    <w:p w:rsidR="00286EE2" w:rsidRDefault="00286EE2" w:rsidP="00B43018">
      <w:pPr>
        <w:ind w:firstLine="708"/>
        <w:jc w:val="both"/>
      </w:pPr>
      <w:r w:rsidRPr="00B43018">
        <w:rPr>
          <w:rFonts w:eastAsia="Calibri" w:cs="Calibri"/>
          <w:bCs/>
          <w:iCs/>
        </w:rPr>
        <w:t>Данные</w:t>
      </w:r>
      <w:r>
        <w:t xml:space="preserve"> Системы хранятся в двух хранилищах: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полное хранилище, содержащее, в том числе, </w:t>
      </w:r>
      <w:r w:rsidR="00115C31" w:rsidRPr="00115C31">
        <w:rPr>
          <w:bCs/>
        </w:rPr>
        <w:t xml:space="preserve">персональные данные (далее </w:t>
      </w:r>
      <w:r w:rsidR="00115C31">
        <w:rPr>
          <w:bCs/>
        </w:rPr>
        <w:t xml:space="preserve">– </w:t>
      </w:r>
      <w:r w:rsidRPr="00286EE2">
        <w:rPr>
          <w:bCs/>
        </w:rPr>
        <w:t>ПДн</w:t>
      </w:r>
      <w:r w:rsidR="00115C31">
        <w:rPr>
          <w:bCs/>
        </w:rPr>
        <w:t>)</w:t>
      </w:r>
      <w:r w:rsidRPr="00286EE2">
        <w:rPr>
          <w:bCs/>
        </w:rPr>
        <w:t xml:space="preserve"> граждан;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хранилище, дублирующее полное, за исключением ПДн граждан – содержит только обезличенные данные.</w:t>
      </w:r>
    </w:p>
    <w:p w:rsidR="00286EE2" w:rsidRDefault="00286EE2" w:rsidP="00B43018">
      <w:pPr>
        <w:ind w:firstLine="708"/>
        <w:jc w:val="both"/>
      </w:pPr>
      <w:r w:rsidRPr="00B43018">
        <w:rPr>
          <w:rFonts w:eastAsia="Calibri" w:cs="Calibri"/>
          <w:bCs/>
          <w:iCs/>
        </w:rPr>
        <w:t>Реализована</w:t>
      </w:r>
      <w:r>
        <w:t xml:space="preserve"> односторонняя логическая система </w:t>
      </w:r>
      <w:proofErr w:type="spellStart"/>
      <w:r>
        <w:t>реплицирования</w:t>
      </w:r>
      <w:proofErr w:type="spellEnd"/>
      <w:r>
        <w:t xml:space="preserve"> данных между двумя хранилищами (персональной и обезличенной информации). Направление </w:t>
      </w:r>
      <w:proofErr w:type="spellStart"/>
      <w:r>
        <w:t>реплицирования</w:t>
      </w:r>
      <w:proofErr w:type="spellEnd"/>
      <w:r>
        <w:t xml:space="preserve"> – из хранилища, содержащего ПДн, в хранилище, содержащее обезличенную информацию.</w:t>
      </w:r>
    </w:p>
    <w:p w:rsidR="00286EE2" w:rsidRDefault="00286EE2" w:rsidP="00B43018">
      <w:pPr>
        <w:ind w:firstLine="708"/>
        <w:jc w:val="both"/>
      </w:pPr>
      <w:r w:rsidRPr="00B43018">
        <w:rPr>
          <w:rFonts w:eastAsia="Calibri" w:cs="Calibri"/>
          <w:bCs/>
          <w:iCs/>
        </w:rPr>
        <w:t>Права</w:t>
      </w:r>
      <w:r>
        <w:t xml:space="preserve"> доступа к данным хранилищ разграничиваются с помощью административных настроек для пользователей, а также с помощью механизма динамических полномочий. </w:t>
      </w:r>
    </w:p>
    <w:p w:rsidR="00286EE2" w:rsidRDefault="00286EE2" w:rsidP="00B43018">
      <w:pPr>
        <w:ind w:firstLine="708"/>
        <w:jc w:val="both"/>
      </w:pPr>
      <w:r w:rsidRPr="00B43018">
        <w:rPr>
          <w:rFonts w:eastAsia="Calibri" w:cs="Calibri"/>
          <w:bCs/>
          <w:iCs/>
        </w:rPr>
        <w:t>Архитектура</w:t>
      </w:r>
      <w:r>
        <w:t xml:space="preserve"> </w:t>
      </w:r>
      <w:r w:rsidR="00D60755">
        <w:t>Системы</w:t>
      </w:r>
      <w:r>
        <w:t xml:space="preserve"> включает в себя следующие компоненты: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СУБД </w:t>
      </w:r>
      <w:r w:rsidRPr="00B43018">
        <w:rPr>
          <w:bCs/>
        </w:rPr>
        <w:t>MSSQL</w:t>
      </w:r>
      <w:r w:rsidRPr="00286EE2">
        <w:rPr>
          <w:bCs/>
        </w:rPr>
        <w:t xml:space="preserve"> с ПДн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СУБД </w:t>
      </w:r>
      <w:r w:rsidRPr="00B43018">
        <w:rPr>
          <w:bCs/>
        </w:rPr>
        <w:t>MSSQL</w:t>
      </w:r>
      <w:r w:rsidRPr="00286EE2">
        <w:rPr>
          <w:bCs/>
        </w:rPr>
        <w:t xml:space="preserve"> без ПДн;</w:t>
      </w:r>
    </w:p>
    <w:p w:rsidR="00286EE2" w:rsidRPr="00117C39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Приложения АИС «Обращения </w:t>
      </w:r>
      <w:r w:rsidRPr="00117C39">
        <w:rPr>
          <w:bCs/>
        </w:rPr>
        <w:t>жителей города Перми» без ПДн</w:t>
      </w:r>
      <w:r w:rsidR="00B70DB9" w:rsidRPr="00117C39">
        <w:rPr>
          <w:bCs/>
        </w:rPr>
        <w:t>:</w:t>
      </w:r>
    </w:p>
    <w:p w:rsidR="00B70DB9" w:rsidRPr="00286EE2" w:rsidRDefault="00B70DB9" w:rsidP="00B70DB9">
      <w:pPr>
        <w:ind w:left="358" w:firstLine="708"/>
        <w:jc w:val="both"/>
        <w:rPr>
          <w:bCs/>
        </w:rPr>
      </w:pPr>
      <w:r w:rsidRPr="00117C39">
        <w:rPr>
          <w:bCs/>
        </w:rPr>
        <w:t>– Подсистема хранения данных (ПХД);</w:t>
      </w:r>
    </w:p>
    <w:p w:rsidR="00B70DB9" w:rsidRPr="00286EE2" w:rsidRDefault="00B70DB9" w:rsidP="00B70DB9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обмена данными (</w:t>
      </w:r>
      <w:proofErr w:type="gramStart"/>
      <w:r w:rsidRPr="00286EE2">
        <w:rPr>
          <w:bCs/>
        </w:rPr>
        <w:t>ПОД</w:t>
      </w:r>
      <w:proofErr w:type="gramEnd"/>
      <w:r w:rsidRPr="00286EE2">
        <w:rPr>
          <w:bCs/>
        </w:rPr>
        <w:t>);</w:t>
      </w:r>
    </w:p>
    <w:p w:rsidR="00B70DB9" w:rsidRPr="00286EE2" w:rsidRDefault="00B70DB9" w:rsidP="00B70DB9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администрирования (ПА);</w:t>
      </w:r>
    </w:p>
    <w:p w:rsidR="00B70DB9" w:rsidRPr="00286EE2" w:rsidRDefault="00B70DB9" w:rsidP="00B70DB9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анализа и обработки информации (ПАОИ);</w:t>
      </w:r>
    </w:p>
    <w:p w:rsidR="00B70DB9" w:rsidRPr="00286EE2" w:rsidRDefault="00B70DB9" w:rsidP="00B70DB9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визуализации (ПВ);</w:t>
      </w:r>
    </w:p>
    <w:p w:rsidR="00B70DB9" w:rsidRPr="00286EE2" w:rsidRDefault="00B70DB9" w:rsidP="00B70DB9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формирования отчетов (ПФО);</w:t>
      </w:r>
    </w:p>
    <w:p w:rsidR="00B70DB9" w:rsidRPr="00B70DB9" w:rsidRDefault="00B70DB9" w:rsidP="00B70DB9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Подсистема ведения </w:t>
      </w:r>
      <w:r>
        <w:rPr>
          <w:bCs/>
        </w:rPr>
        <w:t>нормативно-справочной информации (ПНСИ);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Приложения АИС «Обращения жителей города Перми» с ПДн:</w:t>
      </w:r>
    </w:p>
    <w:p w:rsidR="00286EE2" w:rsidRPr="00286EE2" w:rsidRDefault="00286EE2" w:rsidP="00B43018">
      <w:pPr>
        <w:ind w:left="358" w:firstLine="708"/>
        <w:jc w:val="both"/>
        <w:rPr>
          <w:bCs/>
        </w:rPr>
      </w:pPr>
      <w:r>
        <w:rPr>
          <w:bCs/>
        </w:rPr>
        <w:lastRenderedPageBreak/>
        <w:t xml:space="preserve">– </w:t>
      </w:r>
      <w:r w:rsidRPr="00286EE2">
        <w:rPr>
          <w:bCs/>
        </w:rPr>
        <w:t>Подсистема хранения данных (ПХД);</w:t>
      </w:r>
    </w:p>
    <w:p w:rsidR="00286EE2" w:rsidRPr="00286EE2" w:rsidRDefault="00286EE2" w:rsidP="00B43018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обмена данными (</w:t>
      </w:r>
      <w:proofErr w:type="gramStart"/>
      <w:r w:rsidRPr="00286EE2">
        <w:rPr>
          <w:bCs/>
        </w:rPr>
        <w:t>ПОД</w:t>
      </w:r>
      <w:proofErr w:type="gramEnd"/>
      <w:r w:rsidRPr="00286EE2">
        <w:rPr>
          <w:bCs/>
        </w:rPr>
        <w:t>);</w:t>
      </w:r>
    </w:p>
    <w:p w:rsidR="00286EE2" w:rsidRPr="00286EE2" w:rsidRDefault="00286EE2" w:rsidP="00B43018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администрирования (ПА);</w:t>
      </w:r>
    </w:p>
    <w:p w:rsidR="00286EE2" w:rsidRPr="00286EE2" w:rsidRDefault="00286EE2" w:rsidP="00B43018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анализа и обработки информации (ПАОИ);</w:t>
      </w:r>
    </w:p>
    <w:p w:rsidR="00286EE2" w:rsidRPr="00286EE2" w:rsidRDefault="00286EE2" w:rsidP="00B43018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визуализации (ПВ);</w:t>
      </w:r>
    </w:p>
    <w:p w:rsidR="00286EE2" w:rsidRPr="00286EE2" w:rsidRDefault="00286EE2" w:rsidP="00B43018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Подсистема формирования отчетов (ПФО);</w:t>
      </w:r>
    </w:p>
    <w:p w:rsidR="00286EE2" w:rsidRPr="00286EE2" w:rsidRDefault="00286EE2" w:rsidP="00B43018">
      <w:pPr>
        <w:ind w:left="358"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 xml:space="preserve">Подсистема ведения </w:t>
      </w:r>
      <w:r w:rsidR="00A106FC">
        <w:rPr>
          <w:bCs/>
        </w:rPr>
        <w:t>нормативно-справочной информации</w:t>
      </w:r>
      <w:r w:rsidRPr="00286EE2">
        <w:rPr>
          <w:bCs/>
        </w:rPr>
        <w:t xml:space="preserve"> (ПНСИ);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Адаптер ИСЭД;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ИСЭД;</w:t>
      </w:r>
    </w:p>
    <w:p w:rsidR="00286EE2" w:rsidRPr="00286EE2" w:rsidRDefault="00286EE2" w:rsidP="00B43018">
      <w:pPr>
        <w:ind w:left="896" w:hanging="188"/>
        <w:rPr>
          <w:bCs/>
        </w:rPr>
      </w:pPr>
      <w:r>
        <w:rPr>
          <w:bCs/>
        </w:rPr>
        <w:t xml:space="preserve">– </w:t>
      </w:r>
      <w:r w:rsidR="00D34945">
        <w:rPr>
          <w:bCs/>
        </w:rPr>
        <w:t>Автоматизированная и</w:t>
      </w:r>
      <w:r w:rsidR="0065545E" w:rsidRPr="0065545E">
        <w:rPr>
          <w:bCs/>
        </w:rPr>
        <w:t>нформационная система обеспечения градостроительной деятельности</w:t>
      </w:r>
      <w:r w:rsidR="0065545E">
        <w:rPr>
          <w:bCs/>
        </w:rPr>
        <w:t xml:space="preserve"> (</w:t>
      </w:r>
      <w:r w:rsidRPr="00286EE2">
        <w:rPr>
          <w:bCs/>
        </w:rPr>
        <w:t>АИСОГД</w:t>
      </w:r>
      <w:r w:rsidR="0065545E">
        <w:rPr>
          <w:bCs/>
        </w:rPr>
        <w:t>)</w:t>
      </w:r>
      <w:r w:rsidRPr="00286EE2">
        <w:rPr>
          <w:bCs/>
        </w:rPr>
        <w:t>;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="00115C31" w:rsidRPr="00115C31">
        <w:rPr>
          <w:bCs/>
        </w:rPr>
        <w:t>автоматизированное рабочее место (</w:t>
      </w:r>
      <w:r w:rsidR="00115C31">
        <w:rPr>
          <w:bCs/>
        </w:rPr>
        <w:t xml:space="preserve">далее – </w:t>
      </w:r>
      <w:r w:rsidRPr="00286EE2">
        <w:rPr>
          <w:bCs/>
        </w:rPr>
        <w:t>АРМ</w:t>
      </w:r>
      <w:r w:rsidR="00115C31">
        <w:rPr>
          <w:bCs/>
        </w:rPr>
        <w:t>)</w:t>
      </w:r>
      <w:r w:rsidRPr="00286EE2">
        <w:rPr>
          <w:bCs/>
        </w:rPr>
        <w:t xml:space="preserve"> «Пользователь»;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АРМ «Администратор»;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АРМ «Системный администратор»</w:t>
      </w:r>
    </w:p>
    <w:p w:rsidR="00286EE2" w:rsidRPr="00286EE2" w:rsidRDefault="00286EE2" w:rsidP="00B43018">
      <w:pPr>
        <w:ind w:firstLine="708"/>
        <w:jc w:val="both"/>
        <w:rPr>
          <w:bCs/>
        </w:rPr>
      </w:pPr>
      <w:r>
        <w:rPr>
          <w:bCs/>
        </w:rPr>
        <w:t xml:space="preserve">– </w:t>
      </w:r>
      <w:r w:rsidRPr="00286EE2">
        <w:rPr>
          <w:bCs/>
        </w:rPr>
        <w:t>Веб</w:t>
      </w:r>
      <w:r w:rsidR="00115C31">
        <w:rPr>
          <w:bCs/>
        </w:rPr>
        <w:t>-</w:t>
      </w:r>
      <w:r w:rsidRPr="00286EE2">
        <w:rPr>
          <w:bCs/>
        </w:rPr>
        <w:t xml:space="preserve">сервер. </w:t>
      </w:r>
    </w:p>
    <w:p w:rsidR="00286EE2" w:rsidRDefault="00286EE2" w:rsidP="00B43018">
      <w:pPr>
        <w:ind w:firstLine="708"/>
        <w:jc w:val="both"/>
      </w:pPr>
      <w:r w:rsidRPr="00B43018">
        <w:rPr>
          <w:rFonts w:eastAsia="Calibri" w:cs="Calibri"/>
          <w:bCs/>
          <w:iCs/>
        </w:rPr>
        <w:t>Архитектурная</w:t>
      </w:r>
      <w:r>
        <w:t xml:space="preserve"> схема </w:t>
      </w:r>
      <w:r w:rsidR="00D60755">
        <w:t>Системы</w:t>
      </w:r>
      <w:r>
        <w:t xml:space="preserve"> изображена</w:t>
      </w:r>
      <w:r w:rsidRPr="00312F53">
        <w:t xml:space="preserve"> </w:t>
      </w:r>
      <w:r>
        <w:t xml:space="preserve">на </w:t>
      </w:r>
      <w:r>
        <w:fldChar w:fldCharType="begin"/>
      </w:r>
      <w:r>
        <w:instrText xml:space="preserve"> REF _Ref346807316 \h </w:instrText>
      </w:r>
      <w:r>
        <w:fldChar w:fldCharType="separate"/>
      </w:r>
      <w:r>
        <w:t>Рис. </w:t>
      </w:r>
      <w:r>
        <w:rPr>
          <w:noProof/>
        </w:rPr>
        <w:t>1</w:t>
      </w:r>
      <w:r>
        <w:fldChar w:fldCharType="end"/>
      </w:r>
    </w:p>
    <w:p w:rsidR="00286EE2" w:rsidRDefault="00FF2441" w:rsidP="00B43018">
      <w:pPr>
        <w:pStyle w:val="af2"/>
        <w:spacing w:after="0" w:line="240" w:lineRule="auto"/>
      </w:pPr>
      <w:r>
        <w:rPr>
          <w:noProof/>
          <w:snapToGrid/>
        </w:rPr>
        <w:drawing>
          <wp:inline distT="0" distB="0" distL="0" distR="0" wp14:anchorId="6CF07245" wp14:editId="5F5CB295">
            <wp:extent cx="6039485" cy="3886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485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EE2" w:rsidRPr="00B43018" w:rsidRDefault="00286EE2" w:rsidP="00B43018">
      <w:pPr>
        <w:pStyle w:val="af1"/>
        <w:spacing w:before="0"/>
        <w:rPr>
          <w:rFonts w:ascii="Times New Roman" w:hAnsi="Times New Roman" w:cs="Times New Roman"/>
        </w:rPr>
      </w:pPr>
      <w:bookmarkStart w:id="1" w:name="_Ref346807316"/>
      <w:r w:rsidRPr="00B43018">
        <w:rPr>
          <w:rFonts w:ascii="Times New Roman" w:hAnsi="Times New Roman" w:cs="Times New Roman"/>
        </w:rPr>
        <w:t>Рис. </w:t>
      </w:r>
      <w:r w:rsidRPr="00B43018">
        <w:rPr>
          <w:rFonts w:ascii="Times New Roman" w:hAnsi="Times New Roman" w:cs="Times New Roman"/>
        </w:rPr>
        <w:fldChar w:fldCharType="begin"/>
      </w:r>
      <w:r w:rsidRPr="00B43018">
        <w:rPr>
          <w:rFonts w:ascii="Times New Roman" w:hAnsi="Times New Roman" w:cs="Times New Roman"/>
        </w:rPr>
        <w:instrText xml:space="preserve"> SEQ Рисунок \* ARABIC </w:instrText>
      </w:r>
      <w:r w:rsidRPr="00B43018">
        <w:rPr>
          <w:rFonts w:ascii="Times New Roman" w:hAnsi="Times New Roman" w:cs="Times New Roman"/>
        </w:rPr>
        <w:fldChar w:fldCharType="separate"/>
      </w:r>
      <w:r w:rsidRPr="00B43018">
        <w:rPr>
          <w:rFonts w:ascii="Times New Roman" w:hAnsi="Times New Roman" w:cs="Times New Roman"/>
          <w:noProof/>
        </w:rPr>
        <w:t>1</w:t>
      </w:r>
      <w:r w:rsidRPr="00B43018">
        <w:rPr>
          <w:rFonts w:ascii="Times New Roman" w:hAnsi="Times New Roman" w:cs="Times New Roman"/>
        </w:rPr>
        <w:fldChar w:fldCharType="end"/>
      </w:r>
      <w:bookmarkEnd w:id="1"/>
      <w:r w:rsidRPr="00B43018">
        <w:rPr>
          <w:rFonts w:ascii="Times New Roman" w:hAnsi="Times New Roman" w:cs="Times New Roman"/>
        </w:rPr>
        <w:t xml:space="preserve"> Архитектурная схема АИС «Обращения жителей города Перми»</w:t>
      </w:r>
    </w:p>
    <w:p w:rsidR="00FE5357" w:rsidRDefault="00286EE2" w:rsidP="00B43018">
      <w:pPr>
        <w:ind w:firstLine="708"/>
        <w:jc w:val="both"/>
      </w:pPr>
      <w:r>
        <w:t xml:space="preserve">В качестве общесистемного </w:t>
      </w:r>
      <w:r w:rsidR="00115C31" w:rsidRPr="00115C31">
        <w:t>программного обеспечения</w:t>
      </w:r>
      <w:r>
        <w:t xml:space="preserve"> используются следующие продукты:</w:t>
      </w:r>
    </w:p>
    <w:p w:rsidR="00FE5357" w:rsidRDefault="00286EE2" w:rsidP="00B43018">
      <w:pPr>
        <w:pStyle w:val="14"/>
        <w:numPr>
          <w:ilvl w:val="0"/>
          <w:numId w:val="9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Веб-с</w:t>
      </w:r>
      <w:r w:rsidR="00FE5357" w:rsidRPr="00B43018">
        <w:rPr>
          <w:rFonts w:ascii="Times New Roman" w:hAnsi="Times New Roman"/>
          <w:sz w:val="24"/>
          <w:szCs w:val="24"/>
        </w:rPr>
        <w:t>ервер</w:t>
      </w:r>
      <w:r>
        <w:rPr>
          <w:rFonts w:ascii="Times New Roman" w:hAnsi="Times New Roman"/>
          <w:sz w:val="24"/>
          <w:szCs w:val="24"/>
        </w:rPr>
        <w:t xml:space="preserve"> Системы</w:t>
      </w:r>
      <w:r w:rsidR="00FE5357" w:rsidRPr="00B43018">
        <w:rPr>
          <w:rFonts w:ascii="Times New Roman" w:hAnsi="Times New Roman"/>
          <w:sz w:val="24"/>
          <w:szCs w:val="24"/>
        </w:rPr>
        <w:t>:</w:t>
      </w:r>
    </w:p>
    <w:p w:rsidR="00FE5357" w:rsidRDefault="00FE5357" w:rsidP="00B43018">
      <w:pPr>
        <w:pStyle w:val="14"/>
        <w:spacing w:line="240" w:lineRule="auto"/>
        <w:ind w:firstLine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en-US"/>
        </w:rPr>
        <w:t xml:space="preserve"> Microsoft Windows Server 2008 x64;</w:t>
      </w:r>
    </w:p>
    <w:p w:rsidR="00FE5357" w:rsidRDefault="00FE5357" w:rsidP="00B43018">
      <w:pPr>
        <w:pStyle w:val="14"/>
        <w:spacing w:line="240" w:lineRule="auto"/>
        <w:ind w:firstLine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– Microsoft IIS 7;</w:t>
      </w:r>
    </w:p>
    <w:p w:rsidR="00FE5357" w:rsidRPr="00B43018" w:rsidRDefault="00FE5357" w:rsidP="00B43018">
      <w:pPr>
        <w:pStyle w:val="14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 w:rsidRPr="00B43018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Pr="00B43018">
        <w:rPr>
          <w:rFonts w:ascii="Times New Roman" w:hAnsi="Times New Roman"/>
          <w:sz w:val="24"/>
          <w:szCs w:val="24"/>
        </w:rPr>
        <w:t xml:space="preserve"> .</w:t>
      </w:r>
      <w:r>
        <w:rPr>
          <w:rFonts w:ascii="Times New Roman" w:hAnsi="Times New Roman"/>
          <w:sz w:val="24"/>
          <w:szCs w:val="24"/>
          <w:lang w:val="en-US"/>
        </w:rPr>
        <w:t>Net</w:t>
      </w:r>
      <w:r w:rsidRPr="00B430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Framework</w:t>
      </w:r>
      <w:r w:rsidRPr="00B43018">
        <w:rPr>
          <w:rFonts w:ascii="Times New Roman" w:hAnsi="Times New Roman"/>
          <w:sz w:val="24"/>
          <w:szCs w:val="24"/>
        </w:rPr>
        <w:t xml:space="preserve"> 4.5</w:t>
      </w:r>
      <w:r w:rsidR="00DA60ED">
        <w:rPr>
          <w:rFonts w:ascii="Times New Roman" w:hAnsi="Times New Roman"/>
          <w:sz w:val="24"/>
          <w:szCs w:val="24"/>
        </w:rPr>
        <w:t>.</w:t>
      </w:r>
    </w:p>
    <w:p w:rsidR="00FE5357" w:rsidRPr="00B43018" w:rsidRDefault="00FE5357" w:rsidP="00B43018">
      <w:pPr>
        <w:pStyle w:val="14"/>
        <w:numPr>
          <w:ilvl w:val="0"/>
          <w:numId w:val="9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Сервер баз данных:</w:t>
      </w:r>
    </w:p>
    <w:p w:rsidR="00FE5357" w:rsidRPr="00B43018" w:rsidRDefault="00FE5357" w:rsidP="00B43018">
      <w:pPr>
        <w:pStyle w:val="14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B43018">
        <w:rPr>
          <w:rFonts w:ascii="Times New Roman" w:hAnsi="Times New Roman"/>
          <w:sz w:val="24"/>
          <w:szCs w:val="24"/>
        </w:rPr>
        <w:t>Microsoft</w:t>
      </w:r>
      <w:proofErr w:type="spellEnd"/>
      <w:r w:rsidRPr="00B430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3018">
        <w:rPr>
          <w:rFonts w:ascii="Times New Roman" w:hAnsi="Times New Roman"/>
          <w:sz w:val="24"/>
          <w:szCs w:val="24"/>
        </w:rPr>
        <w:t>Windows</w:t>
      </w:r>
      <w:proofErr w:type="spellEnd"/>
      <w:r w:rsidRPr="00B430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3018">
        <w:rPr>
          <w:rFonts w:ascii="Times New Roman" w:hAnsi="Times New Roman"/>
          <w:sz w:val="24"/>
          <w:szCs w:val="24"/>
        </w:rPr>
        <w:t>Server</w:t>
      </w:r>
      <w:proofErr w:type="spellEnd"/>
      <w:r>
        <w:rPr>
          <w:rFonts w:ascii="Times New Roman" w:hAnsi="Times New Roman"/>
          <w:sz w:val="24"/>
          <w:szCs w:val="24"/>
        </w:rPr>
        <w:t xml:space="preserve"> 2008;</w:t>
      </w:r>
    </w:p>
    <w:p w:rsidR="00FE5357" w:rsidRPr="00B43018" w:rsidRDefault="00FE5357" w:rsidP="00B43018">
      <w:pPr>
        <w:pStyle w:val="14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B43018">
        <w:rPr>
          <w:rFonts w:ascii="Times New Roman" w:hAnsi="Times New Roman"/>
          <w:sz w:val="24"/>
          <w:szCs w:val="24"/>
        </w:rPr>
        <w:t>Microsoft</w:t>
      </w:r>
      <w:proofErr w:type="spellEnd"/>
      <w:r w:rsidRPr="00B43018">
        <w:rPr>
          <w:rFonts w:ascii="Times New Roman" w:hAnsi="Times New Roman"/>
          <w:sz w:val="24"/>
          <w:szCs w:val="24"/>
        </w:rPr>
        <w:t xml:space="preserve"> SQL </w:t>
      </w:r>
      <w:proofErr w:type="spellStart"/>
      <w:r w:rsidRPr="00B43018">
        <w:rPr>
          <w:rFonts w:ascii="Times New Roman" w:hAnsi="Times New Roman"/>
          <w:sz w:val="24"/>
          <w:szCs w:val="24"/>
        </w:rPr>
        <w:t>Server</w:t>
      </w:r>
      <w:proofErr w:type="spellEnd"/>
      <w:r w:rsidRPr="00B43018">
        <w:rPr>
          <w:rFonts w:ascii="Times New Roman" w:hAnsi="Times New Roman"/>
          <w:sz w:val="24"/>
          <w:szCs w:val="24"/>
        </w:rPr>
        <w:t xml:space="preserve"> 2008</w:t>
      </w:r>
      <w:r w:rsidR="00DA60ED">
        <w:rPr>
          <w:rFonts w:ascii="Times New Roman" w:hAnsi="Times New Roman"/>
          <w:sz w:val="24"/>
          <w:szCs w:val="24"/>
        </w:rPr>
        <w:t>.</w:t>
      </w:r>
    </w:p>
    <w:p w:rsidR="00FE5357" w:rsidRDefault="00FE5357" w:rsidP="00B43018">
      <w:pPr>
        <w:pStyle w:val="14"/>
        <w:numPr>
          <w:ilvl w:val="0"/>
          <w:numId w:val="9"/>
        </w:numPr>
        <w:spacing w:line="240" w:lineRule="auto"/>
        <w:ind w:left="709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место пользователя:</w:t>
      </w:r>
    </w:p>
    <w:p w:rsidR="005B4F49" w:rsidRPr="005B4F49" w:rsidRDefault="00FE5357" w:rsidP="00B43018">
      <w:pPr>
        <w:pStyle w:val="14"/>
        <w:spacing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1D1C94">
        <w:rPr>
          <w:rFonts w:ascii="Times New Roman" w:hAnsi="Times New Roman"/>
          <w:sz w:val="24"/>
          <w:szCs w:val="24"/>
        </w:rPr>
        <w:t>Microsoft</w:t>
      </w:r>
      <w:proofErr w:type="spellEnd"/>
      <w:r w:rsidRPr="001D1C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1C94">
        <w:rPr>
          <w:rFonts w:ascii="Times New Roman" w:hAnsi="Times New Roman"/>
          <w:sz w:val="24"/>
          <w:szCs w:val="24"/>
        </w:rPr>
        <w:t>Windows</w:t>
      </w:r>
      <w:proofErr w:type="spellEnd"/>
      <w:r w:rsidR="005B4F49">
        <w:rPr>
          <w:rFonts w:ascii="Times New Roman" w:hAnsi="Times New Roman"/>
          <w:sz w:val="24"/>
          <w:szCs w:val="24"/>
          <w:lang w:val="en-US"/>
        </w:rPr>
        <w:t xml:space="preserve"> XP, Vista, 7, 8</w:t>
      </w:r>
      <w:r w:rsidR="005B4F49">
        <w:rPr>
          <w:rFonts w:ascii="Times New Roman" w:hAnsi="Times New Roman"/>
          <w:sz w:val="24"/>
          <w:szCs w:val="24"/>
        </w:rPr>
        <w:t>.</w:t>
      </w:r>
    </w:p>
    <w:p w:rsidR="00D15BFC" w:rsidRDefault="00D15BFC">
      <w:pPr>
        <w:numPr>
          <w:ilvl w:val="0"/>
          <w:numId w:val="2"/>
        </w:numPr>
        <w:jc w:val="center"/>
        <w:rPr>
          <w:b/>
          <w:bCs/>
          <w:lang w:eastAsia="en-US" w:bidi="en-US"/>
        </w:rPr>
      </w:pPr>
      <w:r>
        <w:rPr>
          <w:b/>
          <w:bCs/>
          <w:lang w:eastAsia="en-US" w:bidi="en-US"/>
        </w:rPr>
        <w:t>Объем оказываемых услуг</w:t>
      </w:r>
    </w:p>
    <w:p w:rsidR="00D15BFC" w:rsidRDefault="00D15BFC"/>
    <w:p w:rsidR="00D15BFC" w:rsidRDefault="00D15BFC">
      <w:pPr>
        <w:ind w:firstLine="720"/>
        <w:jc w:val="both"/>
        <w:rPr>
          <w:b/>
          <w:bCs/>
        </w:rPr>
      </w:pPr>
      <w:bookmarkStart w:id="2" w:name="%2525252525D0%25252525259F%2525252525D1%"/>
      <w:r>
        <w:rPr>
          <w:b/>
        </w:rPr>
        <w:t>3.1. </w:t>
      </w:r>
      <w:r>
        <w:rPr>
          <w:b/>
          <w:bCs/>
        </w:rPr>
        <w:t xml:space="preserve">Сопровождение </w:t>
      </w:r>
      <w:r w:rsidR="00D60755">
        <w:rPr>
          <w:b/>
          <w:bCs/>
        </w:rPr>
        <w:t>Системы</w:t>
      </w:r>
    </w:p>
    <w:p w:rsidR="00D15BFC" w:rsidRPr="00C53526" w:rsidRDefault="00E43F45" w:rsidP="00E43F45">
      <w:pPr>
        <w:jc w:val="both"/>
      </w:pPr>
      <w:r w:rsidRPr="00C53526">
        <w:rPr>
          <w:bCs/>
        </w:rPr>
        <w:tab/>
      </w:r>
      <w:r w:rsidR="00D15BFC" w:rsidRPr="00E43F45">
        <w:rPr>
          <w:bCs/>
        </w:rPr>
        <w:t>Исполнитель</w:t>
      </w:r>
      <w:r w:rsidR="00D15BFC" w:rsidRPr="00C53526">
        <w:t xml:space="preserve"> обеспечивает сопровождение </w:t>
      </w:r>
      <w:r w:rsidR="00D60755">
        <w:t>Системы</w:t>
      </w:r>
      <w:r w:rsidR="00D15BFC" w:rsidRPr="00C53526">
        <w:t>, которое включает в себя:</w:t>
      </w:r>
    </w:p>
    <w:p w:rsidR="00DA60ED" w:rsidRDefault="00DA60ED" w:rsidP="00B43018">
      <w:pPr>
        <w:pStyle w:val="Standard"/>
        <w:numPr>
          <w:ilvl w:val="0"/>
          <w:numId w:val="25"/>
        </w:numPr>
        <w:jc w:val="both"/>
        <w:rPr>
          <w:sz w:val="24"/>
          <w:szCs w:val="24"/>
          <w:shd w:val="clear" w:color="auto" w:fill="FFFFFF"/>
        </w:rPr>
      </w:pPr>
      <w:r w:rsidRPr="00C53526">
        <w:rPr>
          <w:sz w:val="24"/>
          <w:szCs w:val="24"/>
          <w:shd w:val="clear" w:color="auto" w:fill="FFFFFF"/>
        </w:rPr>
        <w:t>Разработка регламента линии технической поддержки.</w:t>
      </w:r>
    </w:p>
    <w:p w:rsidR="00D15BFC" w:rsidRPr="00C53526" w:rsidRDefault="00D15BFC" w:rsidP="00B43018">
      <w:pPr>
        <w:pStyle w:val="Standard"/>
        <w:numPr>
          <w:ilvl w:val="0"/>
          <w:numId w:val="25"/>
        </w:numPr>
        <w:jc w:val="both"/>
        <w:rPr>
          <w:sz w:val="24"/>
          <w:szCs w:val="24"/>
        </w:rPr>
      </w:pPr>
      <w:r w:rsidRPr="00C53526">
        <w:rPr>
          <w:sz w:val="24"/>
          <w:szCs w:val="24"/>
        </w:rPr>
        <w:t>Обеспечение работы линии технической поддержки.</w:t>
      </w:r>
    </w:p>
    <w:p w:rsidR="00D15BFC" w:rsidRPr="00B43018" w:rsidRDefault="00D15BFC" w:rsidP="00B43018">
      <w:pPr>
        <w:pStyle w:val="Standard"/>
        <w:numPr>
          <w:ilvl w:val="0"/>
          <w:numId w:val="25"/>
        </w:numPr>
        <w:jc w:val="both"/>
        <w:rPr>
          <w:sz w:val="24"/>
          <w:szCs w:val="24"/>
          <w:shd w:val="clear" w:color="auto" w:fill="FFFFFF"/>
        </w:rPr>
      </w:pPr>
      <w:r w:rsidRPr="00B43018">
        <w:rPr>
          <w:sz w:val="24"/>
          <w:szCs w:val="24"/>
          <w:shd w:val="clear" w:color="auto" w:fill="FFFFFF"/>
        </w:rPr>
        <w:t>Устранение нештатных ситуаций</w:t>
      </w:r>
      <w:r w:rsidR="00DA60ED">
        <w:rPr>
          <w:sz w:val="24"/>
          <w:szCs w:val="24"/>
          <w:shd w:val="clear" w:color="auto" w:fill="FFFFFF"/>
        </w:rPr>
        <w:t xml:space="preserve"> в работе Системы</w:t>
      </w:r>
      <w:r w:rsidRPr="00B43018">
        <w:rPr>
          <w:sz w:val="24"/>
          <w:szCs w:val="24"/>
          <w:shd w:val="clear" w:color="auto" w:fill="FFFFFF"/>
        </w:rPr>
        <w:t>.</w:t>
      </w:r>
    </w:p>
    <w:p w:rsidR="00D15BFC" w:rsidRPr="00B43018" w:rsidRDefault="00D15BFC" w:rsidP="00B43018">
      <w:pPr>
        <w:pStyle w:val="Standard"/>
        <w:numPr>
          <w:ilvl w:val="0"/>
          <w:numId w:val="25"/>
        </w:numPr>
        <w:jc w:val="both"/>
        <w:rPr>
          <w:sz w:val="24"/>
          <w:szCs w:val="24"/>
          <w:shd w:val="clear" w:color="auto" w:fill="FFFFFF"/>
        </w:rPr>
      </w:pPr>
      <w:r w:rsidRPr="00B43018">
        <w:rPr>
          <w:sz w:val="24"/>
          <w:szCs w:val="24"/>
          <w:shd w:val="clear" w:color="auto" w:fill="FFFFFF"/>
        </w:rPr>
        <w:t>Восстановление данных с резервной копии в случае потери данных.</w:t>
      </w:r>
    </w:p>
    <w:p w:rsidR="00D15BFC" w:rsidRPr="00B43018" w:rsidRDefault="00D15BFC" w:rsidP="00B43018">
      <w:pPr>
        <w:pStyle w:val="Standard"/>
        <w:numPr>
          <w:ilvl w:val="0"/>
          <w:numId w:val="25"/>
        </w:numPr>
        <w:jc w:val="both"/>
        <w:rPr>
          <w:sz w:val="24"/>
          <w:szCs w:val="24"/>
          <w:shd w:val="clear" w:color="auto" w:fill="FFFFFF"/>
        </w:rPr>
      </w:pPr>
      <w:r w:rsidRPr="00B43018">
        <w:rPr>
          <w:sz w:val="24"/>
          <w:szCs w:val="24"/>
          <w:shd w:val="clear" w:color="auto" w:fill="FFFFFF"/>
        </w:rPr>
        <w:t xml:space="preserve">Восстановление программного обеспечения </w:t>
      </w:r>
      <w:r w:rsidR="00E605CA" w:rsidRPr="00B43018">
        <w:rPr>
          <w:sz w:val="24"/>
          <w:szCs w:val="24"/>
          <w:shd w:val="clear" w:color="auto" w:fill="FFFFFF"/>
        </w:rPr>
        <w:t>Системы</w:t>
      </w:r>
      <w:r w:rsidRPr="00B43018">
        <w:rPr>
          <w:sz w:val="24"/>
          <w:szCs w:val="24"/>
          <w:shd w:val="clear" w:color="auto" w:fill="FFFFFF"/>
        </w:rPr>
        <w:t>.</w:t>
      </w:r>
    </w:p>
    <w:p w:rsidR="00D15BFC" w:rsidRDefault="00D15BFC">
      <w:pPr>
        <w:pStyle w:val="Standard"/>
        <w:ind w:firstLine="694"/>
        <w:jc w:val="both"/>
        <w:rPr>
          <w:sz w:val="24"/>
          <w:szCs w:val="24"/>
        </w:rPr>
      </w:pPr>
    </w:p>
    <w:p w:rsidR="00DA60ED" w:rsidRDefault="00D15BFC" w:rsidP="00DA60ED">
      <w:pPr>
        <w:jc w:val="both"/>
        <w:rPr>
          <w:b/>
          <w:bCs/>
        </w:rPr>
      </w:pPr>
      <w:r>
        <w:rPr>
          <w:b/>
          <w:bCs/>
        </w:rPr>
        <w:tab/>
        <w:t>3.1.1. </w:t>
      </w:r>
      <w:r w:rsidR="00DA60ED">
        <w:rPr>
          <w:b/>
          <w:bCs/>
        </w:rPr>
        <w:t>Разработка регламента линии технической поддержки</w:t>
      </w:r>
    </w:p>
    <w:p w:rsidR="00DA60ED" w:rsidRPr="00C53526" w:rsidRDefault="00DA60ED" w:rsidP="00DA60ED">
      <w:pPr>
        <w:ind w:firstLine="708"/>
        <w:jc w:val="both"/>
        <w:rPr>
          <w:bCs/>
        </w:rPr>
      </w:pPr>
      <w:r w:rsidRPr="00C53526">
        <w:rPr>
          <w:bCs/>
        </w:rPr>
        <w:t>Исполнитель должен разработать регламент линии технической поддержки и представить его на согласование и утверждение Заказчику</w:t>
      </w:r>
      <w:r>
        <w:rPr>
          <w:bCs/>
        </w:rPr>
        <w:t xml:space="preserve"> в соответствии с календарным планом</w:t>
      </w:r>
      <w:r w:rsidRPr="008A5139">
        <w:t xml:space="preserve"> </w:t>
      </w:r>
      <w:r w:rsidRPr="008A5139">
        <w:rPr>
          <w:bCs/>
        </w:rPr>
        <w:t>оказания услуг по сопровождению Системы</w:t>
      </w:r>
      <w:r>
        <w:rPr>
          <w:bCs/>
        </w:rPr>
        <w:t xml:space="preserve"> (п</w:t>
      </w:r>
      <w:r w:rsidR="001B1EF4">
        <w:rPr>
          <w:bCs/>
        </w:rPr>
        <w:t xml:space="preserve">.5 </w:t>
      </w:r>
      <w:r>
        <w:rPr>
          <w:bCs/>
        </w:rPr>
        <w:t>настояще</w:t>
      </w:r>
      <w:r w:rsidR="001B1EF4">
        <w:rPr>
          <w:bCs/>
        </w:rPr>
        <w:t>го</w:t>
      </w:r>
      <w:r>
        <w:rPr>
          <w:bCs/>
        </w:rPr>
        <w:t xml:space="preserve"> Техническо</w:t>
      </w:r>
      <w:r w:rsidR="001B1EF4">
        <w:rPr>
          <w:bCs/>
        </w:rPr>
        <w:t>го</w:t>
      </w:r>
      <w:r>
        <w:rPr>
          <w:bCs/>
        </w:rPr>
        <w:t xml:space="preserve"> задани</w:t>
      </w:r>
      <w:r w:rsidR="001B1EF4">
        <w:rPr>
          <w:bCs/>
        </w:rPr>
        <w:t>я</w:t>
      </w:r>
      <w:r>
        <w:rPr>
          <w:bCs/>
        </w:rPr>
        <w:t>)</w:t>
      </w:r>
      <w:r w:rsidRPr="00C53526">
        <w:rPr>
          <w:bCs/>
        </w:rPr>
        <w:t>.</w:t>
      </w:r>
    </w:p>
    <w:p w:rsidR="00DA60ED" w:rsidRPr="00C53526" w:rsidRDefault="00DA60ED" w:rsidP="00DA60ED">
      <w:pPr>
        <w:ind w:firstLine="708"/>
        <w:jc w:val="both"/>
        <w:rPr>
          <w:bCs/>
        </w:rPr>
      </w:pPr>
      <w:r w:rsidRPr="00C53526">
        <w:rPr>
          <w:bCs/>
        </w:rPr>
        <w:t>Регламент линии технической поддержки должен включать в себя все требования пункта</w:t>
      </w:r>
      <w:r w:rsidR="000F51AA">
        <w:rPr>
          <w:bCs/>
        </w:rPr>
        <w:t> </w:t>
      </w:r>
      <w:r w:rsidRPr="00C53526">
        <w:rPr>
          <w:bCs/>
        </w:rPr>
        <w:t>3.1.</w:t>
      </w:r>
      <w:r>
        <w:rPr>
          <w:bCs/>
        </w:rPr>
        <w:t>2</w:t>
      </w:r>
      <w:r w:rsidRPr="00C53526">
        <w:rPr>
          <w:bCs/>
        </w:rPr>
        <w:t xml:space="preserve"> к линии технической поддержки, информацию о графике работы, контактной информации линии технической поддержки, а также содержать дополнительную необходимую информацию для обеспечения функционирования линии технической поддержки.</w:t>
      </w:r>
    </w:p>
    <w:p w:rsidR="00DA60ED" w:rsidRDefault="00DA60ED">
      <w:pPr>
        <w:jc w:val="both"/>
        <w:rPr>
          <w:b/>
          <w:bCs/>
        </w:rPr>
      </w:pPr>
    </w:p>
    <w:p w:rsidR="00D15BFC" w:rsidRDefault="00DA60ED" w:rsidP="00B43018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3.12. </w:t>
      </w:r>
      <w:r w:rsidR="00D15BFC">
        <w:rPr>
          <w:b/>
          <w:bCs/>
        </w:rPr>
        <w:t>Обеспечение работы линии технической поддержки</w:t>
      </w:r>
    </w:p>
    <w:p w:rsidR="00D15BFC" w:rsidRPr="00C53526" w:rsidRDefault="00D15BFC">
      <w:pPr>
        <w:jc w:val="both"/>
        <w:rPr>
          <w:bCs/>
        </w:rPr>
      </w:pPr>
      <w:r w:rsidRPr="00C53526">
        <w:rPr>
          <w:bCs/>
        </w:rPr>
        <w:tab/>
        <w:t xml:space="preserve">Исполнитель обеспечивает функционирование линии технической поддержки </w:t>
      </w:r>
      <w:r w:rsidR="00D60755">
        <w:rPr>
          <w:noProof/>
        </w:rPr>
        <w:t>Системы</w:t>
      </w:r>
      <w:r w:rsidRPr="00C53526">
        <w:rPr>
          <w:bCs/>
        </w:rPr>
        <w:t xml:space="preserve"> по электронной почте.</w:t>
      </w:r>
    </w:p>
    <w:p w:rsidR="00D15BFC" w:rsidRPr="00C53526" w:rsidRDefault="00D15BFC">
      <w:pPr>
        <w:jc w:val="both"/>
        <w:rPr>
          <w:bCs/>
        </w:rPr>
      </w:pPr>
      <w:r w:rsidRPr="00C53526">
        <w:rPr>
          <w:bCs/>
        </w:rPr>
        <w:tab/>
      </w:r>
      <w:r w:rsidR="0097023D">
        <w:rPr>
          <w:bCs/>
        </w:rPr>
        <w:t>График</w:t>
      </w:r>
      <w:r w:rsidR="0097023D" w:rsidRPr="00C53526">
        <w:rPr>
          <w:bCs/>
        </w:rPr>
        <w:t xml:space="preserve"> </w:t>
      </w:r>
      <w:r w:rsidRPr="00C53526">
        <w:rPr>
          <w:bCs/>
        </w:rPr>
        <w:t xml:space="preserve">работы </w:t>
      </w:r>
      <w:r w:rsidR="00561803" w:rsidRPr="00C53526">
        <w:rPr>
          <w:bCs/>
        </w:rPr>
        <w:t>линии технической поддержки: с 09</w:t>
      </w:r>
      <w:r w:rsidRPr="00C53526">
        <w:rPr>
          <w:bCs/>
        </w:rPr>
        <w:t>-00 до 1</w:t>
      </w:r>
      <w:r w:rsidR="00561803" w:rsidRPr="00C53526">
        <w:rPr>
          <w:bCs/>
        </w:rPr>
        <w:t>8</w:t>
      </w:r>
      <w:r w:rsidRPr="00C53526">
        <w:rPr>
          <w:bCs/>
        </w:rPr>
        <w:t>-00 в рабочие дни.</w:t>
      </w:r>
    </w:p>
    <w:p w:rsidR="00D15BFC" w:rsidRPr="00C53526" w:rsidRDefault="00D15BFC">
      <w:pPr>
        <w:jc w:val="both"/>
        <w:rPr>
          <w:bCs/>
        </w:rPr>
      </w:pPr>
      <w:r w:rsidRPr="00C53526">
        <w:rPr>
          <w:bCs/>
        </w:rPr>
        <w:tab/>
        <w:t xml:space="preserve">Линия технической поддержки должна начать свою работу </w:t>
      </w:r>
      <w:r w:rsidR="001B1EF4">
        <w:rPr>
          <w:bCs/>
        </w:rPr>
        <w:t xml:space="preserve">не более чем </w:t>
      </w:r>
      <w:r w:rsidRPr="00C53526">
        <w:rPr>
          <w:bCs/>
        </w:rPr>
        <w:t xml:space="preserve">через 5 </w:t>
      </w:r>
      <w:r w:rsidR="001B1EF4">
        <w:rPr>
          <w:bCs/>
        </w:rPr>
        <w:t xml:space="preserve">(пять) </w:t>
      </w:r>
      <w:r w:rsidRPr="00C53526">
        <w:rPr>
          <w:bCs/>
        </w:rPr>
        <w:t xml:space="preserve">дней с момента заключения </w:t>
      </w:r>
      <w:r w:rsidR="00ED380B">
        <w:rPr>
          <w:bCs/>
        </w:rPr>
        <w:t>К</w:t>
      </w:r>
      <w:r w:rsidRPr="00C53526">
        <w:rPr>
          <w:bCs/>
        </w:rPr>
        <w:t xml:space="preserve">онтракта и функционировать до даты завершения срока действия </w:t>
      </w:r>
      <w:r w:rsidR="00ED380B">
        <w:rPr>
          <w:bCs/>
        </w:rPr>
        <w:t>К</w:t>
      </w:r>
      <w:r w:rsidRPr="00C53526">
        <w:rPr>
          <w:bCs/>
        </w:rPr>
        <w:t>онтракта.</w:t>
      </w:r>
    </w:p>
    <w:p w:rsidR="00D15BFC" w:rsidRPr="00C53526" w:rsidRDefault="00D15BFC">
      <w:pPr>
        <w:jc w:val="both"/>
        <w:rPr>
          <w:bCs/>
        </w:rPr>
      </w:pPr>
      <w:r w:rsidRPr="00C53526">
        <w:rPr>
          <w:bCs/>
        </w:rPr>
        <w:tab/>
        <w:t xml:space="preserve">Время реакции линии технической поддержки с момента </w:t>
      </w:r>
      <w:r w:rsidR="006901D4">
        <w:rPr>
          <w:bCs/>
        </w:rPr>
        <w:t xml:space="preserve">поступления </w:t>
      </w:r>
      <w:r w:rsidRPr="00C53526">
        <w:rPr>
          <w:bCs/>
        </w:rPr>
        <w:t xml:space="preserve">обращения </w:t>
      </w:r>
      <w:r w:rsidR="006901D4">
        <w:rPr>
          <w:bCs/>
        </w:rPr>
        <w:br/>
        <w:t>(</w:t>
      </w:r>
      <w:r w:rsidRPr="00C53526">
        <w:rPr>
          <w:bCs/>
        </w:rPr>
        <w:t>в пределах</w:t>
      </w:r>
      <w:r w:rsidR="0097023D">
        <w:rPr>
          <w:bCs/>
        </w:rPr>
        <w:t xml:space="preserve"> графика работы</w:t>
      </w:r>
      <w:r w:rsidRPr="00C53526">
        <w:rPr>
          <w:bCs/>
        </w:rPr>
        <w:t>):</w:t>
      </w:r>
    </w:p>
    <w:p w:rsidR="00D15BFC" w:rsidRPr="00C53526" w:rsidRDefault="00D15BFC">
      <w:pPr>
        <w:jc w:val="both"/>
        <w:rPr>
          <w:bCs/>
        </w:rPr>
      </w:pPr>
      <w:r w:rsidRPr="00C53526">
        <w:rPr>
          <w:bCs/>
        </w:rPr>
        <w:tab/>
        <w:t>– регистрация и клас</w:t>
      </w:r>
      <w:r w:rsidR="00561803" w:rsidRPr="00C53526">
        <w:rPr>
          <w:bCs/>
        </w:rPr>
        <w:t xml:space="preserve">сификация обращения – не более </w:t>
      </w:r>
      <w:r w:rsidR="001B1EF4">
        <w:rPr>
          <w:bCs/>
        </w:rPr>
        <w:t>2 (</w:t>
      </w:r>
      <w:r w:rsidR="00DA60ED">
        <w:rPr>
          <w:bCs/>
        </w:rPr>
        <w:t>двух</w:t>
      </w:r>
      <w:r w:rsidR="001B1EF4">
        <w:rPr>
          <w:bCs/>
        </w:rPr>
        <w:t>)</w:t>
      </w:r>
      <w:r w:rsidR="00DA60ED" w:rsidRPr="00C53526">
        <w:rPr>
          <w:bCs/>
        </w:rPr>
        <w:t xml:space="preserve"> </w:t>
      </w:r>
      <w:r w:rsidR="00BB6600">
        <w:rPr>
          <w:bCs/>
        </w:rPr>
        <w:t>часов</w:t>
      </w:r>
      <w:r w:rsidRPr="00C53526">
        <w:rPr>
          <w:bCs/>
        </w:rPr>
        <w:t>;</w:t>
      </w:r>
    </w:p>
    <w:p w:rsidR="00D15BFC" w:rsidRPr="00C53526" w:rsidRDefault="00D15BFC">
      <w:pPr>
        <w:jc w:val="both"/>
        <w:rPr>
          <w:bCs/>
        </w:rPr>
      </w:pPr>
      <w:r w:rsidRPr="00C53526">
        <w:rPr>
          <w:bCs/>
        </w:rPr>
        <w:tab/>
        <w:t>– выдача рекомендаций по работе администраторов и пользователей, не</w:t>
      </w:r>
      <w:r w:rsidR="007415CB">
        <w:rPr>
          <w:bCs/>
        </w:rPr>
        <w:t xml:space="preserve"> требующих администрирования С</w:t>
      </w:r>
      <w:r w:rsidRPr="00C53526">
        <w:rPr>
          <w:bCs/>
        </w:rPr>
        <w:t>и</w:t>
      </w:r>
      <w:r w:rsidR="00561803" w:rsidRPr="00C53526">
        <w:rPr>
          <w:bCs/>
        </w:rPr>
        <w:t xml:space="preserve">стемы и внесения изменений в </w:t>
      </w:r>
      <w:r w:rsidR="00DA60ED">
        <w:rPr>
          <w:bCs/>
        </w:rPr>
        <w:t>С</w:t>
      </w:r>
      <w:r w:rsidR="00DA60ED" w:rsidRPr="00C53526">
        <w:rPr>
          <w:bCs/>
        </w:rPr>
        <w:t xml:space="preserve">истему </w:t>
      </w:r>
      <w:r w:rsidRPr="00C53526">
        <w:rPr>
          <w:bCs/>
        </w:rPr>
        <w:t xml:space="preserve">– не более </w:t>
      </w:r>
      <w:r w:rsidR="001B1EF4">
        <w:rPr>
          <w:bCs/>
        </w:rPr>
        <w:t>4 (</w:t>
      </w:r>
      <w:r w:rsidR="00DA60ED">
        <w:rPr>
          <w:bCs/>
        </w:rPr>
        <w:t>четырех</w:t>
      </w:r>
      <w:r w:rsidR="001B1EF4">
        <w:rPr>
          <w:bCs/>
        </w:rPr>
        <w:t>)</w:t>
      </w:r>
      <w:r w:rsidRPr="00C53526">
        <w:rPr>
          <w:bCs/>
        </w:rPr>
        <w:t xml:space="preserve"> рабочих часов;</w:t>
      </w:r>
    </w:p>
    <w:p w:rsidR="00D15BFC" w:rsidRDefault="00D15BFC">
      <w:pPr>
        <w:jc w:val="both"/>
        <w:rPr>
          <w:bCs/>
        </w:rPr>
      </w:pPr>
      <w:r w:rsidRPr="00C53526">
        <w:rPr>
          <w:bCs/>
        </w:rPr>
        <w:tab/>
        <w:t>– выдача рекомендаций по внесению изменений в настройку или по ины</w:t>
      </w:r>
      <w:r w:rsidR="00561803" w:rsidRPr="00C53526">
        <w:rPr>
          <w:bCs/>
        </w:rPr>
        <w:t xml:space="preserve">м способам администрирования </w:t>
      </w:r>
      <w:r w:rsidR="00DA60ED">
        <w:rPr>
          <w:bCs/>
        </w:rPr>
        <w:t>С</w:t>
      </w:r>
      <w:r w:rsidR="00DA60ED" w:rsidRPr="00C53526">
        <w:rPr>
          <w:bCs/>
        </w:rPr>
        <w:t xml:space="preserve">истемы </w:t>
      </w:r>
      <w:r w:rsidRPr="00C53526">
        <w:rPr>
          <w:bCs/>
        </w:rPr>
        <w:t xml:space="preserve">– не более </w:t>
      </w:r>
      <w:r w:rsidR="001B1EF4">
        <w:rPr>
          <w:bCs/>
        </w:rPr>
        <w:t>8 (</w:t>
      </w:r>
      <w:r w:rsidR="000F51AA">
        <w:rPr>
          <w:bCs/>
        </w:rPr>
        <w:t>восьми</w:t>
      </w:r>
      <w:r w:rsidR="001B1EF4">
        <w:rPr>
          <w:bCs/>
        </w:rPr>
        <w:t>)</w:t>
      </w:r>
      <w:r w:rsidRPr="00C53526">
        <w:rPr>
          <w:bCs/>
        </w:rPr>
        <w:t xml:space="preserve"> рабочих часов;</w:t>
      </w:r>
    </w:p>
    <w:p w:rsidR="00D15BFC" w:rsidRDefault="000F51AA">
      <w:pPr>
        <w:jc w:val="both"/>
        <w:rPr>
          <w:bCs/>
        </w:rPr>
      </w:pPr>
      <w:r>
        <w:rPr>
          <w:bCs/>
        </w:rPr>
        <w:tab/>
      </w:r>
      <w:r w:rsidR="00D15BFC">
        <w:rPr>
          <w:bCs/>
        </w:rPr>
        <w:tab/>
      </w:r>
    </w:p>
    <w:p w:rsidR="00D15BFC" w:rsidRDefault="00D15BFC">
      <w:pPr>
        <w:ind w:firstLine="705"/>
        <w:jc w:val="both"/>
        <w:rPr>
          <w:b/>
          <w:bCs/>
        </w:rPr>
      </w:pPr>
      <w:r>
        <w:rPr>
          <w:b/>
          <w:bCs/>
        </w:rPr>
        <w:t>3.1.</w:t>
      </w:r>
      <w:r w:rsidR="00BB6600">
        <w:rPr>
          <w:b/>
          <w:bCs/>
        </w:rPr>
        <w:t>3</w:t>
      </w:r>
      <w:r>
        <w:rPr>
          <w:b/>
          <w:bCs/>
        </w:rPr>
        <w:t>. Устранение нештатных ситуаций</w:t>
      </w:r>
    </w:p>
    <w:p w:rsidR="00D15BFC" w:rsidRDefault="00D15BFC">
      <w:pPr>
        <w:ind w:firstLine="708"/>
        <w:jc w:val="both"/>
        <w:rPr>
          <w:bCs/>
        </w:rPr>
      </w:pPr>
      <w:r>
        <w:rPr>
          <w:bCs/>
        </w:rPr>
        <w:t xml:space="preserve">Исполнитель устраняет нештатные ситуации работы </w:t>
      </w:r>
      <w:r w:rsidR="00D60755">
        <w:rPr>
          <w:bCs/>
        </w:rPr>
        <w:t>Системы</w:t>
      </w:r>
      <w:r>
        <w:rPr>
          <w:bCs/>
        </w:rPr>
        <w:t>, возникающие по причине сбоев</w:t>
      </w:r>
      <w:r w:rsidR="006901D4">
        <w:rPr>
          <w:bCs/>
        </w:rPr>
        <w:t xml:space="preserve">, ошибок </w:t>
      </w:r>
      <w:r>
        <w:rPr>
          <w:bCs/>
        </w:rPr>
        <w:t xml:space="preserve">или некорректной работы программного обеспечения </w:t>
      </w:r>
      <w:r w:rsidR="00BA105F">
        <w:rPr>
          <w:bCs/>
        </w:rPr>
        <w:t>Системы</w:t>
      </w:r>
      <w:r w:rsidR="006901D4">
        <w:rPr>
          <w:bCs/>
        </w:rPr>
        <w:t xml:space="preserve"> </w:t>
      </w:r>
      <w:r w:rsidR="00486721">
        <w:rPr>
          <w:bCs/>
        </w:rPr>
        <w:t xml:space="preserve">в течение не более </w:t>
      </w:r>
      <w:r w:rsidR="001B1EF4">
        <w:rPr>
          <w:bCs/>
        </w:rPr>
        <w:t>8 (</w:t>
      </w:r>
      <w:r w:rsidR="00486721">
        <w:rPr>
          <w:bCs/>
        </w:rPr>
        <w:t>восьми</w:t>
      </w:r>
      <w:r w:rsidR="001B1EF4">
        <w:rPr>
          <w:bCs/>
        </w:rPr>
        <w:t>)</w:t>
      </w:r>
      <w:r w:rsidR="00486721">
        <w:rPr>
          <w:bCs/>
        </w:rPr>
        <w:t xml:space="preserve"> рабочих часов с момента обращения на линию технической поддержки</w:t>
      </w:r>
      <w:r w:rsidR="006901D4">
        <w:rPr>
          <w:bCs/>
        </w:rPr>
        <w:t>.</w:t>
      </w:r>
      <w:r>
        <w:rPr>
          <w:bCs/>
        </w:rPr>
        <w:t xml:space="preserve"> </w:t>
      </w:r>
    </w:p>
    <w:p w:rsidR="00D15BFC" w:rsidRDefault="00D15BFC">
      <w:pPr>
        <w:ind w:firstLine="708"/>
        <w:jc w:val="both"/>
        <w:rPr>
          <w:bCs/>
        </w:rPr>
      </w:pPr>
      <w:r>
        <w:rPr>
          <w:bCs/>
        </w:rPr>
        <w:t xml:space="preserve">Исполнитель проводит консультации Заказчика по устранению нештатных ситуаций посредством линии технической поддержки </w:t>
      </w:r>
      <w:r w:rsidR="00BA105F">
        <w:rPr>
          <w:bCs/>
        </w:rPr>
        <w:t>Системы</w:t>
      </w:r>
      <w:r>
        <w:rPr>
          <w:bCs/>
        </w:rPr>
        <w:t>.</w:t>
      </w:r>
    </w:p>
    <w:p w:rsidR="00D15BFC" w:rsidRDefault="00D15BFC">
      <w:pPr>
        <w:ind w:firstLine="708"/>
        <w:jc w:val="both"/>
        <w:rPr>
          <w:bCs/>
        </w:rPr>
      </w:pPr>
    </w:p>
    <w:p w:rsidR="00D15BFC" w:rsidRDefault="00BB6600">
      <w:pPr>
        <w:ind w:firstLine="708"/>
        <w:jc w:val="both"/>
        <w:rPr>
          <w:b/>
          <w:bCs/>
        </w:rPr>
      </w:pPr>
      <w:r>
        <w:rPr>
          <w:b/>
          <w:bCs/>
        </w:rPr>
        <w:t>3.1.4</w:t>
      </w:r>
      <w:r w:rsidR="00D15BFC">
        <w:rPr>
          <w:b/>
          <w:bCs/>
        </w:rPr>
        <w:t>. Восстановление данных с резервной копии в случае потери данных</w:t>
      </w:r>
    </w:p>
    <w:p w:rsidR="00D15BFC" w:rsidRDefault="00D15BFC">
      <w:pPr>
        <w:ind w:firstLine="708"/>
        <w:jc w:val="both"/>
        <w:rPr>
          <w:bCs/>
        </w:rPr>
      </w:pPr>
      <w:r>
        <w:rPr>
          <w:bCs/>
        </w:rPr>
        <w:t xml:space="preserve">В случае потери данных Исполнитель должен производить восстановление данных с резервной копии, хранящейся на оборудовании </w:t>
      </w:r>
      <w:r w:rsidR="00B26BF6">
        <w:rPr>
          <w:bCs/>
        </w:rPr>
        <w:t>Заказчика</w:t>
      </w:r>
      <w:r>
        <w:rPr>
          <w:bCs/>
        </w:rPr>
        <w:t>, в срок, не превышающий</w:t>
      </w:r>
      <w:r w:rsidR="001B1EF4">
        <w:rPr>
          <w:bCs/>
        </w:rPr>
        <w:t xml:space="preserve"> 8 (</w:t>
      </w:r>
      <w:r w:rsidR="006901D4">
        <w:rPr>
          <w:bCs/>
        </w:rPr>
        <w:t>восьми</w:t>
      </w:r>
      <w:r w:rsidR="001B1EF4">
        <w:rPr>
          <w:bCs/>
        </w:rPr>
        <w:t>)</w:t>
      </w:r>
      <w:r>
        <w:rPr>
          <w:bCs/>
        </w:rPr>
        <w:t xml:space="preserve"> рабочи</w:t>
      </w:r>
      <w:r w:rsidR="00631202">
        <w:rPr>
          <w:bCs/>
        </w:rPr>
        <w:t>х</w:t>
      </w:r>
      <w:r>
        <w:rPr>
          <w:bCs/>
        </w:rPr>
        <w:t xml:space="preserve"> </w:t>
      </w:r>
      <w:r w:rsidR="00631202">
        <w:rPr>
          <w:bCs/>
        </w:rPr>
        <w:t>часов</w:t>
      </w:r>
      <w:r>
        <w:rPr>
          <w:bCs/>
        </w:rPr>
        <w:t xml:space="preserve"> с момента </w:t>
      </w:r>
      <w:r w:rsidR="00486721">
        <w:rPr>
          <w:bCs/>
        </w:rPr>
        <w:t xml:space="preserve">обращения на </w:t>
      </w:r>
      <w:r>
        <w:rPr>
          <w:bCs/>
        </w:rPr>
        <w:t>лини</w:t>
      </w:r>
      <w:r w:rsidR="00486721">
        <w:rPr>
          <w:bCs/>
        </w:rPr>
        <w:t>ю</w:t>
      </w:r>
      <w:r>
        <w:rPr>
          <w:bCs/>
        </w:rPr>
        <w:t xml:space="preserve"> технической поддержки.</w:t>
      </w:r>
    </w:p>
    <w:p w:rsidR="00D15BFC" w:rsidRDefault="00D15BFC">
      <w:pPr>
        <w:ind w:firstLine="708"/>
        <w:jc w:val="both"/>
        <w:rPr>
          <w:b/>
          <w:bCs/>
        </w:rPr>
      </w:pPr>
    </w:p>
    <w:p w:rsidR="00D15BFC" w:rsidRPr="00BB6600" w:rsidRDefault="00D15BFC">
      <w:pPr>
        <w:ind w:firstLine="708"/>
        <w:jc w:val="both"/>
        <w:rPr>
          <w:b/>
          <w:bCs/>
        </w:rPr>
      </w:pPr>
      <w:r w:rsidRPr="00BB6600">
        <w:rPr>
          <w:b/>
          <w:bCs/>
        </w:rPr>
        <w:t>3.1.</w:t>
      </w:r>
      <w:r w:rsidR="00BB6600" w:rsidRPr="00BB6600">
        <w:rPr>
          <w:b/>
          <w:bCs/>
        </w:rPr>
        <w:t>5</w:t>
      </w:r>
      <w:r w:rsidRPr="00BB6600">
        <w:rPr>
          <w:b/>
          <w:bCs/>
        </w:rPr>
        <w:t xml:space="preserve">. Восстановление программного обеспечения </w:t>
      </w:r>
      <w:r w:rsidR="00BB6600">
        <w:rPr>
          <w:b/>
          <w:bCs/>
        </w:rPr>
        <w:t>Системы</w:t>
      </w:r>
    </w:p>
    <w:p w:rsidR="00D15BFC" w:rsidRDefault="00D15BFC">
      <w:pPr>
        <w:ind w:firstLine="708"/>
        <w:jc w:val="both"/>
        <w:rPr>
          <w:bCs/>
        </w:rPr>
      </w:pPr>
      <w:r>
        <w:rPr>
          <w:bCs/>
        </w:rPr>
        <w:t xml:space="preserve">В случае обнаружения нештатной ситуации, для устранения которой необходимо выполнить восстановление программного обеспечения </w:t>
      </w:r>
      <w:r w:rsidR="007415CB">
        <w:rPr>
          <w:bCs/>
        </w:rPr>
        <w:t>Системы</w:t>
      </w:r>
      <w:r>
        <w:rPr>
          <w:bCs/>
        </w:rPr>
        <w:t xml:space="preserve">, Исполнитель должен произвести восстановление программного обеспечения </w:t>
      </w:r>
      <w:r w:rsidR="00D60755">
        <w:rPr>
          <w:bCs/>
        </w:rPr>
        <w:t>Системы</w:t>
      </w:r>
      <w:r w:rsidR="00B26BF6">
        <w:rPr>
          <w:bCs/>
        </w:rPr>
        <w:t>, общесистемного программного обеспечения</w:t>
      </w:r>
      <w:r w:rsidR="00D60755">
        <w:rPr>
          <w:bCs/>
        </w:rPr>
        <w:t xml:space="preserve"> </w:t>
      </w:r>
      <w:r>
        <w:rPr>
          <w:bCs/>
        </w:rPr>
        <w:t xml:space="preserve">на </w:t>
      </w:r>
      <w:r w:rsidR="00B26BF6">
        <w:rPr>
          <w:bCs/>
        </w:rPr>
        <w:t xml:space="preserve">оборудовании Заказчика в срок, не превышающий </w:t>
      </w:r>
      <w:r w:rsidR="00707109" w:rsidRPr="00B70DB9">
        <w:rPr>
          <w:bCs/>
        </w:rPr>
        <w:t>3</w:t>
      </w:r>
      <w:r w:rsidR="001B1EF4">
        <w:rPr>
          <w:bCs/>
        </w:rPr>
        <w:t xml:space="preserve"> (</w:t>
      </w:r>
      <w:r w:rsidR="00A74B8E">
        <w:rPr>
          <w:bCs/>
        </w:rPr>
        <w:t>трех</w:t>
      </w:r>
      <w:r w:rsidR="001B1EF4">
        <w:rPr>
          <w:bCs/>
        </w:rPr>
        <w:t>)</w:t>
      </w:r>
      <w:r w:rsidR="00B26BF6">
        <w:rPr>
          <w:bCs/>
        </w:rPr>
        <w:t xml:space="preserve"> рабочих дней с момента обнаружения нештатной ситуации</w:t>
      </w:r>
      <w:r>
        <w:rPr>
          <w:bCs/>
        </w:rPr>
        <w:t>.</w:t>
      </w:r>
      <w:r w:rsidR="005D585E">
        <w:rPr>
          <w:bCs/>
        </w:rPr>
        <w:t xml:space="preserve"> Дистрибутивы общесистемного программного обеспечения должны быть при необходимости предоставлены Заказчиком.</w:t>
      </w:r>
    </w:p>
    <w:p w:rsidR="00D15BFC" w:rsidRDefault="00D15BFC">
      <w:pPr>
        <w:ind w:firstLine="708"/>
        <w:jc w:val="both"/>
        <w:rPr>
          <w:b/>
          <w:bCs/>
        </w:rPr>
      </w:pPr>
    </w:p>
    <w:bookmarkEnd w:id="2"/>
    <w:p w:rsidR="00D15BFC" w:rsidRDefault="00D15BFC">
      <w:pPr>
        <w:snapToGrid w:val="0"/>
        <w:ind w:firstLine="705"/>
        <w:jc w:val="both"/>
        <w:rPr>
          <w:b/>
          <w:bCs/>
          <w:color w:val="000000"/>
          <w:kern w:val="1"/>
        </w:rPr>
      </w:pPr>
      <w:r>
        <w:rPr>
          <w:b/>
          <w:bCs/>
          <w:color w:val="000000"/>
          <w:kern w:val="1"/>
        </w:rPr>
        <w:lastRenderedPageBreak/>
        <w:t>3.2. Доработка технической и эксплуатационной документации</w:t>
      </w:r>
    </w:p>
    <w:p w:rsidR="00D15BFC" w:rsidRDefault="00D15BFC">
      <w:pPr>
        <w:snapToGrid w:val="0"/>
        <w:ind w:firstLine="705"/>
        <w:jc w:val="both"/>
        <w:rPr>
          <w:color w:val="000000"/>
          <w:kern w:val="1"/>
        </w:rPr>
      </w:pPr>
      <w:r>
        <w:rPr>
          <w:color w:val="000000"/>
          <w:kern w:val="1"/>
        </w:rPr>
        <w:t xml:space="preserve">На основании </w:t>
      </w:r>
      <w:r w:rsidR="00BB6600">
        <w:rPr>
          <w:color w:val="000000"/>
          <w:kern w:val="1"/>
        </w:rPr>
        <w:t xml:space="preserve">внесенных изменений в Систему в процессе </w:t>
      </w:r>
      <w:r w:rsidR="00B26BF6">
        <w:rPr>
          <w:color w:val="000000"/>
          <w:kern w:val="1"/>
        </w:rPr>
        <w:t>оказания услуг</w:t>
      </w:r>
      <w:r w:rsidR="00BB6600">
        <w:rPr>
          <w:color w:val="000000"/>
          <w:kern w:val="1"/>
        </w:rPr>
        <w:t xml:space="preserve"> по сопровождению Системы </w:t>
      </w:r>
      <w:r>
        <w:rPr>
          <w:color w:val="000000"/>
          <w:kern w:val="1"/>
        </w:rPr>
        <w:t xml:space="preserve">Исполнитель производит доработку технической и эксплуатационной документации на </w:t>
      </w:r>
      <w:r w:rsidR="005E3108">
        <w:rPr>
          <w:color w:val="000000"/>
          <w:kern w:val="1"/>
        </w:rPr>
        <w:t>Систему</w:t>
      </w:r>
      <w:r>
        <w:rPr>
          <w:color w:val="000000"/>
          <w:kern w:val="1"/>
        </w:rPr>
        <w:t>.</w:t>
      </w:r>
    </w:p>
    <w:p w:rsidR="00D15BFC" w:rsidRDefault="00D15BFC">
      <w:pPr>
        <w:snapToGrid w:val="0"/>
        <w:ind w:firstLine="705"/>
        <w:jc w:val="both"/>
      </w:pPr>
      <w:bookmarkStart w:id="3" w:name="__RefHeading__181_1182568583"/>
      <w:r>
        <w:t>Д</w:t>
      </w:r>
      <w:bookmarkEnd w:id="3"/>
      <w:r>
        <w:t>оработанная Исполнителем техническая и эксплуатационная документация должна отражать функционал</w:t>
      </w:r>
      <w:r w:rsidR="00B26BF6">
        <w:t>ьные</w:t>
      </w:r>
      <w:r w:rsidR="00B26BF6" w:rsidRPr="005D585E">
        <w:t xml:space="preserve"> </w:t>
      </w:r>
      <w:r w:rsidR="00B26BF6">
        <w:t xml:space="preserve">возможности </w:t>
      </w:r>
      <w:r w:rsidR="00811A50">
        <w:t>Системы</w:t>
      </w:r>
      <w:r>
        <w:t xml:space="preserve">, </w:t>
      </w:r>
      <w:r w:rsidR="00B26BF6">
        <w:t xml:space="preserve">реализованные </w:t>
      </w:r>
      <w:r>
        <w:t xml:space="preserve">в ходе </w:t>
      </w:r>
      <w:r w:rsidR="00BB6600">
        <w:t xml:space="preserve">сопровождения </w:t>
      </w:r>
      <w:r w:rsidR="00811A50">
        <w:t>Системы</w:t>
      </w:r>
      <w:r>
        <w:t>.</w:t>
      </w:r>
    </w:p>
    <w:p w:rsidR="00D15BFC" w:rsidRDefault="00D15BFC">
      <w:pPr>
        <w:jc w:val="both"/>
      </w:pPr>
      <w:r>
        <w:tab/>
        <w:t>Все разрабатываемые Исполнителем документы должны соответствовать требованиям Заказчика и стандартам, принятым в Российской Федерации в области стандартов на автоматизированные системы.</w:t>
      </w:r>
    </w:p>
    <w:p w:rsidR="00D15BFC" w:rsidRDefault="00BB6600">
      <w:pPr>
        <w:ind w:firstLine="720"/>
        <w:jc w:val="both"/>
      </w:pPr>
      <w:r>
        <w:t xml:space="preserve">Проекты </w:t>
      </w:r>
      <w:r w:rsidR="00D15BFC">
        <w:rPr>
          <w:color w:val="000000"/>
          <w:kern w:val="1"/>
        </w:rPr>
        <w:t>технической и эксплуатационной документации</w:t>
      </w:r>
      <w:r w:rsidR="00D15BFC">
        <w:t xml:space="preserve"> предоставляются на согласование Заказчику не менее чем </w:t>
      </w:r>
      <w:r w:rsidR="00D15BFC" w:rsidRPr="00FB2C2E">
        <w:t xml:space="preserve">за 2 </w:t>
      </w:r>
      <w:r w:rsidR="001B1EF4">
        <w:t xml:space="preserve">(две) </w:t>
      </w:r>
      <w:r w:rsidR="00D15BFC" w:rsidRPr="00FB2C2E">
        <w:t>недели до срока их сдачи в соответствии с календарным планом</w:t>
      </w:r>
      <w:r w:rsidR="00BC0140" w:rsidRPr="005D585E">
        <w:t xml:space="preserve"> (п.5 настоящего Технического задания</w:t>
      </w:r>
      <w:r w:rsidR="00BC0140">
        <w:t>)</w:t>
      </w:r>
      <w:r w:rsidR="00D15BFC">
        <w:t>.</w:t>
      </w:r>
      <w:bookmarkStart w:id="4" w:name="__RefHeading__183_1182568583"/>
      <w:bookmarkEnd w:id="4"/>
    </w:p>
    <w:p w:rsidR="00D15BFC" w:rsidRDefault="00BB6600">
      <w:pPr>
        <w:pStyle w:val="Standard"/>
        <w:snapToGrid w:val="0"/>
        <w:ind w:firstLine="70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Техническая </w:t>
      </w:r>
      <w:r w:rsidR="00D15BFC">
        <w:rPr>
          <w:color w:val="000000"/>
          <w:sz w:val="24"/>
          <w:szCs w:val="24"/>
        </w:rPr>
        <w:t xml:space="preserve">и эксплуатационная документация, разрабатываемая в рамках </w:t>
      </w:r>
      <w:r w:rsidR="00ED380B">
        <w:rPr>
          <w:color w:val="000000"/>
          <w:sz w:val="24"/>
          <w:szCs w:val="24"/>
        </w:rPr>
        <w:t>К</w:t>
      </w:r>
      <w:r w:rsidR="00D15BFC">
        <w:rPr>
          <w:color w:val="000000"/>
          <w:sz w:val="24"/>
          <w:szCs w:val="24"/>
        </w:rPr>
        <w:t xml:space="preserve">онтракта на сопровождение </w:t>
      </w:r>
      <w:r w:rsidR="00811A50">
        <w:rPr>
          <w:color w:val="000000"/>
          <w:sz w:val="24"/>
          <w:szCs w:val="24"/>
        </w:rPr>
        <w:t>Системы</w:t>
      </w:r>
      <w:r w:rsidR="00D15BFC">
        <w:rPr>
          <w:color w:val="000000"/>
          <w:sz w:val="24"/>
          <w:szCs w:val="24"/>
        </w:rPr>
        <w:t xml:space="preserve">, передается Заказчику в 2 </w:t>
      </w:r>
      <w:r w:rsidR="001B1EF4">
        <w:rPr>
          <w:color w:val="000000"/>
          <w:sz w:val="24"/>
          <w:szCs w:val="24"/>
        </w:rPr>
        <w:t xml:space="preserve">(двух) </w:t>
      </w:r>
      <w:r w:rsidR="00D15BFC">
        <w:rPr>
          <w:color w:val="000000"/>
          <w:sz w:val="24"/>
          <w:szCs w:val="24"/>
        </w:rPr>
        <w:t>экземплярах в бумажном (сброшюрованном) и в электронном виде на оптическом носителе информации (</w:t>
      </w:r>
      <w:r w:rsidR="00D15BFC">
        <w:rPr>
          <w:color w:val="000000"/>
          <w:sz w:val="24"/>
          <w:szCs w:val="24"/>
          <w:lang w:val="en-US"/>
        </w:rPr>
        <w:t>CD</w:t>
      </w:r>
      <w:r w:rsidR="00D15BFC">
        <w:rPr>
          <w:color w:val="000000"/>
          <w:sz w:val="24"/>
          <w:szCs w:val="24"/>
        </w:rPr>
        <w:t xml:space="preserve"> или </w:t>
      </w:r>
      <w:r w:rsidR="00D15BFC">
        <w:rPr>
          <w:color w:val="000000"/>
          <w:sz w:val="24"/>
          <w:szCs w:val="24"/>
          <w:lang w:val="en-US"/>
        </w:rPr>
        <w:t>DVD</w:t>
      </w:r>
      <w:r w:rsidR="00D15BFC">
        <w:rPr>
          <w:color w:val="000000"/>
          <w:sz w:val="24"/>
          <w:szCs w:val="24"/>
        </w:rPr>
        <w:t xml:space="preserve"> диск</w:t>
      </w:r>
      <w:r w:rsidR="00D42258">
        <w:rPr>
          <w:color w:val="000000"/>
          <w:sz w:val="24"/>
          <w:szCs w:val="24"/>
        </w:rPr>
        <w:t>е</w:t>
      </w:r>
      <w:r w:rsidR="00D15BFC">
        <w:rPr>
          <w:color w:val="000000"/>
          <w:sz w:val="24"/>
          <w:szCs w:val="24"/>
        </w:rPr>
        <w:t>).</w:t>
      </w:r>
    </w:p>
    <w:p w:rsidR="00D15BFC" w:rsidRDefault="00D15BFC">
      <w:pPr>
        <w:pStyle w:val="Standard"/>
        <w:ind w:firstLine="705"/>
        <w:jc w:val="both"/>
        <w:rPr>
          <w:rFonts w:eastAsia="Calibri" w:cs="Calibri"/>
          <w:iCs/>
          <w:color w:val="000000"/>
          <w:sz w:val="24"/>
          <w:szCs w:val="24"/>
          <w:lang w:eastAsia="en-US" w:bidi="en-US"/>
        </w:rPr>
      </w:pPr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 xml:space="preserve">Исполнитель обязан представить </w:t>
      </w:r>
      <w:r w:rsidR="00811A50">
        <w:rPr>
          <w:rFonts w:eastAsia="Calibri" w:cs="Calibri"/>
          <w:iCs/>
          <w:color w:val="000000"/>
          <w:sz w:val="24"/>
          <w:szCs w:val="24"/>
          <w:lang w:eastAsia="en-US" w:bidi="en-US"/>
        </w:rPr>
        <w:t>Заказчику</w:t>
      </w:r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 xml:space="preserve"> отчетную документацию, определенную </w:t>
      </w:r>
      <w:r w:rsidR="00ED380B">
        <w:rPr>
          <w:rFonts w:eastAsia="Calibri" w:cs="Calibri"/>
          <w:iCs/>
          <w:color w:val="000000"/>
          <w:sz w:val="24"/>
          <w:szCs w:val="24"/>
          <w:lang w:eastAsia="en-US" w:bidi="en-US"/>
        </w:rPr>
        <w:t>К</w:t>
      </w:r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 xml:space="preserve">онтрактом и указанную в пункте 3 календарного плана, не </w:t>
      </w:r>
      <w:proofErr w:type="gramStart"/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>позднее</w:t>
      </w:r>
      <w:proofErr w:type="gramEnd"/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 xml:space="preserve"> чем за 1</w:t>
      </w:r>
      <w:r w:rsidR="001B1EF4">
        <w:rPr>
          <w:rFonts w:eastAsia="Calibri" w:cs="Calibri"/>
          <w:iCs/>
          <w:color w:val="000000"/>
          <w:sz w:val="24"/>
          <w:szCs w:val="24"/>
          <w:lang w:eastAsia="en-US" w:bidi="en-US"/>
        </w:rPr>
        <w:t> </w:t>
      </w:r>
      <w:r>
        <w:rPr>
          <w:rFonts w:eastAsia="Calibri" w:cs="Calibri"/>
          <w:iCs/>
          <w:color w:val="000000"/>
          <w:sz w:val="24"/>
          <w:szCs w:val="24"/>
          <w:lang w:eastAsia="en-US" w:bidi="en-US"/>
        </w:rPr>
        <w:t>(одну) неделю до окончания срока действия Контракта.</w:t>
      </w:r>
    </w:p>
    <w:p w:rsidR="00D15BFC" w:rsidRDefault="00D15BFC">
      <w:pPr>
        <w:rPr>
          <w:rFonts w:eastAsia="Calibri" w:cs="Calibri"/>
          <w:b/>
          <w:bCs/>
          <w:iCs/>
          <w:lang w:eastAsia="en-US" w:bidi="en-US"/>
        </w:rPr>
      </w:pPr>
    </w:p>
    <w:p w:rsidR="00D15BFC" w:rsidRDefault="00D15BFC" w:rsidP="005D585E">
      <w:pPr>
        <w:ind w:firstLine="708"/>
        <w:jc w:val="center"/>
        <w:rPr>
          <w:rFonts w:eastAsia="Calibri" w:cs="Calibri"/>
          <w:b/>
          <w:bCs/>
          <w:iCs/>
          <w:lang w:eastAsia="en-US" w:bidi="en-US"/>
        </w:rPr>
      </w:pPr>
      <w:r>
        <w:rPr>
          <w:rFonts w:eastAsia="Calibri" w:cs="Calibri"/>
          <w:b/>
          <w:bCs/>
          <w:iCs/>
          <w:lang w:eastAsia="en-US" w:bidi="en-US"/>
        </w:rPr>
        <w:t>4. Объем и сроки гарантии на оказанные услуги</w:t>
      </w:r>
    </w:p>
    <w:p w:rsidR="00D15BFC" w:rsidRDefault="00D15BFC">
      <w:pPr>
        <w:ind w:firstLine="709"/>
        <w:jc w:val="both"/>
      </w:pPr>
      <w:r>
        <w:rPr>
          <w:bCs/>
        </w:rPr>
        <w:t xml:space="preserve">Гарантийный срок, предоставляемый </w:t>
      </w:r>
      <w:r w:rsidR="004E1195">
        <w:rPr>
          <w:bCs/>
        </w:rPr>
        <w:t>Исполнителем</w:t>
      </w:r>
      <w:r>
        <w:rPr>
          <w:bCs/>
        </w:rPr>
        <w:t xml:space="preserve"> на оказываемые услуги</w:t>
      </w:r>
      <w:r>
        <w:rPr>
          <w:bCs/>
          <w:spacing w:val="-9"/>
        </w:rPr>
        <w:t xml:space="preserve"> по сопровождению </w:t>
      </w:r>
      <w:r w:rsidR="00D60755">
        <w:rPr>
          <w:bCs/>
        </w:rPr>
        <w:t>Системы</w:t>
      </w:r>
      <w:r w:rsidR="00811A50">
        <w:rPr>
          <w:bCs/>
        </w:rPr>
        <w:t xml:space="preserve"> </w:t>
      </w:r>
      <w:r>
        <w:rPr>
          <w:bCs/>
        </w:rPr>
        <w:t xml:space="preserve">должен составлять </w:t>
      </w:r>
      <w:r>
        <w:t xml:space="preserve">не менее </w:t>
      </w:r>
      <w:r w:rsidR="00BB6600">
        <w:t>6</w:t>
      </w:r>
      <w:r>
        <w:t> (</w:t>
      </w:r>
      <w:r w:rsidR="001B1EF4">
        <w:t>шести</w:t>
      </w:r>
      <w:r>
        <w:t xml:space="preserve">) месяцев со дня подписания Заказчиком </w:t>
      </w:r>
      <w:r w:rsidR="00210DCD">
        <w:t>А</w:t>
      </w:r>
      <w:r w:rsidR="00BC0140">
        <w:t>кт</w:t>
      </w:r>
      <w:r w:rsidR="00210DCD">
        <w:t>а сдачи-приема</w:t>
      </w:r>
      <w:r w:rsidR="00BC0140">
        <w:t xml:space="preserve"> </w:t>
      </w:r>
      <w:r w:rsidR="00210DCD">
        <w:t>оказанных</w:t>
      </w:r>
      <w:r>
        <w:t xml:space="preserve"> услуг </w:t>
      </w:r>
      <w:r>
        <w:rPr>
          <w:bCs/>
          <w:spacing w:val="-9"/>
        </w:rPr>
        <w:t xml:space="preserve">по сопровождению </w:t>
      </w:r>
      <w:r w:rsidR="00D60755">
        <w:rPr>
          <w:bCs/>
        </w:rPr>
        <w:t>Системы</w:t>
      </w:r>
      <w:r>
        <w:t>.</w:t>
      </w:r>
    </w:p>
    <w:p w:rsidR="00D15BFC" w:rsidRDefault="00D15BFC">
      <w:pPr>
        <w:jc w:val="both"/>
      </w:pPr>
    </w:p>
    <w:p w:rsidR="00D15BFC" w:rsidRDefault="00D15BFC" w:rsidP="005D585E">
      <w:pPr>
        <w:ind w:firstLine="708"/>
        <w:jc w:val="center"/>
        <w:rPr>
          <w:rFonts w:eastAsia="Calibri" w:cs="Calibri"/>
          <w:b/>
          <w:bCs/>
          <w:iCs/>
          <w:lang w:eastAsia="en-US" w:bidi="en-US"/>
        </w:rPr>
      </w:pPr>
      <w:r>
        <w:rPr>
          <w:rFonts w:eastAsia="Calibri" w:cs="Calibri"/>
          <w:b/>
          <w:bCs/>
          <w:iCs/>
          <w:lang w:eastAsia="en-US" w:bidi="en-US"/>
        </w:rPr>
        <w:t>5. </w:t>
      </w:r>
      <w:r w:rsidR="00BC0140" w:rsidRPr="00BC0140">
        <w:rPr>
          <w:rFonts w:eastAsia="Calibri" w:cs="Calibri"/>
          <w:b/>
          <w:bCs/>
          <w:iCs/>
          <w:lang w:eastAsia="en-US" w:bidi="en-US"/>
        </w:rPr>
        <w:t>Календарный план оказания услуг по сопровождению Системы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34"/>
        <w:gridCol w:w="2868"/>
        <w:gridCol w:w="4678"/>
        <w:gridCol w:w="1984"/>
      </w:tblGrid>
      <w:tr w:rsidR="007415CB" w:rsidTr="007415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услуг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представления</w:t>
            </w:r>
          </w:p>
          <w:p w:rsidR="007415CB" w:rsidRDefault="007415CB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результатов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оказания услуг</w:t>
            </w:r>
          </w:p>
        </w:tc>
      </w:tr>
      <w:tr w:rsidR="007415CB" w:rsidTr="007415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both"/>
            </w:pP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snapToGrid w:val="0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snapToGrid w:val="0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5CB" w:rsidRDefault="007415CB">
            <w:pPr>
              <w:snapToGrid w:val="0"/>
            </w:pPr>
          </w:p>
        </w:tc>
      </w:tr>
      <w:tr w:rsidR="007415CB" w:rsidTr="007415CB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both"/>
            </w:pPr>
            <w:r>
              <w:t>1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ind w:left="12" w:right="-3"/>
            </w:pPr>
            <w:r>
              <w:t>Разработка регламента линии технической поддержки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ind w:left="12" w:right="-3"/>
            </w:pPr>
            <w:r>
              <w:t>Регламент линии технической поддержки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5CB" w:rsidRPr="005D585E" w:rsidRDefault="006D4F65">
            <w:pPr>
              <w:pStyle w:val="Standard"/>
              <w:snapToGrid w:val="0"/>
              <w:jc w:val="center"/>
            </w:pPr>
            <w:r w:rsidRPr="005D585E">
              <w:t xml:space="preserve">Не более </w:t>
            </w:r>
            <w:r w:rsidR="007415CB" w:rsidRPr="005D585E">
              <w:t xml:space="preserve">5 </w:t>
            </w:r>
            <w:r w:rsidRPr="005D585E">
              <w:t xml:space="preserve">(пяти) </w:t>
            </w:r>
            <w:r w:rsidR="007415CB" w:rsidRPr="005D585E">
              <w:t>рабочих дней</w:t>
            </w:r>
          </w:p>
          <w:p w:rsidR="007415CB" w:rsidRDefault="00ED380B">
            <w:pPr>
              <w:pStyle w:val="Standard"/>
              <w:snapToGrid w:val="0"/>
              <w:jc w:val="center"/>
            </w:pPr>
            <w:proofErr w:type="gramStart"/>
            <w:r>
              <w:t>с</w:t>
            </w:r>
            <w:r w:rsidR="007415CB">
              <w:t xml:space="preserve"> даты заключения</w:t>
            </w:r>
            <w:proofErr w:type="gramEnd"/>
            <w:r w:rsidR="007415CB">
              <w:t xml:space="preserve"> </w:t>
            </w:r>
            <w:r>
              <w:t>К</w:t>
            </w:r>
            <w:r w:rsidR="007415CB">
              <w:t xml:space="preserve">онтракта </w:t>
            </w:r>
          </w:p>
        </w:tc>
      </w:tr>
      <w:tr w:rsidR="007415CB" w:rsidTr="007415CB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both"/>
            </w:pPr>
            <w:r>
              <w:t>2</w:t>
            </w:r>
          </w:p>
        </w:tc>
        <w:tc>
          <w:tcPr>
            <w:tcW w:w="28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6D4F65" w:rsidP="005833C6">
            <w:pPr>
              <w:pStyle w:val="Standard"/>
              <w:snapToGrid w:val="0"/>
              <w:ind w:left="12" w:right="-3"/>
            </w:pPr>
            <w:r>
              <w:t>Р</w:t>
            </w:r>
            <w:r w:rsidR="007415CB">
              <w:t>абот</w:t>
            </w:r>
            <w:r>
              <w:t>а</w:t>
            </w:r>
            <w:r w:rsidR="007415CB">
              <w:t xml:space="preserve"> линии технической поддержки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 w:rsidP="007415CB">
            <w:pPr>
              <w:pStyle w:val="Standard"/>
              <w:snapToGrid w:val="0"/>
            </w:pPr>
            <w:r>
              <w:t>Письмо о начале работы и реквизитах линии технической поддержки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5CB" w:rsidRPr="005D585E" w:rsidRDefault="005E028F">
            <w:pPr>
              <w:pStyle w:val="Standard"/>
              <w:snapToGrid w:val="0"/>
              <w:jc w:val="center"/>
            </w:pPr>
            <w:r>
              <w:t xml:space="preserve">Начало работы линии технической поддержки в течение </w:t>
            </w:r>
            <w:r w:rsidR="006D4F65" w:rsidRPr="005D585E">
              <w:t xml:space="preserve"> </w:t>
            </w:r>
            <w:r w:rsidR="007415CB" w:rsidRPr="005D585E">
              <w:t xml:space="preserve">5 </w:t>
            </w:r>
            <w:r w:rsidR="006D4F65" w:rsidRPr="005D585E">
              <w:t xml:space="preserve">(пяти) </w:t>
            </w:r>
            <w:r w:rsidR="007415CB" w:rsidRPr="005D585E">
              <w:t>рабочих дней</w:t>
            </w:r>
          </w:p>
          <w:p w:rsidR="007415CB" w:rsidRDefault="00ED380B">
            <w:pPr>
              <w:pStyle w:val="Standard"/>
              <w:snapToGrid w:val="0"/>
              <w:jc w:val="center"/>
            </w:pPr>
            <w:proofErr w:type="gramStart"/>
            <w:r>
              <w:t>с</w:t>
            </w:r>
            <w:r w:rsidR="007415CB">
              <w:t xml:space="preserve"> даты заключения</w:t>
            </w:r>
            <w:proofErr w:type="gramEnd"/>
            <w:r w:rsidR="007415CB">
              <w:t xml:space="preserve"> </w:t>
            </w:r>
            <w:r>
              <w:t>К</w:t>
            </w:r>
            <w:r w:rsidR="007415CB">
              <w:t xml:space="preserve">онтракта </w:t>
            </w:r>
            <w:r w:rsidR="005833C6">
              <w:t xml:space="preserve">на срок действия </w:t>
            </w:r>
            <w:r>
              <w:t>К</w:t>
            </w:r>
            <w:r w:rsidR="005833C6">
              <w:t>онтракта</w:t>
            </w:r>
          </w:p>
        </w:tc>
      </w:tr>
      <w:tr w:rsidR="007415CB" w:rsidTr="007415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pStyle w:val="Standard"/>
              <w:snapToGrid w:val="0"/>
              <w:ind w:right="-3"/>
            </w:pPr>
            <w:r>
              <w:t xml:space="preserve">Сопровождение </w:t>
            </w:r>
            <w:r w:rsidRPr="00767129">
              <w:rPr>
                <w:bCs/>
              </w:rPr>
              <w:t>автоматизированной информационной системы «Обращения жителей города Перми»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5CB" w:rsidRDefault="007415C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 Акт </w:t>
            </w:r>
            <w:r w:rsidR="00B7342C">
              <w:rPr>
                <w:sz w:val="20"/>
                <w:szCs w:val="20"/>
              </w:rPr>
              <w:t xml:space="preserve">сдачи-приема </w:t>
            </w:r>
            <w:r w:rsidR="00ED380B">
              <w:rPr>
                <w:sz w:val="20"/>
                <w:szCs w:val="20"/>
              </w:rPr>
              <w:t>оказанных</w:t>
            </w:r>
            <w:r>
              <w:rPr>
                <w:sz w:val="20"/>
                <w:szCs w:val="20"/>
              </w:rPr>
              <w:t xml:space="preserve"> услуг </w:t>
            </w:r>
            <w:r>
              <w:rPr>
                <w:sz w:val="20"/>
                <w:szCs w:val="20"/>
              </w:rPr>
              <w:br/>
              <w:t xml:space="preserve">по сопровождению Системы. </w:t>
            </w:r>
          </w:p>
          <w:p w:rsidR="007415CB" w:rsidRDefault="003F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415CB">
              <w:rPr>
                <w:sz w:val="20"/>
                <w:szCs w:val="20"/>
              </w:rPr>
              <w:t>. Инсталляционный пакет для установки  доработанного программного обеспечения</w:t>
            </w:r>
            <w:r w:rsidR="005833C6">
              <w:rPr>
                <w:sz w:val="20"/>
                <w:szCs w:val="20"/>
              </w:rPr>
              <w:t xml:space="preserve"> Системы</w:t>
            </w:r>
            <w:r w:rsidR="007415CB">
              <w:rPr>
                <w:sz w:val="20"/>
                <w:szCs w:val="20"/>
              </w:rPr>
              <w:t>.</w:t>
            </w:r>
          </w:p>
          <w:p w:rsidR="007415CB" w:rsidRDefault="003F4A5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415CB">
              <w:rPr>
                <w:sz w:val="20"/>
                <w:szCs w:val="20"/>
              </w:rPr>
              <w:t>. Доработанная техническая и эксплуатационная документация</w:t>
            </w:r>
            <w:r w:rsidR="005833C6">
              <w:rPr>
                <w:sz w:val="20"/>
                <w:szCs w:val="20"/>
              </w:rPr>
              <w:t xml:space="preserve"> на Систему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5CB" w:rsidRDefault="00B7342C" w:rsidP="005E028F">
            <w:pPr>
              <w:pStyle w:val="Standard"/>
              <w:snapToGrid w:val="0"/>
              <w:jc w:val="center"/>
              <w:rPr>
                <w:b/>
                <w:bCs/>
              </w:rPr>
            </w:pPr>
            <w:r>
              <w:t>С момента заключения Контракта по 25 декабря 2013 г.</w:t>
            </w:r>
            <w:r w:rsidR="00ED380B">
              <w:t xml:space="preserve"> (включительно)</w:t>
            </w:r>
          </w:p>
        </w:tc>
      </w:tr>
    </w:tbl>
    <w:p w:rsidR="00D15BFC" w:rsidRDefault="00D15BFC" w:rsidP="00FB2C2E">
      <w:pPr>
        <w:tabs>
          <w:tab w:val="left" w:pos="-4860"/>
          <w:tab w:val="left" w:pos="-4680"/>
        </w:tabs>
        <w:spacing w:line="228" w:lineRule="auto"/>
        <w:jc w:val="both"/>
      </w:pPr>
    </w:p>
    <w:sectPr w:rsidR="00D15BFC" w:rsidSect="007415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70" w:right="522" w:bottom="963" w:left="1134" w:header="615" w:footer="7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5E7" w:rsidRDefault="002605E7">
      <w:r>
        <w:separator/>
      </w:r>
    </w:p>
  </w:endnote>
  <w:endnote w:type="continuationSeparator" w:id="0">
    <w:p w:rsidR="002605E7" w:rsidRDefault="002605E7">
      <w:r>
        <w:continuationSeparator/>
      </w:r>
    </w:p>
  </w:endnote>
  <w:endnote w:type="continuationNotice" w:id="1">
    <w:p w:rsidR="002605E7" w:rsidRDefault="002605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D58" w:rsidRDefault="00AA2D5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D58" w:rsidRDefault="00AA2D5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D58" w:rsidRDefault="00AA2D5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5E7" w:rsidRDefault="002605E7">
      <w:r>
        <w:separator/>
      </w:r>
    </w:p>
  </w:footnote>
  <w:footnote w:type="continuationSeparator" w:id="0">
    <w:p w:rsidR="002605E7" w:rsidRDefault="002605E7">
      <w:r>
        <w:continuationSeparator/>
      </w:r>
    </w:p>
  </w:footnote>
  <w:footnote w:type="continuationNotice" w:id="1">
    <w:p w:rsidR="002605E7" w:rsidRDefault="002605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D58" w:rsidRDefault="00AA2D5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D58" w:rsidRDefault="00AA2D5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D58" w:rsidRDefault="00AA2D5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0"/>
        </w:tabs>
        <w:ind w:left="1200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1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6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1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560" w:hanging="1440"/>
      </w:pPr>
    </w:lvl>
  </w:abstractNum>
  <w:abstractNum w:abstractNumId="2">
    <w:nsid w:val="02F92FCB"/>
    <w:multiLevelType w:val="multilevel"/>
    <w:tmpl w:val="F95AA2BE"/>
    <w:numStyleLink w:val="20"/>
  </w:abstractNum>
  <w:abstractNum w:abstractNumId="3">
    <w:nsid w:val="23B939AA"/>
    <w:multiLevelType w:val="hybridMultilevel"/>
    <w:tmpl w:val="7AE085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BE2598A">
      <w:numFmt w:val="bullet"/>
      <w:lvlText w:val="•"/>
      <w:lvlJc w:val="left"/>
      <w:pPr>
        <w:ind w:left="2509" w:hanging="360"/>
      </w:pPr>
      <w:rPr>
        <w:rFonts w:ascii="Times New Roman" w:eastAsia="Times New Roman" w:hAnsi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24383CF5"/>
    <w:multiLevelType w:val="singleLevel"/>
    <w:tmpl w:val="984E9728"/>
    <w:lvl w:ilvl="0">
      <w:start w:val="1"/>
      <w:numFmt w:val="decimal"/>
      <w:lvlText w:val="7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5">
    <w:nsid w:val="25C82E1D"/>
    <w:multiLevelType w:val="hybridMultilevel"/>
    <w:tmpl w:val="7752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062FC5"/>
    <w:multiLevelType w:val="singleLevel"/>
    <w:tmpl w:val="96941E5A"/>
    <w:lvl w:ilvl="0">
      <w:start w:val="1"/>
      <w:numFmt w:val="decimal"/>
      <w:lvlText w:val="4.%1."/>
      <w:legacy w:legacy="1" w:legacySpace="0" w:legacyIndent="455"/>
      <w:lvlJc w:val="left"/>
      <w:rPr>
        <w:rFonts w:ascii="Times New Roman" w:hAnsi="Times New Roman" w:cs="Times New Roman" w:hint="default"/>
      </w:rPr>
    </w:lvl>
  </w:abstractNum>
  <w:abstractNum w:abstractNumId="7">
    <w:nsid w:val="303809EC"/>
    <w:multiLevelType w:val="singleLevel"/>
    <w:tmpl w:val="88CECFDA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8">
    <w:nsid w:val="316121E8"/>
    <w:multiLevelType w:val="singleLevel"/>
    <w:tmpl w:val="FF0275D0"/>
    <w:lvl w:ilvl="0">
      <w:start w:val="1"/>
      <w:numFmt w:val="decimal"/>
      <w:lvlText w:val="6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9">
    <w:nsid w:val="3C275EBD"/>
    <w:multiLevelType w:val="hybridMultilevel"/>
    <w:tmpl w:val="3DB2313A"/>
    <w:lvl w:ilvl="0" w:tplc="AD7E5E4E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F91648E"/>
    <w:multiLevelType w:val="multilevel"/>
    <w:tmpl w:val="69E4B0AC"/>
    <w:numStyleLink w:val="1"/>
  </w:abstractNum>
  <w:abstractNum w:abstractNumId="11">
    <w:nsid w:val="46002433"/>
    <w:multiLevelType w:val="multilevel"/>
    <w:tmpl w:val="F95AA2BE"/>
    <w:styleLink w:val="20"/>
    <w:lvl w:ilvl="0">
      <w:start w:val="1"/>
      <w:numFmt w:val="bullet"/>
      <w:lvlText w:val="-"/>
      <w:lvlJc w:val="left"/>
      <w:pPr>
        <w:tabs>
          <w:tab w:val="num" w:pos="0"/>
        </w:tabs>
        <w:ind w:left="0" w:firstLine="106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1066"/>
      </w:pPr>
      <w:rPr>
        <w:rFonts w:ascii="Times New Roman" w:hAnsi="Times New Roman" w:cs="Times New Roman" w:hint="default"/>
        <w:dstrike w:val="0"/>
        <w:kern w:val="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049"/>
        </w:tabs>
        <w:ind w:left="1049" w:firstLine="39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95"/>
        </w:tabs>
        <w:ind w:left="1395" w:firstLine="45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41"/>
        </w:tabs>
        <w:ind w:left="1741" w:hanging="3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087"/>
        </w:tabs>
        <w:ind w:left="208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433"/>
        </w:tabs>
        <w:ind w:left="2433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79"/>
        </w:tabs>
        <w:ind w:left="2779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25"/>
        </w:tabs>
        <w:ind w:left="3125" w:hanging="357"/>
      </w:pPr>
      <w:rPr>
        <w:rFonts w:hint="default"/>
      </w:rPr>
    </w:lvl>
  </w:abstractNum>
  <w:abstractNum w:abstractNumId="12">
    <w:nsid w:val="461D176D"/>
    <w:multiLevelType w:val="hybridMultilevel"/>
    <w:tmpl w:val="8D463694"/>
    <w:lvl w:ilvl="0" w:tplc="72DCDB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6267253"/>
    <w:multiLevelType w:val="multilevel"/>
    <w:tmpl w:val="69E4B0AC"/>
    <w:numStyleLink w:val="1"/>
  </w:abstractNum>
  <w:abstractNum w:abstractNumId="14">
    <w:nsid w:val="47350FA8"/>
    <w:multiLevelType w:val="multilevel"/>
    <w:tmpl w:val="69E4B0AC"/>
    <w:styleLink w:val="1"/>
    <w:lvl w:ilvl="0">
      <w:start w:val="1"/>
      <w:numFmt w:val="bullet"/>
      <w:lvlText w:val="-"/>
      <w:lvlJc w:val="left"/>
      <w:pPr>
        <w:tabs>
          <w:tab w:val="num" w:pos="1077"/>
        </w:tabs>
        <w:ind w:left="0" w:firstLine="72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ker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-"/>
      <w:lvlJc w:val="left"/>
      <w:pPr>
        <w:tabs>
          <w:tab w:val="num" w:pos="1423"/>
        </w:tabs>
        <w:ind w:left="1423" w:hanging="357"/>
      </w:pPr>
      <w:rPr>
        <w:rFonts w:ascii="Times New Roman" w:hAnsi="Times New Roman" w:cs="Times New Roman" w:hint="default"/>
        <w:dstrike w:val="0"/>
        <w:color w:val="auto"/>
        <w:kern w:val="0"/>
        <w:vertAlign w:val="baseline"/>
      </w:rPr>
    </w:lvl>
    <w:lvl w:ilvl="2">
      <w:start w:val="1"/>
      <w:numFmt w:val="lowerRoman"/>
      <w:lvlText w:val="%3)"/>
      <w:lvlJc w:val="left"/>
      <w:pPr>
        <w:tabs>
          <w:tab w:val="num" w:pos="1769"/>
        </w:tabs>
        <w:ind w:left="1769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15"/>
        </w:tabs>
        <w:ind w:left="2115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61"/>
        </w:tabs>
        <w:ind w:left="2461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7"/>
        </w:tabs>
        <w:ind w:left="280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53"/>
        </w:tabs>
        <w:ind w:left="3153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99"/>
        </w:tabs>
        <w:ind w:left="3499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45"/>
        </w:tabs>
        <w:ind w:left="3845" w:hanging="357"/>
      </w:pPr>
      <w:rPr>
        <w:rFonts w:hint="default"/>
      </w:rPr>
    </w:lvl>
  </w:abstractNum>
  <w:abstractNum w:abstractNumId="15">
    <w:nsid w:val="54F9096C"/>
    <w:multiLevelType w:val="hybridMultilevel"/>
    <w:tmpl w:val="5C188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3E0039"/>
    <w:multiLevelType w:val="singleLevel"/>
    <w:tmpl w:val="4C8AC5C6"/>
    <w:lvl w:ilvl="0">
      <w:start w:val="4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7">
    <w:nsid w:val="69292356"/>
    <w:multiLevelType w:val="multilevel"/>
    <w:tmpl w:val="F95AA2BE"/>
    <w:numStyleLink w:val="20"/>
  </w:abstractNum>
  <w:abstractNum w:abstractNumId="18">
    <w:nsid w:val="699B3268"/>
    <w:multiLevelType w:val="hybridMultilevel"/>
    <w:tmpl w:val="49C0A1B6"/>
    <w:lvl w:ilvl="0" w:tplc="96EC58CE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C124F06"/>
    <w:multiLevelType w:val="singleLevel"/>
    <w:tmpl w:val="A47EF470"/>
    <w:lvl w:ilvl="0">
      <w:start w:val="1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0">
    <w:nsid w:val="6FE8663E"/>
    <w:multiLevelType w:val="hybridMultilevel"/>
    <w:tmpl w:val="25FEECE4"/>
    <w:lvl w:ilvl="0" w:tplc="911076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58471C"/>
    <w:multiLevelType w:val="hybridMultilevel"/>
    <w:tmpl w:val="77520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2C751D"/>
    <w:multiLevelType w:val="hybridMultilevel"/>
    <w:tmpl w:val="30AA4C9C"/>
    <w:lvl w:ilvl="0" w:tplc="911076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92E2EC2"/>
    <w:multiLevelType w:val="hybridMultilevel"/>
    <w:tmpl w:val="A8567B50"/>
    <w:lvl w:ilvl="0" w:tplc="884EAEFC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7EBF496D"/>
    <w:multiLevelType w:val="singleLevel"/>
    <w:tmpl w:val="39D4DFFC"/>
    <w:lvl w:ilvl="0">
      <w:start w:val="1"/>
      <w:numFmt w:val="decimal"/>
      <w:lvlText w:val="5.2.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0"/>
  </w:num>
  <w:num w:numId="5">
    <w:abstractNumId w:val="22"/>
  </w:num>
  <w:num w:numId="6">
    <w:abstractNumId w:val="21"/>
  </w:num>
  <w:num w:numId="7">
    <w:abstractNumId w:val="3"/>
  </w:num>
  <w:num w:numId="8">
    <w:abstractNumId w:val="12"/>
  </w:num>
  <w:num w:numId="9">
    <w:abstractNumId w:val="5"/>
  </w:num>
  <w:num w:numId="10">
    <w:abstractNumId w:val="18"/>
  </w:num>
  <w:num w:numId="11">
    <w:abstractNumId w:val="9"/>
  </w:num>
  <w:num w:numId="12">
    <w:abstractNumId w:val="14"/>
  </w:num>
  <w:num w:numId="13">
    <w:abstractNumId w:val="11"/>
  </w:num>
  <w:num w:numId="14">
    <w:abstractNumId w:val="13"/>
  </w:num>
  <w:num w:numId="15">
    <w:abstractNumId w:val="17"/>
  </w:num>
  <w:num w:numId="16">
    <w:abstractNumId w:val="2"/>
  </w:num>
  <w:num w:numId="17">
    <w:abstractNumId w:val="10"/>
  </w:num>
  <w:num w:numId="18">
    <w:abstractNumId w:val="7"/>
  </w:num>
  <w:num w:numId="19">
    <w:abstractNumId w:val="6"/>
  </w:num>
  <w:num w:numId="20">
    <w:abstractNumId w:val="16"/>
  </w:num>
  <w:num w:numId="21">
    <w:abstractNumId w:val="19"/>
  </w:num>
  <w:num w:numId="22">
    <w:abstractNumId w:val="24"/>
  </w:num>
  <w:num w:numId="23">
    <w:abstractNumId w:val="8"/>
  </w:num>
  <w:num w:numId="24">
    <w:abstractNumId w:val="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F63"/>
    <w:rsid w:val="00003CE4"/>
    <w:rsid w:val="00054D28"/>
    <w:rsid w:val="00073F4F"/>
    <w:rsid w:val="000A2769"/>
    <w:rsid w:val="000A4334"/>
    <w:rsid w:val="000B7979"/>
    <w:rsid w:val="000F51AA"/>
    <w:rsid w:val="001130F7"/>
    <w:rsid w:val="001136BB"/>
    <w:rsid w:val="00115C31"/>
    <w:rsid w:val="00117C39"/>
    <w:rsid w:val="00117D37"/>
    <w:rsid w:val="001632D9"/>
    <w:rsid w:val="001B1EF4"/>
    <w:rsid w:val="001C1C73"/>
    <w:rsid w:val="001F5617"/>
    <w:rsid w:val="00210DCD"/>
    <w:rsid w:val="002605E7"/>
    <w:rsid w:val="00262CE4"/>
    <w:rsid w:val="002648A3"/>
    <w:rsid w:val="002761F2"/>
    <w:rsid w:val="00277D7E"/>
    <w:rsid w:val="00284479"/>
    <w:rsid w:val="00286EE2"/>
    <w:rsid w:val="00293157"/>
    <w:rsid w:val="002A552B"/>
    <w:rsid w:val="00325072"/>
    <w:rsid w:val="003770DB"/>
    <w:rsid w:val="003C67C1"/>
    <w:rsid w:val="003E6DFE"/>
    <w:rsid w:val="003F4A53"/>
    <w:rsid w:val="0041279B"/>
    <w:rsid w:val="00412A37"/>
    <w:rsid w:val="00423BDB"/>
    <w:rsid w:val="00481587"/>
    <w:rsid w:val="00486721"/>
    <w:rsid w:val="004A064B"/>
    <w:rsid w:val="004A2BA0"/>
    <w:rsid w:val="004E1195"/>
    <w:rsid w:val="004E31AB"/>
    <w:rsid w:val="004F4BF4"/>
    <w:rsid w:val="00513A18"/>
    <w:rsid w:val="00514D1B"/>
    <w:rsid w:val="00521D7F"/>
    <w:rsid w:val="00535582"/>
    <w:rsid w:val="00561803"/>
    <w:rsid w:val="00573344"/>
    <w:rsid w:val="005833C6"/>
    <w:rsid w:val="00583D46"/>
    <w:rsid w:val="00596503"/>
    <w:rsid w:val="005A5301"/>
    <w:rsid w:val="005B4F49"/>
    <w:rsid w:val="005D585E"/>
    <w:rsid w:val="005E028F"/>
    <w:rsid w:val="005E3108"/>
    <w:rsid w:val="006258CD"/>
    <w:rsid w:val="00631202"/>
    <w:rsid w:val="0065417E"/>
    <w:rsid w:val="0065545E"/>
    <w:rsid w:val="006650FF"/>
    <w:rsid w:val="00677388"/>
    <w:rsid w:val="006901D4"/>
    <w:rsid w:val="006B37C1"/>
    <w:rsid w:val="006C6A22"/>
    <w:rsid w:val="006D4180"/>
    <w:rsid w:val="006D4F65"/>
    <w:rsid w:val="00707109"/>
    <w:rsid w:val="00714B3C"/>
    <w:rsid w:val="0073482C"/>
    <w:rsid w:val="00737F22"/>
    <w:rsid w:val="007415CB"/>
    <w:rsid w:val="007550F9"/>
    <w:rsid w:val="007579EB"/>
    <w:rsid w:val="00767129"/>
    <w:rsid w:val="007924DF"/>
    <w:rsid w:val="007C191D"/>
    <w:rsid w:val="007C7C71"/>
    <w:rsid w:val="00804A99"/>
    <w:rsid w:val="00811A50"/>
    <w:rsid w:val="0085312C"/>
    <w:rsid w:val="0085462D"/>
    <w:rsid w:val="008631FF"/>
    <w:rsid w:val="00874C44"/>
    <w:rsid w:val="008933A2"/>
    <w:rsid w:val="00896C8C"/>
    <w:rsid w:val="008A5139"/>
    <w:rsid w:val="008A6918"/>
    <w:rsid w:val="008C1776"/>
    <w:rsid w:val="008E53AF"/>
    <w:rsid w:val="008E6BEF"/>
    <w:rsid w:val="008F7B76"/>
    <w:rsid w:val="00900FA5"/>
    <w:rsid w:val="00946A85"/>
    <w:rsid w:val="00952C43"/>
    <w:rsid w:val="00955710"/>
    <w:rsid w:val="0097023D"/>
    <w:rsid w:val="00975D06"/>
    <w:rsid w:val="009B2015"/>
    <w:rsid w:val="009B673A"/>
    <w:rsid w:val="009C7A1B"/>
    <w:rsid w:val="009D2E0E"/>
    <w:rsid w:val="009D73E7"/>
    <w:rsid w:val="009F0B36"/>
    <w:rsid w:val="00A01B3A"/>
    <w:rsid w:val="00A106FC"/>
    <w:rsid w:val="00A313DE"/>
    <w:rsid w:val="00A5423A"/>
    <w:rsid w:val="00A6379A"/>
    <w:rsid w:val="00A74B8E"/>
    <w:rsid w:val="00A80B1A"/>
    <w:rsid w:val="00A85B1A"/>
    <w:rsid w:val="00AA2D58"/>
    <w:rsid w:val="00AC3906"/>
    <w:rsid w:val="00B24F6B"/>
    <w:rsid w:val="00B26BF6"/>
    <w:rsid w:val="00B32F63"/>
    <w:rsid w:val="00B43018"/>
    <w:rsid w:val="00B44B0C"/>
    <w:rsid w:val="00B70DB9"/>
    <w:rsid w:val="00B7342C"/>
    <w:rsid w:val="00B745C2"/>
    <w:rsid w:val="00B76DCE"/>
    <w:rsid w:val="00B777F4"/>
    <w:rsid w:val="00BA105F"/>
    <w:rsid w:val="00BA743A"/>
    <w:rsid w:val="00BB6600"/>
    <w:rsid w:val="00BC0140"/>
    <w:rsid w:val="00BD0EE8"/>
    <w:rsid w:val="00BD45CA"/>
    <w:rsid w:val="00C25D13"/>
    <w:rsid w:val="00C53526"/>
    <w:rsid w:val="00C73A6E"/>
    <w:rsid w:val="00CA4A6E"/>
    <w:rsid w:val="00CB1CDA"/>
    <w:rsid w:val="00D05F9D"/>
    <w:rsid w:val="00D14E93"/>
    <w:rsid w:val="00D15BFC"/>
    <w:rsid w:val="00D25661"/>
    <w:rsid w:val="00D34945"/>
    <w:rsid w:val="00D42258"/>
    <w:rsid w:val="00D60755"/>
    <w:rsid w:val="00D65AF0"/>
    <w:rsid w:val="00D71700"/>
    <w:rsid w:val="00DA325D"/>
    <w:rsid w:val="00DA60ED"/>
    <w:rsid w:val="00E43F45"/>
    <w:rsid w:val="00E45037"/>
    <w:rsid w:val="00E604E9"/>
    <w:rsid w:val="00E605CA"/>
    <w:rsid w:val="00E8747D"/>
    <w:rsid w:val="00E916DF"/>
    <w:rsid w:val="00EA411C"/>
    <w:rsid w:val="00EB09CE"/>
    <w:rsid w:val="00EB654F"/>
    <w:rsid w:val="00EC5EF4"/>
    <w:rsid w:val="00ED380B"/>
    <w:rsid w:val="00ED436C"/>
    <w:rsid w:val="00EE1DEE"/>
    <w:rsid w:val="00EF57F7"/>
    <w:rsid w:val="00F00512"/>
    <w:rsid w:val="00F50FCE"/>
    <w:rsid w:val="00F53631"/>
    <w:rsid w:val="00FB2C2E"/>
    <w:rsid w:val="00FC509C"/>
    <w:rsid w:val="00FE4BC7"/>
    <w:rsid w:val="00FE5357"/>
    <w:rsid w:val="00FE66A4"/>
    <w:rsid w:val="00FF2441"/>
    <w:rsid w:val="00FF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2">
    <w:name w:val="WW8Num1z2"/>
    <w:rPr>
      <w:sz w:val="26"/>
      <w:szCs w:val="26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ListLabel1">
    <w:name w:val="ListLabel 1"/>
    <w:rPr>
      <w:sz w:val="26"/>
      <w:szCs w:val="26"/>
    </w:rPr>
  </w:style>
  <w:style w:type="character" w:customStyle="1" w:styleId="ListLabel4">
    <w:name w:val="ListLabel 4"/>
    <w:rPr>
      <w:sz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7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3">
    <w:name w:val="Обычный (веб)1"/>
    <w:basedOn w:val="a"/>
    <w:pPr>
      <w:spacing w:before="28" w:after="28"/>
    </w:pPr>
    <w:rPr>
      <w:color w:val="000000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styleId="ae">
    <w:name w:val="Body Text Indent"/>
    <w:basedOn w:val="a"/>
    <w:pPr>
      <w:suppressAutoHyphens w:val="0"/>
      <w:spacing w:after="120"/>
      <w:ind w:left="283"/>
    </w:pPr>
    <w:rPr>
      <w:kern w:val="1"/>
    </w:rPr>
  </w:style>
  <w:style w:type="paragraph" w:customStyle="1" w:styleId="af">
    <w:name w:val="Заголовок таблицы"/>
    <w:basedOn w:val="ad"/>
    <w:pPr>
      <w:jc w:val="center"/>
    </w:pPr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rFonts w:eastAsia="Arial Unicode MS"/>
      <w:kern w:val="1"/>
      <w:lang w:eastAsia="ar-SA"/>
    </w:rPr>
  </w:style>
  <w:style w:type="paragraph" w:customStyle="1" w:styleId="Textbody">
    <w:name w:val="Text body"/>
    <w:basedOn w:val="Standard"/>
    <w:pPr>
      <w:jc w:val="both"/>
    </w:pPr>
    <w:rPr>
      <w:sz w:val="28"/>
      <w:szCs w:val="28"/>
    </w:rPr>
  </w:style>
  <w:style w:type="paragraph" w:styleId="af0">
    <w:name w:val="Normal (Web)"/>
    <w:basedOn w:val="Standard"/>
    <w:pPr>
      <w:spacing w:before="28" w:after="28"/>
    </w:pPr>
    <w:rPr>
      <w:color w:val="000000"/>
    </w:rPr>
  </w:style>
  <w:style w:type="paragraph" w:customStyle="1" w:styleId="14">
    <w:name w:val="Абзац списка1"/>
    <w:basedOn w:val="a"/>
    <w:rsid w:val="00284479"/>
    <w:pPr>
      <w:suppressAutoHyphens w:val="0"/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Рисунок подпись"/>
    <w:basedOn w:val="a"/>
    <w:next w:val="a"/>
    <w:rsid w:val="00286EE2"/>
    <w:pPr>
      <w:keepLines/>
      <w:widowControl w:val="0"/>
      <w:spacing w:before="120" w:after="240"/>
      <w:jc w:val="center"/>
    </w:pPr>
    <w:rPr>
      <w:rFonts w:ascii="Arial" w:hAnsi="Arial" w:cs="Arial"/>
      <w:bCs/>
      <w:snapToGrid w:val="0"/>
      <w:spacing w:val="12"/>
      <w:sz w:val="20"/>
      <w:lang w:eastAsia="ru-RU"/>
    </w:rPr>
  </w:style>
  <w:style w:type="paragraph" w:customStyle="1" w:styleId="af2">
    <w:name w:val="Рисунок"/>
    <w:basedOn w:val="a"/>
    <w:next w:val="af1"/>
    <w:rsid w:val="00286EE2"/>
    <w:pPr>
      <w:keepNext/>
      <w:widowControl w:val="0"/>
      <w:spacing w:before="240" w:after="120" w:line="360" w:lineRule="auto"/>
      <w:jc w:val="center"/>
    </w:pPr>
    <w:rPr>
      <w:rFonts w:ascii="Arial" w:hAnsi="Arial"/>
      <w:bCs/>
      <w:snapToGrid w:val="0"/>
      <w:lang w:eastAsia="ru-RU"/>
    </w:rPr>
  </w:style>
  <w:style w:type="numbering" w:customStyle="1" w:styleId="1">
    <w:name w:val="Маркированный 1"/>
    <w:rsid w:val="00286EE2"/>
    <w:pPr>
      <w:numPr>
        <w:numId w:val="12"/>
      </w:numPr>
    </w:pPr>
  </w:style>
  <w:style w:type="numbering" w:customStyle="1" w:styleId="20">
    <w:name w:val="Маркированный 2"/>
    <w:basedOn w:val="a2"/>
    <w:rsid w:val="00286EE2"/>
    <w:pPr>
      <w:numPr>
        <w:numId w:val="13"/>
      </w:numPr>
    </w:pPr>
  </w:style>
  <w:style w:type="character" w:styleId="af3">
    <w:name w:val="annotation reference"/>
    <w:uiPriority w:val="99"/>
    <w:semiHidden/>
    <w:unhideWhenUsed/>
    <w:rsid w:val="00115C3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15C31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15C31"/>
    <w:rPr>
      <w:lang w:eastAsia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15C31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15C31"/>
    <w:rPr>
      <w:b/>
      <w:bCs/>
      <w:lang w:eastAsia="ar-SA"/>
    </w:rPr>
  </w:style>
  <w:style w:type="paragraph" w:styleId="af8">
    <w:name w:val="Revision"/>
    <w:hidden/>
    <w:uiPriority w:val="99"/>
    <w:semiHidden/>
    <w:rsid w:val="00115C31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right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1z2">
    <w:name w:val="WW8Num1z2"/>
    <w:rPr>
      <w:sz w:val="26"/>
      <w:szCs w:val="26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3z0">
    <w:name w:val="WW8Num3z0"/>
    <w:rPr>
      <w:rFonts w:ascii="Symbol" w:hAnsi="Symbol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styleId="a3">
    <w:name w:val="Hyperlink"/>
    <w:rPr>
      <w:color w:val="0000FF"/>
      <w:u w:val="single"/>
    </w:rPr>
  </w:style>
  <w:style w:type="character" w:customStyle="1" w:styleId="ListLabel1">
    <w:name w:val="ListLabel 1"/>
    <w:rPr>
      <w:sz w:val="26"/>
      <w:szCs w:val="26"/>
    </w:rPr>
  </w:style>
  <w:style w:type="character" w:customStyle="1" w:styleId="ListLabel4">
    <w:name w:val="ListLabel 4"/>
    <w:rPr>
      <w:sz w:val="16"/>
    </w:rPr>
  </w:style>
  <w:style w:type="character" w:customStyle="1" w:styleId="ListLabel3">
    <w:name w:val="ListLabel 3"/>
    <w:rPr>
      <w:rFonts w:cs="Courier New"/>
    </w:rPr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7"/>
  </w:style>
  <w:style w:type="paragraph" w:styleId="ac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13">
    <w:name w:val="Обычный (веб)1"/>
    <w:basedOn w:val="a"/>
    <w:pPr>
      <w:spacing w:before="28" w:after="28"/>
    </w:pPr>
    <w:rPr>
      <w:color w:val="000000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styleId="ae">
    <w:name w:val="Body Text Indent"/>
    <w:basedOn w:val="a"/>
    <w:pPr>
      <w:suppressAutoHyphens w:val="0"/>
      <w:spacing w:after="120"/>
      <w:ind w:left="283"/>
    </w:pPr>
    <w:rPr>
      <w:kern w:val="1"/>
    </w:rPr>
  </w:style>
  <w:style w:type="paragraph" w:customStyle="1" w:styleId="af">
    <w:name w:val="Заголовок таблицы"/>
    <w:basedOn w:val="ad"/>
    <w:pPr>
      <w:jc w:val="center"/>
    </w:pPr>
    <w:rPr>
      <w:b/>
      <w:bCs/>
    </w:rPr>
  </w:style>
  <w:style w:type="paragraph" w:customStyle="1" w:styleId="Standard">
    <w:name w:val="Standard"/>
    <w:pPr>
      <w:suppressAutoHyphens/>
      <w:textAlignment w:val="baseline"/>
    </w:pPr>
    <w:rPr>
      <w:rFonts w:eastAsia="Arial Unicode MS"/>
      <w:kern w:val="1"/>
      <w:lang w:eastAsia="ar-SA"/>
    </w:rPr>
  </w:style>
  <w:style w:type="paragraph" w:customStyle="1" w:styleId="Textbody">
    <w:name w:val="Text body"/>
    <w:basedOn w:val="Standard"/>
    <w:pPr>
      <w:jc w:val="both"/>
    </w:pPr>
    <w:rPr>
      <w:sz w:val="28"/>
      <w:szCs w:val="28"/>
    </w:rPr>
  </w:style>
  <w:style w:type="paragraph" w:styleId="af0">
    <w:name w:val="Normal (Web)"/>
    <w:basedOn w:val="Standard"/>
    <w:pPr>
      <w:spacing w:before="28" w:after="28"/>
    </w:pPr>
    <w:rPr>
      <w:color w:val="000000"/>
    </w:rPr>
  </w:style>
  <w:style w:type="paragraph" w:customStyle="1" w:styleId="14">
    <w:name w:val="Абзац списка1"/>
    <w:basedOn w:val="a"/>
    <w:rsid w:val="00284479"/>
    <w:pPr>
      <w:suppressAutoHyphens w:val="0"/>
      <w:spacing w:after="200" w:line="276" w:lineRule="auto"/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af1">
    <w:name w:val="Рисунок подпись"/>
    <w:basedOn w:val="a"/>
    <w:next w:val="a"/>
    <w:rsid w:val="00286EE2"/>
    <w:pPr>
      <w:keepLines/>
      <w:widowControl w:val="0"/>
      <w:spacing w:before="120" w:after="240"/>
      <w:jc w:val="center"/>
    </w:pPr>
    <w:rPr>
      <w:rFonts w:ascii="Arial" w:hAnsi="Arial" w:cs="Arial"/>
      <w:bCs/>
      <w:snapToGrid w:val="0"/>
      <w:spacing w:val="12"/>
      <w:sz w:val="20"/>
      <w:lang w:eastAsia="ru-RU"/>
    </w:rPr>
  </w:style>
  <w:style w:type="paragraph" w:customStyle="1" w:styleId="af2">
    <w:name w:val="Рисунок"/>
    <w:basedOn w:val="a"/>
    <w:next w:val="af1"/>
    <w:rsid w:val="00286EE2"/>
    <w:pPr>
      <w:keepNext/>
      <w:widowControl w:val="0"/>
      <w:spacing w:before="240" w:after="120" w:line="360" w:lineRule="auto"/>
      <w:jc w:val="center"/>
    </w:pPr>
    <w:rPr>
      <w:rFonts w:ascii="Arial" w:hAnsi="Arial"/>
      <w:bCs/>
      <w:snapToGrid w:val="0"/>
      <w:lang w:eastAsia="ru-RU"/>
    </w:rPr>
  </w:style>
  <w:style w:type="numbering" w:customStyle="1" w:styleId="1">
    <w:name w:val="Маркированный 1"/>
    <w:rsid w:val="00286EE2"/>
    <w:pPr>
      <w:numPr>
        <w:numId w:val="12"/>
      </w:numPr>
    </w:pPr>
  </w:style>
  <w:style w:type="numbering" w:customStyle="1" w:styleId="20">
    <w:name w:val="Маркированный 2"/>
    <w:basedOn w:val="a2"/>
    <w:rsid w:val="00286EE2"/>
    <w:pPr>
      <w:numPr>
        <w:numId w:val="13"/>
      </w:numPr>
    </w:pPr>
  </w:style>
  <w:style w:type="character" w:styleId="af3">
    <w:name w:val="annotation reference"/>
    <w:uiPriority w:val="99"/>
    <w:semiHidden/>
    <w:unhideWhenUsed/>
    <w:rsid w:val="00115C31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115C31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semiHidden/>
    <w:rsid w:val="00115C31"/>
    <w:rPr>
      <w:lang w:eastAsia="ar-S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115C31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115C31"/>
    <w:rPr>
      <w:b/>
      <w:bCs/>
      <w:lang w:eastAsia="ar-SA"/>
    </w:rPr>
  </w:style>
  <w:style w:type="paragraph" w:styleId="af8">
    <w:name w:val="Revision"/>
    <w:hidden/>
    <w:uiPriority w:val="99"/>
    <w:semiHidden/>
    <w:rsid w:val="00115C3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11843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gordushina</dc:creator>
  <cp:lastModifiedBy>Пользователь</cp:lastModifiedBy>
  <cp:revision>9</cp:revision>
  <cp:lastPrinted>2013-04-29T05:27:00Z</cp:lastPrinted>
  <dcterms:created xsi:type="dcterms:W3CDTF">2013-08-15T10:33:00Z</dcterms:created>
  <dcterms:modified xsi:type="dcterms:W3CDTF">2013-09-10T10:40:00Z</dcterms:modified>
</cp:coreProperties>
</file>