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425" w:rsidRDefault="00CE5B34" w:rsidP="00173425">
      <w:pPr>
        <w:outlineLvl w:val="0"/>
        <w:rPr>
          <w:sz w:val="32"/>
          <w:szCs w:val="32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53.35pt;margin-top:-4.75pt;width:252pt;height:263.25pt;z-index:251658240" filled="f" stroked="f">
            <v:textbox style="mso-next-textbox:#_x0000_s1026">
              <w:txbxContent>
                <w:p w:rsidR="00CE5B34" w:rsidRDefault="00CE5B34" w:rsidP="00173425">
                  <w:pPr>
                    <w:jc w:val="right"/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>УТВЕРЖДАЮ</w:t>
                  </w:r>
                </w:p>
                <w:p w:rsidR="00CE5B34" w:rsidRDefault="00CE5B34" w:rsidP="00173425">
                  <w:pPr>
                    <w:jc w:val="right"/>
                  </w:pPr>
                  <w:r>
                    <w:t>ЗАКАЗЧИК</w:t>
                  </w:r>
                </w:p>
                <w:p w:rsidR="00CE5B34" w:rsidRDefault="00CE5B34" w:rsidP="00173425">
                  <w:pPr>
                    <w:jc w:val="right"/>
                  </w:pPr>
                  <w:r>
                    <w:t>глава администрации</w:t>
                  </w:r>
                </w:p>
                <w:p w:rsidR="00CE5B34" w:rsidRDefault="00CE5B34" w:rsidP="00173425">
                  <w:pPr>
                    <w:jc w:val="right"/>
                  </w:pPr>
                  <w:r>
                    <w:t>Кировского района города Перми</w:t>
                  </w:r>
                </w:p>
                <w:p w:rsidR="00CE5B34" w:rsidRDefault="00CE5B34" w:rsidP="00173425">
                  <w:pPr>
                    <w:jc w:val="right"/>
                  </w:pPr>
                </w:p>
                <w:p w:rsidR="00CE5B34" w:rsidRDefault="00CE5B34" w:rsidP="00173425">
                  <w:pPr>
                    <w:jc w:val="right"/>
                  </w:pPr>
                  <w:r>
                    <w:t>______________О.А. Глызин</w:t>
                  </w:r>
                </w:p>
                <w:p w:rsidR="00CE5B34" w:rsidRDefault="00CE5B34" w:rsidP="00173425">
                  <w:r>
                    <w:t xml:space="preserve">                            </w:t>
                  </w:r>
                </w:p>
                <w:p w:rsidR="00CE5B34" w:rsidRDefault="00CE5B34" w:rsidP="00173425">
                  <w:pPr>
                    <w:jc w:val="right"/>
                  </w:pPr>
                  <w:r>
                    <w:t>____ _________ 2013 год</w:t>
                  </w:r>
                </w:p>
                <w:p w:rsidR="00CE5B34" w:rsidRDefault="00CE5B34" w:rsidP="00173425">
                  <w:pPr>
                    <w:rPr>
                      <w:sz w:val="28"/>
                      <w:szCs w:val="28"/>
                    </w:rPr>
                  </w:pPr>
                </w:p>
                <w:p w:rsidR="00CE5B34" w:rsidRDefault="00CE5B34" w:rsidP="00173425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                            </w:t>
                  </w:r>
                  <w:proofErr w:type="spellStart"/>
                  <w:r>
                    <w:rPr>
                      <w:sz w:val="22"/>
                      <w:szCs w:val="22"/>
                    </w:rPr>
                    <w:t>м.п</w:t>
                  </w:r>
                  <w:proofErr w:type="spellEnd"/>
                  <w:r>
                    <w:rPr>
                      <w:sz w:val="22"/>
                      <w:szCs w:val="22"/>
                    </w:rPr>
                    <w:t>.</w:t>
                  </w:r>
                </w:p>
                <w:p w:rsidR="00CE5B34" w:rsidRDefault="00CE5B34" w:rsidP="00173425">
                  <w:pPr>
                    <w:rPr>
                      <w:color w:val="FF0000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173425" w:rsidRDefault="00173425" w:rsidP="00173425">
      <w:pPr>
        <w:pStyle w:val="a3"/>
        <w:jc w:val="center"/>
        <w:rPr>
          <w:b/>
          <w:sz w:val="32"/>
          <w:szCs w:val="32"/>
        </w:rPr>
      </w:pPr>
    </w:p>
    <w:p w:rsidR="00173425" w:rsidRDefault="00173425" w:rsidP="00173425">
      <w:pPr>
        <w:pStyle w:val="a3"/>
        <w:jc w:val="center"/>
        <w:rPr>
          <w:b/>
          <w:sz w:val="32"/>
          <w:szCs w:val="32"/>
        </w:rPr>
      </w:pPr>
    </w:p>
    <w:p w:rsidR="00173425" w:rsidRDefault="00173425" w:rsidP="00173425">
      <w:pPr>
        <w:pStyle w:val="a3"/>
        <w:jc w:val="center"/>
        <w:rPr>
          <w:b/>
          <w:sz w:val="32"/>
          <w:szCs w:val="32"/>
        </w:rPr>
      </w:pPr>
    </w:p>
    <w:p w:rsidR="00173425" w:rsidRDefault="00173425" w:rsidP="00173425">
      <w:pPr>
        <w:pStyle w:val="a3"/>
        <w:jc w:val="center"/>
        <w:rPr>
          <w:b/>
          <w:sz w:val="32"/>
          <w:szCs w:val="32"/>
        </w:rPr>
      </w:pPr>
    </w:p>
    <w:p w:rsidR="00173425" w:rsidRDefault="00173425" w:rsidP="00173425">
      <w:pPr>
        <w:pStyle w:val="a3"/>
        <w:jc w:val="center"/>
        <w:rPr>
          <w:b/>
          <w:sz w:val="32"/>
          <w:szCs w:val="32"/>
        </w:rPr>
      </w:pPr>
    </w:p>
    <w:p w:rsidR="00173425" w:rsidRDefault="00173425" w:rsidP="00173425">
      <w:pPr>
        <w:pStyle w:val="a3"/>
        <w:jc w:val="center"/>
        <w:rPr>
          <w:b/>
          <w:sz w:val="32"/>
          <w:szCs w:val="32"/>
        </w:rPr>
      </w:pPr>
    </w:p>
    <w:p w:rsidR="00173425" w:rsidRDefault="00173425" w:rsidP="00173425">
      <w:pPr>
        <w:pStyle w:val="a3"/>
        <w:jc w:val="center"/>
        <w:rPr>
          <w:b/>
          <w:sz w:val="32"/>
          <w:szCs w:val="32"/>
        </w:rPr>
      </w:pPr>
    </w:p>
    <w:p w:rsidR="00173425" w:rsidRDefault="00173425" w:rsidP="00173425">
      <w:pPr>
        <w:pStyle w:val="a3"/>
        <w:jc w:val="center"/>
        <w:rPr>
          <w:b/>
          <w:sz w:val="32"/>
          <w:szCs w:val="32"/>
        </w:rPr>
      </w:pPr>
    </w:p>
    <w:p w:rsidR="00173425" w:rsidRDefault="00173425" w:rsidP="00173425">
      <w:pPr>
        <w:pStyle w:val="a3"/>
        <w:jc w:val="center"/>
        <w:rPr>
          <w:b/>
          <w:sz w:val="32"/>
          <w:szCs w:val="32"/>
        </w:rPr>
      </w:pPr>
    </w:p>
    <w:p w:rsidR="00173425" w:rsidRDefault="00173425" w:rsidP="00173425">
      <w:pPr>
        <w:pStyle w:val="a3"/>
        <w:jc w:val="center"/>
        <w:rPr>
          <w:b/>
          <w:sz w:val="32"/>
          <w:szCs w:val="32"/>
        </w:rPr>
      </w:pPr>
    </w:p>
    <w:p w:rsidR="00173425" w:rsidRDefault="00173425" w:rsidP="00173425">
      <w:pPr>
        <w:pStyle w:val="a3"/>
        <w:jc w:val="center"/>
        <w:rPr>
          <w:b/>
          <w:sz w:val="32"/>
          <w:szCs w:val="32"/>
        </w:rPr>
      </w:pPr>
    </w:p>
    <w:p w:rsidR="00173425" w:rsidRDefault="00173425" w:rsidP="00173425">
      <w:pPr>
        <w:pStyle w:val="a3"/>
        <w:jc w:val="center"/>
        <w:rPr>
          <w:b/>
          <w:sz w:val="32"/>
          <w:szCs w:val="32"/>
        </w:rPr>
      </w:pPr>
    </w:p>
    <w:p w:rsidR="00173425" w:rsidRDefault="00173425" w:rsidP="00173425">
      <w:pPr>
        <w:pStyle w:val="a3"/>
        <w:jc w:val="center"/>
        <w:rPr>
          <w:b/>
          <w:sz w:val="32"/>
          <w:szCs w:val="32"/>
        </w:rPr>
      </w:pPr>
    </w:p>
    <w:p w:rsidR="00173425" w:rsidRDefault="00173425" w:rsidP="00173425">
      <w:pPr>
        <w:pStyle w:val="a3"/>
        <w:jc w:val="center"/>
        <w:rPr>
          <w:b/>
          <w:sz w:val="32"/>
          <w:szCs w:val="32"/>
        </w:rPr>
      </w:pPr>
    </w:p>
    <w:p w:rsidR="00173425" w:rsidRDefault="00173425" w:rsidP="00173425">
      <w:pPr>
        <w:pStyle w:val="a3"/>
        <w:jc w:val="center"/>
        <w:rPr>
          <w:b/>
          <w:sz w:val="32"/>
          <w:szCs w:val="32"/>
        </w:rPr>
      </w:pPr>
    </w:p>
    <w:p w:rsidR="00173425" w:rsidRDefault="00173425" w:rsidP="00173425">
      <w:pPr>
        <w:pStyle w:val="a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ДОКУМЕНТАЦИЯ ОБ ОТКРЫТОМ АУКЦИОНЕ</w:t>
      </w:r>
    </w:p>
    <w:p w:rsidR="00173425" w:rsidRDefault="00173425" w:rsidP="00173425">
      <w:pPr>
        <w:pStyle w:val="a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ЭЛЕКТРОННОЙ ФОРМЕ</w:t>
      </w:r>
    </w:p>
    <w:p w:rsidR="00173425" w:rsidRPr="00173425" w:rsidRDefault="00173425" w:rsidP="00173425">
      <w:pPr>
        <w:pStyle w:val="a3"/>
        <w:jc w:val="center"/>
        <w:rPr>
          <w:b/>
          <w:b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на право заключить муниципальный контракт на оказание услуг </w:t>
      </w:r>
      <w:r w:rsidR="000767F5">
        <w:rPr>
          <w:b/>
          <w:color w:val="000000"/>
          <w:sz w:val="28"/>
          <w:szCs w:val="28"/>
        </w:rPr>
        <w:t xml:space="preserve">по </w:t>
      </w:r>
      <w:r w:rsidR="00C8468A">
        <w:rPr>
          <w:b/>
          <w:color w:val="000000"/>
          <w:sz w:val="28"/>
          <w:szCs w:val="28"/>
        </w:rPr>
        <w:t xml:space="preserve">организации и проведению вечеров «Возраст – состояние души» для пенсионеров микрорайонов </w:t>
      </w:r>
      <w:proofErr w:type="spellStart"/>
      <w:r w:rsidR="00C8468A">
        <w:rPr>
          <w:b/>
          <w:color w:val="000000"/>
          <w:sz w:val="28"/>
          <w:szCs w:val="28"/>
        </w:rPr>
        <w:t>Химградский</w:t>
      </w:r>
      <w:proofErr w:type="spellEnd"/>
      <w:r w:rsidR="00C8468A">
        <w:rPr>
          <w:b/>
          <w:color w:val="000000"/>
          <w:sz w:val="28"/>
          <w:szCs w:val="28"/>
        </w:rPr>
        <w:t>, Новый Крым, Октябрьский Кировского района города Перми.</w:t>
      </w:r>
    </w:p>
    <w:p w:rsidR="00173425" w:rsidRDefault="00173425" w:rsidP="00173425">
      <w:pPr>
        <w:pStyle w:val="a3"/>
        <w:jc w:val="center"/>
        <w:rPr>
          <w:b/>
          <w:sz w:val="28"/>
          <w:szCs w:val="28"/>
        </w:rPr>
      </w:pPr>
    </w:p>
    <w:p w:rsidR="00173425" w:rsidRDefault="00173425" w:rsidP="00173425">
      <w:pPr>
        <w:pStyle w:val="a3"/>
        <w:spacing w:line="520" w:lineRule="exact"/>
        <w:rPr>
          <w:szCs w:val="24"/>
        </w:rPr>
      </w:pPr>
    </w:p>
    <w:p w:rsidR="00173425" w:rsidRDefault="00173425" w:rsidP="00173425">
      <w:pPr>
        <w:spacing w:line="520" w:lineRule="exact"/>
        <w:jc w:val="center"/>
      </w:pPr>
    </w:p>
    <w:p w:rsidR="00173425" w:rsidRDefault="00173425" w:rsidP="00173425">
      <w:pPr>
        <w:spacing w:line="520" w:lineRule="exact"/>
      </w:pPr>
    </w:p>
    <w:p w:rsidR="00173425" w:rsidRDefault="00173425" w:rsidP="00173425">
      <w:pPr>
        <w:spacing w:line="520" w:lineRule="exact"/>
      </w:pPr>
    </w:p>
    <w:p w:rsidR="00173425" w:rsidRDefault="00173425" w:rsidP="00173425">
      <w:pPr>
        <w:spacing w:line="520" w:lineRule="exact"/>
      </w:pPr>
    </w:p>
    <w:p w:rsidR="00173425" w:rsidRDefault="00173425" w:rsidP="00173425">
      <w:pPr>
        <w:pStyle w:val="a3"/>
        <w:jc w:val="center"/>
        <w:rPr>
          <w:sz w:val="28"/>
          <w:szCs w:val="28"/>
        </w:rPr>
      </w:pPr>
    </w:p>
    <w:p w:rsidR="00173425" w:rsidRDefault="00173425" w:rsidP="00173425">
      <w:pPr>
        <w:pStyle w:val="a3"/>
        <w:jc w:val="center"/>
        <w:rPr>
          <w:sz w:val="28"/>
          <w:szCs w:val="28"/>
        </w:rPr>
      </w:pPr>
    </w:p>
    <w:p w:rsidR="00173425" w:rsidRDefault="00173425" w:rsidP="00173425">
      <w:pPr>
        <w:pStyle w:val="a3"/>
        <w:jc w:val="center"/>
        <w:rPr>
          <w:sz w:val="28"/>
          <w:szCs w:val="28"/>
        </w:rPr>
      </w:pPr>
    </w:p>
    <w:p w:rsidR="00173425" w:rsidRDefault="00173425" w:rsidP="00173425">
      <w:pPr>
        <w:pStyle w:val="a3"/>
        <w:jc w:val="center"/>
        <w:rPr>
          <w:sz w:val="28"/>
          <w:szCs w:val="28"/>
        </w:rPr>
      </w:pPr>
    </w:p>
    <w:p w:rsidR="00173425" w:rsidRDefault="00173425" w:rsidP="00173425">
      <w:pPr>
        <w:pStyle w:val="a3"/>
        <w:jc w:val="center"/>
        <w:rPr>
          <w:sz w:val="28"/>
          <w:szCs w:val="28"/>
        </w:rPr>
      </w:pPr>
    </w:p>
    <w:p w:rsidR="00173425" w:rsidRDefault="00173425" w:rsidP="00173425">
      <w:pPr>
        <w:pStyle w:val="a3"/>
        <w:jc w:val="center"/>
        <w:rPr>
          <w:sz w:val="28"/>
          <w:szCs w:val="28"/>
        </w:rPr>
      </w:pPr>
    </w:p>
    <w:p w:rsidR="00173425" w:rsidRDefault="00173425" w:rsidP="00173425">
      <w:pPr>
        <w:pStyle w:val="a3"/>
        <w:jc w:val="center"/>
        <w:rPr>
          <w:sz w:val="28"/>
          <w:szCs w:val="28"/>
        </w:rPr>
      </w:pPr>
    </w:p>
    <w:p w:rsidR="00173425" w:rsidRDefault="00173425" w:rsidP="00173425">
      <w:pPr>
        <w:pStyle w:val="a3"/>
        <w:jc w:val="center"/>
        <w:rPr>
          <w:sz w:val="28"/>
          <w:szCs w:val="28"/>
        </w:rPr>
      </w:pPr>
    </w:p>
    <w:p w:rsidR="000767F5" w:rsidRDefault="000767F5" w:rsidP="00173425">
      <w:pPr>
        <w:pStyle w:val="a3"/>
        <w:rPr>
          <w:sz w:val="28"/>
          <w:szCs w:val="28"/>
        </w:rPr>
      </w:pPr>
    </w:p>
    <w:p w:rsidR="00173425" w:rsidRDefault="00173425" w:rsidP="00173425">
      <w:pPr>
        <w:pStyle w:val="a3"/>
        <w:rPr>
          <w:sz w:val="28"/>
          <w:szCs w:val="28"/>
        </w:rPr>
      </w:pPr>
    </w:p>
    <w:p w:rsidR="00173425" w:rsidRDefault="00173425" w:rsidP="00173425">
      <w:pPr>
        <w:pStyle w:val="a3"/>
        <w:rPr>
          <w:sz w:val="28"/>
          <w:szCs w:val="28"/>
        </w:rPr>
      </w:pPr>
    </w:p>
    <w:p w:rsidR="00173425" w:rsidRDefault="00173425" w:rsidP="00173425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г. Пермь, 2013 год</w:t>
      </w:r>
    </w:p>
    <w:p w:rsidR="00173425" w:rsidRDefault="00173425" w:rsidP="00173425">
      <w:pPr>
        <w:rPr>
          <w:sz w:val="28"/>
          <w:szCs w:val="28"/>
        </w:rPr>
        <w:sectPr w:rsidR="00173425">
          <w:pgSz w:w="11906" w:h="16838"/>
          <w:pgMar w:top="1134" w:right="851" w:bottom="899" w:left="1418" w:header="709" w:footer="709" w:gutter="0"/>
          <w:cols w:space="720"/>
        </w:sectPr>
      </w:pPr>
    </w:p>
    <w:tbl>
      <w:tblPr>
        <w:tblW w:w="10211" w:type="dxa"/>
        <w:tblCellSpacing w:w="20" w:type="dxa"/>
        <w:tblInd w:w="158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 w:firstRow="1" w:lastRow="1" w:firstColumn="1" w:lastColumn="1" w:noHBand="0" w:noVBand="0"/>
      </w:tblPr>
      <w:tblGrid>
        <w:gridCol w:w="326"/>
        <w:gridCol w:w="2336"/>
        <w:gridCol w:w="7549"/>
      </w:tblGrid>
      <w:tr w:rsidR="00173425" w:rsidTr="00490593">
        <w:trPr>
          <w:tblCellSpacing w:w="20" w:type="dxa"/>
        </w:trPr>
        <w:tc>
          <w:tcPr>
            <w:tcW w:w="1013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Общие сведения.</w:t>
            </w:r>
          </w:p>
        </w:tc>
      </w:tr>
      <w:tr w:rsidR="00173425" w:rsidTr="00490593">
        <w:trPr>
          <w:tblCellSpacing w:w="20" w:type="dxa"/>
        </w:trPr>
        <w:tc>
          <w:tcPr>
            <w:tcW w:w="1013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a3"/>
              <w:spacing w:line="276" w:lineRule="auto"/>
              <w:ind w:firstLine="360"/>
              <w:rPr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Открытый аукцион в электронной форме проводится в соответствии со следующими нормативными 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правовыми </w:t>
            </w:r>
            <w:r>
              <w:rPr>
                <w:sz w:val="22"/>
                <w:szCs w:val="22"/>
                <w:lang w:eastAsia="en-US"/>
              </w:rPr>
              <w:t>актами:</w:t>
            </w:r>
          </w:p>
          <w:p w:rsidR="00173425" w:rsidRDefault="00173425" w:rsidP="00173425">
            <w:pPr>
              <w:pStyle w:val="a3"/>
              <w:numPr>
                <w:ilvl w:val="0"/>
                <w:numId w:val="14"/>
              </w:numPr>
              <w:tabs>
                <w:tab w:val="num" w:pos="540"/>
              </w:tabs>
              <w:spacing w:line="276" w:lineRule="auto"/>
              <w:ind w:left="0" w:firstLine="360"/>
              <w:rPr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173425" w:rsidRDefault="00173425" w:rsidP="00173425">
            <w:pPr>
              <w:pStyle w:val="a3"/>
              <w:numPr>
                <w:ilvl w:val="0"/>
                <w:numId w:val="14"/>
              </w:numPr>
              <w:tabs>
                <w:tab w:val="num" w:pos="540"/>
              </w:tabs>
              <w:spacing w:line="276" w:lineRule="auto"/>
              <w:ind w:left="0" w:firstLine="360"/>
              <w:rPr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>
              <w:rPr>
                <w:sz w:val="22"/>
                <w:szCs w:val="22"/>
                <w:lang w:eastAsia="en-US"/>
              </w:rPr>
              <w:t>контроля за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исполнением муниципального заказа города Перми»;</w:t>
            </w:r>
          </w:p>
          <w:p w:rsidR="00173425" w:rsidRDefault="00173425" w:rsidP="00173425">
            <w:pPr>
              <w:pStyle w:val="ConsPlusNormal0"/>
              <w:widowControl/>
              <w:numPr>
                <w:ilvl w:val="0"/>
                <w:numId w:val="14"/>
              </w:numPr>
              <w:tabs>
                <w:tab w:val="num" w:pos="557"/>
              </w:tabs>
              <w:suppressAutoHyphens w:val="0"/>
              <w:autoSpaceDN w:val="0"/>
              <w:adjustRightInd w:val="0"/>
              <w:spacing w:line="276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постановлением администрации города от 08.05.2007 № 157 «Об утверждении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Порядка взаимодействия участников системы муниципального заказа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при формировании, обеспечении размещения, исполнении и контроле за исполнением муниципального заказа муниципального образования город Пермь».</w:t>
            </w:r>
          </w:p>
        </w:tc>
      </w:tr>
      <w:tr w:rsidR="00173425" w:rsidTr="00490593">
        <w:trPr>
          <w:tblCellSpacing w:w="20" w:type="dxa"/>
        </w:trPr>
        <w:tc>
          <w:tcPr>
            <w:tcW w:w="1013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smartTag w:uri="urn:schemas-microsoft-com:office:smarttags" w:element="place">
              <w:r>
                <w:rPr>
                  <w:rFonts w:ascii="Times New Roman" w:hAnsi="Times New Roman" w:cs="Times New Roman"/>
                  <w:b/>
                  <w:sz w:val="24"/>
                  <w:szCs w:val="24"/>
                  <w:lang w:val="en-US" w:eastAsia="en-US"/>
                </w:rPr>
                <w:t>I</w:t>
              </w:r>
              <w:r>
                <w:rPr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.</w:t>
              </w:r>
            </w:smartTag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Сведения о заказчике</w:t>
            </w:r>
          </w:p>
        </w:tc>
      </w:tr>
      <w:tr w:rsidR="00173425" w:rsidTr="00490593">
        <w:trPr>
          <w:tblCellSpacing w:w="20" w:type="dxa"/>
        </w:trPr>
        <w:tc>
          <w:tcPr>
            <w:tcW w:w="260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Наименование</w:t>
            </w:r>
          </w:p>
        </w:tc>
        <w:tc>
          <w:tcPr>
            <w:tcW w:w="748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Администрация Кировского района города Перми</w:t>
            </w:r>
          </w:p>
        </w:tc>
      </w:tr>
      <w:tr w:rsidR="00173425" w:rsidTr="00490593">
        <w:trPr>
          <w:tblCellSpacing w:w="20" w:type="dxa"/>
        </w:trPr>
        <w:tc>
          <w:tcPr>
            <w:tcW w:w="260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Место нахождения</w:t>
            </w:r>
          </w:p>
        </w:tc>
        <w:tc>
          <w:tcPr>
            <w:tcW w:w="748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614113, город Пермь, ул. Кировоградская, 33</w:t>
            </w:r>
          </w:p>
        </w:tc>
      </w:tr>
      <w:tr w:rsidR="00173425" w:rsidTr="00490593">
        <w:trPr>
          <w:tblCellSpacing w:w="20" w:type="dxa"/>
        </w:trPr>
        <w:tc>
          <w:tcPr>
            <w:tcW w:w="260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Почтовый адрес</w:t>
            </w:r>
          </w:p>
        </w:tc>
        <w:tc>
          <w:tcPr>
            <w:tcW w:w="748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614113, город Пермь, ул. Кировоградская, 33</w:t>
            </w:r>
          </w:p>
        </w:tc>
      </w:tr>
      <w:tr w:rsidR="00173425" w:rsidTr="00490593">
        <w:trPr>
          <w:tblCellSpacing w:w="20" w:type="dxa"/>
        </w:trPr>
        <w:tc>
          <w:tcPr>
            <w:tcW w:w="260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Адрес электронной почты</w:t>
            </w:r>
          </w:p>
        </w:tc>
        <w:tc>
          <w:tcPr>
            <w:tcW w:w="748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CE5B34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hyperlink r:id="rId7" w:history="1">
              <w:r w:rsidR="00173425">
                <w:rPr>
                  <w:rStyle w:val="a8"/>
                  <w:sz w:val="22"/>
                  <w:szCs w:val="22"/>
                  <w:lang w:val="en-US" w:eastAsia="en-US"/>
                </w:rPr>
                <w:t>admKirov</w:t>
              </w:r>
              <w:r w:rsidR="00173425">
                <w:rPr>
                  <w:rStyle w:val="a8"/>
                  <w:sz w:val="22"/>
                  <w:szCs w:val="22"/>
                  <w:lang w:eastAsia="en-US"/>
                </w:rPr>
                <w:t>-</w:t>
              </w:r>
              <w:r w:rsidR="00173425">
                <w:rPr>
                  <w:rStyle w:val="a8"/>
                  <w:sz w:val="22"/>
                  <w:szCs w:val="22"/>
                  <w:lang w:val="en-US" w:eastAsia="en-US"/>
                </w:rPr>
                <w:t>lvm</w:t>
              </w:r>
              <w:r w:rsidR="00173425">
                <w:rPr>
                  <w:rStyle w:val="a8"/>
                  <w:sz w:val="22"/>
                  <w:szCs w:val="22"/>
                  <w:lang w:eastAsia="en-US"/>
                </w:rPr>
                <w:t>@</w:t>
              </w:r>
              <w:r w:rsidR="00173425">
                <w:rPr>
                  <w:rStyle w:val="a8"/>
                  <w:sz w:val="22"/>
                  <w:szCs w:val="22"/>
                  <w:lang w:val="en-US" w:eastAsia="en-US"/>
                </w:rPr>
                <w:t>ya</w:t>
              </w:r>
              <w:r w:rsidR="00173425">
                <w:rPr>
                  <w:rStyle w:val="a8"/>
                  <w:sz w:val="22"/>
                  <w:szCs w:val="22"/>
                  <w:lang w:eastAsia="en-US"/>
                </w:rPr>
                <w:t>.</w:t>
              </w:r>
              <w:r w:rsidR="00173425">
                <w:rPr>
                  <w:rStyle w:val="a8"/>
                  <w:sz w:val="22"/>
                  <w:szCs w:val="22"/>
                  <w:lang w:val="en-US" w:eastAsia="en-US"/>
                </w:rPr>
                <w:t>ru</w:t>
              </w:r>
            </w:hyperlink>
          </w:p>
        </w:tc>
      </w:tr>
      <w:tr w:rsidR="00173425" w:rsidTr="00490593">
        <w:trPr>
          <w:tblCellSpacing w:w="20" w:type="dxa"/>
        </w:trPr>
        <w:tc>
          <w:tcPr>
            <w:tcW w:w="260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Контактный телефон</w:t>
            </w:r>
          </w:p>
        </w:tc>
        <w:tc>
          <w:tcPr>
            <w:tcW w:w="748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телефон (342) 283 30 02,  факс 282-77-70</w:t>
            </w:r>
          </w:p>
        </w:tc>
      </w:tr>
      <w:tr w:rsidR="00173425" w:rsidTr="00490593">
        <w:trPr>
          <w:tblCellSpacing w:w="20" w:type="dxa"/>
        </w:trPr>
        <w:tc>
          <w:tcPr>
            <w:tcW w:w="260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Контактное лицо</w:t>
            </w:r>
          </w:p>
        </w:tc>
        <w:tc>
          <w:tcPr>
            <w:tcW w:w="748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Буятов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Роман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Радикович</w:t>
            </w:r>
            <w:proofErr w:type="spellEnd"/>
          </w:p>
        </w:tc>
      </w:tr>
      <w:tr w:rsidR="00173425" w:rsidTr="00490593">
        <w:trPr>
          <w:tblCellSpacing w:w="20" w:type="dxa"/>
        </w:trPr>
        <w:tc>
          <w:tcPr>
            <w:tcW w:w="1013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. Сведения о предмете открытого аукциона в электронной форме</w:t>
            </w:r>
          </w:p>
        </w:tc>
      </w:tr>
      <w:tr w:rsidR="00173425" w:rsidTr="00490593">
        <w:trPr>
          <w:tblCellSpacing w:w="20" w:type="dxa"/>
        </w:trPr>
        <w:tc>
          <w:tcPr>
            <w:tcW w:w="260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Предмет контракта</w:t>
            </w:r>
          </w:p>
        </w:tc>
        <w:tc>
          <w:tcPr>
            <w:tcW w:w="748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Pr="00173425" w:rsidRDefault="00173425" w:rsidP="000767F5">
            <w:pPr>
              <w:pStyle w:val="ConsPlusNormal0"/>
              <w:widowControl/>
              <w:spacing w:line="276" w:lineRule="auto"/>
              <w:ind w:firstLine="0"/>
              <w:jc w:val="both"/>
              <w:rPr>
                <w:bCs/>
                <w:color w:val="000000"/>
                <w:lang w:eastAsia="en-US"/>
              </w:rPr>
            </w:pPr>
            <w:r w:rsidRPr="000767F5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Оказание услуг </w:t>
            </w:r>
            <w:r w:rsidR="00C8468A" w:rsidRPr="00C8468A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по организации и проведению вечеров «Возраст – состояние души» для пенсионеров микрорайонов </w:t>
            </w:r>
            <w:proofErr w:type="spellStart"/>
            <w:r w:rsidR="00C8468A" w:rsidRPr="00C8468A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Химградский</w:t>
            </w:r>
            <w:proofErr w:type="spellEnd"/>
            <w:r w:rsidR="00C8468A" w:rsidRPr="00C8468A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, Новый Крым, Октябрьский Кировского района города Перми.</w:t>
            </w:r>
          </w:p>
        </w:tc>
      </w:tr>
      <w:tr w:rsidR="00173425" w:rsidTr="00490593">
        <w:trPr>
          <w:tblCellSpacing w:w="20" w:type="dxa"/>
        </w:trPr>
        <w:tc>
          <w:tcPr>
            <w:tcW w:w="260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Начальная (максимальная) цена контракта</w:t>
            </w:r>
          </w:p>
        </w:tc>
        <w:tc>
          <w:tcPr>
            <w:tcW w:w="748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C8468A" w:rsidP="00C8468A">
            <w:pPr>
              <w:autoSpaceDE w:val="0"/>
              <w:autoSpaceDN w:val="0"/>
              <w:adjustRightInd w:val="0"/>
              <w:spacing w:line="276" w:lineRule="auto"/>
              <w:jc w:val="both"/>
              <w:outlineLvl w:val="0"/>
              <w:rPr>
                <w:i/>
                <w:lang w:eastAsia="en-US"/>
              </w:rPr>
            </w:pPr>
            <w:r>
              <w:rPr>
                <w:i/>
                <w:sz w:val="22"/>
                <w:szCs w:val="22"/>
                <w:lang w:eastAsia="en-US"/>
              </w:rPr>
              <w:t>100 000</w:t>
            </w:r>
            <w:r w:rsidR="00173425">
              <w:rPr>
                <w:i/>
                <w:sz w:val="22"/>
                <w:szCs w:val="22"/>
                <w:lang w:eastAsia="en-US"/>
              </w:rPr>
              <w:t xml:space="preserve"> (</w:t>
            </w:r>
            <w:r>
              <w:rPr>
                <w:i/>
                <w:sz w:val="22"/>
                <w:szCs w:val="22"/>
                <w:lang w:eastAsia="en-US"/>
              </w:rPr>
              <w:t>сто тысяч</w:t>
            </w:r>
            <w:r w:rsidR="00173425">
              <w:rPr>
                <w:i/>
                <w:sz w:val="22"/>
                <w:szCs w:val="22"/>
                <w:lang w:eastAsia="en-US"/>
              </w:rPr>
              <w:t>) рублей 00 коп.</w:t>
            </w:r>
          </w:p>
        </w:tc>
      </w:tr>
      <w:tr w:rsidR="00173425" w:rsidTr="00490593">
        <w:trPr>
          <w:tblCellSpacing w:w="20" w:type="dxa"/>
        </w:trPr>
        <w:tc>
          <w:tcPr>
            <w:tcW w:w="260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Обоснование начальной (максимальной) цены контракта </w:t>
            </w:r>
          </w:p>
        </w:tc>
        <w:tc>
          <w:tcPr>
            <w:tcW w:w="748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Обоснованием начальной (максимальной) цены муниципального контракта является: </w:t>
            </w:r>
          </w:p>
          <w:p w:rsidR="00F66381" w:rsidRDefault="00F66381" w:rsidP="00F66381">
            <w:pPr>
              <w:pStyle w:val="ConsPlusNormal0"/>
              <w:widowControl/>
              <w:numPr>
                <w:ilvl w:val="0"/>
                <w:numId w:val="32"/>
              </w:numPr>
              <w:ind w:left="35" w:firstLine="32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429CA">
              <w:rPr>
                <w:rFonts w:ascii="Times New Roman" w:hAnsi="Times New Roman" w:cs="Times New Roman"/>
                <w:sz w:val="22"/>
                <w:szCs w:val="22"/>
              </w:rPr>
              <w:t>Постановление от 27.01.2012 г. № 13-П «Об установлении и финансовом обеспечении расходных обязательств Пермского городского округа по мероприятиям, направленным на решение отдельных вопросов местного значения в микрорайонах на территории Пермского городского округа на 2012 -2014 годы»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173425" w:rsidRDefault="00173425" w:rsidP="00F66381">
            <w:pPr>
              <w:pStyle w:val="ConsPlusNormal0"/>
              <w:widowControl/>
              <w:numPr>
                <w:ilvl w:val="0"/>
                <w:numId w:val="32"/>
              </w:numPr>
              <w:tabs>
                <w:tab w:val="left" w:pos="319"/>
              </w:tabs>
              <w:suppressAutoHyphens w:val="0"/>
              <w:autoSpaceDN w:val="0"/>
              <w:adjustRightInd w:val="0"/>
              <w:spacing w:line="276" w:lineRule="auto"/>
              <w:ind w:left="35" w:firstLine="325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Приложение № 3 к документации об аукционе</w:t>
            </w:r>
          </w:p>
        </w:tc>
      </w:tr>
      <w:tr w:rsidR="00173425" w:rsidTr="00490593">
        <w:trPr>
          <w:tblCellSpacing w:w="20" w:type="dxa"/>
        </w:trPr>
        <w:tc>
          <w:tcPr>
            <w:tcW w:w="260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Количество поставляемого товара, объем выполняемых работ, оказываемых услуг</w:t>
            </w:r>
          </w:p>
        </w:tc>
        <w:tc>
          <w:tcPr>
            <w:tcW w:w="748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i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Подробные характеристики оказываемых услуг указаны в Техническом задании (приложение № 1 к документации об аукционе).</w:t>
            </w:r>
          </w:p>
        </w:tc>
      </w:tr>
      <w:tr w:rsidR="00173425" w:rsidTr="00490593">
        <w:trPr>
          <w:tblCellSpacing w:w="20" w:type="dxa"/>
        </w:trPr>
        <w:tc>
          <w:tcPr>
            <w:tcW w:w="260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Требования к поставляемым товарам, выполняемым работам, оказываемым услугам</w:t>
            </w:r>
          </w:p>
        </w:tc>
        <w:tc>
          <w:tcPr>
            <w:tcW w:w="748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Требования к оказываемым услугам содержатся в Техническом задании (приложение № 1 к документации об аукционе). </w:t>
            </w:r>
          </w:p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Оказываемые услуги должны быть выполнены в полном соответствии с требованиями документации об аукционе в электронной форме и условиями проекта контракта (приложение № 1 к документации об аукционе). </w:t>
            </w:r>
          </w:p>
        </w:tc>
      </w:tr>
      <w:tr w:rsidR="00173425" w:rsidTr="00490593">
        <w:trPr>
          <w:tblCellSpacing w:w="20" w:type="dxa"/>
        </w:trPr>
        <w:tc>
          <w:tcPr>
            <w:tcW w:w="260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Место поставки товара,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выполнения работ,</w:t>
            </w:r>
          </w:p>
          <w:p w:rsidR="00173425" w:rsidRDefault="00173425">
            <w:pPr>
              <w:pStyle w:val="ConsPlusNormal0"/>
              <w:widowControl/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оказания услуг</w:t>
            </w:r>
          </w:p>
        </w:tc>
        <w:tc>
          <w:tcPr>
            <w:tcW w:w="748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Место оказания услуг: г. Пермь, Кировский район</w:t>
            </w:r>
          </w:p>
          <w:p w:rsidR="00173425" w:rsidRDefault="00173425">
            <w:pPr>
              <w:pStyle w:val="a3"/>
              <w:spacing w:line="276" w:lineRule="auto"/>
              <w:ind w:firstLine="200"/>
              <w:rPr>
                <w:i/>
                <w:color w:val="000000"/>
                <w:szCs w:val="22"/>
                <w:lang w:eastAsia="en-US"/>
              </w:rPr>
            </w:pPr>
            <w:r>
              <w:rPr>
                <w:szCs w:val="24"/>
                <w:lang w:eastAsia="en-US"/>
              </w:rPr>
              <w:lastRenderedPageBreak/>
              <w:t xml:space="preserve"> </w:t>
            </w:r>
          </w:p>
        </w:tc>
      </w:tr>
      <w:tr w:rsidR="00173425" w:rsidTr="00490593">
        <w:trPr>
          <w:tblCellSpacing w:w="20" w:type="dxa"/>
        </w:trPr>
        <w:tc>
          <w:tcPr>
            <w:tcW w:w="260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Условия и сроки (периоды) поставки товара, выполнения работ, оказания услуг</w:t>
            </w:r>
          </w:p>
        </w:tc>
        <w:tc>
          <w:tcPr>
            <w:tcW w:w="748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Начало оказания услуг: с момента подписания настоящего контракта</w:t>
            </w:r>
          </w:p>
          <w:p w:rsidR="00173425" w:rsidRDefault="00A44398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Окончание оказания услуг: 31</w:t>
            </w:r>
            <w:r w:rsidR="00173425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октября 2013 года</w:t>
            </w:r>
          </w:p>
          <w:p w:rsidR="00C742F1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Приемка оказанных услуг на соответствие их объема и качества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требованиям, установленным контрактом осуществляется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по акту приемки оказанных услуг (Приложение №2), являющимся неотъемлемой частью настоящего контракта</w:t>
            </w:r>
            <w:r w:rsidR="00C742F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</w:t>
            </w:r>
          </w:p>
          <w:p w:rsidR="00C742F1" w:rsidRDefault="00C742F1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Исполнитель</w:t>
            </w:r>
            <w:r w:rsidR="00173425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направляет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Заказчику</w:t>
            </w:r>
            <w:r w:rsidR="00173425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подписанный им акт приемки оказанных услуг в </w:t>
            </w:r>
            <w:r w:rsidR="0049059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 (двух) экземплярах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. </w:t>
            </w:r>
          </w:p>
          <w:p w:rsidR="00173425" w:rsidRPr="00C742F1" w:rsidRDefault="00C742F1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</w:t>
            </w:r>
            <w:r w:rsidR="0049059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течение </w:t>
            </w:r>
            <w:r w:rsidR="00173425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5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рабочих </w:t>
            </w:r>
            <w:r w:rsidR="00173425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дней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со дня получения акта оказанных услуг обязан направить исполнителю один экземпляр подписанного Заказчиком акта приемки оказанных услуг или мотивированный отказ от его подписания.</w:t>
            </w:r>
          </w:p>
        </w:tc>
      </w:tr>
      <w:tr w:rsidR="00173425" w:rsidTr="00490593">
        <w:trPr>
          <w:tblCellSpacing w:w="20" w:type="dxa"/>
        </w:trPr>
        <w:tc>
          <w:tcPr>
            <w:tcW w:w="260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Форма, сроки и порядок оплаты товара, работ, услуг</w:t>
            </w:r>
          </w:p>
        </w:tc>
        <w:tc>
          <w:tcPr>
            <w:tcW w:w="748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Форма оплаты: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безналичный расчет.</w:t>
            </w:r>
          </w:p>
          <w:p w:rsidR="00173425" w:rsidRDefault="00173425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Сроки оплаты: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оплата за фактически оказанные Исполнителем услуги осуществляется Заказчиком в течение 10 (десяти) банковских дней с момента </w:t>
            </w:r>
            <w:r w:rsidR="0049059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представления Заказчику счета,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счета-ф</w:t>
            </w:r>
            <w:r w:rsidR="0049059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актуры, подписанного сторонами акта приемки оказанных услуг (Приложение № 2)</w:t>
            </w:r>
          </w:p>
          <w:p w:rsidR="00173425" w:rsidRDefault="00173425">
            <w:pPr>
              <w:pStyle w:val="ConsPlusNormal0"/>
              <w:widowControl/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Оплата по контракту, являющемуся приложением к документации об открытом аукционе в электронной форме, производится на счет поставщика (исполнителя, подрядчика), указанный в таком контракте. Оплата по контракту третьим лицам не допускается.</w:t>
            </w:r>
          </w:p>
        </w:tc>
      </w:tr>
      <w:tr w:rsidR="00173425" w:rsidTr="00490593">
        <w:trPr>
          <w:tblCellSpacing w:w="20" w:type="dxa"/>
        </w:trPr>
        <w:tc>
          <w:tcPr>
            <w:tcW w:w="260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Источник финансирования заказа</w:t>
            </w:r>
          </w:p>
        </w:tc>
        <w:tc>
          <w:tcPr>
            <w:tcW w:w="748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a3"/>
              <w:spacing w:line="276" w:lineRule="auto"/>
              <w:rPr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Бюджет города Перми. </w:t>
            </w:r>
          </w:p>
        </w:tc>
      </w:tr>
      <w:tr w:rsidR="00173425" w:rsidTr="00490593">
        <w:trPr>
          <w:tblCellSpacing w:w="20" w:type="dxa"/>
        </w:trPr>
        <w:tc>
          <w:tcPr>
            <w:tcW w:w="260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Порядок формирования цены контракта </w:t>
            </w:r>
          </w:p>
        </w:tc>
        <w:tc>
          <w:tcPr>
            <w:tcW w:w="748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Цена контракта включает в себя все затраты, издержки, вознаграждения, </w:t>
            </w:r>
            <w:r w:rsidR="00490593" w:rsidRPr="0049059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расходы на страхование, на уплату налогов, сборов и других обязательных платежей, связанных с исполнением настоящего контракта</w:t>
            </w:r>
          </w:p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Цена контракта является твердой и не может изменяться в ходе его исполнения, за исключением случаев, предусмотренных документацией об открытом аукционе в электронной форме.</w:t>
            </w:r>
          </w:p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Оплата поставляемых товаров, выполняемых работ, оказываемых услуг осуществляется по цене, установленной контрактом.</w:t>
            </w:r>
          </w:p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Цена контракта может быть снижена по соглашению сторон без изменения предусмотренных контрактом количества товаров, объема работ, услуг и иных условий исполнения контракта</w:t>
            </w:r>
          </w:p>
        </w:tc>
      </w:tr>
      <w:tr w:rsidR="00173425" w:rsidTr="00490593">
        <w:trPr>
          <w:tblCellSpacing w:w="20" w:type="dxa"/>
        </w:trPr>
        <w:tc>
          <w:tcPr>
            <w:tcW w:w="260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Сведения о валюте, используемой для формирования цены контракта и расчетов с поставщиками (исполнителями, подрядчиками)</w:t>
            </w:r>
          </w:p>
        </w:tc>
        <w:tc>
          <w:tcPr>
            <w:tcW w:w="748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Рубль РФ</w:t>
            </w:r>
          </w:p>
        </w:tc>
      </w:tr>
      <w:tr w:rsidR="00173425" w:rsidTr="00490593">
        <w:trPr>
          <w:tblCellSpacing w:w="20" w:type="dxa"/>
        </w:trPr>
        <w:tc>
          <w:tcPr>
            <w:tcW w:w="1013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III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. Требования к участникам размещения заказа:</w:t>
            </w:r>
          </w:p>
        </w:tc>
      </w:tr>
      <w:tr w:rsidR="00173425" w:rsidTr="00490593">
        <w:trPr>
          <w:trHeight w:val="325"/>
          <w:tblCellSpacing w:w="20" w:type="dxa"/>
        </w:trPr>
        <w:tc>
          <w:tcPr>
            <w:tcW w:w="1013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auto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autoSpaceDE w:val="0"/>
              <w:autoSpaceDN w:val="0"/>
              <w:adjustRightInd w:val="0"/>
              <w:spacing w:line="276" w:lineRule="auto"/>
              <w:ind w:firstLine="235"/>
              <w:jc w:val="both"/>
              <w:outlineLvl w:val="1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173425" w:rsidRDefault="00173425">
            <w:pPr>
              <w:autoSpaceDE w:val="0"/>
              <w:autoSpaceDN w:val="0"/>
              <w:adjustRightInd w:val="0"/>
              <w:spacing w:line="276" w:lineRule="auto"/>
              <w:ind w:firstLine="235"/>
              <w:jc w:val="both"/>
              <w:outlineLvl w:val="1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Участники размещения заказов имеют право выступать в отношениях, связанных с размещением </w:t>
            </w:r>
            <w:r>
              <w:rPr>
                <w:sz w:val="22"/>
                <w:szCs w:val="22"/>
                <w:lang w:eastAsia="en-US"/>
              </w:rPr>
              <w:lastRenderedPageBreak/>
              <w:t>заказов на поставки товаров, выполнение работ, оказание услуг для нужд заказчиков,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173425" w:rsidTr="00490593">
        <w:trPr>
          <w:trHeight w:val="168"/>
          <w:tblCellSpacing w:w="20" w:type="dxa"/>
        </w:trPr>
        <w:tc>
          <w:tcPr>
            <w:tcW w:w="10131" w:type="dxa"/>
            <w:gridSpan w:val="3"/>
            <w:tcBorders>
              <w:top w:val="inset" w:sz="6" w:space="0" w:color="auto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spacing w:line="276" w:lineRule="auto"/>
              <w:ind w:firstLine="197"/>
              <w:jc w:val="both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заказа:</w:t>
            </w:r>
          </w:p>
        </w:tc>
      </w:tr>
      <w:tr w:rsidR="00173425" w:rsidTr="00490593">
        <w:trPr>
          <w:trHeight w:val="768"/>
          <w:tblCellSpacing w:w="20" w:type="dxa"/>
        </w:trPr>
        <w:tc>
          <w:tcPr>
            <w:tcW w:w="26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173425" w:rsidRDefault="00173425" w:rsidP="00173425">
            <w:pPr>
              <w:pStyle w:val="ConsPlusNormal0"/>
              <w:widowControl/>
              <w:numPr>
                <w:ilvl w:val="0"/>
                <w:numId w:val="17"/>
              </w:numPr>
              <w:suppressAutoHyphens w:val="0"/>
              <w:autoSpaceDN w:val="0"/>
              <w:adjustRightInd w:val="0"/>
              <w:spacing w:line="276" w:lineRule="auto"/>
              <w:ind w:left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825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открытого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аукциона в электронной форме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;</w:t>
            </w:r>
          </w:p>
        </w:tc>
      </w:tr>
      <w:tr w:rsidR="00173425" w:rsidTr="00490593">
        <w:trPr>
          <w:trHeight w:val="816"/>
          <w:tblCellSpacing w:w="20" w:type="dxa"/>
        </w:trPr>
        <w:tc>
          <w:tcPr>
            <w:tcW w:w="26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173425" w:rsidRDefault="00173425" w:rsidP="00173425">
            <w:pPr>
              <w:pStyle w:val="ConsPlusNormal0"/>
              <w:widowControl/>
              <w:numPr>
                <w:ilvl w:val="0"/>
                <w:numId w:val="17"/>
              </w:numPr>
              <w:suppressAutoHyphens w:val="0"/>
              <w:autoSpaceDN w:val="0"/>
              <w:adjustRightInd w:val="0"/>
              <w:spacing w:line="276" w:lineRule="auto"/>
              <w:ind w:left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bookmarkStart w:id="0" w:name="_Ref309978189" w:colFirst="0" w:colLast="0"/>
          </w:p>
        </w:tc>
        <w:tc>
          <w:tcPr>
            <w:tcW w:w="9825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Непроведение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bookmarkEnd w:id="0"/>
      <w:tr w:rsidR="00173425" w:rsidTr="00490593">
        <w:trPr>
          <w:trHeight w:val="840"/>
          <w:tblCellSpacing w:w="20" w:type="dxa"/>
        </w:trPr>
        <w:tc>
          <w:tcPr>
            <w:tcW w:w="26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173425" w:rsidRDefault="00173425" w:rsidP="00173425">
            <w:pPr>
              <w:pStyle w:val="ConsPlusNormal0"/>
              <w:widowControl/>
              <w:numPr>
                <w:ilvl w:val="0"/>
                <w:numId w:val="17"/>
              </w:numPr>
              <w:suppressAutoHyphens w:val="0"/>
              <w:autoSpaceDN w:val="0"/>
              <w:adjustRightInd w:val="0"/>
              <w:spacing w:line="276" w:lineRule="auto"/>
              <w:ind w:left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825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Неприостановление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173425" w:rsidTr="00490593">
        <w:trPr>
          <w:trHeight w:val="2076"/>
          <w:tblCellSpacing w:w="20" w:type="dxa"/>
        </w:trPr>
        <w:tc>
          <w:tcPr>
            <w:tcW w:w="26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173425" w:rsidRDefault="00173425" w:rsidP="00173425">
            <w:pPr>
              <w:pStyle w:val="ConsPlusNormal0"/>
              <w:widowControl/>
              <w:numPr>
                <w:ilvl w:val="0"/>
                <w:numId w:val="17"/>
              </w:numPr>
              <w:suppressAutoHyphens w:val="0"/>
              <w:autoSpaceDN w:val="0"/>
              <w:adjustRightInd w:val="0"/>
              <w:spacing w:line="276" w:lineRule="auto"/>
              <w:ind w:left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825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стоимости активов участника размещения заказа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173425" w:rsidTr="00490593">
        <w:trPr>
          <w:trHeight w:val="216"/>
          <w:tblCellSpacing w:w="20" w:type="dxa"/>
        </w:trPr>
        <w:tc>
          <w:tcPr>
            <w:tcW w:w="26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173425" w:rsidRDefault="00173425" w:rsidP="00173425">
            <w:pPr>
              <w:pStyle w:val="ConsPlusNormal0"/>
              <w:widowControl/>
              <w:numPr>
                <w:ilvl w:val="0"/>
                <w:numId w:val="17"/>
              </w:numPr>
              <w:suppressAutoHyphens w:val="0"/>
              <w:autoSpaceDN w:val="0"/>
              <w:adjustRightInd w:val="0"/>
              <w:spacing w:line="276" w:lineRule="auto"/>
              <w:ind w:left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825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i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173425" w:rsidTr="00490593">
        <w:trPr>
          <w:tblCellSpacing w:w="20" w:type="dxa"/>
        </w:trPr>
        <w:tc>
          <w:tcPr>
            <w:tcW w:w="1013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IV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. Требования к содержанию и составу заявки на участие в открытом аукционе в электронной форме:</w:t>
            </w:r>
          </w:p>
        </w:tc>
      </w:tr>
      <w:tr w:rsidR="00173425" w:rsidTr="00490593">
        <w:trPr>
          <w:tblCellSpacing w:w="20" w:type="dxa"/>
        </w:trPr>
        <w:tc>
          <w:tcPr>
            <w:tcW w:w="1013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173425" w:rsidTr="00490593">
        <w:trPr>
          <w:tblCellSpacing w:w="20" w:type="dxa"/>
        </w:trPr>
        <w:tc>
          <w:tcPr>
            <w:tcW w:w="1013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 w:rsidP="00173425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76" w:lineRule="auto"/>
              <w:ind w:left="0" w:hanging="235"/>
              <w:jc w:val="both"/>
              <w:outlineLvl w:val="1"/>
              <w:rPr>
                <w:b/>
                <w:i/>
                <w:lang w:eastAsia="en-US"/>
              </w:rPr>
            </w:pPr>
            <w:r>
              <w:rPr>
                <w:b/>
                <w:sz w:val="22"/>
                <w:szCs w:val="22"/>
                <w:u w:val="single"/>
                <w:lang w:eastAsia="en-US"/>
              </w:rPr>
              <w:t>Первая часть заявки на участие в открытом аукционе в электронной форме</w:t>
            </w:r>
            <w:r>
              <w:rPr>
                <w:sz w:val="22"/>
                <w:szCs w:val="22"/>
                <w:lang w:eastAsia="en-US"/>
              </w:rPr>
              <w:t xml:space="preserve"> должна содержать указанные в одном из следующих пунктов сведения:</w:t>
            </w:r>
          </w:p>
        </w:tc>
      </w:tr>
      <w:tr w:rsidR="00173425" w:rsidTr="00490593">
        <w:trPr>
          <w:tblCellSpacing w:w="20" w:type="dxa"/>
        </w:trPr>
        <w:tc>
          <w:tcPr>
            <w:tcW w:w="26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173425" w:rsidRDefault="00173425" w:rsidP="00173425">
            <w:pPr>
              <w:pStyle w:val="ConsPlusNormal0"/>
              <w:widowControl/>
              <w:numPr>
                <w:ilvl w:val="0"/>
                <w:numId w:val="19"/>
              </w:numPr>
              <w:suppressAutoHyphens w:val="0"/>
              <w:autoSpaceDN w:val="0"/>
              <w:adjustRightInd w:val="0"/>
              <w:spacing w:line="276" w:lineRule="auto"/>
              <w:ind w:left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825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highlight w:val="yellow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услуг;</w:t>
            </w:r>
          </w:p>
        </w:tc>
      </w:tr>
      <w:tr w:rsidR="00173425" w:rsidTr="00490593">
        <w:trPr>
          <w:tblCellSpacing w:w="20" w:type="dxa"/>
        </w:trPr>
        <w:tc>
          <w:tcPr>
            <w:tcW w:w="1013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Первая часть заявки на участие в открытом аукционе в электронной форме может содержать эскиз, рисунок, чертеж, фотографию, иное изображение товара, на поставку которого размещается заказ.</w:t>
            </w:r>
          </w:p>
        </w:tc>
      </w:tr>
      <w:tr w:rsidR="00173425" w:rsidTr="00490593">
        <w:trPr>
          <w:tblCellSpacing w:w="20" w:type="dxa"/>
        </w:trPr>
        <w:tc>
          <w:tcPr>
            <w:tcW w:w="1013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 w:rsidP="00173425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76" w:lineRule="auto"/>
              <w:ind w:left="0" w:hanging="235"/>
              <w:jc w:val="both"/>
              <w:outlineLvl w:val="1"/>
              <w:rPr>
                <w:lang w:eastAsia="en-US"/>
              </w:rPr>
            </w:pPr>
            <w:r>
              <w:rPr>
                <w:b/>
                <w:sz w:val="22"/>
                <w:szCs w:val="22"/>
                <w:u w:val="single"/>
                <w:lang w:eastAsia="en-US"/>
              </w:rPr>
              <w:t>Вторая часть заявки на участие в открытом аукционе в электронной форме</w:t>
            </w:r>
            <w:r>
              <w:rPr>
                <w:sz w:val="22"/>
                <w:szCs w:val="22"/>
                <w:lang w:eastAsia="en-US"/>
              </w:rPr>
              <w:t xml:space="preserve"> должна содержать следующие документы и сведения:</w:t>
            </w:r>
          </w:p>
        </w:tc>
      </w:tr>
      <w:tr w:rsidR="00173425" w:rsidTr="00490593">
        <w:trPr>
          <w:tblCellSpacing w:w="20" w:type="dxa"/>
        </w:trPr>
        <w:tc>
          <w:tcPr>
            <w:tcW w:w="26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173425" w:rsidRDefault="00173425" w:rsidP="00173425">
            <w:pPr>
              <w:pStyle w:val="ConsPlusNormal0"/>
              <w:widowControl/>
              <w:numPr>
                <w:ilvl w:val="0"/>
                <w:numId w:val="20"/>
              </w:numPr>
              <w:suppressAutoHyphens w:val="0"/>
              <w:autoSpaceDN w:val="0"/>
              <w:adjustRightInd w:val="0"/>
              <w:spacing w:line="276" w:lineRule="auto"/>
              <w:ind w:left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825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i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налогоплательщика, копия выписки из Единого государственного реестра юридических лиц (ЕГРЮЛ) или копия выписки из Единого государственного реестра индивидуальных предпринимателей (ЕГРИП).</w:t>
            </w:r>
            <w:proofErr w:type="gramEnd"/>
          </w:p>
        </w:tc>
      </w:tr>
      <w:tr w:rsidR="00173425" w:rsidTr="00490593">
        <w:trPr>
          <w:tblCellSpacing w:w="20" w:type="dxa"/>
        </w:trPr>
        <w:tc>
          <w:tcPr>
            <w:tcW w:w="26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173425" w:rsidRDefault="00173425" w:rsidP="00173425">
            <w:pPr>
              <w:pStyle w:val="ConsPlusNormal0"/>
              <w:widowControl/>
              <w:numPr>
                <w:ilvl w:val="0"/>
                <w:numId w:val="20"/>
              </w:numPr>
              <w:suppressAutoHyphens w:val="0"/>
              <w:autoSpaceDN w:val="0"/>
              <w:adjustRightInd w:val="0"/>
              <w:spacing w:line="276" w:lineRule="auto"/>
              <w:ind w:left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825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 xml:space="preserve"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</w:t>
            </w:r>
            <w:r>
              <w:rPr>
                <w:sz w:val="22"/>
                <w:szCs w:val="22"/>
                <w:lang w:eastAsia="en-US"/>
              </w:rPr>
              <w:lastRenderedPageBreak/>
              <w:t>являющихся предметом контракта, или внесение денежных средств в качестве обеспечения заявки на участие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в открытом аукционе, обеспечения исполнения контракта являются крупной сделкой. 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173425" w:rsidTr="00490593">
        <w:trPr>
          <w:tblCellSpacing w:w="20" w:type="dxa"/>
        </w:trPr>
        <w:tc>
          <w:tcPr>
            <w:tcW w:w="260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a9"/>
              <w:spacing w:after="0" w:line="276" w:lineRule="auto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iCs/>
                <w:sz w:val="22"/>
                <w:szCs w:val="22"/>
                <w:lang w:eastAsia="en-US"/>
              </w:rPr>
              <w:lastRenderedPageBreak/>
              <w:t>Инструкция по заполнению заявки на участие в открытом аукционе в электронной форме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748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 в любой момент с момента размещения на официальном сайте извещения о проведении открытого аукциона в электронной форме.</w:t>
            </w:r>
          </w:p>
          <w:p w:rsidR="00173425" w:rsidRDefault="00173425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Заявка на участие в открытом аукционе в электронной форме направляется участни</w:t>
            </w:r>
            <w:bookmarkStart w:id="1" w:name="_GoBack"/>
            <w:bookmarkEnd w:id="1"/>
            <w:r>
              <w:rPr>
                <w:sz w:val="22"/>
                <w:szCs w:val="22"/>
                <w:lang w:eastAsia="en-US"/>
              </w:rPr>
              <w:t>ком размещения заказа оператору электронной площадки в форме двух электронных документов, содержащих предусмотренные разделом IV документации части заявки. Указанные электронные документы подаются одновременно.</w:t>
            </w:r>
          </w:p>
          <w:p w:rsidR="00173425" w:rsidRDefault="00173425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Участник размещения заказа вправе подать только одну заявку на участие в открытом аукционе в электронной форме в отношении предмета аукциона.</w:t>
            </w:r>
          </w:p>
          <w:p w:rsidR="00173425" w:rsidRDefault="00173425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</w:t>
            </w:r>
            <w:proofErr w:type="gramStart"/>
            <w:r>
              <w:rPr>
                <w:sz w:val="22"/>
                <w:szCs w:val="22"/>
                <w:lang w:eastAsia="en-US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  <w:p w:rsidR="00A44398" w:rsidRDefault="00A44398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lang w:eastAsia="en-US"/>
              </w:rPr>
            </w:pPr>
          </w:p>
        </w:tc>
      </w:tr>
      <w:tr w:rsidR="00173425" w:rsidTr="00490593">
        <w:trPr>
          <w:tblCellSpacing w:w="20" w:type="dxa"/>
        </w:trPr>
        <w:tc>
          <w:tcPr>
            <w:tcW w:w="10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. Обеспечение заявки на участие в открытом аукционе в электронной форме</w:t>
            </w:r>
          </w:p>
        </w:tc>
      </w:tr>
      <w:tr w:rsidR="00173425" w:rsidTr="00490593">
        <w:trPr>
          <w:tblCellSpacing w:w="20" w:type="dxa"/>
        </w:trPr>
        <w:tc>
          <w:tcPr>
            <w:tcW w:w="2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Размер обеспечения заявки </w:t>
            </w:r>
          </w:p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на участие в аукционе</w:t>
            </w:r>
          </w:p>
          <w:p w:rsidR="00A44398" w:rsidRDefault="00A44398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7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3425" w:rsidRDefault="00171217">
            <w:pPr>
              <w:autoSpaceDE w:val="0"/>
              <w:autoSpaceDN w:val="0"/>
              <w:adjustRightInd w:val="0"/>
              <w:spacing w:line="276" w:lineRule="auto"/>
              <w:ind w:firstLine="175"/>
              <w:jc w:val="both"/>
              <w:outlineLvl w:val="1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5</w:t>
            </w:r>
            <w:r w:rsidR="00173425">
              <w:rPr>
                <w:bCs/>
                <w:sz w:val="22"/>
                <w:szCs w:val="22"/>
                <w:lang w:eastAsia="en-US"/>
              </w:rPr>
              <w:t xml:space="preserve">  %, что составляет  </w:t>
            </w:r>
            <w:r w:rsidR="00A44398">
              <w:rPr>
                <w:bCs/>
                <w:sz w:val="22"/>
                <w:szCs w:val="22"/>
                <w:lang w:eastAsia="en-US"/>
              </w:rPr>
              <w:t>5000</w:t>
            </w:r>
            <w:r w:rsidR="00173425">
              <w:rPr>
                <w:bCs/>
                <w:sz w:val="22"/>
                <w:szCs w:val="22"/>
                <w:lang w:eastAsia="en-US"/>
              </w:rPr>
              <w:t xml:space="preserve"> (</w:t>
            </w:r>
            <w:r w:rsidR="00A44398">
              <w:rPr>
                <w:bCs/>
                <w:sz w:val="22"/>
                <w:szCs w:val="22"/>
                <w:lang w:eastAsia="en-US"/>
              </w:rPr>
              <w:t>пять тысяч</w:t>
            </w:r>
            <w:r w:rsidR="00173425">
              <w:rPr>
                <w:bCs/>
                <w:sz w:val="22"/>
                <w:szCs w:val="22"/>
                <w:lang w:eastAsia="en-US"/>
              </w:rPr>
              <w:t>) рубль 00 коп.</w:t>
            </w:r>
          </w:p>
          <w:p w:rsidR="00173425" w:rsidRDefault="00173425">
            <w:pPr>
              <w:autoSpaceDE w:val="0"/>
              <w:autoSpaceDN w:val="0"/>
              <w:adjustRightInd w:val="0"/>
              <w:spacing w:line="276" w:lineRule="auto"/>
              <w:ind w:firstLine="175"/>
              <w:jc w:val="both"/>
              <w:outlineLvl w:val="1"/>
              <w:rPr>
                <w:i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заказа.</w:t>
            </w:r>
            <w:r>
              <w:rPr>
                <w:bCs/>
                <w:i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173425" w:rsidTr="00490593">
        <w:trPr>
          <w:tblCellSpacing w:w="20" w:type="dxa"/>
        </w:trPr>
        <w:tc>
          <w:tcPr>
            <w:tcW w:w="10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VI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.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173425" w:rsidTr="00956E4E">
        <w:trPr>
          <w:tblCellSpacing w:w="20" w:type="dxa"/>
        </w:trPr>
        <w:tc>
          <w:tcPr>
            <w:tcW w:w="2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3425" w:rsidRDefault="00173425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Дата и время окончания срока подачи заявок на участие в открытом аукционе в электронной форме</w:t>
            </w:r>
          </w:p>
          <w:p w:rsidR="00A44398" w:rsidRDefault="00A44398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lang w:eastAsia="en-US"/>
              </w:rPr>
            </w:pPr>
          </w:p>
        </w:tc>
        <w:tc>
          <w:tcPr>
            <w:tcW w:w="7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3425" w:rsidRDefault="00CE5B34" w:rsidP="00956E4E">
            <w:pPr>
              <w:pStyle w:val="ConsPlusNormal0"/>
              <w:widowControl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01.10</w:t>
            </w:r>
            <w:r w:rsidR="00956E4E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.2013 в 10:00</w:t>
            </w:r>
          </w:p>
        </w:tc>
      </w:tr>
      <w:tr w:rsidR="00173425" w:rsidTr="00956E4E">
        <w:trPr>
          <w:tblCellSpacing w:w="20" w:type="dxa"/>
        </w:trPr>
        <w:tc>
          <w:tcPr>
            <w:tcW w:w="2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3425" w:rsidRDefault="00173425">
            <w:pPr>
              <w:autoSpaceDE w:val="0"/>
              <w:autoSpaceDN w:val="0"/>
              <w:adjustRightInd w:val="0"/>
              <w:spacing w:line="276" w:lineRule="auto"/>
              <w:outlineLvl w:val="1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Дата окончания срока рассмотрения первых частей</w:t>
            </w:r>
          </w:p>
          <w:p w:rsidR="00173425" w:rsidRDefault="00173425">
            <w:pPr>
              <w:autoSpaceDE w:val="0"/>
              <w:autoSpaceDN w:val="0"/>
              <w:adjustRightInd w:val="0"/>
              <w:spacing w:line="276" w:lineRule="auto"/>
              <w:outlineLvl w:val="1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заявок на участие в открытом аукционе в электронной форме</w:t>
            </w:r>
          </w:p>
          <w:p w:rsidR="00A44398" w:rsidRDefault="00A44398">
            <w:pPr>
              <w:autoSpaceDE w:val="0"/>
              <w:autoSpaceDN w:val="0"/>
              <w:adjustRightInd w:val="0"/>
              <w:spacing w:line="276" w:lineRule="auto"/>
              <w:outlineLvl w:val="1"/>
              <w:rPr>
                <w:lang w:eastAsia="en-US"/>
              </w:rPr>
            </w:pPr>
          </w:p>
        </w:tc>
        <w:tc>
          <w:tcPr>
            <w:tcW w:w="7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3425" w:rsidRDefault="00CE5B34" w:rsidP="00956E4E">
            <w:pPr>
              <w:pStyle w:val="ConsPlusNormal0"/>
              <w:widowControl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02</w:t>
            </w:r>
            <w:r w:rsidR="00A44398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.10</w:t>
            </w:r>
            <w:r w:rsidR="00956E4E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.2013</w:t>
            </w:r>
          </w:p>
        </w:tc>
      </w:tr>
      <w:tr w:rsidR="00173425" w:rsidTr="00956E4E">
        <w:trPr>
          <w:tblCellSpacing w:w="20" w:type="dxa"/>
        </w:trPr>
        <w:tc>
          <w:tcPr>
            <w:tcW w:w="2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3425" w:rsidRDefault="00173425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Дата проведения открытого аукциона в электронной форме</w:t>
            </w:r>
          </w:p>
        </w:tc>
        <w:tc>
          <w:tcPr>
            <w:tcW w:w="7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3425" w:rsidRDefault="00CE5B34" w:rsidP="00956E4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07</w:t>
            </w:r>
            <w:r w:rsidR="00A44398">
              <w:rPr>
                <w:sz w:val="22"/>
                <w:szCs w:val="22"/>
                <w:lang w:eastAsia="en-US"/>
              </w:rPr>
              <w:t>.10</w:t>
            </w:r>
            <w:r w:rsidR="00956E4E" w:rsidRPr="00956E4E">
              <w:rPr>
                <w:sz w:val="22"/>
                <w:szCs w:val="22"/>
                <w:lang w:eastAsia="en-US"/>
              </w:rPr>
              <w:t>.2013</w:t>
            </w:r>
          </w:p>
        </w:tc>
      </w:tr>
      <w:tr w:rsidR="00173425" w:rsidTr="00490593">
        <w:trPr>
          <w:tblCellSpacing w:w="20" w:type="dxa"/>
        </w:trPr>
        <w:tc>
          <w:tcPr>
            <w:tcW w:w="10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hideMark/>
          </w:tcPr>
          <w:p w:rsidR="00173425" w:rsidRDefault="00173425">
            <w:pPr>
              <w:pStyle w:val="3"/>
              <w:numPr>
                <w:ilvl w:val="0"/>
                <w:numId w:val="0"/>
              </w:numPr>
              <w:tabs>
                <w:tab w:val="left" w:pos="708"/>
              </w:tabs>
              <w:rPr>
                <w:b/>
                <w:lang w:eastAsia="en-US"/>
              </w:rPr>
            </w:pPr>
            <w:r>
              <w:rPr>
                <w:b/>
                <w:lang w:val="en-US" w:eastAsia="en-US"/>
              </w:rPr>
              <w:t>VII</w:t>
            </w:r>
            <w:r>
              <w:rPr>
                <w:b/>
                <w:lang w:eastAsia="en-US"/>
              </w:rPr>
              <w:t>. Обеспечение исполнения контракта – не требуется</w:t>
            </w:r>
          </w:p>
        </w:tc>
      </w:tr>
    </w:tbl>
    <w:p w:rsidR="00173425" w:rsidRDefault="00173425" w:rsidP="00173425">
      <w:pPr>
        <w:sectPr w:rsidR="00173425">
          <w:pgSz w:w="11906" w:h="16838"/>
          <w:pgMar w:top="1134" w:right="737" w:bottom="1134" w:left="1079" w:header="709" w:footer="709" w:gutter="0"/>
          <w:cols w:space="720"/>
        </w:sectPr>
      </w:pPr>
    </w:p>
    <w:p w:rsidR="00173425" w:rsidRDefault="00173425" w:rsidP="00173425">
      <w:pPr>
        <w:jc w:val="right"/>
        <w:rPr>
          <w:b/>
        </w:rPr>
      </w:pPr>
      <w:r>
        <w:rPr>
          <w:b/>
        </w:rPr>
        <w:lastRenderedPageBreak/>
        <w:t>УТВЕРЖДАЮ</w:t>
      </w:r>
    </w:p>
    <w:p w:rsidR="00173425" w:rsidRDefault="00173425" w:rsidP="00173425">
      <w:pPr>
        <w:jc w:val="right"/>
      </w:pPr>
      <w:r>
        <w:t>ЗАКАЗЧИК</w:t>
      </w:r>
    </w:p>
    <w:p w:rsidR="00173425" w:rsidRDefault="007C5DAB" w:rsidP="00173425">
      <w:pPr>
        <w:jc w:val="right"/>
      </w:pPr>
      <w:r>
        <w:t>глава</w:t>
      </w:r>
      <w:r w:rsidR="00173425">
        <w:t xml:space="preserve"> администрации</w:t>
      </w:r>
    </w:p>
    <w:p w:rsidR="00173425" w:rsidRDefault="00173425" w:rsidP="00173425">
      <w:pPr>
        <w:jc w:val="right"/>
      </w:pPr>
      <w:r>
        <w:t>Кировского района города Перми</w:t>
      </w:r>
    </w:p>
    <w:p w:rsidR="00173425" w:rsidRDefault="00173425" w:rsidP="00173425">
      <w:pPr>
        <w:jc w:val="right"/>
      </w:pPr>
    </w:p>
    <w:p w:rsidR="00173425" w:rsidRDefault="00173425" w:rsidP="00173425">
      <w:pPr>
        <w:jc w:val="right"/>
      </w:pPr>
      <w:r>
        <w:t xml:space="preserve">______________ </w:t>
      </w:r>
      <w:r w:rsidR="007C5DAB">
        <w:t>О.А. Глызин</w:t>
      </w:r>
    </w:p>
    <w:p w:rsidR="00173425" w:rsidRDefault="00173425" w:rsidP="00173425">
      <w:pPr>
        <w:jc w:val="right"/>
      </w:pPr>
    </w:p>
    <w:p w:rsidR="00173425" w:rsidRDefault="00173425" w:rsidP="00173425">
      <w:pPr>
        <w:jc w:val="right"/>
      </w:pPr>
      <w:r>
        <w:t>____ _________ 2013 год</w:t>
      </w:r>
    </w:p>
    <w:p w:rsidR="00173425" w:rsidRDefault="00173425" w:rsidP="00173425">
      <w:pPr>
        <w:jc w:val="right"/>
      </w:pPr>
    </w:p>
    <w:p w:rsidR="00173425" w:rsidRDefault="00173425" w:rsidP="00173425">
      <w:pPr>
        <w:jc w:val="right"/>
        <w:rPr>
          <w:u w:val="single"/>
        </w:rPr>
      </w:pPr>
      <w:r>
        <w:rPr>
          <w:u w:val="single"/>
        </w:rPr>
        <w:t>Приложение № 1</w:t>
      </w:r>
    </w:p>
    <w:p w:rsidR="00173425" w:rsidRDefault="00173425" w:rsidP="00173425">
      <w:pPr>
        <w:ind w:firstLine="709"/>
        <w:jc w:val="right"/>
      </w:pPr>
      <w:r>
        <w:t>к документации об аукционе</w:t>
      </w:r>
    </w:p>
    <w:p w:rsidR="00173425" w:rsidRDefault="00173425" w:rsidP="00042699">
      <w:pPr>
        <w:jc w:val="right"/>
      </w:pPr>
    </w:p>
    <w:p w:rsidR="00173425" w:rsidRDefault="00173425" w:rsidP="00173425">
      <w:pPr>
        <w:pStyle w:val="13"/>
        <w:ind w:firstLine="567"/>
        <w:jc w:val="center"/>
        <w:rPr>
          <w:b/>
          <w:sz w:val="24"/>
          <w:szCs w:val="24"/>
        </w:rPr>
      </w:pPr>
    </w:p>
    <w:p w:rsidR="00A44398" w:rsidRPr="008609C5" w:rsidRDefault="00A44398" w:rsidP="00A44398">
      <w:pPr>
        <w:pStyle w:val="13"/>
        <w:ind w:firstLine="567"/>
        <w:jc w:val="center"/>
        <w:rPr>
          <w:b/>
          <w:sz w:val="24"/>
          <w:szCs w:val="24"/>
        </w:rPr>
      </w:pPr>
      <w:r w:rsidRPr="008609C5">
        <w:rPr>
          <w:b/>
          <w:sz w:val="24"/>
          <w:szCs w:val="24"/>
        </w:rPr>
        <w:t>Техническое задание</w:t>
      </w:r>
    </w:p>
    <w:p w:rsidR="00A44398" w:rsidRDefault="00A44398" w:rsidP="00A44398">
      <w:pPr>
        <w:pStyle w:val="13"/>
        <w:ind w:firstLine="567"/>
        <w:jc w:val="center"/>
        <w:rPr>
          <w:b/>
          <w:spacing w:val="1"/>
          <w:sz w:val="24"/>
          <w:szCs w:val="24"/>
        </w:rPr>
      </w:pPr>
      <w:r w:rsidRPr="008609C5">
        <w:rPr>
          <w:b/>
          <w:sz w:val="24"/>
          <w:szCs w:val="24"/>
        </w:rPr>
        <w:t xml:space="preserve">на организацию и проведение </w:t>
      </w:r>
      <w:r>
        <w:rPr>
          <w:b/>
          <w:sz w:val="22"/>
          <w:szCs w:val="22"/>
        </w:rPr>
        <w:t>вечеров «Возраст-</w:t>
      </w:r>
      <w:r w:rsidRPr="008609C5">
        <w:rPr>
          <w:b/>
          <w:sz w:val="22"/>
          <w:szCs w:val="22"/>
        </w:rPr>
        <w:t xml:space="preserve">состояние души»  для пенсионеров микрорайонов </w:t>
      </w:r>
      <w:proofErr w:type="spellStart"/>
      <w:r w:rsidRPr="008609C5">
        <w:rPr>
          <w:b/>
          <w:sz w:val="22"/>
          <w:szCs w:val="22"/>
        </w:rPr>
        <w:t>Химградский</w:t>
      </w:r>
      <w:proofErr w:type="spellEnd"/>
      <w:r w:rsidRPr="008609C5">
        <w:rPr>
          <w:b/>
          <w:sz w:val="22"/>
          <w:szCs w:val="22"/>
        </w:rPr>
        <w:t>, Новый Крым</w:t>
      </w:r>
      <w:r>
        <w:rPr>
          <w:b/>
          <w:sz w:val="22"/>
          <w:szCs w:val="22"/>
        </w:rPr>
        <w:t xml:space="preserve">, Октябрьский </w:t>
      </w:r>
      <w:r w:rsidRPr="008609C5">
        <w:rPr>
          <w:b/>
          <w:sz w:val="22"/>
          <w:szCs w:val="22"/>
        </w:rPr>
        <w:t xml:space="preserve"> Кировского района города Перми</w:t>
      </w:r>
      <w:r>
        <w:rPr>
          <w:b/>
          <w:spacing w:val="1"/>
          <w:sz w:val="24"/>
          <w:szCs w:val="24"/>
        </w:rPr>
        <w:t>.</w:t>
      </w:r>
    </w:p>
    <w:p w:rsidR="00A44398" w:rsidRPr="00A44398" w:rsidRDefault="00A44398" w:rsidP="00A44398">
      <w:pPr>
        <w:pStyle w:val="13"/>
        <w:ind w:firstLine="567"/>
        <w:jc w:val="center"/>
        <w:rPr>
          <w:b/>
          <w:spacing w:val="1"/>
          <w:sz w:val="24"/>
          <w:szCs w:val="24"/>
        </w:rPr>
      </w:pPr>
    </w:p>
    <w:p w:rsidR="00A44398" w:rsidRPr="008609C5" w:rsidRDefault="00A44398" w:rsidP="00A44398">
      <w:pPr>
        <w:suppressAutoHyphens/>
        <w:ind w:left="17"/>
        <w:jc w:val="both"/>
      </w:pPr>
      <w:r w:rsidRPr="008609C5">
        <w:t xml:space="preserve">1.1.Организация </w:t>
      </w:r>
      <w:r>
        <w:t xml:space="preserve">и проведение 3-х вечеров «Возраст-состояние души» для пенсионеров микрорайонов </w:t>
      </w:r>
      <w:proofErr w:type="spellStart"/>
      <w:r>
        <w:t>Химградский</w:t>
      </w:r>
      <w:proofErr w:type="spellEnd"/>
      <w:r>
        <w:t>, Новый Крым</w:t>
      </w:r>
      <w:r w:rsidRPr="008609C5">
        <w:rPr>
          <w:spacing w:val="1"/>
        </w:rPr>
        <w:t>,</w:t>
      </w:r>
      <w:r>
        <w:rPr>
          <w:spacing w:val="1"/>
        </w:rPr>
        <w:t xml:space="preserve"> Октябрьский,</w:t>
      </w:r>
      <w:r w:rsidRPr="008609C5">
        <w:rPr>
          <w:spacing w:val="1"/>
        </w:rPr>
        <w:t xml:space="preserve"> в течение </w:t>
      </w:r>
      <w:r>
        <w:rPr>
          <w:spacing w:val="1"/>
        </w:rPr>
        <w:t xml:space="preserve">октября </w:t>
      </w:r>
      <w:r w:rsidRPr="008609C5">
        <w:rPr>
          <w:spacing w:val="1"/>
        </w:rPr>
        <w:t xml:space="preserve">  2013 г</w:t>
      </w:r>
      <w:r w:rsidRPr="008609C5">
        <w:t xml:space="preserve">. </w:t>
      </w:r>
      <w:r>
        <w:t xml:space="preserve">в помещении учреждения культуры или образовательного учреждения на территории микрорайонов </w:t>
      </w:r>
      <w:proofErr w:type="spellStart"/>
      <w:r>
        <w:t>Н.Крым</w:t>
      </w:r>
      <w:proofErr w:type="spellEnd"/>
      <w:r>
        <w:t xml:space="preserve">, </w:t>
      </w:r>
      <w:proofErr w:type="spellStart"/>
      <w:r>
        <w:t>Химградский</w:t>
      </w:r>
      <w:proofErr w:type="spellEnd"/>
      <w:r>
        <w:t xml:space="preserve">, Октябрьский.   </w:t>
      </w:r>
    </w:p>
    <w:p w:rsidR="00A44398" w:rsidRDefault="00A44398" w:rsidP="00A44398">
      <w:pPr>
        <w:snapToGrid w:val="0"/>
        <w:jc w:val="both"/>
      </w:pPr>
      <w:r w:rsidRPr="008609C5">
        <w:t xml:space="preserve">1.2. Составление сметы расходов на каждое мероприятие, представление сметы на согласование </w:t>
      </w:r>
      <w:r>
        <w:t xml:space="preserve">депутату ПГД </w:t>
      </w:r>
      <w:proofErr w:type="spellStart"/>
      <w:r>
        <w:t>Болквадзе</w:t>
      </w:r>
      <w:proofErr w:type="spellEnd"/>
      <w:r>
        <w:t xml:space="preserve"> А.Д., </w:t>
      </w:r>
      <w:r w:rsidRPr="008609C5">
        <w:t>начальнику  отдела по культуре, спорту и молодежной политике администрации Кировского района</w:t>
      </w:r>
      <w:r>
        <w:t xml:space="preserve"> не менее </w:t>
      </w:r>
      <w:r w:rsidRPr="008609C5">
        <w:t xml:space="preserve"> </w:t>
      </w:r>
      <w:r>
        <w:t xml:space="preserve">чем </w:t>
      </w:r>
      <w:r w:rsidRPr="008609C5">
        <w:t xml:space="preserve"> за </w:t>
      </w:r>
      <w:r>
        <w:t>20</w:t>
      </w:r>
      <w:r w:rsidRPr="008609C5">
        <w:t xml:space="preserve"> дней до начала проведения каждого мероприятия.</w:t>
      </w:r>
    </w:p>
    <w:p w:rsidR="00A44398" w:rsidRPr="008609C5" w:rsidRDefault="00A44398" w:rsidP="00A44398">
      <w:pPr>
        <w:snapToGrid w:val="0"/>
        <w:jc w:val="both"/>
      </w:pPr>
      <w:r>
        <w:t xml:space="preserve">1.3.Организация и проведение совещаний по проведению мероприятия совместно с председателями </w:t>
      </w:r>
      <w:proofErr w:type="spellStart"/>
      <w:r>
        <w:t>ТОСов</w:t>
      </w:r>
      <w:proofErr w:type="spellEnd"/>
      <w:r>
        <w:t xml:space="preserve"> микрорайона </w:t>
      </w:r>
      <w:proofErr w:type="spellStart"/>
      <w:r>
        <w:t>Химградский</w:t>
      </w:r>
      <w:proofErr w:type="spellEnd"/>
      <w:r>
        <w:t>, Н. Крым, Октябрьский</w:t>
      </w:r>
      <w:r w:rsidRPr="00DD46FE">
        <w:t xml:space="preserve"> </w:t>
      </w:r>
      <w:r>
        <w:t xml:space="preserve">не менее </w:t>
      </w:r>
      <w:r w:rsidRPr="008609C5">
        <w:t xml:space="preserve"> </w:t>
      </w:r>
      <w:r>
        <w:t xml:space="preserve">чем </w:t>
      </w:r>
      <w:r w:rsidRPr="008609C5">
        <w:t xml:space="preserve"> за </w:t>
      </w:r>
      <w:r>
        <w:t>10</w:t>
      </w:r>
      <w:r w:rsidRPr="008609C5">
        <w:t xml:space="preserve"> дней до начала проведения каждого мероприятия.</w:t>
      </w:r>
    </w:p>
    <w:p w:rsidR="00A44398" w:rsidRDefault="00A44398" w:rsidP="00A44398">
      <w:pPr>
        <w:jc w:val="both"/>
      </w:pPr>
      <w:r w:rsidRPr="008609C5">
        <w:t>1.</w:t>
      </w:r>
      <w:r>
        <w:t>4</w:t>
      </w:r>
      <w:r w:rsidRPr="008609C5">
        <w:t xml:space="preserve">. </w:t>
      </w:r>
      <w:r>
        <w:t xml:space="preserve">Написание сценария проведения каждого мероприятия и утверждение сценария депутатом ПГД </w:t>
      </w:r>
      <w:proofErr w:type="spellStart"/>
      <w:r>
        <w:t>Болквадзе</w:t>
      </w:r>
      <w:proofErr w:type="spellEnd"/>
      <w:r>
        <w:t xml:space="preserve"> А.Д. не менее чем за 10 дней до проведения мероприятия при  наличии утвержденной сметы расходов. </w:t>
      </w:r>
    </w:p>
    <w:p w:rsidR="00A44398" w:rsidRDefault="00A44398" w:rsidP="00A44398">
      <w:pPr>
        <w:jc w:val="both"/>
        <w:rPr>
          <w:rFonts w:eastAsia="Calibri"/>
          <w:sz w:val="22"/>
          <w:szCs w:val="22"/>
          <w:lang w:eastAsia="en-US"/>
        </w:rPr>
      </w:pPr>
      <w:r w:rsidRPr="00131209">
        <w:t>1.5.</w:t>
      </w:r>
      <w:r w:rsidRPr="001A54DD">
        <w:rPr>
          <w:color w:val="FF0000"/>
        </w:rPr>
        <w:t xml:space="preserve"> </w:t>
      </w:r>
      <w:r w:rsidRPr="006F0F15">
        <w:rPr>
          <w:rFonts w:eastAsia="Calibri"/>
          <w:sz w:val="22"/>
          <w:szCs w:val="22"/>
          <w:lang w:eastAsia="en-US"/>
        </w:rPr>
        <w:t>Художественное оформление каждого мероприятия согласно общей концепции.</w:t>
      </w:r>
    </w:p>
    <w:p w:rsidR="00A44398" w:rsidRDefault="00A44398" w:rsidP="00A44398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1.6.</w:t>
      </w:r>
      <w:r w:rsidRPr="006F0F15">
        <w:rPr>
          <w:rFonts w:eastAsia="Calibri"/>
          <w:sz w:val="22"/>
          <w:szCs w:val="22"/>
          <w:lang w:eastAsia="en-US"/>
        </w:rPr>
        <w:t xml:space="preserve"> Обеспечение технического обслуживания мероприяти</w:t>
      </w:r>
      <w:r>
        <w:rPr>
          <w:rFonts w:eastAsia="Calibri"/>
          <w:sz w:val="22"/>
          <w:szCs w:val="22"/>
          <w:lang w:eastAsia="en-US"/>
        </w:rPr>
        <w:t>я</w:t>
      </w:r>
      <w:r w:rsidRPr="006F0F15">
        <w:rPr>
          <w:rFonts w:eastAsia="Calibri"/>
          <w:sz w:val="22"/>
          <w:szCs w:val="22"/>
          <w:lang w:eastAsia="en-US"/>
        </w:rPr>
        <w:t xml:space="preserve">: наличие генератора, полного комплекта </w:t>
      </w:r>
      <w:proofErr w:type="spellStart"/>
      <w:r w:rsidRPr="006F0F15">
        <w:rPr>
          <w:rFonts w:eastAsia="Calibri"/>
          <w:sz w:val="22"/>
          <w:szCs w:val="22"/>
          <w:lang w:eastAsia="en-US"/>
        </w:rPr>
        <w:t>звукоусилительной</w:t>
      </w:r>
      <w:proofErr w:type="spellEnd"/>
      <w:r w:rsidRPr="006F0F15">
        <w:rPr>
          <w:rFonts w:eastAsia="Calibri"/>
          <w:sz w:val="22"/>
          <w:szCs w:val="22"/>
          <w:lang w:eastAsia="en-US"/>
        </w:rPr>
        <w:t xml:space="preserve"> аппаратуры, мощностью не менее 2 квт, 2 –х радиомикрофонов</w:t>
      </w:r>
      <w:r>
        <w:rPr>
          <w:rFonts w:eastAsia="Calibri"/>
          <w:sz w:val="22"/>
          <w:szCs w:val="22"/>
          <w:lang w:eastAsia="en-US"/>
        </w:rPr>
        <w:t>,</w:t>
      </w:r>
      <w:r w:rsidRPr="006F0F15">
        <w:rPr>
          <w:rFonts w:eastAsia="Calibri"/>
          <w:sz w:val="22"/>
          <w:szCs w:val="22"/>
          <w:lang w:eastAsia="en-US"/>
        </w:rPr>
        <w:t xml:space="preserve"> трансляция высококачественных фонограмм при музыкальном оформлении мероприятия</w:t>
      </w:r>
      <w:r>
        <w:rPr>
          <w:rFonts w:eastAsia="Calibri"/>
          <w:sz w:val="22"/>
          <w:szCs w:val="22"/>
          <w:lang w:eastAsia="en-US"/>
        </w:rPr>
        <w:t>.</w:t>
      </w:r>
    </w:p>
    <w:p w:rsidR="00A44398" w:rsidRPr="004457A2" w:rsidRDefault="00A44398" w:rsidP="00A44398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1.7. </w:t>
      </w:r>
      <w:r w:rsidRPr="00D45F0F">
        <w:rPr>
          <w:rFonts w:eastAsia="Calibri"/>
          <w:sz w:val="22"/>
          <w:szCs w:val="22"/>
          <w:lang w:eastAsia="en-US"/>
        </w:rPr>
        <w:t>Организация работы 1 ведущего и 1 аниматора на каждом мероприятии.</w:t>
      </w:r>
    </w:p>
    <w:p w:rsidR="00A44398" w:rsidRPr="008609C5" w:rsidRDefault="00A44398" w:rsidP="00A44398">
      <w:pPr>
        <w:jc w:val="both"/>
      </w:pPr>
      <w:r w:rsidRPr="008609C5">
        <w:t>1.</w:t>
      </w:r>
      <w:r>
        <w:t>8</w:t>
      </w:r>
      <w:r w:rsidRPr="008609C5">
        <w:t xml:space="preserve">. </w:t>
      </w:r>
      <w:r>
        <w:t xml:space="preserve">Приобретение сувениров не менее 30% от суммы каждого мероприятия. </w:t>
      </w:r>
    </w:p>
    <w:p w:rsidR="00A44398" w:rsidRPr="008609C5" w:rsidRDefault="00A44398" w:rsidP="00A44398">
      <w:pPr>
        <w:tabs>
          <w:tab w:val="left" w:pos="34"/>
        </w:tabs>
        <w:jc w:val="both"/>
      </w:pPr>
      <w:r w:rsidRPr="008609C5">
        <w:t>1.</w:t>
      </w:r>
      <w:r>
        <w:t>9</w:t>
      </w:r>
      <w:r w:rsidRPr="008609C5">
        <w:t>.</w:t>
      </w:r>
      <w:r>
        <w:t xml:space="preserve"> </w:t>
      </w:r>
      <w:r w:rsidRPr="008609C5">
        <w:t>Обеспечение безопасности участников мероприятия.</w:t>
      </w:r>
    </w:p>
    <w:p w:rsidR="00A44398" w:rsidRPr="008609C5" w:rsidRDefault="00A44398" w:rsidP="00A44398">
      <w:pPr>
        <w:tabs>
          <w:tab w:val="left" w:pos="34"/>
        </w:tabs>
        <w:jc w:val="both"/>
      </w:pPr>
      <w:r w:rsidRPr="008609C5">
        <w:t>1</w:t>
      </w:r>
      <w:r>
        <w:t>.10</w:t>
      </w:r>
      <w:r w:rsidRPr="008609C5">
        <w:t>.</w:t>
      </w:r>
      <w:r>
        <w:t xml:space="preserve"> </w:t>
      </w:r>
      <w:r w:rsidRPr="006F0F15">
        <w:rPr>
          <w:rFonts w:eastAsia="Calibri"/>
          <w:sz w:val="22"/>
          <w:szCs w:val="22"/>
          <w:lang w:eastAsia="en-US"/>
        </w:rPr>
        <w:t>Обеспечение уборки территории от мусора до и после проведения каждого мероприятия</w:t>
      </w:r>
    </w:p>
    <w:p w:rsidR="00A44398" w:rsidRDefault="00A44398" w:rsidP="00A44398">
      <w:pPr>
        <w:jc w:val="both"/>
        <w:rPr>
          <w:spacing w:val="1"/>
        </w:rPr>
      </w:pPr>
      <w:r w:rsidRPr="008609C5">
        <w:t>1.</w:t>
      </w:r>
      <w:r>
        <w:t>11.</w:t>
      </w:r>
      <w:r w:rsidRPr="008609C5">
        <w:t>Привлечение на каждое мероприятие не менее</w:t>
      </w:r>
      <w:r>
        <w:t xml:space="preserve"> 100</w:t>
      </w:r>
      <w:r w:rsidRPr="008609C5">
        <w:t xml:space="preserve"> </w:t>
      </w:r>
      <w:r>
        <w:rPr>
          <w:spacing w:val="1"/>
        </w:rPr>
        <w:t xml:space="preserve">человек. </w:t>
      </w:r>
    </w:p>
    <w:p w:rsidR="00A44398" w:rsidRDefault="00A44398" w:rsidP="00A44398">
      <w:pPr>
        <w:jc w:val="both"/>
      </w:pPr>
      <w:r w:rsidRPr="008609C5">
        <w:t>1.</w:t>
      </w:r>
      <w:r>
        <w:t>12</w:t>
      </w:r>
      <w:r w:rsidRPr="008609C5">
        <w:t>. Проведение каждого мероприятия продолжительностью не менее 2 часов.</w:t>
      </w:r>
    </w:p>
    <w:p w:rsidR="00A44398" w:rsidRPr="008609C5" w:rsidRDefault="00A44398" w:rsidP="00A44398">
      <w:pPr>
        <w:jc w:val="both"/>
      </w:pPr>
      <w:r>
        <w:t xml:space="preserve">1.13. Подготовка и распространение  афиш формата А-3 в количестве 50 штук на каждое мероприятие, </w:t>
      </w:r>
      <w:r>
        <w:rPr>
          <w:sz w:val="22"/>
          <w:szCs w:val="22"/>
        </w:rPr>
        <w:t>а</w:t>
      </w:r>
      <w:r w:rsidRPr="00D45F0F">
        <w:rPr>
          <w:sz w:val="22"/>
          <w:szCs w:val="22"/>
        </w:rPr>
        <w:t xml:space="preserve">фиша должна содержать название </w:t>
      </w:r>
      <w:r>
        <w:rPr>
          <w:sz w:val="22"/>
          <w:szCs w:val="22"/>
        </w:rPr>
        <w:t xml:space="preserve">мероприятия, место проведения, </w:t>
      </w:r>
      <w:r w:rsidRPr="00D45F0F">
        <w:rPr>
          <w:sz w:val="22"/>
          <w:szCs w:val="22"/>
        </w:rPr>
        <w:t>дат</w:t>
      </w:r>
      <w:r>
        <w:rPr>
          <w:sz w:val="22"/>
          <w:szCs w:val="22"/>
        </w:rPr>
        <w:t xml:space="preserve">у и время проведения мероприятия, </w:t>
      </w:r>
      <w:r>
        <w:t xml:space="preserve">приглашение от имени депутата А.Д. </w:t>
      </w:r>
      <w:proofErr w:type="spellStart"/>
      <w:r>
        <w:t>Болквадзе</w:t>
      </w:r>
      <w:proofErr w:type="spellEnd"/>
      <w:r>
        <w:t xml:space="preserve">  и информации в СМИ по проведению каждого мероприятия.</w:t>
      </w:r>
    </w:p>
    <w:p w:rsidR="00A44398" w:rsidRPr="008609C5" w:rsidRDefault="00A44398" w:rsidP="00A44398">
      <w:pPr>
        <w:jc w:val="both"/>
      </w:pPr>
      <w:r w:rsidRPr="008609C5">
        <w:t>1.</w:t>
      </w:r>
      <w:r>
        <w:t>14</w:t>
      </w:r>
      <w:r w:rsidRPr="008609C5">
        <w:t xml:space="preserve">. Предоставление полного информационно-аналитического  отчета, фотоматериалов в электронном виде о проведении </w:t>
      </w:r>
      <w:r w:rsidRPr="008609C5">
        <w:rPr>
          <w:bCs/>
          <w:color w:val="000000"/>
        </w:rPr>
        <w:t>каждого мероприятия</w:t>
      </w:r>
      <w:r>
        <w:rPr>
          <w:bCs/>
          <w:color w:val="000000"/>
        </w:rPr>
        <w:t xml:space="preserve"> в отдел по культуре, спорту и молодежной политике администрации Кировского района города Перми. </w:t>
      </w:r>
    </w:p>
    <w:p w:rsidR="00A44398" w:rsidRDefault="00A44398" w:rsidP="00A44398">
      <w:pPr>
        <w:jc w:val="both"/>
      </w:pPr>
      <w:r w:rsidRPr="008609C5">
        <w:t>1.1</w:t>
      </w:r>
      <w:r>
        <w:t>5</w:t>
      </w:r>
      <w:r w:rsidRPr="008609C5">
        <w:t xml:space="preserve">.Предоставление финансового отчета о проведении </w:t>
      </w:r>
      <w:r w:rsidRPr="008609C5">
        <w:rPr>
          <w:bCs/>
          <w:color w:val="000000"/>
        </w:rPr>
        <w:t xml:space="preserve">каждого </w:t>
      </w:r>
      <w:r w:rsidRPr="008609C5">
        <w:t xml:space="preserve">мероприятия по требованию «Заказчика». </w:t>
      </w:r>
    </w:p>
    <w:p w:rsidR="00ED56DA" w:rsidRDefault="00ED56DA" w:rsidP="00ED56DA"/>
    <w:p w:rsidR="00ED56DA" w:rsidRDefault="00ED56DA" w:rsidP="007F4608"/>
    <w:p w:rsidR="00ED56DA" w:rsidRDefault="00ED56DA" w:rsidP="00042699">
      <w:pPr>
        <w:jc w:val="right"/>
      </w:pPr>
    </w:p>
    <w:p w:rsidR="00A44398" w:rsidRDefault="007F4608" w:rsidP="00A44398">
      <w:pPr>
        <w:spacing w:line="360" w:lineRule="auto"/>
      </w:pPr>
      <w:r>
        <w:t>Разработчик</w:t>
      </w:r>
      <w:r w:rsidRPr="00A93C2F">
        <w:t xml:space="preserve">: </w:t>
      </w:r>
      <w:r w:rsidR="007A1856">
        <w:t>А.В. Старкова</w:t>
      </w:r>
    </w:p>
    <w:p w:rsidR="00042699" w:rsidRPr="00A44398" w:rsidRDefault="00FB35B5" w:rsidP="00A44398">
      <w:pPr>
        <w:spacing w:line="360" w:lineRule="auto"/>
        <w:jc w:val="right"/>
      </w:pPr>
      <w:r>
        <w:lastRenderedPageBreak/>
        <w:t>Приложение 2</w:t>
      </w:r>
    </w:p>
    <w:p w:rsidR="00042699" w:rsidRPr="00042699" w:rsidRDefault="00042699" w:rsidP="00042699">
      <w:pPr>
        <w:jc w:val="right"/>
      </w:pPr>
      <w:r>
        <w:t>к документации об аукционе</w:t>
      </w:r>
    </w:p>
    <w:p w:rsidR="00042699" w:rsidRDefault="00042699" w:rsidP="00042699">
      <w:pPr>
        <w:jc w:val="right"/>
      </w:pPr>
      <w:r w:rsidRPr="000D0B84">
        <w:t>от_____________№_________</w:t>
      </w:r>
    </w:p>
    <w:p w:rsidR="00042699" w:rsidRDefault="00042699" w:rsidP="004645D8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sz w:val="24"/>
          <w:szCs w:val="24"/>
        </w:rPr>
      </w:pPr>
    </w:p>
    <w:p w:rsidR="00A44398" w:rsidRDefault="00A44398" w:rsidP="004645D8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sz w:val="24"/>
          <w:szCs w:val="24"/>
        </w:rPr>
      </w:pPr>
    </w:p>
    <w:p w:rsidR="00A44398" w:rsidRDefault="00A44398" w:rsidP="004645D8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sz w:val="24"/>
          <w:szCs w:val="24"/>
        </w:rPr>
      </w:pPr>
    </w:p>
    <w:p w:rsidR="004645D8" w:rsidRDefault="004645D8" w:rsidP="004645D8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sz w:val="24"/>
          <w:szCs w:val="24"/>
        </w:rPr>
      </w:pPr>
      <w:r w:rsidRPr="004645D8">
        <w:rPr>
          <w:rFonts w:ascii="Times New Roman" w:hAnsi="Times New Roman" w:cs="Times New Roman"/>
          <w:bCs w:val="0"/>
          <w:sz w:val="24"/>
          <w:szCs w:val="24"/>
        </w:rPr>
        <w:t>ПРОЕКТ</w:t>
      </w:r>
    </w:p>
    <w:p w:rsidR="00A44398" w:rsidRDefault="00A44398" w:rsidP="004645D8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sz w:val="24"/>
          <w:szCs w:val="24"/>
        </w:rPr>
      </w:pPr>
    </w:p>
    <w:p w:rsidR="00A44398" w:rsidRPr="004645D8" w:rsidRDefault="00A44398" w:rsidP="00A44398">
      <w:pPr>
        <w:pStyle w:val="ConsTitle"/>
        <w:widowControl/>
        <w:ind w:right="0"/>
        <w:jc w:val="center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>Муниципальный контракт №______</w:t>
      </w:r>
    </w:p>
    <w:p w:rsidR="00ED56DA" w:rsidRDefault="00ED56DA" w:rsidP="007361F2">
      <w:pPr>
        <w:pStyle w:val="ConsTitle"/>
        <w:widowControl/>
        <w:ind w:right="0"/>
        <w:jc w:val="center"/>
        <w:rPr>
          <w:rFonts w:ascii="Times New Roman" w:hAnsi="Times New Roman" w:cs="Times New Roman"/>
          <w:bCs w:val="0"/>
          <w:sz w:val="24"/>
          <w:szCs w:val="24"/>
        </w:rPr>
      </w:pPr>
    </w:p>
    <w:p w:rsidR="00ED56DA" w:rsidRDefault="00ED56DA" w:rsidP="007361F2">
      <w:pPr>
        <w:pStyle w:val="ConsTitle"/>
        <w:widowControl/>
        <w:ind w:right="0"/>
        <w:jc w:val="center"/>
        <w:rPr>
          <w:rFonts w:ascii="Times New Roman" w:hAnsi="Times New Roman" w:cs="Times New Roman"/>
          <w:bCs w:val="0"/>
          <w:sz w:val="24"/>
          <w:szCs w:val="24"/>
        </w:rPr>
      </w:pPr>
    </w:p>
    <w:p w:rsidR="00A44398" w:rsidRDefault="00A44398" w:rsidP="00A44398">
      <w:pPr>
        <w:jc w:val="both"/>
      </w:pPr>
      <w:r>
        <w:t>город Пермь                                                                                                «__»________ 2013г.</w:t>
      </w:r>
    </w:p>
    <w:p w:rsidR="00A44398" w:rsidRDefault="00A44398" w:rsidP="00A44398">
      <w:pPr>
        <w:jc w:val="both"/>
      </w:pPr>
    </w:p>
    <w:p w:rsidR="00A44398" w:rsidRDefault="00A44398" w:rsidP="00A44398">
      <w:pPr>
        <w:ind w:firstLine="709"/>
        <w:jc w:val="both"/>
      </w:pPr>
      <w:proofErr w:type="gramStart"/>
      <w:r>
        <w:t xml:space="preserve">Администрация Кировского района города Перми, именуемая в дальнейшем «Заказчик», в лице главы администрации </w:t>
      </w:r>
      <w:proofErr w:type="spellStart"/>
      <w:r>
        <w:t>Глызина</w:t>
      </w:r>
      <w:proofErr w:type="spellEnd"/>
      <w:r>
        <w:t xml:space="preserve"> Олега Анатольевича, действующего на основании Положения, с одной стороны и ______________________ в лице ______________________, </w:t>
      </w:r>
      <w:r>
        <w:rPr>
          <w:rStyle w:val="a4"/>
        </w:rPr>
        <w:t xml:space="preserve">действующий на основании _______________________________________, </w:t>
      </w:r>
      <w:r>
        <w:t xml:space="preserve">именуемый в дальнейшем «Исполнитель», с другой стороны, совместно именуемые «Стороны», </w:t>
      </w:r>
      <w:r w:rsidRPr="007204F7">
        <w:t xml:space="preserve">в соответствии с решением аукционной комиссии от «__» _______ 2013г. (протокол №___), заключили настоящий муниципальный контракт (далее контракт) </w:t>
      </w:r>
      <w:r>
        <w:t>о нижеследующем:</w:t>
      </w:r>
      <w:proofErr w:type="gramEnd"/>
    </w:p>
    <w:p w:rsidR="00A44398" w:rsidRDefault="00A44398" w:rsidP="00A44398">
      <w:pPr>
        <w:ind w:firstLine="709"/>
        <w:jc w:val="both"/>
      </w:pPr>
    </w:p>
    <w:p w:rsidR="00A44398" w:rsidRDefault="00A44398" w:rsidP="00A44398"/>
    <w:p w:rsidR="00A44398" w:rsidRPr="00473D9C" w:rsidRDefault="00A44398" w:rsidP="00473D9C">
      <w:pPr>
        <w:pStyle w:val="a5"/>
        <w:numPr>
          <w:ilvl w:val="0"/>
          <w:numId w:val="35"/>
        </w:numPr>
        <w:jc w:val="center"/>
        <w:rPr>
          <w:b/>
        </w:rPr>
      </w:pPr>
      <w:r w:rsidRPr="00473D9C">
        <w:rPr>
          <w:b/>
        </w:rPr>
        <w:t>ПРЕДМЕТ КОНТРАКТА</w:t>
      </w:r>
    </w:p>
    <w:p w:rsidR="00A44398" w:rsidRPr="00A44398" w:rsidRDefault="00A44398" w:rsidP="00A44398">
      <w:pPr>
        <w:rPr>
          <w:b/>
        </w:rPr>
      </w:pPr>
    </w:p>
    <w:p w:rsidR="00A44398" w:rsidRDefault="00A44398" w:rsidP="00A44398">
      <w:pPr>
        <w:pStyle w:val="a5"/>
        <w:ind w:left="2345"/>
        <w:rPr>
          <w:b/>
        </w:rPr>
      </w:pPr>
    </w:p>
    <w:p w:rsidR="00A44398" w:rsidRDefault="00A44398" w:rsidP="00A44398">
      <w:pPr>
        <w:pStyle w:val="a5"/>
        <w:numPr>
          <w:ilvl w:val="1"/>
          <w:numId w:val="1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 xml:space="preserve">По настоящему </w:t>
      </w:r>
      <w:r w:rsidRPr="007204F7">
        <w:rPr>
          <w:spacing w:val="1"/>
        </w:rPr>
        <w:t>контракту</w:t>
      </w:r>
      <w:r>
        <w:rPr>
          <w:spacing w:val="1"/>
        </w:rPr>
        <w:t xml:space="preserve"> Исполнитель обязуется оказать услуги по организации и проведению вечеров «Возраст-состояние души» для пенсионеров микрорайонов </w:t>
      </w:r>
      <w:proofErr w:type="spellStart"/>
      <w:r>
        <w:rPr>
          <w:spacing w:val="1"/>
        </w:rPr>
        <w:t>Химградский</w:t>
      </w:r>
      <w:proofErr w:type="spellEnd"/>
      <w:r>
        <w:rPr>
          <w:spacing w:val="1"/>
        </w:rPr>
        <w:t>, Новый Крым, Октябрьский</w:t>
      </w:r>
      <w:r w:rsidR="00864F56">
        <w:rPr>
          <w:spacing w:val="1"/>
        </w:rPr>
        <w:t xml:space="preserve"> Кировского района города Перми </w:t>
      </w:r>
      <w:r>
        <w:rPr>
          <w:spacing w:val="1"/>
        </w:rPr>
        <w:t xml:space="preserve">в соответствии с Техническим заданием (Приложение №1), являющимся неотъемлемой частью настоящего </w:t>
      </w:r>
      <w:r w:rsidRPr="007204F7">
        <w:rPr>
          <w:spacing w:val="1"/>
        </w:rPr>
        <w:t>контракта</w:t>
      </w:r>
      <w:r>
        <w:rPr>
          <w:spacing w:val="1"/>
        </w:rPr>
        <w:t xml:space="preserve">, а Заказчик оплатить их на условиях, предусмотренных </w:t>
      </w:r>
      <w:r w:rsidRPr="007204F7">
        <w:rPr>
          <w:spacing w:val="1"/>
        </w:rPr>
        <w:t>контрактом.</w:t>
      </w:r>
    </w:p>
    <w:p w:rsidR="00A44398" w:rsidRDefault="00A44398" w:rsidP="00A44398">
      <w:pPr>
        <w:pStyle w:val="a5"/>
        <w:rPr>
          <w:b/>
        </w:rPr>
      </w:pPr>
    </w:p>
    <w:p w:rsidR="00A44398" w:rsidRDefault="00A44398" w:rsidP="00A44398">
      <w:pPr>
        <w:rPr>
          <w:b/>
        </w:rPr>
      </w:pPr>
    </w:p>
    <w:p w:rsidR="00A44398" w:rsidRDefault="00A44398" w:rsidP="00473D9C">
      <w:pPr>
        <w:pStyle w:val="a5"/>
        <w:numPr>
          <w:ilvl w:val="0"/>
          <w:numId w:val="35"/>
        </w:numPr>
        <w:jc w:val="center"/>
        <w:rPr>
          <w:b/>
        </w:rPr>
      </w:pPr>
      <w:r w:rsidRPr="00A44398">
        <w:rPr>
          <w:b/>
        </w:rPr>
        <w:t>ПРАВА И ОБЯЗАННОСТИ СТОРОН</w:t>
      </w:r>
    </w:p>
    <w:p w:rsidR="00A44398" w:rsidRPr="00A44398" w:rsidRDefault="00A44398" w:rsidP="00A44398">
      <w:pPr>
        <w:rPr>
          <w:b/>
        </w:rPr>
      </w:pPr>
    </w:p>
    <w:p w:rsidR="00A44398" w:rsidRDefault="00A44398" w:rsidP="00A44398">
      <w:pPr>
        <w:pStyle w:val="a5"/>
        <w:ind w:left="2345"/>
        <w:rPr>
          <w:b/>
        </w:rPr>
      </w:pPr>
    </w:p>
    <w:p w:rsidR="00A44398" w:rsidRPr="00B0439D" w:rsidRDefault="00A44398" w:rsidP="00A44398">
      <w:pPr>
        <w:ind w:firstLine="708"/>
        <w:jc w:val="both"/>
        <w:outlineLvl w:val="0"/>
      </w:pPr>
      <w:r w:rsidRPr="00B0439D">
        <w:t>2.1. Заказчик обязуется:</w:t>
      </w:r>
    </w:p>
    <w:p w:rsidR="00A44398" w:rsidRPr="00B0439D" w:rsidRDefault="00A44398" w:rsidP="00A44398">
      <w:pPr>
        <w:ind w:firstLine="708"/>
        <w:jc w:val="both"/>
      </w:pPr>
      <w:r w:rsidRPr="00B0439D">
        <w:t xml:space="preserve">2.1.1. принять и оплатить оказанные Исполнителем услуги в соответствии с п.3 настоящего </w:t>
      </w:r>
      <w:r w:rsidRPr="007204F7">
        <w:t>контракта;</w:t>
      </w:r>
    </w:p>
    <w:p w:rsidR="00A44398" w:rsidRPr="00B0439D" w:rsidRDefault="00A44398" w:rsidP="00A44398">
      <w:pPr>
        <w:ind w:firstLine="708"/>
        <w:jc w:val="both"/>
      </w:pPr>
      <w:r w:rsidRPr="00B0439D">
        <w:t xml:space="preserve">2.1.2. выполнить в полном объеме все иные обязательства, предусмотренные настоящим </w:t>
      </w:r>
      <w:r w:rsidRPr="007204F7">
        <w:t>контрактом.</w:t>
      </w:r>
      <w:r w:rsidRPr="00B0439D">
        <w:t xml:space="preserve"> </w:t>
      </w:r>
    </w:p>
    <w:p w:rsidR="00A44398" w:rsidRPr="00B0439D" w:rsidRDefault="00A44398" w:rsidP="00A44398">
      <w:pPr>
        <w:ind w:firstLine="708"/>
        <w:jc w:val="both"/>
      </w:pPr>
      <w:r w:rsidRPr="00B0439D">
        <w:t xml:space="preserve">2.2. Исполнитель обязуется: </w:t>
      </w:r>
    </w:p>
    <w:p w:rsidR="00A44398" w:rsidRPr="00B0439D" w:rsidRDefault="00A44398" w:rsidP="00A44398">
      <w:pPr>
        <w:ind w:firstLine="708"/>
        <w:jc w:val="both"/>
        <w:outlineLvl w:val="0"/>
      </w:pPr>
      <w:r w:rsidRPr="00B0439D">
        <w:t>2.2.1. оказать своими с</w:t>
      </w:r>
      <w:r>
        <w:t>илами  услуги в соответствии с Т</w:t>
      </w:r>
      <w:r w:rsidRPr="00B0439D">
        <w:t>ехническим заданием, являющимся неотъемлемой частью настоящего</w:t>
      </w:r>
      <w:r w:rsidRPr="007204F7">
        <w:t xml:space="preserve"> контракта</w:t>
      </w:r>
      <w:r w:rsidRPr="00B0439D">
        <w:t xml:space="preserve"> (Приложение 1);</w:t>
      </w:r>
    </w:p>
    <w:p w:rsidR="00A44398" w:rsidRPr="00B0439D" w:rsidRDefault="00A44398" w:rsidP="00A44398">
      <w:pPr>
        <w:ind w:firstLine="708"/>
        <w:jc w:val="both"/>
        <w:outlineLvl w:val="0"/>
      </w:pPr>
      <w:r w:rsidRPr="00B0439D">
        <w:t>2.2.2. представить Заказчику отчет об оказанных услугах;</w:t>
      </w:r>
    </w:p>
    <w:p w:rsidR="00A44398" w:rsidRPr="00B0439D" w:rsidRDefault="00A44398" w:rsidP="00A44398">
      <w:pPr>
        <w:outlineLvl w:val="0"/>
      </w:pPr>
      <w:r w:rsidRPr="00B0439D">
        <w:tab/>
        <w:t xml:space="preserve">2.2.3. оказать услуги качественно и в сроки, установленные настоящим </w:t>
      </w:r>
      <w:r w:rsidRPr="007204F7">
        <w:t>контрактом;</w:t>
      </w:r>
    </w:p>
    <w:p w:rsidR="00A44398" w:rsidRPr="00B0439D" w:rsidRDefault="00A44398" w:rsidP="00A44398">
      <w:pPr>
        <w:tabs>
          <w:tab w:val="left" w:pos="0"/>
        </w:tabs>
        <w:jc w:val="both"/>
      </w:pPr>
      <w:r w:rsidRPr="00B0439D">
        <w:tab/>
        <w:t xml:space="preserve">2.2.4. самостоятельно приобрести материалы и оборудование, необходимые для оказания услуг по настоящему </w:t>
      </w:r>
      <w:r w:rsidRPr="007204F7">
        <w:t>контракту;</w:t>
      </w:r>
    </w:p>
    <w:p w:rsidR="00A44398" w:rsidRPr="00B0439D" w:rsidRDefault="00A44398" w:rsidP="00A44398">
      <w:pPr>
        <w:tabs>
          <w:tab w:val="left" w:pos="0"/>
        </w:tabs>
        <w:jc w:val="both"/>
      </w:pPr>
      <w:r w:rsidRPr="00B0439D">
        <w:tab/>
        <w:t>2.2.5. обеспечить выполнение  необходимых мероприятий по технике безопасности, пожарной безопасности, охране окружающей среды, во время оказания услуг;</w:t>
      </w:r>
    </w:p>
    <w:p w:rsidR="00A44398" w:rsidRPr="00B0439D" w:rsidRDefault="00A44398" w:rsidP="00A44398">
      <w:pPr>
        <w:ind w:firstLine="708"/>
        <w:jc w:val="both"/>
      </w:pPr>
      <w:r w:rsidRPr="00B0439D">
        <w:t xml:space="preserve">2.2.6. извещать Заказчика в письменном виде в течение 2-х рабочих дней об изменении места нахождения или (и) почтового адреса, или (и) номеров телефонов (факсов) Исполнителя. При неисполнении либо ненадлежащем исполнении указанной в </w:t>
      </w:r>
      <w:r w:rsidRPr="00B0439D">
        <w:lastRenderedPageBreak/>
        <w:t>настоящем пункте обязанности, документы и письма, направленные Исполнителю, считаются направленными надлежащим образом.</w:t>
      </w:r>
    </w:p>
    <w:p w:rsidR="00A44398" w:rsidRDefault="00A44398" w:rsidP="00A44398">
      <w:pPr>
        <w:ind w:firstLine="708"/>
        <w:jc w:val="both"/>
      </w:pPr>
      <w:r w:rsidRPr="00B0439D">
        <w:t xml:space="preserve">2.2.7. выполнить в полном объеме все иные обязательства, предусмотренные настоящим </w:t>
      </w:r>
      <w:r w:rsidRPr="007204F7">
        <w:t>контрактом.</w:t>
      </w:r>
    </w:p>
    <w:p w:rsidR="00A44398" w:rsidRPr="007204F7" w:rsidRDefault="00A44398" w:rsidP="00A44398">
      <w:pPr>
        <w:ind w:firstLine="708"/>
        <w:jc w:val="both"/>
      </w:pPr>
      <w:r w:rsidRPr="007204F7">
        <w:t xml:space="preserve">2.3. Заказчик вправе контролировать оказание услуг, в том числе в форме проведения проверок. Ответственное должностное лицо: ФИО, должность, с правом составления акта проверки оказанных услуг. </w:t>
      </w:r>
    </w:p>
    <w:p w:rsidR="00A44398" w:rsidRPr="007204F7" w:rsidRDefault="00A44398" w:rsidP="00A44398">
      <w:pPr>
        <w:ind w:firstLine="708"/>
        <w:jc w:val="both"/>
      </w:pPr>
      <w:r w:rsidRPr="007204F7">
        <w:t xml:space="preserve">Экземпляр акта проверки оказанных услуг направляется Исполнителю для ознакомления, устранения недостатков, принятия к сведению. </w:t>
      </w:r>
    </w:p>
    <w:p w:rsidR="00A44398" w:rsidRPr="007204F7" w:rsidRDefault="00A44398" w:rsidP="00A44398">
      <w:pPr>
        <w:ind w:firstLine="708"/>
        <w:jc w:val="both"/>
      </w:pPr>
      <w:r w:rsidRPr="007204F7">
        <w:t xml:space="preserve">Акт проверки оказанных услуг является подтверждением соответствия/несоответствия оказанных Исполнителем услуг объему, качеству, предусмотренных настоящим  контрактом. </w:t>
      </w:r>
    </w:p>
    <w:p w:rsidR="00A44398" w:rsidRDefault="00A44398" w:rsidP="00A44398">
      <w:pPr>
        <w:ind w:firstLine="708"/>
        <w:jc w:val="both"/>
      </w:pPr>
      <w:r w:rsidRPr="007204F7">
        <w:t>2.4. Исполнитель в течение 5 рабочих дней с момента получения акта проверки оказанных услуг вправе направить Заказчику мотивированные возражения, пояснения по фактам, изложенным  в акте.</w:t>
      </w:r>
    </w:p>
    <w:p w:rsidR="00A44398" w:rsidRPr="007204F7" w:rsidRDefault="00A44398" w:rsidP="00A44398">
      <w:pPr>
        <w:ind w:firstLine="708"/>
        <w:jc w:val="both"/>
      </w:pPr>
    </w:p>
    <w:p w:rsidR="00A44398" w:rsidRDefault="00A44398" w:rsidP="00A44398">
      <w:pPr>
        <w:rPr>
          <w:b/>
        </w:rPr>
      </w:pPr>
    </w:p>
    <w:p w:rsidR="00A44398" w:rsidRDefault="00A44398" w:rsidP="00473D9C">
      <w:pPr>
        <w:pStyle w:val="a5"/>
        <w:numPr>
          <w:ilvl w:val="0"/>
          <w:numId w:val="35"/>
        </w:numPr>
        <w:jc w:val="center"/>
        <w:rPr>
          <w:b/>
        </w:rPr>
      </w:pPr>
      <w:r w:rsidRPr="00A44398">
        <w:rPr>
          <w:b/>
        </w:rPr>
        <w:t>ПОРЯДОК ПРИЕМКИ ОКАЗАННЫХ УСЛУГ</w:t>
      </w:r>
    </w:p>
    <w:p w:rsidR="00A44398" w:rsidRPr="00A44398" w:rsidRDefault="00A44398" w:rsidP="00A44398">
      <w:pPr>
        <w:rPr>
          <w:b/>
        </w:rPr>
      </w:pPr>
    </w:p>
    <w:p w:rsidR="00A44398" w:rsidRDefault="00A44398" w:rsidP="00A44398">
      <w:pPr>
        <w:pStyle w:val="a5"/>
        <w:ind w:left="2345"/>
        <w:rPr>
          <w:b/>
        </w:rPr>
      </w:pPr>
    </w:p>
    <w:p w:rsidR="00A44398" w:rsidRPr="00F86596" w:rsidRDefault="00A44398" w:rsidP="00A44398">
      <w:pPr>
        <w:ind w:firstLine="284"/>
        <w:jc w:val="both"/>
        <w:rPr>
          <w:color w:val="FF0000"/>
        </w:rPr>
      </w:pPr>
      <w:r>
        <w:t xml:space="preserve">      </w:t>
      </w:r>
      <w:r w:rsidRPr="007361F2">
        <w:t xml:space="preserve">3.1. </w:t>
      </w:r>
      <w:r w:rsidRPr="00F86596">
        <w:t xml:space="preserve">Приемка оказанных услуг на соответствие их объема и качества </w:t>
      </w:r>
      <w:proofErr w:type="gramStart"/>
      <w:r w:rsidRPr="00F86596">
        <w:t>требованиям, установленным</w:t>
      </w:r>
      <w:r w:rsidRPr="007204F7">
        <w:t xml:space="preserve"> контрактом</w:t>
      </w:r>
      <w:r>
        <w:t xml:space="preserve"> </w:t>
      </w:r>
      <w:r w:rsidRPr="00F86596">
        <w:t>осуществляется</w:t>
      </w:r>
      <w:proofErr w:type="gramEnd"/>
      <w:r w:rsidRPr="00F86596">
        <w:t xml:space="preserve"> по акту приемки оказанных услуг (Приложение №2</w:t>
      </w:r>
      <w:r>
        <w:t xml:space="preserve"> к настоящему </w:t>
      </w:r>
      <w:r w:rsidRPr="007204F7">
        <w:t>контракту</w:t>
      </w:r>
      <w:r>
        <w:t>).</w:t>
      </w:r>
    </w:p>
    <w:p w:rsidR="00A44398" w:rsidRDefault="00A44398" w:rsidP="00A44398">
      <w:pPr>
        <w:pStyle w:val="a5"/>
        <w:tabs>
          <w:tab w:val="left" w:pos="0"/>
          <w:tab w:val="left" w:pos="426"/>
          <w:tab w:val="left" w:pos="851"/>
          <w:tab w:val="left" w:pos="1134"/>
        </w:tabs>
        <w:ind w:left="0"/>
        <w:jc w:val="both"/>
        <w:rPr>
          <w:spacing w:val="1"/>
        </w:rPr>
      </w:pPr>
      <w:r>
        <w:rPr>
          <w:spacing w:val="1"/>
        </w:rPr>
        <w:t xml:space="preserve">          3.2</w:t>
      </w:r>
      <w:r>
        <w:rPr>
          <w:color w:val="FF0000"/>
          <w:spacing w:val="1"/>
        </w:rPr>
        <w:t xml:space="preserve">. </w:t>
      </w:r>
      <w:r>
        <w:rPr>
          <w:spacing w:val="1"/>
        </w:rPr>
        <w:t>Исполнитель направляет Заказчику подписанный им акт приемки оказанных услуг в 2 (двух) экземплярах.</w:t>
      </w:r>
    </w:p>
    <w:p w:rsidR="00A44398" w:rsidRDefault="00A44398" w:rsidP="00A44398">
      <w:pPr>
        <w:pStyle w:val="a5"/>
        <w:tabs>
          <w:tab w:val="left" w:pos="0"/>
          <w:tab w:val="left" w:pos="426"/>
          <w:tab w:val="left" w:pos="851"/>
          <w:tab w:val="left" w:pos="1134"/>
        </w:tabs>
        <w:ind w:left="0"/>
        <w:jc w:val="both"/>
        <w:rPr>
          <w:spacing w:val="1"/>
        </w:rPr>
      </w:pPr>
      <w:r>
        <w:rPr>
          <w:spacing w:val="1"/>
        </w:rPr>
        <w:t xml:space="preserve">          3.3. Заказчик в течение 5 рабочих дней со дня получения акта оказанных услуг обязан направить Исполнителю один экземпляр подписанного Заказчиком акта приемки оказанных услуг или мотивированный отказ от его подписания.</w:t>
      </w:r>
    </w:p>
    <w:p w:rsidR="00A44398" w:rsidRDefault="00A44398" w:rsidP="00A44398">
      <w:pPr>
        <w:shd w:val="clear" w:color="auto" w:fill="FFFFFF"/>
        <w:rPr>
          <w:b/>
        </w:rPr>
      </w:pPr>
    </w:p>
    <w:p w:rsidR="00A44398" w:rsidRDefault="00A44398" w:rsidP="00A44398">
      <w:pPr>
        <w:shd w:val="clear" w:color="auto" w:fill="FFFFFF"/>
        <w:rPr>
          <w:b/>
        </w:rPr>
      </w:pPr>
    </w:p>
    <w:p w:rsidR="00A44398" w:rsidRDefault="00A44398" w:rsidP="00473D9C">
      <w:pPr>
        <w:pStyle w:val="a5"/>
        <w:numPr>
          <w:ilvl w:val="0"/>
          <w:numId w:val="35"/>
        </w:numPr>
        <w:jc w:val="center"/>
        <w:rPr>
          <w:b/>
        </w:rPr>
      </w:pPr>
      <w:r w:rsidRPr="00A44398">
        <w:rPr>
          <w:b/>
        </w:rPr>
        <w:t>ЦЕНА КОНТРАКТА, ПОРЯДОК ОПЛАТЫ</w:t>
      </w:r>
    </w:p>
    <w:p w:rsidR="00A44398" w:rsidRPr="00A44398" w:rsidRDefault="00A44398" w:rsidP="00A44398">
      <w:pPr>
        <w:shd w:val="clear" w:color="auto" w:fill="FFFFFF"/>
        <w:rPr>
          <w:b/>
        </w:rPr>
      </w:pPr>
    </w:p>
    <w:p w:rsidR="00A44398" w:rsidRPr="0004149E" w:rsidRDefault="00A44398" w:rsidP="00A44398">
      <w:pPr>
        <w:pStyle w:val="a5"/>
        <w:shd w:val="clear" w:color="auto" w:fill="FFFFFF"/>
        <w:ind w:left="2345"/>
        <w:rPr>
          <w:b/>
        </w:rPr>
      </w:pPr>
    </w:p>
    <w:p w:rsidR="00A44398" w:rsidRDefault="00A44398" w:rsidP="00A44398">
      <w:pPr>
        <w:pStyle w:val="a5"/>
        <w:numPr>
          <w:ilvl w:val="1"/>
          <w:numId w:val="1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Стоимость услуг по настоящему договору составляет ___________ (цифрами и прописью) рублей __ копеек.</w:t>
      </w:r>
    </w:p>
    <w:p w:rsidR="00A44398" w:rsidRPr="007204F7" w:rsidRDefault="00A44398" w:rsidP="00A44398">
      <w:pPr>
        <w:pStyle w:val="a5"/>
        <w:tabs>
          <w:tab w:val="left" w:pos="0"/>
          <w:tab w:val="left" w:pos="426"/>
          <w:tab w:val="left" w:pos="851"/>
          <w:tab w:val="left" w:pos="1134"/>
        </w:tabs>
        <w:ind w:left="0"/>
        <w:jc w:val="both"/>
        <w:rPr>
          <w:spacing w:val="1"/>
        </w:rPr>
      </w:pPr>
      <w:r>
        <w:rPr>
          <w:color w:val="FF0000"/>
          <w:spacing w:val="1"/>
        </w:rPr>
        <w:t xml:space="preserve">       </w:t>
      </w:r>
      <w:r w:rsidRPr="00266C29">
        <w:rPr>
          <w:color w:val="FF0000"/>
        </w:rPr>
        <w:t xml:space="preserve">  </w:t>
      </w:r>
      <w:r w:rsidRPr="007204F7">
        <w:t xml:space="preserve">(Стоимость услуг по настоящему </w:t>
      </w:r>
      <w:r w:rsidRPr="007204F7">
        <w:rPr>
          <w:spacing w:val="-2"/>
        </w:rPr>
        <w:t>контракту</w:t>
      </w:r>
      <w:r w:rsidRPr="007204F7">
        <w:t xml:space="preserve"> определена на основании итогов </w:t>
      </w:r>
      <w:r w:rsidRPr="007204F7">
        <w:rPr>
          <w:i/>
        </w:rPr>
        <w:t>аукциона</w:t>
      </w:r>
      <w:r w:rsidRPr="007204F7">
        <w:t xml:space="preserve"> (протокол №____ </w:t>
      </w:r>
      <w:proofErr w:type="gramStart"/>
      <w:r w:rsidRPr="007204F7">
        <w:t>от</w:t>
      </w:r>
      <w:proofErr w:type="gramEnd"/>
      <w:r w:rsidRPr="007204F7">
        <w:t>________),  составляет</w:t>
      </w:r>
      <w:r w:rsidRPr="007204F7">
        <w:rPr>
          <w:spacing w:val="1"/>
        </w:rPr>
        <w:t xml:space="preserve"> ___________ (</w:t>
      </w:r>
      <w:proofErr w:type="gramStart"/>
      <w:r w:rsidRPr="007204F7">
        <w:rPr>
          <w:spacing w:val="1"/>
        </w:rPr>
        <w:t>цифрами</w:t>
      </w:r>
      <w:proofErr w:type="gramEnd"/>
      <w:r w:rsidRPr="007204F7">
        <w:rPr>
          <w:spacing w:val="1"/>
        </w:rPr>
        <w:t xml:space="preserve"> и прописью) рублей __ копеек.)</w:t>
      </w:r>
    </w:p>
    <w:p w:rsidR="00A44398" w:rsidRPr="00A21C8B" w:rsidRDefault="00A44398" w:rsidP="00A44398">
      <w:pPr>
        <w:tabs>
          <w:tab w:val="left" w:pos="0"/>
          <w:tab w:val="left" w:pos="426"/>
          <w:tab w:val="left" w:pos="851"/>
          <w:tab w:val="left" w:pos="1134"/>
        </w:tabs>
        <w:contextualSpacing/>
        <w:jc w:val="both"/>
      </w:pPr>
      <w:r>
        <w:t xml:space="preserve">            4.2. </w:t>
      </w:r>
      <w:r w:rsidRPr="00A21C8B">
        <w:t xml:space="preserve">Стоимость услуг включает в себя все затраты, издержки, вознаграждения, расходы на страхование, на уплату налогов, сборов и других обязательных платежей, связанных с исполнением настоящего </w:t>
      </w:r>
      <w:r w:rsidRPr="007204F7">
        <w:t>контракта.</w:t>
      </w:r>
    </w:p>
    <w:p w:rsidR="00A44398" w:rsidRPr="0098650D" w:rsidRDefault="00A44398" w:rsidP="00A44398">
      <w:pPr>
        <w:tabs>
          <w:tab w:val="left" w:pos="0"/>
          <w:tab w:val="left" w:pos="426"/>
          <w:tab w:val="left" w:pos="851"/>
          <w:tab w:val="left" w:pos="1134"/>
        </w:tabs>
        <w:contextualSpacing/>
        <w:jc w:val="both"/>
      </w:pPr>
      <w:r>
        <w:t xml:space="preserve">          4.3. </w:t>
      </w:r>
      <w:r w:rsidRPr="0098650D">
        <w:t>Основанием для оплаты оказанных Исполнителем услуг является подписанный сторонами акт приемки оказанных услуг</w:t>
      </w:r>
      <w:r>
        <w:t xml:space="preserve">, счет, </w:t>
      </w:r>
      <w:r w:rsidRPr="0098650D">
        <w:t xml:space="preserve"> счет-фактура,  представленн</w:t>
      </w:r>
      <w:r>
        <w:t>ые</w:t>
      </w:r>
      <w:r w:rsidRPr="0098650D">
        <w:t xml:space="preserve">  Заказчику.</w:t>
      </w:r>
    </w:p>
    <w:p w:rsidR="00A44398" w:rsidRPr="0098650D" w:rsidRDefault="00A44398" w:rsidP="00A44398">
      <w:pPr>
        <w:tabs>
          <w:tab w:val="left" w:pos="0"/>
          <w:tab w:val="left" w:pos="426"/>
          <w:tab w:val="left" w:pos="851"/>
          <w:tab w:val="left" w:pos="1134"/>
        </w:tabs>
        <w:jc w:val="both"/>
      </w:pPr>
      <w:r>
        <w:t xml:space="preserve">          4.4. </w:t>
      </w:r>
      <w:r w:rsidRPr="0098650D">
        <w:t>Форма оплаты - безналичный расчет.</w:t>
      </w:r>
    </w:p>
    <w:p w:rsidR="00A44398" w:rsidRDefault="00A44398" w:rsidP="00A44398">
      <w:pPr>
        <w:tabs>
          <w:tab w:val="left" w:pos="0"/>
          <w:tab w:val="left" w:pos="426"/>
          <w:tab w:val="left" w:pos="851"/>
          <w:tab w:val="left" w:pos="1134"/>
        </w:tabs>
        <w:contextualSpacing/>
        <w:jc w:val="both"/>
      </w:pPr>
      <w:r>
        <w:t xml:space="preserve">          4.5. Оплата</w:t>
      </w:r>
      <w:r w:rsidRPr="00A21C8B">
        <w:t xml:space="preserve"> за фактически оказанные Исполнителем услуги осуществляется Заказчиком в течение 10 (десяти) банковских дней с момента представлен</w:t>
      </w:r>
      <w:r>
        <w:t>ия Заказчику счета, счета-</w:t>
      </w:r>
      <w:r w:rsidRPr="00A21C8B">
        <w:t>фактуры</w:t>
      </w:r>
      <w:r>
        <w:t xml:space="preserve">, </w:t>
      </w:r>
      <w:r w:rsidRPr="00A21C8B">
        <w:t>подписан</w:t>
      </w:r>
      <w:r>
        <w:t>ного</w:t>
      </w:r>
      <w:r w:rsidRPr="00A21C8B">
        <w:t xml:space="preserve"> сторонами акт</w:t>
      </w:r>
      <w:r>
        <w:t>а</w:t>
      </w:r>
      <w:r w:rsidRPr="00A21C8B">
        <w:t xml:space="preserve"> приемки оказанных услуг (Приложение №2).</w:t>
      </w:r>
    </w:p>
    <w:p w:rsidR="00A44398" w:rsidRDefault="00A44398" w:rsidP="00A44398">
      <w:pPr>
        <w:jc w:val="both"/>
      </w:pPr>
      <w:r>
        <w:t xml:space="preserve">            </w:t>
      </w:r>
      <w:r w:rsidRPr="00E73E39">
        <w:t>4.</w:t>
      </w:r>
      <w:r>
        <w:t>6</w:t>
      </w:r>
      <w:r w:rsidRPr="00E73E39">
        <w:t xml:space="preserve">. </w:t>
      </w:r>
      <w:r>
        <w:t>В</w:t>
      </w:r>
      <w:r w:rsidRPr="00E73E39">
        <w:t xml:space="preserve"> случае изменения банковских реквизитов, </w:t>
      </w:r>
      <w:r>
        <w:t>Исполнитель</w:t>
      </w:r>
      <w:r w:rsidRPr="00E73E39">
        <w:t xml:space="preserve"> обязан в </w:t>
      </w:r>
      <w:r>
        <w:t>трех</w:t>
      </w:r>
      <w:r w:rsidRPr="00E73E39">
        <w:t xml:space="preserve">дневный срок в письменной форме сообщить об этом Заказчику, указав новые реквизиты. В противном случае все риски, связанные с перечислением Заказчиком денежных средств несет </w:t>
      </w:r>
      <w:r>
        <w:t>Исполнитель</w:t>
      </w:r>
      <w:r w:rsidRPr="00E73E39">
        <w:t>.</w:t>
      </w:r>
    </w:p>
    <w:p w:rsidR="00A44398" w:rsidRPr="007204F7" w:rsidRDefault="00A44398" w:rsidP="00A44398">
      <w:pPr>
        <w:jc w:val="both"/>
      </w:pPr>
      <w:r w:rsidRPr="007204F7">
        <w:t xml:space="preserve">            4.7. Стоимость услуг остается неизменной в течение всего срока действия контракта. </w:t>
      </w:r>
    </w:p>
    <w:p w:rsidR="00A44398" w:rsidRPr="007204F7" w:rsidRDefault="00A44398" w:rsidP="00A44398">
      <w:pPr>
        <w:jc w:val="both"/>
      </w:pPr>
      <w:r>
        <w:lastRenderedPageBreak/>
        <w:t xml:space="preserve">            4.8. </w:t>
      </w:r>
      <w:r w:rsidRPr="007204F7">
        <w:t xml:space="preserve">Цена контракта может быть снижена по соглашению сторон без </w:t>
      </w:r>
      <w:proofErr w:type="gramStart"/>
      <w:r w:rsidRPr="007204F7">
        <w:t>изменения</w:t>
      </w:r>
      <w:proofErr w:type="gramEnd"/>
      <w:r w:rsidRPr="007204F7">
        <w:t xml:space="preserve"> предусмотренного контрактом объема оказанных услуг.</w:t>
      </w:r>
    </w:p>
    <w:p w:rsidR="00A44398" w:rsidRDefault="00A44398" w:rsidP="00A44398"/>
    <w:p w:rsidR="00A44398" w:rsidRDefault="00A44398" w:rsidP="00473D9C">
      <w:pPr>
        <w:pStyle w:val="a5"/>
        <w:numPr>
          <w:ilvl w:val="0"/>
          <w:numId w:val="35"/>
        </w:numPr>
        <w:jc w:val="center"/>
        <w:rPr>
          <w:b/>
        </w:rPr>
      </w:pPr>
      <w:r w:rsidRPr="00A44398">
        <w:rPr>
          <w:b/>
        </w:rPr>
        <w:t>СРОКИ ОКАЗАНИЯ УСЛУГ</w:t>
      </w:r>
    </w:p>
    <w:p w:rsidR="00A44398" w:rsidRPr="00A44398" w:rsidRDefault="00A44398" w:rsidP="00A44398">
      <w:pPr>
        <w:rPr>
          <w:b/>
        </w:rPr>
      </w:pPr>
    </w:p>
    <w:p w:rsidR="00A44398" w:rsidRDefault="00A44398" w:rsidP="00A44398">
      <w:pPr>
        <w:pStyle w:val="a5"/>
        <w:ind w:left="2345"/>
        <w:rPr>
          <w:b/>
        </w:rPr>
      </w:pPr>
    </w:p>
    <w:p w:rsidR="00A44398" w:rsidRDefault="00A44398" w:rsidP="00A44398">
      <w:pPr>
        <w:pStyle w:val="a5"/>
        <w:tabs>
          <w:tab w:val="left" w:pos="0"/>
          <w:tab w:val="left" w:pos="426"/>
          <w:tab w:val="left" w:pos="851"/>
          <w:tab w:val="left" w:pos="1134"/>
        </w:tabs>
        <w:ind w:left="709" w:firstLine="142"/>
        <w:jc w:val="both"/>
        <w:rPr>
          <w:spacing w:val="1"/>
        </w:rPr>
      </w:pPr>
      <w:r>
        <w:rPr>
          <w:spacing w:val="1"/>
        </w:rPr>
        <w:t>5.1. Начало оказания услуг: с момента подписания  контракта.</w:t>
      </w:r>
    </w:p>
    <w:p w:rsidR="00A44398" w:rsidRDefault="00A44398" w:rsidP="00A44398">
      <w:pPr>
        <w:pStyle w:val="a5"/>
        <w:tabs>
          <w:tab w:val="left" w:pos="0"/>
          <w:tab w:val="left" w:pos="426"/>
          <w:tab w:val="left" w:pos="851"/>
          <w:tab w:val="left" w:pos="1134"/>
        </w:tabs>
        <w:ind w:left="709" w:firstLine="142"/>
        <w:jc w:val="both"/>
        <w:rPr>
          <w:spacing w:val="1"/>
        </w:rPr>
      </w:pPr>
      <w:r>
        <w:rPr>
          <w:spacing w:val="1"/>
        </w:rPr>
        <w:t>5.2. Окончание оказания услуг: 31 октября 2013 года.</w:t>
      </w:r>
    </w:p>
    <w:p w:rsidR="00A44398" w:rsidRDefault="00A44398" w:rsidP="00A44398">
      <w:pPr>
        <w:tabs>
          <w:tab w:val="num" w:pos="1500"/>
        </w:tabs>
        <w:jc w:val="both"/>
        <w:rPr>
          <w:spacing w:val="-3"/>
        </w:rPr>
      </w:pPr>
    </w:p>
    <w:p w:rsidR="00A44398" w:rsidRDefault="00A44398" w:rsidP="00A44398">
      <w:pPr>
        <w:rPr>
          <w:spacing w:val="-3"/>
        </w:rPr>
      </w:pPr>
    </w:p>
    <w:p w:rsidR="00A44398" w:rsidRDefault="00A44398" w:rsidP="00473D9C">
      <w:pPr>
        <w:pStyle w:val="a5"/>
        <w:numPr>
          <w:ilvl w:val="0"/>
          <w:numId w:val="35"/>
        </w:numPr>
        <w:jc w:val="center"/>
        <w:rPr>
          <w:b/>
        </w:rPr>
      </w:pPr>
      <w:r w:rsidRPr="00A44398">
        <w:rPr>
          <w:b/>
        </w:rPr>
        <w:t>ОТВЕТСТВЕННОСТЬ СТОРОН</w:t>
      </w:r>
    </w:p>
    <w:p w:rsidR="00A44398" w:rsidRPr="00A44398" w:rsidRDefault="00A44398" w:rsidP="00A44398">
      <w:pPr>
        <w:rPr>
          <w:b/>
        </w:rPr>
      </w:pPr>
    </w:p>
    <w:p w:rsidR="00A44398" w:rsidRDefault="00A44398" w:rsidP="00A44398">
      <w:pPr>
        <w:pStyle w:val="a5"/>
        <w:ind w:left="2345"/>
        <w:rPr>
          <w:b/>
        </w:rPr>
      </w:pPr>
    </w:p>
    <w:p w:rsidR="00A44398" w:rsidRPr="00D0394F" w:rsidRDefault="00A44398" w:rsidP="00A44398">
      <w:pPr>
        <w:tabs>
          <w:tab w:val="left" w:pos="0"/>
          <w:tab w:val="left" w:pos="426"/>
          <w:tab w:val="left" w:pos="851"/>
          <w:tab w:val="left" w:pos="1134"/>
        </w:tabs>
        <w:ind w:firstLine="709"/>
        <w:jc w:val="both"/>
        <w:rPr>
          <w:spacing w:val="1"/>
        </w:rPr>
      </w:pPr>
      <w:r>
        <w:rPr>
          <w:spacing w:val="1"/>
        </w:rPr>
        <w:t xml:space="preserve">  6.1.</w:t>
      </w:r>
      <w:r w:rsidRPr="00D0394F">
        <w:rPr>
          <w:spacing w:val="1"/>
        </w:rPr>
        <w:t>За неисполнение либо ненадлежащее исполнение принятых на себя обязательств, Стороны настоящего контракта несут ответственность в соответствии с действующим законодательством Российской Федерации.</w:t>
      </w:r>
    </w:p>
    <w:p w:rsidR="00A44398" w:rsidRPr="00D0394F" w:rsidRDefault="00A44398" w:rsidP="00A44398">
      <w:pPr>
        <w:tabs>
          <w:tab w:val="left" w:pos="0"/>
          <w:tab w:val="left" w:pos="426"/>
          <w:tab w:val="left" w:pos="1134"/>
        </w:tabs>
        <w:ind w:firstLine="851"/>
        <w:jc w:val="both"/>
        <w:rPr>
          <w:spacing w:val="1"/>
        </w:rPr>
      </w:pPr>
      <w:r>
        <w:rPr>
          <w:spacing w:val="1"/>
        </w:rPr>
        <w:t xml:space="preserve">6.2. </w:t>
      </w:r>
      <w:r w:rsidRPr="00D0394F">
        <w:rPr>
          <w:spacing w:val="1"/>
        </w:rPr>
        <w:t>За нарушение сроков оплаты оказанных услуг по настоящему контракту  Заказчик уплачивает  пеню в размере одной трёхсотой действующей на день уплаты неустойки ставки рефинансирования Центрального Банка РФ от суммы, подлежащей уплате, за каждый день просрочки исполнения обязательств.</w:t>
      </w:r>
    </w:p>
    <w:p w:rsidR="00A44398" w:rsidRPr="0039350C" w:rsidRDefault="00A44398" w:rsidP="00A44398">
      <w:pPr>
        <w:tabs>
          <w:tab w:val="left" w:pos="0"/>
          <w:tab w:val="left" w:pos="426"/>
          <w:tab w:val="left" w:pos="851"/>
        </w:tabs>
        <w:jc w:val="both"/>
        <w:rPr>
          <w:spacing w:val="1"/>
        </w:rPr>
      </w:pPr>
      <w:r>
        <w:rPr>
          <w:spacing w:val="1"/>
        </w:rPr>
        <w:t xml:space="preserve">             6.3. </w:t>
      </w:r>
      <w:r w:rsidRPr="0039350C">
        <w:rPr>
          <w:spacing w:val="1"/>
        </w:rPr>
        <w:t>За нарушение сроков оказания услуг Исполнитель выплачивает Заказчику пеню в размере 0,1 % общей стоимости услуг за каждый день просрочки исполнения обязательств. Взыскание пени не освобождает Исполнителя от выполнения лежащих на нем обязательств по настоящему контракту, либо устранения  выявленных нарушений.</w:t>
      </w:r>
    </w:p>
    <w:p w:rsidR="00A44398" w:rsidRPr="00650792" w:rsidRDefault="00A44398" w:rsidP="00A44398">
      <w:pPr>
        <w:tabs>
          <w:tab w:val="left" w:pos="0"/>
          <w:tab w:val="left" w:pos="426"/>
          <w:tab w:val="left" w:pos="851"/>
          <w:tab w:val="left" w:pos="1134"/>
        </w:tabs>
        <w:jc w:val="both"/>
        <w:rPr>
          <w:spacing w:val="1"/>
        </w:rPr>
      </w:pPr>
      <w:r>
        <w:rPr>
          <w:spacing w:val="1"/>
        </w:rPr>
        <w:t xml:space="preserve">              6.4. </w:t>
      </w:r>
      <w:r w:rsidRPr="00650792">
        <w:rPr>
          <w:spacing w:val="1"/>
        </w:rPr>
        <w:t>Сторона, не исполнившая или ненадлежащим образом исполнившая обязательства по контракту, обязана возместить другой Стороне убытки в полной сумме сверх предусмотренных контрактом неустоек.</w:t>
      </w:r>
    </w:p>
    <w:p w:rsidR="00A44398" w:rsidRDefault="00A44398" w:rsidP="00A44398">
      <w:pPr>
        <w:pStyle w:val="a3"/>
        <w:ind w:firstLine="360"/>
        <w:rPr>
          <w:b/>
        </w:rPr>
      </w:pPr>
    </w:p>
    <w:p w:rsidR="00A44398" w:rsidRDefault="00A44398" w:rsidP="00A44398">
      <w:pPr>
        <w:rPr>
          <w:b/>
        </w:rPr>
      </w:pPr>
    </w:p>
    <w:p w:rsidR="00A44398" w:rsidRDefault="00A44398" w:rsidP="00473D9C">
      <w:pPr>
        <w:pStyle w:val="a5"/>
        <w:numPr>
          <w:ilvl w:val="0"/>
          <w:numId w:val="35"/>
        </w:numPr>
        <w:jc w:val="center"/>
        <w:rPr>
          <w:b/>
        </w:rPr>
      </w:pPr>
      <w:r w:rsidRPr="00A44398">
        <w:rPr>
          <w:b/>
        </w:rPr>
        <w:t>ОБСТОЯТЕЛЬСТВА НЕПРЕОДОЛИМОЙ СИЛЫ</w:t>
      </w:r>
    </w:p>
    <w:p w:rsidR="00A44398" w:rsidRPr="00A44398" w:rsidRDefault="00A44398" w:rsidP="00A44398">
      <w:pPr>
        <w:rPr>
          <w:b/>
        </w:rPr>
      </w:pPr>
    </w:p>
    <w:p w:rsidR="00A44398" w:rsidRPr="00A44398" w:rsidRDefault="00A44398" w:rsidP="00A44398">
      <w:pPr>
        <w:pStyle w:val="a5"/>
        <w:ind w:left="360"/>
        <w:rPr>
          <w:b/>
        </w:rPr>
      </w:pPr>
    </w:p>
    <w:p w:rsidR="00A44398" w:rsidRPr="00D0394F" w:rsidRDefault="00A44398" w:rsidP="00A44398">
      <w:pPr>
        <w:pStyle w:val="a5"/>
        <w:numPr>
          <w:ilvl w:val="1"/>
          <w:numId w:val="33"/>
        </w:numPr>
        <w:tabs>
          <w:tab w:val="left" w:pos="0"/>
          <w:tab w:val="left" w:pos="426"/>
          <w:tab w:val="left" w:pos="851"/>
          <w:tab w:val="left" w:pos="1134"/>
        </w:tabs>
        <w:ind w:left="0" w:firstLine="851"/>
        <w:jc w:val="both"/>
        <w:rPr>
          <w:spacing w:val="1"/>
        </w:rPr>
      </w:pPr>
      <w:r w:rsidRPr="00D0394F">
        <w:rPr>
          <w:spacing w:val="1"/>
        </w:rPr>
        <w:t>Стороны освобождаются от ответственности за частичное или полное неисполнение своих обязательств по настоящему контракту, если их исполнению препятствует чрезвычайное и непредотвратимое при данных условиях обстоятельство (непреодолимая сила). Начало и конец данных обстоятельств подтверждаются соответствующими нормативными актами</w:t>
      </w:r>
    </w:p>
    <w:p w:rsidR="00A44398" w:rsidRDefault="00A44398" w:rsidP="00A44398">
      <w:pPr>
        <w:pStyle w:val="a5"/>
        <w:ind w:left="0"/>
        <w:rPr>
          <w:b/>
        </w:rPr>
      </w:pPr>
    </w:p>
    <w:p w:rsidR="00A44398" w:rsidRDefault="00A44398" w:rsidP="00A44398">
      <w:pPr>
        <w:rPr>
          <w:b/>
        </w:rPr>
      </w:pPr>
    </w:p>
    <w:p w:rsidR="00A44398" w:rsidRDefault="00A44398" w:rsidP="00473D9C">
      <w:pPr>
        <w:pStyle w:val="a5"/>
        <w:numPr>
          <w:ilvl w:val="0"/>
          <w:numId w:val="35"/>
        </w:numPr>
        <w:jc w:val="center"/>
        <w:rPr>
          <w:b/>
        </w:rPr>
      </w:pPr>
      <w:r w:rsidRPr="00A44398">
        <w:rPr>
          <w:b/>
        </w:rPr>
        <w:t>ДОПОЛНИТЕЛЬНЫЕ УСЛОВИЯ</w:t>
      </w:r>
    </w:p>
    <w:p w:rsidR="00A44398" w:rsidRPr="00A44398" w:rsidRDefault="00A44398" w:rsidP="00A44398">
      <w:pPr>
        <w:rPr>
          <w:b/>
        </w:rPr>
      </w:pPr>
    </w:p>
    <w:p w:rsidR="00A44398" w:rsidRDefault="00A44398" w:rsidP="00A44398">
      <w:pPr>
        <w:pStyle w:val="a5"/>
        <w:ind w:left="360"/>
        <w:rPr>
          <w:b/>
        </w:rPr>
      </w:pPr>
    </w:p>
    <w:p w:rsidR="00A44398" w:rsidRDefault="00A44398" w:rsidP="00A44398">
      <w:pPr>
        <w:pStyle w:val="a5"/>
        <w:numPr>
          <w:ilvl w:val="1"/>
          <w:numId w:val="33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 xml:space="preserve">Настоящий  </w:t>
      </w:r>
      <w:r w:rsidRPr="007204F7">
        <w:rPr>
          <w:spacing w:val="1"/>
        </w:rPr>
        <w:t>контра</w:t>
      </w:r>
      <w:proofErr w:type="gramStart"/>
      <w:r w:rsidRPr="007204F7">
        <w:rPr>
          <w:spacing w:val="1"/>
        </w:rPr>
        <w:t>кт</w:t>
      </w:r>
      <w:r>
        <w:rPr>
          <w:spacing w:val="1"/>
        </w:rPr>
        <w:t xml:space="preserve"> вст</w:t>
      </w:r>
      <w:proofErr w:type="gramEnd"/>
      <w:r>
        <w:rPr>
          <w:spacing w:val="1"/>
        </w:rPr>
        <w:t>упает в силу с момента подписания  и действует до фактического исполнения сторонами своих обязательств.</w:t>
      </w:r>
    </w:p>
    <w:p w:rsidR="00A44398" w:rsidRDefault="00A44398" w:rsidP="00A44398">
      <w:pPr>
        <w:pStyle w:val="a5"/>
        <w:numPr>
          <w:ilvl w:val="1"/>
          <w:numId w:val="33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Разногласия, возникающие между Заказчиком и Исполнителем при заключении, изменении и расторжении настоящего</w:t>
      </w:r>
      <w:r w:rsidRPr="000D0B84">
        <w:rPr>
          <w:color w:val="FF0000"/>
          <w:spacing w:val="1"/>
        </w:rPr>
        <w:t xml:space="preserve"> </w:t>
      </w:r>
      <w:r w:rsidRPr="007204F7">
        <w:rPr>
          <w:spacing w:val="1"/>
        </w:rPr>
        <w:t>контракта</w:t>
      </w:r>
      <w:r w:rsidRPr="000D0B84">
        <w:rPr>
          <w:color w:val="FF0000"/>
          <w:spacing w:val="1"/>
        </w:rPr>
        <w:t xml:space="preserve"> </w:t>
      </w:r>
      <w:r>
        <w:rPr>
          <w:spacing w:val="1"/>
        </w:rPr>
        <w:t>рассматриваются в соответствии с законодательством РФ.</w:t>
      </w:r>
    </w:p>
    <w:p w:rsidR="00A44398" w:rsidRDefault="00A44398" w:rsidP="00A44398">
      <w:pPr>
        <w:pStyle w:val="a5"/>
        <w:numPr>
          <w:ilvl w:val="1"/>
          <w:numId w:val="33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Все споры между сторонами, по которым не было достигнуто соглашение, разрешаются в судебном порядке.</w:t>
      </w:r>
    </w:p>
    <w:p w:rsidR="00A44398" w:rsidRDefault="00A44398" w:rsidP="00A44398">
      <w:pPr>
        <w:pStyle w:val="a5"/>
        <w:numPr>
          <w:ilvl w:val="1"/>
          <w:numId w:val="33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Условия настоящего</w:t>
      </w:r>
      <w:r w:rsidRPr="007204F7">
        <w:rPr>
          <w:spacing w:val="1"/>
        </w:rPr>
        <w:t xml:space="preserve"> контракта</w:t>
      </w:r>
      <w:r w:rsidRPr="000D0B84">
        <w:rPr>
          <w:color w:val="FF0000"/>
          <w:spacing w:val="1"/>
        </w:rPr>
        <w:t xml:space="preserve"> </w:t>
      </w:r>
      <w:r>
        <w:rPr>
          <w:spacing w:val="1"/>
        </w:rPr>
        <w:t>могут быть изменены по письменному соглашению сторон.</w:t>
      </w:r>
    </w:p>
    <w:p w:rsidR="00A44398" w:rsidRDefault="00A44398" w:rsidP="00A44398">
      <w:pPr>
        <w:pStyle w:val="a5"/>
        <w:numPr>
          <w:ilvl w:val="1"/>
          <w:numId w:val="33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 xml:space="preserve">Расторжение </w:t>
      </w:r>
      <w:r w:rsidRPr="007204F7">
        <w:rPr>
          <w:spacing w:val="1"/>
        </w:rPr>
        <w:t>контракта</w:t>
      </w:r>
      <w:r>
        <w:rPr>
          <w:spacing w:val="1"/>
        </w:rPr>
        <w:t xml:space="preserve"> допускается по соглашению сторон или по решению суда по основаниям, предусмотренным законодательством РФ.</w:t>
      </w:r>
    </w:p>
    <w:p w:rsidR="00A44398" w:rsidRDefault="00A44398" w:rsidP="00A44398">
      <w:pPr>
        <w:pStyle w:val="a5"/>
        <w:numPr>
          <w:ilvl w:val="1"/>
          <w:numId w:val="33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 xml:space="preserve">В части, не предусмотренной настоящим </w:t>
      </w:r>
      <w:r w:rsidRPr="007204F7">
        <w:rPr>
          <w:spacing w:val="1"/>
        </w:rPr>
        <w:t>контрактом,</w:t>
      </w:r>
      <w:r>
        <w:rPr>
          <w:spacing w:val="1"/>
        </w:rPr>
        <w:t xml:space="preserve"> стороны руководствуются действующим законодательством РФ.</w:t>
      </w:r>
    </w:p>
    <w:p w:rsidR="00A44398" w:rsidRPr="007204F7" w:rsidRDefault="00A44398" w:rsidP="00A44398">
      <w:pPr>
        <w:tabs>
          <w:tab w:val="left" w:pos="0"/>
          <w:tab w:val="left" w:pos="851"/>
          <w:tab w:val="left" w:pos="1134"/>
        </w:tabs>
        <w:ind w:firstLine="709"/>
        <w:contextualSpacing/>
        <w:jc w:val="both"/>
        <w:rPr>
          <w:spacing w:val="1"/>
        </w:rPr>
      </w:pPr>
      <w:r>
        <w:rPr>
          <w:spacing w:val="1"/>
        </w:rPr>
        <w:lastRenderedPageBreak/>
        <w:t>8.7</w:t>
      </w:r>
      <w:r w:rsidRPr="007204F7">
        <w:rPr>
          <w:spacing w:val="1"/>
        </w:rPr>
        <w:t xml:space="preserve">. Настоящий контракт подписывается в электронном виде </w:t>
      </w:r>
      <w:proofErr w:type="spellStart"/>
      <w:r w:rsidRPr="007204F7">
        <w:rPr>
          <w:spacing w:val="1"/>
        </w:rPr>
        <w:t>электронно</w:t>
      </w:r>
      <w:proofErr w:type="spellEnd"/>
      <w:r w:rsidRPr="007204F7">
        <w:rPr>
          <w:spacing w:val="1"/>
        </w:rPr>
        <w:t xml:space="preserve"> - цифровой подписью на электронной площадке  </w:t>
      </w:r>
      <w:hyperlink r:id="rId8" w:history="1">
        <w:r w:rsidRPr="007204F7">
          <w:rPr>
            <w:spacing w:val="1"/>
          </w:rPr>
          <w:t>www.sberbank-ast.ru</w:t>
        </w:r>
      </w:hyperlink>
      <w:r w:rsidRPr="007204F7">
        <w:t>.</w:t>
      </w:r>
    </w:p>
    <w:p w:rsidR="00A44398" w:rsidRDefault="00A44398" w:rsidP="00A44398">
      <w:pPr>
        <w:rPr>
          <w:b/>
        </w:rPr>
      </w:pPr>
    </w:p>
    <w:p w:rsidR="00A44398" w:rsidRDefault="00A44398" w:rsidP="00A44398">
      <w:pPr>
        <w:rPr>
          <w:b/>
        </w:rPr>
      </w:pPr>
    </w:p>
    <w:p w:rsidR="00A44398" w:rsidRPr="00A44398" w:rsidRDefault="00A44398" w:rsidP="00473D9C">
      <w:pPr>
        <w:pStyle w:val="a5"/>
        <w:numPr>
          <w:ilvl w:val="0"/>
          <w:numId w:val="35"/>
        </w:numPr>
        <w:jc w:val="center"/>
        <w:rPr>
          <w:b/>
        </w:rPr>
      </w:pPr>
      <w:r w:rsidRPr="00A44398">
        <w:rPr>
          <w:b/>
        </w:rPr>
        <w:t>РЕКВИЗИТЫ СТОРОН</w:t>
      </w:r>
    </w:p>
    <w:p w:rsidR="00A44398" w:rsidRDefault="00A44398" w:rsidP="00A44398">
      <w:pPr>
        <w:pStyle w:val="a5"/>
        <w:rPr>
          <w:b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652"/>
        <w:gridCol w:w="4811"/>
      </w:tblGrid>
      <w:tr w:rsidR="00A44398" w:rsidTr="00A44398">
        <w:trPr>
          <w:trHeight w:val="719"/>
        </w:trPr>
        <w:tc>
          <w:tcPr>
            <w:tcW w:w="5040" w:type="dxa"/>
            <w:hideMark/>
          </w:tcPr>
          <w:p w:rsidR="00A44398" w:rsidRDefault="00A44398" w:rsidP="00A44398">
            <w:pPr>
              <w:ind w:firstLine="709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Заказчик:</w:t>
            </w:r>
          </w:p>
          <w:p w:rsidR="00A44398" w:rsidRDefault="00A44398" w:rsidP="00A44398">
            <w:pPr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 xml:space="preserve">Администрация Кировского района </w:t>
            </w:r>
            <w:r>
              <w:rPr>
                <w:spacing w:val="-2"/>
                <w:lang w:eastAsia="en-US"/>
              </w:rPr>
              <w:br/>
              <w:t>города Перми</w:t>
            </w:r>
          </w:p>
          <w:p w:rsidR="00A44398" w:rsidRDefault="00A44398" w:rsidP="00A44398">
            <w:pPr>
              <w:rPr>
                <w:spacing w:val="-2"/>
                <w:lang w:eastAsia="en-US"/>
              </w:rPr>
            </w:pPr>
            <w:smartTag w:uri="urn:schemas-microsoft-com:office:smarttags" w:element="metricconverter">
              <w:smartTagPr>
                <w:attr w:name="ProductID" w:val="614113, г"/>
              </w:smartTagPr>
              <w:r>
                <w:rPr>
                  <w:spacing w:val="-2"/>
                  <w:lang w:eastAsia="en-US"/>
                </w:rPr>
                <w:t>614113, г</w:t>
              </w:r>
            </w:smartTag>
            <w:r>
              <w:rPr>
                <w:spacing w:val="-2"/>
                <w:lang w:eastAsia="en-US"/>
              </w:rPr>
              <w:t xml:space="preserve">. Пермь, ул. Кировоградская, 33 </w:t>
            </w:r>
          </w:p>
          <w:p w:rsidR="00A44398" w:rsidRDefault="00A44398" w:rsidP="00A44398">
            <w:pPr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 xml:space="preserve">УФК по Пермскому краю (Департамент финансов администрации города Перми, администрация Кировского района </w:t>
            </w:r>
            <w:proofErr w:type="spellStart"/>
            <w:r>
              <w:rPr>
                <w:spacing w:val="-2"/>
                <w:lang w:eastAsia="en-US"/>
              </w:rPr>
              <w:t>г</w:t>
            </w:r>
            <w:proofErr w:type="gramStart"/>
            <w:r>
              <w:rPr>
                <w:spacing w:val="-2"/>
                <w:lang w:eastAsia="en-US"/>
              </w:rPr>
              <w:t>.П</w:t>
            </w:r>
            <w:proofErr w:type="gramEnd"/>
            <w:r>
              <w:rPr>
                <w:spacing w:val="-2"/>
                <w:lang w:eastAsia="en-US"/>
              </w:rPr>
              <w:t>ерми</w:t>
            </w:r>
            <w:proofErr w:type="spellEnd"/>
            <w:r>
              <w:rPr>
                <w:spacing w:val="-2"/>
                <w:lang w:eastAsia="en-US"/>
              </w:rPr>
              <w:t>, л/с 02936014838)</w:t>
            </w:r>
          </w:p>
          <w:p w:rsidR="00A44398" w:rsidRDefault="00A44398" w:rsidP="00A44398">
            <w:pPr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ИНН/ КПП 5908011006/590801001</w:t>
            </w:r>
          </w:p>
          <w:p w:rsidR="00A44398" w:rsidRDefault="00A44398" w:rsidP="00A44398">
            <w:pPr>
              <w:rPr>
                <w:spacing w:val="-2"/>
                <w:lang w:eastAsia="en-US"/>
              </w:rPr>
            </w:pPr>
            <w:proofErr w:type="gramStart"/>
            <w:r>
              <w:rPr>
                <w:spacing w:val="-2"/>
                <w:lang w:eastAsia="en-US"/>
              </w:rPr>
              <w:t>р</w:t>
            </w:r>
            <w:proofErr w:type="gramEnd"/>
            <w:r>
              <w:rPr>
                <w:spacing w:val="-2"/>
                <w:lang w:eastAsia="en-US"/>
              </w:rPr>
              <w:t>/с 40204810300000000006</w:t>
            </w:r>
          </w:p>
          <w:p w:rsidR="00A44398" w:rsidRDefault="00A44398" w:rsidP="00A44398">
            <w:pPr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ГРКЦ ГУ Банка России по Пермскому краю</w:t>
            </w:r>
          </w:p>
          <w:p w:rsidR="00A44398" w:rsidRDefault="00A44398" w:rsidP="00A44398">
            <w:pPr>
              <w:rPr>
                <w:lang w:eastAsia="en-US"/>
              </w:rPr>
            </w:pPr>
            <w:r>
              <w:rPr>
                <w:spacing w:val="-2"/>
                <w:lang w:eastAsia="en-US"/>
              </w:rPr>
              <w:t>БИК 045773001</w:t>
            </w:r>
          </w:p>
        </w:tc>
        <w:tc>
          <w:tcPr>
            <w:tcW w:w="5040" w:type="dxa"/>
          </w:tcPr>
          <w:p w:rsidR="00A44398" w:rsidRDefault="00A44398" w:rsidP="00A44398">
            <w:pPr>
              <w:ind w:firstLine="709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Исполнитель:</w:t>
            </w:r>
          </w:p>
          <w:p w:rsidR="00A44398" w:rsidRDefault="00A44398" w:rsidP="00A44398">
            <w:pPr>
              <w:rPr>
                <w:lang w:eastAsia="en-US"/>
              </w:rPr>
            </w:pPr>
          </w:p>
        </w:tc>
      </w:tr>
      <w:tr w:rsidR="00A44398" w:rsidTr="00A44398">
        <w:trPr>
          <w:trHeight w:val="1208"/>
        </w:trPr>
        <w:tc>
          <w:tcPr>
            <w:tcW w:w="5040" w:type="dxa"/>
          </w:tcPr>
          <w:p w:rsidR="00A44398" w:rsidRDefault="00A44398" w:rsidP="00A44398">
            <w:pPr>
              <w:ind w:firstLine="72"/>
              <w:rPr>
                <w:spacing w:val="-4"/>
                <w:lang w:eastAsia="en-US"/>
              </w:rPr>
            </w:pPr>
          </w:p>
          <w:p w:rsidR="00A44398" w:rsidRDefault="00A44398" w:rsidP="00A44398">
            <w:pPr>
              <w:ind w:firstLine="72"/>
              <w:rPr>
                <w:spacing w:val="-4"/>
                <w:lang w:eastAsia="en-US"/>
              </w:rPr>
            </w:pPr>
            <w:r>
              <w:rPr>
                <w:spacing w:val="-4"/>
                <w:lang w:eastAsia="en-US"/>
              </w:rPr>
              <w:t xml:space="preserve">Глава администрации </w:t>
            </w:r>
          </w:p>
          <w:p w:rsidR="00A44398" w:rsidRDefault="00A44398" w:rsidP="00A44398">
            <w:pPr>
              <w:ind w:firstLine="72"/>
              <w:rPr>
                <w:spacing w:val="-4"/>
                <w:lang w:eastAsia="en-US"/>
              </w:rPr>
            </w:pPr>
            <w:r>
              <w:rPr>
                <w:spacing w:val="-4"/>
                <w:lang w:eastAsia="en-US"/>
              </w:rPr>
              <w:t xml:space="preserve">Кировского района города  Перми </w:t>
            </w:r>
          </w:p>
          <w:p w:rsidR="00A44398" w:rsidRDefault="00A44398" w:rsidP="00A44398">
            <w:pPr>
              <w:ind w:firstLine="72"/>
              <w:rPr>
                <w:spacing w:val="-4"/>
                <w:lang w:eastAsia="en-US"/>
              </w:rPr>
            </w:pPr>
          </w:p>
          <w:p w:rsidR="00A44398" w:rsidRDefault="00A44398" w:rsidP="00A44398">
            <w:pPr>
              <w:ind w:firstLine="72"/>
              <w:rPr>
                <w:spacing w:val="-4"/>
                <w:lang w:eastAsia="en-US"/>
              </w:rPr>
            </w:pPr>
            <w:r>
              <w:rPr>
                <w:spacing w:val="-4"/>
                <w:lang w:eastAsia="en-US"/>
              </w:rPr>
              <w:t>_______________________/О.А. Глызин/</w:t>
            </w:r>
          </w:p>
          <w:p w:rsidR="00A44398" w:rsidRDefault="00A44398" w:rsidP="00A44398">
            <w:pPr>
              <w:ind w:firstLine="72"/>
              <w:rPr>
                <w:lang w:eastAsia="en-US"/>
              </w:rPr>
            </w:pPr>
            <w:r>
              <w:rPr>
                <w:spacing w:val="-4"/>
                <w:lang w:eastAsia="en-US"/>
              </w:rPr>
              <w:t>М.П.</w:t>
            </w:r>
          </w:p>
        </w:tc>
        <w:tc>
          <w:tcPr>
            <w:tcW w:w="5040" w:type="dxa"/>
          </w:tcPr>
          <w:p w:rsidR="00A44398" w:rsidRDefault="00A44398" w:rsidP="00A44398">
            <w:pPr>
              <w:tabs>
                <w:tab w:val="left" w:pos="6703"/>
              </w:tabs>
              <w:jc w:val="both"/>
              <w:rPr>
                <w:lang w:eastAsia="en-US"/>
              </w:rPr>
            </w:pPr>
          </w:p>
          <w:p w:rsidR="00A44398" w:rsidRDefault="00A44398" w:rsidP="00A44398">
            <w:pPr>
              <w:tabs>
                <w:tab w:val="left" w:pos="6703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Руководитель </w:t>
            </w:r>
          </w:p>
          <w:p w:rsidR="00A44398" w:rsidRDefault="00A44398" w:rsidP="00A44398">
            <w:pPr>
              <w:tabs>
                <w:tab w:val="left" w:pos="6703"/>
              </w:tabs>
              <w:jc w:val="both"/>
              <w:rPr>
                <w:lang w:eastAsia="en-US"/>
              </w:rPr>
            </w:pPr>
          </w:p>
          <w:p w:rsidR="00A44398" w:rsidRDefault="00A44398" w:rsidP="00A44398">
            <w:pPr>
              <w:tabs>
                <w:tab w:val="left" w:pos="6703"/>
              </w:tabs>
              <w:jc w:val="both"/>
              <w:rPr>
                <w:lang w:eastAsia="en-US"/>
              </w:rPr>
            </w:pPr>
          </w:p>
          <w:p w:rsidR="00A44398" w:rsidRDefault="00A44398" w:rsidP="00A44398">
            <w:pPr>
              <w:tabs>
                <w:tab w:val="left" w:pos="6703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_________________/______________/</w:t>
            </w:r>
          </w:p>
          <w:p w:rsidR="00A44398" w:rsidRDefault="00A44398" w:rsidP="00A44398">
            <w:pPr>
              <w:tabs>
                <w:tab w:val="left" w:pos="6703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М.П.</w:t>
            </w:r>
          </w:p>
        </w:tc>
      </w:tr>
    </w:tbl>
    <w:p w:rsidR="00A44398" w:rsidRDefault="00A44398" w:rsidP="00A44398"/>
    <w:p w:rsidR="00A44398" w:rsidRDefault="00A44398" w:rsidP="00A44398"/>
    <w:p w:rsidR="00A44398" w:rsidRDefault="00A44398" w:rsidP="00A44398">
      <w:pPr>
        <w:rPr>
          <w:color w:val="FF0000"/>
        </w:rPr>
      </w:pPr>
      <w:r>
        <w:t>Исполнитель:</w:t>
      </w:r>
      <w:r>
        <w:rPr>
          <w:color w:val="FF0000"/>
        </w:rPr>
        <w:t xml:space="preserve"> </w:t>
      </w:r>
      <w:r w:rsidR="007A1856">
        <w:t>А.В. Старкова</w:t>
      </w:r>
    </w:p>
    <w:p w:rsidR="00A44398" w:rsidRDefault="00A44398" w:rsidP="00A44398">
      <w:pPr>
        <w:rPr>
          <w:color w:val="FF0000"/>
        </w:rPr>
      </w:pPr>
    </w:p>
    <w:p w:rsidR="00A44398" w:rsidRDefault="00A44398" w:rsidP="00A44398">
      <w:pPr>
        <w:rPr>
          <w:color w:val="FF0000"/>
        </w:rPr>
      </w:pPr>
    </w:p>
    <w:p w:rsidR="00A44398" w:rsidRDefault="00A44398" w:rsidP="00A44398">
      <w:pPr>
        <w:rPr>
          <w:color w:val="FF0000"/>
        </w:rPr>
      </w:pPr>
    </w:p>
    <w:p w:rsidR="00A44398" w:rsidRDefault="00A44398" w:rsidP="00A44398">
      <w:pPr>
        <w:rPr>
          <w:color w:val="FF0000"/>
        </w:rPr>
      </w:pPr>
    </w:p>
    <w:p w:rsidR="00A44398" w:rsidRDefault="00A44398" w:rsidP="00A44398">
      <w:pPr>
        <w:rPr>
          <w:color w:val="FF0000"/>
        </w:rPr>
      </w:pPr>
    </w:p>
    <w:p w:rsidR="00A44398" w:rsidRDefault="00A44398" w:rsidP="00A44398">
      <w:pPr>
        <w:rPr>
          <w:color w:val="FF0000"/>
        </w:rPr>
      </w:pPr>
    </w:p>
    <w:p w:rsidR="00A44398" w:rsidRDefault="00A44398" w:rsidP="00A44398">
      <w:pPr>
        <w:rPr>
          <w:color w:val="FF0000"/>
        </w:rPr>
      </w:pPr>
    </w:p>
    <w:p w:rsidR="00A44398" w:rsidRDefault="00A44398" w:rsidP="00A44398">
      <w:pPr>
        <w:rPr>
          <w:color w:val="FF0000"/>
        </w:rPr>
      </w:pPr>
    </w:p>
    <w:p w:rsidR="00A44398" w:rsidRDefault="00A44398" w:rsidP="00A44398">
      <w:pPr>
        <w:rPr>
          <w:color w:val="FF0000"/>
        </w:rPr>
      </w:pPr>
    </w:p>
    <w:p w:rsidR="00473D9C" w:rsidRDefault="00473D9C" w:rsidP="00A44398">
      <w:pPr>
        <w:jc w:val="right"/>
      </w:pPr>
    </w:p>
    <w:p w:rsidR="00473D9C" w:rsidRDefault="00473D9C" w:rsidP="00A44398">
      <w:pPr>
        <w:jc w:val="right"/>
      </w:pPr>
    </w:p>
    <w:p w:rsidR="00473D9C" w:rsidRDefault="00473D9C" w:rsidP="00A44398">
      <w:pPr>
        <w:jc w:val="right"/>
      </w:pPr>
    </w:p>
    <w:p w:rsidR="00473D9C" w:rsidRDefault="00473D9C" w:rsidP="00A44398">
      <w:pPr>
        <w:jc w:val="right"/>
      </w:pPr>
    </w:p>
    <w:p w:rsidR="00473D9C" w:rsidRDefault="00473D9C" w:rsidP="00A44398">
      <w:pPr>
        <w:jc w:val="right"/>
      </w:pPr>
    </w:p>
    <w:p w:rsidR="00473D9C" w:rsidRDefault="00473D9C" w:rsidP="00A44398">
      <w:pPr>
        <w:jc w:val="right"/>
      </w:pPr>
    </w:p>
    <w:p w:rsidR="00473D9C" w:rsidRDefault="00473D9C" w:rsidP="00A44398">
      <w:pPr>
        <w:jc w:val="right"/>
      </w:pPr>
    </w:p>
    <w:p w:rsidR="00473D9C" w:rsidRDefault="00473D9C" w:rsidP="00A44398">
      <w:pPr>
        <w:jc w:val="right"/>
      </w:pPr>
    </w:p>
    <w:p w:rsidR="00473D9C" w:rsidRDefault="00473D9C" w:rsidP="00A44398">
      <w:pPr>
        <w:jc w:val="right"/>
      </w:pPr>
    </w:p>
    <w:p w:rsidR="00473D9C" w:rsidRDefault="00473D9C" w:rsidP="00A44398">
      <w:pPr>
        <w:jc w:val="right"/>
      </w:pPr>
    </w:p>
    <w:p w:rsidR="00473D9C" w:rsidRDefault="00473D9C" w:rsidP="00A44398">
      <w:pPr>
        <w:jc w:val="right"/>
      </w:pPr>
    </w:p>
    <w:p w:rsidR="00473D9C" w:rsidRDefault="00473D9C" w:rsidP="00A44398">
      <w:pPr>
        <w:jc w:val="right"/>
      </w:pPr>
    </w:p>
    <w:p w:rsidR="00473D9C" w:rsidRDefault="00473D9C" w:rsidP="00A44398">
      <w:pPr>
        <w:jc w:val="right"/>
      </w:pPr>
    </w:p>
    <w:p w:rsidR="00473D9C" w:rsidRDefault="00473D9C" w:rsidP="00A44398">
      <w:pPr>
        <w:jc w:val="right"/>
      </w:pPr>
    </w:p>
    <w:p w:rsidR="00473D9C" w:rsidRDefault="00473D9C" w:rsidP="00A44398">
      <w:pPr>
        <w:jc w:val="right"/>
      </w:pPr>
    </w:p>
    <w:p w:rsidR="00473D9C" w:rsidRDefault="00473D9C" w:rsidP="00A44398">
      <w:pPr>
        <w:jc w:val="right"/>
      </w:pPr>
    </w:p>
    <w:p w:rsidR="00473D9C" w:rsidRDefault="00473D9C" w:rsidP="00A44398">
      <w:pPr>
        <w:jc w:val="right"/>
      </w:pPr>
    </w:p>
    <w:p w:rsidR="00473D9C" w:rsidRDefault="00473D9C" w:rsidP="00A44398">
      <w:pPr>
        <w:jc w:val="right"/>
      </w:pPr>
    </w:p>
    <w:p w:rsidR="00A44398" w:rsidRPr="001279B0" w:rsidRDefault="00A44398" w:rsidP="00A44398">
      <w:pPr>
        <w:jc w:val="right"/>
      </w:pPr>
      <w:r w:rsidRPr="001279B0">
        <w:lastRenderedPageBreak/>
        <w:t>Приложение №1</w:t>
      </w:r>
    </w:p>
    <w:p w:rsidR="00A44398" w:rsidRDefault="00A44398" w:rsidP="00A44398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к</w:t>
      </w:r>
      <w:r w:rsidRPr="00DC4A5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муниципальному контракту </w:t>
      </w:r>
    </w:p>
    <w:p w:rsidR="00A44398" w:rsidRPr="00FE256B" w:rsidRDefault="00A44398" w:rsidP="00A44398">
      <w:pPr>
        <w:jc w:val="right"/>
      </w:pPr>
      <w:r>
        <w:t>от «___»____________№__________________</w:t>
      </w:r>
    </w:p>
    <w:p w:rsidR="00A44398" w:rsidRPr="008609C5" w:rsidRDefault="00A44398" w:rsidP="00A44398">
      <w:pPr>
        <w:pStyle w:val="13"/>
        <w:rPr>
          <w:b/>
          <w:sz w:val="24"/>
          <w:szCs w:val="24"/>
        </w:rPr>
      </w:pPr>
    </w:p>
    <w:p w:rsidR="00A44398" w:rsidRPr="008609C5" w:rsidRDefault="00A44398" w:rsidP="00A44398">
      <w:pPr>
        <w:pStyle w:val="13"/>
        <w:ind w:firstLine="567"/>
        <w:jc w:val="center"/>
        <w:rPr>
          <w:b/>
          <w:sz w:val="24"/>
          <w:szCs w:val="24"/>
        </w:rPr>
      </w:pPr>
      <w:r w:rsidRPr="008609C5">
        <w:rPr>
          <w:b/>
          <w:sz w:val="24"/>
          <w:szCs w:val="24"/>
        </w:rPr>
        <w:t>Техническое задание</w:t>
      </w:r>
    </w:p>
    <w:p w:rsidR="00A44398" w:rsidRPr="00515D2E" w:rsidRDefault="00A44398" w:rsidP="00A44398">
      <w:pPr>
        <w:pStyle w:val="13"/>
        <w:ind w:firstLine="567"/>
        <w:jc w:val="center"/>
        <w:rPr>
          <w:b/>
          <w:spacing w:val="1"/>
          <w:sz w:val="24"/>
          <w:szCs w:val="24"/>
        </w:rPr>
      </w:pPr>
      <w:r w:rsidRPr="008609C5">
        <w:rPr>
          <w:b/>
          <w:sz w:val="24"/>
          <w:szCs w:val="24"/>
        </w:rPr>
        <w:t xml:space="preserve">на организацию и проведение </w:t>
      </w:r>
      <w:r>
        <w:rPr>
          <w:b/>
          <w:sz w:val="22"/>
          <w:szCs w:val="22"/>
        </w:rPr>
        <w:t>вечеров «Возраст-</w:t>
      </w:r>
      <w:r w:rsidRPr="008609C5">
        <w:rPr>
          <w:b/>
          <w:sz w:val="22"/>
          <w:szCs w:val="22"/>
        </w:rPr>
        <w:t xml:space="preserve">состояние души»  для пенсионеров микрорайонов </w:t>
      </w:r>
      <w:proofErr w:type="spellStart"/>
      <w:r w:rsidRPr="008609C5">
        <w:rPr>
          <w:b/>
          <w:sz w:val="22"/>
          <w:szCs w:val="22"/>
        </w:rPr>
        <w:t>Химградский</w:t>
      </w:r>
      <w:proofErr w:type="spellEnd"/>
      <w:r w:rsidRPr="008609C5">
        <w:rPr>
          <w:b/>
          <w:sz w:val="22"/>
          <w:szCs w:val="22"/>
        </w:rPr>
        <w:t>, Новый Крым</w:t>
      </w:r>
      <w:r>
        <w:rPr>
          <w:b/>
          <w:sz w:val="22"/>
          <w:szCs w:val="22"/>
        </w:rPr>
        <w:t xml:space="preserve">, Октябрьский </w:t>
      </w:r>
      <w:r w:rsidRPr="008609C5">
        <w:rPr>
          <w:b/>
          <w:sz w:val="22"/>
          <w:szCs w:val="22"/>
        </w:rPr>
        <w:t xml:space="preserve"> Кировского района города Перми</w:t>
      </w:r>
      <w:r>
        <w:rPr>
          <w:b/>
          <w:spacing w:val="1"/>
          <w:sz w:val="24"/>
          <w:szCs w:val="24"/>
        </w:rPr>
        <w:t>.</w:t>
      </w:r>
    </w:p>
    <w:p w:rsidR="00A44398" w:rsidRDefault="00A44398" w:rsidP="00A44398">
      <w:pPr>
        <w:jc w:val="center"/>
        <w:rPr>
          <w:b/>
        </w:rPr>
      </w:pPr>
    </w:p>
    <w:p w:rsidR="00A44398" w:rsidRPr="008609C5" w:rsidRDefault="00A44398" w:rsidP="00A44398">
      <w:pPr>
        <w:rPr>
          <w:b/>
        </w:rPr>
      </w:pPr>
    </w:p>
    <w:p w:rsidR="00A44398" w:rsidRPr="008609C5" w:rsidRDefault="00A44398" w:rsidP="00A44398">
      <w:pPr>
        <w:suppressAutoHyphens/>
        <w:ind w:left="17"/>
        <w:jc w:val="both"/>
      </w:pPr>
      <w:r w:rsidRPr="008609C5">
        <w:t xml:space="preserve">1.1.Организация </w:t>
      </w:r>
      <w:r>
        <w:t xml:space="preserve">и проведение 3-х вечеров «Возраст-состояние души» для пенсионеров микрорайонов </w:t>
      </w:r>
      <w:proofErr w:type="spellStart"/>
      <w:r>
        <w:t>Химградский</w:t>
      </w:r>
      <w:proofErr w:type="spellEnd"/>
      <w:r>
        <w:t>, Новый Крым</w:t>
      </w:r>
      <w:r w:rsidRPr="008609C5">
        <w:rPr>
          <w:spacing w:val="1"/>
        </w:rPr>
        <w:t>,</w:t>
      </w:r>
      <w:r>
        <w:rPr>
          <w:spacing w:val="1"/>
        </w:rPr>
        <w:t xml:space="preserve"> Октябрьский,</w:t>
      </w:r>
      <w:r w:rsidRPr="008609C5">
        <w:rPr>
          <w:spacing w:val="1"/>
        </w:rPr>
        <w:t xml:space="preserve"> в течение </w:t>
      </w:r>
      <w:r>
        <w:rPr>
          <w:spacing w:val="1"/>
        </w:rPr>
        <w:t xml:space="preserve">октября </w:t>
      </w:r>
      <w:r w:rsidRPr="008609C5">
        <w:rPr>
          <w:spacing w:val="1"/>
        </w:rPr>
        <w:t xml:space="preserve">  2013 г</w:t>
      </w:r>
      <w:r w:rsidRPr="008609C5">
        <w:t xml:space="preserve">. </w:t>
      </w:r>
      <w:r>
        <w:t xml:space="preserve">в помещении учреждения культуры или образовательного учреждения на территории микрорайонов </w:t>
      </w:r>
      <w:proofErr w:type="spellStart"/>
      <w:r>
        <w:t>Н.Крым</w:t>
      </w:r>
      <w:proofErr w:type="spellEnd"/>
      <w:r>
        <w:t xml:space="preserve">, </w:t>
      </w:r>
      <w:proofErr w:type="spellStart"/>
      <w:r>
        <w:t>Химградский</w:t>
      </w:r>
      <w:proofErr w:type="spellEnd"/>
      <w:r>
        <w:t xml:space="preserve">, Октябрьский.   </w:t>
      </w:r>
    </w:p>
    <w:p w:rsidR="00A44398" w:rsidRDefault="00A44398" w:rsidP="00A44398">
      <w:pPr>
        <w:snapToGrid w:val="0"/>
        <w:jc w:val="both"/>
      </w:pPr>
      <w:r w:rsidRPr="008609C5">
        <w:t xml:space="preserve">1.2. Составление сметы расходов на каждое мероприятие, представление сметы на согласование </w:t>
      </w:r>
      <w:r>
        <w:t xml:space="preserve">депутату ПГД </w:t>
      </w:r>
      <w:proofErr w:type="spellStart"/>
      <w:r>
        <w:t>Болквадзе</w:t>
      </w:r>
      <w:proofErr w:type="spellEnd"/>
      <w:r>
        <w:t xml:space="preserve"> А.Д., </w:t>
      </w:r>
      <w:r w:rsidRPr="008609C5">
        <w:t>начальнику  отдела по культуре, спорту и молодежной политике администрации Кировского района</w:t>
      </w:r>
      <w:r>
        <w:t xml:space="preserve"> не менее </w:t>
      </w:r>
      <w:r w:rsidRPr="008609C5">
        <w:t xml:space="preserve"> </w:t>
      </w:r>
      <w:r>
        <w:t xml:space="preserve">чем </w:t>
      </w:r>
      <w:r w:rsidRPr="008609C5">
        <w:t xml:space="preserve"> за </w:t>
      </w:r>
      <w:r>
        <w:t>20</w:t>
      </w:r>
      <w:r w:rsidRPr="008609C5">
        <w:t xml:space="preserve"> дней до начала проведения каждого мероприятия.</w:t>
      </w:r>
    </w:p>
    <w:p w:rsidR="00A44398" w:rsidRPr="008609C5" w:rsidRDefault="00A44398" w:rsidP="00A44398">
      <w:pPr>
        <w:snapToGrid w:val="0"/>
        <w:jc w:val="both"/>
      </w:pPr>
      <w:r>
        <w:t xml:space="preserve">1.3.Организация и проведение совещаний по проведению мероприятия совместно с председателями </w:t>
      </w:r>
      <w:proofErr w:type="spellStart"/>
      <w:r>
        <w:t>ТОСов</w:t>
      </w:r>
      <w:proofErr w:type="spellEnd"/>
      <w:r>
        <w:t xml:space="preserve"> микрорайона </w:t>
      </w:r>
      <w:proofErr w:type="spellStart"/>
      <w:r>
        <w:t>Химградский</w:t>
      </w:r>
      <w:proofErr w:type="spellEnd"/>
      <w:r>
        <w:t>, Н. Крым, Октябрьский</w:t>
      </w:r>
      <w:r w:rsidRPr="00DD46FE">
        <w:t xml:space="preserve"> </w:t>
      </w:r>
      <w:r>
        <w:t xml:space="preserve">не менее </w:t>
      </w:r>
      <w:r w:rsidRPr="008609C5">
        <w:t xml:space="preserve"> </w:t>
      </w:r>
      <w:r>
        <w:t xml:space="preserve">чем </w:t>
      </w:r>
      <w:r w:rsidRPr="008609C5">
        <w:t xml:space="preserve"> за </w:t>
      </w:r>
      <w:r>
        <w:t>10</w:t>
      </w:r>
      <w:r w:rsidRPr="008609C5">
        <w:t xml:space="preserve"> дней до начала проведения каждого мероприятия.</w:t>
      </w:r>
    </w:p>
    <w:p w:rsidR="00A44398" w:rsidRDefault="00A44398" w:rsidP="00A44398">
      <w:pPr>
        <w:jc w:val="both"/>
      </w:pPr>
      <w:r w:rsidRPr="008609C5">
        <w:t>1.</w:t>
      </w:r>
      <w:r>
        <w:t>4</w:t>
      </w:r>
      <w:r w:rsidRPr="008609C5">
        <w:t xml:space="preserve">. </w:t>
      </w:r>
      <w:r>
        <w:t xml:space="preserve">Написание сценария проведения каждого мероприятия и утверждение сценария депутатом ПГД </w:t>
      </w:r>
      <w:proofErr w:type="spellStart"/>
      <w:r>
        <w:t>Болквадзе</w:t>
      </w:r>
      <w:proofErr w:type="spellEnd"/>
      <w:r>
        <w:t xml:space="preserve"> А.Д. не менее чем за 10 дней до проведения мероприятия при  наличии утвержденной сметы расходов. </w:t>
      </w:r>
    </w:p>
    <w:p w:rsidR="00A44398" w:rsidRDefault="00A44398" w:rsidP="00A44398">
      <w:pPr>
        <w:jc w:val="both"/>
        <w:rPr>
          <w:rFonts w:eastAsia="Calibri"/>
          <w:sz w:val="22"/>
          <w:szCs w:val="22"/>
          <w:lang w:eastAsia="en-US"/>
        </w:rPr>
      </w:pPr>
      <w:r w:rsidRPr="00131209">
        <w:t>1.5.</w:t>
      </w:r>
      <w:r w:rsidRPr="001A54DD">
        <w:rPr>
          <w:color w:val="FF0000"/>
        </w:rPr>
        <w:t xml:space="preserve"> </w:t>
      </w:r>
      <w:r w:rsidRPr="006F0F15">
        <w:rPr>
          <w:rFonts w:eastAsia="Calibri"/>
          <w:sz w:val="22"/>
          <w:szCs w:val="22"/>
          <w:lang w:eastAsia="en-US"/>
        </w:rPr>
        <w:t>Художественное оформление каждого мероприятия согласно общей концепции.</w:t>
      </w:r>
    </w:p>
    <w:p w:rsidR="00A44398" w:rsidRDefault="00A44398" w:rsidP="00A44398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1.6.</w:t>
      </w:r>
      <w:r w:rsidRPr="006F0F15">
        <w:rPr>
          <w:rFonts w:eastAsia="Calibri"/>
          <w:sz w:val="22"/>
          <w:szCs w:val="22"/>
          <w:lang w:eastAsia="en-US"/>
        </w:rPr>
        <w:t xml:space="preserve"> Обеспечение технического обслуживания мероприяти</w:t>
      </w:r>
      <w:r>
        <w:rPr>
          <w:rFonts w:eastAsia="Calibri"/>
          <w:sz w:val="22"/>
          <w:szCs w:val="22"/>
          <w:lang w:eastAsia="en-US"/>
        </w:rPr>
        <w:t>я</w:t>
      </w:r>
      <w:r w:rsidRPr="006F0F15">
        <w:rPr>
          <w:rFonts w:eastAsia="Calibri"/>
          <w:sz w:val="22"/>
          <w:szCs w:val="22"/>
          <w:lang w:eastAsia="en-US"/>
        </w:rPr>
        <w:t xml:space="preserve">: наличие генератора, полного комплекта </w:t>
      </w:r>
      <w:proofErr w:type="spellStart"/>
      <w:r w:rsidRPr="006F0F15">
        <w:rPr>
          <w:rFonts w:eastAsia="Calibri"/>
          <w:sz w:val="22"/>
          <w:szCs w:val="22"/>
          <w:lang w:eastAsia="en-US"/>
        </w:rPr>
        <w:t>звукоусилительной</w:t>
      </w:r>
      <w:proofErr w:type="spellEnd"/>
      <w:r w:rsidRPr="006F0F15">
        <w:rPr>
          <w:rFonts w:eastAsia="Calibri"/>
          <w:sz w:val="22"/>
          <w:szCs w:val="22"/>
          <w:lang w:eastAsia="en-US"/>
        </w:rPr>
        <w:t xml:space="preserve"> аппаратуры, мощностью не менее 2 квт, 2 –х радиомикрофонов</w:t>
      </w:r>
      <w:r>
        <w:rPr>
          <w:rFonts w:eastAsia="Calibri"/>
          <w:sz w:val="22"/>
          <w:szCs w:val="22"/>
          <w:lang w:eastAsia="en-US"/>
        </w:rPr>
        <w:t>,</w:t>
      </w:r>
      <w:r w:rsidRPr="006F0F15">
        <w:rPr>
          <w:rFonts w:eastAsia="Calibri"/>
          <w:sz w:val="22"/>
          <w:szCs w:val="22"/>
          <w:lang w:eastAsia="en-US"/>
        </w:rPr>
        <w:t xml:space="preserve"> трансляция высококачественных фонограмм при музыкальном оформлении мероприятия</w:t>
      </w:r>
      <w:r>
        <w:rPr>
          <w:rFonts w:eastAsia="Calibri"/>
          <w:sz w:val="22"/>
          <w:szCs w:val="22"/>
          <w:lang w:eastAsia="en-US"/>
        </w:rPr>
        <w:t>.</w:t>
      </w:r>
    </w:p>
    <w:p w:rsidR="00A44398" w:rsidRPr="004457A2" w:rsidRDefault="00A44398" w:rsidP="00A44398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1.7. </w:t>
      </w:r>
      <w:r w:rsidRPr="00D45F0F">
        <w:rPr>
          <w:rFonts w:eastAsia="Calibri"/>
          <w:sz w:val="22"/>
          <w:szCs w:val="22"/>
          <w:lang w:eastAsia="en-US"/>
        </w:rPr>
        <w:t>Организация работы 1 ведущего и 1 аниматора на каждом мероприятии.</w:t>
      </w:r>
    </w:p>
    <w:p w:rsidR="00A44398" w:rsidRPr="008609C5" w:rsidRDefault="00A44398" w:rsidP="00A44398">
      <w:pPr>
        <w:jc w:val="both"/>
      </w:pPr>
      <w:r w:rsidRPr="008609C5">
        <w:t>1.</w:t>
      </w:r>
      <w:r>
        <w:t>8</w:t>
      </w:r>
      <w:r w:rsidRPr="008609C5">
        <w:t xml:space="preserve">. </w:t>
      </w:r>
      <w:r>
        <w:t xml:space="preserve">Приобретение сувениров не менее 30% от суммы каждого мероприятия. </w:t>
      </w:r>
    </w:p>
    <w:p w:rsidR="00A44398" w:rsidRPr="008609C5" w:rsidRDefault="00A44398" w:rsidP="00A44398">
      <w:pPr>
        <w:tabs>
          <w:tab w:val="left" w:pos="34"/>
        </w:tabs>
        <w:jc w:val="both"/>
      </w:pPr>
      <w:r w:rsidRPr="008609C5">
        <w:t>1.</w:t>
      </w:r>
      <w:r>
        <w:t>9</w:t>
      </w:r>
      <w:r w:rsidRPr="008609C5">
        <w:t>.</w:t>
      </w:r>
      <w:r>
        <w:t xml:space="preserve"> </w:t>
      </w:r>
      <w:r w:rsidRPr="008609C5">
        <w:t>Обеспечение безопасности участников мероприятия.</w:t>
      </w:r>
    </w:p>
    <w:p w:rsidR="00A44398" w:rsidRPr="008609C5" w:rsidRDefault="00A44398" w:rsidP="00A44398">
      <w:pPr>
        <w:tabs>
          <w:tab w:val="left" w:pos="34"/>
        </w:tabs>
        <w:jc w:val="both"/>
      </w:pPr>
      <w:r w:rsidRPr="008609C5">
        <w:t>1</w:t>
      </w:r>
      <w:r>
        <w:t>.10</w:t>
      </w:r>
      <w:r w:rsidRPr="008609C5">
        <w:t>.</w:t>
      </w:r>
      <w:r>
        <w:t xml:space="preserve"> </w:t>
      </w:r>
      <w:r w:rsidRPr="006F0F15">
        <w:rPr>
          <w:rFonts w:eastAsia="Calibri"/>
          <w:sz w:val="22"/>
          <w:szCs w:val="22"/>
          <w:lang w:eastAsia="en-US"/>
        </w:rPr>
        <w:t>Обеспечение уборки территории от мусора до и после проведения каждого мероприятия</w:t>
      </w:r>
    </w:p>
    <w:p w:rsidR="00A44398" w:rsidRDefault="00A44398" w:rsidP="00A44398">
      <w:pPr>
        <w:jc w:val="both"/>
        <w:rPr>
          <w:spacing w:val="1"/>
        </w:rPr>
      </w:pPr>
      <w:r w:rsidRPr="008609C5">
        <w:t>1.</w:t>
      </w:r>
      <w:r>
        <w:t>11.</w:t>
      </w:r>
      <w:r w:rsidRPr="008609C5">
        <w:t>Привлечение на каждое мероприятие не менее</w:t>
      </w:r>
      <w:r>
        <w:t xml:space="preserve"> 100</w:t>
      </w:r>
      <w:r w:rsidRPr="008609C5">
        <w:t xml:space="preserve"> </w:t>
      </w:r>
      <w:r>
        <w:rPr>
          <w:spacing w:val="1"/>
        </w:rPr>
        <w:t xml:space="preserve">человек. </w:t>
      </w:r>
    </w:p>
    <w:p w:rsidR="00A44398" w:rsidRDefault="00A44398" w:rsidP="00A44398">
      <w:pPr>
        <w:jc w:val="both"/>
      </w:pPr>
      <w:r w:rsidRPr="008609C5">
        <w:t>1.</w:t>
      </w:r>
      <w:r>
        <w:t>12</w:t>
      </w:r>
      <w:r w:rsidRPr="008609C5">
        <w:t>. Проведение каждого мероприятия продолжительностью не менее 2 часов.</w:t>
      </w:r>
    </w:p>
    <w:p w:rsidR="00A44398" w:rsidRPr="008609C5" w:rsidRDefault="00A44398" w:rsidP="00A44398">
      <w:pPr>
        <w:jc w:val="both"/>
      </w:pPr>
      <w:r>
        <w:t xml:space="preserve">1.13. Подготовка и распространение  афиш формата А-3 в количестве 50 штук на каждое мероприятие, </w:t>
      </w:r>
      <w:r>
        <w:rPr>
          <w:sz w:val="22"/>
          <w:szCs w:val="22"/>
        </w:rPr>
        <w:t>а</w:t>
      </w:r>
      <w:r w:rsidRPr="00D45F0F">
        <w:rPr>
          <w:sz w:val="22"/>
          <w:szCs w:val="22"/>
        </w:rPr>
        <w:t xml:space="preserve">фиша должна содержать название </w:t>
      </w:r>
      <w:r>
        <w:rPr>
          <w:sz w:val="22"/>
          <w:szCs w:val="22"/>
        </w:rPr>
        <w:t xml:space="preserve">мероприятия, место проведения, </w:t>
      </w:r>
      <w:r w:rsidRPr="00D45F0F">
        <w:rPr>
          <w:sz w:val="22"/>
          <w:szCs w:val="22"/>
        </w:rPr>
        <w:t>дат</w:t>
      </w:r>
      <w:r>
        <w:rPr>
          <w:sz w:val="22"/>
          <w:szCs w:val="22"/>
        </w:rPr>
        <w:t xml:space="preserve">у и время проведения мероприятия, </w:t>
      </w:r>
      <w:r>
        <w:t xml:space="preserve">приглашение от имени депутата А.Д. </w:t>
      </w:r>
      <w:proofErr w:type="spellStart"/>
      <w:r>
        <w:t>Болквадзе</w:t>
      </w:r>
      <w:proofErr w:type="spellEnd"/>
      <w:r>
        <w:t xml:space="preserve">  и информации в СМИ по проведению каждого мероприятия.</w:t>
      </w:r>
    </w:p>
    <w:p w:rsidR="00A44398" w:rsidRPr="008609C5" w:rsidRDefault="00A44398" w:rsidP="00A44398">
      <w:pPr>
        <w:jc w:val="both"/>
      </w:pPr>
      <w:r w:rsidRPr="008609C5">
        <w:t>1.</w:t>
      </w:r>
      <w:r>
        <w:t>14</w:t>
      </w:r>
      <w:r w:rsidRPr="008609C5">
        <w:t xml:space="preserve">. Предоставление полного информационно-аналитического  отчета, фотоматериалов в электронном виде о проведении </w:t>
      </w:r>
      <w:r w:rsidRPr="008609C5">
        <w:rPr>
          <w:bCs/>
          <w:color w:val="000000"/>
        </w:rPr>
        <w:t>каждого мероприятия</w:t>
      </w:r>
      <w:r>
        <w:rPr>
          <w:bCs/>
          <w:color w:val="000000"/>
        </w:rPr>
        <w:t xml:space="preserve"> в отдел по культуре, спорту и молодежной политике администрации Кировского района города Перми. </w:t>
      </w:r>
    </w:p>
    <w:p w:rsidR="00A44398" w:rsidRDefault="00A44398" w:rsidP="00A44398">
      <w:pPr>
        <w:jc w:val="both"/>
      </w:pPr>
      <w:r w:rsidRPr="008609C5">
        <w:t>1.1</w:t>
      </w:r>
      <w:r>
        <w:t>5</w:t>
      </w:r>
      <w:r w:rsidRPr="008609C5">
        <w:t xml:space="preserve">.Предоставление финансового отчета о проведении </w:t>
      </w:r>
      <w:r w:rsidRPr="008609C5">
        <w:rPr>
          <w:bCs/>
          <w:color w:val="000000"/>
        </w:rPr>
        <w:t xml:space="preserve">каждого </w:t>
      </w:r>
      <w:r w:rsidRPr="008609C5">
        <w:t xml:space="preserve">мероприятия по требованию «Заказчика». </w:t>
      </w:r>
    </w:p>
    <w:p w:rsidR="00A44398" w:rsidRDefault="00A44398" w:rsidP="00A44398">
      <w:pPr>
        <w:jc w:val="both"/>
      </w:pPr>
    </w:p>
    <w:p w:rsidR="00A44398" w:rsidRDefault="00A44398" w:rsidP="00A44398">
      <w:pPr>
        <w:jc w:val="both"/>
      </w:pPr>
    </w:p>
    <w:p w:rsidR="00A44398" w:rsidRDefault="00A44398" w:rsidP="00A44398">
      <w:pPr>
        <w:jc w:val="both"/>
      </w:pPr>
    </w:p>
    <w:p w:rsidR="00A44398" w:rsidRDefault="00A44398" w:rsidP="00A44398">
      <w:pPr>
        <w:jc w:val="both"/>
      </w:pPr>
    </w:p>
    <w:p w:rsidR="00A44398" w:rsidRDefault="00A44398" w:rsidP="00A44398">
      <w:pPr>
        <w:jc w:val="both"/>
      </w:pPr>
    </w:p>
    <w:p w:rsidR="00A44398" w:rsidRDefault="00A44398" w:rsidP="00A44398">
      <w:pPr>
        <w:jc w:val="both"/>
      </w:pPr>
    </w:p>
    <w:p w:rsidR="00A44398" w:rsidRDefault="00A44398" w:rsidP="00A44398">
      <w:pPr>
        <w:jc w:val="both"/>
      </w:pPr>
    </w:p>
    <w:p w:rsidR="00A44398" w:rsidRDefault="00A44398" w:rsidP="00A44398">
      <w:pPr>
        <w:jc w:val="both"/>
      </w:pPr>
    </w:p>
    <w:p w:rsidR="00A44398" w:rsidRDefault="00A44398" w:rsidP="00A44398">
      <w:pPr>
        <w:jc w:val="both"/>
      </w:pPr>
    </w:p>
    <w:p w:rsidR="00A44398" w:rsidRDefault="00A44398" w:rsidP="00A44398">
      <w:pPr>
        <w:jc w:val="both"/>
      </w:pPr>
    </w:p>
    <w:p w:rsidR="00A44398" w:rsidRDefault="00A44398" w:rsidP="00A44398">
      <w:pPr>
        <w:jc w:val="right"/>
      </w:pPr>
    </w:p>
    <w:p w:rsidR="00473D9C" w:rsidRDefault="00473D9C" w:rsidP="00A44398">
      <w:pPr>
        <w:jc w:val="right"/>
      </w:pPr>
    </w:p>
    <w:p w:rsidR="00A44398" w:rsidRDefault="00A44398" w:rsidP="00A44398">
      <w:pPr>
        <w:jc w:val="right"/>
      </w:pPr>
    </w:p>
    <w:p w:rsidR="00864F56" w:rsidRPr="001279B0" w:rsidRDefault="00864F56" w:rsidP="00864F56">
      <w:pPr>
        <w:jc w:val="right"/>
      </w:pPr>
      <w:r w:rsidRPr="001279B0">
        <w:lastRenderedPageBreak/>
        <w:t>Приложение №1</w:t>
      </w:r>
    </w:p>
    <w:p w:rsidR="00864F56" w:rsidRDefault="00864F56" w:rsidP="00864F56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к</w:t>
      </w:r>
      <w:r w:rsidRPr="00DC4A5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муниципальному контракту </w:t>
      </w:r>
    </w:p>
    <w:p w:rsidR="00864F56" w:rsidRPr="00FE256B" w:rsidRDefault="00864F56" w:rsidP="00864F56">
      <w:pPr>
        <w:jc w:val="right"/>
      </w:pPr>
      <w:r>
        <w:t>от «___»____________№__________________</w:t>
      </w:r>
    </w:p>
    <w:p w:rsidR="00A44398" w:rsidRDefault="00A44398" w:rsidP="00A44398">
      <w:pPr>
        <w:jc w:val="both"/>
      </w:pPr>
    </w:p>
    <w:p w:rsidR="00A44398" w:rsidRDefault="00A44398" w:rsidP="00A44398">
      <w:pPr>
        <w:jc w:val="both"/>
      </w:pPr>
    </w:p>
    <w:p w:rsidR="00A44398" w:rsidRDefault="00A44398" w:rsidP="00A44398">
      <w:pPr>
        <w:jc w:val="center"/>
        <w:rPr>
          <w:b/>
        </w:rPr>
      </w:pPr>
      <w:r>
        <w:rPr>
          <w:b/>
        </w:rPr>
        <w:t>АКТ</w:t>
      </w:r>
    </w:p>
    <w:p w:rsidR="00A44398" w:rsidRDefault="00A44398" w:rsidP="00A44398">
      <w:pPr>
        <w:jc w:val="center"/>
        <w:rPr>
          <w:b/>
        </w:rPr>
      </w:pPr>
      <w:r>
        <w:rPr>
          <w:b/>
        </w:rPr>
        <w:t xml:space="preserve"> ПРИЕМКИ ОКАЗАННЫХ УСЛУГ</w:t>
      </w:r>
    </w:p>
    <w:p w:rsidR="00A44398" w:rsidRDefault="00A44398" w:rsidP="00A44398">
      <w:pPr>
        <w:jc w:val="center"/>
        <w:rPr>
          <w:b/>
        </w:rPr>
      </w:pPr>
      <w:r>
        <w:rPr>
          <w:b/>
        </w:rPr>
        <w:t>от ___________ 2013 г.</w:t>
      </w:r>
    </w:p>
    <w:p w:rsidR="00A44398" w:rsidRDefault="00A44398" w:rsidP="00A44398">
      <w:pPr>
        <w:jc w:val="center"/>
      </w:pPr>
    </w:p>
    <w:p w:rsidR="00A44398" w:rsidRDefault="00A44398" w:rsidP="00A44398">
      <w:pPr>
        <w:pStyle w:val="21"/>
        <w:numPr>
          <w:ilvl w:val="0"/>
          <w:numId w:val="0"/>
        </w:numPr>
        <w:tabs>
          <w:tab w:val="left" w:pos="708"/>
        </w:tabs>
        <w:ind w:firstLine="851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Представителем Заказчика _____________________________ (указать должность, Ф.И.О.) совместно с представителем Исполнителя _________________________________ (указать должность, Ф.И.О.) проведена приемка услуг, оказанных в рамках исполнения </w:t>
      </w:r>
      <w:r w:rsidRPr="003227B7">
        <w:rPr>
          <w:rFonts w:ascii="Times New Roman" w:hAnsi="Times New Roman" w:cs="Times New Roman"/>
          <w:b w:val="0"/>
          <w:i w:val="0"/>
          <w:sz w:val="24"/>
          <w:szCs w:val="24"/>
        </w:rPr>
        <w:t>муниципального контракта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i w:val="0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___________ №_________:</w:t>
      </w:r>
    </w:p>
    <w:p w:rsidR="00A44398" w:rsidRDefault="00A44398" w:rsidP="00A44398"/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1417"/>
        <w:gridCol w:w="1134"/>
        <w:gridCol w:w="2835"/>
      </w:tblGrid>
      <w:tr w:rsidR="00A44398" w:rsidTr="00A44398">
        <w:trPr>
          <w:trHeight w:val="165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398" w:rsidRDefault="00A44398" w:rsidP="00A44398">
            <w:pPr>
              <w:jc w:val="center"/>
            </w:pPr>
            <w:r>
              <w:t>Наименование услуг</w:t>
            </w:r>
          </w:p>
          <w:p w:rsidR="00A44398" w:rsidRDefault="00A44398" w:rsidP="00A44398">
            <w:pPr>
              <w:jc w:val="center"/>
            </w:pPr>
            <w:r>
              <w:t xml:space="preserve">(в соответствии с требованиями раздела 1 технического задания </w:t>
            </w:r>
            <w:r w:rsidRPr="003227B7">
              <w:t>контракта)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398" w:rsidRDefault="00A44398" w:rsidP="00A44398">
            <w:pPr>
              <w:jc w:val="center"/>
            </w:pPr>
            <w:r>
              <w:t>Ед. изм.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398" w:rsidRDefault="00A44398" w:rsidP="00A44398">
            <w:pPr>
              <w:jc w:val="center"/>
            </w:pPr>
            <w:r>
              <w:t>Кол-во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398" w:rsidRDefault="00A44398" w:rsidP="00A44398">
            <w:pPr>
              <w:jc w:val="center"/>
            </w:pPr>
            <w:r>
              <w:t>Сумма,</w:t>
            </w:r>
          </w:p>
          <w:p w:rsidR="00A44398" w:rsidRDefault="00A44398" w:rsidP="00A44398">
            <w:pPr>
              <w:jc w:val="center"/>
            </w:pPr>
            <w:r>
              <w:t>руб.</w:t>
            </w:r>
          </w:p>
        </w:tc>
      </w:tr>
      <w:tr w:rsidR="00A44398" w:rsidTr="00A44398">
        <w:trPr>
          <w:trHeight w:val="7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398" w:rsidRDefault="00A44398" w:rsidP="00A44398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98" w:rsidRDefault="00A44398" w:rsidP="00A44398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398" w:rsidRDefault="00A44398" w:rsidP="00A44398">
            <w:pPr>
              <w:jc w:val="righ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398" w:rsidRDefault="00A44398" w:rsidP="00A44398">
            <w:pPr>
              <w:jc w:val="right"/>
            </w:pPr>
          </w:p>
        </w:tc>
      </w:tr>
      <w:tr w:rsidR="00A44398" w:rsidTr="00A44398">
        <w:trPr>
          <w:trHeight w:val="7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398" w:rsidRDefault="00A44398" w:rsidP="00A44398">
            <w:pPr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98" w:rsidRDefault="00A44398" w:rsidP="00A44398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398" w:rsidRDefault="00A44398" w:rsidP="00A44398">
            <w:pPr>
              <w:jc w:val="righ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398" w:rsidRDefault="00A44398" w:rsidP="00A44398">
            <w:pPr>
              <w:jc w:val="right"/>
              <w:rPr>
                <w:b/>
              </w:rPr>
            </w:pPr>
          </w:p>
        </w:tc>
      </w:tr>
      <w:tr w:rsidR="00A44398" w:rsidTr="00A44398">
        <w:trPr>
          <w:trHeight w:val="7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398" w:rsidRDefault="00A44398" w:rsidP="00A44398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98" w:rsidRDefault="00A44398" w:rsidP="00A44398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398" w:rsidRDefault="00A44398" w:rsidP="00A44398">
            <w:pPr>
              <w:jc w:val="righ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398" w:rsidRDefault="00A44398" w:rsidP="00A44398">
            <w:pPr>
              <w:jc w:val="right"/>
            </w:pPr>
          </w:p>
        </w:tc>
      </w:tr>
      <w:tr w:rsidR="00A44398" w:rsidTr="00A44398">
        <w:trPr>
          <w:trHeight w:val="7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398" w:rsidRDefault="00A44398" w:rsidP="00A44398">
            <w:pPr>
              <w:rPr>
                <w:b/>
              </w:rPr>
            </w:pPr>
            <w:r>
              <w:rPr>
                <w:b/>
              </w:rPr>
              <w:t xml:space="preserve">Всего: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98" w:rsidRDefault="00A44398" w:rsidP="00A44398">
            <w:pPr>
              <w:jc w:val="right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398" w:rsidRDefault="00A44398" w:rsidP="00A44398">
            <w:pPr>
              <w:jc w:val="right"/>
              <w:rPr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398" w:rsidRDefault="00A44398" w:rsidP="00A44398">
            <w:pPr>
              <w:jc w:val="right"/>
              <w:rPr>
                <w:b/>
                <w:bCs/>
              </w:rPr>
            </w:pPr>
          </w:p>
        </w:tc>
      </w:tr>
    </w:tbl>
    <w:p w:rsidR="00A44398" w:rsidRDefault="00A44398" w:rsidP="00A44398"/>
    <w:p w:rsidR="00A44398" w:rsidRDefault="00A44398" w:rsidP="00A44398">
      <w:pPr>
        <w:jc w:val="center"/>
      </w:pPr>
    </w:p>
    <w:p w:rsidR="00A44398" w:rsidRDefault="00A44398" w:rsidP="00A44398">
      <w:pPr>
        <w:tabs>
          <w:tab w:val="left" w:pos="4536"/>
        </w:tabs>
        <w:jc w:val="both"/>
        <w:rPr>
          <w:b/>
          <w:i/>
        </w:rPr>
      </w:pPr>
      <w:r>
        <w:t>Подлежит оплате:</w:t>
      </w:r>
      <w:r>
        <w:tab/>
        <w:t>Цифрами</w:t>
      </w:r>
    </w:p>
    <w:p w:rsidR="00A44398" w:rsidRDefault="00A44398" w:rsidP="00A44398">
      <w:pPr>
        <w:pBdr>
          <w:bottom w:val="single" w:sz="4" w:space="1" w:color="auto"/>
        </w:pBdr>
        <w:jc w:val="center"/>
        <w:rPr>
          <w:b/>
          <w:i/>
        </w:rPr>
      </w:pPr>
      <w:r>
        <w:rPr>
          <w:b/>
          <w:i/>
        </w:rPr>
        <w:t>(Прописью)</w:t>
      </w:r>
    </w:p>
    <w:p w:rsidR="00A44398" w:rsidRDefault="00A44398" w:rsidP="00A44398">
      <w:pPr>
        <w:jc w:val="center"/>
        <w:rPr>
          <w:b/>
          <w:i/>
        </w:rPr>
      </w:pPr>
    </w:p>
    <w:p w:rsidR="00A44398" w:rsidRDefault="00A44398" w:rsidP="00A44398">
      <w:pPr>
        <w:rPr>
          <w:bCs/>
          <w:iCs/>
        </w:rPr>
      </w:pPr>
      <w:r>
        <w:rPr>
          <w:bCs/>
          <w:i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44398" w:rsidRDefault="00A44398" w:rsidP="00A44398">
      <w:pPr>
        <w:jc w:val="both"/>
        <w:rPr>
          <w:b/>
          <w:i/>
        </w:rPr>
      </w:pPr>
    </w:p>
    <w:p w:rsidR="00A44398" w:rsidRDefault="00A44398" w:rsidP="00A44398">
      <w:pPr>
        <w:rPr>
          <w:b/>
        </w:rPr>
      </w:pPr>
      <w:r>
        <w:rPr>
          <w:b/>
        </w:rPr>
        <w:t>Подписи:</w:t>
      </w:r>
    </w:p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36"/>
        <w:gridCol w:w="700"/>
        <w:gridCol w:w="236"/>
        <w:gridCol w:w="1888"/>
        <w:gridCol w:w="108"/>
        <w:gridCol w:w="1692"/>
        <w:gridCol w:w="627"/>
        <w:gridCol w:w="767"/>
        <w:gridCol w:w="283"/>
        <w:gridCol w:w="1158"/>
        <w:gridCol w:w="543"/>
        <w:gridCol w:w="1302"/>
      </w:tblGrid>
      <w:tr w:rsidR="00A44398" w:rsidTr="00A44398">
        <w:tc>
          <w:tcPr>
            <w:tcW w:w="4860" w:type="dxa"/>
            <w:gridSpan w:val="6"/>
            <w:vAlign w:val="bottom"/>
            <w:hideMark/>
          </w:tcPr>
          <w:p w:rsidR="00A44398" w:rsidRPr="00191804" w:rsidRDefault="00A44398" w:rsidP="00A44398">
            <w:pPr>
              <w:rPr>
                <w:b/>
                <w:u w:val="single"/>
              </w:rPr>
            </w:pPr>
            <w:r w:rsidRPr="00191804">
              <w:rPr>
                <w:b/>
              </w:rPr>
              <w:t>Исполнитель:</w:t>
            </w:r>
          </w:p>
        </w:tc>
        <w:tc>
          <w:tcPr>
            <w:tcW w:w="4680" w:type="dxa"/>
            <w:gridSpan w:val="6"/>
            <w:hideMark/>
          </w:tcPr>
          <w:p w:rsidR="00A44398" w:rsidRPr="00191804" w:rsidRDefault="00A44398" w:rsidP="00A44398">
            <w:pPr>
              <w:pStyle w:val="10"/>
              <w:rPr>
                <w:i w:val="0"/>
                <w:sz w:val="24"/>
                <w:szCs w:val="24"/>
              </w:rPr>
            </w:pPr>
            <w:r w:rsidRPr="00191804">
              <w:rPr>
                <w:sz w:val="24"/>
                <w:szCs w:val="24"/>
              </w:rPr>
              <w:t>Заказчик:</w:t>
            </w:r>
          </w:p>
        </w:tc>
      </w:tr>
      <w:tr w:rsidR="00A44398" w:rsidTr="00A44398">
        <w:tc>
          <w:tcPr>
            <w:tcW w:w="4860" w:type="dxa"/>
            <w:gridSpan w:val="6"/>
          </w:tcPr>
          <w:p w:rsidR="00A44398" w:rsidRDefault="00A44398" w:rsidP="00A44398">
            <w:pPr>
              <w:rPr>
                <w:u w:val="single"/>
              </w:rPr>
            </w:pPr>
          </w:p>
        </w:tc>
        <w:tc>
          <w:tcPr>
            <w:tcW w:w="4680" w:type="dxa"/>
            <w:gridSpan w:val="6"/>
            <w:hideMark/>
          </w:tcPr>
          <w:p w:rsidR="00A44398" w:rsidRDefault="00A44398" w:rsidP="00A44398">
            <w:pPr>
              <w:rPr>
                <w:b/>
              </w:rPr>
            </w:pPr>
            <w:r>
              <w:t>Администрация Кировского района города Перми</w:t>
            </w:r>
          </w:p>
        </w:tc>
      </w:tr>
      <w:tr w:rsidR="00A44398" w:rsidTr="00A44398">
        <w:tc>
          <w:tcPr>
            <w:tcW w:w="30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398" w:rsidRDefault="00A44398" w:rsidP="00A44398"/>
        </w:tc>
        <w:tc>
          <w:tcPr>
            <w:tcW w:w="1800" w:type="dxa"/>
            <w:gridSpan w:val="2"/>
            <w:vAlign w:val="bottom"/>
            <w:hideMark/>
          </w:tcPr>
          <w:p w:rsidR="00A44398" w:rsidRDefault="00A44398" w:rsidP="00A44398">
            <w:r>
              <w:t>Должность, Ф.И.О.</w:t>
            </w:r>
          </w:p>
        </w:tc>
        <w:tc>
          <w:tcPr>
            <w:tcW w:w="283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398" w:rsidRDefault="00A44398" w:rsidP="00A44398"/>
        </w:tc>
        <w:tc>
          <w:tcPr>
            <w:tcW w:w="1845" w:type="dxa"/>
            <w:gridSpan w:val="2"/>
            <w:vAlign w:val="bottom"/>
            <w:hideMark/>
          </w:tcPr>
          <w:p w:rsidR="00A44398" w:rsidRDefault="00A44398" w:rsidP="00A44398">
            <w:r>
              <w:t>Должность, Ф.И.О.</w:t>
            </w:r>
          </w:p>
        </w:tc>
      </w:tr>
      <w:tr w:rsidR="00A44398" w:rsidTr="00A44398">
        <w:tc>
          <w:tcPr>
            <w:tcW w:w="3060" w:type="dxa"/>
            <w:gridSpan w:val="4"/>
            <w:hideMark/>
          </w:tcPr>
          <w:p w:rsidR="00A44398" w:rsidRDefault="00A44398" w:rsidP="00A44398">
            <w:r>
              <w:t>«___»_______________</w:t>
            </w:r>
          </w:p>
        </w:tc>
        <w:tc>
          <w:tcPr>
            <w:tcW w:w="1800" w:type="dxa"/>
            <w:gridSpan w:val="2"/>
            <w:hideMark/>
          </w:tcPr>
          <w:p w:rsidR="00A44398" w:rsidRDefault="00A44398" w:rsidP="00A44398">
            <w:r>
              <w:t>2013г.</w:t>
            </w:r>
          </w:p>
        </w:tc>
        <w:tc>
          <w:tcPr>
            <w:tcW w:w="2835" w:type="dxa"/>
            <w:gridSpan w:val="4"/>
            <w:hideMark/>
          </w:tcPr>
          <w:p w:rsidR="00A44398" w:rsidRDefault="00A44398" w:rsidP="00A44398">
            <w:r>
              <w:t>«___»__________________</w:t>
            </w:r>
          </w:p>
        </w:tc>
        <w:tc>
          <w:tcPr>
            <w:tcW w:w="1845" w:type="dxa"/>
            <w:gridSpan w:val="2"/>
            <w:hideMark/>
          </w:tcPr>
          <w:p w:rsidR="00A44398" w:rsidRDefault="00A44398" w:rsidP="00A44398">
            <w:r>
              <w:t>2013г.</w:t>
            </w:r>
          </w:p>
        </w:tc>
      </w:tr>
      <w:tr w:rsidR="00A44398" w:rsidTr="00A44398">
        <w:tc>
          <w:tcPr>
            <w:tcW w:w="30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398" w:rsidRDefault="00A44398" w:rsidP="00A44398"/>
        </w:tc>
        <w:tc>
          <w:tcPr>
            <w:tcW w:w="1800" w:type="dxa"/>
            <w:gridSpan w:val="2"/>
            <w:vAlign w:val="bottom"/>
            <w:hideMark/>
          </w:tcPr>
          <w:p w:rsidR="00A44398" w:rsidRDefault="00A44398" w:rsidP="00A44398">
            <w:r>
              <w:t xml:space="preserve">Ф.И.О. руководителя </w:t>
            </w:r>
          </w:p>
        </w:tc>
        <w:tc>
          <w:tcPr>
            <w:tcW w:w="283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398" w:rsidRDefault="00A44398" w:rsidP="00A44398"/>
        </w:tc>
        <w:tc>
          <w:tcPr>
            <w:tcW w:w="1845" w:type="dxa"/>
            <w:gridSpan w:val="2"/>
            <w:hideMark/>
          </w:tcPr>
          <w:p w:rsidR="00A44398" w:rsidRDefault="00A44398" w:rsidP="00A44398">
            <w:r>
              <w:t>Ф.И.О. руководителя</w:t>
            </w:r>
          </w:p>
        </w:tc>
      </w:tr>
      <w:tr w:rsidR="00A44398" w:rsidTr="00A44398">
        <w:trPr>
          <w:cantSplit/>
          <w:trHeight w:val="553"/>
        </w:trPr>
        <w:tc>
          <w:tcPr>
            <w:tcW w:w="236" w:type="dxa"/>
            <w:vAlign w:val="bottom"/>
            <w:hideMark/>
          </w:tcPr>
          <w:p w:rsidR="00A44398" w:rsidRDefault="00A44398" w:rsidP="00A44398">
            <w:r>
              <w:t>«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44398" w:rsidRDefault="00A44398" w:rsidP="00A44398"/>
        </w:tc>
        <w:tc>
          <w:tcPr>
            <w:tcW w:w="236" w:type="dxa"/>
            <w:vAlign w:val="bottom"/>
            <w:hideMark/>
          </w:tcPr>
          <w:p w:rsidR="00A44398" w:rsidRDefault="00A44398" w:rsidP="00A44398">
            <w:r>
              <w:t>»</w:t>
            </w:r>
          </w:p>
        </w:tc>
        <w:tc>
          <w:tcPr>
            <w:tcW w:w="19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44398" w:rsidRDefault="00A44398" w:rsidP="00A44398"/>
        </w:tc>
        <w:tc>
          <w:tcPr>
            <w:tcW w:w="1692" w:type="dxa"/>
            <w:vAlign w:val="bottom"/>
            <w:hideMark/>
          </w:tcPr>
          <w:p w:rsidR="00A44398" w:rsidRDefault="00A44398" w:rsidP="00A44398">
            <w:r>
              <w:t>2013г.</w:t>
            </w:r>
          </w:p>
        </w:tc>
        <w:tc>
          <w:tcPr>
            <w:tcW w:w="627" w:type="dxa"/>
            <w:vAlign w:val="bottom"/>
            <w:hideMark/>
          </w:tcPr>
          <w:p w:rsidR="00A44398" w:rsidRDefault="00A44398" w:rsidP="00A44398">
            <w:r>
              <w:t>«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398" w:rsidRDefault="00A44398" w:rsidP="00A44398"/>
        </w:tc>
        <w:tc>
          <w:tcPr>
            <w:tcW w:w="283" w:type="dxa"/>
            <w:vAlign w:val="bottom"/>
            <w:hideMark/>
          </w:tcPr>
          <w:p w:rsidR="00A44398" w:rsidRDefault="00A44398" w:rsidP="00A44398">
            <w:r>
              <w:t>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44398" w:rsidRDefault="00A44398" w:rsidP="00A44398"/>
        </w:tc>
        <w:tc>
          <w:tcPr>
            <w:tcW w:w="1302" w:type="dxa"/>
            <w:vAlign w:val="bottom"/>
            <w:hideMark/>
          </w:tcPr>
          <w:p w:rsidR="00A44398" w:rsidRDefault="00A44398" w:rsidP="00A44398">
            <w:r>
              <w:t>2013г.</w:t>
            </w:r>
          </w:p>
        </w:tc>
      </w:tr>
    </w:tbl>
    <w:p w:rsidR="00A44398" w:rsidRDefault="00A44398" w:rsidP="00A44398">
      <w:pPr>
        <w:jc w:val="both"/>
      </w:pPr>
    </w:p>
    <w:p w:rsidR="000E631C" w:rsidRDefault="000E631C" w:rsidP="000E631C">
      <w:pPr>
        <w:jc w:val="both"/>
      </w:pPr>
    </w:p>
    <w:p w:rsidR="00FB35B5" w:rsidRDefault="00FB35B5" w:rsidP="000E631C">
      <w:pPr>
        <w:jc w:val="both"/>
      </w:pPr>
    </w:p>
    <w:p w:rsidR="00FB35B5" w:rsidRDefault="00FB35B5" w:rsidP="000E631C">
      <w:pPr>
        <w:jc w:val="both"/>
      </w:pPr>
    </w:p>
    <w:p w:rsidR="00FB35B5" w:rsidRDefault="00FB35B5" w:rsidP="00FB35B5"/>
    <w:p w:rsidR="007F4608" w:rsidRDefault="007F4608" w:rsidP="00FB35B5">
      <w:pPr>
        <w:jc w:val="right"/>
      </w:pPr>
    </w:p>
    <w:p w:rsidR="007F4608" w:rsidRDefault="007F4608" w:rsidP="00FB35B5">
      <w:pPr>
        <w:jc w:val="right"/>
      </w:pPr>
    </w:p>
    <w:p w:rsidR="00FB35B5" w:rsidRDefault="00FB35B5" w:rsidP="00FB35B5">
      <w:pPr>
        <w:jc w:val="right"/>
      </w:pPr>
      <w:r>
        <w:lastRenderedPageBreak/>
        <w:t>Приложение 3</w:t>
      </w:r>
    </w:p>
    <w:p w:rsidR="00FB35B5" w:rsidRDefault="00FB35B5" w:rsidP="00FB35B5">
      <w:pPr>
        <w:jc w:val="right"/>
      </w:pPr>
      <w:r>
        <w:t>К документации об аукционе</w:t>
      </w:r>
    </w:p>
    <w:p w:rsidR="00FB35B5" w:rsidRDefault="00FB35B5" w:rsidP="00FB35B5">
      <w:pPr>
        <w:jc w:val="right"/>
      </w:pPr>
      <w:r>
        <w:t>от___________№_________________</w:t>
      </w:r>
    </w:p>
    <w:p w:rsidR="00FB35B5" w:rsidRDefault="00FB35B5" w:rsidP="00FB35B5">
      <w:pPr>
        <w:ind w:left="7371" w:hanging="992"/>
        <w:jc w:val="center"/>
      </w:pPr>
    </w:p>
    <w:p w:rsidR="00FB35B5" w:rsidRDefault="00FB35B5" w:rsidP="00FB35B5">
      <w:pPr>
        <w:jc w:val="center"/>
        <w:rPr>
          <w:b/>
        </w:rPr>
      </w:pPr>
    </w:p>
    <w:p w:rsidR="00FB35B5" w:rsidRPr="007F4608" w:rsidRDefault="00864F56" w:rsidP="007F4608">
      <w:pPr>
        <w:jc w:val="center"/>
        <w:rPr>
          <w:b/>
        </w:rPr>
      </w:pPr>
      <w:r>
        <w:rPr>
          <w:b/>
        </w:rPr>
        <w:t xml:space="preserve">Обоснование начальной (максимальной) цены контракта на оказание услуг по организации и проведению вечеров </w:t>
      </w:r>
      <w:r>
        <w:rPr>
          <w:b/>
          <w:sz w:val="22"/>
          <w:szCs w:val="22"/>
        </w:rPr>
        <w:t>«Возраст-</w:t>
      </w:r>
      <w:r w:rsidRPr="008609C5">
        <w:rPr>
          <w:b/>
          <w:sz w:val="22"/>
          <w:szCs w:val="22"/>
        </w:rPr>
        <w:t xml:space="preserve">состояние души»  для пенсионеров микрорайонов </w:t>
      </w:r>
      <w:proofErr w:type="spellStart"/>
      <w:r w:rsidRPr="008609C5">
        <w:rPr>
          <w:b/>
          <w:sz w:val="22"/>
          <w:szCs w:val="22"/>
        </w:rPr>
        <w:t>Химградский</w:t>
      </w:r>
      <w:proofErr w:type="spellEnd"/>
      <w:r w:rsidRPr="008609C5">
        <w:rPr>
          <w:b/>
          <w:sz w:val="22"/>
          <w:szCs w:val="22"/>
        </w:rPr>
        <w:t>, Новый Крым</w:t>
      </w:r>
      <w:r>
        <w:rPr>
          <w:b/>
          <w:sz w:val="22"/>
          <w:szCs w:val="22"/>
        </w:rPr>
        <w:t xml:space="preserve">, Октябрьский </w:t>
      </w:r>
      <w:r w:rsidRPr="008609C5">
        <w:rPr>
          <w:b/>
          <w:sz w:val="22"/>
          <w:szCs w:val="22"/>
        </w:rPr>
        <w:t xml:space="preserve"> Кировского района города Перми</w:t>
      </w:r>
      <w:r w:rsidR="007F4608">
        <w:rPr>
          <w:b/>
        </w:rPr>
        <w:t>.</w:t>
      </w:r>
    </w:p>
    <w:p w:rsidR="00FB35B5" w:rsidRPr="009C4B0F" w:rsidRDefault="00FB35B5" w:rsidP="00FB35B5">
      <w:pPr>
        <w:jc w:val="center"/>
        <w:rPr>
          <w:b/>
          <w:bCs/>
          <w:sz w:val="22"/>
          <w:szCs w:val="22"/>
        </w:rPr>
      </w:pPr>
    </w:p>
    <w:p w:rsidR="00FB35B5" w:rsidRPr="009C4B0F" w:rsidRDefault="00FB35B5" w:rsidP="00FB35B5">
      <w:pPr>
        <w:rPr>
          <w:sz w:val="22"/>
          <w:szCs w:val="22"/>
        </w:rPr>
      </w:pP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681"/>
        <w:gridCol w:w="5381"/>
        <w:gridCol w:w="992"/>
        <w:gridCol w:w="2410"/>
      </w:tblGrid>
      <w:tr w:rsidR="00864F56" w:rsidRPr="007A1856" w:rsidTr="00864F56">
        <w:tc>
          <w:tcPr>
            <w:tcW w:w="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4F56" w:rsidRPr="007A1856" w:rsidRDefault="00864F56" w:rsidP="007A1856">
            <w:pPr>
              <w:jc w:val="center"/>
              <w:rPr>
                <w:b/>
              </w:rPr>
            </w:pPr>
            <w:r w:rsidRPr="007A1856">
              <w:rPr>
                <w:b/>
                <w:sz w:val="22"/>
                <w:szCs w:val="22"/>
              </w:rPr>
              <w:t>№</w:t>
            </w:r>
          </w:p>
          <w:p w:rsidR="00864F56" w:rsidRPr="007A1856" w:rsidRDefault="00864F56" w:rsidP="007A1856">
            <w:pPr>
              <w:jc w:val="center"/>
              <w:rPr>
                <w:b/>
              </w:rPr>
            </w:pPr>
            <w:proofErr w:type="spellStart"/>
            <w:r w:rsidRPr="007A1856">
              <w:rPr>
                <w:b/>
                <w:sz w:val="22"/>
                <w:szCs w:val="22"/>
              </w:rPr>
              <w:t>п.п</w:t>
            </w:r>
            <w:proofErr w:type="spellEnd"/>
            <w:r w:rsidRPr="007A185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5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4F56" w:rsidRPr="007A1856" w:rsidRDefault="00864F56" w:rsidP="007A1856">
            <w:pPr>
              <w:jc w:val="center"/>
              <w:rPr>
                <w:b/>
              </w:rPr>
            </w:pPr>
            <w:r w:rsidRPr="007A1856">
              <w:rPr>
                <w:b/>
              </w:rPr>
              <w:t>Наименование статей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64F56" w:rsidRPr="007A1856" w:rsidRDefault="00864F56" w:rsidP="007A1856">
            <w:pPr>
              <w:jc w:val="center"/>
              <w:rPr>
                <w:b/>
              </w:rPr>
            </w:pPr>
            <w:r w:rsidRPr="007A1856">
              <w:rPr>
                <w:b/>
              </w:rPr>
              <w:t>Кол-во</w:t>
            </w:r>
          </w:p>
          <w:p w:rsidR="00864F56" w:rsidRPr="007A1856" w:rsidRDefault="00864F56" w:rsidP="007A1856">
            <w:pPr>
              <w:jc w:val="center"/>
              <w:rPr>
                <w:b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64F56" w:rsidRPr="007A1856" w:rsidRDefault="00864F56" w:rsidP="007A1856">
            <w:pPr>
              <w:jc w:val="center"/>
              <w:rPr>
                <w:b/>
              </w:rPr>
            </w:pPr>
            <w:r w:rsidRPr="007A1856">
              <w:rPr>
                <w:b/>
              </w:rPr>
              <w:t>Сумма</w:t>
            </w:r>
          </w:p>
          <w:p w:rsidR="00864F56" w:rsidRPr="007A1856" w:rsidRDefault="00864F56" w:rsidP="007A1856">
            <w:pPr>
              <w:jc w:val="center"/>
              <w:rPr>
                <w:b/>
              </w:rPr>
            </w:pPr>
            <w:r w:rsidRPr="007A1856">
              <w:rPr>
                <w:b/>
              </w:rPr>
              <w:t>(руб.)</w:t>
            </w:r>
          </w:p>
        </w:tc>
      </w:tr>
      <w:tr w:rsidR="00864F56" w:rsidRPr="009C4B0F" w:rsidTr="00864F56">
        <w:trPr>
          <w:trHeight w:val="66"/>
        </w:trPr>
        <w:tc>
          <w:tcPr>
            <w:tcW w:w="68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64F56" w:rsidRPr="009C4B0F" w:rsidRDefault="00864F56" w:rsidP="00490593">
            <w:r>
              <w:rPr>
                <w:sz w:val="22"/>
                <w:szCs w:val="22"/>
              </w:rPr>
              <w:t>1.</w:t>
            </w:r>
          </w:p>
        </w:tc>
        <w:tc>
          <w:tcPr>
            <w:tcW w:w="538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64F56" w:rsidRPr="009C4B0F" w:rsidRDefault="00864F56" w:rsidP="00490593">
            <w:r>
              <w:t>Приобретение сувениров (30% от стоимости контракта)</w:t>
            </w:r>
            <w:r w:rsidRPr="009C4B0F"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</w:tcPr>
          <w:p w:rsidR="00864F56" w:rsidRPr="009C4B0F" w:rsidRDefault="00864F56" w:rsidP="00864F56">
            <w:pPr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4" w:space="0" w:color="auto"/>
              <w:right w:val="single" w:sz="2" w:space="0" w:color="000000"/>
            </w:tcBorders>
          </w:tcPr>
          <w:p w:rsidR="00864F56" w:rsidRPr="009C4B0F" w:rsidRDefault="00864F56" w:rsidP="00996ADA">
            <w:pPr>
              <w:jc w:val="center"/>
            </w:pPr>
            <w:r>
              <w:t>30 000,00</w:t>
            </w:r>
          </w:p>
        </w:tc>
      </w:tr>
      <w:tr w:rsidR="00864F56" w:rsidRPr="009C4B0F" w:rsidTr="00864F56">
        <w:trPr>
          <w:trHeight w:val="66"/>
        </w:trPr>
        <w:tc>
          <w:tcPr>
            <w:tcW w:w="68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64F56" w:rsidRPr="009C4B0F" w:rsidRDefault="00864F56" w:rsidP="00490593">
            <w:r>
              <w:rPr>
                <w:sz w:val="22"/>
                <w:szCs w:val="22"/>
              </w:rPr>
              <w:t>2.</w:t>
            </w:r>
          </w:p>
        </w:tc>
        <w:tc>
          <w:tcPr>
            <w:tcW w:w="538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64F56" w:rsidRPr="009C4B0F" w:rsidRDefault="00864F56" w:rsidP="00490593">
            <w:pPr>
              <w:rPr>
                <w:b/>
                <w:bCs/>
              </w:rPr>
            </w:pPr>
            <w:r>
              <w:t>Режиссерско-постановочные работы, написание сценария, работа одного ведущего, одного аниматора (3 мероприятия)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4" w:space="0" w:color="auto"/>
            </w:tcBorders>
          </w:tcPr>
          <w:p w:rsidR="00864F56" w:rsidRPr="009C4B0F" w:rsidRDefault="00864F56" w:rsidP="00864F56">
            <w:pPr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4" w:space="0" w:color="auto"/>
              <w:bottom w:val="nil"/>
              <w:right w:val="single" w:sz="2" w:space="0" w:color="000000"/>
            </w:tcBorders>
          </w:tcPr>
          <w:p w:rsidR="00864F56" w:rsidRPr="009C4B0F" w:rsidRDefault="00864F56" w:rsidP="00996ADA">
            <w:pPr>
              <w:jc w:val="center"/>
            </w:pPr>
            <w:r>
              <w:t>15 000,00</w:t>
            </w:r>
          </w:p>
        </w:tc>
      </w:tr>
      <w:tr w:rsidR="00864F56" w:rsidRPr="009C4B0F" w:rsidTr="00864F56">
        <w:trPr>
          <w:trHeight w:val="61"/>
        </w:trPr>
        <w:tc>
          <w:tcPr>
            <w:tcW w:w="68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64F56" w:rsidRPr="009C4B0F" w:rsidRDefault="00864F56" w:rsidP="00490593">
            <w:r>
              <w:rPr>
                <w:sz w:val="22"/>
                <w:szCs w:val="22"/>
              </w:rPr>
              <w:t>3</w:t>
            </w:r>
            <w:r w:rsidR="007A1856">
              <w:rPr>
                <w:sz w:val="22"/>
                <w:szCs w:val="22"/>
              </w:rPr>
              <w:t>.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864F56" w:rsidRPr="001018A4" w:rsidRDefault="00864F56" w:rsidP="00490593">
            <w:pPr>
              <w:rPr>
                <w:bCs/>
              </w:rPr>
            </w:pPr>
            <w:r>
              <w:t>Коммерческое предложение № 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864F56" w:rsidRPr="009C4B0F" w:rsidRDefault="00864F56" w:rsidP="00864F56">
            <w:pPr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864F56" w:rsidRPr="009C4B0F" w:rsidRDefault="00864F56" w:rsidP="00996ADA">
            <w:pPr>
              <w:jc w:val="center"/>
            </w:pPr>
            <w:r>
              <w:t>15 000,00</w:t>
            </w:r>
          </w:p>
        </w:tc>
      </w:tr>
      <w:tr w:rsidR="00864F56" w:rsidRPr="009C4B0F" w:rsidTr="00864F56">
        <w:trPr>
          <w:trHeight w:val="61"/>
        </w:trPr>
        <w:tc>
          <w:tcPr>
            <w:tcW w:w="68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64F56" w:rsidRDefault="00864F56" w:rsidP="00490593">
            <w:r>
              <w:rPr>
                <w:sz w:val="22"/>
                <w:szCs w:val="22"/>
              </w:rPr>
              <w:t>4</w:t>
            </w:r>
            <w:r w:rsidR="007A1856">
              <w:rPr>
                <w:sz w:val="22"/>
                <w:szCs w:val="22"/>
              </w:rPr>
              <w:t>.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864F56" w:rsidRDefault="00864F56" w:rsidP="00490593">
            <w:r>
              <w:t>Художественное оформление площадки, обеспечение технического обслуживания мероприятия (3 мероприятия)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864F56" w:rsidRDefault="00864F56" w:rsidP="00996ADA">
            <w:pPr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864F56" w:rsidRDefault="00864F56" w:rsidP="00996ADA">
            <w:pPr>
              <w:jc w:val="center"/>
            </w:pPr>
            <w:r>
              <w:t>5 000,00</w:t>
            </w:r>
          </w:p>
        </w:tc>
      </w:tr>
      <w:tr w:rsidR="00864F56" w:rsidRPr="009C4B0F" w:rsidTr="00864F56">
        <w:trPr>
          <w:trHeight w:val="61"/>
        </w:trPr>
        <w:tc>
          <w:tcPr>
            <w:tcW w:w="68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64F56" w:rsidRDefault="00864F56" w:rsidP="00490593">
            <w:r>
              <w:rPr>
                <w:sz w:val="22"/>
                <w:szCs w:val="22"/>
              </w:rPr>
              <w:t>5</w:t>
            </w:r>
            <w:r w:rsidR="007A1856">
              <w:rPr>
                <w:sz w:val="22"/>
                <w:szCs w:val="22"/>
              </w:rPr>
              <w:t>.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864F56" w:rsidRDefault="00864F56" w:rsidP="00490593">
            <w:r>
              <w:t>Выступление творческих коллективов (3 мероприятия)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864F56" w:rsidRDefault="00864F56" w:rsidP="00996ADA">
            <w:pPr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864F56" w:rsidRDefault="00864F56" w:rsidP="00996ADA">
            <w:pPr>
              <w:jc w:val="center"/>
            </w:pPr>
            <w:r>
              <w:t>30 000,00</w:t>
            </w:r>
          </w:p>
        </w:tc>
      </w:tr>
      <w:tr w:rsidR="00864F56" w:rsidRPr="009C4B0F" w:rsidTr="00864F56">
        <w:trPr>
          <w:trHeight w:val="61"/>
        </w:trPr>
        <w:tc>
          <w:tcPr>
            <w:tcW w:w="68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64F56" w:rsidRDefault="00864F56" w:rsidP="00490593">
            <w:r>
              <w:rPr>
                <w:sz w:val="22"/>
                <w:szCs w:val="22"/>
              </w:rPr>
              <w:t>6</w:t>
            </w:r>
            <w:r w:rsidR="007A1856">
              <w:rPr>
                <w:sz w:val="22"/>
                <w:szCs w:val="22"/>
              </w:rPr>
              <w:t>.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864F56" w:rsidRDefault="00864F56" w:rsidP="00490593">
            <w:r>
              <w:t>Обеспечение безопасности зрителей (услуги физической охраны, 3 мероприятия)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864F56" w:rsidRDefault="00864F56" w:rsidP="00996ADA">
            <w:pPr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864F56" w:rsidRDefault="00864F56" w:rsidP="00996ADA">
            <w:pPr>
              <w:jc w:val="center"/>
            </w:pPr>
            <w:r>
              <w:t>5 000,00</w:t>
            </w:r>
          </w:p>
        </w:tc>
      </w:tr>
      <w:tr w:rsidR="00864F56" w:rsidRPr="009C4B0F" w:rsidTr="00864F56">
        <w:tc>
          <w:tcPr>
            <w:tcW w:w="60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64F56" w:rsidRPr="009C4B0F" w:rsidRDefault="00864F56" w:rsidP="00864F56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864F56" w:rsidRPr="009C4B0F" w:rsidRDefault="00864F56" w:rsidP="00864F56">
            <w:pPr>
              <w:jc w:val="center"/>
              <w:rPr>
                <w:b/>
                <w:bCs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864F56" w:rsidRPr="009C4B0F" w:rsidRDefault="00864F56" w:rsidP="00996AD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100 000,00</w:t>
            </w:r>
          </w:p>
        </w:tc>
      </w:tr>
    </w:tbl>
    <w:p w:rsidR="00FB35B5" w:rsidRDefault="00FB35B5" w:rsidP="00FB35B5">
      <w:pPr>
        <w:rPr>
          <w:bCs/>
          <w:color w:val="000000"/>
          <w:sz w:val="22"/>
          <w:szCs w:val="22"/>
        </w:rPr>
      </w:pPr>
    </w:p>
    <w:p w:rsidR="00996ADA" w:rsidRDefault="00996ADA" w:rsidP="00FB35B5">
      <w:pPr>
        <w:jc w:val="both"/>
        <w:rPr>
          <w:b/>
          <w:i/>
        </w:rPr>
      </w:pPr>
      <w:r>
        <w:rPr>
          <w:b/>
          <w:i/>
        </w:rPr>
        <w:t xml:space="preserve">Начальная (максимальная) цена контракта составляет: </w:t>
      </w:r>
      <w:r w:rsidR="00864F56">
        <w:rPr>
          <w:b/>
          <w:i/>
        </w:rPr>
        <w:t>100 000</w:t>
      </w:r>
      <w:r>
        <w:rPr>
          <w:b/>
          <w:i/>
        </w:rPr>
        <w:t xml:space="preserve"> (</w:t>
      </w:r>
      <w:r w:rsidR="00864F56">
        <w:rPr>
          <w:b/>
          <w:i/>
        </w:rPr>
        <w:t>сто тысяч</w:t>
      </w:r>
      <w:r>
        <w:rPr>
          <w:b/>
          <w:i/>
        </w:rPr>
        <w:t>) рублей 00 копеек.</w:t>
      </w:r>
    </w:p>
    <w:p w:rsidR="00996ADA" w:rsidRDefault="00996ADA" w:rsidP="00FB35B5">
      <w:pPr>
        <w:jc w:val="both"/>
        <w:rPr>
          <w:b/>
          <w:i/>
        </w:rPr>
      </w:pPr>
    </w:p>
    <w:p w:rsidR="007A1856" w:rsidRDefault="007A1856" w:rsidP="007A1856">
      <w:r>
        <w:t>Начальник отдела по культуре, спорту и молодежной политике</w:t>
      </w:r>
    </w:p>
    <w:p w:rsidR="00FB35B5" w:rsidRDefault="007A1856" w:rsidP="00996ADA">
      <w:pPr>
        <w:jc w:val="right"/>
        <w:rPr>
          <w:b/>
          <w:color w:val="000000"/>
        </w:rPr>
      </w:pPr>
      <w:r>
        <w:t>И.В. Беляева</w:t>
      </w:r>
    </w:p>
    <w:p w:rsidR="00FB35B5" w:rsidRDefault="00FB35B5" w:rsidP="00FB35B5">
      <w:pPr>
        <w:ind w:firstLine="426"/>
        <w:jc w:val="both"/>
        <w:rPr>
          <w:b/>
          <w:highlight w:val="yellow"/>
        </w:rPr>
      </w:pPr>
    </w:p>
    <w:p w:rsidR="00FB35B5" w:rsidRPr="00F60F25" w:rsidRDefault="00FB35B5" w:rsidP="00FB35B5">
      <w:pPr>
        <w:ind w:firstLine="426"/>
        <w:jc w:val="both"/>
        <w:rPr>
          <w:b/>
          <w:highlight w:val="yellow"/>
        </w:rPr>
      </w:pPr>
    </w:p>
    <w:p w:rsidR="00FB35B5" w:rsidRDefault="00FB35B5" w:rsidP="00FB35B5">
      <w:pPr>
        <w:jc w:val="center"/>
        <w:rPr>
          <w:b/>
        </w:rPr>
      </w:pPr>
    </w:p>
    <w:p w:rsidR="00FB35B5" w:rsidRDefault="00FB35B5" w:rsidP="00FB35B5"/>
    <w:p w:rsidR="00FB35B5" w:rsidRDefault="00FB35B5" w:rsidP="000E631C">
      <w:pPr>
        <w:jc w:val="both"/>
      </w:pPr>
    </w:p>
    <w:sectPr w:rsidR="00FB35B5" w:rsidSect="000D0B84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14C8C"/>
    <w:multiLevelType w:val="multilevel"/>
    <w:tmpl w:val="9C3403E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0E1442E1"/>
    <w:multiLevelType w:val="multilevel"/>
    <w:tmpl w:val="1C12337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">
    <w:nsid w:val="0E5B7498"/>
    <w:multiLevelType w:val="multilevel"/>
    <w:tmpl w:val="EC1C905E"/>
    <w:lvl w:ilvl="0">
      <w:start w:val="1"/>
      <w:numFmt w:val="decimal"/>
      <w:lvlText w:val="%1."/>
      <w:lvlJc w:val="left"/>
      <w:pPr>
        <w:ind w:left="2345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>
    <w:nsid w:val="0E60201A"/>
    <w:multiLevelType w:val="hybridMultilevel"/>
    <w:tmpl w:val="66F2F0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4C2605"/>
    <w:multiLevelType w:val="hybridMultilevel"/>
    <w:tmpl w:val="A344EF48"/>
    <w:lvl w:ilvl="0" w:tplc="9ADA1452">
      <w:start w:val="1"/>
      <w:numFmt w:val="bullet"/>
      <w:pStyle w:val="2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sz w:val="22"/>
        <w:szCs w:val="22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DC840C0"/>
    <w:multiLevelType w:val="hybridMultilevel"/>
    <w:tmpl w:val="8AD0B052"/>
    <w:lvl w:ilvl="0" w:tplc="FD6CE6B4">
      <w:start w:val="1"/>
      <w:numFmt w:val="bullet"/>
      <w:lvlText w:val=""/>
      <w:lvlJc w:val="left"/>
      <w:pPr>
        <w:tabs>
          <w:tab w:val="num" w:pos="340"/>
        </w:tabs>
        <w:ind w:left="0" w:firstLine="11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0A634FD"/>
    <w:multiLevelType w:val="hybridMultilevel"/>
    <w:tmpl w:val="19CE6496"/>
    <w:lvl w:ilvl="0" w:tplc="AFDE6092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8A3E61"/>
    <w:multiLevelType w:val="hybridMultilevel"/>
    <w:tmpl w:val="DE783A4C"/>
    <w:lvl w:ilvl="0" w:tplc="64E2C700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7" w:hanging="360"/>
      </w:pPr>
    </w:lvl>
    <w:lvl w:ilvl="2" w:tplc="0419001B" w:tentative="1">
      <w:start w:val="1"/>
      <w:numFmt w:val="lowerRoman"/>
      <w:lvlText w:val="%3."/>
      <w:lvlJc w:val="right"/>
      <w:pPr>
        <w:ind w:left="1817" w:hanging="180"/>
      </w:pPr>
    </w:lvl>
    <w:lvl w:ilvl="3" w:tplc="0419000F" w:tentative="1">
      <w:start w:val="1"/>
      <w:numFmt w:val="decimal"/>
      <w:lvlText w:val="%4."/>
      <w:lvlJc w:val="left"/>
      <w:pPr>
        <w:ind w:left="2537" w:hanging="360"/>
      </w:pPr>
    </w:lvl>
    <w:lvl w:ilvl="4" w:tplc="04190019" w:tentative="1">
      <w:start w:val="1"/>
      <w:numFmt w:val="lowerLetter"/>
      <w:lvlText w:val="%5."/>
      <w:lvlJc w:val="left"/>
      <w:pPr>
        <w:ind w:left="3257" w:hanging="360"/>
      </w:pPr>
    </w:lvl>
    <w:lvl w:ilvl="5" w:tplc="0419001B" w:tentative="1">
      <w:start w:val="1"/>
      <w:numFmt w:val="lowerRoman"/>
      <w:lvlText w:val="%6."/>
      <w:lvlJc w:val="right"/>
      <w:pPr>
        <w:ind w:left="3977" w:hanging="180"/>
      </w:pPr>
    </w:lvl>
    <w:lvl w:ilvl="6" w:tplc="0419000F" w:tentative="1">
      <w:start w:val="1"/>
      <w:numFmt w:val="decimal"/>
      <w:lvlText w:val="%7."/>
      <w:lvlJc w:val="left"/>
      <w:pPr>
        <w:ind w:left="4697" w:hanging="360"/>
      </w:pPr>
    </w:lvl>
    <w:lvl w:ilvl="7" w:tplc="04190019" w:tentative="1">
      <w:start w:val="1"/>
      <w:numFmt w:val="lowerLetter"/>
      <w:lvlText w:val="%8."/>
      <w:lvlJc w:val="left"/>
      <w:pPr>
        <w:ind w:left="5417" w:hanging="360"/>
      </w:pPr>
    </w:lvl>
    <w:lvl w:ilvl="8" w:tplc="0419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8">
    <w:nsid w:val="246023A4"/>
    <w:multiLevelType w:val="multilevel"/>
    <w:tmpl w:val="00E23BE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E24688"/>
    <w:multiLevelType w:val="multilevel"/>
    <w:tmpl w:val="4BAEB1A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>
    <w:nsid w:val="2D1F2713"/>
    <w:multiLevelType w:val="hybridMultilevel"/>
    <w:tmpl w:val="F38E4A44"/>
    <w:lvl w:ilvl="0" w:tplc="E9864A6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2E2C0155"/>
    <w:multiLevelType w:val="multilevel"/>
    <w:tmpl w:val="B36261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3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  <w:sz w:val="22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9167A6"/>
    <w:multiLevelType w:val="multilevel"/>
    <w:tmpl w:val="1C12337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5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9B653B"/>
    <w:multiLevelType w:val="hybridMultilevel"/>
    <w:tmpl w:val="BB505B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9D4D70"/>
    <w:multiLevelType w:val="hybridMultilevel"/>
    <w:tmpl w:val="BFC0E25E"/>
    <w:lvl w:ilvl="0" w:tplc="AB488CB6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DF17A41"/>
    <w:multiLevelType w:val="hybridMultilevel"/>
    <w:tmpl w:val="4C7812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7678FF"/>
    <w:multiLevelType w:val="hybridMultilevel"/>
    <w:tmpl w:val="F38E4A44"/>
    <w:lvl w:ilvl="0" w:tplc="E9864A6E">
      <w:start w:val="1"/>
      <w:numFmt w:val="decimal"/>
      <w:lvlText w:val="%1."/>
      <w:lvlJc w:val="left"/>
      <w:pPr>
        <w:ind w:left="377" w:hanging="360"/>
      </w:pPr>
    </w:lvl>
    <w:lvl w:ilvl="1" w:tplc="04190019">
      <w:start w:val="1"/>
      <w:numFmt w:val="lowerLetter"/>
      <w:lvlText w:val="%2."/>
      <w:lvlJc w:val="left"/>
      <w:pPr>
        <w:ind w:left="1097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E833E2C"/>
    <w:multiLevelType w:val="hybridMultilevel"/>
    <w:tmpl w:val="75E8AD6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DA251C"/>
    <w:multiLevelType w:val="hybridMultilevel"/>
    <w:tmpl w:val="1C8A6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38181D"/>
    <w:multiLevelType w:val="hybridMultilevel"/>
    <w:tmpl w:val="782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2D28E4"/>
    <w:multiLevelType w:val="hybridMultilevel"/>
    <w:tmpl w:val="F7D0A4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7022F6"/>
    <w:multiLevelType w:val="hybridMultilevel"/>
    <w:tmpl w:val="5B066B2A"/>
    <w:lvl w:ilvl="0" w:tplc="090C6A5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0"/>
      <w:lvlText w:val="%1.%2"/>
      <w:lvlJc w:val="left"/>
      <w:pPr>
        <w:tabs>
          <w:tab w:val="num" w:pos="1836"/>
        </w:tabs>
        <w:ind w:left="183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 w:firstLine="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6">
    <w:nsid w:val="6DEC5337"/>
    <w:multiLevelType w:val="hybridMultilevel"/>
    <w:tmpl w:val="3820B446"/>
    <w:lvl w:ilvl="0" w:tplc="FD6CE6B4">
      <w:start w:val="1"/>
      <w:numFmt w:val="bullet"/>
      <w:lvlText w:val=""/>
      <w:lvlJc w:val="left"/>
      <w:pPr>
        <w:tabs>
          <w:tab w:val="num" w:pos="340"/>
        </w:tabs>
        <w:ind w:left="0" w:firstLine="11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6CE0055"/>
    <w:multiLevelType w:val="multilevel"/>
    <w:tmpl w:val="B48A85C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78970342"/>
    <w:multiLevelType w:val="hybridMultilevel"/>
    <w:tmpl w:val="F15ABFFA"/>
    <w:lvl w:ilvl="0" w:tplc="1E4A3E5A">
      <w:start w:val="1"/>
      <w:numFmt w:val="decimal"/>
      <w:lvlText w:val="%1."/>
      <w:lvlJc w:val="left"/>
      <w:pPr>
        <w:tabs>
          <w:tab w:val="num" w:pos="851"/>
        </w:tabs>
        <w:ind w:left="57" w:firstLine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9">
    <w:nsid w:val="789D7D90"/>
    <w:multiLevelType w:val="multilevel"/>
    <w:tmpl w:val="8DDA7E0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0">
    <w:nsid w:val="79AD37D4"/>
    <w:multiLevelType w:val="hybridMultilevel"/>
    <w:tmpl w:val="11F40B56"/>
    <w:lvl w:ilvl="0" w:tplc="FD6CE6B4">
      <w:start w:val="1"/>
      <w:numFmt w:val="bullet"/>
      <w:lvlText w:val=""/>
      <w:lvlJc w:val="left"/>
      <w:pPr>
        <w:tabs>
          <w:tab w:val="num" w:pos="340"/>
        </w:tabs>
        <w:ind w:left="0" w:firstLine="11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A5F54DB"/>
    <w:multiLevelType w:val="multilevel"/>
    <w:tmpl w:val="475E6C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2">
    <w:nsid w:val="7D5C0C79"/>
    <w:multiLevelType w:val="multilevel"/>
    <w:tmpl w:val="661813A0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1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8"/>
  </w:num>
  <w:num w:numId="5">
    <w:abstractNumId w:val="21"/>
  </w:num>
  <w:num w:numId="6">
    <w:abstractNumId w:val="3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11"/>
  </w:num>
  <w:num w:numId="9">
    <w:abstractNumId w:val="31"/>
  </w:num>
  <w:num w:numId="10">
    <w:abstractNumId w:val="3"/>
  </w:num>
  <w:num w:numId="11">
    <w:abstractNumId w:val="22"/>
  </w:num>
  <w:num w:numId="12">
    <w:abstractNumId w:val="7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8"/>
  </w:num>
  <w:num w:numId="22">
    <w:abstractNumId w:val="26"/>
  </w:num>
  <w:num w:numId="23">
    <w:abstractNumId w:val="30"/>
  </w:num>
  <w:num w:numId="24">
    <w:abstractNumId w:val="5"/>
  </w:num>
  <w:num w:numId="25">
    <w:abstractNumId w:val="17"/>
  </w:num>
  <w:num w:numId="26">
    <w:abstractNumId w:val="24"/>
  </w:num>
  <w:num w:numId="27">
    <w:abstractNumId w:val="27"/>
  </w:num>
  <w:num w:numId="28">
    <w:abstractNumId w:val="29"/>
  </w:num>
  <w:num w:numId="29">
    <w:abstractNumId w:val="4"/>
  </w:num>
  <w:num w:numId="30">
    <w:abstractNumId w:val="20"/>
  </w:num>
  <w:num w:numId="31">
    <w:abstractNumId w:val="16"/>
  </w:num>
  <w:num w:numId="32">
    <w:abstractNumId w:val="23"/>
  </w:num>
  <w:num w:numId="33">
    <w:abstractNumId w:val="14"/>
  </w:num>
  <w:num w:numId="34">
    <w:abstractNumId w:val="1"/>
  </w:num>
  <w:num w:numId="3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41CEA"/>
    <w:rsid w:val="000005E6"/>
    <w:rsid w:val="00000D7D"/>
    <w:rsid w:val="00001092"/>
    <w:rsid w:val="0000115D"/>
    <w:rsid w:val="00001842"/>
    <w:rsid w:val="00005DB7"/>
    <w:rsid w:val="00007013"/>
    <w:rsid w:val="00010A7D"/>
    <w:rsid w:val="00011202"/>
    <w:rsid w:val="00013F1F"/>
    <w:rsid w:val="000143A6"/>
    <w:rsid w:val="00015C31"/>
    <w:rsid w:val="00015EEC"/>
    <w:rsid w:val="000169C3"/>
    <w:rsid w:val="00020189"/>
    <w:rsid w:val="00020F0C"/>
    <w:rsid w:val="000215C8"/>
    <w:rsid w:val="000248AD"/>
    <w:rsid w:val="00026266"/>
    <w:rsid w:val="000275D7"/>
    <w:rsid w:val="00030B16"/>
    <w:rsid w:val="00036031"/>
    <w:rsid w:val="000376A8"/>
    <w:rsid w:val="0004034A"/>
    <w:rsid w:val="00040852"/>
    <w:rsid w:val="0004149C"/>
    <w:rsid w:val="0004149E"/>
    <w:rsid w:val="00041BFE"/>
    <w:rsid w:val="0004231E"/>
    <w:rsid w:val="00042699"/>
    <w:rsid w:val="00042A92"/>
    <w:rsid w:val="0004338D"/>
    <w:rsid w:val="00043D65"/>
    <w:rsid w:val="00044D14"/>
    <w:rsid w:val="00046AEC"/>
    <w:rsid w:val="00047329"/>
    <w:rsid w:val="00047D5F"/>
    <w:rsid w:val="000514F0"/>
    <w:rsid w:val="000534EE"/>
    <w:rsid w:val="000536F7"/>
    <w:rsid w:val="00053720"/>
    <w:rsid w:val="00054152"/>
    <w:rsid w:val="00054325"/>
    <w:rsid w:val="0005489C"/>
    <w:rsid w:val="00054E9C"/>
    <w:rsid w:val="00056789"/>
    <w:rsid w:val="000567B1"/>
    <w:rsid w:val="00056B44"/>
    <w:rsid w:val="00056E84"/>
    <w:rsid w:val="000575BB"/>
    <w:rsid w:val="000617D0"/>
    <w:rsid w:val="00063517"/>
    <w:rsid w:val="00064736"/>
    <w:rsid w:val="00064B8A"/>
    <w:rsid w:val="00070BFE"/>
    <w:rsid w:val="000712C8"/>
    <w:rsid w:val="00074E00"/>
    <w:rsid w:val="00075142"/>
    <w:rsid w:val="000767F5"/>
    <w:rsid w:val="00076B59"/>
    <w:rsid w:val="0008106A"/>
    <w:rsid w:val="000813A7"/>
    <w:rsid w:val="00082DE4"/>
    <w:rsid w:val="0008435A"/>
    <w:rsid w:val="00084573"/>
    <w:rsid w:val="00084ECD"/>
    <w:rsid w:val="000851C1"/>
    <w:rsid w:val="00085B43"/>
    <w:rsid w:val="00085F69"/>
    <w:rsid w:val="0008626E"/>
    <w:rsid w:val="00086EEE"/>
    <w:rsid w:val="000877B5"/>
    <w:rsid w:val="00093FBD"/>
    <w:rsid w:val="000944AF"/>
    <w:rsid w:val="000A1E83"/>
    <w:rsid w:val="000A20D8"/>
    <w:rsid w:val="000A2116"/>
    <w:rsid w:val="000A2EF7"/>
    <w:rsid w:val="000A579C"/>
    <w:rsid w:val="000A68C6"/>
    <w:rsid w:val="000A6B1E"/>
    <w:rsid w:val="000A7D49"/>
    <w:rsid w:val="000B0438"/>
    <w:rsid w:val="000B0B3B"/>
    <w:rsid w:val="000B0E2C"/>
    <w:rsid w:val="000B1EA8"/>
    <w:rsid w:val="000B28DD"/>
    <w:rsid w:val="000B2B02"/>
    <w:rsid w:val="000B41F7"/>
    <w:rsid w:val="000B4FE1"/>
    <w:rsid w:val="000B6304"/>
    <w:rsid w:val="000B7929"/>
    <w:rsid w:val="000C16EB"/>
    <w:rsid w:val="000C5E49"/>
    <w:rsid w:val="000C7FDE"/>
    <w:rsid w:val="000D0B84"/>
    <w:rsid w:val="000D1C22"/>
    <w:rsid w:val="000D220C"/>
    <w:rsid w:val="000D4188"/>
    <w:rsid w:val="000D6955"/>
    <w:rsid w:val="000D6B29"/>
    <w:rsid w:val="000E0688"/>
    <w:rsid w:val="000E098C"/>
    <w:rsid w:val="000E0A9F"/>
    <w:rsid w:val="000E1912"/>
    <w:rsid w:val="000E19BA"/>
    <w:rsid w:val="000E2AA5"/>
    <w:rsid w:val="000E2FB6"/>
    <w:rsid w:val="000E37C2"/>
    <w:rsid w:val="000E38D7"/>
    <w:rsid w:val="000E40C8"/>
    <w:rsid w:val="000E4DEF"/>
    <w:rsid w:val="000E6216"/>
    <w:rsid w:val="000E631C"/>
    <w:rsid w:val="000E6882"/>
    <w:rsid w:val="000E70CB"/>
    <w:rsid w:val="000E738D"/>
    <w:rsid w:val="000E73BA"/>
    <w:rsid w:val="000F144A"/>
    <w:rsid w:val="000F35A8"/>
    <w:rsid w:val="000F3CE4"/>
    <w:rsid w:val="000F416E"/>
    <w:rsid w:val="000F41ED"/>
    <w:rsid w:val="00100CD8"/>
    <w:rsid w:val="00102335"/>
    <w:rsid w:val="0010234E"/>
    <w:rsid w:val="00102A7F"/>
    <w:rsid w:val="00103CFD"/>
    <w:rsid w:val="00104D3B"/>
    <w:rsid w:val="0010541F"/>
    <w:rsid w:val="00110D49"/>
    <w:rsid w:val="001152FE"/>
    <w:rsid w:val="001165BF"/>
    <w:rsid w:val="001170C7"/>
    <w:rsid w:val="001173E3"/>
    <w:rsid w:val="00120390"/>
    <w:rsid w:val="00122440"/>
    <w:rsid w:val="00123618"/>
    <w:rsid w:val="00125F98"/>
    <w:rsid w:val="00126748"/>
    <w:rsid w:val="00126CB5"/>
    <w:rsid w:val="001310A7"/>
    <w:rsid w:val="001310EC"/>
    <w:rsid w:val="001315D6"/>
    <w:rsid w:val="00132F5A"/>
    <w:rsid w:val="0013427F"/>
    <w:rsid w:val="001370A8"/>
    <w:rsid w:val="0013747F"/>
    <w:rsid w:val="00140282"/>
    <w:rsid w:val="00140643"/>
    <w:rsid w:val="0014125E"/>
    <w:rsid w:val="00142E57"/>
    <w:rsid w:val="00144A2F"/>
    <w:rsid w:val="00147762"/>
    <w:rsid w:val="001508A4"/>
    <w:rsid w:val="0015316C"/>
    <w:rsid w:val="00153E66"/>
    <w:rsid w:val="00160783"/>
    <w:rsid w:val="001608C1"/>
    <w:rsid w:val="00164707"/>
    <w:rsid w:val="00164ED6"/>
    <w:rsid w:val="001652F9"/>
    <w:rsid w:val="00170344"/>
    <w:rsid w:val="00171217"/>
    <w:rsid w:val="00173425"/>
    <w:rsid w:val="00176185"/>
    <w:rsid w:val="00176A39"/>
    <w:rsid w:val="00176C42"/>
    <w:rsid w:val="0017726E"/>
    <w:rsid w:val="00180ACE"/>
    <w:rsid w:val="00185407"/>
    <w:rsid w:val="001858AB"/>
    <w:rsid w:val="0018627F"/>
    <w:rsid w:val="00186414"/>
    <w:rsid w:val="001875F4"/>
    <w:rsid w:val="00187CE2"/>
    <w:rsid w:val="00190CDD"/>
    <w:rsid w:val="00191F24"/>
    <w:rsid w:val="00193002"/>
    <w:rsid w:val="00193EA5"/>
    <w:rsid w:val="0019790A"/>
    <w:rsid w:val="001A05FD"/>
    <w:rsid w:val="001A0721"/>
    <w:rsid w:val="001A1640"/>
    <w:rsid w:val="001A2199"/>
    <w:rsid w:val="001A45FB"/>
    <w:rsid w:val="001A4C6A"/>
    <w:rsid w:val="001A6935"/>
    <w:rsid w:val="001A6D6F"/>
    <w:rsid w:val="001B05F7"/>
    <w:rsid w:val="001B239B"/>
    <w:rsid w:val="001B2F65"/>
    <w:rsid w:val="001B5289"/>
    <w:rsid w:val="001C0752"/>
    <w:rsid w:val="001C5518"/>
    <w:rsid w:val="001C787E"/>
    <w:rsid w:val="001D17E5"/>
    <w:rsid w:val="001D1A01"/>
    <w:rsid w:val="001D1D61"/>
    <w:rsid w:val="001D4D9C"/>
    <w:rsid w:val="001D4DB2"/>
    <w:rsid w:val="001D6124"/>
    <w:rsid w:val="001E2B39"/>
    <w:rsid w:val="001E3FE1"/>
    <w:rsid w:val="001E5CD4"/>
    <w:rsid w:val="001E5FDA"/>
    <w:rsid w:val="001E6242"/>
    <w:rsid w:val="001E7235"/>
    <w:rsid w:val="001F15C1"/>
    <w:rsid w:val="001F2F17"/>
    <w:rsid w:val="001F334B"/>
    <w:rsid w:val="001F677D"/>
    <w:rsid w:val="001F6981"/>
    <w:rsid w:val="001F6B1B"/>
    <w:rsid w:val="001F7339"/>
    <w:rsid w:val="00200430"/>
    <w:rsid w:val="00201F37"/>
    <w:rsid w:val="00205FBC"/>
    <w:rsid w:val="00206017"/>
    <w:rsid w:val="002072B6"/>
    <w:rsid w:val="00210F90"/>
    <w:rsid w:val="002120C8"/>
    <w:rsid w:val="0021332D"/>
    <w:rsid w:val="00213DC9"/>
    <w:rsid w:val="002158BB"/>
    <w:rsid w:val="00216BE9"/>
    <w:rsid w:val="00223635"/>
    <w:rsid w:val="00223A63"/>
    <w:rsid w:val="00223F69"/>
    <w:rsid w:val="00224FBA"/>
    <w:rsid w:val="00226AC7"/>
    <w:rsid w:val="00227A6F"/>
    <w:rsid w:val="00230C81"/>
    <w:rsid w:val="002405D5"/>
    <w:rsid w:val="002415CC"/>
    <w:rsid w:val="00241B06"/>
    <w:rsid w:val="00242190"/>
    <w:rsid w:val="002426E0"/>
    <w:rsid w:val="0025076D"/>
    <w:rsid w:val="002508C0"/>
    <w:rsid w:val="00250D26"/>
    <w:rsid w:val="0025129F"/>
    <w:rsid w:val="00252250"/>
    <w:rsid w:val="002552EA"/>
    <w:rsid w:val="00257A53"/>
    <w:rsid w:val="00260144"/>
    <w:rsid w:val="00260646"/>
    <w:rsid w:val="00261FF9"/>
    <w:rsid w:val="00265D7F"/>
    <w:rsid w:val="00266C29"/>
    <w:rsid w:val="0027015E"/>
    <w:rsid w:val="0027078D"/>
    <w:rsid w:val="00273CEB"/>
    <w:rsid w:val="0027470F"/>
    <w:rsid w:val="00280857"/>
    <w:rsid w:val="0028201B"/>
    <w:rsid w:val="002825F4"/>
    <w:rsid w:val="00282A2F"/>
    <w:rsid w:val="00282D4E"/>
    <w:rsid w:val="002836D4"/>
    <w:rsid w:val="00283BF9"/>
    <w:rsid w:val="00284BC8"/>
    <w:rsid w:val="00284FE6"/>
    <w:rsid w:val="00287337"/>
    <w:rsid w:val="00290698"/>
    <w:rsid w:val="002912DE"/>
    <w:rsid w:val="00291CC5"/>
    <w:rsid w:val="0029223A"/>
    <w:rsid w:val="002A41EB"/>
    <w:rsid w:val="002A453F"/>
    <w:rsid w:val="002A5E66"/>
    <w:rsid w:val="002A5FAF"/>
    <w:rsid w:val="002A677E"/>
    <w:rsid w:val="002A77B9"/>
    <w:rsid w:val="002B1831"/>
    <w:rsid w:val="002B18E0"/>
    <w:rsid w:val="002B2C0D"/>
    <w:rsid w:val="002B4242"/>
    <w:rsid w:val="002B4289"/>
    <w:rsid w:val="002B51BD"/>
    <w:rsid w:val="002C0C9C"/>
    <w:rsid w:val="002C17C1"/>
    <w:rsid w:val="002C2588"/>
    <w:rsid w:val="002C5CF9"/>
    <w:rsid w:val="002C6D7A"/>
    <w:rsid w:val="002C7734"/>
    <w:rsid w:val="002C7C37"/>
    <w:rsid w:val="002D0567"/>
    <w:rsid w:val="002D15A8"/>
    <w:rsid w:val="002D24CB"/>
    <w:rsid w:val="002D2FAB"/>
    <w:rsid w:val="002D41B6"/>
    <w:rsid w:val="002D5B0C"/>
    <w:rsid w:val="002E26AC"/>
    <w:rsid w:val="002E39CF"/>
    <w:rsid w:val="002E3E02"/>
    <w:rsid w:val="002E456E"/>
    <w:rsid w:val="002F16C2"/>
    <w:rsid w:val="002F27C0"/>
    <w:rsid w:val="002F33EE"/>
    <w:rsid w:val="002F4602"/>
    <w:rsid w:val="002F60B5"/>
    <w:rsid w:val="002F6891"/>
    <w:rsid w:val="002F7E55"/>
    <w:rsid w:val="0030183F"/>
    <w:rsid w:val="00302828"/>
    <w:rsid w:val="0030389E"/>
    <w:rsid w:val="00305700"/>
    <w:rsid w:val="00310F31"/>
    <w:rsid w:val="003134CD"/>
    <w:rsid w:val="00314F62"/>
    <w:rsid w:val="003228EC"/>
    <w:rsid w:val="00323059"/>
    <w:rsid w:val="003246F8"/>
    <w:rsid w:val="00324982"/>
    <w:rsid w:val="00325AE9"/>
    <w:rsid w:val="003265F1"/>
    <w:rsid w:val="00326EEA"/>
    <w:rsid w:val="00327FC3"/>
    <w:rsid w:val="00330342"/>
    <w:rsid w:val="00330D61"/>
    <w:rsid w:val="0033153D"/>
    <w:rsid w:val="00332C0E"/>
    <w:rsid w:val="00334ABC"/>
    <w:rsid w:val="00335DF5"/>
    <w:rsid w:val="003365BC"/>
    <w:rsid w:val="0033776D"/>
    <w:rsid w:val="00337B6F"/>
    <w:rsid w:val="00340249"/>
    <w:rsid w:val="00340340"/>
    <w:rsid w:val="00340E51"/>
    <w:rsid w:val="003442F0"/>
    <w:rsid w:val="003456FA"/>
    <w:rsid w:val="003468DB"/>
    <w:rsid w:val="00346905"/>
    <w:rsid w:val="003538C1"/>
    <w:rsid w:val="00353B86"/>
    <w:rsid w:val="00355ABC"/>
    <w:rsid w:val="00355E4A"/>
    <w:rsid w:val="003562E0"/>
    <w:rsid w:val="00356E48"/>
    <w:rsid w:val="00357A92"/>
    <w:rsid w:val="00360311"/>
    <w:rsid w:val="00360630"/>
    <w:rsid w:val="003610BA"/>
    <w:rsid w:val="003623E4"/>
    <w:rsid w:val="00362FC8"/>
    <w:rsid w:val="003650E3"/>
    <w:rsid w:val="003654F1"/>
    <w:rsid w:val="003658E6"/>
    <w:rsid w:val="003663C4"/>
    <w:rsid w:val="003679A5"/>
    <w:rsid w:val="00371EA5"/>
    <w:rsid w:val="00374100"/>
    <w:rsid w:val="003745AF"/>
    <w:rsid w:val="00374E4A"/>
    <w:rsid w:val="003752F2"/>
    <w:rsid w:val="0037539F"/>
    <w:rsid w:val="0037650C"/>
    <w:rsid w:val="00377129"/>
    <w:rsid w:val="003836E5"/>
    <w:rsid w:val="00385C2A"/>
    <w:rsid w:val="00385F3C"/>
    <w:rsid w:val="00391649"/>
    <w:rsid w:val="0039180B"/>
    <w:rsid w:val="00391E1D"/>
    <w:rsid w:val="00391F2D"/>
    <w:rsid w:val="00393185"/>
    <w:rsid w:val="00393866"/>
    <w:rsid w:val="00393882"/>
    <w:rsid w:val="00393AFD"/>
    <w:rsid w:val="0039614D"/>
    <w:rsid w:val="00396ACA"/>
    <w:rsid w:val="00397A9C"/>
    <w:rsid w:val="003A16F3"/>
    <w:rsid w:val="003A1C12"/>
    <w:rsid w:val="003A20E7"/>
    <w:rsid w:val="003A43C6"/>
    <w:rsid w:val="003A4858"/>
    <w:rsid w:val="003A4FD3"/>
    <w:rsid w:val="003A55E4"/>
    <w:rsid w:val="003B0FFF"/>
    <w:rsid w:val="003B1EB7"/>
    <w:rsid w:val="003C08C4"/>
    <w:rsid w:val="003C0AF1"/>
    <w:rsid w:val="003C1465"/>
    <w:rsid w:val="003C1C56"/>
    <w:rsid w:val="003C326C"/>
    <w:rsid w:val="003C5A09"/>
    <w:rsid w:val="003C6626"/>
    <w:rsid w:val="003C740A"/>
    <w:rsid w:val="003C769D"/>
    <w:rsid w:val="003D2516"/>
    <w:rsid w:val="003D492A"/>
    <w:rsid w:val="003D6175"/>
    <w:rsid w:val="003E1B04"/>
    <w:rsid w:val="003E2036"/>
    <w:rsid w:val="003E4C91"/>
    <w:rsid w:val="003E71CC"/>
    <w:rsid w:val="003F01A8"/>
    <w:rsid w:val="003F0D38"/>
    <w:rsid w:val="003F1A7D"/>
    <w:rsid w:val="003F1EDF"/>
    <w:rsid w:val="003F2D8B"/>
    <w:rsid w:val="003F30E6"/>
    <w:rsid w:val="003F56FC"/>
    <w:rsid w:val="003F79FB"/>
    <w:rsid w:val="00400B60"/>
    <w:rsid w:val="00402218"/>
    <w:rsid w:val="004029BF"/>
    <w:rsid w:val="00403088"/>
    <w:rsid w:val="00404E38"/>
    <w:rsid w:val="00407B39"/>
    <w:rsid w:val="00411843"/>
    <w:rsid w:val="004128CF"/>
    <w:rsid w:val="00412C98"/>
    <w:rsid w:val="004143CF"/>
    <w:rsid w:val="00415FAB"/>
    <w:rsid w:val="0041732F"/>
    <w:rsid w:val="00417F96"/>
    <w:rsid w:val="00421D45"/>
    <w:rsid w:val="00424EBC"/>
    <w:rsid w:val="00426CE0"/>
    <w:rsid w:val="00426F12"/>
    <w:rsid w:val="00427379"/>
    <w:rsid w:val="00427FCE"/>
    <w:rsid w:val="00430330"/>
    <w:rsid w:val="0043145D"/>
    <w:rsid w:val="00434260"/>
    <w:rsid w:val="004357B2"/>
    <w:rsid w:val="00437A0E"/>
    <w:rsid w:val="00437AD0"/>
    <w:rsid w:val="00441966"/>
    <w:rsid w:val="00441ACC"/>
    <w:rsid w:val="00447666"/>
    <w:rsid w:val="00447C3E"/>
    <w:rsid w:val="004515FE"/>
    <w:rsid w:val="004519C0"/>
    <w:rsid w:val="00454DD8"/>
    <w:rsid w:val="00454F02"/>
    <w:rsid w:val="00455228"/>
    <w:rsid w:val="00460A1D"/>
    <w:rsid w:val="00460C40"/>
    <w:rsid w:val="00462430"/>
    <w:rsid w:val="00462A52"/>
    <w:rsid w:val="0046387D"/>
    <w:rsid w:val="00463B0A"/>
    <w:rsid w:val="00464384"/>
    <w:rsid w:val="004645D8"/>
    <w:rsid w:val="00464859"/>
    <w:rsid w:val="004672A8"/>
    <w:rsid w:val="00467FC8"/>
    <w:rsid w:val="00472C3D"/>
    <w:rsid w:val="00473D9C"/>
    <w:rsid w:val="00474D8E"/>
    <w:rsid w:val="004805AC"/>
    <w:rsid w:val="00480925"/>
    <w:rsid w:val="00480C77"/>
    <w:rsid w:val="004822F1"/>
    <w:rsid w:val="00484622"/>
    <w:rsid w:val="004860F8"/>
    <w:rsid w:val="004878B8"/>
    <w:rsid w:val="0048798A"/>
    <w:rsid w:val="00490593"/>
    <w:rsid w:val="00491955"/>
    <w:rsid w:val="00491B11"/>
    <w:rsid w:val="00492839"/>
    <w:rsid w:val="00494055"/>
    <w:rsid w:val="00495750"/>
    <w:rsid w:val="00495BD0"/>
    <w:rsid w:val="004963D2"/>
    <w:rsid w:val="004971DF"/>
    <w:rsid w:val="00497C3F"/>
    <w:rsid w:val="00497D1F"/>
    <w:rsid w:val="004A34FB"/>
    <w:rsid w:val="004A3505"/>
    <w:rsid w:val="004A3E0A"/>
    <w:rsid w:val="004A446E"/>
    <w:rsid w:val="004A462F"/>
    <w:rsid w:val="004A49A2"/>
    <w:rsid w:val="004A4AE1"/>
    <w:rsid w:val="004A5493"/>
    <w:rsid w:val="004A6D39"/>
    <w:rsid w:val="004A6E0F"/>
    <w:rsid w:val="004A7B8B"/>
    <w:rsid w:val="004B054B"/>
    <w:rsid w:val="004B5B27"/>
    <w:rsid w:val="004C059A"/>
    <w:rsid w:val="004C06AF"/>
    <w:rsid w:val="004C10F8"/>
    <w:rsid w:val="004C1AF3"/>
    <w:rsid w:val="004C53B0"/>
    <w:rsid w:val="004C5924"/>
    <w:rsid w:val="004C600D"/>
    <w:rsid w:val="004C635C"/>
    <w:rsid w:val="004C6D22"/>
    <w:rsid w:val="004C6FC3"/>
    <w:rsid w:val="004D3134"/>
    <w:rsid w:val="004D5A95"/>
    <w:rsid w:val="004D5E0A"/>
    <w:rsid w:val="004D7A88"/>
    <w:rsid w:val="004E08DD"/>
    <w:rsid w:val="004E31C7"/>
    <w:rsid w:val="004E495E"/>
    <w:rsid w:val="004E4D2A"/>
    <w:rsid w:val="004E50DD"/>
    <w:rsid w:val="004E57FE"/>
    <w:rsid w:val="004E6FAB"/>
    <w:rsid w:val="004F0286"/>
    <w:rsid w:val="004F196B"/>
    <w:rsid w:val="004F4249"/>
    <w:rsid w:val="004F5697"/>
    <w:rsid w:val="004F7DB1"/>
    <w:rsid w:val="00500815"/>
    <w:rsid w:val="00502640"/>
    <w:rsid w:val="00502AF1"/>
    <w:rsid w:val="00503C21"/>
    <w:rsid w:val="005041A1"/>
    <w:rsid w:val="0050421F"/>
    <w:rsid w:val="00504572"/>
    <w:rsid w:val="00504BB9"/>
    <w:rsid w:val="00511D16"/>
    <w:rsid w:val="005120DB"/>
    <w:rsid w:val="00512839"/>
    <w:rsid w:val="00512F9D"/>
    <w:rsid w:val="00513914"/>
    <w:rsid w:val="00516416"/>
    <w:rsid w:val="0051743D"/>
    <w:rsid w:val="00517460"/>
    <w:rsid w:val="00517594"/>
    <w:rsid w:val="00517791"/>
    <w:rsid w:val="00521EFA"/>
    <w:rsid w:val="00523D08"/>
    <w:rsid w:val="005240A3"/>
    <w:rsid w:val="00524348"/>
    <w:rsid w:val="005259B8"/>
    <w:rsid w:val="00525AFB"/>
    <w:rsid w:val="00525F34"/>
    <w:rsid w:val="005271F5"/>
    <w:rsid w:val="0053017C"/>
    <w:rsid w:val="00531FE1"/>
    <w:rsid w:val="00532452"/>
    <w:rsid w:val="0053400E"/>
    <w:rsid w:val="00534595"/>
    <w:rsid w:val="005379A5"/>
    <w:rsid w:val="00543B7E"/>
    <w:rsid w:val="0054426A"/>
    <w:rsid w:val="0054582B"/>
    <w:rsid w:val="00556652"/>
    <w:rsid w:val="00560841"/>
    <w:rsid w:val="00560CB0"/>
    <w:rsid w:val="00561331"/>
    <w:rsid w:val="00562BED"/>
    <w:rsid w:val="0056383A"/>
    <w:rsid w:val="00566158"/>
    <w:rsid w:val="005661C2"/>
    <w:rsid w:val="00566C25"/>
    <w:rsid w:val="00570FAD"/>
    <w:rsid w:val="00571950"/>
    <w:rsid w:val="00571A61"/>
    <w:rsid w:val="00574053"/>
    <w:rsid w:val="005800A6"/>
    <w:rsid w:val="00580210"/>
    <w:rsid w:val="0058055E"/>
    <w:rsid w:val="005812D5"/>
    <w:rsid w:val="00583187"/>
    <w:rsid w:val="005836E2"/>
    <w:rsid w:val="0059348C"/>
    <w:rsid w:val="0059350A"/>
    <w:rsid w:val="00593A32"/>
    <w:rsid w:val="00593D73"/>
    <w:rsid w:val="005942CC"/>
    <w:rsid w:val="005953E1"/>
    <w:rsid w:val="005970F8"/>
    <w:rsid w:val="005A1E02"/>
    <w:rsid w:val="005A20AF"/>
    <w:rsid w:val="005A2A22"/>
    <w:rsid w:val="005A3901"/>
    <w:rsid w:val="005A414C"/>
    <w:rsid w:val="005A46B2"/>
    <w:rsid w:val="005A47F1"/>
    <w:rsid w:val="005A4D9C"/>
    <w:rsid w:val="005A54DB"/>
    <w:rsid w:val="005B209A"/>
    <w:rsid w:val="005B24EE"/>
    <w:rsid w:val="005B3557"/>
    <w:rsid w:val="005B5E3D"/>
    <w:rsid w:val="005B6819"/>
    <w:rsid w:val="005B7BDE"/>
    <w:rsid w:val="005C0010"/>
    <w:rsid w:val="005C06CA"/>
    <w:rsid w:val="005C33A0"/>
    <w:rsid w:val="005C3EDE"/>
    <w:rsid w:val="005C459C"/>
    <w:rsid w:val="005C6FC1"/>
    <w:rsid w:val="005D0153"/>
    <w:rsid w:val="005D0D61"/>
    <w:rsid w:val="005D19B5"/>
    <w:rsid w:val="005D3E67"/>
    <w:rsid w:val="005D5669"/>
    <w:rsid w:val="005D732E"/>
    <w:rsid w:val="005D7368"/>
    <w:rsid w:val="005D75F1"/>
    <w:rsid w:val="005E0A5A"/>
    <w:rsid w:val="005E3B65"/>
    <w:rsid w:val="005E69A8"/>
    <w:rsid w:val="005E7175"/>
    <w:rsid w:val="005E7BE3"/>
    <w:rsid w:val="005E7D25"/>
    <w:rsid w:val="005F0808"/>
    <w:rsid w:val="005F3947"/>
    <w:rsid w:val="005F78E6"/>
    <w:rsid w:val="0060003C"/>
    <w:rsid w:val="00600DEA"/>
    <w:rsid w:val="00601924"/>
    <w:rsid w:val="00603AA5"/>
    <w:rsid w:val="00603B0F"/>
    <w:rsid w:val="006042BD"/>
    <w:rsid w:val="00606D57"/>
    <w:rsid w:val="006074EE"/>
    <w:rsid w:val="00613174"/>
    <w:rsid w:val="006233F4"/>
    <w:rsid w:val="00624893"/>
    <w:rsid w:val="00624FDF"/>
    <w:rsid w:val="006262F2"/>
    <w:rsid w:val="00632949"/>
    <w:rsid w:val="006355C9"/>
    <w:rsid w:val="006357D2"/>
    <w:rsid w:val="006413B8"/>
    <w:rsid w:val="00645165"/>
    <w:rsid w:val="00645CC6"/>
    <w:rsid w:val="00645F46"/>
    <w:rsid w:val="00646027"/>
    <w:rsid w:val="0064605E"/>
    <w:rsid w:val="00650794"/>
    <w:rsid w:val="00650C3A"/>
    <w:rsid w:val="0065131B"/>
    <w:rsid w:val="00652DD2"/>
    <w:rsid w:val="00653403"/>
    <w:rsid w:val="00653F18"/>
    <w:rsid w:val="00655DA3"/>
    <w:rsid w:val="00656AE3"/>
    <w:rsid w:val="0066049C"/>
    <w:rsid w:val="006637B5"/>
    <w:rsid w:val="00666C3A"/>
    <w:rsid w:val="0066780C"/>
    <w:rsid w:val="00667FFA"/>
    <w:rsid w:val="0067058A"/>
    <w:rsid w:val="00672B8F"/>
    <w:rsid w:val="00673557"/>
    <w:rsid w:val="00677DBB"/>
    <w:rsid w:val="00680FFB"/>
    <w:rsid w:val="00682BDE"/>
    <w:rsid w:val="00683915"/>
    <w:rsid w:val="00685531"/>
    <w:rsid w:val="00685E71"/>
    <w:rsid w:val="006878E2"/>
    <w:rsid w:val="00687B44"/>
    <w:rsid w:val="00691385"/>
    <w:rsid w:val="00691402"/>
    <w:rsid w:val="00694E93"/>
    <w:rsid w:val="00696EE8"/>
    <w:rsid w:val="006A0106"/>
    <w:rsid w:val="006A1F58"/>
    <w:rsid w:val="006A4CE5"/>
    <w:rsid w:val="006A535F"/>
    <w:rsid w:val="006A64B7"/>
    <w:rsid w:val="006A6B75"/>
    <w:rsid w:val="006A7498"/>
    <w:rsid w:val="006A74BB"/>
    <w:rsid w:val="006A769A"/>
    <w:rsid w:val="006B0E0B"/>
    <w:rsid w:val="006B0FD0"/>
    <w:rsid w:val="006B23FF"/>
    <w:rsid w:val="006B45F9"/>
    <w:rsid w:val="006B4D38"/>
    <w:rsid w:val="006B6900"/>
    <w:rsid w:val="006B6C42"/>
    <w:rsid w:val="006C0657"/>
    <w:rsid w:val="006C10D4"/>
    <w:rsid w:val="006C1588"/>
    <w:rsid w:val="006C1E19"/>
    <w:rsid w:val="006C3252"/>
    <w:rsid w:val="006D113B"/>
    <w:rsid w:val="006D23E0"/>
    <w:rsid w:val="006E08D6"/>
    <w:rsid w:val="006E1ACD"/>
    <w:rsid w:val="006E3095"/>
    <w:rsid w:val="006E3DA4"/>
    <w:rsid w:val="006E405B"/>
    <w:rsid w:val="006E4703"/>
    <w:rsid w:val="006E62BC"/>
    <w:rsid w:val="006E6CAA"/>
    <w:rsid w:val="006F2ACF"/>
    <w:rsid w:val="006F484A"/>
    <w:rsid w:val="006F6836"/>
    <w:rsid w:val="0070031B"/>
    <w:rsid w:val="00703E8D"/>
    <w:rsid w:val="00704A31"/>
    <w:rsid w:val="00707ABF"/>
    <w:rsid w:val="00707D79"/>
    <w:rsid w:val="007109F9"/>
    <w:rsid w:val="00710A1F"/>
    <w:rsid w:val="00710BFA"/>
    <w:rsid w:val="00713848"/>
    <w:rsid w:val="00720934"/>
    <w:rsid w:val="00720E9E"/>
    <w:rsid w:val="00721044"/>
    <w:rsid w:val="007227E7"/>
    <w:rsid w:val="007237A5"/>
    <w:rsid w:val="00727975"/>
    <w:rsid w:val="00727DE0"/>
    <w:rsid w:val="00727F2A"/>
    <w:rsid w:val="00727F31"/>
    <w:rsid w:val="007308A1"/>
    <w:rsid w:val="00734C37"/>
    <w:rsid w:val="00735230"/>
    <w:rsid w:val="0073530E"/>
    <w:rsid w:val="007354DF"/>
    <w:rsid w:val="007361F2"/>
    <w:rsid w:val="00736EC1"/>
    <w:rsid w:val="00737180"/>
    <w:rsid w:val="0074017B"/>
    <w:rsid w:val="0074069A"/>
    <w:rsid w:val="00744F02"/>
    <w:rsid w:val="00745C98"/>
    <w:rsid w:val="00745F70"/>
    <w:rsid w:val="00746C07"/>
    <w:rsid w:val="007524A5"/>
    <w:rsid w:val="007526EB"/>
    <w:rsid w:val="00752B78"/>
    <w:rsid w:val="0075384F"/>
    <w:rsid w:val="00753D27"/>
    <w:rsid w:val="00754A98"/>
    <w:rsid w:val="007569DD"/>
    <w:rsid w:val="00757B03"/>
    <w:rsid w:val="00757E3B"/>
    <w:rsid w:val="0076073F"/>
    <w:rsid w:val="007619B3"/>
    <w:rsid w:val="00761E6C"/>
    <w:rsid w:val="007624C5"/>
    <w:rsid w:val="007630B6"/>
    <w:rsid w:val="00764F58"/>
    <w:rsid w:val="00765442"/>
    <w:rsid w:val="00765529"/>
    <w:rsid w:val="007659B7"/>
    <w:rsid w:val="007708D6"/>
    <w:rsid w:val="0077169A"/>
    <w:rsid w:val="00771887"/>
    <w:rsid w:val="00771A75"/>
    <w:rsid w:val="00772C91"/>
    <w:rsid w:val="007746A4"/>
    <w:rsid w:val="007774D2"/>
    <w:rsid w:val="007841D3"/>
    <w:rsid w:val="00787047"/>
    <w:rsid w:val="0079105B"/>
    <w:rsid w:val="007928B1"/>
    <w:rsid w:val="00792DFC"/>
    <w:rsid w:val="00793717"/>
    <w:rsid w:val="00793896"/>
    <w:rsid w:val="00794D2F"/>
    <w:rsid w:val="007960F6"/>
    <w:rsid w:val="00796997"/>
    <w:rsid w:val="007A0702"/>
    <w:rsid w:val="007A09E2"/>
    <w:rsid w:val="007A0C48"/>
    <w:rsid w:val="007A1856"/>
    <w:rsid w:val="007A2B6E"/>
    <w:rsid w:val="007A3645"/>
    <w:rsid w:val="007A6B71"/>
    <w:rsid w:val="007A6EFD"/>
    <w:rsid w:val="007A7C8C"/>
    <w:rsid w:val="007B1EBA"/>
    <w:rsid w:val="007B30FD"/>
    <w:rsid w:val="007B326F"/>
    <w:rsid w:val="007B3E99"/>
    <w:rsid w:val="007B734D"/>
    <w:rsid w:val="007B7B28"/>
    <w:rsid w:val="007C03E2"/>
    <w:rsid w:val="007C2184"/>
    <w:rsid w:val="007C41A4"/>
    <w:rsid w:val="007C5DAB"/>
    <w:rsid w:val="007C7B7A"/>
    <w:rsid w:val="007D434A"/>
    <w:rsid w:val="007D4410"/>
    <w:rsid w:val="007D459F"/>
    <w:rsid w:val="007D4ABD"/>
    <w:rsid w:val="007D5E01"/>
    <w:rsid w:val="007D6063"/>
    <w:rsid w:val="007D6655"/>
    <w:rsid w:val="007D7F76"/>
    <w:rsid w:val="007E0E3D"/>
    <w:rsid w:val="007E17DA"/>
    <w:rsid w:val="007E3056"/>
    <w:rsid w:val="007E30BC"/>
    <w:rsid w:val="007E36F8"/>
    <w:rsid w:val="007E3F00"/>
    <w:rsid w:val="007E4AB9"/>
    <w:rsid w:val="007E61BA"/>
    <w:rsid w:val="007E7446"/>
    <w:rsid w:val="007F13C2"/>
    <w:rsid w:val="007F4608"/>
    <w:rsid w:val="00801CAC"/>
    <w:rsid w:val="008078EC"/>
    <w:rsid w:val="008124F1"/>
    <w:rsid w:val="00814781"/>
    <w:rsid w:val="00814E4E"/>
    <w:rsid w:val="00816696"/>
    <w:rsid w:val="008167AC"/>
    <w:rsid w:val="008171A4"/>
    <w:rsid w:val="00817B89"/>
    <w:rsid w:val="00820075"/>
    <w:rsid w:val="0082015C"/>
    <w:rsid w:val="00820661"/>
    <w:rsid w:val="00823A7E"/>
    <w:rsid w:val="008240F3"/>
    <w:rsid w:val="0082532A"/>
    <w:rsid w:val="0082717C"/>
    <w:rsid w:val="00827898"/>
    <w:rsid w:val="008310A1"/>
    <w:rsid w:val="008314FC"/>
    <w:rsid w:val="008319EA"/>
    <w:rsid w:val="00831DA9"/>
    <w:rsid w:val="008325C0"/>
    <w:rsid w:val="008339F4"/>
    <w:rsid w:val="00833A4C"/>
    <w:rsid w:val="00836377"/>
    <w:rsid w:val="0083665D"/>
    <w:rsid w:val="00840551"/>
    <w:rsid w:val="00840944"/>
    <w:rsid w:val="00846F9B"/>
    <w:rsid w:val="00850F12"/>
    <w:rsid w:val="008525E8"/>
    <w:rsid w:val="008532C8"/>
    <w:rsid w:val="00855795"/>
    <w:rsid w:val="008633F9"/>
    <w:rsid w:val="00864F56"/>
    <w:rsid w:val="00866BE3"/>
    <w:rsid w:val="0086797F"/>
    <w:rsid w:val="00872554"/>
    <w:rsid w:val="00873607"/>
    <w:rsid w:val="00875A72"/>
    <w:rsid w:val="00875D9C"/>
    <w:rsid w:val="00876041"/>
    <w:rsid w:val="0088198B"/>
    <w:rsid w:val="00885381"/>
    <w:rsid w:val="008875DE"/>
    <w:rsid w:val="00887BF0"/>
    <w:rsid w:val="008901C6"/>
    <w:rsid w:val="008909AE"/>
    <w:rsid w:val="0089419B"/>
    <w:rsid w:val="008942CC"/>
    <w:rsid w:val="00896DB6"/>
    <w:rsid w:val="00897746"/>
    <w:rsid w:val="008A1A0B"/>
    <w:rsid w:val="008A368D"/>
    <w:rsid w:val="008A4C2D"/>
    <w:rsid w:val="008A56DD"/>
    <w:rsid w:val="008B06A7"/>
    <w:rsid w:val="008B12FC"/>
    <w:rsid w:val="008B2B7B"/>
    <w:rsid w:val="008B2E49"/>
    <w:rsid w:val="008B33C2"/>
    <w:rsid w:val="008B5E1C"/>
    <w:rsid w:val="008B5EE3"/>
    <w:rsid w:val="008B79D0"/>
    <w:rsid w:val="008C10A1"/>
    <w:rsid w:val="008C17CE"/>
    <w:rsid w:val="008C1B1A"/>
    <w:rsid w:val="008C2AFD"/>
    <w:rsid w:val="008C3832"/>
    <w:rsid w:val="008C4209"/>
    <w:rsid w:val="008C4274"/>
    <w:rsid w:val="008C65B6"/>
    <w:rsid w:val="008D0AEC"/>
    <w:rsid w:val="008D1969"/>
    <w:rsid w:val="008D3C6A"/>
    <w:rsid w:val="008D67E1"/>
    <w:rsid w:val="008E0A7F"/>
    <w:rsid w:val="008E20DF"/>
    <w:rsid w:val="008E26A6"/>
    <w:rsid w:val="008E5917"/>
    <w:rsid w:val="008E6469"/>
    <w:rsid w:val="008E6818"/>
    <w:rsid w:val="008E7ED4"/>
    <w:rsid w:val="008F05B5"/>
    <w:rsid w:val="008F36E2"/>
    <w:rsid w:val="008F55E2"/>
    <w:rsid w:val="008F5C25"/>
    <w:rsid w:val="009000E3"/>
    <w:rsid w:val="00901184"/>
    <w:rsid w:val="0090140D"/>
    <w:rsid w:val="00902D09"/>
    <w:rsid w:val="009040FC"/>
    <w:rsid w:val="009044A1"/>
    <w:rsid w:val="0090530A"/>
    <w:rsid w:val="00905B43"/>
    <w:rsid w:val="00905F28"/>
    <w:rsid w:val="00913E3C"/>
    <w:rsid w:val="00915D6A"/>
    <w:rsid w:val="00916E0F"/>
    <w:rsid w:val="009212EC"/>
    <w:rsid w:val="00921C6A"/>
    <w:rsid w:val="00922378"/>
    <w:rsid w:val="00922573"/>
    <w:rsid w:val="00923244"/>
    <w:rsid w:val="009244BC"/>
    <w:rsid w:val="00925567"/>
    <w:rsid w:val="00931387"/>
    <w:rsid w:val="00931B4B"/>
    <w:rsid w:val="00933359"/>
    <w:rsid w:val="0093359C"/>
    <w:rsid w:val="0093631C"/>
    <w:rsid w:val="009364E9"/>
    <w:rsid w:val="009371E0"/>
    <w:rsid w:val="00937ACF"/>
    <w:rsid w:val="00937B1C"/>
    <w:rsid w:val="00940361"/>
    <w:rsid w:val="00944040"/>
    <w:rsid w:val="009444E3"/>
    <w:rsid w:val="0094599A"/>
    <w:rsid w:val="00945AEF"/>
    <w:rsid w:val="00945FE6"/>
    <w:rsid w:val="00947784"/>
    <w:rsid w:val="009542FA"/>
    <w:rsid w:val="009569AB"/>
    <w:rsid w:val="00956E4E"/>
    <w:rsid w:val="00960EC1"/>
    <w:rsid w:val="0096166C"/>
    <w:rsid w:val="00972BA1"/>
    <w:rsid w:val="00973728"/>
    <w:rsid w:val="009746ED"/>
    <w:rsid w:val="00975E7E"/>
    <w:rsid w:val="00976B7C"/>
    <w:rsid w:val="0097791C"/>
    <w:rsid w:val="0097796B"/>
    <w:rsid w:val="009817B8"/>
    <w:rsid w:val="00981989"/>
    <w:rsid w:val="009835E0"/>
    <w:rsid w:val="00984390"/>
    <w:rsid w:val="00984D41"/>
    <w:rsid w:val="00990454"/>
    <w:rsid w:val="00994B61"/>
    <w:rsid w:val="00996ADA"/>
    <w:rsid w:val="00997E48"/>
    <w:rsid w:val="009A1F7D"/>
    <w:rsid w:val="009A3643"/>
    <w:rsid w:val="009A5865"/>
    <w:rsid w:val="009A6E94"/>
    <w:rsid w:val="009A7A92"/>
    <w:rsid w:val="009A7E9B"/>
    <w:rsid w:val="009B0B7E"/>
    <w:rsid w:val="009B1584"/>
    <w:rsid w:val="009B1AAD"/>
    <w:rsid w:val="009B21AC"/>
    <w:rsid w:val="009B2902"/>
    <w:rsid w:val="009B3EE3"/>
    <w:rsid w:val="009B6414"/>
    <w:rsid w:val="009B66FB"/>
    <w:rsid w:val="009C0E39"/>
    <w:rsid w:val="009C45C0"/>
    <w:rsid w:val="009C4875"/>
    <w:rsid w:val="009C69C3"/>
    <w:rsid w:val="009D076A"/>
    <w:rsid w:val="009D111A"/>
    <w:rsid w:val="009D1556"/>
    <w:rsid w:val="009D2F90"/>
    <w:rsid w:val="009D40D2"/>
    <w:rsid w:val="009D4D35"/>
    <w:rsid w:val="009D54E4"/>
    <w:rsid w:val="009D57B2"/>
    <w:rsid w:val="009D5D05"/>
    <w:rsid w:val="009D5F62"/>
    <w:rsid w:val="009D7960"/>
    <w:rsid w:val="009E15A8"/>
    <w:rsid w:val="009E2CD1"/>
    <w:rsid w:val="009E46FA"/>
    <w:rsid w:val="009E6414"/>
    <w:rsid w:val="009E6ADB"/>
    <w:rsid w:val="009E7080"/>
    <w:rsid w:val="009E7282"/>
    <w:rsid w:val="009E7DAC"/>
    <w:rsid w:val="009F0D88"/>
    <w:rsid w:val="009F1140"/>
    <w:rsid w:val="009F133E"/>
    <w:rsid w:val="009F2B5E"/>
    <w:rsid w:val="009F395F"/>
    <w:rsid w:val="009F41CA"/>
    <w:rsid w:val="009F50F2"/>
    <w:rsid w:val="009F671C"/>
    <w:rsid w:val="009F7578"/>
    <w:rsid w:val="00A015C4"/>
    <w:rsid w:val="00A0548E"/>
    <w:rsid w:val="00A0598B"/>
    <w:rsid w:val="00A11D16"/>
    <w:rsid w:val="00A1238B"/>
    <w:rsid w:val="00A13C60"/>
    <w:rsid w:val="00A16306"/>
    <w:rsid w:val="00A16B1D"/>
    <w:rsid w:val="00A2029C"/>
    <w:rsid w:val="00A20658"/>
    <w:rsid w:val="00A233E7"/>
    <w:rsid w:val="00A2368F"/>
    <w:rsid w:val="00A249BA"/>
    <w:rsid w:val="00A24CFD"/>
    <w:rsid w:val="00A32447"/>
    <w:rsid w:val="00A32D9F"/>
    <w:rsid w:val="00A33B71"/>
    <w:rsid w:val="00A34987"/>
    <w:rsid w:val="00A3701F"/>
    <w:rsid w:val="00A41235"/>
    <w:rsid w:val="00A44398"/>
    <w:rsid w:val="00A44ACF"/>
    <w:rsid w:val="00A45A0A"/>
    <w:rsid w:val="00A45C67"/>
    <w:rsid w:val="00A46C43"/>
    <w:rsid w:val="00A476A9"/>
    <w:rsid w:val="00A508F5"/>
    <w:rsid w:val="00A52485"/>
    <w:rsid w:val="00A5276F"/>
    <w:rsid w:val="00A52FD5"/>
    <w:rsid w:val="00A53ECE"/>
    <w:rsid w:val="00A55186"/>
    <w:rsid w:val="00A55945"/>
    <w:rsid w:val="00A55CE6"/>
    <w:rsid w:val="00A5679E"/>
    <w:rsid w:val="00A61DAD"/>
    <w:rsid w:val="00A61E98"/>
    <w:rsid w:val="00A6350A"/>
    <w:rsid w:val="00A657CE"/>
    <w:rsid w:val="00A65916"/>
    <w:rsid w:val="00A67E17"/>
    <w:rsid w:val="00A71352"/>
    <w:rsid w:val="00A719D7"/>
    <w:rsid w:val="00A7200A"/>
    <w:rsid w:val="00A73787"/>
    <w:rsid w:val="00A757FC"/>
    <w:rsid w:val="00A80A44"/>
    <w:rsid w:val="00A82CD0"/>
    <w:rsid w:val="00A858C4"/>
    <w:rsid w:val="00A85D79"/>
    <w:rsid w:val="00A867C6"/>
    <w:rsid w:val="00A9027C"/>
    <w:rsid w:val="00A9118E"/>
    <w:rsid w:val="00A95761"/>
    <w:rsid w:val="00A966CE"/>
    <w:rsid w:val="00A979F7"/>
    <w:rsid w:val="00AA0BF2"/>
    <w:rsid w:val="00AA1527"/>
    <w:rsid w:val="00AA1689"/>
    <w:rsid w:val="00AA33B1"/>
    <w:rsid w:val="00AA4CAA"/>
    <w:rsid w:val="00AA6BC2"/>
    <w:rsid w:val="00AB3AB6"/>
    <w:rsid w:val="00AB4BA2"/>
    <w:rsid w:val="00AB4FEC"/>
    <w:rsid w:val="00AC1876"/>
    <w:rsid w:val="00AC5F46"/>
    <w:rsid w:val="00AC6D8B"/>
    <w:rsid w:val="00AC7B5B"/>
    <w:rsid w:val="00AC7E36"/>
    <w:rsid w:val="00AD0351"/>
    <w:rsid w:val="00AD04BC"/>
    <w:rsid w:val="00AD133E"/>
    <w:rsid w:val="00AD15EF"/>
    <w:rsid w:val="00AD3B00"/>
    <w:rsid w:val="00AD689C"/>
    <w:rsid w:val="00AD7E4D"/>
    <w:rsid w:val="00AE0A5C"/>
    <w:rsid w:val="00AE3E50"/>
    <w:rsid w:val="00AE5747"/>
    <w:rsid w:val="00AF0A6B"/>
    <w:rsid w:val="00AF289F"/>
    <w:rsid w:val="00AF4585"/>
    <w:rsid w:val="00AF7182"/>
    <w:rsid w:val="00AF7A87"/>
    <w:rsid w:val="00B0271F"/>
    <w:rsid w:val="00B04A8D"/>
    <w:rsid w:val="00B05923"/>
    <w:rsid w:val="00B06D99"/>
    <w:rsid w:val="00B10AAB"/>
    <w:rsid w:val="00B10ED5"/>
    <w:rsid w:val="00B1485B"/>
    <w:rsid w:val="00B15694"/>
    <w:rsid w:val="00B17135"/>
    <w:rsid w:val="00B20584"/>
    <w:rsid w:val="00B21908"/>
    <w:rsid w:val="00B222B3"/>
    <w:rsid w:val="00B2256B"/>
    <w:rsid w:val="00B22B30"/>
    <w:rsid w:val="00B27CD7"/>
    <w:rsid w:val="00B313E1"/>
    <w:rsid w:val="00B31963"/>
    <w:rsid w:val="00B321A4"/>
    <w:rsid w:val="00B33878"/>
    <w:rsid w:val="00B437B9"/>
    <w:rsid w:val="00B43A8E"/>
    <w:rsid w:val="00B443F3"/>
    <w:rsid w:val="00B544DC"/>
    <w:rsid w:val="00B54FC6"/>
    <w:rsid w:val="00B6142E"/>
    <w:rsid w:val="00B6256B"/>
    <w:rsid w:val="00B62B63"/>
    <w:rsid w:val="00B62E77"/>
    <w:rsid w:val="00B63D4E"/>
    <w:rsid w:val="00B67131"/>
    <w:rsid w:val="00B70813"/>
    <w:rsid w:val="00B70854"/>
    <w:rsid w:val="00B71284"/>
    <w:rsid w:val="00B727A5"/>
    <w:rsid w:val="00B72DC2"/>
    <w:rsid w:val="00B73742"/>
    <w:rsid w:val="00B743CF"/>
    <w:rsid w:val="00B75FB1"/>
    <w:rsid w:val="00B81FD5"/>
    <w:rsid w:val="00B82218"/>
    <w:rsid w:val="00B82733"/>
    <w:rsid w:val="00B83189"/>
    <w:rsid w:val="00B843AB"/>
    <w:rsid w:val="00B84CB5"/>
    <w:rsid w:val="00B8548F"/>
    <w:rsid w:val="00B85952"/>
    <w:rsid w:val="00B86FF2"/>
    <w:rsid w:val="00B932FD"/>
    <w:rsid w:val="00B93CE8"/>
    <w:rsid w:val="00B94B30"/>
    <w:rsid w:val="00BA0AFA"/>
    <w:rsid w:val="00BA1954"/>
    <w:rsid w:val="00BA2845"/>
    <w:rsid w:val="00BA5BA0"/>
    <w:rsid w:val="00BA5C31"/>
    <w:rsid w:val="00BA6E2A"/>
    <w:rsid w:val="00BB0E27"/>
    <w:rsid w:val="00BB1A8A"/>
    <w:rsid w:val="00BB1DE3"/>
    <w:rsid w:val="00BB3D93"/>
    <w:rsid w:val="00BB7826"/>
    <w:rsid w:val="00BC1626"/>
    <w:rsid w:val="00BC1A94"/>
    <w:rsid w:val="00BC3641"/>
    <w:rsid w:val="00BC365B"/>
    <w:rsid w:val="00BC4802"/>
    <w:rsid w:val="00BC53EE"/>
    <w:rsid w:val="00BC5BCF"/>
    <w:rsid w:val="00BC6ED0"/>
    <w:rsid w:val="00BC774B"/>
    <w:rsid w:val="00BC7B94"/>
    <w:rsid w:val="00BD13A3"/>
    <w:rsid w:val="00BD28A2"/>
    <w:rsid w:val="00BD4DB7"/>
    <w:rsid w:val="00BD5BB2"/>
    <w:rsid w:val="00BD69CE"/>
    <w:rsid w:val="00BE34EF"/>
    <w:rsid w:val="00BE3C9E"/>
    <w:rsid w:val="00BE4007"/>
    <w:rsid w:val="00BE7226"/>
    <w:rsid w:val="00BF5B42"/>
    <w:rsid w:val="00BF6A31"/>
    <w:rsid w:val="00C01F0B"/>
    <w:rsid w:val="00C026BA"/>
    <w:rsid w:val="00C042F7"/>
    <w:rsid w:val="00C06E50"/>
    <w:rsid w:val="00C07AE4"/>
    <w:rsid w:val="00C07E43"/>
    <w:rsid w:val="00C07FAA"/>
    <w:rsid w:val="00C103D5"/>
    <w:rsid w:val="00C12931"/>
    <w:rsid w:val="00C13DE0"/>
    <w:rsid w:val="00C20084"/>
    <w:rsid w:val="00C221E2"/>
    <w:rsid w:val="00C234CF"/>
    <w:rsid w:val="00C24838"/>
    <w:rsid w:val="00C24DB4"/>
    <w:rsid w:val="00C24F9C"/>
    <w:rsid w:val="00C30B7A"/>
    <w:rsid w:val="00C3106A"/>
    <w:rsid w:val="00C318EE"/>
    <w:rsid w:val="00C36CC6"/>
    <w:rsid w:val="00C40EED"/>
    <w:rsid w:val="00C41671"/>
    <w:rsid w:val="00C41902"/>
    <w:rsid w:val="00C41CEA"/>
    <w:rsid w:val="00C42BAA"/>
    <w:rsid w:val="00C4494A"/>
    <w:rsid w:val="00C4622D"/>
    <w:rsid w:val="00C46BD9"/>
    <w:rsid w:val="00C47D0A"/>
    <w:rsid w:val="00C537DC"/>
    <w:rsid w:val="00C56383"/>
    <w:rsid w:val="00C61D49"/>
    <w:rsid w:val="00C63C68"/>
    <w:rsid w:val="00C67968"/>
    <w:rsid w:val="00C67E1E"/>
    <w:rsid w:val="00C742F1"/>
    <w:rsid w:val="00C82ADF"/>
    <w:rsid w:val="00C8468A"/>
    <w:rsid w:val="00C849A6"/>
    <w:rsid w:val="00C876B8"/>
    <w:rsid w:val="00C87A69"/>
    <w:rsid w:val="00C9083E"/>
    <w:rsid w:val="00C90FAA"/>
    <w:rsid w:val="00C94A8B"/>
    <w:rsid w:val="00C97CFB"/>
    <w:rsid w:val="00CA085B"/>
    <w:rsid w:val="00CA0AC5"/>
    <w:rsid w:val="00CA12DA"/>
    <w:rsid w:val="00CA26EF"/>
    <w:rsid w:val="00CA4B43"/>
    <w:rsid w:val="00CA543E"/>
    <w:rsid w:val="00CA624B"/>
    <w:rsid w:val="00CB0AAC"/>
    <w:rsid w:val="00CB0B49"/>
    <w:rsid w:val="00CB1BF5"/>
    <w:rsid w:val="00CB7107"/>
    <w:rsid w:val="00CB75AD"/>
    <w:rsid w:val="00CC0E29"/>
    <w:rsid w:val="00CC2057"/>
    <w:rsid w:val="00CC58FF"/>
    <w:rsid w:val="00CC5D95"/>
    <w:rsid w:val="00CC701C"/>
    <w:rsid w:val="00CD2017"/>
    <w:rsid w:val="00CD428D"/>
    <w:rsid w:val="00CD50E2"/>
    <w:rsid w:val="00CD52C4"/>
    <w:rsid w:val="00CD5E61"/>
    <w:rsid w:val="00CD7C96"/>
    <w:rsid w:val="00CE01BF"/>
    <w:rsid w:val="00CE226C"/>
    <w:rsid w:val="00CE37E4"/>
    <w:rsid w:val="00CE3C23"/>
    <w:rsid w:val="00CE5B27"/>
    <w:rsid w:val="00CE5B34"/>
    <w:rsid w:val="00CE5B59"/>
    <w:rsid w:val="00CE649C"/>
    <w:rsid w:val="00CE6C73"/>
    <w:rsid w:val="00CF2C06"/>
    <w:rsid w:val="00CF6272"/>
    <w:rsid w:val="00D01B29"/>
    <w:rsid w:val="00D046A6"/>
    <w:rsid w:val="00D11840"/>
    <w:rsid w:val="00D11DEB"/>
    <w:rsid w:val="00D16FFF"/>
    <w:rsid w:val="00D17B89"/>
    <w:rsid w:val="00D20B82"/>
    <w:rsid w:val="00D22CDE"/>
    <w:rsid w:val="00D264C8"/>
    <w:rsid w:val="00D30E9B"/>
    <w:rsid w:val="00D31024"/>
    <w:rsid w:val="00D31385"/>
    <w:rsid w:val="00D31889"/>
    <w:rsid w:val="00D31B41"/>
    <w:rsid w:val="00D32A3D"/>
    <w:rsid w:val="00D32DB8"/>
    <w:rsid w:val="00D33690"/>
    <w:rsid w:val="00D349BE"/>
    <w:rsid w:val="00D35C63"/>
    <w:rsid w:val="00D35D5D"/>
    <w:rsid w:val="00D374F7"/>
    <w:rsid w:val="00D41634"/>
    <w:rsid w:val="00D4535C"/>
    <w:rsid w:val="00D50D80"/>
    <w:rsid w:val="00D51094"/>
    <w:rsid w:val="00D52672"/>
    <w:rsid w:val="00D52D1A"/>
    <w:rsid w:val="00D53387"/>
    <w:rsid w:val="00D54D7C"/>
    <w:rsid w:val="00D56739"/>
    <w:rsid w:val="00D56EC1"/>
    <w:rsid w:val="00D61EB8"/>
    <w:rsid w:val="00D63572"/>
    <w:rsid w:val="00D654AD"/>
    <w:rsid w:val="00D66988"/>
    <w:rsid w:val="00D66DB0"/>
    <w:rsid w:val="00D67EBC"/>
    <w:rsid w:val="00D7075A"/>
    <w:rsid w:val="00D72447"/>
    <w:rsid w:val="00D74A92"/>
    <w:rsid w:val="00D76C68"/>
    <w:rsid w:val="00D80501"/>
    <w:rsid w:val="00D84589"/>
    <w:rsid w:val="00D848DC"/>
    <w:rsid w:val="00D84A39"/>
    <w:rsid w:val="00D84CA8"/>
    <w:rsid w:val="00D85A9C"/>
    <w:rsid w:val="00D869A7"/>
    <w:rsid w:val="00D872FA"/>
    <w:rsid w:val="00D877B1"/>
    <w:rsid w:val="00D87A95"/>
    <w:rsid w:val="00D92224"/>
    <w:rsid w:val="00D94945"/>
    <w:rsid w:val="00D968FC"/>
    <w:rsid w:val="00D970B2"/>
    <w:rsid w:val="00D97BC0"/>
    <w:rsid w:val="00DA03EC"/>
    <w:rsid w:val="00DA07D6"/>
    <w:rsid w:val="00DA4914"/>
    <w:rsid w:val="00DA68F3"/>
    <w:rsid w:val="00DA71E6"/>
    <w:rsid w:val="00DA7BC4"/>
    <w:rsid w:val="00DB02ED"/>
    <w:rsid w:val="00DB5BB3"/>
    <w:rsid w:val="00DB6AF5"/>
    <w:rsid w:val="00DC263B"/>
    <w:rsid w:val="00DC30E5"/>
    <w:rsid w:val="00DC32FC"/>
    <w:rsid w:val="00DC53EC"/>
    <w:rsid w:val="00DC5B34"/>
    <w:rsid w:val="00DC67BB"/>
    <w:rsid w:val="00DC7934"/>
    <w:rsid w:val="00DD03AD"/>
    <w:rsid w:val="00DD233F"/>
    <w:rsid w:val="00DD23E1"/>
    <w:rsid w:val="00DD2FCB"/>
    <w:rsid w:val="00DD308A"/>
    <w:rsid w:val="00DD33E8"/>
    <w:rsid w:val="00DD4A68"/>
    <w:rsid w:val="00DE1AB6"/>
    <w:rsid w:val="00DE5C13"/>
    <w:rsid w:val="00DF1F66"/>
    <w:rsid w:val="00DF1FA3"/>
    <w:rsid w:val="00DF1FEB"/>
    <w:rsid w:val="00DF387A"/>
    <w:rsid w:val="00DF5F04"/>
    <w:rsid w:val="00DF61EE"/>
    <w:rsid w:val="00DF65D8"/>
    <w:rsid w:val="00E0173C"/>
    <w:rsid w:val="00E01EB1"/>
    <w:rsid w:val="00E02C48"/>
    <w:rsid w:val="00E04925"/>
    <w:rsid w:val="00E04D91"/>
    <w:rsid w:val="00E06179"/>
    <w:rsid w:val="00E11636"/>
    <w:rsid w:val="00E147AE"/>
    <w:rsid w:val="00E1570D"/>
    <w:rsid w:val="00E1572A"/>
    <w:rsid w:val="00E15859"/>
    <w:rsid w:val="00E21D1A"/>
    <w:rsid w:val="00E23E2A"/>
    <w:rsid w:val="00E2476C"/>
    <w:rsid w:val="00E255FF"/>
    <w:rsid w:val="00E26562"/>
    <w:rsid w:val="00E3118A"/>
    <w:rsid w:val="00E32955"/>
    <w:rsid w:val="00E360A8"/>
    <w:rsid w:val="00E3627A"/>
    <w:rsid w:val="00E403E4"/>
    <w:rsid w:val="00E46ABA"/>
    <w:rsid w:val="00E47459"/>
    <w:rsid w:val="00E474B8"/>
    <w:rsid w:val="00E52321"/>
    <w:rsid w:val="00E539FA"/>
    <w:rsid w:val="00E53FFF"/>
    <w:rsid w:val="00E558F8"/>
    <w:rsid w:val="00E604BB"/>
    <w:rsid w:val="00E60F98"/>
    <w:rsid w:val="00E6196E"/>
    <w:rsid w:val="00E64549"/>
    <w:rsid w:val="00E65DB6"/>
    <w:rsid w:val="00E66858"/>
    <w:rsid w:val="00E676A2"/>
    <w:rsid w:val="00E7000A"/>
    <w:rsid w:val="00E711FB"/>
    <w:rsid w:val="00E7151C"/>
    <w:rsid w:val="00E73069"/>
    <w:rsid w:val="00E74467"/>
    <w:rsid w:val="00E81B26"/>
    <w:rsid w:val="00E81F62"/>
    <w:rsid w:val="00E83AFB"/>
    <w:rsid w:val="00E90A54"/>
    <w:rsid w:val="00E93E75"/>
    <w:rsid w:val="00E944F8"/>
    <w:rsid w:val="00E97E69"/>
    <w:rsid w:val="00EA1596"/>
    <w:rsid w:val="00EA25E3"/>
    <w:rsid w:val="00EA3266"/>
    <w:rsid w:val="00EA5B31"/>
    <w:rsid w:val="00EA790C"/>
    <w:rsid w:val="00EB06DB"/>
    <w:rsid w:val="00EB144B"/>
    <w:rsid w:val="00EB1790"/>
    <w:rsid w:val="00EB3936"/>
    <w:rsid w:val="00EB3F23"/>
    <w:rsid w:val="00EB511D"/>
    <w:rsid w:val="00EB74E6"/>
    <w:rsid w:val="00EC1795"/>
    <w:rsid w:val="00EC3E9E"/>
    <w:rsid w:val="00EC4530"/>
    <w:rsid w:val="00EC4E98"/>
    <w:rsid w:val="00EC5390"/>
    <w:rsid w:val="00EC60D9"/>
    <w:rsid w:val="00EC63AE"/>
    <w:rsid w:val="00ED0AFE"/>
    <w:rsid w:val="00ED2C88"/>
    <w:rsid w:val="00ED3808"/>
    <w:rsid w:val="00ED51C8"/>
    <w:rsid w:val="00ED56DA"/>
    <w:rsid w:val="00ED726D"/>
    <w:rsid w:val="00ED76CE"/>
    <w:rsid w:val="00EE3309"/>
    <w:rsid w:val="00EE4B1D"/>
    <w:rsid w:val="00EE627F"/>
    <w:rsid w:val="00EE6C4E"/>
    <w:rsid w:val="00EF1C15"/>
    <w:rsid w:val="00EF1D20"/>
    <w:rsid w:val="00EF1F47"/>
    <w:rsid w:val="00EF3B56"/>
    <w:rsid w:val="00EF4010"/>
    <w:rsid w:val="00EF764A"/>
    <w:rsid w:val="00F003FF"/>
    <w:rsid w:val="00F023A5"/>
    <w:rsid w:val="00F03525"/>
    <w:rsid w:val="00F067FE"/>
    <w:rsid w:val="00F075C5"/>
    <w:rsid w:val="00F11765"/>
    <w:rsid w:val="00F12A16"/>
    <w:rsid w:val="00F12D2A"/>
    <w:rsid w:val="00F15540"/>
    <w:rsid w:val="00F16396"/>
    <w:rsid w:val="00F16601"/>
    <w:rsid w:val="00F1685A"/>
    <w:rsid w:val="00F17BE1"/>
    <w:rsid w:val="00F17F9D"/>
    <w:rsid w:val="00F20BED"/>
    <w:rsid w:val="00F23F18"/>
    <w:rsid w:val="00F27306"/>
    <w:rsid w:val="00F30959"/>
    <w:rsid w:val="00F31289"/>
    <w:rsid w:val="00F34991"/>
    <w:rsid w:val="00F36082"/>
    <w:rsid w:val="00F36511"/>
    <w:rsid w:val="00F37C32"/>
    <w:rsid w:val="00F42373"/>
    <w:rsid w:val="00F428B6"/>
    <w:rsid w:val="00F503DA"/>
    <w:rsid w:val="00F51A6C"/>
    <w:rsid w:val="00F51DA1"/>
    <w:rsid w:val="00F51FE4"/>
    <w:rsid w:val="00F5245D"/>
    <w:rsid w:val="00F52A54"/>
    <w:rsid w:val="00F575C8"/>
    <w:rsid w:val="00F57AA2"/>
    <w:rsid w:val="00F60F22"/>
    <w:rsid w:val="00F61F93"/>
    <w:rsid w:val="00F6207E"/>
    <w:rsid w:val="00F632EE"/>
    <w:rsid w:val="00F6454E"/>
    <w:rsid w:val="00F65C76"/>
    <w:rsid w:val="00F66381"/>
    <w:rsid w:val="00F7173C"/>
    <w:rsid w:val="00F71FBF"/>
    <w:rsid w:val="00F72D20"/>
    <w:rsid w:val="00F7318F"/>
    <w:rsid w:val="00F73711"/>
    <w:rsid w:val="00F751B8"/>
    <w:rsid w:val="00F800FC"/>
    <w:rsid w:val="00F8096E"/>
    <w:rsid w:val="00F8186C"/>
    <w:rsid w:val="00F83FD6"/>
    <w:rsid w:val="00F84B27"/>
    <w:rsid w:val="00F8557F"/>
    <w:rsid w:val="00F874CE"/>
    <w:rsid w:val="00F9094C"/>
    <w:rsid w:val="00F90C98"/>
    <w:rsid w:val="00F90DDA"/>
    <w:rsid w:val="00F91756"/>
    <w:rsid w:val="00F91886"/>
    <w:rsid w:val="00F93D0E"/>
    <w:rsid w:val="00F94357"/>
    <w:rsid w:val="00F96849"/>
    <w:rsid w:val="00FA026B"/>
    <w:rsid w:val="00FA2FF2"/>
    <w:rsid w:val="00FA34A0"/>
    <w:rsid w:val="00FA381E"/>
    <w:rsid w:val="00FA4B4A"/>
    <w:rsid w:val="00FA5FB9"/>
    <w:rsid w:val="00FA6DD9"/>
    <w:rsid w:val="00FB0430"/>
    <w:rsid w:val="00FB35B5"/>
    <w:rsid w:val="00FB3C8B"/>
    <w:rsid w:val="00FB4541"/>
    <w:rsid w:val="00FB4A44"/>
    <w:rsid w:val="00FB52F9"/>
    <w:rsid w:val="00FB68C0"/>
    <w:rsid w:val="00FC0E74"/>
    <w:rsid w:val="00FC1CD7"/>
    <w:rsid w:val="00FC4E46"/>
    <w:rsid w:val="00FC6372"/>
    <w:rsid w:val="00FC7510"/>
    <w:rsid w:val="00FD22F3"/>
    <w:rsid w:val="00FD3931"/>
    <w:rsid w:val="00FD3961"/>
    <w:rsid w:val="00FD59EC"/>
    <w:rsid w:val="00FD60C1"/>
    <w:rsid w:val="00FD6376"/>
    <w:rsid w:val="00FD681F"/>
    <w:rsid w:val="00FD7450"/>
    <w:rsid w:val="00FD7599"/>
    <w:rsid w:val="00FE040E"/>
    <w:rsid w:val="00FE53B4"/>
    <w:rsid w:val="00FF2B10"/>
    <w:rsid w:val="00FF3421"/>
    <w:rsid w:val="00FF6B41"/>
    <w:rsid w:val="00FF7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lace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C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qFormat/>
    <w:rsid w:val="002B4242"/>
    <w:pPr>
      <w:keepNext/>
      <w:snapToGrid w:val="0"/>
      <w:spacing w:before="120"/>
      <w:jc w:val="both"/>
      <w:outlineLvl w:val="0"/>
    </w:pPr>
    <w:rPr>
      <w:b/>
      <w:i/>
      <w:sz w:val="20"/>
      <w:szCs w:val="20"/>
    </w:rPr>
  </w:style>
  <w:style w:type="paragraph" w:styleId="21">
    <w:name w:val="heading 2"/>
    <w:basedOn w:val="a"/>
    <w:next w:val="a"/>
    <w:link w:val="22"/>
    <w:unhideWhenUsed/>
    <w:qFormat/>
    <w:rsid w:val="002B4242"/>
    <w:pPr>
      <w:keepNext/>
      <w:numPr>
        <w:ilvl w:val="1"/>
        <w:numId w:val="6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Основной текст Знак1"/>
    <w:aliases w:val="Список 1 Знак1"/>
    <w:basedOn w:val="a0"/>
    <w:link w:val="a3"/>
    <w:semiHidden/>
    <w:locked/>
    <w:rsid w:val="00C41CE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aliases w:val="Список 1"/>
    <w:basedOn w:val="a"/>
    <w:link w:val="12"/>
    <w:unhideWhenUsed/>
    <w:rsid w:val="00C41CEA"/>
    <w:pPr>
      <w:jc w:val="both"/>
    </w:pPr>
    <w:rPr>
      <w:szCs w:val="20"/>
    </w:rPr>
  </w:style>
  <w:style w:type="character" w:customStyle="1" w:styleId="a4">
    <w:name w:val="Основной текст Знак"/>
    <w:aliases w:val="Список 1 Знак"/>
    <w:basedOn w:val="a0"/>
    <w:rsid w:val="00C41C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41CEA"/>
    <w:pPr>
      <w:ind w:left="720"/>
      <w:contextualSpacing/>
    </w:pPr>
  </w:style>
  <w:style w:type="character" w:customStyle="1" w:styleId="ConsPlusNormal">
    <w:name w:val="ConsPlusNormal Знак"/>
    <w:basedOn w:val="a0"/>
    <w:link w:val="ConsPlusNormal0"/>
    <w:locked/>
    <w:rsid w:val="00C41CEA"/>
    <w:rPr>
      <w:rFonts w:ascii="Arial" w:eastAsia="Arial" w:hAnsi="Arial" w:cs="Arial"/>
      <w:sz w:val="20"/>
      <w:szCs w:val="20"/>
      <w:lang w:eastAsia="ar-SA"/>
    </w:rPr>
  </w:style>
  <w:style w:type="paragraph" w:customStyle="1" w:styleId="ConsPlusNormal0">
    <w:name w:val="ConsPlusNormal"/>
    <w:link w:val="ConsPlusNormal"/>
    <w:rsid w:val="00C41CE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Normal">
    <w:name w:val="ConsNormal"/>
    <w:rsid w:val="00C41CEA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ConsTitle">
    <w:name w:val="ConsTitle"/>
    <w:rsid w:val="00C41C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E4C9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E4C9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">
    <w:name w:val="Заголовок 1 Знак"/>
    <w:basedOn w:val="a0"/>
    <w:link w:val="10"/>
    <w:rsid w:val="002B4242"/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character" w:customStyle="1" w:styleId="22">
    <w:name w:val="Заголовок 2 Знак"/>
    <w:basedOn w:val="a0"/>
    <w:link w:val="21"/>
    <w:rsid w:val="002B424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13">
    <w:name w:val="Обычный1"/>
    <w:rsid w:val="00042699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semiHidden/>
    <w:unhideWhenUsed/>
    <w:rsid w:val="00173425"/>
    <w:rPr>
      <w:color w:val="0000FF"/>
      <w:u w:val="single"/>
    </w:rPr>
  </w:style>
  <w:style w:type="paragraph" w:styleId="2">
    <w:name w:val="List Number 2"/>
    <w:basedOn w:val="a"/>
    <w:uiPriority w:val="99"/>
    <w:semiHidden/>
    <w:unhideWhenUsed/>
    <w:rsid w:val="00173425"/>
    <w:pPr>
      <w:numPr>
        <w:numId w:val="14"/>
      </w:numPr>
      <w:contextualSpacing/>
    </w:pPr>
    <w:rPr>
      <w:sz w:val="20"/>
      <w:szCs w:val="20"/>
    </w:rPr>
  </w:style>
  <w:style w:type="paragraph" w:styleId="a9">
    <w:name w:val="Body Text Indent"/>
    <w:basedOn w:val="a"/>
    <w:link w:val="aa"/>
    <w:unhideWhenUsed/>
    <w:rsid w:val="00173425"/>
    <w:pPr>
      <w:spacing w:after="120"/>
      <w:ind w:left="283"/>
    </w:pPr>
    <w:rPr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rsid w:val="001734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Стиль1"/>
    <w:basedOn w:val="a"/>
    <w:rsid w:val="00173425"/>
    <w:pPr>
      <w:keepNext/>
      <w:keepLines/>
      <w:widowControl w:val="0"/>
      <w:numPr>
        <w:numId w:val="15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0">
    <w:name w:val="Стиль2"/>
    <w:basedOn w:val="2"/>
    <w:rsid w:val="00173425"/>
    <w:pPr>
      <w:numPr>
        <w:ilvl w:val="1"/>
        <w:numId w:val="15"/>
      </w:numPr>
      <w:tabs>
        <w:tab w:val="num" w:pos="643"/>
      </w:tabs>
      <w:ind w:left="643" w:hanging="360"/>
    </w:pPr>
  </w:style>
  <w:style w:type="paragraph" w:customStyle="1" w:styleId="3">
    <w:name w:val="Стиль3"/>
    <w:basedOn w:val="23"/>
    <w:rsid w:val="00173425"/>
    <w:pPr>
      <w:numPr>
        <w:ilvl w:val="2"/>
        <w:numId w:val="15"/>
      </w:numPr>
      <w:tabs>
        <w:tab w:val="clear" w:pos="1307"/>
        <w:tab w:val="num" w:pos="360"/>
      </w:tabs>
      <w:ind w:left="283" w:hanging="720"/>
    </w:pPr>
    <w:rPr>
      <w:sz w:val="20"/>
      <w:szCs w:val="20"/>
    </w:rPr>
  </w:style>
  <w:style w:type="paragraph" w:styleId="23">
    <w:name w:val="Body Text Indent 2"/>
    <w:basedOn w:val="a"/>
    <w:link w:val="24"/>
    <w:uiPriority w:val="99"/>
    <w:semiHidden/>
    <w:unhideWhenUsed/>
    <w:rsid w:val="0017342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173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nhideWhenUsed/>
    <w:rsid w:val="00ED56DA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c">
    <w:name w:val="Верхний колонтитул Знак"/>
    <w:basedOn w:val="a0"/>
    <w:link w:val="ab"/>
    <w:rsid w:val="00ED56DA"/>
    <w:rPr>
      <w:rFonts w:eastAsiaTheme="minorEastAsia"/>
      <w:lang w:eastAsia="ru-RU"/>
    </w:rPr>
  </w:style>
  <w:style w:type="paragraph" w:customStyle="1" w:styleId="Listeitems">
    <w:name w:val="Liste items"/>
    <w:basedOn w:val="a"/>
    <w:link w:val="ListeitemsChar"/>
    <w:rsid w:val="00ED56DA"/>
    <w:pPr>
      <w:numPr>
        <w:ilvl w:val="4"/>
      </w:numPr>
      <w:ind w:left="2126"/>
    </w:pPr>
    <w:rPr>
      <w:rFonts w:ascii="Arial" w:eastAsia="Calibri" w:hAnsi="Arial"/>
      <w:lang w:val="fr-FR" w:eastAsia="fr-FR"/>
    </w:rPr>
  </w:style>
  <w:style w:type="character" w:customStyle="1" w:styleId="ListeitemsChar">
    <w:name w:val="Liste items Char"/>
    <w:link w:val="Listeitems"/>
    <w:rsid w:val="00ED56DA"/>
    <w:rPr>
      <w:rFonts w:ascii="Arial" w:eastAsia="Calibri" w:hAnsi="Arial" w:cs="Times New Roman"/>
      <w:sz w:val="24"/>
      <w:szCs w:val="24"/>
      <w:lang w:val="fr-FR"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C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qFormat/>
    <w:rsid w:val="002B4242"/>
    <w:pPr>
      <w:keepNext/>
      <w:snapToGrid w:val="0"/>
      <w:spacing w:before="120"/>
      <w:jc w:val="both"/>
      <w:outlineLvl w:val="0"/>
    </w:pPr>
    <w:rPr>
      <w:b/>
      <w:i/>
      <w:sz w:val="20"/>
      <w:szCs w:val="20"/>
    </w:rPr>
  </w:style>
  <w:style w:type="paragraph" w:styleId="21">
    <w:name w:val="heading 2"/>
    <w:basedOn w:val="a"/>
    <w:next w:val="a"/>
    <w:link w:val="22"/>
    <w:semiHidden/>
    <w:unhideWhenUsed/>
    <w:qFormat/>
    <w:rsid w:val="002B4242"/>
    <w:pPr>
      <w:keepNext/>
      <w:numPr>
        <w:ilvl w:val="1"/>
        <w:numId w:val="6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Основной текст Знак1"/>
    <w:aliases w:val="Список 1 Знак1"/>
    <w:basedOn w:val="a0"/>
    <w:link w:val="a3"/>
    <w:semiHidden/>
    <w:locked/>
    <w:rsid w:val="00C41CE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aliases w:val="Список 1"/>
    <w:basedOn w:val="a"/>
    <w:link w:val="12"/>
    <w:semiHidden/>
    <w:unhideWhenUsed/>
    <w:rsid w:val="00C41CEA"/>
    <w:pPr>
      <w:jc w:val="both"/>
    </w:pPr>
    <w:rPr>
      <w:szCs w:val="20"/>
    </w:rPr>
  </w:style>
  <w:style w:type="character" w:customStyle="1" w:styleId="a4">
    <w:name w:val="Основной текст Знак"/>
    <w:aliases w:val="Список 1 Знак"/>
    <w:basedOn w:val="a0"/>
    <w:semiHidden/>
    <w:rsid w:val="00C41C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41CEA"/>
    <w:pPr>
      <w:ind w:left="720"/>
      <w:contextualSpacing/>
    </w:pPr>
  </w:style>
  <w:style w:type="character" w:customStyle="1" w:styleId="ConsPlusNormal">
    <w:name w:val="ConsPlusNormal Знак"/>
    <w:basedOn w:val="a0"/>
    <w:link w:val="ConsPlusNormal0"/>
    <w:locked/>
    <w:rsid w:val="00C41CEA"/>
    <w:rPr>
      <w:rFonts w:ascii="Arial" w:eastAsia="Arial" w:hAnsi="Arial" w:cs="Arial"/>
      <w:sz w:val="20"/>
      <w:szCs w:val="20"/>
      <w:lang w:eastAsia="ar-SA"/>
    </w:rPr>
  </w:style>
  <w:style w:type="paragraph" w:customStyle="1" w:styleId="ConsPlusNormal0">
    <w:name w:val="ConsPlusNormal"/>
    <w:link w:val="ConsPlusNormal"/>
    <w:rsid w:val="00C41CE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Normal">
    <w:name w:val="ConsNormal"/>
    <w:rsid w:val="00C41CEA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ConsTitle">
    <w:name w:val="ConsTitle"/>
    <w:rsid w:val="00C41C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E4C9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E4C9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">
    <w:name w:val="Заголовок 1 Знак"/>
    <w:basedOn w:val="a0"/>
    <w:link w:val="10"/>
    <w:rsid w:val="002B4242"/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character" w:customStyle="1" w:styleId="22">
    <w:name w:val="Заголовок 2 Знак"/>
    <w:basedOn w:val="a0"/>
    <w:link w:val="21"/>
    <w:semiHidden/>
    <w:rsid w:val="002B424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13">
    <w:name w:val="Обычный1"/>
    <w:rsid w:val="00042699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9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berbank-ast.ru/" TargetMode="External"/><Relationship Id="rId3" Type="http://schemas.openxmlformats.org/officeDocument/2006/relationships/styles" Target="styles.xml"/><Relationship Id="rId7" Type="http://schemas.openxmlformats.org/officeDocument/2006/relationships/hyperlink" Target="mailto:admKirov-lvm@ya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01D396-E137-49EE-B799-1A1661CCA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953</TotalTime>
  <Pages>14</Pages>
  <Words>4144</Words>
  <Characters>23626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AKR</Company>
  <LinksUpToDate>false</LinksUpToDate>
  <CharactersWithSpaces>27715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k0605</dc:creator>
  <cp:lastModifiedBy>k0605</cp:lastModifiedBy>
  <cp:revision>40</cp:revision>
  <cp:lastPrinted>2013-09-23T04:24:00Z</cp:lastPrinted>
  <dcterms:created xsi:type="dcterms:W3CDTF">2013-05-28T11:11:00Z</dcterms:created>
  <dcterms:modified xsi:type="dcterms:W3CDTF">2013-09-23T04:32:00Z</dcterms:modified>
</cp:coreProperties>
</file>