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1" w:rsidRDefault="00241AF1" w:rsidP="00241A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5A6">
        <w:rPr>
          <w:rFonts w:ascii="Times New Roman" w:hAnsi="Times New Roman" w:cs="Times New Roman"/>
          <w:b/>
          <w:sz w:val="24"/>
          <w:szCs w:val="24"/>
        </w:rPr>
        <w:t>Обоснование начальной (м</w:t>
      </w:r>
      <w:r w:rsidR="00096BA1" w:rsidRPr="00FA25A6">
        <w:rPr>
          <w:rFonts w:ascii="Times New Roman" w:hAnsi="Times New Roman" w:cs="Times New Roman"/>
          <w:b/>
          <w:sz w:val="24"/>
          <w:szCs w:val="24"/>
        </w:rPr>
        <w:t xml:space="preserve">аксимальной) цены </w:t>
      </w:r>
      <w:r w:rsidRPr="00FA25A6">
        <w:rPr>
          <w:rFonts w:ascii="Times New Roman" w:hAnsi="Times New Roman" w:cs="Times New Roman"/>
          <w:b/>
          <w:sz w:val="24"/>
          <w:szCs w:val="24"/>
        </w:rPr>
        <w:t xml:space="preserve"> контракта  </w:t>
      </w:r>
    </w:p>
    <w:p w:rsidR="00FA25A6" w:rsidRPr="00FA25A6" w:rsidRDefault="00FA25A6" w:rsidP="00241A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49" w:rsidRPr="00FA25A6" w:rsidRDefault="00C34A49" w:rsidP="00382464">
      <w:pPr>
        <w:jc w:val="both"/>
        <w:rPr>
          <w:rFonts w:ascii="Times New Roman" w:hAnsi="Times New Roman" w:cs="Times New Roman"/>
          <w:sz w:val="24"/>
          <w:szCs w:val="24"/>
        </w:rPr>
      </w:pPr>
      <w:r w:rsidRPr="00FA25A6">
        <w:rPr>
          <w:sz w:val="24"/>
          <w:szCs w:val="24"/>
        </w:rPr>
        <w:t xml:space="preserve">               </w:t>
      </w:r>
      <w:r w:rsidRPr="00FA25A6">
        <w:rPr>
          <w:rFonts w:ascii="Times New Roman" w:hAnsi="Times New Roman" w:cs="Times New Roman"/>
          <w:sz w:val="24"/>
          <w:szCs w:val="24"/>
        </w:rPr>
        <w:t xml:space="preserve">Максимальная (начальная) цена  контракта сформирована (определена) на основе полученных коммерческих предложений потенциальных исполнителей. Начальная (максимальная) цена контракта определяется как среднее арифметическое, т.е. все предложения суммируются и делятся на общее количество предложений. </w:t>
      </w:r>
    </w:p>
    <w:tbl>
      <w:tblPr>
        <w:tblW w:w="14804" w:type="dxa"/>
        <w:jc w:val="center"/>
        <w:tblInd w:w="-25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03"/>
        <w:gridCol w:w="2126"/>
        <w:gridCol w:w="2126"/>
        <w:gridCol w:w="1985"/>
        <w:gridCol w:w="2126"/>
        <w:gridCol w:w="2638"/>
      </w:tblGrid>
      <w:tr w:rsidR="00832447" w:rsidRPr="00FA25A6" w:rsidTr="00832447">
        <w:trPr>
          <w:cantSplit/>
          <w:trHeight w:val="600"/>
          <w:jc w:val="center"/>
        </w:trPr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2447" w:rsidRPr="00FA25A6" w:rsidRDefault="00832447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 закупки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2447" w:rsidRPr="00FA25A6" w:rsidRDefault="00832447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2447" w:rsidRPr="00FA25A6" w:rsidRDefault="00832447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7" w:rsidRPr="00FA25A6" w:rsidRDefault="00832447" w:rsidP="00FA25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832447" w:rsidRPr="00FA25A6" w:rsidRDefault="00832447" w:rsidP="00FA25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2447" w:rsidRPr="00FA25A6" w:rsidRDefault="0083244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Средняя стоимость 1 часа работы охранника</w:t>
            </w:r>
          </w:p>
        </w:tc>
      </w:tr>
      <w:tr w:rsidR="00832447" w:rsidRPr="00FA25A6" w:rsidTr="00832447">
        <w:trPr>
          <w:cantSplit/>
          <w:trHeight w:val="1475"/>
          <w:jc w:val="center"/>
        </w:trPr>
        <w:tc>
          <w:tcPr>
            <w:tcW w:w="38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32447" w:rsidRPr="00FA25A6" w:rsidRDefault="00832447" w:rsidP="00C34A49">
            <w:pPr>
              <w:jc w:val="center"/>
              <w:rPr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оказание услуг охраны и осуществление пропускного режима</w:t>
            </w:r>
            <w:r w:rsidRPr="00FA25A6">
              <w:rPr>
                <w:sz w:val="24"/>
                <w:szCs w:val="24"/>
              </w:rPr>
              <w:t xml:space="preserve"> </w:t>
            </w:r>
          </w:p>
          <w:p w:rsidR="00832447" w:rsidRPr="00FA25A6" w:rsidRDefault="00832447" w:rsidP="00C34A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5A6">
              <w:rPr>
                <w:sz w:val="24"/>
                <w:szCs w:val="24"/>
              </w:rPr>
              <w:t>(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1 час работы охранника)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2447" w:rsidRPr="00FA25A6" w:rsidRDefault="0083244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2447" w:rsidRPr="00FA25A6" w:rsidRDefault="0083244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32447" w:rsidRPr="00FA25A6" w:rsidRDefault="0083244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447" w:rsidRPr="00FA25A6" w:rsidRDefault="00832447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32447" w:rsidRPr="00FA25A6" w:rsidRDefault="00657071" w:rsidP="00ED00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91,25</w:t>
            </w:r>
          </w:p>
        </w:tc>
      </w:tr>
      <w:tr w:rsidR="00C34A49" w:rsidRPr="00FA25A6" w:rsidTr="00FA25A6">
        <w:trPr>
          <w:cantSplit/>
          <w:trHeight w:val="415"/>
          <w:jc w:val="center"/>
        </w:trPr>
        <w:tc>
          <w:tcPr>
            <w:tcW w:w="3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34A49" w:rsidRPr="00FA25A6" w:rsidRDefault="00C34A49" w:rsidP="00C34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Расчет максимальной цены  контракта</w:t>
            </w:r>
            <w:r w:rsidR="007B2AAD" w:rsidRPr="00FA25A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10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5A6" w:rsidRDefault="00FA25A6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A49" w:rsidRPr="00FA25A6" w:rsidRDefault="007B2AAD" w:rsidP="006570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7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70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07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657071">
              <w:rPr>
                <w:rFonts w:ascii="Times New Roman" w:hAnsi="Times New Roman" w:cs="Times New Roman"/>
                <w:sz w:val="24"/>
                <w:szCs w:val="24"/>
              </w:rPr>
              <w:t>201 480,00</w:t>
            </w:r>
          </w:p>
        </w:tc>
      </w:tr>
      <w:tr w:rsidR="00832447" w:rsidRPr="00FA25A6" w:rsidTr="00FA25A6">
        <w:trPr>
          <w:cantSplit/>
          <w:trHeight w:val="415"/>
          <w:jc w:val="center"/>
        </w:trPr>
        <w:tc>
          <w:tcPr>
            <w:tcW w:w="3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32447" w:rsidRPr="00FA25A6" w:rsidRDefault="00832447" w:rsidP="00C34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447" w:rsidRDefault="00832447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8E8" w:rsidRDefault="003D38E8" w:rsidP="00C34A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34A49" w:rsidRPr="00E4342A" w:rsidRDefault="00E4342A" w:rsidP="00E434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42A">
        <w:rPr>
          <w:rFonts w:ascii="Times New Roman" w:hAnsi="Times New Roman" w:cs="Times New Roman"/>
        </w:rPr>
        <w:t>Цена Контракта включает в себя стоимость услуг,  все затраты  и расходы Исполнителя, связанные с исполнением обязательств по Контракту, в том числе расходы на перевозку, страхование, уплату таможенных пошлин, налогов, сборов и других обязательных платежей</w:t>
      </w:r>
      <w:r w:rsidRPr="00E4342A">
        <w:rPr>
          <w:rFonts w:ascii="Times New Roman" w:hAnsi="Times New Roman" w:cs="Times New Roman"/>
          <w:color w:val="000000"/>
        </w:rPr>
        <w:t>, предусмотренных действующим законодательством.</w:t>
      </w:r>
    </w:p>
    <w:sectPr w:rsidR="00C34A49" w:rsidRPr="00E4342A" w:rsidSect="00FA25A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887"/>
    <w:multiLevelType w:val="hybridMultilevel"/>
    <w:tmpl w:val="56427D42"/>
    <w:lvl w:ilvl="0" w:tplc="DE589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AF1"/>
    <w:rsid w:val="00096BA1"/>
    <w:rsid w:val="000A395D"/>
    <w:rsid w:val="000B395F"/>
    <w:rsid w:val="00241AF1"/>
    <w:rsid w:val="00277F59"/>
    <w:rsid w:val="002B6115"/>
    <w:rsid w:val="00382464"/>
    <w:rsid w:val="003D38E8"/>
    <w:rsid w:val="004A5007"/>
    <w:rsid w:val="004C518F"/>
    <w:rsid w:val="00657071"/>
    <w:rsid w:val="006C5252"/>
    <w:rsid w:val="006C648E"/>
    <w:rsid w:val="006E7699"/>
    <w:rsid w:val="00771DAA"/>
    <w:rsid w:val="007B2AAD"/>
    <w:rsid w:val="00832447"/>
    <w:rsid w:val="00842EA9"/>
    <w:rsid w:val="009C551F"/>
    <w:rsid w:val="00A713B5"/>
    <w:rsid w:val="00B32B1E"/>
    <w:rsid w:val="00B9143E"/>
    <w:rsid w:val="00C34A49"/>
    <w:rsid w:val="00C87A64"/>
    <w:rsid w:val="00D160E9"/>
    <w:rsid w:val="00DB1F6D"/>
    <w:rsid w:val="00DC5AF4"/>
    <w:rsid w:val="00E4342A"/>
    <w:rsid w:val="00E91D84"/>
    <w:rsid w:val="00ED00C5"/>
    <w:rsid w:val="00F263A6"/>
    <w:rsid w:val="00F47381"/>
    <w:rsid w:val="00FA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F1"/>
    <w:pPr>
      <w:ind w:left="720"/>
      <w:contextualSpacing/>
    </w:pPr>
  </w:style>
  <w:style w:type="paragraph" w:customStyle="1" w:styleId="2">
    <w:name w:val="Знак2 Знак Знак Знак"/>
    <w:basedOn w:val="a"/>
    <w:autoRedefine/>
    <w:rsid w:val="00096BA1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ConsPlusCell">
    <w:name w:val="ConsPlusCell"/>
    <w:rsid w:val="00C34A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26</cp:revision>
  <cp:lastPrinted>2013-06-05T09:10:00Z</cp:lastPrinted>
  <dcterms:created xsi:type="dcterms:W3CDTF">2012-07-31T03:41:00Z</dcterms:created>
  <dcterms:modified xsi:type="dcterms:W3CDTF">2013-09-25T05:42:00Z</dcterms:modified>
</cp:coreProperties>
</file>