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23E" w:rsidRDefault="0058159B" w:rsidP="009947CA">
      <w:pPr>
        <w:ind w:left="5529"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48674C" w:rsidRPr="00240BE4">
        <w:rPr>
          <w:sz w:val="22"/>
          <w:szCs w:val="22"/>
        </w:rPr>
        <w:t xml:space="preserve">риложение </w:t>
      </w:r>
      <w:r w:rsidR="009947CA">
        <w:rPr>
          <w:sz w:val="22"/>
          <w:szCs w:val="22"/>
        </w:rPr>
        <w:t>№</w:t>
      </w:r>
      <w:r w:rsidR="0048674C" w:rsidRPr="00240BE4">
        <w:rPr>
          <w:sz w:val="22"/>
          <w:szCs w:val="22"/>
        </w:rPr>
        <w:t xml:space="preserve"> 1</w:t>
      </w:r>
      <w:r w:rsidR="00F975B1" w:rsidRPr="00240BE4">
        <w:rPr>
          <w:sz w:val="22"/>
          <w:szCs w:val="22"/>
        </w:rPr>
        <w:t xml:space="preserve"> </w:t>
      </w:r>
      <w:r w:rsidR="00B50C74" w:rsidRPr="00240BE4">
        <w:rPr>
          <w:sz w:val="22"/>
          <w:szCs w:val="22"/>
        </w:rPr>
        <w:t xml:space="preserve"> </w:t>
      </w:r>
      <w:r w:rsidR="00F975B1" w:rsidRPr="00240BE4">
        <w:rPr>
          <w:sz w:val="22"/>
          <w:szCs w:val="22"/>
        </w:rPr>
        <w:t xml:space="preserve">к документации </w:t>
      </w:r>
    </w:p>
    <w:p w:rsidR="009947CA" w:rsidRPr="00240BE4" w:rsidRDefault="009947CA" w:rsidP="009947CA">
      <w:pPr>
        <w:jc w:val="right"/>
        <w:rPr>
          <w:sz w:val="22"/>
          <w:szCs w:val="22"/>
        </w:rPr>
      </w:pPr>
      <w:r>
        <w:rPr>
          <w:sz w:val="22"/>
          <w:szCs w:val="22"/>
        </w:rPr>
        <w:t>об открытом аукционе в электронной форме</w:t>
      </w:r>
    </w:p>
    <w:p w:rsidR="0048674C" w:rsidRPr="0008317A" w:rsidRDefault="00F975B1" w:rsidP="00F975B1">
      <w:pPr>
        <w:ind w:left="5529"/>
        <w:jc w:val="right"/>
        <w:rPr>
          <w:sz w:val="16"/>
          <w:szCs w:val="16"/>
        </w:rPr>
      </w:pPr>
      <w:r w:rsidRPr="00240BE4">
        <w:rPr>
          <w:sz w:val="22"/>
          <w:szCs w:val="22"/>
        </w:rPr>
        <w:t xml:space="preserve"> </w:t>
      </w:r>
      <w:proofErr w:type="gramStart"/>
      <w:r w:rsidR="00B50C74" w:rsidRPr="0008317A">
        <w:rPr>
          <w:sz w:val="16"/>
          <w:szCs w:val="16"/>
        </w:rPr>
        <w:t>/ (после заключения контракта</w:t>
      </w:r>
      <w:r w:rsidRPr="0008317A">
        <w:rPr>
          <w:sz w:val="16"/>
          <w:szCs w:val="16"/>
        </w:rPr>
        <w:t>-</w:t>
      </w:r>
      <w:r w:rsidR="00B50C74" w:rsidRPr="0008317A">
        <w:rPr>
          <w:sz w:val="16"/>
          <w:szCs w:val="16"/>
        </w:rPr>
        <w:t xml:space="preserve"> </w:t>
      </w:r>
      <w:r w:rsidR="0048674C" w:rsidRPr="0008317A">
        <w:rPr>
          <w:sz w:val="16"/>
          <w:szCs w:val="16"/>
        </w:rPr>
        <w:t xml:space="preserve"> </w:t>
      </w:r>
      <w:proofErr w:type="gramEnd"/>
    </w:p>
    <w:p w:rsidR="0048674C" w:rsidRPr="00240BE4" w:rsidRDefault="0058159B" w:rsidP="0048674C">
      <w:pPr>
        <w:ind w:left="6300"/>
        <w:jc w:val="right"/>
        <w:rPr>
          <w:sz w:val="22"/>
          <w:szCs w:val="22"/>
        </w:rPr>
      </w:pPr>
      <w:r>
        <w:rPr>
          <w:sz w:val="16"/>
          <w:szCs w:val="16"/>
        </w:rPr>
        <w:t>п</w:t>
      </w:r>
      <w:r w:rsidR="00B50C74" w:rsidRPr="0008317A">
        <w:rPr>
          <w:sz w:val="16"/>
          <w:szCs w:val="16"/>
        </w:rPr>
        <w:t xml:space="preserve">риложение 1 </w:t>
      </w:r>
      <w:r w:rsidR="0048674C" w:rsidRPr="0008317A">
        <w:rPr>
          <w:sz w:val="16"/>
          <w:szCs w:val="16"/>
        </w:rPr>
        <w:t>к контракту</w:t>
      </w:r>
      <w:r w:rsidR="00F975B1" w:rsidRPr="0008317A">
        <w:rPr>
          <w:sz w:val="16"/>
          <w:szCs w:val="16"/>
        </w:rPr>
        <w:t>)</w:t>
      </w:r>
      <w:r w:rsidR="0048674C" w:rsidRPr="00240BE4">
        <w:rPr>
          <w:sz w:val="22"/>
          <w:szCs w:val="22"/>
        </w:rPr>
        <w:t xml:space="preserve"> </w:t>
      </w:r>
      <w:r w:rsidR="00240BE4">
        <w:rPr>
          <w:sz w:val="22"/>
          <w:szCs w:val="22"/>
        </w:rPr>
        <w:t xml:space="preserve"> </w:t>
      </w:r>
    </w:p>
    <w:p w:rsidR="00B50C74" w:rsidRPr="00240BE4" w:rsidRDefault="00B50C74" w:rsidP="0048674C">
      <w:pPr>
        <w:ind w:left="6300"/>
        <w:jc w:val="right"/>
        <w:rPr>
          <w:sz w:val="22"/>
          <w:szCs w:val="22"/>
        </w:rPr>
      </w:pPr>
    </w:p>
    <w:p w:rsidR="0048674C" w:rsidRPr="00240BE4" w:rsidRDefault="0048674C" w:rsidP="0048674C">
      <w:pPr>
        <w:ind w:left="6300"/>
        <w:jc w:val="right"/>
        <w:rPr>
          <w:sz w:val="22"/>
          <w:szCs w:val="22"/>
        </w:rPr>
      </w:pPr>
      <w:r w:rsidRPr="00240BE4">
        <w:rPr>
          <w:sz w:val="22"/>
          <w:szCs w:val="22"/>
        </w:rPr>
        <w:t xml:space="preserve"> УТВЕРЖДАЮ</w:t>
      </w:r>
    </w:p>
    <w:p w:rsidR="00B915AF" w:rsidRDefault="0048674C" w:rsidP="0048674C">
      <w:pPr>
        <w:ind w:left="6300"/>
        <w:jc w:val="right"/>
        <w:rPr>
          <w:sz w:val="22"/>
          <w:szCs w:val="22"/>
        </w:rPr>
      </w:pPr>
      <w:r w:rsidRPr="00240BE4">
        <w:rPr>
          <w:sz w:val="22"/>
          <w:szCs w:val="22"/>
        </w:rPr>
        <w:t xml:space="preserve">  </w:t>
      </w:r>
      <w:r w:rsidR="002B664B">
        <w:rPr>
          <w:sz w:val="22"/>
          <w:szCs w:val="22"/>
        </w:rPr>
        <w:t>Н</w:t>
      </w:r>
      <w:r w:rsidRPr="00240BE4">
        <w:rPr>
          <w:sz w:val="22"/>
          <w:szCs w:val="22"/>
        </w:rPr>
        <w:t>ачальник</w:t>
      </w:r>
      <w:r w:rsidR="006D0975">
        <w:rPr>
          <w:sz w:val="22"/>
          <w:szCs w:val="22"/>
        </w:rPr>
        <w:t xml:space="preserve"> </w:t>
      </w:r>
      <w:r w:rsidR="00B915AF">
        <w:rPr>
          <w:sz w:val="22"/>
          <w:szCs w:val="22"/>
        </w:rPr>
        <w:t xml:space="preserve"> департамента</w:t>
      </w:r>
    </w:p>
    <w:p w:rsidR="00B915AF" w:rsidRDefault="00B915AF" w:rsidP="00B915AF">
      <w:pPr>
        <w:jc w:val="right"/>
        <w:rPr>
          <w:sz w:val="22"/>
          <w:szCs w:val="22"/>
        </w:rPr>
      </w:pPr>
      <w:r>
        <w:rPr>
          <w:sz w:val="22"/>
          <w:szCs w:val="22"/>
        </w:rPr>
        <w:t>градостроительства и архитектуры</w:t>
      </w:r>
    </w:p>
    <w:p w:rsidR="0048674C" w:rsidRPr="00240BE4" w:rsidRDefault="00B915AF" w:rsidP="0048674C">
      <w:pPr>
        <w:ind w:left="6300"/>
        <w:jc w:val="right"/>
        <w:rPr>
          <w:sz w:val="22"/>
          <w:szCs w:val="22"/>
        </w:rPr>
      </w:pPr>
      <w:r>
        <w:rPr>
          <w:sz w:val="22"/>
          <w:szCs w:val="22"/>
        </w:rPr>
        <w:t>администрации города Перми</w:t>
      </w:r>
      <w:r w:rsidR="00105780" w:rsidRPr="00240BE4">
        <w:rPr>
          <w:sz w:val="22"/>
          <w:szCs w:val="22"/>
        </w:rPr>
        <w:t xml:space="preserve"> </w:t>
      </w:r>
      <w:r w:rsidR="0048674C" w:rsidRPr="00240BE4">
        <w:rPr>
          <w:sz w:val="22"/>
          <w:szCs w:val="22"/>
        </w:rPr>
        <w:t xml:space="preserve"> г</w:t>
      </w:r>
      <w:proofErr w:type="gramStart"/>
      <w:r w:rsidR="0048674C" w:rsidRPr="00240BE4">
        <w:rPr>
          <w:sz w:val="22"/>
          <w:szCs w:val="22"/>
        </w:rPr>
        <w:t>.П</w:t>
      </w:r>
      <w:proofErr w:type="gramEnd"/>
      <w:r w:rsidR="0048674C" w:rsidRPr="00240BE4">
        <w:rPr>
          <w:sz w:val="22"/>
          <w:szCs w:val="22"/>
        </w:rPr>
        <w:t>ерми</w:t>
      </w:r>
    </w:p>
    <w:p w:rsidR="0048674C" w:rsidRPr="00240BE4" w:rsidRDefault="0048674C" w:rsidP="0048674C">
      <w:pPr>
        <w:ind w:left="708" w:firstLine="708"/>
        <w:jc w:val="right"/>
        <w:rPr>
          <w:sz w:val="22"/>
          <w:szCs w:val="22"/>
        </w:rPr>
      </w:pPr>
      <w:r w:rsidRPr="00240BE4">
        <w:rPr>
          <w:sz w:val="22"/>
          <w:szCs w:val="22"/>
        </w:rPr>
        <w:t xml:space="preserve">                                                                                                            ______________</w:t>
      </w:r>
      <w:r w:rsidR="00F81CC2">
        <w:rPr>
          <w:sz w:val="22"/>
          <w:szCs w:val="22"/>
        </w:rPr>
        <w:t>Д.Ю.Лапшин</w:t>
      </w:r>
    </w:p>
    <w:p w:rsidR="0048674C" w:rsidRPr="00240BE4" w:rsidRDefault="0048674C" w:rsidP="0048674C">
      <w:pPr>
        <w:ind w:left="720"/>
        <w:jc w:val="right"/>
        <w:rPr>
          <w:sz w:val="22"/>
          <w:szCs w:val="22"/>
        </w:rPr>
      </w:pPr>
      <w:r w:rsidRPr="00240BE4">
        <w:rPr>
          <w:sz w:val="22"/>
          <w:szCs w:val="22"/>
        </w:rPr>
        <w:t xml:space="preserve">                                          </w:t>
      </w:r>
      <w:r w:rsidRPr="00240BE4">
        <w:rPr>
          <w:sz w:val="22"/>
          <w:szCs w:val="22"/>
        </w:rPr>
        <w:tab/>
        <w:t xml:space="preserve">                                                        «_______»______________201</w:t>
      </w:r>
      <w:r w:rsidR="00F81CC2">
        <w:rPr>
          <w:sz w:val="22"/>
          <w:szCs w:val="22"/>
        </w:rPr>
        <w:t>3</w:t>
      </w:r>
      <w:r w:rsidRPr="00240BE4">
        <w:rPr>
          <w:sz w:val="22"/>
          <w:szCs w:val="22"/>
        </w:rPr>
        <w:t>г.</w:t>
      </w:r>
    </w:p>
    <w:p w:rsidR="0048674C" w:rsidRPr="00FE5357" w:rsidRDefault="0048674C" w:rsidP="0048674C">
      <w:pPr>
        <w:ind w:left="720"/>
        <w:jc w:val="right"/>
        <w:rPr>
          <w:sz w:val="24"/>
          <w:szCs w:val="24"/>
        </w:rPr>
      </w:pPr>
    </w:p>
    <w:p w:rsidR="0048674C" w:rsidRPr="00FE5357" w:rsidRDefault="0048674C" w:rsidP="0048674C">
      <w:pPr>
        <w:ind w:left="720"/>
        <w:jc w:val="right"/>
        <w:rPr>
          <w:sz w:val="24"/>
          <w:szCs w:val="24"/>
        </w:rPr>
      </w:pPr>
    </w:p>
    <w:p w:rsidR="00CD7D77" w:rsidRPr="009C2210" w:rsidRDefault="0048674C" w:rsidP="00CD7D77">
      <w:pPr>
        <w:jc w:val="center"/>
        <w:rPr>
          <w:b/>
          <w:sz w:val="24"/>
          <w:szCs w:val="24"/>
        </w:rPr>
      </w:pPr>
      <w:r w:rsidRPr="00FE5357">
        <w:rPr>
          <w:b/>
          <w:sz w:val="24"/>
          <w:szCs w:val="24"/>
        </w:rPr>
        <w:t>ТЕХНИЧЕСКОЕ ЗАДАНИЕ</w:t>
      </w:r>
    </w:p>
    <w:p w:rsidR="00002DCE" w:rsidRPr="00B4093F" w:rsidRDefault="00E46FBD" w:rsidP="00002D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 w:rsidR="00002DCE" w:rsidRPr="00312464">
        <w:rPr>
          <w:b/>
          <w:sz w:val="24"/>
          <w:szCs w:val="24"/>
        </w:rPr>
        <w:t xml:space="preserve">ыполнение работ  по формированию </w:t>
      </w:r>
      <w:r w:rsidR="00002DCE">
        <w:rPr>
          <w:b/>
          <w:sz w:val="24"/>
          <w:szCs w:val="24"/>
        </w:rPr>
        <w:t xml:space="preserve"> </w:t>
      </w:r>
      <w:r w:rsidR="00002DCE" w:rsidRPr="00312464">
        <w:rPr>
          <w:b/>
          <w:sz w:val="24"/>
          <w:szCs w:val="24"/>
        </w:rPr>
        <w:t>земельн</w:t>
      </w:r>
      <w:r w:rsidR="00002DCE">
        <w:rPr>
          <w:b/>
          <w:sz w:val="24"/>
          <w:szCs w:val="24"/>
        </w:rPr>
        <w:t>ого</w:t>
      </w:r>
      <w:r w:rsidR="00002DCE" w:rsidRPr="00312464">
        <w:rPr>
          <w:b/>
          <w:sz w:val="24"/>
          <w:szCs w:val="24"/>
        </w:rPr>
        <w:t xml:space="preserve"> участк</w:t>
      </w:r>
      <w:r w:rsidR="00002DCE">
        <w:rPr>
          <w:b/>
          <w:sz w:val="24"/>
          <w:szCs w:val="24"/>
        </w:rPr>
        <w:t>а</w:t>
      </w:r>
      <w:r w:rsidR="00002DCE" w:rsidRPr="00312464">
        <w:rPr>
          <w:b/>
          <w:sz w:val="24"/>
          <w:szCs w:val="24"/>
        </w:rPr>
        <w:t xml:space="preserve"> для проведения торгов по земельн</w:t>
      </w:r>
      <w:r w:rsidR="00002DCE">
        <w:rPr>
          <w:b/>
          <w:sz w:val="24"/>
          <w:szCs w:val="24"/>
        </w:rPr>
        <w:t>ому</w:t>
      </w:r>
      <w:r w:rsidR="00002DCE" w:rsidRPr="00312464">
        <w:rPr>
          <w:b/>
          <w:sz w:val="24"/>
          <w:szCs w:val="24"/>
        </w:rPr>
        <w:t xml:space="preserve"> участк</w:t>
      </w:r>
      <w:r w:rsidR="00002DCE">
        <w:rPr>
          <w:b/>
          <w:sz w:val="24"/>
          <w:szCs w:val="24"/>
        </w:rPr>
        <w:t>у</w:t>
      </w:r>
      <w:r w:rsidR="00002DCE" w:rsidRPr="00312464">
        <w:rPr>
          <w:b/>
          <w:sz w:val="24"/>
          <w:szCs w:val="24"/>
        </w:rPr>
        <w:t xml:space="preserve"> (земельны</w:t>
      </w:r>
      <w:r w:rsidR="00002DCE">
        <w:rPr>
          <w:b/>
          <w:sz w:val="24"/>
          <w:szCs w:val="24"/>
        </w:rPr>
        <w:t>й</w:t>
      </w:r>
      <w:r w:rsidR="00002DCE" w:rsidRPr="00312464">
        <w:rPr>
          <w:b/>
          <w:sz w:val="24"/>
          <w:szCs w:val="24"/>
        </w:rPr>
        <w:t xml:space="preserve">  участ</w:t>
      </w:r>
      <w:r w:rsidR="00002DCE">
        <w:rPr>
          <w:b/>
          <w:sz w:val="24"/>
          <w:szCs w:val="24"/>
        </w:rPr>
        <w:t>о</w:t>
      </w:r>
      <w:r w:rsidR="00002DCE" w:rsidRPr="00312464">
        <w:rPr>
          <w:b/>
          <w:sz w:val="24"/>
          <w:szCs w:val="24"/>
        </w:rPr>
        <w:t xml:space="preserve">к расположен </w:t>
      </w:r>
      <w:r w:rsidR="00002DCE" w:rsidRPr="006C056D">
        <w:rPr>
          <w:b/>
          <w:sz w:val="24"/>
          <w:szCs w:val="24"/>
        </w:rPr>
        <w:t xml:space="preserve">по  ул. </w:t>
      </w:r>
      <w:r w:rsidR="00002DCE">
        <w:rPr>
          <w:b/>
          <w:sz w:val="24"/>
          <w:szCs w:val="24"/>
        </w:rPr>
        <w:t>Менжинского,41</w:t>
      </w:r>
      <w:r w:rsidR="00002DCE" w:rsidRPr="006C056D">
        <w:rPr>
          <w:b/>
          <w:sz w:val="24"/>
          <w:szCs w:val="24"/>
        </w:rPr>
        <w:t xml:space="preserve"> в </w:t>
      </w:r>
      <w:r w:rsidR="00002DCE">
        <w:rPr>
          <w:b/>
          <w:sz w:val="24"/>
          <w:szCs w:val="24"/>
        </w:rPr>
        <w:t>Орджоникидзевском районе города Перми)</w:t>
      </w:r>
    </w:p>
    <w:p w:rsidR="00002DCE" w:rsidRPr="009D1F0E" w:rsidRDefault="00002DCE" w:rsidP="00002DCE">
      <w:pPr>
        <w:jc w:val="center"/>
        <w:rPr>
          <w:b/>
          <w:sz w:val="24"/>
          <w:szCs w:val="24"/>
        </w:rPr>
      </w:pPr>
      <w:r w:rsidRPr="009D1F0E">
        <w:rPr>
          <w:b/>
          <w:sz w:val="24"/>
          <w:szCs w:val="24"/>
        </w:rPr>
        <w:t xml:space="preserve">для целей жилищного </w:t>
      </w:r>
      <w:r w:rsidR="00B60C32">
        <w:rPr>
          <w:b/>
          <w:sz w:val="24"/>
          <w:szCs w:val="24"/>
        </w:rPr>
        <w:t>строительства</w:t>
      </w:r>
    </w:p>
    <w:p w:rsidR="00002DCE" w:rsidRPr="00002DCE" w:rsidRDefault="00002DCE" w:rsidP="00CD7D77">
      <w:pPr>
        <w:jc w:val="center"/>
        <w:rPr>
          <w:b/>
          <w:sz w:val="24"/>
          <w:szCs w:val="24"/>
        </w:rPr>
      </w:pPr>
    </w:p>
    <w:p w:rsidR="00B24FB5" w:rsidRPr="00655DBA" w:rsidRDefault="00B24FB5" w:rsidP="00B24FB5">
      <w:pPr>
        <w:jc w:val="center"/>
        <w:rPr>
          <w:b/>
          <w:sz w:val="24"/>
          <w:szCs w:val="24"/>
        </w:rPr>
      </w:pPr>
      <w:r w:rsidRPr="00655DBA">
        <w:rPr>
          <w:b/>
          <w:sz w:val="24"/>
          <w:szCs w:val="24"/>
          <w:lang w:val="en-US"/>
        </w:rPr>
        <w:t>I</w:t>
      </w:r>
      <w:r w:rsidRPr="00655DBA">
        <w:rPr>
          <w:b/>
          <w:sz w:val="24"/>
          <w:szCs w:val="24"/>
        </w:rPr>
        <w:t>.Основные положения</w:t>
      </w:r>
    </w:p>
    <w:p w:rsidR="00B24FB5" w:rsidRPr="00655DBA" w:rsidRDefault="00B24FB5" w:rsidP="00B24FB5">
      <w:pPr>
        <w:jc w:val="center"/>
        <w:rPr>
          <w:b/>
          <w:sz w:val="24"/>
          <w:szCs w:val="24"/>
        </w:rPr>
      </w:pPr>
    </w:p>
    <w:p w:rsidR="00B24FB5" w:rsidRPr="00655DBA" w:rsidRDefault="00B24FB5" w:rsidP="00B24FB5">
      <w:pPr>
        <w:ind w:firstLine="709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1.1. Цель выполнения работ.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Формирование и постановка земельного участка на государственный кадастровый учет (далее – ГКУ) для жилищного строительства.</w:t>
      </w:r>
    </w:p>
    <w:p w:rsidR="00B24FB5" w:rsidRPr="00655DBA" w:rsidRDefault="00B24FB5" w:rsidP="00B24FB5">
      <w:pPr>
        <w:tabs>
          <w:tab w:val="num" w:pos="540"/>
        </w:tabs>
        <w:ind w:firstLine="709"/>
        <w:jc w:val="both"/>
        <w:rPr>
          <w:i/>
          <w:sz w:val="24"/>
          <w:szCs w:val="24"/>
        </w:rPr>
      </w:pPr>
      <w:r w:rsidRPr="00655DBA">
        <w:rPr>
          <w:b/>
          <w:sz w:val="24"/>
          <w:szCs w:val="24"/>
        </w:rPr>
        <w:t>1.2. Виды работ</w:t>
      </w:r>
      <w:r w:rsidRPr="00655DBA">
        <w:rPr>
          <w:b/>
          <w:i/>
          <w:sz w:val="24"/>
          <w:szCs w:val="24"/>
        </w:rPr>
        <w:t>:</w:t>
      </w:r>
    </w:p>
    <w:p w:rsidR="00B24FB5" w:rsidRPr="00655DBA" w:rsidRDefault="00B24FB5" w:rsidP="00B24FB5">
      <w:pPr>
        <w:pStyle w:val="a3"/>
        <w:spacing w:line="280" w:lineRule="exact"/>
        <w:ind w:firstLine="709"/>
        <w:rPr>
          <w:szCs w:val="24"/>
        </w:rPr>
      </w:pPr>
      <w:r w:rsidRPr="00655DBA">
        <w:rPr>
          <w:b/>
          <w:i/>
          <w:szCs w:val="24"/>
        </w:rPr>
        <w:t xml:space="preserve">- </w:t>
      </w:r>
      <w:r w:rsidRPr="00655DBA">
        <w:rPr>
          <w:szCs w:val="24"/>
        </w:rPr>
        <w:t>топографическая съемка (корректировка топографического плана) земельного участка в масштабе 1:500 с указанием сетей инженерной инфраструктуры, согласованная с эксплуатирующими  организациями;</w:t>
      </w:r>
    </w:p>
    <w:p w:rsidR="00B24FB5" w:rsidRPr="00655DBA" w:rsidRDefault="00B24FB5" w:rsidP="00B24FB5">
      <w:pPr>
        <w:tabs>
          <w:tab w:val="num" w:pos="540"/>
        </w:tabs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- формирование в установленном порядке межевого плана земельного участка, согласование границ земельных участков со смежными землепользователями, согласование с департаментом земельных отношений (при необходимости);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- постановка земельного участка на ГКУ;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- получение сведений о предварительных инженерно-геологических условиях земельного участка;</w:t>
      </w:r>
    </w:p>
    <w:p w:rsidR="00B24FB5" w:rsidRPr="00655DBA" w:rsidRDefault="00B24FB5" w:rsidP="00B24FB5">
      <w:pPr>
        <w:ind w:firstLine="709"/>
        <w:jc w:val="both"/>
        <w:rPr>
          <w:color w:val="0070C0"/>
          <w:sz w:val="24"/>
          <w:szCs w:val="24"/>
        </w:rPr>
      </w:pPr>
      <w:r w:rsidRPr="00655DBA">
        <w:rPr>
          <w:sz w:val="24"/>
          <w:szCs w:val="24"/>
        </w:rPr>
        <w:t>- установление границ земельного участка на местности</w:t>
      </w:r>
      <w:r w:rsidRPr="00655DBA">
        <w:rPr>
          <w:color w:val="0070C0"/>
          <w:sz w:val="24"/>
          <w:szCs w:val="24"/>
        </w:rPr>
        <w:t>.</w:t>
      </w:r>
    </w:p>
    <w:p w:rsidR="00B24FB5" w:rsidRPr="00655DBA" w:rsidRDefault="00B24FB5" w:rsidP="00B24FB5">
      <w:pPr>
        <w:ind w:firstLine="709"/>
        <w:jc w:val="both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1.3. Вид разрабатываемой документации:</w:t>
      </w:r>
    </w:p>
    <w:p w:rsidR="00B24FB5" w:rsidRPr="00655DBA" w:rsidRDefault="00B24FB5" w:rsidP="00B24FB5">
      <w:pPr>
        <w:tabs>
          <w:tab w:val="num" w:pos="540"/>
        </w:tabs>
        <w:ind w:firstLine="709"/>
        <w:jc w:val="both"/>
        <w:rPr>
          <w:sz w:val="24"/>
          <w:szCs w:val="24"/>
        </w:rPr>
      </w:pPr>
      <w:r w:rsidRPr="00655DBA">
        <w:rPr>
          <w:b/>
          <w:i/>
          <w:sz w:val="24"/>
          <w:szCs w:val="24"/>
        </w:rPr>
        <w:t xml:space="preserve">- </w:t>
      </w:r>
      <w:r w:rsidRPr="00655DBA">
        <w:rPr>
          <w:sz w:val="24"/>
          <w:szCs w:val="24"/>
        </w:rPr>
        <w:t xml:space="preserve">топографический план земельного участка в масштабе 1:500;  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- межевой  план земельного участка. </w:t>
      </w:r>
    </w:p>
    <w:p w:rsidR="00B24FB5" w:rsidRPr="00655DBA" w:rsidRDefault="00B24FB5" w:rsidP="00B24FB5">
      <w:pPr>
        <w:ind w:firstLine="709"/>
        <w:jc w:val="both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1.4. Территория,  для которой разрабатывается документация.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Схема расположения  земельного участка  (приложение  2 к  контракту). </w:t>
      </w:r>
    </w:p>
    <w:p w:rsidR="00B24FB5" w:rsidRPr="00655DBA" w:rsidRDefault="00B24FB5" w:rsidP="00B24FB5">
      <w:pPr>
        <w:ind w:firstLine="708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Площадь  земельного участка указана в схеме расположения земельного участка  (приложение 2 к контракту).</w:t>
      </w:r>
    </w:p>
    <w:p w:rsidR="00B24FB5" w:rsidRPr="00655DBA" w:rsidRDefault="00B24FB5" w:rsidP="00B24FB5">
      <w:pPr>
        <w:tabs>
          <w:tab w:val="num" w:pos="540"/>
        </w:tabs>
        <w:jc w:val="both"/>
        <w:rPr>
          <w:b/>
          <w:sz w:val="24"/>
          <w:szCs w:val="24"/>
        </w:rPr>
      </w:pPr>
      <w:r w:rsidRPr="00655DBA">
        <w:rPr>
          <w:b/>
          <w:i/>
          <w:sz w:val="24"/>
          <w:szCs w:val="24"/>
        </w:rPr>
        <w:tab/>
      </w:r>
      <w:r w:rsidRPr="00655DBA">
        <w:rPr>
          <w:b/>
          <w:sz w:val="24"/>
          <w:szCs w:val="24"/>
        </w:rPr>
        <w:t xml:space="preserve">   1.5. Стадийность работ:</w:t>
      </w:r>
    </w:p>
    <w:p w:rsidR="00B24FB5" w:rsidRPr="00002DCE" w:rsidRDefault="00B24FB5" w:rsidP="00B24FB5">
      <w:pPr>
        <w:tabs>
          <w:tab w:val="num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en-US"/>
        </w:rPr>
        <w:t>I</w:t>
      </w:r>
      <w:r w:rsidRPr="00103B24">
        <w:rPr>
          <w:b/>
          <w:sz w:val="24"/>
          <w:szCs w:val="24"/>
        </w:rPr>
        <w:t xml:space="preserve"> этап:</w:t>
      </w:r>
    </w:p>
    <w:p w:rsidR="00B24FB5" w:rsidRPr="008C0043" w:rsidRDefault="00B24FB5" w:rsidP="00B24FB5">
      <w:pPr>
        <w:pStyle w:val="a3"/>
        <w:spacing w:line="280" w:lineRule="exact"/>
        <w:ind w:firstLine="709"/>
        <w:rPr>
          <w:szCs w:val="24"/>
        </w:rPr>
      </w:pPr>
      <w:r w:rsidRPr="008C0043">
        <w:rPr>
          <w:szCs w:val="24"/>
        </w:rPr>
        <w:t>1.5.1. выполнение топографической съемки (корректировки топографического плана) земельного участка в масштабе 1:500 с указанием сетей инженерной инфраструктуры, согласование с эксплуатирующими  организациями;</w:t>
      </w:r>
      <w:r w:rsidRPr="008C0043">
        <w:rPr>
          <w:color w:val="000000"/>
          <w:szCs w:val="24"/>
        </w:rPr>
        <w:t xml:space="preserve"> обновление планшетов масштаба 1:500 с нанесением на них информации</w:t>
      </w:r>
      <w:r>
        <w:rPr>
          <w:color w:val="000000"/>
          <w:szCs w:val="24"/>
        </w:rPr>
        <w:t>;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1.5.</w:t>
      </w:r>
      <w:r>
        <w:rPr>
          <w:sz w:val="24"/>
          <w:szCs w:val="24"/>
        </w:rPr>
        <w:t>2</w:t>
      </w:r>
      <w:r w:rsidRPr="00655DBA">
        <w:rPr>
          <w:sz w:val="24"/>
          <w:szCs w:val="24"/>
        </w:rPr>
        <w:t>. получение сведений о предварительных инженерно-геологичес</w:t>
      </w:r>
      <w:r>
        <w:rPr>
          <w:sz w:val="24"/>
          <w:szCs w:val="24"/>
        </w:rPr>
        <w:t>ких условиях земельного участка.</w:t>
      </w:r>
    </w:p>
    <w:p w:rsidR="00B24FB5" w:rsidRPr="00002DCE" w:rsidRDefault="00B24FB5" w:rsidP="00B24FB5">
      <w:pPr>
        <w:pStyle w:val="a3"/>
        <w:spacing w:line="280" w:lineRule="exact"/>
        <w:ind w:firstLine="709"/>
        <w:rPr>
          <w:b/>
          <w:szCs w:val="24"/>
        </w:rPr>
      </w:pPr>
      <w:r w:rsidRPr="00002DCE">
        <w:rPr>
          <w:b/>
          <w:szCs w:val="24"/>
          <w:lang w:val="en-US"/>
        </w:rPr>
        <w:t>II</w:t>
      </w:r>
      <w:r w:rsidRPr="00002DCE">
        <w:rPr>
          <w:b/>
          <w:szCs w:val="24"/>
        </w:rPr>
        <w:t xml:space="preserve"> этап:</w:t>
      </w:r>
    </w:p>
    <w:p w:rsidR="00B24FB5" w:rsidRPr="00655DBA" w:rsidRDefault="00B24FB5" w:rsidP="00B24FB5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1.5.</w:t>
      </w:r>
      <w:r>
        <w:rPr>
          <w:sz w:val="24"/>
          <w:szCs w:val="24"/>
        </w:rPr>
        <w:t>3</w:t>
      </w:r>
      <w:r w:rsidRPr="00655DBA">
        <w:rPr>
          <w:sz w:val="24"/>
          <w:szCs w:val="24"/>
        </w:rPr>
        <w:t>. формирование и согласование в установленном порядке межевого плана земельного  участка (в соответствии с п.3.</w:t>
      </w:r>
      <w:r>
        <w:rPr>
          <w:sz w:val="24"/>
          <w:szCs w:val="24"/>
        </w:rPr>
        <w:t>3</w:t>
      </w:r>
      <w:r w:rsidRPr="00655DBA">
        <w:rPr>
          <w:sz w:val="24"/>
          <w:szCs w:val="24"/>
        </w:rPr>
        <w:t>. настоящего технического задания);</w:t>
      </w:r>
    </w:p>
    <w:p w:rsidR="00B24FB5" w:rsidRPr="00002DCE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lastRenderedPageBreak/>
        <w:t>1.5.</w:t>
      </w:r>
      <w:r>
        <w:rPr>
          <w:sz w:val="24"/>
          <w:szCs w:val="24"/>
        </w:rPr>
        <w:t>4</w:t>
      </w:r>
      <w:r w:rsidRPr="00655DBA">
        <w:rPr>
          <w:sz w:val="24"/>
          <w:szCs w:val="24"/>
        </w:rPr>
        <w:t>. постановка земельного участка на государственный кадастровый учет (в соответствии с п.3.</w:t>
      </w:r>
      <w:r>
        <w:rPr>
          <w:sz w:val="24"/>
          <w:szCs w:val="24"/>
        </w:rPr>
        <w:t>4</w:t>
      </w:r>
      <w:r w:rsidRPr="00655DBA">
        <w:rPr>
          <w:sz w:val="24"/>
          <w:szCs w:val="24"/>
        </w:rPr>
        <w:t>. настоящего технического задания);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1.5.5. установление границ земельного участка на местности (в соответствии с п.3.</w:t>
      </w:r>
      <w:r>
        <w:rPr>
          <w:sz w:val="24"/>
          <w:szCs w:val="24"/>
        </w:rPr>
        <w:t>6</w:t>
      </w:r>
      <w:r w:rsidRPr="00655DBA">
        <w:rPr>
          <w:sz w:val="24"/>
          <w:szCs w:val="24"/>
        </w:rPr>
        <w:t>. настоящего технического задания);</w:t>
      </w:r>
    </w:p>
    <w:p w:rsidR="00B24FB5" w:rsidRDefault="00B24FB5" w:rsidP="00B24FB5">
      <w:pPr>
        <w:tabs>
          <w:tab w:val="num" w:pos="0"/>
        </w:tabs>
        <w:ind w:firstLine="709"/>
        <w:jc w:val="both"/>
        <w:rPr>
          <w:sz w:val="24"/>
          <w:szCs w:val="24"/>
        </w:rPr>
      </w:pPr>
    </w:p>
    <w:p w:rsidR="009C2210" w:rsidRDefault="009C2210" w:rsidP="00B24FB5">
      <w:pPr>
        <w:tabs>
          <w:tab w:val="num" w:pos="0"/>
        </w:tabs>
        <w:ind w:firstLine="709"/>
        <w:jc w:val="both"/>
        <w:rPr>
          <w:sz w:val="24"/>
          <w:szCs w:val="24"/>
        </w:rPr>
      </w:pPr>
    </w:p>
    <w:p w:rsidR="00B24FB5" w:rsidRPr="00655DBA" w:rsidRDefault="00B24FB5" w:rsidP="00B24FB5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1.6. Отчетные материалы</w:t>
      </w:r>
    </w:p>
    <w:p w:rsidR="00B24FB5" w:rsidRPr="00655DBA" w:rsidRDefault="00B24FB5" w:rsidP="00B24FB5">
      <w:pPr>
        <w:pStyle w:val="a3"/>
        <w:spacing w:line="280" w:lineRule="exact"/>
        <w:ind w:firstLine="709"/>
        <w:rPr>
          <w:color w:val="FF0000"/>
          <w:szCs w:val="24"/>
        </w:rPr>
      </w:pPr>
      <w:r w:rsidRPr="00655DBA">
        <w:rPr>
          <w:szCs w:val="24"/>
        </w:rPr>
        <w:t>1.6.1. топографический план земельного участка в масштабе 1:500 с указанием сетей инженерной инфраструктуры, согласованный с эксплуатирующими сетевыми организациями</w:t>
      </w:r>
      <w:r>
        <w:rPr>
          <w:szCs w:val="24"/>
        </w:rPr>
        <w:t xml:space="preserve">, с отметкой </w:t>
      </w:r>
      <w:proofErr w:type="gramStart"/>
      <w:r>
        <w:rPr>
          <w:szCs w:val="24"/>
        </w:rPr>
        <w:t>сектора о</w:t>
      </w:r>
      <w:r w:rsidRPr="008C0043">
        <w:rPr>
          <w:szCs w:val="24"/>
        </w:rPr>
        <w:t>тдел</w:t>
      </w:r>
      <w:r>
        <w:rPr>
          <w:szCs w:val="24"/>
        </w:rPr>
        <w:t>а</w:t>
      </w:r>
      <w:r w:rsidRPr="008C0043">
        <w:rPr>
          <w:szCs w:val="24"/>
        </w:rPr>
        <w:t xml:space="preserve"> инженерных изысканий</w:t>
      </w:r>
      <w:r>
        <w:rPr>
          <w:szCs w:val="24"/>
        </w:rPr>
        <w:t xml:space="preserve"> у</w:t>
      </w:r>
      <w:r w:rsidRPr="008C0043">
        <w:rPr>
          <w:szCs w:val="24"/>
        </w:rPr>
        <w:t>правлени</w:t>
      </w:r>
      <w:r>
        <w:rPr>
          <w:szCs w:val="24"/>
        </w:rPr>
        <w:t>я</w:t>
      </w:r>
      <w:r w:rsidRPr="008C0043">
        <w:rPr>
          <w:szCs w:val="24"/>
        </w:rPr>
        <w:t xml:space="preserve"> информационного обеспечения градостроительной деятельности</w:t>
      </w:r>
      <w:proofErr w:type="gramEnd"/>
      <w:r>
        <w:rPr>
          <w:szCs w:val="24"/>
        </w:rPr>
        <w:t xml:space="preserve"> ДГА;</w:t>
      </w:r>
    </w:p>
    <w:p w:rsidR="00B24FB5" w:rsidRPr="00655DBA" w:rsidRDefault="00B24FB5" w:rsidP="00B24FB5">
      <w:pPr>
        <w:jc w:val="both"/>
        <w:rPr>
          <w:sz w:val="24"/>
          <w:szCs w:val="24"/>
        </w:rPr>
      </w:pPr>
      <w:r w:rsidRPr="008C0043">
        <w:rPr>
          <w:sz w:val="24"/>
          <w:szCs w:val="24"/>
        </w:rPr>
        <w:tab/>
      </w:r>
      <w:r w:rsidRPr="00655DBA">
        <w:rPr>
          <w:sz w:val="24"/>
          <w:szCs w:val="24"/>
        </w:rPr>
        <w:t xml:space="preserve">1.6.2. межевой план земельного участка на бумажном  и электронном носителе (на электронном носителе: текстовая часть  в формате </w:t>
      </w:r>
      <w:r w:rsidRPr="00655DBA">
        <w:rPr>
          <w:sz w:val="24"/>
          <w:szCs w:val="24"/>
          <w:lang w:val="en-US"/>
        </w:rPr>
        <w:t>XML</w:t>
      </w:r>
      <w:r w:rsidRPr="00655DBA">
        <w:rPr>
          <w:sz w:val="24"/>
          <w:szCs w:val="24"/>
        </w:rPr>
        <w:t>, графическая часть, приложения в формате PDF- в данных  форматах осуществляется ведение электронного архива заказчика);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1.6.3. кадастровый паспорт земельного участка; </w:t>
      </w:r>
    </w:p>
    <w:p w:rsidR="00B24FB5" w:rsidRPr="00B24FB5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1.6.4. кадастровая выписка о земельном участке (КВ-1-КВ.6);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1.6.5. сведения о предварительных инженерно-геологических условиях земельного участка.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1.6.5. акт  приема-передачи межевых знаков.</w:t>
      </w:r>
    </w:p>
    <w:p w:rsidR="00B24FB5" w:rsidRPr="00655DBA" w:rsidRDefault="00B24FB5" w:rsidP="00B24FB5">
      <w:pPr>
        <w:jc w:val="both"/>
        <w:rPr>
          <w:color w:val="0000FF"/>
          <w:sz w:val="24"/>
          <w:szCs w:val="24"/>
        </w:rPr>
      </w:pPr>
    </w:p>
    <w:p w:rsidR="00B24FB5" w:rsidRPr="00655DBA" w:rsidRDefault="00B24FB5" w:rsidP="00B24FB5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Нормативные документы</w:t>
      </w:r>
    </w:p>
    <w:p w:rsidR="00B24FB5" w:rsidRPr="00655DBA" w:rsidRDefault="00B24FB5" w:rsidP="00B24FB5">
      <w:pPr>
        <w:ind w:left="1080"/>
        <w:rPr>
          <w:b/>
          <w:sz w:val="24"/>
          <w:szCs w:val="24"/>
        </w:rPr>
      </w:pP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При разработке документации руководствоваться требованиями нормативных документов:</w:t>
      </w:r>
    </w:p>
    <w:p w:rsidR="00B24FB5" w:rsidRPr="00655DBA" w:rsidRDefault="00B24FB5" w:rsidP="00B24FB5">
      <w:pPr>
        <w:ind w:left="357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      2.1. Конституция Российской Федерации;</w:t>
      </w:r>
    </w:p>
    <w:p w:rsidR="00B24FB5" w:rsidRPr="00655DBA" w:rsidRDefault="00B24FB5" w:rsidP="00B24FB5">
      <w:pPr>
        <w:numPr>
          <w:ilvl w:val="1"/>
          <w:numId w:val="18"/>
        </w:numPr>
        <w:jc w:val="both"/>
        <w:rPr>
          <w:sz w:val="24"/>
          <w:szCs w:val="24"/>
        </w:rPr>
      </w:pPr>
      <w:r w:rsidRPr="00655DBA">
        <w:rPr>
          <w:sz w:val="24"/>
          <w:szCs w:val="24"/>
        </w:rPr>
        <w:t>Гражданский кодекс Российской Федерации;</w:t>
      </w:r>
    </w:p>
    <w:p w:rsidR="00B24FB5" w:rsidRPr="00655DBA" w:rsidRDefault="00B24FB5" w:rsidP="00B24FB5">
      <w:pPr>
        <w:numPr>
          <w:ilvl w:val="1"/>
          <w:numId w:val="18"/>
        </w:numPr>
        <w:jc w:val="both"/>
        <w:rPr>
          <w:sz w:val="24"/>
          <w:szCs w:val="24"/>
        </w:rPr>
      </w:pPr>
      <w:r w:rsidRPr="00655DBA">
        <w:rPr>
          <w:sz w:val="24"/>
          <w:szCs w:val="24"/>
        </w:rPr>
        <w:t>Земельный кодекс Российской Федерации от 25.10.2001 N 136-ФЗ;</w:t>
      </w:r>
    </w:p>
    <w:p w:rsidR="00B24FB5" w:rsidRPr="00655DBA" w:rsidRDefault="00B24FB5" w:rsidP="00B24FB5">
      <w:pPr>
        <w:numPr>
          <w:ilvl w:val="1"/>
          <w:numId w:val="18"/>
        </w:numPr>
        <w:jc w:val="both"/>
        <w:rPr>
          <w:sz w:val="24"/>
          <w:szCs w:val="24"/>
        </w:rPr>
      </w:pPr>
      <w:r w:rsidRPr="00655DBA">
        <w:rPr>
          <w:sz w:val="24"/>
          <w:szCs w:val="24"/>
        </w:rPr>
        <w:t>Градостроительный кодекс Российской Федерации от 29.12.2004  N 190-ФЗ;</w:t>
      </w:r>
    </w:p>
    <w:p w:rsidR="00B24FB5" w:rsidRPr="00655DBA" w:rsidRDefault="00B24FB5" w:rsidP="00B24FB5">
      <w:pPr>
        <w:jc w:val="both"/>
        <w:rPr>
          <w:sz w:val="24"/>
          <w:szCs w:val="24"/>
        </w:rPr>
      </w:pPr>
      <w:r w:rsidRPr="00655DBA">
        <w:rPr>
          <w:sz w:val="24"/>
          <w:szCs w:val="24"/>
        </w:rPr>
        <w:tab/>
        <w:t>2.5. Федеральный закон от 24.07.2007 г. № 221-ФЗ «О государственном кадастре недвижимости»;</w:t>
      </w:r>
    </w:p>
    <w:p w:rsidR="00B24FB5" w:rsidRPr="00655DBA" w:rsidRDefault="00B24FB5" w:rsidP="00B24FB5">
      <w:pPr>
        <w:jc w:val="both"/>
        <w:rPr>
          <w:sz w:val="24"/>
          <w:szCs w:val="24"/>
        </w:rPr>
      </w:pPr>
      <w:r w:rsidRPr="00655DBA">
        <w:rPr>
          <w:sz w:val="24"/>
          <w:szCs w:val="24"/>
        </w:rPr>
        <w:tab/>
        <w:t>2.6.  Приказ Минэкономразвития Российской Федерации от 24.11.2008 N 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 (вместе с «Требованиями к подготовке межевого плана») (Зарегистрировано в Минюсте Российской Федерации 15.12.2008 N 12857);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2.7. </w:t>
      </w:r>
      <w:proofErr w:type="spellStart"/>
      <w:r w:rsidRPr="00655DBA">
        <w:rPr>
          <w:sz w:val="24"/>
          <w:szCs w:val="24"/>
        </w:rPr>
        <w:t>СанПиН</w:t>
      </w:r>
      <w:proofErr w:type="spellEnd"/>
      <w:r w:rsidRPr="00655DBA">
        <w:rPr>
          <w:sz w:val="24"/>
          <w:szCs w:val="24"/>
        </w:rPr>
        <w:t xml:space="preserve"> 2.2.1/2.1.1.1200-03 «Санитарно-эпидемиологические правила и нормативы»;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2.8. Правила землепользования и </w:t>
      </w:r>
      <w:proofErr w:type="gramStart"/>
      <w:r w:rsidRPr="00655DBA">
        <w:rPr>
          <w:sz w:val="24"/>
          <w:szCs w:val="24"/>
        </w:rPr>
        <w:t>застройки города</w:t>
      </w:r>
      <w:proofErr w:type="gramEnd"/>
      <w:r w:rsidRPr="00655DBA">
        <w:rPr>
          <w:sz w:val="24"/>
          <w:szCs w:val="24"/>
        </w:rPr>
        <w:t xml:space="preserve"> Перми, утвержденные решением Пермской Городской Думы  от 26.06.2007  № 143 (в действующей редакции);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2.9. Генеральный План города Перми, утвержденный решением Пермской Городской Думы    от 17.12.2010  № 205;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2.10. СП 42.13330.2011 «</w:t>
      </w:r>
      <w:proofErr w:type="spellStart"/>
      <w:r w:rsidRPr="00655DBA">
        <w:rPr>
          <w:sz w:val="24"/>
          <w:szCs w:val="24"/>
        </w:rPr>
        <w:t>СНиП</w:t>
      </w:r>
      <w:proofErr w:type="spellEnd"/>
      <w:r w:rsidRPr="00655DBA">
        <w:rPr>
          <w:sz w:val="24"/>
          <w:szCs w:val="24"/>
        </w:rPr>
        <w:t xml:space="preserve"> 2.07.01-89* Градостроительство. Планировка и застройка городских и сельских поселений»;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2.11.  Инструкция по топографической съемке в масштабах 1:5000-1:500 (ГКИНП-02-033-83). Утверждена ГУГК 05.10.79. </w:t>
      </w:r>
      <w:proofErr w:type="gramStart"/>
      <w:r w:rsidRPr="00655DBA">
        <w:rPr>
          <w:sz w:val="24"/>
          <w:szCs w:val="24"/>
        </w:rPr>
        <w:t>Введена</w:t>
      </w:r>
      <w:proofErr w:type="gramEnd"/>
      <w:r w:rsidRPr="00655DBA">
        <w:rPr>
          <w:sz w:val="24"/>
          <w:szCs w:val="24"/>
        </w:rPr>
        <w:t xml:space="preserve"> в действие с 01.01.83 с поправками, утвержденными ГУГК 09.09.82 (приказ N 436п). М.: Недра, 1985 (сфера действия общеобязательная).</w:t>
      </w:r>
    </w:p>
    <w:p w:rsidR="00B24FB5" w:rsidRPr="00655DBA" w:rsidRDefault="00B24FB5" w:rsidP="00B24FB5">
      <w:pPr>
        <w:jc w:val="both"/>
        <w:rPr>
          <w:sz w:val="24"/>
          <w:szCs w:val="24"/>
        </w:rPr>
      </w:pPr>
    </w:p>
    <w:p w:rsidR="00B24FB5" w:rsidRPr="00655DBA" w:rsidRDefault="00B24FB5" w:rsidP="00B24FB5">
      <w:pPr>
        <w:numPr>
          <w:ilvl w:val="0"/>
          <w:numId w:val="17"/>
        </w:numPr>
        <w:jc w:val="center"/>
        <w:rPr>
          <w:b/>
          <w:sz w:val="24"/>
          <w:szCs w:val="24"/>
          <w:lang w:val="en-US"/>
        </w:rPr>
      </w:pPr>
      <w:r w:rsidRPr="00655DBA">
        <w:rPr>
          <w:b/>
          <w:sz w:val="24"/>
          <w:szCs w:val="24"/>
        </w:rPr>
        <w:t>Состав работ</w:t>
      </w:r>
    </w:p>
    <w:p w:rsidR="00B24FB5" w:rsidRPr="00655DBA" w:rsidRDefault="00B24FB5" w:rsidP="00B24FB5">
      <w:pPr>
        <w:ind w:left="1080"/>
        <w:rPr>
          <w:b/>
          <w:sz w:val="24"/>
          <w:szCs w:val="24"/>
          <w:lang w:val="en-US"/>
        </w:rPr>
      </w:pPr>
    </w:p>
    <w:p w:rsidR="00B24FB5" w:rsidRDefault="00B24FB5" w:rsidP="00B24FB5">
      <w:pPr>
        <w:pStyle w:val="a3"/>
        <w:spacing w:line="280" w:lineRule="exact"/>
        <w:ind w:firstLine="709"/>
        <w:rPr>
          <w:szCs w:val="24"/>
        </w:rPr>
      </w:pPr>
      <w:r w:rsidRPr="00655DBA">
        <w:rPr>
          <w:szCs w:val="24"/>
        </w:rPr>
        <w:t>3.1. Выполнение</w:t>
      </w:r>
      <w:r w:rsidRPr="00655DBA">
        <w:rPr>
          <w:b/>
          <w:szCs w:val="24"/>
        </w:rPr>
        <w:t xml:space="preserve"> </w:t>
      </w:r>
      <w:r w:rsidRPr="00655DBA">
        <w:rPr>
          <w:szCs w:val="24"/>
        </w:rPr>
        <w:t>топографической съемки (корректировка топографического плана) земельного участка в масштабе 1:500 с указанием сетей инженерной инфраструктуры, согласование с эксплуатирующими  организациями.</w:t>
      </w:r>
    </w:p>
    <w:p w:rsidR="00B24FB5" w:rsidRPr="008C0043" w:rsidRDefault="00B24FB5" w:rsidP="00B24FB5">
      <w:pPr>
        <w:pStyle w:val="a3"/>
        <w:spacing w:line="280" w:lineRule="exact"/>
        <w:ind w:firstLine="709"/>
        <w:rPr>
          <w:szCs w:val="24"/>
        </w:rPr>
      </w:pPr>
      <w:r>
        <w:rPr>
          <w:szCs w:val="24"/>
        </w:rPr>
        <w:lastRenderedPageBreak/>
        <w:t xml:space="preserve">3.2. </w:t>
      </w:r>
      <w:r w:rsidRPr="008C0043">
        <w:rPr>
          <w:szCs w:val="24"/>
        </w:rPr>
        <w:t>Корректировка планово-картографических материалов в М 1:500:</w:t>
      </w:r>
    </w:p>
    <w:p w:rsidR="00B24FB5" w:rsidRPr="008C0043" w:rsidRDefault="00B24FB5" w:rsidP="00B24FB5">
      <w:pPr>
        <w:pStyle w:val="a3"/>
        <w:spacing w:line="280" w:lineRule="exact"/>
        <w:ind w:firstLine="709"/>
        <w:rPr>
          <w:szCs w:val="24"/>
        </w:rPr>
      </w:pPr>
      <w:r>
        <w:rPr>
          <w:szCs w:val="24"/>
        </w:rPr>
        <w:t>- о</w:t>
      </w:r>
      <w:r w:rsidRPr="008C0043">
        <w:rPr>
          <w:szCs w:val="24"/>
        </w:rPr>
        <w:t>бновление планшетов масштаба 1:500 с нанесением на них информации</w:t>
      </w:r>
      <w:r>
        <w:rPr>
          <w:szCs w:val="24"/>
        </w:rPr>
        <w:t>;</w:t>
      </w:r>
    </w:p>
    <w:p w:rsidR="00B24FB5" w:rsidRPr="008C0043" w:rsidRDefault="00B24FB5" w:rsidP="00B24FB5">
      <w:pPr>
        <w:pStyle w:val="a3"/>
        <w:spacing w:line="280" w:lineRule="exact"/>
        <w:ind w:firstLine="709"/>
        <w:rPr>
          <w:szCs w:val="24"/>
        </w:rPr>
      </w:pPr>
      <w:r>
        <w:rPr>
          <w:szCs w:val="24"/>
        </w:rPr>
        <w:t>- о</w:t>
      </w:r>
      <w:r w:rsidRPr="008C0043">
        <w:rPr>
          <w:szCs w:val="24"/>
        </w:rPr>
        <w:t>бновление планшетов масштаба 1:500 в цифровом виде в формате ARCGIS.</w:t>
      </w:r>
    </w:p>
    <w:p w:rsidR="00B24FB5" w:rsidRPr="00655DBA" w:rsidRDefault="00B24FB5" w:rsidP="00B24FB5">
      <w:pPr>
        <w:pStyle w:val="a3"/>
        <w:spacing w:line="280" w:lineRule="exact"/>
        <w:ind w:firstLine="709"/>
        <w:rPr>
          <w:szCs w:val="24"/>
        </w:rPr>
      </w:pPr>
      <w:r w:rsidRPr="008C0043">
        <w:rPr>
          <w:szCs w:val="24"/>
        </w:rPr>
        <w:t>Для выполнения топографо-геодезических работ зарегистрировать заявление в ДГА.</w:t>
      </w:r>
    </w:p>
    <w:p w:rsidR="00B24FB5" w:rsidRPr="008C0043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655DBA">
        <w:rPr>
          <w:sz w:val="24"/>
          <w:szCs w:val="24"/>
        </w:rPr>
        <w:t xml:space="preserve">. Формирование межевого плана земельного участка: 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- формирование межевого плана выполняется согласно Приказу Минэкономразвития Российской Федерации от 24.11.2008 N 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участков». 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3.</w:t>
      </w:r>
      <w:r>
        <w:rPr>
          <w:sz w:val="24"/>
          <w:szCs w:val="24"/>
        </w:rPr>
        <w:t>4</w:t>
      </w:r>
      <w:r w:rsidRPr="00655DBA">
        <w:rPr>
          <w:sz w:val="24"/>
          <w:szCs w:val="24"/>
        </w:rPr>
        <w:t>. Постановка земельного участка на государственный кадастровый учет: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3.</w:t>
      </w:r>
      <w:r>
        <w:rPr>
          <w:sz w:val="24"/>
          <w:szCs w:val="24"/>
        </w:rPr>
        <w:t>4</w:t>
      </w:r>
      <w:r w:rsidRPr="00655DBA">
        <w:rPr>
          <w:sz w:val="24"/>
          <w:szCs w:val="24"/>
        </w:rPr>
        <w:t>.1. подача заявления о постановке на государственный кадастровый учет;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3.</w:t>
      </w:r>
      <w:r>
        <w:rPr>
          <w:sz w:val="24"/>
          <w:szCs w:val="24"/>
        </w:rPr>
        <w:t>4</w:t>
      </w:r>
      <w:r w:rsidRPr="00655DBA">
        <w:rPr>
          <w:sz w:val="24"/>
          <w:szCs w:val="24"/>
        </w:rPr>
        <w:t>.2. получение кадастрового  паспорта земельного участка и кадастровой выписки (КВ.1-КВ.6) земельного участка.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3.5. Получение сведений о предварительных инженерно-геологических условиях земельного участка.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3.6. Установление границ земельного участка на местности:</w:t>
      </w:r>
    </w:p>
    <w:p w:rsidR="00B24FB5" w:rsidRPr="00655DBA" w:rsidRDefault="00B24FB5" w:rsidP="00B24FB5">
      <w:pPr>
        <w:ind w:firstLine="709"/>
        <w:jc w:val="both"/>
        <w:rPr>
          <w:b/>
          <w:i/>
          <w:sz w:val="24"/>
          <w:szCs w:val="24"/>
        </w:rPr>
      </w:pPr>
      <w:r w:rsidRPr="00655DBA">
        <w:rPr>
          <w:sz w:val="24"/>
          <w:szCs w:val="24"/>
        </w:rPr>
        <w:t xml:space="preserve">- выполнение комплекса инженерно-геодезических работ по выносу в натуру и закреплению на местности временными межевыми знаками (металлическими штырями) поворотных точек границы земельного участка. 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Составление акта приема-передачи межевых знаков за сохранностью.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3.7. Сдача работ заказчику: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 xml:space="preserve">- сдача всего объема работ заказчику осуществляется не позднее срока, указанного в п.5.1.  технического задания. </w:t>
      </w:r>
    </w:p>
    <w:p w:rsidR="00B24FB5" w:rsidRPr="00655DBA" w:rsidRDefault="00B24FB5" w:rsidP="00B24FB5">
      <w:pPr>
        <w:ind w:firstLine="567"/>
        <w:jc w:val="both"/>
        <w:rPr>
          <w:b/>
          <w:sz w:val="24"/>
          <w:szCs w:val="24"/>
        </w:rPr>
      </w:pPr>
    </w:p>
    <w:p w:rsidR="00B24FB5" w:rsidRPr="00655DBA" w:rsidRDefault="00B24FB5" w:rsidP="00B24FB5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Основные требования к составу, содержанию и форме предоставляемых материалов</w:t>
      </w:r>
    </w:p>
    <w:p w:rsidR="00B24FB5" w:rsidRPr="00655DBA" w:rsidRDefault="00B24FB5" w:rsidP="00B24FB5">
      <w:pPr>
        <w:ind w:left="1080"/>
        <w:rPr>
          <w:b/>
          <w:sz w:val="24"/>
          <w:szCs w:val="24"/>
        </w:rPr>
      </w:pPr>
    </w:p>
    <w:p w:rsidR="00B24FB5" w:rsidRPr="00655DBA" w:rsidRDefault="00B24FB5" w:rsidP="00B24FB5">
      <w:pPr>
        <w:pStyle w:val="a3"/>
        <w:ind w:firstLine="709"/>
        <w:rPr>
          <w:szCs w:val="24"/>
        </w:rPr>
      </w:pPr>
      <w:r w:rsidRPr="00655DBA">
        <w:rPr>
          <w:szCs w:val="24"/>
        </w:rPr>
        <w:t xml:space="preserve">4.1.Топографический план земельного участка в масштабе 1:500  на бумажном и электронном  носителе в формате  </w:t>
      </w:r>
      <w:proofErr w:type="spellStart"/>
      <w:r w:rsidRPr="00655DBA">
        <w:rPr>
          <w:lang w:val="en-US"/>
        </w:rPr>
        <w:t>shp</w:t>
      </w:r>
      <w:proofErr w:type="spellEnd"/>
      <w:r w:rsidRPr="00655DBA">
        <w:t xml:space="preserve">, </w:t>
      </w:r>
      <w:proofErr w:type="spellStart"/>
      <w:r w:rsidRPr="00655DBA">
        <w:t>dxf</w:t>
      </w:r>
      <w:proofErr w:type="spellEnd"/>
      <w:r w:rsidRPr="00655DBA">
        <w:t>.</w:t>
      </w:r>
    </w:p>
    <w:p w:rsidR="00B24FB5" w:rsidRPr="00655DBA" w:rsidRDefault="00B24FB5" w:rsidP="00B24FB5">
      <w:pPr>
        <w:pStyle w:val="a3"/>
        <w:ind w:firstLine="709"/>
        <w:rPr>
          <w:szCs w:val="24"/>
        </w:rPr>
      </w:pPr>
      <w:r w:rsidRPr="00655DBA">
        <w:rPr>
          <w:szCs w:val="24"/>
        </w:rPr>
        <w:t xml:space="preserve">4.2. </w:t>
      </w:r>
      <w:proofErr w:type="gramStart"/>
      <w:r w:rsidRPr="00655DBA">
        <w:rPr>
          <w:szCs w:val="24"/>
        </w:rPr>
        <w:t>Межевой план, оформленный в соответствии с Приказом Минэкономразвития Российской Федерации от 24.11.2008 N 412 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 (вместе с «Требованиями к подготовке межевого плана») (Зарегистрировано в Минюсте Российской Федерации  15.12.2008 N 12857),  на бумажном и электронном  носителе (на электронном носителе: текстовая</w:t>
      </w:r>
      <w:proofErr w:type="gramEnd"/>
      <w:r w:rsidRPr="00655DBA">
        <w:rPr>
          <w:szCs w:val="24"/>
        </w:rPr>
        <w:t xml:space="preserve"> часть  в формате </w:t>
      </w:r>
      <w:r w:rsidRPr="00655DBA">
        <w:rPr>
          <w:szCs w:val="24"/>
          <w:lang w:val="en-US"/>
        </w:rPr>
        <w:t>XML</w:t>
      </w:r>
      <w:r w:rsidRPr="00655DBA">
        <w:rPr>
          <w:szCs w:val="24"/>
        </w:rPr>
        <w:t>, графическая часть, приложения в формате PDF).</w:t>
      </w:r>
    </w:p>
    <w:p w:rsidR="00B24FB5" w:rsidRPr="00655DBA" w:rsidRDefault="00B24FB5" w:rsidP="00B24FB5">
      <w:pPr>
        <w:pStyle w:val="a3"/>
        <w:ind w:firstLine="709"/>
        <w:rPr>
          <w:szCs w:val="24"/>
        </w:rPr>
      </w:pPr>
      <w:r w:rsidRPr="00655DBA">
        <w:rPr>
          <w:szCs w:val="24"/>
        </w:rPr>
        <w:t xml:space="preserve">4.3. Кадастровый  паспорт земельного участка в 1 экз. (заверенный </w:t>
      </w:r>
      <w:r w:rsidRPr="00655DBA">
        <w:rPr>
          <w:bCs/>
          <w:color w:val="000000"/>
          <w:szCs w:val="24"/>
        </w:rPr>
        <w:t>печатью и</w:t>
      </w:r>
      <w:r w:rsidRPr="00655DBA">
        <w:rPr>
          <w:color w:val="000000"/>
          <w:szCs w:val="24"/>
        </w:rPr>
        <w:t xml:space="preserve"> подписью должностного лица органа </w:t>
      </w:r>
      <w:r w:rsidRPr="00655DBA">
        <w:rPr>
          <w:bCs/>
          <w:color w:val="000000"/>
          <w:szCs w:val="24"/>
        </w:rPr>
        <w:t>кадастрового</w:t>
      </w:r>
      <w:r w:rsidRPr="00655DBA">
        <w:rPr>
          <w:color w:val="000000"/>
          <w:szCs w:val="24"/>
        </w:rPr>
        <w:t xml:space="preserve"> учета).</w:t>
      </w:r>
    </w:p>
    <w:p w:rsidR="00B24FB5" w:rsidRPr="00655DBA" w:rsidRDefault="00B24FB5" w:rsidP="00B24FB5">
      <w:pPr>
        <w:pStyle w:val="a3"/>
        <w:ind w:firstLine="709"/>
        <w:rPr>
          <w:color w:val="000000"/>
          <w:szCs w:val="24"/>
        </w:rPr>
      </w:pPr>
      <w:r w:rsidRPr="00655DBA">
        <w:rPr>
          <w:szCs w:val="24"/>
        </w:rPr>
        <w:t xml:space="preserve">4.4. Кадастровая выписка земельного участка (КВ.1-КВ.6) в 1 экз. (заверенная </w:t>
      </w:r>
      <w:r w:rsidRPr="00655DBA">
        <w:rPr>
          <w:bCs/>
          <w:color w:val="000000"/>
          <w:szCs w:val="24"/>
        </w:rPr>
        <w:t xml:space="preserve">печатью и </w:t>
      </w:r>
      <w:r w:rsidRPr="00655DBA">
        <w:rPr>
          <w:color w:val="000000"/>
          <w:szCs w:val="24"/>
        </w:rPr>
        <w:t xml:space="preserve"> подписью должностного лица органа </w:t>
      </w:r>
      <w:r w:rsidRPr="00655DBA">
        <w:rPr>
          <w:bCs/>
          <w:color w:val="000000"/>
          <w:szCs w:val="24"/>
        </w:rPr>
        <w:t>кадастрового</w:t>
      </w:r>
      <w:r w:rsidRPr="00655DBA">
        <w:rPr>
          <w:color w:val="000000"/>
          <w:szCs w:val="24"/>
        </w:rPr>
        <w:t xml:space="preserve"> учета).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4.5. Сведения о предварительных инженерно-геологических условиях земельного участка.</w:t>
      </w:r>
    </w:p>
    <w:p w:rsidR="00B24FB5" w:rsidRPr="00655DBA" w:rsidRDefault="00B24FB5" w:rsidP="00B24FB5">
      <w:pPr>
        <w:pStyle w:val="a3"/>
        <w:ind w:firstLine="709"/>
        <w:rPr>
          <w:szCs w:val="24"/>
        </w:rPr>
      </w:pPr>
      <w:r w:rsidRPr="00655DBA">
        <w:rPr>
          <w:szCs w:val="24"/>
        </w:rPr>
        <w:t>4.6. Установление границ земельных участков на местности (акт сдачи-приемки межевых знаков).</w:t>
      </w:r>
    </w:p>
    <w:p w:rsidR="00B24FB5" w:rsidRPr="00655DBA" w:rsidRDefault="00B24FB5" w:rsidP="00B24FB5">
      <w:pPr>
        <w:pStyle w:val="a3"/>
        <w:ind w:firstLine="709"/>
        <w:rPr>
          <w:szCs w:val="24"/>
        </w:rPr>
      </w:pPr>
      <w:r w:rsidRPr="00655DBA">
        <w:rPr>
          <w:szCs w:val="24"/>
        </w:rPr>
        <w:t>4.7. Пакет документации по формированию земельного участка предоставляется Заказчику в отдельно оформленной папке.</w:t>
      </w:r>
    </w:p>
    <w:p w:rsidR="00B24FB5" w:rsidRPr="00655DBA" w:rsidRDefault="00B24FB5" w:rsidP="00B24FB5">
      <w:pPr>
        <w:pStyle w:val="a3"/>
        <w:ind w:firstLine="709"/>
        <w:rPr>
          <w:szCs w:val="24"/>
        </w:rPr>
      </w:pPr>
      <w:r w:rsidRPr="00655DBA">
        <w:rPr>
          <w:szCs w:val="24"/>
        </w:rPr>
        <w:t>4.8. Акт приема-передачи  выполненных работ предоставляется Заказчику в 2-х экз.</w:t>
      </w:r>
    </w:p>
    <w:p w:rsidR="00B24FB5" w:rsidRPr="00655DBA" w:rsidRDefault="00B24FB5" w:rsidP="00B24FB5">
      <w:pPr>
        <w:jc w:val="both"/>
        <w:rPr>
          <w:b/>
          <w:sz w:val="24"/>
          <w:szCs w:val="24"/>
        </w:rPr>
      </w:pPr>
    </w:p>
    <w:p w:rsidR="00B24FB5" w:rsidRPr="00655DBA" w:rsidRDefault="00B24FB5" w:rsidP="00B24FB5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Срок выполнения работ</w:t>
      </w:r>
    </w:p>
    <w:p w:rsidR="00B24FB5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5.1. Срок выполнения работ</w:t>
      </w:r>
      <w:r>
        <w:rPr>
          <w:sz w:val="24"/>
          <w:szCs w:val="24"/>
        </w:rPr>
        <w:t xml:space="preserve"> по этапам:</w:t>
      </w:r>
    </w:p>
    <w:p w:rsidR="00B24FB5" w:rsidRDefault="00B24FB5" w:rsidP="00B24FB5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5.1.1. </w:t>
      </w:r>
      <w:r w:rsidRPr="00655DBA">
        <w:rPr>
          <w:sz w:val="24"/>
          <w:szCs w:val="24"/>
        </w:rPr>
        <w:t xml:space="preserve">Срок выполнения </w:t>
      </w:r>
      <w:r>
        <w:rPr>
          <w:sz w:val="24"/>
          <w:szCs w:val="24"/>
        </w:rPr>
        <w:t xml:space="preserve"> I этапа</w:t>
      </w:r>
      <w:r w:rsidRPr="00AB615F">
        <w:rPr>
          <w:sz w:val="24"/>
          <w:szCs w:val="24"/>
        </w:rPr>
        <w:t xml:space="preserve"> </w:t>
      </w:r>
      <w:r w:rsidRPr="00655DBA">
        <w:rPr>
          <w:b/>
          <w:sz w:val="24"/>
          <w:szCs w:val="24"/>
        </w:rPr>
        <w:t xml:space="preserve">- не  позднее </w:t>
      </w:r>
      <w:r>
        <w:rPr>
          <w:b/>
          <w:sz w:val="24"/>
          <w:szCs w:val="24"/>
        </w:rPr>
        <w:t>10</w:t>
      </w:r>
      <w:r w:rsidRPr="00655DB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12</w:t>
      </w:r>
      <w:r w:rsidRPr="00655DBA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3</w:t>
      </w:r>
      <w:r w:rsidRPr="00655DBA">
        <w:rPr>
          <w:b/>
          <w:sz w:val="24"/>
          <w:szCs w:val="24"/>
        </w:rPr>
        <w:t>.</w:t>
      </w:r>
    </w:p>
    <w:p w:rsidR="00B24FB5" w:rsidRPr="00301962" w:rsidRDefault="00B24FB5" w:rsidP="00B24FB5">
      <w:pPr>
        <w:ind w:firstLine="709"/>
        <w:jc w:val="both"/>
        <w:rPr>
          <w:b/>
          <w:sz w:val="24"/>
          <w:szCs w:val="24"/>
        </w:rPr>
      </w:pPr>
      <w:r w:rsidRPr="00301962">
        <w:rPr>
          <w:sz w:val="24"/>
          <w:szCs w:val="24"/>
        </w:rPr>
        <w:t xml:space="preserve">5.1.2. </w:t>
      </w:r>
      <w:r w:rsidRPr="00655DBA">
        <w:rPr>
          <w:sz w:val="24"/>
          <w:szCs w:val="24"/>
        </w:rPr>
        <w:t xml:space="preserve">Срок выполнения </w:t>
      </w:r>
      <w:r>
        <w:rPr>
          <w:sz w:val="24"/>
          <w:szCs w:val="24"/>
        </w:rPr>
        <w:t xml:space="preserve"> I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>
        <w:rPr>
          <w:sz w:val="24"/>
          <w:szCs w:val="24"/>
        </w:rPr>
        <w:t xml:space="preserve"> этапа</w:t>
      </w:r>
      <w:r w:rsidRPr="00301962">
        <w:rPr>
          <w:sz w:val="24"/>
          <w:szCs w:val="24"/>
        </w:rPr>
        <w:t xml:space="preserve"> – </w:t>
      </w:r>
      <w:r w:rsidRPr="00301962">
        <w:rPr>
          <w:b/>
          <w:sz w:val="24"/>
          <w:szCs w:val="24"/>
        </w:rPr>
        <w:t>не позднее 15.05.2014</w:t>
      </w:r>
    </w:p>
    <w:p w:rsidR="00B24FB5" w:rsidRPr="001A269F" w:rsidRDefault="00B24FB5" w:rsidP="00B24FB5">
      <w:pPr>
        <w:ind w:firstLine="709"/>
        <w:jc w:val="both"/>
        <w:rPr>
          <w:sz w:val="24"/>
          <w:szCs w:val="24"/>
        </w:rPr>
      </w:pPr>
      <w:r w:rsidRPr="001A269F">
        <w:rPr>
          <w:sz w:val="24"/>
          <w:szCs w:val="24"/>
        </w:rPr>
        <w:t>5.2. Работы могут быть сданы</w:t>
      </w:r>
      <w:r>
        <w:rPr>
          <w:sz w:val="24"/>
          <w:szCs w:val="24"/>
        </w:rPr>
        <w:t xml:space="preserve"> заказчику</w:t>
      </w:r>
      <w:r w:rsidRPr="001A269F">
        <w:rPr>
          <w:sz w:val="24"/>
          <w:szCs w:val="24"/>
        </w:rPr>
        <w:t xml:space="preserve"> ранее установленного срока</w:t>
      </w:r>
      <w:r>
        <w:rPr>
          <w:sz w:val="24"/>
          <w:szCs w:val="24"/>
        </w:rPr>
        <w:t>.</w:t>
      </w:r>
    </w:p>
    <w:p w:rsidR="00B24FB5" w:rsidRDefault="00B24FB5" w:rsidP="00B24FB5">
      <w:pPr>
        <w:ind w:firstLine="709"/>
        <w:jc w:val="both"/>
        <w:rPr>
          <w:b/>
          <w:sz w:val="24"/>
          <w:szCs w:val="24"/>
        </w:rPr>
      </w:pPr>
    </w:p>
    <w:p w:rsidR="00B915AF" w:rsidRDefault="00B915AF" w:rsidP="00B24FB5">
      <w:pPr>
        <w:ind w:firstLine="709"/>
        <w:jc w:val="both"/>
        <w:rPr>
          <w:b/>
          <w:sz w:val="24"/>
          <w:szCs w:val="24"/>
        </w:rPr>
      </w:pPr>
    </w:p>
    <w:p w:rsidR="00B915AF" w:rsidRDefault="00B915AF" w:rsidP="00B24FB5">
      <w:pPr>
        <w:ind w:firstLine="709"/>
        <w:jc w:val="both"/>
        <w:rPr>
          <w:b/>
          <w:sz w:val="24"/>
          <w:szCs w:val="24"/>
        </w:rPr>
      </w:pPr>
    </w:p>
    <w:p w:rsidR="00B24FB5" w:rsidRPr="00655DBA" w:rsidRDefault="00B24FB5" w:rsidP="00B24FB5">
      <w:pPr>
        <w:numPr>
          <w:ilvl w:val="0"/>
          <w:numId w:val="17"/>
        </w:numPr>
        <w:jc w:val="center"/>
        <w:rPr>
          <w:b/>
          <w:sz w:val="24"/>
          <w:szCs w:val="24"/>
          <w:lang w:val="en-US"/>
        </w:rPr>
      </w:pPr>
      <w:r w:rsidRPr="00655DBA">
        <w:rPr>
          <w:b/>
          <w:sz w:val="24"/>
          <w:szCs w:val="24"/>
        </w:rPr>
        <w:t>Исходные данные</w:t>
      </w:r>
    </w:p>
    <w:p w:rsidR="00B24FB5" w:rsidRPr="00655DBA" w:rsidRDefault="00B24FB5" w:rsidP="00B24FB5">
      <w:pPr>
        <w:ind w:left="1080"/>
        <w:rPr>
          <w:b/>
          <w:sz w:val="24"/>
          <w:szCs w:val="24"/>
          <w:lang w:val="en-US"/>
        </w:rPr>
      </w:pP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6.1. Схема расположения  земельного участка (приложение 2 к  контракту).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6.2. Сведения государственного земельного кадастра предоставляются Заказчиком в течение пяти рабочих дней после заключения  контракта.</w:t>
      </w:r>
    </w:p>
    <w:p w:rsidR="00B24FB5" w:rsidRPr="00655DBA" w:rsidRDefault="00B24FB5" w:rsidP="00B24FB5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6.3. Сведения муниципального реестра земель предоставляются Заказчиком в течение пяти рабочих дней после заключения  контракта.</w:t>
      </w:r>
    </w:p>
    <w:p w:rsidR="00B24FB5" w:rsidRPr="00655DBA" w:rsidRDefault="00B24FB5" w:rsidP="00B24FB5">
      <w:pPr>
        <w:jc w:val="both"/>
        <w:rPr>
          <w:sz w:val="24"/>
          <w:szCs w:val="24"/>
        </w:rPr>
      </w:pPr>
      <w:r w:rsidRPr="00655DBA">
        <w:rPr>
          <w:i/>
          <w:color w:val="FF0000"/>
          <w:sz w:val="24"/>
          <w:szCs w:val="24"/>
        </w:rPr>
        <w:t xml:space="preserve"> </w:t>
      </w:r>
      <w:r w:rsidRPr="00655DBA">
        <w:rPr>
          <w:i/>
          <w:color w:val="FF0000"/>
          <w:sz w:val="24"/>
          <w:szCs w:val="24"/>
        </w:rPr>
        <w:tab/>
      </w:r>
      <w:r w:rsidRPr="00655DBA">
        <w:rPr>
          <w:sz w:val="24"/>
          <w:szCs w:val="24"/>
        </w:rPr>
        <w:t>6.4.Справка о резервировании временного адреса земельному участку предоставляется заказчиком после выполнения п.3.1. технического задания.</w:t>
      </w:r>
    </w:p>
    <w:p w:rsidR="00B24FB5" w:rsidRPr="00655DBA" w:rsidRDefault="00B24FB5" w:rsidP="00B24FB5">
      <w:pPr>
        <w:jc w:val="both"/>
        <w:rPr>
          <w:sz w:val="24"/>
          <w:szCs w:val="24"/>
        </w:rPr>
      </w:pPr>
    </w:p>
    <w:p w:rsidR="00B24FB5" w:rsidRPr="00655DBA" w:rsidRDefault="00B24FB5" w:rsidP="00B24FB5">
      <w:pPr>
        <w:jc w:val="both"/>
        <w:rPr>
          <w:b/>
          <w:sz w:val="24"/>
          <w:szCs w:val="24"/>
        </w:rPr>
      </w:pPr>
    </w:p>
    <w:p w:rsidR="00B24FB5" w:rsidRPr="00655DBA" w:rsidRDefault="00B24FB5" w:rsidP="00B24FB5">
      <w:pPr>
        <w:ind w:firstLine="567"/>
        <w:jc w:val="both"/>
        <w:rPr>
          <w:b/>
          <w:i/>
          <w:sz w:val="24"/>
          <w:szCs w:val="24"/>
          <w:u w:val="single"/>
        </w:rPr>
      </w:pPr>
      <w:r w:rsidRPr="00655DBA">
        <w:rPr>
          <w:sz w:val="24"/>
          <w:szCs w:val="24"/>
        </w:rPr>
        <w:t xml:space="preserve">  </w:t>
      </w:r>
    </w:p>
    <w:p w:rsidR="00B24FB5" w:rsidRPr="00655DBA" w:rsidRDefault="00B24FB5" w:rsidP="00B24FB5">
      <w:pPr>
        <w:rPr>
          <w:sz w:val="24"/>
          <w:szCs w:val="24"/>
        </w:rPr>
      </w:pPr>
      <w:r w:rsidRPr="00655DBA">
        <w:rPr>
          <w:sz w:val="24"/>
          <w:szCs w:val="24"/>
        </w:rPr>
        <w:t xml:space="preserve">Начальник отдела </w:t>
      </w:r>
    </w:p>
    <w:p w:rsidR="00B24FB5" w:rsidRPr="00655DBA" w:rsidRDefault="00B24FB5" w:rsidP="00B24FB5">
      <w:pPr>
        <w:rPr>
          <w:sz w:val="24"/>
          <w:szCs w:val="24"/>
        </w:rPr>
      </w:pPr>
      <w:r w:rsidRPr="00655DBA">
        <w:rPr>
          <w:sz w:val="24"/>
          <w:szCs w:val="24"/>
        </w:rPr>
        <w:t>градостроительной подготовки территорий УТП и МР ДГА                            А.В.Никулин</w:t>
      </w:r>
    </w:p>
    <w:p w:rsidR="00B24FB5" w:rsidRPr="00655DBA" w:rsidRDefault="00B24FB5" w:rsidP="00B24FB5">
      <w:pPr>
        <w:rPr>
          <w:sz w:val="24"/>
          <w:szCs w:val="24"/>
        </w:rPr>
      </w:pPr>
    </w:p>
    <w:p w:rsidR="00B24FB5" w:rsidRPr="00655DBA" w:rsidRDefault="00B24FB5" w:rsidP="00B24FB5">
      <w:pPr>
        <w:rPr>
          <w:sz w:val="24"/>
          <w:szCs w:val="24"/>
        </w:rPr>
      </w:pPr>
    </w:p>
    <w:p w:rsidR="00B24FB5" w:rsidRPr="00655DBA" w:rsidRDefault="00B24FB5" w:rsidP="00B24FB5">
      <w:pPr>
        <w:rPr>
          <w:sz w:val="24"/>
          <w:szCs w:val="24"/>
        </w:rPr>
      </w:pPr>
      <w:r w:rsidRPr="00655DBA">
        <w:rPr>
          <w:sz w:val="24"/>
          <w:szCs w:val="24"/>
        </w:rPr>
        <w:t>Начальник управления территориального планирования</w:t>
      </w:r>
    </w:p>
    <w:p w:rsidR="00E24075" w:rsidRPr="007B1B80" w:rsidRDefault="00B24FB5" w:rsidP="00B24FB5">
      <w:pPr>
        <w:rPr>
          <w:color w:val="FF0000"/>
          <w:sz w:val="24"/>
          <w:szCs w:val="24"/>
        </w:rPr>
      </w:pPr>
      <w:r w:rsidRPr="00655DBA">
        <w:rPr>
          <w:sz w:val="24"/>
          <w:szCs w:val="24"/>
        </w:rPr>
        <w:t>и механизмов реализации ДГА</w:t>
      </w:r>
      <w:r w:rsidRPr="00FE5357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</w:t>
      </w:r>
      <w:r w:rsidRPr="00FE5357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</w:t>
      </w:r>
      <w:r w:rsidRPr="00FE5357">
        <w:rPr>
          <w:sz w:val="24"/>
          <w:szCs w:val="24"/>
        </w:rPr>
        <w:t xml:space="preserve">      </w:t>
      </w:r>
      <w:proofErr w:type="spellStart"/>
      <w:r w:rsidR="00655A9E" w:rsidRPr="00782B43">
        <w:rPr>
          <w:sz w:val="24"/>
          <w:szCs w:val="24"/>
        </w:rPr>
        <w:t>И.Ю.Дылдин</w:t>
      </w:r>
      <w:proofErr w:type="spellEnd"/>
    </w:p>
    <w:sectPr w:rsidR="00E24075" w:rsidRPr="007B1B80" w:rsidSect="00B915A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758B"/>
    <w:multiLevelType w:val="multilevel"/>
    <w:tmpl w:val="3692CF02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8137CF4"/>
    <w:multiLevelType w:val="multilevel"/>
    <w:tmpl w:val="F9BEAB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E517DEF"/>
    <w:multiLevelType w:val="hybridMultilevel"/>
    <w:tmpl w:val="EE328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44D06"/>
    <w:multiLevelType w:val="hybridMultilevel"/>
    <w:tmpl w:val="653C1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3D5EBC"/>
    <w:multiLevelType w:val="hybridMultilevel"/>
    <w:tmpl w:val="813A14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64BCD"/>
    <w:multiLevelType w:val="hybridMultilevel"/>
    <w:tmpl w:val="EE328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4128AA"/>
    <w:multiLevelType w:val="hybridMultilevel"/>
    <w:tmpl w:val="9A064DE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07"/>
        </w:tabs>
        <w:ind w:left="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7"/>
        </w:tabs>
        <w:ind w:left="1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7"/>
        </w:tabs>
        <w:ind w:left="1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7"/>
        </w:tabs>
        <w:ind w:left="2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7"/>
        </w:tabs>
        <w:ind w:left="3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7"/>
        </w:tabs>
        <w:ind w:left="3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7"/>
        </w:tabs>
        <w:ind w:left="4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7"/>
        </w:tabs>
        <w:ind w:left="5347" w:hanging="360"/>
      </w:pPr>
      <w:rPr>
        <w:rFonts w:ascii="Wingdings" w:hAnsi="Wingdings" w:hint="default"/>
      </w:rPr>
    </w:lvl>
  </w:abstractNum>
  <w:abstractNum w:abstractNumId="7">
    <w:nsid w:val="3B196427"/>
    <w:multiLevelType w:val="multilevel"/>
    <w:tmpl w:val="D040C0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D021032"/>
    <w:multiLevelType w:val="hybridMultilevel"/>
    <w:tmpl w:val="1F5E9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8459F2"/>
    <w:multiLevelType w:val="hybridMultilevel"/>
    <w:tmpl w:val="BEDA3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C30F5F"/>
    <w:multiLevelType w:val="hybridMultilevel"/>
    <w:tmpl w:val="6BAE7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00794C"/>
    <w:multiLevelType w:val="hybridMultilevel"/>
    <w:tmpl w:val="B9CA0706"/>
    <w:lvl w:ilvl="0" w:tplc="DB12D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7BC11F4"/>
    <w:multiLevelType w:val="hybridMultilevel"/>
    <w:tmpl w:val="DFD8E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560A41"/>
    <w:multiLevelType w:val="hybridMultilevel"/>
    <w:tmpl w:val="E3222CB8"/>
    <w:lvl w:ilvl="0" w:tplc="D5A6E342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/>
      </w:rPr>
    </w:lvl>
    <w:lvl w:ilvl="1" w:tplc="04D010B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1D70DB9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354620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C3984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3A80B88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4866E53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D8AE478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39BC5EC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4">
    <w:nsid w:val="5C324504"/>
    <w:multiLevelType w:val="multilevel"/>
    <w:tmpl w:val="B6B4B97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6AA046BB"/>
    <w:multiLevelType w:val="hybridMultilevel"/>
    <w:tmpl w:val="F8403C78"/>
    <w:lvl w:ilvl="0" w:tplc="1DCEEF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610F1F"/>
    <w:multiLevelType w:val="multilevel"/>
    <w:tmpl w:val="9BAA3F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DF75FAB"/>
    <w:multiLevelType w:val="multilevel"/>
    <w:tmpl w:val="C1DA4D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</w:num>
  <w:num w:numId="5">
    <w:abstractNumId w:val="8"/>
  </w:num>
  <w:num w:numId="6">
    <w:abstractNumId w:val="9"/>
  </w:num>
  <w:num w:numId="7">
    <w:abstractNumId w:val="12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  <w:num w:numId="12">
    <w:abstractNumId w:val="3"/>
  </w:num>
  <w:num w:numId="13">
    <w:abstractNumId w:val="1"/>
  </w:num>
  <w:num w:numId="14">
    <w:abstractNumId w:val="17"/>
  </w:num>
  <w:num w:numId="15">
    <w:abstractNumId w:val="16"/>
  </w:num>
  <w:num w:numId="16">
    <w:abstractNumId w:val="7"/>
  </w:num>
  <w:num w:numId="17">
    <w:abstractNumId w:val="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48674C"/>
    <w:rsid w:val="000007BE"/>
    <w:rsid w:val="00002348"/>
    <w:rsid w:val="00002DCE"/>
    <w:rsid w:val="00003184"/>
    <w:rsid w:val="00005FEA"/>
    <w:rsid w:val="000073C1"/>
    <w:rsid w:val="00007D70"/>
    <w:rsid w:val="00015422"/>
    <w:rsid w:val="00017ED0"/>
    <w:rsid w:val="0002228D"/>
    <w:rsid w:val="00024727"/>
    <w:rsid w:val="000249C5"/>
    <w:rsid w:val="00025A16"/>
    <w:rsid w:val="000272CD"/>
    <w:rsid w:val="00040A79"/>
    <w:rsid w:val="00046FBA"/>
    <w:rsid w:val="00062DDA"/>
    <w:rsid w:val="00071EE3"/>
    <w:rsid w:val="00073DA1"/>
    <w:rsid w:val="000829ED"/>
    <w:rsid w:val="0008317A"/>
    <w:rsid w:val="00084960"/>
    <w:rsid w:val="0008506F"/>
    <w:rsid w:val="00092A80"/>
    <w:rsid w:val="000A26B3"/>
    <w:rsid w:val="000A6C93"/>
    <w:rsid w:val="000B6F08"/>
    <w:rsid w:val="000E1EAB"/>
    <w:rsid w:val="000F57A6"/>
    <w:rsid w:val="000F75E9"/>
    <w:rsid w:val="00105780"/>
    <w:rsid w:val="00115EC8"/>
    <w:rsid w:val="00120783"/>
    <w:rsid w:val="001242DC"/>
    <w:rsid w:val="00125DA7"/>
    <w:rsid w:val="00130001"/>
    <w:rsid w:val="0015347A"/>
    <w:rsid w:val="00166A99"/>
    <w:rsid w:val="00172592"/>
    <w:rsid w:val="00182AAE"/>
    <w:rsid w:val="00191C6C"/>
    <w:rsid w:val="00195681"/>
    <w:rsid w:val="00197EF3"/>
    <w:rsid w:val="001A269F"/>
    <w:rsid w:val="001B1AFC"/>
    <w:rsid w:val="001B3AB4"/>
    <w:rsid w:val="001B43C0"/>
    <w:rsid w:val="001D0C3E"/>
    <w:rsid w:val="001D4A42"/>
    <w:rsid w:val="001D5488"/>
    <w:rsid w:val="001F2CCD"/>
    <w:rsid w:val="001F58CA"/>
    <w:rsid w:val="001F7D36"/>
    <w:rsid w:val="00200E4C"/>
    <w:rsid w:val="002049D5"/>
    <w:rsid w:val="002053B9"/>
    <w:rsid w:val="00211AB3"/>
    <w:rsid w:val="00216CE8"/>
    <w:rsid w:val="0022556C"/>
    <w:rsid w:val="002358CC"/>
    <w:rsid w:val="00240AD2"/>
    <w:rsid w:val="00240BE4"/>
    <w:rsid w:val="00247BF5"/>
    <w:rsid w:val="0025197A"/>
    <w:rsid w:val="00251CEE"/>
    <w:rsid w:val="002541C2"/>
    <w:rsid w:val="00256BAD"/>
    <w:rsid w:val="00262691"/>
    <w:rsid w:val="00263E47"/>
    <w:rsid w:val="00276C17"/>
    <w:rsid w:val="0029356E"/>
    <w:rsid w:val="0029528F"/>
    <w:rsid w:val="002A32D9"/>
    <w:rsid w:val="002A773E"/>
    <w:rsid w:val="002B47D8"/>
    <w:rsid w:val="002B664B"/>
    <w:rsid w:val="002C0CE1"/>
    <w:rsid w:val="002C14E7"/>
    <w:rsid w:val="002D3799"/>
    <w:rsid w:val="002D6828"/>
    <w:rsid w:val="002E17F1"/>
    <w:rsid w:val="002F3EBE"/>
    <w:rsid w:val="002F432E"/>
    <w:rsid w:val="00302C6E"/>
    <w:rsid w:val="00305F08"/>
    <w:rsid w:val="0032652D"/>
    <w:rsid w:val="003338A8"/>
    <w:rsid w:val="00336FB8"/>
    <w:rsid w:val="00350783"/>
    <w:rsid w:val="003519F4"/>
    <w:rsid w:val="00353A44"/>
    <w:rsid w:val="00367937"/>
    <w:rsid w:val="00374B49"/>
    <w:rsid w:val="003770C1"/>
    <w:rsid w:val="003800BA"/>
    <w:rsid w:val="00386D0D"/>
    <w:rsid w:val="003B6C00"/>
    <w:rsid w:val="003C015C"/>
    <w:rsid w:val="003C6565"/>
    <w:rsid w:val="003D00BC"/>
    <w:rsid w:val="003D0F61"/>
    <w:rsid w:val="003D5DFA"/>
    <w:rsid w:val="003E563C"/>
    <w:rsid w:val="003E6823"/>
    <w:rsid w:val="00403A8F"/>
    <w:rsid w:val="0041790E"/>
    <w:rsid w:val="00420154"/>
    <w:rsid w:val="00420997"/>
    <w:rsid w:val="004238A9"/>
    <w:rsid w:val="0043469F"/>
    <w:rsid w:val="00436AE5"/>
    <w:rsid w:val="0044592E"/>
    <w:rsid w:val="0044712B"/>
    <w:rsid w:val="00452BD0"/>
    <w:rsid w:val="004635FB"/>
    <w:rsid w:val="00464330"/>
    <w:rsid w:val="00475B4C"/>
    <w:rsid w:val="004809FD"/>
    <w:rsid w:val="00481558"/>
    <w:rsid w:val="0048674C"/>
    <w:rsid w:val="004A5248"/>
    <w:rsid w:val="004B13FA"/>
    <w:rsid w:val="004B6FE8"/>
    <w:rsid w:val="004C37F6"/>
    <w:rsid w:val="004D703C"/>
    <w:rsid w:val="004E227D"/>
    <w:rsid w:val="004E3447"/>
    <w:rsid w:val="004E4BBD"/>
    <w:rsid w:val="004E684C"/>
    <w:rsid w:val="004E69C4"/>
    <w:rsid w:val="004F3610"/>
    <w:rsid w:val="004F701F"/>
    <w:rsid w:val="005043FB"/>
    <w:rsid w:val="0050687C"/>
    <w:rsid w:val="005126AC"/>
    <w:rsid w:val="00513DD4"/>
    <w:rsid w:val="005159B0"/>
    <w:rsid w:val="0051680C"/>
    <w:rsid w:val="0051775A"/>
    <w:rsid w:val="00520009"/>
    <w:rsid w:val="00521B2F"/>
    <w:rsid w:val="00522EA3"/>
    <w:rsid w:val="0052697E"/>
    <w:rsid w:val="00530712"/>
    <w:rsid w:val="00530A04"/>
    <w:rsid w:val="005412EC"/>
    <w:rsid w:val="00541C86"/>
    <w:rsid w:val="00542F72"/>
    <w:rsid w:val="005467AA"/>
    <w:rsid w:val="00547B4D"/>
    <w:rsid w:val="00556ECB"/>
    <w:rsid w:val="00567083"/>
    <w:rsid w:val="0058159B"/>
    <w:rsid w:val="005825D4"/>
    <w:rsid w:val="0058511A"/>
    <w:rsid w:val="005A3E56"/>
    <w:rsid w:val="005B423E"/>
    <w:rsid w:val="005B442D"/>
    <w:rsid w:val="005B4E10"/>
    <w:rsid w:val="005B6C71"/>
    <w:rsid w:val="005C0067"/>
    <w:rsid w:val="005C6CA8"/>
    <w:rsid w:val="005D03CC"/>
    <w:rsid w:val="005E08B6"/>
    <w:rsid w:val="005E3712"/>
    <w:rsid w:val="005E3FA1"/>
    <w:rsid w:val="005E6421"/>
    <w:rsid w:val="00600190"/>
    <w:rsid w:val="0060166B"/>
    <w:rsid w:val="00601CFF"/>
    <w:rsid w:val="0060591B"/>
    <w:rsid w:val="00617D57"/>
    <w:rsid w:val="0062271B"/>
    <w:rsid w:val="006331AE"/>
    <w:rsid w:val="006355D6"/>
    <w:rsid w:val="00655679"/>
    <w:rsid w:val="00655A9E"/>
    <w:rsid w:val="00655DBA"/>
    <w:rsid w:val="00667818"/>
    <w:rsid w:val="00670E20"/>
    <w:rsid w:val="0067219A"/>
    <w:rsid w:val="00673FB7"/>
    <w:rsid w:val="00676FFD"/>
    <w:rsid w:val="00681F55"/>
    <w:rsid w:val="00693C75"/>
    <w:rsid w:val="006942AB"/>
    <w:rsid w:val="00694E7C"/>
    <w:rsid w:val="006A220F"/>
    <w:rsid w:val="006A7D84"/>
    <w:rsid w:val="006B34C6"/>
    <w:rsid w:val="006B664A"/>
    <w:rsid w:val="006C1700"/>
    <w:rsid w:val="006D0975"/>
    <w:rsid w:val="006D2418"/>
    <w:rsid w:val="006D5654"/>
    <w:rsid w:val="006F1015"/>
    <w:rsid w:val="00705083"/>
    <w:rsid w:val="00720E60"/>
    <w:rsid w:val="00722D40"/>
    <w:rsid w:val="007235C0"/>
    <w:rsid w:val="00724C55"/>
    <w:rsid w:val="00734B85"/>
    <w:rsid w:val="007358D7"/>
    <w:rsid w:val="00737E24"/>
    <w:rsid w:val="00746DF2"/>
    <w:rsid w:val="00751A88"/>
    <w:rsid w:val="00752442"/>
    <w:rsid w:val="007562A3"/>
    <w:rsid w:val="00767EAC"/>
    <w:rsid w:val="007708D3"/>
    <w:rsid w:val="00776D99"/>
    <w:rsid w:val="00777376"/>
    <w:rsid w:val="00782B43"/>
    <w:rsid w:val="00787BC1"/>
    <w:rsid w:val="007909E5"/>
    <w:rsid w:val="007A1170"/>
    <w:rsid w:val="007A29F9"/>
    <w:rsid w:val="007A6E2C"/>
    <w:rsid w:val="007B1B18"/>
    <w:rsid w:val="007B1B80"/>
    <w:rsid w:val="007B2316"/>
    <w:rsid w:val="007B3404"/>
    <w:rsid w:val="007B3FC7"/>
    <w:rsid w:val="007C1421"/>
    <w:rsid w:val="007C4D1B"/>
    <w:rsid w:val="007C7028"/>
    <w:rsid w:val="007D3637"/>
    <w:rsid w:val="007D4A69"/>
    <w:rsid w:val="007E2CB1"/>
    <w:rsid w:val="007E7AE9"/>
    <w:rsid w:val="007F1411"/>
    <w:rsid w:val="007F181E"/>
    <w:rsid w:val="007F35FB"/>
    <w:rsid w:val="007F38A6"/>
    <w:rsid w:val="007F56A9"/>
    <w:rsid w:val="00800E93"/>
    <w:rsid w:val="0082282A"/>
    <w:rsid w:val="00822F7D"/>
    <w:rsid w:val="00842446"/>
    <w:rsid w:val="008437F8"/>
    <w:rsid w:val="00843D4B"/>
    <w:rsid w:val="00846C4B"/>
    <w:rsid w:val="0085162B"/>
    <w:rsid w:val="008562FE"/>
    <w:rsid w:val="00857C5A"/>
    <w:rsid w:val="008641B7"/>
    <w:rsid w:val="00864720"/>
    <w:rsid w:val="008836AE"/>
    <w:rsid w:val="00892620"/>
    <w:rsid w:val="00894D5E"/>
    <w:rsid w:val="00896F8C"/>
    <w:rsid w:val="008A1AF0"/>
    <w:rsid w:val="008A1B48"/>
    <w:rsid w:val="008B2AE7"/>
    <w:rsid w:val="008B75D8"/>
    <w:rsid w:val="008C1DA4"/>
    <w:rsid w:val="008C4CF5"/>
    <w:rsid w:val="008C584E"/>
    <w:rsid w:val="008C65B0"/>
    <w:rsid w:val="008D2B0C"/>
    <w:rsid w:val="008D7EFD"/>
    <w:rsid w:val="008E3333"/>
    <w:rsid w:val="008E66B5"/>
    <w:rsid w:val="009043C8"/>
    <w:rsid w:val="00906334"/>
    <w:rsid w:val="00907EAA"/>
    <w:rsid w:val="00911E47"/>
    <w:rsid w:val="009120FD"/>
    <w:rsid w:val="009145BA"/>
    <w:rsid w:val="00920E77"/>
    <w:rsid w:val="009211D6"/>
    <w:rsid w:val="00925687"/>
    <w:rsid w:val="0092671C"/>
    <w:rsid w:val="00927029"/>
    <w:rsid w:val="009324E1"/>
    <w:rsid w:val="00933872"/>
    <w:rsid w:val="00936155"/>
    <w:rsid w:val="00944A65"/>
    <w:rsid w:val="009467D8"/>
    <w:rsid w:val="0095649E"/>
    <w:rsid w:val="00957384"/>
    <w:rsid w:val="009768D5"/>
    <w:rsid w:val="00984807"/>
    <w:rsid w:val="00984D1A"/>
    <w:rsid w:val="00985F10"/>
    <w:rsid w:val="0099037B"/>
    <w:rsid w:val="00991538"/>
    <w:rsid w:val="00991DED"/>
    <w:rsid w:val="0099356F"/>
    <w:rsid w:val="009947CA"/>
    <w:rsid w:val="009A1925"/>
    <w:rsid w:val="009A6557"/>
    <w:rsid w:val="009B51E0"/>
    <w:rsid w:val="009C2210"/>
    <w:rsid w:val="009C5486"/>
    <w:rsid w:val="009D1F0E"/>
    <w:rsid w:val="009D2137"/>
    <w:rsid w:val="009D3189"/>
    <w:rsid w:val="009D761F"/>
    <w:rsid w:val="009E50CA"/>
    <w:rsid w:val="009E6658"/>
    <w:rsid w:val="009F23EF"/>
    <w:rsid w:val="00A007F1"/>
    <w:rsid w:val="00A012D3"/>
    <w:rsid w:val="00A02B00"/>
    <w:rsid w:val="00A21D88"/>
    <w:rsid w:val="00A324A0"/>
    <w:rsid w:val="00A32A98"/>
    <w:rsid w:val="00A33E33"/>
    <w:rsid w:val="00A37917"/>
    <w:rsid w:val="00A37AB0"/>
    <w:rsid w:val="00A45957"/>
    <w:rsid w:val="00A513CD"/>
    <w:rsid w:val="00A5560C"/>
    <w:rsid w:val="00A6052C"/>
    <w:rsid w:val="00A6121D"/>
    <w:rsid w:val="00A63F26"/>
    <w:rsid w:val="00A65857"/>
    <w:rsid w:val="00A70CDC"/>
    <w:rsid w:val="00A77AC4"/>
    <w:rsid w:val="00A807FD"/>
    <w:rsid w:val="00A97607"/>
    <w:rsid w:val="00AB6DE6"/>
    <w:rsid w:val="00AC3DB4"/>
    <w:rsid w:val="00AC43DD"/>
    <w:rsid w:val="00AC54F7"/>
    <w:rsid w:val="00AD03FF"/>
    <w:rsid w:val="00AD0A8D"/>
    <w:rsid w:val="00AD6EBF"/>
    <w:rsid w:val="00AE2B2E"/>
    <w:rsid w:val="00AE74D9"/>
    <w:rsid w:val="00AF348C"/>
    <w:rsid w:val="00AF4037"/>
    <w:rsid w:val="00AF5F72"/>
    <w:rsid w:val="00B00F3C"/>
    <w:rsid w:val="00B03040"/>
    <w:rsid w:val="00B03078"/>
    <w:rsid w:val="00B057CE"/>
    <w:rsid w:val="00B23FE9"/>
    <w:rsid w:val="00B24FB5"/>
    <w:rsid w:val="00B30801"/>
    <w:rsid w:val="00B42544"/>
    <w:rsid w:val="00B50C74"/>
    <w:rsid w:val="00B57636"/>
    <w:rsid w:val="00B60C32"/>
    <w:rsid w:val="00B63988"/>
    <w:rsid w:val="00B710D6"/>
    <w:rsid w:val="00B71A24"/>
    <w:rsid w:val="00B8414E"/>
    <w:rsid w:val="00B85B24"/>
    <w:rsid w:val="00B915AF"/>
    <w:rsid w:val="00B939CF"/>
    <w:rsid w:val="00B9475D"/>
    <w:rsid w:val="00BA4B8C"/>
    <w:rsid w:val="00BA649E"/>
    <w:rsid w:val="00BB085C"/>
    <w:rsid w:val="00BB2F18"/>
    <w:rsid w:val="00BB50D2"/>
    <w:rsid w:val="00BB71E4"/>
    <w:rsid w:val="00BC1780"/>
    <w:rsid w:val="00BC3648"/>
    <w:rsid w:val="00BC3BDB"/>
    <w:rsid w:val="00BD0DE2"/>
    <w:rsid w:val="00BD12A1"/>
    <w:rsid w:val="00BD271A"/>
    <w:rsid w:val="00BD3184"/>
    <w:rsid w:val="00BD4B51"/>
    <w:rsid w:val="00BD64D6"/>
    <w:rsid w:val="00C17FA6"/>
    <w:rsid w:val="00C22777"/>
    <w:rsid w:val="00C22EE9"/>
    <w:rsid w:val="00C2425A"/>
    <w:rsid w:val="00C3218A"/>
    <w:rsid w:val="00C32751"/>
    <w:rsid w:val="00C3502C"/>
    <w:rsid w:val="00C36C57"/>
    <w:rsid w:val="00C43238"/>
    <w:rsid w:val="00C46E49"/>
    <w:rsid w:val="00C52F1A"/>
    <w:rsid w:val="00C57C13"/>
    <w:rsid w:val="00C73221"/>
    <w:rsid w:val="00C73427"/>
    <w:rsid w:val="00C806EF"/>
    <w:rsid w:val="00C82BBB"/>
    <w:rsid w:val="00CA0162"/>
    <w:rsid w:val="00CA673A"/>
    <w:rsid w:val="00CC22D1"/>
    <w:rsid w:val="00CC2C9F"/>
    <w:rsid w:val="00CC728F"/>
    <w:rsid w:val="00CC751C"/>
    <w:rsid w:val="00CD7D77"/>
    <w:rsid w:val="00CE3078"/>
    <w:rsid w:val="00CE4EF2"/>
    <w:rsid w:val="00CF4826"/>
    <w:rsid w:val="00D038BA"/>
    <w:rsid w:val="00D141D7"/>
    <w:rsid w:val="00D22BA7"/>
    <w:rsid w:val="00D27A1E"/>
    <w:rsid w:val="00D32D1C"/>
    <w:rsid w:val="00D3538A"/>
    <w:rsid w:val="00D40F59"/>
    <w:rsid w:val="00D70716"/>
    <w:rsid w:val="00D7588E"/>
    <w:rsid w:val="00D7721B"/>
    <w:rsid w:val="00D832C8"/>
    <w:rsid w:val="00D86302"/>
    <w:rsid w:val="00D867EC"/>
    <w:rsid w:val="00D92DE2"/>
    <w:rsid w:val="00D97B7C"/>
    <w:rsid w:val="00DA226A"/>
    <w:rsid w:val="00DB29EC"/>
    <w:rsid w:val="00DB7154"/>
    <w:rsid w:val="00DC5747"/>
    <w:rsid w:val="00DD088F"/>
    <w:rsid w:val="00DD216E"/>
    <w:rsid w:val="00DD40DE"/>
    <w:rsid w:val="00DE2D02"/>
    <w:rsid w:val="00DE579A"/>
    <w:rsid w:val="00DE79D5"/>
    <w:rsid w:val="00E0335A"/>
    <w:rsid w:val="00E06595"/>
    <w:rsid w:val="00E068F8"/>
    <w:rsid w:val="00E07B13"/>
    <w:rsid w:val="00E139BB"/>
    <w:rsid w:val="00E20607"/>
    <w:rsid w:val="00E23F2F"/>
    <w:rsid w:val="00E24075"/>
    <w:rsid w:val="00E27FC3"/>
    <w:rsid w:val="00E31951"/>
    <w:rsid w:val="00E3704F"/>
    <w:rsid w:val="00E4119E"/>
    <w:rsid w:val="00E467BE"/>
    <w:rsid w:val="00E46FBD"/>
    <w:rsid w:val="00E66FF9"/>
    <w:rsid w:val="00E71143"/>
    <w:rsid w:val="00E73C9F"/>
    <w:rsid w:val="00E74411"/>
    <w:rsid w:val="00EA5593"/>
    <w:rsid w:val="00EA5739"/>
    <w:rsid w:val="00EA7085"/>
    <w:rsid w:val="00EB17B4"/>
    <w:rsid w:val="00EB4B7E"/>
    <w:rsid w:val="00EC15D6"/>
    <w:rsid w:val="00EC26DC"/>
    <w:rsid w:val="00EC46A0"/>
    <w:rsid w:val="00EC79B3"/>
    <w:rsid w:val="00ED0114"/>
    <w:rsid w:val="00ED0C34"/>
    <w:rsid w:val="00ED2ED4"/>
    <w:rsid w:val="00ED3662"/>
    <w:rsid w:val="00EE0755"/>
    <w:rsid w:val="00EF3E9F"/>
    <w:rsid w:val="00F05317"/>
    <w:rsid w:val="00F1036A"/>
    <w:rsid w:val="00F10685"/>
    <w:rsid w:val="00F10C2C"/>
    <w:rsid w:val="00F16710"/>
    <w:rsid w:val="00F16A39"/>
    <w:rsid w:val="00F17E99"/>
    <w:rsid w:val="00F20277"/>
    <w:rsid w:val="00F216C1"/>
    <w:rsid w:val="00F233B5"/>
    <w:rsid w:val="00F30513"/>
    <w:rsid w:val="00F31CBB"/>
    <w:rsid w:val="00F35CEA"/>
    <w:rsid w:val="00F40487"/>
    <w:rsid w:val="00F45DB4"/>
    <w:rsid w:val="00F461B7"/>
    <w:rsid w:val="00F4689A"/>
    <w:rsid w:val="00F46FA8"/>
    <w:rsid w:val="00F5093C"/>
    <w:rsid w:val="00F50EA9"/>
    <w:rsid w:val="00F548E8"/>
    <w:rsid w:val="00F64A57"/>
    <w:rsid w:val="00F64F2C"/>
    <w:rsid w:val="00F65534"/>
    <w:rsid w:val="00F67E7B"/>
    <w:rsid w:val="00F76FBD"/>
    <w:rsid w:val="00F81CC2"/>
    <w:rsid w:val="00F902A2"/>
    <w:rsid w:val="00F918E0"/>
    <w:rsid w:val="00F91E10"/>
    <w:rsid w:val="00F975B1"/>
    <w:rsid w:val="00FA2577"/>
    <w:rsid w:val="00FA66FC"/>
    <w:rsid w:val="00FA6D68"/>
    <w:rsid w:val="00FB5970"/>
    <w:rsid w:val="00FB7208"/>
    <w:rsid w:val="00FC4F55"/>
    <w:rsid w:val="00FD6774"/>
    <w:rsid w:val="00FE1023"/>
    <w:rsid w:val="00FE5357"/>
    <w:rsid w:val="00FF00B0"/>
    <w:rsid w:val="00FF4928"/>
    <w:rsid w:val="00FF544A"/>
    <w:rsid w:val="00FF6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6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674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48674C"/>
    <w:rPr>
      <w:sz w:val="24"/>
      <w:lang w:val="ru-RU" w:eastAsia="ru-RU" w:bidi="ar-SA"/>
    </w:rPr>
  </w:style>
  <w:style w:type="paragraph" w:customStyle="1" w:styleId="ConsPlusNormal">
    <w:name w:val="ConsPlusNormal"/>
    <w:rsid w:val="0084244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667818"/>
    <w:pPr>
      <w:ind w:left="708"/>
    </w:pPr>
  </w:style>
  <w:style w:type="paragraph" w:customStyle="1" w:styleId="ConsPlusNonformat">
    <w:name w:val="ConsPlusNonformat"/>
    <w:rsid w:val="00907EAA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71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5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0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1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63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54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C98DB1-7095-4374-9F83-FC1E5D6A3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1035</Words>
  <Characters>8111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ДПиР</Company>
  <LinksUpToDate>false</LinksUpToDate>
  <CharactersWithSpaces>9128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karpachevskaya</dc:creator>
  <cp:lastModifiedBy>karpachevskaya</cp:lastModifiedBy>
  <cp:revision>8</cp:revision>
  <cp:lastPrinted>2013-05-31T09:24:00Z</cp:lastPrinted>
  <dcterms:created xsi:type="dcterms:W3CDTF">2013-09-20T05:43:00Z</dcterms:created>
  <dcterms:modified xsi:type="dcterms:W3CDTF">2013-09-23T10:03:00Z</dcterms:modified>
</cp:coreProperties>
</file>