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A83" w:rsidRPr="000F279C" w:rsidRDefault="00F32A83" w:rsidP="00075480">
      <w:pPr>
        <w:widowControl w:val="0"/>
        <w:suppressAutoHyphens/>
        <w:autoSpaceDE w:val="0"/>
        <w:spacing w:after="0" w:line="240" w:lineRule="auto"/>
        <w:ind w:left="567" w:hanging="567"/>
        <w:rPr>
          <w:rFonts w:eastAsia="Calibri" w:cs="Calibri"/>
          <w:szCs w:val="28"/>
          <w:lang w:eastAsia="ar-SA"/>
        </w:rPr>
      </w:pPr>
    </w:p>
    <w:p w:rsidR="003045D4" w:rsidRPr="003045D4" w:rsidRDefault="003045D4" w:rsidP="003045D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3045D4">
        <w:rPr>
          <w:rFonts w:eastAsia="Times New Roman" w:cs="Times New Roman"/>
          <w:sz w:val="20"/>
          <w:szCs w:val="20"/>
          <w:lang w:eastAsia="ru-RU"/>
        </w:rPr>
        <w:t xml:space="preserve">Приложение № </w:t>
      </w:r>
      <w:r>
        <w:rPr>
          <w:rFonts w:eastAsia="Times New Roman" w:cs="Times New Roman"/>
          <w:sz w:val="20"/>
          <w:szCs w:val="20"/>
          <w:lang w:eastAsia="ru-RU"/>
        </w:rPr>
        <w:t>2</w:t>
      </w:r>
    </w:p>
    <w:p w:rsidR="003045D4" w:rsidRPr="003045D4" w:rsidRDefault="003045D4" w:rsidP="003045D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3045D4">
        <w:rPr>
          <w:rFonts w:eastAsia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3045D4" w:rsidRPr="003045D4" w:rsidRDefault="003045D4" w:rsidP="003045D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3045D4">
        <w:rPr>
          <w:rFonts w:eastAsia="Times New Roman" w:cs="Times New Roman"/>
          <w:sz w:val="20"/>
          <w:szCs w:val="20"/>
          <w:lang w:eastAsia="ru-RU"/>
        </w:rPr>
        <w:t>№ 08563000011130000</w:t>
      </w:r>
      <w:r w:rsidR="00942A02">
        <w:rPr>
          <w:rFonts w:eastAsia="Times New Roman" w:cs="Times New Roman"/>
          <w:sz w:val="20"/>
          <w:szCs w:val="20"/>
          <w:lang w:eastAsia="ru-RU"/>
        </w:rPr>
        <w:t>97</w:t>
      </w:r>
      <w:r w:rsidRPr="008965B3">
        <w:rPr>
          <w:rFonts w:eastAsia="Times New Roman" w:cs="Times New Roman"/>
          <w:sz w:val="20"/>
          <w:szCs w:val="20"/>
          <w:lang w:eastAsia="ru-RU"/>
        </w:rPr>
        <w:t xml:space="preserve">  </w:t>
      </w:r>
      <w:r w:rsidRPr="003045D4">
        <w:rPr>
          <w:rFonts w:eastAsia="Times New Roman" w:cs="Times New Roman"/>
          <w:sz w:val="20"/>
          <w:szCs w:val="20"/>
          <w:lang w:eastAsia="ru-RU"/>
        </w:rPr>
        <w:t xml:space="preserve">  от «</w:t>
      </w:r>
      <w:r w:rsidR="00942A02">
        <w:rPr>
          <w:rFonts w:eastAsia="Times New Roman" w:cs="Times New Roman"/>
          <w:sz w:val="20"/>
          <w:szCs w:val="20"/>
          <w:lang w:eastAsia="ru-RU"/>
        </w:rPr>
        <w:t>01</w:t>
      </w:r>
      <w:bookmarkStart w:id="0" w:name="_GoBack"/>
      <w:bookmarkEnd w:id="0"/>
      <w:r w:rsidRPr="003045D4">
        <w:rPr>
          <w:rFonts w:eastAsia="Times New Roman" w:cs="Times New Roman"/>
          <w:sz w:val="20"/>
          <w:szCs w:val="20"/>
          <w:lang w:eastAsia="ru-RU"/>
        </w:rPr>
        <w:t xml:space="preserve">» </w:t>
      </w:r>
      <w:r>
        <w:rPr>
          <w:rFonts w:eastAsia="Times New Roman" w:cs="Times New Roman"/>
          <w:sz w:val="20"/>
          <w:szCs w:val="20"/>
          <w:lang w:eastAsia="ru-RU"/>
        </w:rPr>
        <w:t>ок</w:t>
      </w:r>
      <w:r w:rsidRPr="003045D4">
        <w:rPr>
          <w:rFonts w:eastAsia="Times New Roman" w:cs="Times New Roman"/>
          <w:sz w:val="20"/>
          <w:szCs w:val="20"/>
          <w:lang w:eastAsia="ru-RU"/>
        </w:rPr>
        <w:t>тября 2013г.</w:t>
      </w:r>
    </w:p>
    <w:p w:rsidR="003045D4" w:rsidRPr="003045D4" w:rsidRDefault="003045D4" w:rsidP="003045D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eastAsia="Times New Roman" w:cs="Times New Roman"/>
          <w:sz w:val="20"/>
          <w:szCs w:val="20"/>
          <w:lang w:eastAsia="ru-RU"/>
        </w:rPr>
      </w:pPr>
    </w:p>
    <w:p w:rsidR="003045D4" w:rsidRDefault="003045D4" w:rsidP="00F32A83">
      <w:pPr>
        <w:widowControl w:val="0"/>
        <w:suppressAutoHyphens/>
        <w:autoSpaceDE w:val="0"/>
        <w:spacing w:after="0" w:line="240" w:lineRule="auto"/>
        <w:jc w:val="center"/>
        <w:rPr>
          <w:rFonts w:eastAsia="Calibri" w:cs="Calibri"/>
          <w:b/>
          <w:szCs w:val="28"/>
          <w:lang w:eastAsia="ar-SA"/>
        </w:rPr>
      </w:pPr>
    </w:p>
    <w:p w:rsidR="003045D4" w:rsidRDefault="003045D4" w:rsidP="00F32A83">
      <w:pPr>
        <w:widowControl w:val="0"/>
        <w:suppressAutoHyphens/>
        <w:autoSpaceDE w:val="0"/>
        <w:spacing w:after="0" w:line="240" w:lineRule="auto"/>
        <w:jc w:val="center"/>
        <w:rPr>
          <w:rFonts w:eastAsia="Calibri" w:cs="Calibri"/>
          <w:b/>
          <w:szCs w:val="28"/>
          <w:lang w:eastAsia="ar-SA"/>
        </w:rPr>
      </w:pPr>
    </w:p>
    <w:p w:rsidR="00F32A83" w:rsidRPr="000F279C" w:rsidRDefault="00F32A83" w:rsidP="00F32A83">
      <w:pPr>
        <w:widowControl w:val="0"/>
        <w:suppressAutoHyphens/>
        <w:autoSpaceDE w:val="0"/>
        <w:spacing w:after="0" w:line="240" w:lineRule="auto"/>
        <w:jc w:val="center"/>
        <w:rPr>
          <w:rFonts w:eastAsia="Calibri" w:cs="Calibri"/>
          <w:b/>
          <w:szCs w:val="28"/>
          <w:lang w:eastAsia="ar-SA"/>
        </w:rPr>
      </w:pPr>
      <w:r w:rsidRPr="000F279C">
        <w:rPr>
          <w:rFonts w:eastAsia="Calibri" w:cs="Calibri"/>
          <w:b/>
          <w:szCs w:val="28"/>
          <w:lang w:eastAsia="ar-SA"/>
        </w:rPr>
        <w:t>Техническое задание</w:t>
      </w:r>
    </w:p>
    <w:p w:rsidR="00F32A83" w:rsidRPr="00C25FC5" w:rsidRDefault="00F32A83" w:rsidP="00914479">
      <w:pPr>
        <w:keepLines/>
        <w:widowControl w:val="0"/>
        <w:suppressAutoHyphens/>
        <w:autoSpaceDE w:val="0"/>
        <w:spacing w:after="0" w:line="240" w:lineRule="auto"/>
        <w:jc w:val="center"/>
        <w:rPr>
          <w:rFonts w:eastAsia="Calibri" w:cs="Calibri"/>
          <w:b/>
          <w:sz w:val="24"/>
          <w:szCs w:val="24"/>
          <w:lang w:eastAsia="ar-SA"/>
        </w:rPr>
      </w:pPr>
      <w:r w:rsidRPr="00C25FC5">
        <w:rPr>
          <w:rFonts w:eastAsia="Calibri" w:cs="Calibri"/>
          <w:b/>
          <w:sz w:val="24"/>
          <w:szCs w:val="24"/>
          <w:lang w:eastAsia="ar-SA"/>
        </w:rPr>
        <w:t xml:space="preserve">на </w:t>
      </w:r>
      <w:r w:rsidR="00113952">
        <w:rPr>
          <w:rFonts w:eastAsia="Calibri" w:cs="Calibri"/>
          <w:b/>
          <w:sz w:val="24"/>
          <w:szCs w:val="24"/>
          <w:lang w:eastAsia="ar-SA"/>
        </w:rPr>
        <w:t xml:space="preserve">выполнение капитального </w:t>
      </w:r>
      <w:r w:rsidR="00914479" w:rsidRPr="00C25FC5">
        <w:rPr>
          <w:rFonts w:eastAsia="Calibri" w:cs="Calibri"/>
          <w:b/>
          <w:sz w:val="24"/>
          <w:szCs w:val="24"/>
          <w:lang w:eastAsia="ar-SA"/>
        </w:rPr>
        <w:t xml:space="preserve"> </w:t>
      </w:r>
      <w:r w:rsidR="00692E29" w:rsidRPr="00C25FC5">
        <w:rPr>
          <w:rFonts w:eastAsia="Calibri" w:cs="Calibri"/>
          <w:b/>
          <w:sz w:val="24"/>
          <w:szCs w:val="24"/>
          <w:lang w:eastAsia="ar-SA"/>
        </w:rPr>
        <w:t xml:space="preserve">ремонта </w:t>
      </w:r>
      <w:r w:rsidR="00113952">
        <w:rPr>
          <w:rFonts w:eastAsia="Calibri" w:cs="Calibri"/>
          <w:b/>
          <w:sz w:val="24"/>
          <w:szCs w:val="24"/>
          <w:lang w:eastAsia="ar-SA"/>
        </w:rPr>
        <w:t>системы электроснабжения</w:t>
      </w:r>
      <w:r w:rsidR="001F0DF2">
        <w:rPr>
          <w:rFonts w:eastAsia="Calibri" w:cs="Calibri"/>
          <w:b/>
          <w:sz w:val="24"/>
          <w:szCs w:val="24"/>
          <w:lang w:eastAsia="ar-SA"/>
        </w:rPr>
        <w:t xml:space="preserve"> </w:t>
      </w:r>
      <w:r w:rsidR="00914479" w:rsidRPr="00C25FC5">
        <w:rPr>
          <w:rFonts w:eastAsia="Calibri" w:cs="Calibri"/>
          <w:b/>
          <w:sz w:val="24"/>
          <w:szCs w:val="24"/>
          <w:lang w:eastAsia="ar-SA"/>
        </w:rPr>
        <w:t xml:space="preserve">по адресу: г. Пермь, ул. </w:t>
      </w:r>
      <w:r w:rsidR="00113952">
        <w:rPr>
          <w:rFonts w:eastAsia="Calibri" w:cs="Calibri"/>
          <w:b/>
          <w:sz w:val="24"/>
          <w:szCs w:val="24"/>
          <w:lang w:eastAsia="ar-SA"/>
        </w:rPr>
        <w:t>Лодыгина,</w:t>
      </w:r>
      <w:r w:rsidR="0071716C">
        <w:rPr>
          <w:rFonts w:eastAsia="Calibri" w:cs="Calibri"/>
          <w:b/>
          <w:sz w:val="24"/>
          <w:szCs w:val="24"/>
          <w:lang w:eastAsia="ar-SA"/>
        </w:rPr>
        <w:t xml:space="preserve"> </w:t>
      </w:r>
      <w:r w:rsidR="00113952">
        <w:rPr>
          <w:rFonts w:eastAsia="Calibri" w:cs="Calibri"/>
          <w:b/>
          <w:sz w:val="24"/>
          <w:szCs w:val="24"/>
          <w:lang w:eastAsia="ar-SA"/>
        </w:rPr>
        <w:t>28</w:t>
      </w:r>
      <w:r w:rsidR="00C25FC5" w:rsidRPr="00C25FC5">
        <w:rPr>
          <w:rFonts w:eastAsia="Calibri" w:cs="Calibri"/>
          <w:b/>
          <w:sz w:val="24"/>
          <w:szCs w:val="24"/>
          <w:lang w:eastAsia="ar-SA"/>
        </w:rPr>
        <w:t>.</w:t>
      </w:r>
    </w:p>
    <w:p w:rsidR="00D033EF" w:rsidRPr="00D033EF" w:rsidRDefault="00D033EF" w:rsidP="00D033EF">
      <w:pPr>
        <w:spacing w:after="0" w:line="240" w:lineRule="auto"/>
        <w:jc w:val="both"/>
        <w:rPr>
          <w:rFonts w:eastAsia="Calibri" w:cs="Times New Roman"/>
          <w:b/>
          <w:sz w:val="24"/>
          <w:szCs w:val="24"/>
        </w:rPr>
      </w:pPr>
    </w:p>
    <w:p w:rsidR="00C25FC5" w:rsidRPr="00C25FC5" w:rsidRDefault="00C25FC5" w:rsidP="00C25FC5">
      <w:pPr>
        <w:pStyle w:val="a3"/>
        <w:numPr>
          <w:ilvl w:val="0"/>
          <w:numId w:val="6"/>
        </w:numPr>
        <w:spacing w:after="0" w:line="240" w:lineRule="auto"/>
        <w:jc w:val="both"/>
        <w:rPr>
          <w:rFonts w:eastAsia="Calibri" w:cs="Times New Roman"/>
          <w:b/>
          <w:sz w:val="24"/>
          <w:szCs w:val="24"/>
        </w:rPr>
      </w:pPr>
      <w:r w:rsidRPr="00C25FC5">
        <w:rPr>
          <w:rFonts w:eastAsia="Calibri" w:cs="Times New Roman"/>
          <w:b/>
          <w:sz w:val="24"/>
          <w:szCs w:val="24"/>
        </w:rPr>
        <w:t>Требования к количественным характеристикам (объему) работ.</w:t>
      </w:r>
    </w:p>
    <w:p w:rsidR="00C25FC5" w:rsidRDefault="00C25FC5" w:rsidP="00C25FC5">
      <w:pPr>
        <w:spacing w:after="0" w:line="240" w:lineRule="auto"/>
        <w:contextualSpacing/>
        <w:jc w:val="both"/>
        <w:rPr>
          <w:rFonts w:eastAsia="Calibri" w:cs="Times New Roman"/>
          <w:b/>
          <w:sz w:val="24"/>
          <w:szCs w:val="24"/>
        </w:rPr>
      </w:pPr>
    </w:p>
    <w:p w:rsidR="00C25FC5" w:rsidRDefault="00C25FC5" w:rsidP="00C25FC5">
      <w:pPr>
        <w:ind w:left="360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C25FC5">
        <w:rPr>
          <w:rFonts w:eastAsia="Times New Roman" w:cs="Times New Roman"/>
          <w:sz w:val="24"/>
          <w:szCs w:val="24"/>
          <w:lang w:eastAsia="ru-RU"/>
        </w:rPr>
        <w:t>аботы долж</w:t>
      </w:r>
      <w:r w:rsidR="00113952">
        <w:rPr>
          <w:rFonts w:eastAsia="Times New Roman" w:cs="Times New Roman"/>
          <w:sz w:val="24"/>
          <w:szCs w:val="24"/>
          <w:lang w:eastAsia="ru-RU"/>
        </w:rPr>
        <w:t>ны выполняться в соответствии с</w:t>
      </w:r>
      <w:r w:rsidRPr="00C25FC5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локальным сметным расчетом</w:t>
      </w:r>
    </w:p>
    <w:p w:rsidR="00C25FC5" w:rsidRPr="00C25FC5" w:rsidRDefault="00C25FC5" w:rsidP="00C25FC5">
      <w:pPr>
        <w:pStyle w:val="a3"/>
        <w:numPr>
          <w:ilvl w:val="0"/>
          <w:numId w:val="6"/>
        </w:numPr>
        <w:spacing w:after="0" w:line="240" w:lineRule="auto"/>
        <w:rPr>
          <w:rFonts w:eastAsia="Calibri" w:cs="Times New Roman"/>
          <w:b/>
          <w:sz w:val="24"/>
          <w:szCs w:val="24"/>
        </w:rPr>
      </w:pPr>
      <w:r w:rsidRPr="00C25FC5">
        <w:rPr>
          <w:rFonts w:eastAsia="Calibri" w:cs="Times New Roman"/>
          <w:sz w:val="24"/>
          <w:szCs w:val="24"/>
        </w:rPr>
        <w:t>У</w:t>
      </w:r>
      <w:r w:rsidRPr="00C25FC5">
        <w:rPr>
          <w:rFonts w:eastAsia="Calibri" w:cs="Times New Roman"/>
          <w:b/>
          <w:sz w:val="24"/>
          <w:szCs w:val="24"/>
        </w:rPr>
        <w:t>словия и сроки выполнения работ.</w:t>
      </w:r>
    </w:p>
    <w:p w:rsidR="00F404EE" w:rsidRDefault="00F404EE" w:rsidP="00F404EE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ar-SA"/>
        </w:rPr>
      </w:pPr>
    </w:p>
    <w:p w:rsidR="00F404EE" w:rsidRPr="00F404EE" w:rsidRDefault="00F404EE" w:rsidP="00F404EE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F404EE">
        <w:rPr>
          <w:rFonts w:eastAsia="Times New Roman" w:cs="Times New Roman"/>
          <w:bCs/>
          <w:sz w:val="24"/>
          <w:szCs w:val="24"/>
          <w:lang w:eastAsia="ar-SA"/>
        </w:rPr>
        <w:t>Выполнение работ должно соответствовать следующей нормативно-технической и методической документации:</w:t>
      </w:r>
    </w:p>
    <w:p w:rsidR="00F404EE" w:rsidRPr="00F404EE" w:rsidRDefault="00F404EE" w:rsidP="00F404EE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F404EE">
        <w:rPr>
          <w:rFonts w:eastAsia="Times New Roman" w:cs="Times New Roman"/>
          <w:bCs/>
          <w:sz w:val="24"/>
          <w:szCs w:val="24"/>
          <w:lang w:eastAsia="ar-SA"/>
        </w:rPr>
        <w:t xml:space="preserve">-  Федеральному закону «О  техническом регулировании» № 184 – ФЗ от 27.12.2002г.; </w:t>
      </w:r>
    </w:p>
    <w:p w:rsidR="00F404EE" w:rsidRPr="00F404EE" w:rsidRDefault="00F404EE" w:rsidP="00F404EE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F404EE">
        <w:rPr>
          <w:rFonts w:eastAsia="Times New Roman" w:cs="Times New Roman"/>
          <w:bCs/>
          <w:sz w:val="24"/>
          <w:szCs w:val="24"/>
          <w:lang w:eastAsia="ar-SA"/>
        </w:rPr>
        <w:t xml:space="preserve">- Федеральному закону от 30.03.1999 № 52-ФЗ «О санитарно - эпидемиологическом благополучии населения»; </w:t>
      </w:r>
    </w:p>
    <w:p w:rsidR="00F404EE" w:rsidRPr="00F404EE" w:rsidRDefault="00F404EE" w:rsidP="00F404EE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F404EE">
        <w:rPr>
          <w:rFonts w:eastAsia="Times New Roman" w:cs="Times New Roman"/>
          <w:bCs/>
          <w:sz w:val="24"/>
          <w:szCs w:val="24"/>
          <w:lang w:eastAsia="ar-SA"/>
        </w:rPr>
        <w:t xml:space="preserve">- «Безопасность труда в строительстве. Часть 1. Общие требования» СНиП 12-03-2001, одобренные Постановлением Госстроя России от 23.07.2001г. № 80;  </w:t>
      </w:r>
    </w:p>
    <w:p w:rsidR="00F404EE" w:rsidRPr="00F404EE" w:rsidRDefault="00F404EE" w:rsidP="00F404EE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F404EE">
        <w:rPr>
          <w:rFonts w:eastAsia="Times New Roman" w:cs="Times New Roman"/>
          <w:bCs/>
          <w:sz w:val="24"/>
          <w:szCs w:val="24"/>
          <w:lang w:eastAsia="ar-SA"/>
        </w:rPr>
        <w:t>- СНиП 3.01.04-87  Приемка в эксплуатацию законченных строительных объектов. Основные положения (утвержден Постановлением Госстроя СССР от 21.04.1987 № 84),</w:t>
      </w:r>
    </w:p>
    <w:p w:rsidR="00F404EE" w:rsidRDefault="00F404EE" w:rsidP="007842CC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F404EE">
        <w:rPr>
          <w:rFonts w:eastAsia="Times New Roman" w:cs="Times New Roman"/>
          <w:bCs/>
          <w:sz w:val="24"/>
          <w:szCs w:val="24"/>
          <w:lang w:eastAsia="ar-SA"/>
        </w:rPr>
        <w:t>- СНиП 21-01-97 «Пожарная безопасность зданий и сооружений», (приняты постановлением Минстроя РФ от 13 февраля 1997 г. N 18-7) (в редакции от 3 июня 1999 г., 19 июля 2002 г.</w:t>
      </w:r>
      <w:proofErr w:type="gramStart"/>
      <w:r w:rsidRPr="00F404EE">
        <w:rPr>
          <w:rFonts w:eastAsia="Times New Roman" w:cs="Times New Roman"/>
          <w:bCs/>
          <w:sz w:val="24"/>
          <w:szCs w:val="24"/>
          <w:lang w:eastAsia="ar-SA"/>
        </w:rPr>
        <w:t>)П</w:t>
      </w:r>
      <w:proofErr w:type="gramEnd"/>
      <w:r w:rsidRPr="00F404EE">
        <w:rPr>
          <w:rFonts w:eastAsia="Times New Roman" w:cs="Times New Roman"/>
          <w:bCs/>
          <w:sz w:val="24"/>
          <w:szCs w:val="24"/>
          <w:lang w:eastAsia="ar-SA"/>
        </w:rPr>
        <w:t>ПБ 01-2003 «Правила пожарной безопасности» (утвержден Постановлением Минстр</w:t>
      </w:r>
      <w:r>
        <w:rPr>
          <w:rFonts w:eastAsia="Times New Roman" w:cs="Times New Roman"/>
          <w:bCs/>
          <w:sz w:val="24"/>
          <w:szCs w:val="24"/>
          <w:lang w:eastAsia="ar-SA"/>
        </w:rPr>
        <w:t>оя России от 13.02.1997 № 18-7).</w:t>
      </w:r>
    </w:p>
    <w:p w:rsidR="00914479" w:rsidRPr="00C25FC5" w:rsidRDefault="00914479" w:rsidP="006503C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C25FC5">
        <w:rPr>
          <w:rFonts w:eastAsia="Times New Roman" w:cs="Times New Roman"/>
          <w:bCs/>
          <w:sz w:val="24"/>
          <w:szCs w:val="24"/>
          <w:lang w:eastAsia="ar-SA"/>
        </w:rPr>
        <w:t>Подрядчик обязан до начала работ предоставить  Заказчику, для оформления допуска списки специалистов, которые будут задействованы на объекте с указанием Ф</w:t>
      </w:r>
      <w:r w:rsidR="006503CC" w:rsidRPr="00C25FC5">
        <w:rPr>
          <w:rFonts w:eastAsia="Times New Roman" w:cs="Times New Roman"/>
          <w:bCs/>
          <w:sz w:val="24"/>
          <w:szCs w:val="24"/>
          <w:lang w:eastAsia="ar-SA"/>
        </w:rPr>
        <w:t>.</w:t>
      </w:r>
      <w:r w:rsidRPr="00C25FC5">
        <w:rPr>
          <w:rFonts w:eastAsia="Times New Roman" w:cs="Times New Roman"/>
          <w:bCs/>
          <w:sz w:val="24"/>
          <w:szCs w:val="24"/>
          <w:lang w:eastAsia="ar-SA"/>
        </w:rPr>
        <w:t>И</w:t>
      </w:r>
      <w:r w:rsidR="006503CC" w:rsidRPr="00C25FC5">
        <w:rPr>
          <w:rFonts w:eastAsia="Times New Roman" w:cs="Times New Roman"/>
          <w:bCs/>
          <w:sz w:val="24"/>
          <w:szCs w:val="24"/>
          <w:lang w:eastAsia="ar-SA"/>
        </w:rPr>
        <w:t>.</w:t>
      </w:r>
      <w:r w:rsidRPr="00C25FC5">
        <w:rPr>
          <w:rFonts w:eastAsia="Times New Roman" w:cs="Times New Roman"/>
          <w:bCs/>
          <w:sz w:val="24"/>
          <w:szCs w:val="24"/>
          <w:lang w:eastAsia="ar-SA"/>
        </w:rPr>
        <w:t>О</w:t>
      </w:r>
      <w:r w:rsidR="006503CC" w:rsidRPr="00C25FC5">
        <w:rPr>
          <w:rFonts w:eastAsia="Times New Roman" w:cs="Times New Roman"/>
          <w:bCs/>
          <w:sz w:val="24"/>
          <w:szCs w:val="24"/>
          <w:lang w:eastAsia="ar-SA"/>
        </w:rPr>
        <w:t>.</w:t>
      </w:r>
      <w:r w:rsidRPr="00C25FC5">
        <w:rPr>
          <w:rFonts w:eastAsia="Times New Roman" w:cs="Times New Roman"/>
          <w:bCs/>
          <w:sz w:val="24"/>
          <w:szCs w:val="24"/>
          <w:lang w:eastAsia="ar-SA"/>
        </w:rPr>
        <w:t>, паспортных данных, а также номера автомашин, подвозящих материалы, оборудование и другие грузы для выполнения работ. На объекте осуществлять работы могут граждане Российской Федерации, а также рабочие из стран ближнего зарубежья, имеющие разрешение на работу на территории Российской Федерации, оформленные в соответствии с законодательством Российской Федерации.</w:t>
      </w:r>
    </w:p>
    <w:p w:rsidR="00F404EE" w:rsidRDefault="00F404EE" w:rsidP="006503C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</w:p>
    <w:p w:rsidR="00914479" w:rsidRPr="00C25FC5" w:rsidRDefault="00914479" w:rsidP="006503C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C25FC5">
        <w:rPr>
          <w:rFonts w:eastAsia="Times New Roman" w:cs="Times New Roman"/>
          <w:bCs/>
          <w:sz w:val="24"/>
          <w:szCs w:val="24"/>
          <w:lang w:eastAsia="ar-SA"/>
        </w:rPr>
        <w:t>В ходе выполнения работ Подрядчик должен следить за чистотой в помещениях. Строительный мусор должен складироваться в контейнер и вывозиться с территории.</w:t>
      </w:r>
    </w:p>
    <w:p w:rsidR="00914479" w:rsidRPr="00C25FC5" w:rsidRDefault="00914479" w:rsidP="006503C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C25FC5">
        <w:rPr>
          <w:rFonts w:eastAsia="Times New Roman" w:cs="Times New Roman"/>
          <w:bCs/>
          <w:sz w:val="24"/>
          <w:szCs w:val="24"/>
          <w:lang w:eastAsia="ar-SA"/>
        </w:rPr>
        <w:t>В ходе выполнения работ Подрядчик должен соблюдать требования безопасности и охраны ок</w:t>
      </w:r>
      <w:r w:rsidR="00472522">
        <w:rPr>
          <w:rFonts w:eastAsia="Times New Roman" w:cs="Times New Roman"/>
          <w:bCs/>
          <w:sz w:val="24"/>
          <w:szCs w:val="24"/>
          <w:lang w:eastAsia="ar-SA"/>
        </w:rPr>
        <w:t>ружающей среды. Также Подрядчик</w:t>
      </w:r>
      <w:r w:rsidRPr="00C25FC5">
        <w:rPr>
          <w:rFonts w:eastAsia="Times New Roman" w:cs="Times New Roman"/>
          <w:bCs/>
          <w:sz w:val="24"/>
          <w:szCs w:val="24"/>
          <w:lang w:eastAsia="ar-SA"/>
        </w:rPr>
        <w:t xml:space="preserve"> осуществляет строительный контроль, который включает в себя пр</w:t>
      </w:r>
      <w:r w:rsidR="00692E29" w:rsidRPr="00C25FC5">
        <w:rPr>
          <w:rFonts w:eastAsia="Times New Roman" w:cs="Times New Roman"/>
          <w:bCs/>
          <w:sz w:val="24"/>
          <w:szCs w:val="24"/>
          <w:lang w:eastAsia="ar-SA"/>
        </w:rPr>
        <w:t>оведение следующих мероприятий:</w:t>
      </w:r>
    </w:p>
    <w:p w:rsidR="00914479" w:rsidRPr="00C25FC5" w:rsidRDefault="00914479" w:rsidP="006503C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C25FC5">
        <w:rPr>
          <w:rFonts w:eastAsia="Times New Roman" w:cs="Times New Roman"/>
          <w:bCs/>
          <w:sz w:val="24"/>
          <w:szCs w:val="24"/>
          <w:lang w:eastAsia="ar-SA"/>
        </w:rPr>
        <w:t>•</w:t>
      </w:r>
      <w:r w:rsidRPr="00C25FC5">
        <w:rPr>
          <w:rFonts w:eastAsia="Times New Roman" w:cs="Times New Roman"/>
          <w:bCs/>
          <w:sz w:val="24"/>
          <w:szCs w:val="24"/>
          <w:lang w:eastAsia="ar-SA"/>
        </w:rPr>
        <w:tab/>
        <w:t>входной контроль строительных материалов, изделий, конструкций и оборудования;</w:t>
      </w:r>
    </w:p>
    <w:p w:rsidR="00914479" w:rsidRPr="00C25FC5" w:rsidRDefault="00914479" w:rsidP="006503C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C25FC5">
        <w:rPr>
          <w:rFonts w:eastAsia="Times New Roman" w:cs="Times New Roman"/>
          <w:bCs/>
          <w:sz w:val="24"/>
          <w:szCs w:val="24"/>
          <w:lang w:eastAsia="ar-SA"/>
        </w:rPr>
        <w:t>•</w:t>
      </w:r>
      <w:r w:rsidRPr="00C25FC5">
        <w:rPr>
          <w:rFonts w:eastAsia="Times New Roman" w:cs="Times New Roman"/>
          <w:bCs/>
          <w:sz w:val="24"/>
          <w:szCs w:val="24"/>
          <w:lang w:eastAsia="ar-SA"/>
        </w:rPr>
        <w:tab/>
        <w:t xml:space="preserve">совместно с Заказчиком освидетельствование работ, скрываемых последующими работами; </w:t>
      </w:r>
    </w:p>
    <w:p w:rsidR="00292B5C" w:rsidRPr="00D033EF" w:rsidRDefault="00292B5C" w:rsidP="00D033E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4"/>
          <w:lang w:eastAsia="ar-SA"/>
        </w:rPr>
      </w:pPr>
    </w:p>
    <w:p w:rsidR="00914479" w:rsidRPr="00C25FC5" w:rsidRDefault="00914479" w:rsidP="00692E2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>Время выполнения работ по помещениям согласовывается с Заказчиком дополнительно.</w:t>
      </w:r>
    </w:p>
    <w:p w:rsidR="00DB059E" w:rsidRPr="00D033EF" w:rsidRDefault="00292B5C" w:rsidP="00AC7886">
      <w:pPr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25FC5">
        <w:rPr>
          <w:rFonts w:eastAsia="Times New Roman"/>
          <w:b/>
          <w:sz w:val="24"/>
          <w:szCs w:val="24"/>
          <w:lang w:eastAsia="ru-RU"/>
        </w:rPr>
        <w:t>Сроки выполнения работ</w:t>
      </w:r>
      <w:r w:rsidR="006503CC" w:rsidRPr="00C25FC5">
        <w:rPr>
          <w:rFonts w:eastAsia="Times New Roman"/>
          <w:b/>
          <w:sz w:val="24"/>
          <w:szCs w:val="24"/>
          <w:lang w:eastAsia="ru-RU"/>
        </w:rPr>
        <w:t>:</w:t>
      </w:r>
      <w:r w:rsidRPr="00C25FC5">
        <w:rPr>
          <w:rFonts w:eastAsia="Times New Roman"/>
          <w:b/>
          <w:sz w:val="24"/>
          <w:szCs w:val="24"/>
          <w:lang w:eastAsia="ru-RU"/>
        </w:rPr>
        <w:t xml:space="preserve"> </w:t>
      </w:r>
      <w:r w:rsidR="00113952">
        <w:rPr>
          <w:rFonts w:eastAsia="Times New Roman"/>
          <w:b/>
          <w:sz w:val="24"/>
          <w:szCs w:val="24"/>
          <w:lang w:eastAsia="ru-RU"/>
        </w:rPr>
        <w:t>до 31 октября 2013 г.</w:t>
      </w:r>
      <w:r w:rsidRPr="00D033EF">
        <w:rPr>
          <w:rFonts w:eastAsia="Times New Roman"/>
          <w:sz w:val="24"/>
          <w:szCs w:val="24"/>
          <w:lang w:eastAsia="ru-RU"/>
        </w:rPr>
        <w:t xml:space="preserve"> </w:t>
      </w:r>
      <w:r w:rsidR="006503CC" w:rsidRPr="00D033EF">
        <w:rPr>
          <w:rFonts w:eastAsia="Times New Roman"/>
          <w:sz w:val="24"/>
          <w:szCs w:val="24"/>
          <w:lang w:eastAsia="ru-RU"/>
        </w:rPr>
        <w:t>с момента</w:t>
      </w:r>
      <w:r w:rsidRPr="00D033EF">
        <w:rPr>
          <w:rFonts w:eastAsia="Times New Roman"/>
          <w:sz w:val="24"/>
          <w:szCs w:val="24"/>
          <w:lang w:eastAsia="ru-RU"/>
        </w:rPr>
        <w:t xml:space="preserve"> </w:t>
      </w:r>
      <w:r w:rsidR="006503CC" w:rsidRPr="00D033EF">
        <w:rPr>
          <w:rFonts w:eastAsia="Times New Roman"/>
          <w:sz w:val="24"/>
          <w:szCs w:val="24"/>
          <w:lang w:eastAsia="ru-RU"/>
        </w:rPr>
        <w:t xml:space="preserve">заключения муниципального </w:t>
      </w:r>
      <w:r w:rsidRPr="00D033EF">
        <w:rPr>
          <w:rFonts w:eastAsia="Times New Roman"/>
          <w:sz w:val="24"/>
          <w:szCs w:val="24"/>
          <w:lang w:eastAsia="ru-RU"/>
        </w:rPr>
        <w:t>контракта.</w:t>
      </w:r>
    </w:p>
    <w:p w:rsidR="00DB059E" w:rsidRDefault="00DB059E" w:rsidP="00AC7886">
      <w:pPr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D033EF">
        <w:rPr>
          <w:rFonts w:eastAsia="Times New Roman"/>
          <w:sz w:val="24"/>
          <w:szCs w:val="24"/>
          <w:lang w:eastAsia="ru-RU"/>
        </w:rPr>
        <w:t>Электромонтажные работы  должен выполнять квалифицированный персонал.</w:t>
      </w:r>
    </w:p>
    <w:p w:rsidR="007842CC" w:rsidRPr="00D033EF" w:rsidRDefault="007842CC" w:rsidP="00AC7886">
      <w:pPr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F32A83" w:rsidRPr="001F0DF2" w:rsidRDefault="00692E29" w:rsidP="001F0DF2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1F0DF2">
        <w:rPr>
          <w:rFonts w:eastAsia="Times New Roman" w:cs="Times New Roman"/>
          <w:b/>
          <w:bCs/>
          <w:sz w:val="24"/>
          <w:szCs w:val="24"/>
          <w:lang w:eastAsia="ar-SA"/>
        </w:rPr>
        <w:t>Сроки и порядок оплаты:</w:t>
      </w:r>
    </w:p>
    <w:p w:rsidR="00075480" w:rsidRPr="00C25FC5" w:rsidRDefault="00075480" w:rsidP="0007548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>Авансирование не предусмотрено.</w:t>
      </w:r>
    </w:p>
    <w:p w:rsidR="000F279C" w:rsidRPr="00C25FC5" w:rsidRDefault="000F279C" w:rsidP="00AC7886">
      <w:pPr>
        <w:spacing w:after="0" w:line="240" w:lineRule="atLeast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25FC5">
        <w:rPr>
          <w:rFonts w:eastAsia="Times New Roman"/>
          <w:sz w:val="24"/>
          <w:szCs w:val="24"/>
          <w:lang w:eastAsia="ru-RU"/>
        </w:rPr>
        <w:t>Оплата за фактически выполненные работы производится по безналичному расчету</w:t>
      </w:r>
      <w:r w:rsidR="00472522">
        <w:rPr>
          <w:rFonts w:eastAsia="Times New Roman"/>
          <w:sz w:val="24"/>
          <w:szCs w:val="24"/>
          <w:lang w:eastAsia="ru-RU"/>
        </w:rPr>
        <w:t xml:space="preserve"> </w:t>
      </w:r>
      <w:r w:rsidRPr="00C25FC5">
        <w:rPr>
          <w:rFonts w:eastAsia="Times New Roman"/>
          <w:sz w:val="24"/>
          <w:szCs w:val="24"/>
          <w:lang w:eastAsia="ru-RU"/>
        </w:rPr>
        <w:t xml:space="preserve">после выполнения подрядчиком всех своих обязательств, предусмотренных  муниципальным контрактом, </w:t>
      </w:r>
      <w:r w:rsidRPr="00C25FC5">
        <w:rPr>
          <w:rFonts w:eastAsia="Times New Roman"/>
          <w:sz w:val="24"/>
          <w:szCs w:val="24"/>
          <w:lang w:eastAsia="ru-RU"/>
        </w:rPr>
        <w:lastRenderedPageBreak/>
        <w:t>на основании полного пакета отчетных документов, необходимых при сдаче выполненных работ и оформленных в установленном порядке:</w:t>
      </w:r>
    </w:p>
    <w:p w:rsidR="00075480" w:rsidRPr="00C25FC5" w:rsidRDefault="00075480" w:rsidP="0007548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>- актов выполненных работ по форме КС-2</w:t>
      </w:r>
      <w:r w:rsidR="00AC7886" w:rsidRPr="00C25FC5">
        <w:rPr>
          <w:rFonts w:eastAsia="Times New Roman" w:cs="Times New Roman"/>
          <w:sz w:val="24"/>
          <w:szCs w:val="24"/>
          <w:lang w:eastAsia="ar-SA"/>
        </w:rPr>
        <w:t>;</w:t>
      </w:r>
    </w:p>
    <w:p w:rsidR="00075480" w:rsidRPr="00C25FC5" w:rsidRDefault="00075480" w:rsidP="0007548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>- справки о стоимости выполненных работ по форме КС-3</w:t>
      </w:r>
      <w:r w:rsidR="00AC7886" w:rsidRPr="00C25FC5">
        <w:rPr>
          <w:rFonts w:eastAsia="Times New Roman" w:cs="Times New Roman"/>
          <w:sz w:val="24"/>
          <w:szCs w:val="24"/>
          <w:lang w:eastAsia="ar-SA"/>
        </w:rPr>
        <w:t>;</w:t>
      </w:r>
    </w:p>
    <w:p w:rsidR="00075480" w:rsidRPr="00C25FC5" w:rsidRDefault="00075480" w:rsidP="0007548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 xml:space="preserve">- счетов и </w:t>
      </w:r>
      <w:proofErr w:type="gramStart"/>
      <w:r w:rsidRPr="00C25FC5">
        <w:rPr>
          <w:rFonts w:eastAsia="Times New Roman" w:cs="Times New Roman"/>
          <w:sz w:val="24"/>
          <w:szCs w:val="24"/>
          <w:lang w:eastAsia="ar-SA"/>
        </w:rPr>
        <w:t>счет-фактур</w:t>
      </w:r>
      <w:proofErr w:type="gramEnd"/>
      <w:r w:rsidR="00AC7886" w:rsidRPr="00C25FC5">
        <w:rPr>
          <w:rFonts w:eastAsia="Times New Roman" w:cs="Times New Roman"/>
          <w:sz w:val="24"/>
          <w:szCs w:val="24"/>
          <w:lang w:eastAsia="ar-SA"/>
        </w:rPr>
        <w:t>;</w:t>
      </w:r>
    </w:p>
    <w:p w:rsidR="00075480" w:rsidRPr="00C25FC5" w:rsidRDefault="00075480" w:rsidP="0007548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>- акты на скрытые работы</w:t>
      </w:r>
      <w:r w:rsidR="00AC7886" w:rsidRPr="00C25FC5">
        <w:rPr>
          <w:rFonts w:eastAsia="Times New Roman" w:cs="Times New Roman"/>
          <w:sz w:val="24"/>
          <w:szCs w:val="24"/>
          <w:lang w:eastAsia="ar-SA"/>
        </w:rPr>
        <w:t>;</w:t>
      </w:r>
    </w:p>
    <w:p w:rsidR="00075480" w:rsidRPr="00C25FC5" w:rsidRDefault="00075480" w:rsidP="0007548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>- сертификаты на  материалы</w:t>
      </w:r>
      <w:r w:rsidR="00D033EF">
        <w:rPr>
          <w:rFonts w:eastAsia="Times New Roman" w:cs="Times New Roman"/>
          <w:sz w:val="24"/>
          <w:szCs w:val="24"/>
          <w:lang w:eastAsia="ar-SA"/>
        </w:rPr>
        <w:t>;</w:t>
      </w:r>
    </w:p>
    <w:p w:rsidR="00F32A83" w:rsidRDefault="00D033EF" w:rsidP="00692E29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/>
          <w:sz w:val="24"/>
          <w:szCs w:val="24"/>
          <w:lang w:eastAsia="ar-SA"/>
        </w:rPr>
        <w:t xml:space="preserve">      </w:t>
      </w:r>
      <w:r w:rsidR="00F404EE">
        <w:rPr>
          <w:rFonts w:eastAsia="Times New Roman" w:cs="Times New Roman"/>
          <w:sz w:val="24"/>
          <w:szCs w:val="24"/>
          <w:lang w:eastAsia="ar-SA"/>
        </w:rPr>
        <w:t xml:space="preserve">    - акты замера сопротивления;</w:t>
      </w:r>
    </w:p>
    <w:p w:rsidR="00F404EE" w:rsidRPr="00C25FC5" w:rsidRDefault="00F404EE" w:rsidP="00692E29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/>
          <w:sz w:val="24"/>
          <w:szCs w:val="24"/>
          <w:lang w:eastAsia="ar-SA"/>
        </w:rPr>
        <w:t xml:space="preserve">          - исполнительная документация.</w:t>
      </w:r>
    </w:p>
    <w:p w:rsidR="00F32A83" w:rsidRPr="00C25FC5" w:rsidRDefault="00F32A83" w:rsidP="00AC7886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C25FC5">
        <w:rPr>
          <w:rFonts w:eastAsia="Times New Roman" w:cs="Times New Roman"/>
          <w:b/>
          <w:bCs/>
          <w:sz w:val="24"/>
          <w:szCs w:val="24"/>
          <w:lang w:eastAsia="ar-SA"/>
        </w:rPr>
        <w:t xml:space="preserve">5. Порядок формирования цены </w:t>
      </w:r>
    </w:p>
    <w:p w:rsidR="00075480" w:rsidRPr="00C25FC5" w:rsidRDefault="00075480" w:rsidP="00AC7886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 xml:space="preserve">Начальная цена определена в соответствии с методикой определения стоимости строительной продукции на территории Российской Федерации (Пермский край)  по ФЕР, </w:t>
      </w:r>
      <w:proofErr w:type="spellStart"/>
      <w:r w:rsidRPr="00C25FC5">
        <w:rPr>
          <w:rFonts w:eastAsia="Times New Roman" w:cs="Times New Roman"/>
          <w:sz w:val="24"/>
          <w:szCs w:val="24"/>
          <w:lang w:eastAsia="ar-SA"/>
        </w:rPr>
        <w:t>ФЕРр</w:t>
      </w:r>
      <w:proofErr w:type="spellEnd"/>
      <w:r w:rsidRPr="00C25FC5">
        <w:rPr>
          <w:rFonts w:eastAsia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C25FC5">
        <w:rPr>
          <w:rFonts w:eastAsia="Times New Roman" w:cs="Times New Roman"/>
          <w:sz w:val="24"/>
          <w:szCs w:val="24"/>
          <w:lang w:eastAsia="ar-SA"/>
        </w:rPr>
        <w:t>ФЕРм</w:t>
      </w:r>
      <w:proofErr w:type="spellEnd"/>
      <w:r w:rsidRPr="00C25FC5">
        <w:rPr>
          <w:rFonts w:eastAsia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C25FC5">
        <w:rPr>
          <w:rFonts w:eastAsia="Times New Roman" w:cs="Times New Roman"/>
          <w:sz w:val="24"/>
          <w:szCs w:val="24"/>
          <w:lang w:eastAsia="ar-SA"/>
        </w:rPr>
        <w:t>ФЕРп</w:t>
      </w:r>
      <w:proofErr w:type="spellEnd"/>
      <w:r w:rsidRPr="00C25FC5">
        <w:rPr>
          <w:rFonts w:eastAsia="Times New Roman" w:cs="Times New Roman"/>
          <w:sz w:val="24"/>
          <w:szCs w:val="24"/>
          <w:lang w:eastAsia="ar-SA"/>
        </w:rPr>
        <w:t>. Начальная цена включает в себя стоимость работ, материалов, их транспортировку, погрузку. Разгрузку, (страхование – если необходимо), уборку и перевозку мусора, налоги, таможенные пошлины и  другие обязательные платежи.</w:t>
      </w:r>
    </w:p>
    <w:p w:rsidR="006B0CB1" w:rsidRPr="00C25FC5" w:rsidRDefault="006B0CB1" w:rsidP="00F32A83">
      <w:pPr>
        <w:tabs>
          <w:tab w:val="num" w:pos="0"/>
        </w:tabs>
        <w:suppressAutoHyphens/>
        <w:spacing w:after="0" w:line="240" w:lineRule="auto"/>
        <w:ind w:firstLine="567"/>
        <w:rPr>
          <w:rFonts w:eastAsia="Times New Roman" w:cs="Times New Roman"/>
          <w:b/>
          <w:bCs/>
          <w:sz w:val="24"/>
          <w:szCs w:val="24"/>
          <w:lang w:eastAsia="ar-SA"/>
        </w:rPr>
      </w:pPr>
    </w:p>
    <w:p w:rsidR="00F32A83" w:rsidRPr="00C25FC5" w:rsidRDefault="006B0CB1" w:rsidP="00692E29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C25FC5">
        <w:rPr>
          <w:rFonts w:eastAsia="Times New Roman" w:cs="Times New Roman"/>
          <w:b/>
          <w:bCs/>
          <w:sz w:val="24"/>
          <w:szCs w:val="24"/>
          <w:lang w:eastAsia="ar-SA"/>
        </w:rPr>
        <w:t>6.</w:t>
      </w:r>
      <w:r w:rsidR="00F32A83" w:rsidRPr="00C25FC5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Требования к безопасности работ </w:t>
      </w:r>
    </w:p>
    <w:p w:rsidR="00F32A83" w:rsidRPr="00C25FC5" w:rsidRDefault="00F32A83" w:rsidP="00F32A83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C25FC5">
        <w:rPr>
          <w:rFonts w:eastAsia="Times New Roman" w:cs="Times New Roman"/>
          <w:color w:val="000000"/>
          <w:sz w:val="24"/>
          <w:szCs w:val="24"/>
          <w:lang w:eastAsia="ar-SA"/>
        </w:rPr>
        <w:t xml:space="preserve">Безопасность выполнения работ и обеспечение требований безопасности для жизни, здоровья, имущества Заказчика и окружающей среды осуществляется в соответствии со следующими нормативными документами: в строгом соответствии с  требованиями СНиП, ТУ, НБП, ГОСТ, «Безопасность труда в строительстве», ПОТ </w:t>
      </w:r>
      <w:proofErr w:type="gramStart"/>
      <w:r w:rsidRPr="00C25FC5">
        <w:rPr>
          <w:rFonts w:eastAsia="Times New Roman" w:cs="Times New Roman"/>
          <w:color w:val="000000"/>
          <w:sz w:val="24"/>
          <w:szCs w:val="24"/>
          <w:lang w:eastAsia="ar-SA"/>
        </w:rPr>
        <w:t>Р</w:t>
      </w:r>
      <w:proofErr w:type="gramEnd"/>
      <w:r w:rsidRPr="00C25FC5">
        <w:rPr>
          <w:rFonts w:eastAsia="Times New Roman" w:cs="Times New Roman"/>
          <w:color w:val="000000"/>
          <w:sz w:val="24"/>
          <w:szCs w:val="24"/>
          <w:lang w:eastAsia="ar-SA"/>
        </w:rPr>
        <w:t xml:space="preserve"> М -016-2001. </w:t>
      </w:r>
    </w:p>
    <w:p w:rsidR="00F32A83" w:rsidRPr="00C25FC5" w:rsidRDefault="00F32A83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>Используемые при производстве работ материалы, оборудование, конструкции и детали должны соответствовать государственным стандартам и техническим условиям. На всех этапах выполнения работ должны быть представлены сертификаты, технические паспорта или другие документы, удостоверяющие качество используемых подрядчиком материалов, оборудования, конструкций и деталей.</w:t>
      </w:r>
    </w:p>
    <w:p w:rsidR="00F32A83" w:rsidRPr="00C25FC5" w:rsidRDefault="00F32A83" w:rsidP="00AC7886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 xml:space="preserve">Допуск к работам в электроустановках осуществляет в соответствии с требованиями правил ПОТ </w:t>
      </w:r>
      <w:proofErr w:type="gramStart"/>
      <w:r w:rsidRPr="00C25FC5">
        <w:rPr>
          <w:rFonts w:eastAsia="Times New Roman" w:cs="Times New Roman"/>
          <w:sz w:val="24"/>
          <w:szCs w:val="24"/>
          <w:lang w:eastAsia="ar-SA"/>
        </w:rPr>
        <w:t>Р</w:t>
      </w:r>
      <w:proofErr w:type="gramEnd"/>
      <w:r w:rsidRPr="00C25FC5">
        <w:rPr>
          <w:rFonts w:eastAsia="Times New Roman" w:cs="Times New Roman"/>
          <w:sz w:val="24"/>
          <w:szCs w:val="24"/>
          <w:lang w:eastAsia="ar-SA"/>
        </w:rPr>
        <w:t xml:space="preserve"> М-016-2001 Гл.12.</w:t>
      </w:r>
    </w:p>
    <w:p w:rsidR="00075480" w:rsidRPr="00C25FC5" w:rsidRDefault="006B0CB1" w:rsidP="00AC7886">
      <w:pPr>
        <w:pStyle w:val="a4"/>
        <w:ind w:firstLine="567"/>
        <w:jc w:val="both"/>
        <w:rPr>
          <w:b/>
          <w:sz w:val="24"/>
          <w:szCs w:val="24"/>
          <w:lang w:eastAsia="ar-SA"/>
        </w:rPr>
      </w:pPr>
      <w:r w:rsidRPr="00C25FC5">
        <w:rPr>
          <w:b/>
          <w:sz w:val="24"/>
          <w:szCs w:val="24"/>
          <w:lang w:eastAsia="ar-SA"/>
        </w:rPr>
        <w:t xml:space="preserve">7. </w:t>
      </w:r>
      <w:r w:rsidR="00075480" w:rsidRPr="00C25FC5">
        <w:rPr>
          <w:b/>
          <w:sz w:val="24"/>
          <w:szCs w:val="24"/>
          <w:lang w:eastAsia="ar-SA"/>
        </w:rPr>
        <w:t>Требование к охране окружающей среды.</w:t>
      </w:r>
    </w:p>
    <w:p w:rsidR="000F279C" w:rsidRPr="00C25FC5" w:rsidRDefault="000F279C" w:rsidP="00AC7886">
      <w:pPr>
        <w:pStyle w:val="a4"/>
        <w:ind w:firstLine="567"/>
        <w:jc w:val="both"/>
        <w:rPr>
          <w:sz w:val="24"/>
          <w:szCs w:val="24"/>
        </w:rPr>
      </w:pPr>
      <w:r w:rsidRPr="00C25FC5">
        <w:rPr>
          <w:sz w:val="24"/>
          <w:szCs w:val="24"/>
        </w:rPr>
        <w:t>Не допускается сжигание на территории объекта строительных отходов. За загрязнение окружающей среды плату вносит Подрядчик согласно Постановлению Правительства от28.08.1992 г. № 632.</w:t>
      </w:r>
    </w:p>
    <w:p w:rsidR="000F279C" w:rsidRPr="00C25FC5" w:rsidRDefault="006B0CB1" w:rsidP="00AC7886">
      <w:pPr>
        <w:pStyle w:val="a4"/>
        <w:ind w:firstLine="567"/>
        <w:jc w:val="both"/>
        <w:rPr>
          <w:sz w:val="24"/>
          <w:szCs w:val="24"/>
        </w:rPr>
      </w:pPr>
      <w:r w:rsidRPr="00C25FC5">
        <w:rPr>
          <w:b/>
          <w:bCs/>
          <w:sz w:val="24"/>
          <w:szCs w:val="24"/>
          <w:lang w:eastAsia="ar-SA"/>
        </w:rPr>
        <w:t>8</w:t>
      </w:r>
      <w:r w:rsidR="00F32A83" w:rsidRPr="00C25FC5">
        <w:rPr>
          <w:bCs/>
          <w:sz w:val="24"/>
          <w:szCs w:val="24"/>
          <w:lang w:eastAsia="ar-SA"/>
        </w:rPr>
        <w:t xml:space="preserve">. </w:t>
      </w:r>
      <w:r w:rsidR="00F32A83" w:rsidRPr="00C25FC5">
        <w:rPr>
          <w:b/>
          <w:bCs/>
          <w:sz w:val="24"/>
          <w:szCs w:val="24"/>
          <w:lang w:eastAsia="ar-SA"/>
        </w:rPr>
        <w:t>Требования к техническим характеристикам работ</w:t>
      </w:r>
      <w:r w:rsidR="00F32A83" w:rsidRPr="00C25FC5">
        <w:rPr>
          <w:bCs/>
          <w:sz w:val="24"/>
          <w:szCs w:val="24"/>
          <w:lang w:eastAsia="ar-SA"/>
        </w:rPr>
        <w:t xml:space="preserve"> </w:t>
      </w:r>
    </w:p>
    <w:p w:rsidR="00F32A83" w:rsidRPr="00C25FC5" w:rsidRDefault="00F32A83" w:rsidP="00AC7886">
      <w:pPr>
        <w:pStyle w:val="a4"/>
        <w:ind w:firstLine="567"/>
        <w:jc w:val="both"/>
        <w:rPr>
          <w:sz w:val="24"/>
          <w:szCs w:val="24"/>
        </w:rPr>
      </w:pPr>
      <w:r w:rsidRPr="00C25FC5">
        <w:rPr>
          <w:bCs/>
          <w:sz w:val="24"/>
          <w:szCs w:val="24"/>
          <w:lang w:eastAsia="ar-SA"/>
        </w:rPr>
        <w:t>Подрядчик выполняет работы в соответствии со сметной документацией Заказчика, являющейся неотъемлемой частью  технического задания аукционной документации.</w:t>
      </w:r>
    </w:p>
    <w:p w:rsidR="00F32A83" w:rsidRPr="00C25FC5" w:rsidRDefault="00F32A83" w:rsidP="00AC7886">
      <w:pPr>
        <w:pStyle w:val="a4"/>
        <w:ind w:firstLine="567"/>
        <w:jc w:val="both"/>
        <w:rPr>
          <w:sz w:val="24"/>
          <w:szCs w:val="24"/>
          <w:lang w:eastAsia="ar-SA"/>
        </w:rPr>
      </w:pPr>
      <w:r w:rsidRPr="00C25FC5">
        <w:rPr>
          <w:sz w:val="24"/>
          <w:szCs w:val="24"/>
          <w:lang w:eastAsia="ar-SA"/>
        </w:rPr>
        <w:t>При выполнении работ Подрядчик должен соблюдать требования нормативных правовых актов, как в отношении работ, так и в отношении материалов, комплектующих и оборудования, используемого для выполнения работ.</w:t>
      </w:r>
    </w:p>
    <w:p w:rsidR="00F32A83" w:rsidRPr="00C25FC5" w:rsidRDefault="006B0CB1" w:rsidP="009C3C32">
      <w:pPr>
        <w:pStyle w:val="a4"/>
        <w:ind w:firstLine="567"/>
        <w:jc w:val="both"/>
        <w:rPr>
          <w:bCs/>
          <w:sz w:val="24"/>
          <w:szCs w:val="24"/>
          <w:lang w:eastAsia="ar-SA"/>
        </w:rPr>
      </w:pPr>
      <w:r w:rsidRPr="00C25FC5">
        <w:rPr>
          <w:b/>
          <w:bCs/>
          <w:sz w:val="24"/>
          <w:szCs w:val="24"/>
          <w:lang w:eastAsia="ar-SA"/>
        </w:rPr>
        <w:t>9.</w:t>
      </w:r>
      <w:r w:rsidR="00F32A83" w:rsidRPr="00C25FC5">
        <w:rPr>
          <w:b/>
          <w:bCs/>
          <w:sz w:val="24"/>
          <w:szCs w:val="24"/>
          <w:lang w:eastAsia="ar-SA"/>
        </w:rPr>
        <w:t>Требования к результатам работ и иные показатели</w:t>
      </w:r>
      <w:r w:rsidR="00F32A83" w:rsidRPr="00C25FC5">
        <w:rPr>
          <w:bCs/>
          <w:sz w:val="24"/>
          <w:szCs w:val="24"/>
          <w:lang w:eastAsia="ar-SA"/>
        </w:rPr>
        <w:t>, связанные с определением соответствия выполняемых работ потребностям заказчика (приемка работ)</w:t>
      </w:r>
    </w:p>
    <w:p w:rsidR="00F32A83" w:rsidRPr="00C25FC5" w:rsidRDefault="006B0CB1" w:rsidP="009C3C32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>9</w:t>
      </w:r>
      <w:r w:rsidR="00F32A83" w:rsidRPr="00C25FC5">
        <w:rPr>
          <w:rFonts w:eastAsia="Times New Roman" w:cs="Times New Roman"/>
          <w:sz w:val="24"/>
          <w:szCs w:val="24"/>
          <w:lang w:eastAsia="ar-SA"/>
        </w:rPr>
        <w:t xml:space="preserve">.1. Порядок сдачи и приемки результатов работ в строгом соответствии с </w:t>
      </w:r>
      <w:r w:rsidR="00AC7886" w:rsidRPr="00C25FC5">
        <w:rPr>
          <w:rFonts w:eastAsia="Times New Roman" w:cs="Times New Roman"/>
          <w:sz w:val="24"/>
          <w:szCs w:val="24"/>
          <w:lang w:eastAsia="ar-SA"/>
        </w:rPr>
        <w:t>контрактом</w:t>
      </w:r>
      <w:r w:rsidR="00F32A83" w:rsidRPr="00C25FC5">
        <w:rPr>
          <w:rFonts w:eastAsia="Times New Roman" w:cs="Times New Roman"/>
          <w:sz w:val="24"/>
          <w:szCs w:val="24"/>
          <w:lang w:eastAsia="ar-SA"/>
        </w:rPr>
        <w:t>.</w:t>
      </w:r>
    </w:p>
    <w:p w:rsidR="00F32A83" w:rsidRPr="00C25FC5" w:rsidRDefault="006B0CB1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>9</w:t>
      </w:r>
      <w:r w:rsidR="0052173A">
        <w:rPr>
          <w:rFonts w:eastAsia="Times New Roman" w:cs="Times New Roman"/>
          <w:sz w:val="24"/>
          <w:szCs w:val="24"/>
          <w:lang w:eastAsia="ar-SA"/>
        </w:rPr>
        <w:t>.2</w:t>
      </w:r>
      <w:r w:rsidR="00F32A83" w:rsidRPr="00C25FC5">
        <w:rPr>
          <w:rFonts w:eastAsia="Times New Roman" w:cs="Times New Roman"/>
          <w:sz w:val="24"/>
          <w:szCs w:val="24"/>
          <w:lang w:eastAsia="ar-SA"/>
        </w:rPr>
        <w:t>. Приемка выполненных работ производится Заказчиком только после представления Подрядчиком полного комплекта надлежащим образом оформленной и подписанной исполнительной документации и их осмотра в натуре.</w:t>
      </w:r>
    </w:p>
    <w:p w:rsidR="00F32A83" w:rsidRPr="00C25FC5" w:rsidRDefault="006B0CB1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>9</w:t>
      </w:r>
      <w:r w:rsidR="0052173A">
        <w:rPr>
          <w:rFonts w:eastAsia="Times New Roman" w:cs="Times New Roman"/>
          <w:sz w:val="24"/>
          <w:szCs w:val="24"/>
          <w:lang w:eastAsia="ar-SA"/>
        </w:rPr>
        <w:t>.3</w:t>
      </w:r>
      <w:r w:rsidR="00F32A83" w:rsidRPr="00C25FC5">
        <w:rPr>
          <w:rFonts w:eastAsia="Times New Roman" w:cs="Times New Roman"/>
          <w:sz w:val="24"/>
          <w:szCs w:val="24"/>
          <w:lang w:eastAsia="ar-SA"/>
        </w:rPr>
        <w:t xml:space="preserve">. В случае непредставления Подрядчиком всей исполнительной  документации или какой-то её части, а также </w:t>
      </w:r>
      <w:proofErr w:type="gramStart"/>
      <w:r w:rsidR="00F32A83" w:rsidRPr="00C25FC5">
        <w:rPr>
          <w:rFonts w:eastAsia="Times New Roman" w:cs="Times New Roman"/>
          <w:sz w:val="24"/>
          <w:szCs w:val="24"/>
          <w:lang w:eastAsia="ar-SA"/>
        </w:rPr>
        <w:t>не предъявления</w:t>
      </w:r>
      <w:proofErr w:type="gramEnd"/>
      <w:r w:rsidR="00F32A83" w:rsidRPr="00C25FC5">
        <w:rPr>
          <w:rFonts w:eastAsia="Times New Roman" w:cs="Times New Roman"/>
          <w:sz w:val="24"/>
          <w:szCs w:val="24"/>
          <w:lang w:eastAsia="ar-SA"/>
        </w:rPr>
        <w:t xml:space="preserve"> какого-либо конструктива по акту скрытых работ для освидетельствования, работы по нему не принимаются.</w:t>
      </w:r>
    </w:p>
    <w:p w:rsidR="00F32A83" w:rsidRPr="00C25FC5" w:rsidRDefault="006B0CB1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>9</w:t>
      </w:r>
      <w:r w:rsidR="0052173A">
        <w:rPr>
          <w:rFonts w:eastAsia="Times New Roman" w:cs="Times New Roman"/>
          <w:sz w:val="24"/>
          <w:szCs w:val="24"/>
          <w:lang w:eastAsia="ar-SA"/>
        </w:rPr>
        <w:t>.4</w:t>
      </w:r>
      <w:r w:rsidR="00F32A83" w:rsidRPr="00C25FC5">
        <w:rPr>
          <w:rFonts w:eastAsia="Times New Roman" w:cs="Times New Roman"/>
          <w:sz w:val="24"/>
          <w:szCs w:val="24"/>
          <w:lang w:eastAsia="ar-SA"/>
        </w:rPr>
        <w:t xml:space="preserve">. При обнаружении Заказчиком в ходе приемки объекта недостатков в выполненной работе сторонами составляется </w:t>
      </w:r>
      <w:r w:rsidR="0083532F" w:rsidRPr="00C25FC5">
        <w:rPr>
          <w:rFonts w:eastAsia="Times New Roman" w:cs="Times New Roman"/>
          <w:sz w:val="24"/>
          <w:szCs w:val="24"/>
          <w:lang w:eastAsia="ar-SA"/>
        </w:rPr>
        <w:t>соответствующий</w:t>
      </w:r>
      <w:r w:rsidR="00F32A83" w:rsidRPr="00C25FC5">
        <w:rPr>
          <w:rFonts w:eastAsia="Times New Roman" w:cs="Times New Roman"/>
          <w:sz w:val="24"/>
          <w:szCs w:val="24"/>
          <w:lang w:eastAsia="ar-SA"/>
        </w:rPr>
        <w:t xml:space="preserve"> акт, в котором фиксируется перечень дефектов и </w:t>
      </w:r>
      <w:r w:rsidR="009C3C32" w:rsidRPr="00C25FC5">
        <w:rPr>
          <w:rFonts w:eastAsia="Times New Roman" w:cs="Times New Roman"/>
          <w:sz w:val="24"/>
          <w:szCs w:val="24"/>
          <w:lang w:eastAsia="ar-SA"/>
        </w:rPr>
        <w:t xml:space="preserve">недостатков </w:t>
      </w:r>
      <w:r w:rsidR="00F32A83" w:rsidRPr="00C25FC5">
        <w:rPr>
          <w:rFonts w:eastAsia="Times New Roman" w:cs="Times New Roman"/>
          <w:sz w:val="24"/>
          <w:szCs w:val="24"/>
          <w:lang w:eastAsia="ar-SA"/>
        </w:rPr>
        <w:t xml:space="preserve">и сроки их устранения Подрядчиком. Подрядчик обязан устранить все обнаруженные недостатки своими силами и за свой счет в сроки, указанные в акте, обеспечив при этом сохранность объекта или его части, в которой производится устранение недостатков, а также находящегося там оборудования, и несет ответственность за их утрату, повреждение или недостачу. Устранение Подрядчиком в установленные сроки выявленных Заказчиком недостатков не освобождает его от уплаты неустойки, предусмотренной </w:t>
      </w:r>
      <w:r w:rsidR="0083532F" w:rsidRPr="00C25FC5">
        <w:rPr>
          <w:rFonts w:eastAsia="Times New Roman" w:cs="Times New Roman"/>
          <w:sz w:val="24"/>
          <w:szCs w:val="24"/>
          <w:lang w:eastAsia="ar-SA"/>
        </w:rPr>
        <w:t>контрактом</w:t>
      </w:r>
      <w:r w:rsidR="00F32A83" w:rsidRPr="00C25FC5">
        <w:rPr>
          <w:rFonts w:eastAsia="Times New Roman" w:cs="Times New Roman"/>
          <w:sz w:val="24"/>
          <w:szCs w:val="24"/>
          <w:lang w:eastAsia="ar-SA"/>
        </w:rPr>
        <w:t xml:space="preserve">. Заказчик, принявший работу без проверки, не </w:t>
      </w:r>
      <w:r w:rsidR="00F32A83" w:rsidRPr="00C25FC5">
        <w:rPr>
          <w:rFonts w:eastAsia="Times New Roman" w:cs="Times New Roman"/>
          <w:sz w:val="24"/>
          <w:szCs w:val="24"/>
          <w:lang w:eastAsia="ar-SA"/>
        </w:rPr>
        <w:lastRenderedPageBreak/>
        <w:t>лишается права ссылаться на недостатки работы, которые могли быть установлены при приемке. Заказчик вправе отказаться от приемки объекта в случае обнаружения недостатков, которые исключают его эксплуатацию и не могут быть устранены Подрядчиком или Заказчиком.</w:t>
      </w:r>
    </w:p>
    <w:p w:rsidR="00F32A83" w:rsidRPr="00C25FC5" w:rsidRDefault="00C561A3" w:rsidP="00941F9B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C25FC5">
        <w:rPr>
          <w:rFonts w:eastAsia="Times New Roman" w:cs="Times New Roman"/>
          <w:b/>
          <w:bCs/>
          <w:sz w:val="24"/>
          <w:szCs w:val="24"/>
          <w:lang w:eastAsia="ar-SA"/>
        </w:rPr>
        <w:t>10.</w:t>
      </w:r>
      <w:r w:rsidR="00F32A83" w:rsidRPr="00C25FC5">
        <w:rPr>
          <w:rFonts w:eastAsia="Times New Roman" w:cs="Times New Roman"/>
          <w:b/>
          <w:bCs/>
          <w:sz w:val="24"/>
          <w:szCs w:val="24"/>
          <w:lang w:eastAsia="ar-SA"/>
        </w:rPr>
        <w:t>Требования</w:t>
      </w:r>
      <w:r w:rsidR="008965B3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к</w:t>
      </w:r>
      <w:r w:rsidR="00F32A83" w:rsidRPr="00C25FC5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сроку и (или) объему предоставления гарантии качества работ </w:t>
      </w:r>
    </w:p>
    <w:p w:rsidR="00F32A83" w:rsidRPr="00C25FC5" w:rsidRDefault="00C561A3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>10.</w:t>
      </w:r>
      <w:r w:rsidR="00F32A83" w:rsidRPr="00C25FC5">
        <w:rPr>
          <w:rFonts w:eastAsia="Times New Roman" w:cs="Times New Roman"/>
          <w:sz w:val="24"/>
          <w:szCs w:val="24"/>
          <w:lang w:eastAsia="ar-SA"/>
        </w:rPr>
        <w:t>1. Подрядчик гарантирует достижение показателей, указанных в технической документации и СНиП, в том числе качества работ и материалов и возможность его эксплуатации.</w:t>
      </w:r>
    </w:p>
    <w:p w:rsidR="00F32A83" w:rsidRPr="00C25FC5" w:rsidRDefault="00C561A3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>10.</w:t>
      </w:r>
      <w:r w:rsidR="00F32A83" w:rsidRPr="00C25FC5">
        <w:rPr>
          <w:rFonts w:eastAsia="Times New Roman" w:cs="Times New Roman"/>
          <w:sz w:val="24"/>
          <w:szCs w:val="24"/>
          <w:lang w:eastAsia="ar-SA"/>
        </w:rPr>
        <w:t>2. Подрядчик несет ответственность за недостатки (дефекты), обнаруженные в пределах гарантийного срока, со дня подписания акта о приемке выполненных работ, если не докажет, что они произошли вследствие нормального износа объекта или его частей, неправильной его эксплуатации.</w:t>
      </w:r>
    </w:p>
    <w:p w:rsidR="00F32A83" w:rsidRPr="00C25FC5" w:rsidRDefault="00C561A3" w:rsidP="00F32A8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C25FC5">
        <w:rPr>
          <w:rFonts w:eastAsia="Times New Roman" w:cs="Times New Roman"/>
          <w:sz w:val="24"/>
          <w:szCs w:val="24"/>
          <w:lang w:eastAsia="ar-SA"/>
        </w:rPr>
        <w:t>10.</w:t>
      </w:r>
      <w:r w:rsidR="007842CC">
        <w:rPr>
          <w:rFonts w:eastAsia="Times New Roman" w:cs="Times New Roman"/>
          <w:sz w:val="24"/>
          <w:szCs w:val="24"/>
          <w:lang w:eastAsia="ar-SA"/>
        </w:rPr>
        <w:t>3</w:t>
      </w:r>
      <w:r w:rsidRPr="00C25FC5"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="00F32A83" w:rsidRPr="00C25FC5">
        <w:rPr>
          <w:rFonts w:eastAsia="Times New Roman" w:cs="Times New Roman"/>
          <w:sz w:val="24"/>
          <w:szCs w:val="24"/>
          <w:lang w:eastAsia="ar-SA"/>
        </w:rPr>
        <w:t xml:space="preserve">. </w:t>
      </w:r>
      <w:r w:rsidR="00941F9B" w:rsidRPr="00C25FC5">
        <w:rPr>
          <w:rFonts w:eastAsia="Times New Roman" w:cs="Times New Roman"/>
          <w:b/>
          <w:sz w:val="24"/>
          <w:szCs w:val="24"/>
          <w:lang w:eastAsia="ar-SA"/>
        </w:rPr>
        <w:t xml:space="preserve">Гарантийный срок: </w:t>
      </w:r>
      <w:r w:rsidR="00F32A83" w:rsidRPr="00C25FC5">
        <w:rPr>
          <w:rFonts w:eastAsia="Times New Roman" w:cs="Times New Roman"/>
          <w:b/>
          <w:sz w:val="24"/>
          <w:szCs w:val="24"/>
          <w:lang w:eastAsia="ar-SA"/>
        </w:rPr>
        <w:t>24 календарных месяц</w:t>
      </w:r>
      <w:r w:rsidR="008965B3">
        <w:rPr>
          <w:rFonts w:eastAsia="Times New Roman" w:cs="Times New Roman"/>
          <w:b/>
          <w:sz w:val="24"/>
          <w:szCs w:val="24"/>
          <w:lang w:eastAsia="ar-SA"/>
        </w:rPr>
        <w:t>ев</w:t>
      </w:r>
      <w:r w:rsidR="00F32A83" w:rsidRPr="00C25FC5">
        <w:rPr>
          <w:rFonts w:eastAsia="Times New Roman" w:cs="Times New Roman"/>
          <w:b/>
          <w:sz w:val="24"/>
          <w:szCs w:val="24"/>
          <w:lang w:eastAsia="ar-SA"/>
        </w:rPr>
        <w:t>.</w:t>
      </w:r>
    </w:p>
    <w:p w:rsidR="00C561A3" w:rsidRDefault="00C561A3" w:rsidP="00D041B7">
      <w:pPr>
        <w:keepLines/>
        <w:widowControl w:val="0"/>
        <w:suppressAutoHyphens/>
        <w:autoSpaceDE w:val="0"/>
        <w:spacing w:after="0" w:line="240" w:lineRule="auto"/>
        <w:jc w:val="center"/>
      </w:pPr>
    </w:p>
    <w:p w:rsidR="007F6C95" w:rsidRPr="00F32A83" w:rsidRDefault="007F6C95" w:rsidP="007F6C95">
      <w:pPr>
        <w:keepLines/>
        <w:widowControl w:val="0"/>
        <w:suppressAutoHyphens/>
        <w:autoSpaceDE w:val="0"/>
        <w:spacing w:after="0" w:line="240" w:lineRule="auto"/>
        <w:rPr>
          <w:rFonts w:eastAsia="Calibri" w:cs="Calibri"/>
          <w:b/>
          <w:sz w:val="21"/>
          <w:szCs w:val="21"/>
          <w:lang w:eastAsia="ar-SA"/>
        </w:rPr>
      </w:pPr>
    </w:p>
    <w:sectPr w:rsidR="007F6C95" w:rsidRPr="00F32A83" w:rsidSect="001F0DF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146931E4"/>
    <w:multiLevelType w:val="hybridMultilevel"/>
    <w:tmpl w:val="5B5EBB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CE43ED"/>
    <w:multiLevelType w:val="hybridMultilevel"/>
    <w:tmpl w:val="53601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72C3E"/>
    <w:multiLevelType w:val="hybridMultilevel"/>
    <w:tmpl w:val="6D88777C"/>
    <w:lvl w:ilvl="0" w:tplc="5282B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068F7"/>
    <w:multiLevelType w:val="hybridMultilevel"/>
    <w:tmpl w:val="7D8CEEA2"/>
    <w:lvl w:ilvl="0" w:tplc="C67C32E2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52AC538C"/>
    <w:multiLevelType w:val="hybridMultilevel"/>
    <w:tmpl w:val="C734B5A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57BC107B"/>
    <w:multiLevelType w:val="hybridMultilevel"/>
    <w:tmpl w:val="C1FC9680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CA1950"/>
    <w:multiLevelType w:val="hybridMultilevel"/>
    <w:tmpl w:val="12D6215A"/>
    <w:lvl w:ilvl="0" w:tplc="D78253B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84A"/>
    <w:rsid w:val="000215EB"/>
    <w:rsid w:val="00025EF3"/>
    <w:rsid w:val="000639E9"/>
    <w:rsid w:val="000642AE"/>
    <w:rsid w:val="0007209E"/>
    <w:rsid w:val="00075480"/>
    <w:rsid w:val="000761B7"/>
    <w:rsid w:val="00084DC2"/>
    <w:rsid w:val="00093EF5"/>
    <w:rsid w:val="000950AE"/>
    <w:rsid w:val="000C34BA"/>
    <w:rsid w:val="000F279C"/>
    <w:rsid w:val="001026F7"/>
    <w:rsid w:val="00113952"/>
    <w:rsid w:val="00120162"/>
    <w:rsid w:val="00120376"/>
    <w:rsid w:val="00122274"/>
    <w:rsid w:val="00134CC5"/>
    <w:rsid w:val="00137211"/>
    <w:rsid w:val="0014289C"/>
    <w:rsid w:val="00142961"/>
    <w:rsid w:val="001449E2"/>
    <w:rsid w:val="001454AE"/>
    <w:rsid w:val="0016609C"/>
    <w:rsid w:val="00187D7A"/>
    <w:rsid w:val="00193C73"/>
    <w:rsid w:val="0019580B"/>
    <w:rsid w:val="001C5C02"/>
    <w:rsid w:val="001D2F02"/>
    <w:rsid w:val="001E4B3F"/>
    <w:rsid w:val="001E6DF8"/>
    <w:rsid w:val="001F0DF2"/>
    <w:rsid w:val="001F48B3"/>
    <w:rsid w:val="001F57D0"/>
    <w:rsid w:val="0020479C"/>
    <w:rsid w:val="00216D02"/>
    <w:rsid w:val="00221C11"/>
    <w:rsid w:val="002254DC"/>
    <w:rsid w:val="0023245A"/>
    <w:rsid w:val="002611D0"/>
    <w:rsid w:val="00270844"/>
    <w:rsid w:val="0028457A"/>
    <w:rsid w:val="0028577B"/>
    <w:rsid w:val="00292B5C"/>
    <w:rsid w:val="002A0AA8"/>
    <w:rsid w:val="002B0CFB"/>
    <w:rsid w:val="002C5D41"/>
    <w:rsid w:val="003045D4"/>
    <w:rsid w:val="00307AA6"/>
    <w:rsid w:val="00311AE4"/>
    <w:rsid w:val="00335FE7"/>
    <w:rsid w:val="0035496D"/>
    <w:rsid w:val="00356187"/>
    <w:rsid w:val="00356FE7"/>
    <w:rsid w:val="00360863"/>
    <w:rsid w:val="0037643E"/>
    <w:rsid w:val="003B0466"/>
    <w:rsid w:val="003B5474"/>
    <w:rsid w:val="003E68F5"/>
    <w:rsid w:val="003F00C4"/>
    <w:rsid w:val="003F43E7"/>
    <w:rsid w:val="003F7060"/>
    <w:rsid w:val="003F76AA"/>
    <w:rsid w:val="0041751F"/>
    <w:rsid w:val="00422AC2"/>
    <w:rsid w:val="00431F35"/>
    <w:rsid w:val="0045249B"/>
    <w:rsid w:val="004539FE"/>
    <w:rsid w:val="00464B0B"/>
    <w:rsid w:val="00470164"/>
    <w:rsid w:val="00472522"/>
    <w:rsid w:val="00474D0C"/>
    <w:rsid w:val="004A6564"/>
    <w:rsid w:val="004C16CE"/>
    <w:rsid w:val="004C3A97"/>
    <w:rsid w:val="004D0F1C"/>
    <w:rsid w:val="004E606C"/>
    <w:rsid w:val="004E7FD8"/>
    <w:rsid w:val="004F5FEA"/>
    <w:rsid w:val="0052173A"/>
    <w:rsid w:val="00525C15"/>
    <w:rsid w:val="005262EA"/>
    <w:rsid w:val="00526817"/>
    <w:rsid w:val="005331DE"/>
    <w:rsid w:val="00546219"/>
    <w:rsid w:val="0057427D"/>
    <w:rsid w:val="00593929"/>
    <w:rsid w:val="005947F6"/>
    <w:rsid w:val="005967B7"/>
    <w:rsid w:val="005D41F0"/>
    <w:rsid w:val="005D6FA5"/>
    <w:rsid w:val="005F120C"/>
    <w:rsid w:val="005F18E5"/>
    <w:rsid w:val="005F33A9"/>
    <w:rsid w:val="00626786"/>
    <w:rsid w:val="0062713B"/>
    <w:rsid w:val="006503CC"/>
    <w:rsid w:val="0066433C"/>
    <w:rsid w:val="00673B5F"/>
    <w:rsid w:val="00676C6F"/>
    <w:rsid w:val="00690CC7"/>
    <w:rsid w:val="00690E25"/>
    <w:rsid w:val="00692E29"/>
    <w:rsid w:val="00694647"/>
    <w:rsid w:val="006A34C5"/>
    <w:rsid w:val="006B0CB1"/>
    <w:rsid w:val="006C0C78"/>
    <w:rsid w:val="006D05F4"/>
    <w:rsid w:val="006F1DAA"/>
    <w:rsid w:val="00706E8B"/>
    <w:rsid w:val="00711B82"/>
    <w:rsid w:val="00714C67"/>
    <w:rsid w:val="0071716C"/>
    <w:rsid w:val="007254F4"/>
    <w:rsid w:val="00735D8D"/>
    <w:rsid w:val="00737001"/>
    <w:rsid w:val="00752C83"/>
    <w:rsid w:val="007670BA"/>
    <w:rsid w:val="007768DA"/>
    <w:rsid w:val="007802C5"/>
    <w:rsid w:val="007803D0"/>
    <w:rsid w:val="007842CC"/>
    <w:rsid w:val="0078655F"/>
    <w:rsid w:val="00787333"/>
    <w:rsid w:val="007A5057"/>
    <w:rsid w:val="007C21A7"/>
    <w:rsid w:val="007E3C36"/>
    <w:rsid w:val="007F6C95"/>
    <w:rsid w:val="007F7504"/>
    <w:rsid w:val="007F7BC3"/>
    <w:rsid w:val="00813141"/>
    <w:rsid w:val="008178EC"/>
    <w:rsid w:val="00830E05"/>
    <w:rsid w:val="00834586"/>
    <w:rsid w:val="0083532F"/>
    <w:rsid w:val="00845E7D"/>
    <w:rsid w:val="00873616"/>
    <w:rsid w:val="00874985"/>
    <w:rsid w:val="008802E5"/>
    <w:rsid w:val="00886A02"/>
    <w:rsid w:val="00891A86"/>
    <w:rsid w:val="008965B3"/>
    <w:rsid w:val="008A255D"/>
    <w:rsid w:val="008C3832"/>
    <w:rsid w:val="008C60B9"/>
    <w:rsid w:val="008D728A"/>
    <w:rsid w:val="00914479"/>
    <w:rsid w:val="00917830"/>
    <w:rsid w:val="0092164E"/>
    <w:rsid w:val="009407C7"/>
    <w:rsid w:val="00941F9B"/>
    <w:rsid w:val="00942A02"/>
    <w:rsid w:val="00945CC5"/>
    <w:rsid w:val="00950E8A"/>
    <w:rsid w:val="00951165"/>
    <w:rsid w:val="00954E24"/>
    <w:rsid w:val="00973A33"/>
    <w:rsid w:val="00981704"/>
    <w:rsid w:val="009B00CE"/>
    <w:rsid w:val="009B1079"/>
    <w:rsid w:val="009C3C32"/>
    <w:rsid w:val="009C62B1"/>
    <w:rsid w:val="009D2B88"/>
    <w:rsid w:val="009F4165"/>
    <w:rsid w:val="00A07550"/>
    <w:rsid w:val="00A6296B"/>
    <w:rsid w:val="00A72983"/>
    <w:rsid w:val="00A80582"/>
    <w:rsid w:val="00A91383"/>
    <w:rsid w:val="00A97A03"/>
    <w:rsid w:val="00AA38AC"/>
    <w:rsid w:val="00AA7C55"/>
    <w:rsid w:val="00AA7E21"/>
    <w:rsid w:val="00AB5ABF"/>
    <w:rsid w:val="00AC7886"/>
    <w:rsid w:val="00AF6CC1"/>
    <w:rsid w:val="00B011C2"/>
    <w:rsid w:val="00B30E2B"/>
    <w:rsid w:val="00B66569"/>
    <w:rsid w:val="00B75C3D"/>
    <w:rsid w:val="00B76428"/>
    <w:rsid w:val="00B76921"/>
    <w:rsid w:val="00B91C4A"/>
    <w:rsid w:val="00BA1835"/>
    <w:rsid w:val="00BB3E4D"/>
    <w:rsid w:val="00BC0322"/>
    <w:rsid w:val="00BE1B14"/>
    <w:rsid w:val="00BE398F"/>
    <w:rsid w:val="00BE56CC"/>
    <w:rsid w:val="00BF258F"/>
    <w:rsid w:val="00C032E9"/>
    <w:rsid w:val="00C118CA"/>
    <w:rsid w:val="00C1385B"/>
    <w:rsid w:val="00C14BB5"/>
    <w:rsid w:val="00C17D79"/>
    <w:rsid w:val="00C25FC5"/>
    <w:rsid w:val="00C30189"/>
    <w:rsid w:val="00C4656A"/>
    <w:rsid w:val="00C561A3"/>
    <w:rsid w:val="00C60BAA"/>
    <w:rsid w:val="00C64A87"/>
    <w:rsid w:val="00C769D7"/>
    <w:rsid w:val="00C76A93"/>
    <w:rsid w:val="00CA7BCE"/>
    <w:rsid w:val="00CD30DF"/>
    <w:rsid w:val="00CE2535"/>
    <w:rsid w:val="00CE6B1A"/>
    <w:rsid w:val="00D033EF"/>
    <w:rsid w:val="00D041B7"/>
    <w:rsid w:val="00D20A8C"/>
    <w:rsid w:val="00D22263"/>
    <w:rsid w:val="00D3194E"/>
    <w:rsid w:val="00D35F49"/>
    <w:rsid w:val="00D52729"/>
    <w:rsid w:val="00D63F4D"/>
    <w:rsid w:val="00D73A38"/>
    <w:rsid w:val="00DA1048"/>
    <w:rsid w:val="00DA1505"/>
    <w:rsid w:val="00DA6B8B"/>
    <w:rsid w:val="00DB059E"/>
    <w:rsid w:val="00DB3EC2"/>
    <w:rsid w:val="00DC5B5C"/>
    <w:rsid w:val="00DD4FA2"/>
    <w:rsid w:val="00DF584A"/>
    <w:rsid w:val="00E00972"/>
    <w:rsid w:val="00E142C2"/>
    <w:rsid w:val="00E14930"/>
    <w:rsid w:val="00E24735"/>
    <w:rsid w:val="00E348F6"/>
    <w:rsid w:val="00E3638A"/>
    <w:rsid w:val="00E57869"/>
    <w:rsid w:val="00E6380A"/>
    <w:rsid w:val="00E67660"/>
    <w:rsid w:val="00E715DF"/>
    <w:rsid w:val="00EA284B"/>
    <w:rsid w:val="00EA6481"/>
    <w:rsid w:val="00EA67DA"/>
    <w:rsid w:val="00ED1BCF"/>
    <w:rsid w:val="00ED263B"/>
    <w:rsid w:val="00F00A0F"/>
    <w:rsid w:val="00F1082F"/>
    <w:rsid w:val="00F15559"/>
    <w:rsid w:val="00F164BF"/>
    <w:rsid w:val="00F32A83"/>
    <w:rsid w:val="00F404EE"/>
    <w:rsid w:val="00F50E8B"/>
    <w:rsid w:val="00F67B70"/>
    <w:rsid w:val="00F917D7"/>
    <w:rsid w:val="00F9741E"/>
    <w:rsid w:val="00FB764E"/>
    <w:rsid w:val="00FC56D2"/>
    <w:rsid w:val="00FC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9"/>
    <w:pPr>
      <w:ind w:left="720"/>
      <w:contextualSpacing/>
    </w:pPr>
  </w:style>
  <w:style w:type="paragraph" w:styleId="a4">
    <w:name w:val="No Spacing"/>
    <w:uiPriority w:val="1"/>
    <w:qFormat/>
    <w:rsid w:val="000F279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50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3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9"/>
    <w:pPr>
      <w:ind w:left="720"/>
      <w:contextualSpacing/>
    </w:pPr>
  </w:style>
  <w:style w:type="paragraph" w:styleId="a4">
    <w:name w:val="No Spacing"/>
    <w:uiPriority w:val="1"/>
    <w:qFormat/>
    <w:rsid w:val="000F279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50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3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2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357CD-1247-405A-82AB-CF5021762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Чеурина Татьяна Юрьевна</dc:creator>
  <cp:lastModifiedBy>Гусынина Марина Юрьевна</cp:lastModifiedBy>
  <cp:revision>6</cp:revision>
  <cp:lastPrinted>2013-10-01T09:14:00Z</cp:lastPrinted>
  <dcterms:created xsi:type="dcterms:W3CDTF">2013-10-01T08:07:00Z</dcterms:created>
  <dcterms:modified xsi:type="dcterms:W3CDTF">2013-10-01T11:47:00Z</dcterms:modified>
</cp:coreProperties>
</file>