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6F9" w:rsidRPr="002D38E8" w:rsidRDefault="003556F9" w:rsidP="003556F9">
      <w:pPr>
        <w:pStyle w:val="2"/>
        <w:tabs>
          <w:tab w:val="left" w:pos="708"/>
        </w:tabs>
        <w:spacing w:line="240" w:lineRule="auto"/>
        <w:jc w:val="right"/>
        <w:rPr>
          <w:i w:val="0"/>
        </w:rPr>
      </w:pPr>
      <w:r w:rsidRPr="002D38E8">
        <w:rPr>
          <w:i w:val="0"/>
        </w:rPr>
        <w:t xml:space="preserve">Приложение № 1 </w:t>
      </w:r>
    </w:p>
    <w:p w:rsidR="003556F9" w:rsidRPr="002D38E8" w:rsidRDefault="003556F9" w:rsidP="003556F9">
      <w:pPr>
        <w:pStyle w:val="2"/>
        <w:tabs>
          <w:tab w:val="left" w:pos="708"/>
        </w:tabs>
        <w:spacing w:line="240" w:lineRule="auto"/>
        <w:jc w:val="right"/>
        <w:rPr>
          <w:i w:val="0"/>
        </w:rPr>
      </w:pPr>
      <w:r w:rsidRPr="002D38E8">
        <w:rPr>
          <w:i w:val="0"/>
        </w:rPr>
        <w:t>к извещению</w:t>
      </w:r>
    </w:p>
    <w:p w:rsidR="003556F9" w:rsidRPr="002D38E8" w:rsidRDefault="003556F9" w:rsidP="003556F9">
      <w:pPr>
        <w:pStyle w:val="2"/>
        <w:tabs>
          <w:tab w:val="left" w:pos="708"/>
        </w:tabs>
        <w:spacing w:line="240" w:lineRule="auto"/>
        <w:jc w:val="right"/>
        <w:rPr>
          <w:i w:val="0"/>
        </w:rPr>
      </w:pPr>
    </w:p>
    <w:p w:rsidR="003556F9" w:rsidRPr="002D38E8" w:rsidRDefault="003556F9" w:rsidP="003556F9">
      <w:pPr>
        <w:pStyle w:val="2"/>
        <w:tabs>
          <w:tab w:val="left" w:pos="708"/>
        </w:tabs>
        <w:spacing w:line="240" w:lineRule="auto"/>
        <w:jc w:val="center"/>
        <w:rPr>
          <w:i w:val="0"/>
        </w:rPr>
      </w:pPr>
      <w:r w:rsidRPr="002D38E8">
        <w:rPr>
          <w:i w:val="0"/>
        </w:rPr>
        <w:t xml:space="preserve">Техническое задание </w:t>
      </w:r>
    </w:p>
    <w:p w:rsidR="003556F9" w:rsidRPr="002D38E8" w:rsidRDefault="003556F9" w:rsidP="003556F9">
      <w:pPr>
        <w:pStyle w:val="2"/>
        <w:tabs>
          <w:tab w:val="left" w:pos="708"/>
        </w:tabs>
        <w:spacing w:line="240" w:lineRule="auto"/>
        <w:jc w:val="center"/>
        <w:rPr>
          <w:i w:val="0"/>
        </w:rPr>
      </w:pPr>
      <w:proofErr w:type="gramStart"/>
      <w:r w:rsidRPr="002D38E8">
        <w:rPr>
          <w:i w:val="0"/>
        </w:rPr>
        <w:t>на оказание услуг по организации мероприятий в рамках паспортизации выявленных на территории района объектов бесхозяйного недвижимого имущества для приема</w:t>
      </w:r>
      <w:proofErr w:type="gramEnd"/>
      <w:r w:rsidRPr="002D38E8">
        <w:rPr>
          <w:i w:val="0"/>
        </w:rPr>
        <w:t xml:space="preserve"> в муниципальную собственность</w:t>
      </w:r>
    </w:p>
    <w:p w:rsidR="003556F9" w:rsidRPr="002D38E8" w:rsidRDefault="003556F9" w:rsidP="003556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6F9" w:rsidRPr="002D38E8" w:rsidRDefault="003556F9" w:rsidP="00D91E65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8E8">
        <w:rPr>
          <w:rFonts w:ascii="Times New Roman" w:hAnsi="Times New Roman" w:cs="Times New Roman"/>
          <w:b/>
          <w:sz w:val="24"/>
          <w:szCs w:val="24"/>
        </w:rPr>
        <w:t>Основания для оказания  услуг</w:t>
      </w:r>
    </w:p>
    <w:p w:rsidR="00B510AA" w:rsidRPr="002D38E8" w:rsidRDefault="00B510AA" w:rsidP="00B510AA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3556F9" w:rsidRPr="002D38E8" w:rsidRDefault="003556F9" w:rsidP="003556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8E8">
        <w:rPr>
          <w:rFonts w:ascii="Times New Roman" w:hAnsi="Times New Roman" w:cs="Times New Roman"/>
          <w:sz w:val="24"/>
          <w:szCs w:val="24"/>
        </w:rPr>
        <w:t xml:space="preserve"> - Федеральный закон от 24.07.2007 № 221-ФЗ «О государственном кадастре недвижимости»;</w:t>
      </w:r>
    </w:p>
    <w:p w:rsidR="003556F9" w:rsidRPr="002D38E8" w:rsidRDefault="003556F9" w:rsidP="003556F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8E8">
        <w:rPr>
          <w:rFonts w:ascii="Times New Roman" w:hAnsi="Times New Roman" w:cs="Times New Roman"/>
          <w:sz w:val="24"/>
          <w:szCs w:val="24"/>
        </w:rPr>
        <w:t xml:space="preserve">- Приказ Минэкономразвития России от 23.11.2011г № 693 «Об утверждении формы технического плана сооружения и требований к его подготовке», </w:t>
      </w:r>
    </w:p>
    <w:p w:rsidR="003556F9" w:rsidRPr="002D38E8" w:rsidRDefault="003556F9" w:rsidP="003556F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8E8">
        <w:rPr>
          <w:rFonts w:ascii="Times New Roman" w:hAnsi="Times New Roman" w:cs="Times New Roman"/>
          <w:sz w:val="24"/>
          <w:szCs w:val="24"/>
        </w:rPr>
        <w:t xml:space="preserve">- Приказ Минэкономразвития России от 13.12.2010г №627 «Об утверждении формы акта обследования и требований к его подготовке», </w:t>
      </w:r>
    </w:p>
    <w:p w:rsidR="003556F9" w:rsidRPr="002D38E8" w:rsidRDefault="003556F9" w:rsidP="00D91E6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8E8">
        <w:rPr>
          <w:rFonts w:ascii="Times New Roman" w:hAnsi="Times New Roman" w:cs="Times New Roman"/>
          <w:sz w:val="24"/>
          <w:szCs w:val="24"/>
        </w:rPr>
        <w:t>- Приказ Минэкономразвития России от 17.08.2012г №518 «О требованиях к точности  и методам определения координат характерных точек границ земельного участка, а также контура здания, сооружения или объекта незавершенного строительства на земельном участке».</w:t>
      </w:r>
    </w:p>
    <w:p w:rsidR="003556F9" w:rsidRPr="002D38E8" w:rsidRDefault="003556F9" w:rsidP="00D91E65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38E8">
        <w:rPr>
          <w:rFonts w:ascii="Times New Roman" w:hAnsi="Times New Roman" w:cs="Times New Roman"/>
          <w:b/>
          <w:bCs/>
          <w:sz w:val="24"/>
          <w:szCs w:val="24"/>
        </w:rPr>
        <w:t>Цели и задачи услуг</w:t>
      </w:r>
    </w:p>
    <w:p w:rsidR="00B510AA" w:rsidRPr="002D38E8" w:rsidRDefault="00B510AA" w:rsidP="00B510AA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3556F9" w:rsidRPr="002D38E8" w:rsidRDefault="003556F9" w:rsidP="003556F9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D38E8">
        <w:rPr>
          <w:rFonts w:ascii="Times New Roman" w:hAnsi="Times New Roman" w:cs="Times New Roman"/>
          <w:sz w:val="24"/>
          <w:szCs w:val="24"/>
        </w:rPr>
        <w:t xml:space="preserve">2.1. Исполнитель обязуется оказать </w:t>
      </w:r>
      <w:r w:rsidRPr="002D38E8">
        <w:rPr>
          <w:rFonts w:ascii="Times New Roman" w:hAnsi="Times New Roman" w:cs="Times New Roman"/>
          <w:b/>
          <w:sz w:val="24"/>
          <w:szCs w:val="24"/>
        </w:rPr>
        <w:t xml:space="preserve">услуги </w:t>
      </w:r>
      <w:proofErr w:type="gramStart"/>
      <w:r w:rsidRPr="002D38E8">
        <w:rPr>
          <w:rFonts w:ascii="Times New Roman" w:hAnsi="Times New Roman" w:cs="Times New Roman"/>
          <w:b/>
          <w:sz w:val="24"/>
          <w:szCs w:val="24"/>
        </w:rPr>
        <w:t>по организации мероприятий в рамках паспортизации выявленных на территории района объектов бесхозяйного недвижимого имущества для приема в муниципальную собственность</w:t>
      </w:r>
      <w:proofErr w:type="gramEnd"/>
      <w:r w:rsidRPr="002D38E8">
        <w:rPr>
          <w:rFonts w:ascii="Times New Roman" w:hAnsi="Times New Roman" w:cs="Times New Roman"/>
          <w:sz w:val="24"/>
          <w:szCs w:val="24"/>
        </w:rPr>
        <w:t xml:space="preserve"> (далее по тексту «объект»), в том числе:</w:t>
      </w:r>
    </w:p>
    <w:p w:rsidR="003556F9" w:rsidRPr="002D38E8" w:rsidRDefault="003556F9" w:rsidP="003556F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D38E8">
        <w:rPr>
          <w:rFonts w:ascii="Times New Roman" w:hAnsi="Times New Roman" w:cs="Times New Roman"/>
          <w:sz w:val="24"/>
          <w:szCs w:val="24"/>
        </w:rPr>
        <w:t xml:space="preserve">       - провести обследование объектов, указанных в приложении №2 к Контракту,  на предмет выявления признаков недвижимого имущества, </w:t>
      </w:r>
    </w:p>
    <w:p w:rsidR="003556F9" w:rsidRPr="002D38E8" w:rsidRDefault="003556F9" w:rsidP="003556F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8E8">
        <w:rPr>
          <w:rFonts w:ascii="Times New Roman" w:hAnsi="Times New Roman" w:cs="Times New Roman"/>
          <w:sz w:val="24"/>
          <w:szCs w:val="24"/>
        </w:rPr>
        <w:t xml:space="preserve">- изготовить на объекты, признанные объектами недвижимости, технические паспорта и технические планы, </w:t>
      </w:r>
    </w:p>
    <w:p w:rsidR="003556F9" w:rsidRDefault="003556F9" w:rsidP="00D91E65">
      <w:pPr>
        <w:ind w:firstLine="7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38E8">
        <w:rPr>
          <w:rFonts w:ascii="Times New Roman" w:hAnsi="Times New Roman" w:cs="Times New Roman"/>
          <w:sz w:val="24"/>
          <w:szCs w:val="24"/>
        </w:rPr>
        <w:t xml:space="preserve">-  подготовить справки/технические заключения, на объекты, не признанные по результатам инвентаризации объектом недвижимости, в соответствии с  приложениями №1, 2, 3  к настоящему Контракту, требованиями действующего законодательства, технической документации, в том числе </w:t>
      </w:r>
      <w:proofErr w:type="spellStart"/>
      <w:r w:rsidRPr="002D38E8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2D38E8">
        <w:rPr>
          <w:rFonts w:ascii="Times New Roman" w:hAnsi="Times New Roman" w:cs="Times New Roman"/>
          <w:sz w:val="24"/>
          <w:szCs w:val="24"/>
        </w:rPr>
        <w:t xml:space="preserve">, ГОСТ;  сдать результат оказанных услуг Заказчику по акту сдачи - приемки оказанных услуг, </w:t>
      </w:r>
      <w:r w:rsidRPr="002D38E8">
        <w:rPr>
          <w:rFonts w:ascii="Times New Roman" w:hAnsi="Times New Roman" w:cs="Times New Roman"/>
          <w:b/>
          <w:sz w:val="24"/>
          <w:szCs w:val="24"/>
        </w:rPr>
        <w:t>передать Заказчику технические паспорта и технические планы на объекты, признанные объектами недвижимости, передать Заказчику справки/технические заключения, на объекты, не признанные по результатам инвентаризации объектом недвижимости в электронной форме и печатной  форме (по тр</w:t>
      </w:r>
      <w:r w:rsidR="00D91E65" w:rsidRPr="002D38E8">
        <w:rPr>
          <w:rFonts w:ascii="Times New Roman" w:hAnsi="Times New Roman" w:cs="Times New Roman"/>
          <w:b/>
          <w:sz w:val="24"/>
          <w:szCs w:val="24"/>
        </w:rPr>
        <w:t>и  экземпляра на каждый объект).</w:t>
      </w:r>
    </w:p>
    <w:p w:rsidR="00C16FA1" w:rsidRDefault="00C16FA1" w:rsidP="00D91E65">
      <w:pPr>
        <w:ind w:firstLine="7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6FA1" w:rsidRPr="002D38E8" w:rsidRDefault="00C16FA1" w:rsidP="00D91E65">
      <w:pPr>
        <w:ind w:firstLine="7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56F9" w:rsidRPr="002D38E8" w:rsidRDefault="003556F9" w:rsidP="00D91E65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38E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Состав услуг  </w:t>
      </w:r>
    </w:p>
    <w:p w:rsidR="00B510AA" w:rsidRPr="002D38E8" w:rsidRDefault="00B510AA" w:rsidP="00B510AA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3556F9" w:rsidRPr="002D38E8" w:rsidRDefault="003556F9" w:rsidP="003556F9">
      <w:pPr>
        <w:pStyle w:val="a3"/>
        <w:jc w:val="both"/>
        <w:rPr>
          <w:bCs/>
        </w:rPr>
      </w:pPr>
      <w:r w:rsidRPr="002D38E8">
        <w:rPr>
          <w:bCs/>
        </w:rPr>
        <w:t xml:space="preserve">3.1. Техническая инвентаризация объектов недвижимости, подготовка технических паспортов  и технических планов на каждый объект недвижимости в трех экземплярах на бумажном носителе. На объекты, </w:t>
      </w:r>
      <w:r w:rsidRPr="002D38E8">
        <w:t>не признанные по результатам инвентаризации объектом недвижимости,</w:t>
      </w:r>
      <w:r w:rsidRPr="002D38E8">
        <w:rPr>
          <w:bCs/>
        </w:rPr>
        <w:t xml:space="preserve"> выдаются справки/технические заключения.</w:t>
      </w:r>
    </w:p>
    <w:p w:rsidR="003556F9" w:rsidRPr="002D38E8" w:rsidRDefault="003556F9" w:rsidP="003556F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38E8">
        <w:rPr>
          <w:rFonts w:ascii="Times New Roman" w:hAnsi="Times New Roman" w:cs="Times New Roman"/>
          <w:b/>
          <w:bCs/>
          <w:sz w:val="24"/>
          <w:szCs w:val="24"/>
        </w:rPr>
        <w:t>3.2. Запрос и получение сведений из ГКН об объекте в форме выписки о земельном участке, в границах которого расположен соответствующий объект, или кадастрового плана соответствующей территории (если сведения не предоставлены Заказчиком).</w:t>
      </w:r>
    </w:p>
    <w:p w:rsidR="003556F9" w:rsidRPr="002D38E8" w:rsidRDefault="003556F9" w:rsidP="003556F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38E8">
        <w:rPr>
          <w:rFonts w:ascii="Times New Roman" w:hAnsi="Times New Roman" w:cs="Times New Roman"/>
          <w:b/>
          <w:bCs/>
          <w:sz w:val="24"/>
          <w:szCs w:val="24"/>
        </w:rPr>
        <w:t xml:space="preserve">3.3. Запрос и получение сведений из ГКН о пунктах ОМС в форме кадастрового плана территории или из федерального картографо-геодезического фонда в виде списка координат пунктов ГГС или пунктов ОМС (если сведения о пунктах ОМС отсутствуют в Филиале). </w:t>
      </w:r>
    </w:p>
    <w:p w:rsidR="003556F9" w:rsidRPr="002D38E8" w:rsidRDefault="003556F9" w:rsidP="003556F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38E8">
        <w:rPr>
          <w:rFonts w:ascii="Times New Roman" w:hAnsi="Times New Roman" w:cs="Times New Roman"/>
          <w:b/>
          <w:bCs/>
          <w:sz w:val="24"/>
          <w:szCs w:val="24"/>
        </w:rPr>
        <w:t xml:space="preserve">3.4.Выполнение геодезических работ по определению характерных точек контура здания (сооружения, объекта незавершенного строительства). </w:t>
      </w:r>
    </w:p>
    <w:p w:rsidR="003556F9" w:rsidRPr="002D38E8" w:rsidRDefault="003556F9" w:rsidP="003556F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38E8">
        <w:rPr>
          <w:rFonts w:ascii="Times New Roman" w:hAnsi="Times New Roman" w:cs="Times New Roman"/>
          <w:bCs/>
          <w:sz w:val="24"/>
          <w:szCs w:val="24"/>
        </w:rPr>
        <w:t xml:space="preserve">3.5.Оформление Технического плана и технического паспорта на объекты недвижимости в соответствии с перечнем объектов, указанных в Приложении №2 к Контракту, </w:t>
      </w:r>
      <w:r w:rsidRPr="002D38E8">
        <w:rPr>
          <w:rFonts w:ascii="Times New Roman" w:hAnsi="Times New Roman" w:cs="Times New Roman"/>
          <w:sz w:val="24"/>
          <w:szCs w:val="24"/>
        </w:rPr>
        <w:t xml:space="preserve"> на бумажном носителе в трех экземплярах, а также на электронном носителе в одном экземпляре</w:t>
      </w:r>
      <w:r w:rsidRPr="002D38E8">
        <w:rPr>
          <w:rFonts w:ascii="Times New Roman" w:hAnsi="Times New Roman" w:cs="Times New Roman"/>
          <w:bCs/>
          <w:sz w:val="24"/>
          <w:szCs w:val="24"/>
        </w:rPr>
        <w:t>.</w:t>
      </w:r>
    </w:p>
    <w:p w:rsidR="003556F9" w:rsidRPr="002D38E8" w:rsidRDefault="003556F9" w:rsidP="003556F9">
      <w:pPr>
        <w:jc w:val="both"/>
        <w:rPr>
          <w:rFonts w:ascii="Times New Roman" w:hAnsi="Times New Roman" w:cs="Times New Roman"/>
          <w:sz w:val="24"/>
          <w:szCs w:val="24"/>
        </w:rPr>
      </w:pPr>
      <w:r w:rsidRPr="002D38E8">
        <w:rPr>
          <w:rFonts w:ascii="Times New Roman" w:hAnsi="Times New Roman" w:cs="Times New Roman"/>
          <w:bCs/>
          <w:sz w:val="24"/>
          <w:szCs w:val="24"/>
        </w:rPr>
        <w:t xml:space="preserve">3.6. </w:t>
      </w:r>
      <w:r w:rsidRPr="002D38E8">
        <w:rPr>
          <w:rFonts w:ascii="Times New Roman" w:hAnsi="Times New Roman" w:cs="Times New Roman"/>
          <w:sz w:val="24"/>
          <w:szCs w:val="24"/>
        </w:rPr>
        <w:t>Осуществление  от имени Заказчика постановку объектов недвижимости на государственный кадастровый учет, получение кадастровых паспортов на объекты.</w:t>
      </w:r>
    </w:p>
    <w:p w:rsidR="003556F9" w:rsidRPr="002D38E8" w:rsidRDefault="003556F9" w:rsidP="006A037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38E8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Технические требования к выполнению услуг </w:t>
      </w:r>
    </w:p>
    <w:p w:rsidR="00B510AA" w:rsidRPr="002D38E8" w:rsidRDefault="00B510AA" w:rsidP="00B510AA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3556F9" w:rsidRPr="002D38E8" w:rsidRDefault="003556F9" w:rsidP="003556F9">
      <w:pPr>
        <w:jc w:val="both"/>
        <w:rPr>
          <w:rFonts w:ascii="Times New Roman" w:hAnsi="Times New Roman" w:cs="Times New Roman"/>
          <w:sz w:val="24"/>
          <w:szCs w:val="24"/>
        </w:rPr>
      </w:pPr>
      <w:r w:rsidRPr="002D38E8">
        <w:rPr>
          <w:rFonts w:ascii="Times New Roman" w:hAnsi="Times New Roman" w:cs="Times New Roman"/>
          <w:bCs/>
          <w:sz w:val="24"/>
          <w:szCs w:val="24"/>
        </w:rPr>
        <w:t>4.1. Услуги на объектах, указанных в Приложении № 2 к Контракту</w:t>
      </w:r>
      <w:r w:rsidRPr="002D38E8">
        <w:rPr>
          <w:rFonts w:ascii="Times New Roman" w:hAnsi="Times New Roman" w:cs="Times New Roman"/>
          <w:sz w:val="24"/>
          <w:szCs w:val="24"/>
        </w:rPr>
        <w:t>, выполняются в соответствии с приказом Минэкономразвития России от 17.08.2012г №518 «О требованиях к точности  и методам определения координат характерных точек границ земельного участка, а также контура здания, сооружения или объекта незавершенного строительства на земельном участке».</w:t>
      </w:r>
    </w:p>
    <w:p w:rsidR="003556F9" w:rsidRPr="002D38E8" w:rsidRDefault="003556F9" w:rsidP="006A037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38E8">
        <w:rPr>
          <w:rFonts w:ascii="Times New Roman" w:hAnsi="Times New Roman" w:cs="Times New Roman"/>
          <w:b/>
          <w:bCs/>
          <w:sz w:val="24"/>
          <w:szCs w:val="24"/>
        </w:rPr>
        <w:t>Выходные материалы</w:t>
      </w:r>
    </w:p>
    <w:p w:rsidR="00B510AA" w:rsidRPr="002D38E8" w:rsidRDefault="00B510AA" w:rsidP="00B510AA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3556F9" w:rsidRPr="002D38E8" w:rsidRDefault="003556F9" w:rsidP="003556F9">
      <w:pPr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2D38E8">
        <w:rPr>
          <w:rFonts w:ascii="Times New Roman" w:hAnsi="Times New Roman" w:cs="Times New Roman"/>
          <w:bCs/>
          <w:sz w:val="24"/>
          <w:szCs w:val="24"/>
        </w:rPr>
        <w:t>5.1. </w:t>
      </w:r>
      <w:r w:rsidRPr="002D38E8">
        <w:rPr>
          <w:rFonts w:ascii="Times New Roman" w:hAnsi="Times New Roman" w:cs="Times New Roman"/>
          <w:sz w:val="24"/>
          <w:szCs w:val="24"/>
        </w:rPr>
        <w:t>Результатом оказанных услуг является передача Исполнителем Заказчику в течение трех дней после полного оказания услуг следующих документов (в трех экземплярах в печатном виде, а также в электронном виде) по каждому объекту, указанному в приложении №2 к Контракту:</w:t>
      </w:r>
    </w:p>
    <w:p w:rsidR="003556F9" w:rsidRPr="002D38E8" w:rsidRDefault="003556F9" w:rsidP="003556F9">
      <w:pPr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D38E8">
        <w:rPr>
          <w:rFonts w:ascii="Times New Roman" w:hAnsi="Times New Roman" w:cs="Times New Roman"/>
          <w:sz w:val="24"/>
          <w:szCs w:val="24"/>
        </w:rPr>
        <w:t xml:space="preserve">- технические паспорта и технические планы на объекты, признанные объектами недвижимости в электронной и печатной  форме (по три  экземпляра на каждый объект), </w:t>
      </w:r>
    </w:p>
    <w:p w:rsidR="003556F9" w:rsidRPr="002D38E8" w:rsidRDefault="003556F9" w:rsidP="003556F9">
      <w:pPr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D38E8">
        <w:rPr>
          <w:rFonts w:ascii="Times New Roman" w:hAnsi="Times New Roman" w:cs="Times New Roman"/>
          <w:sz w:val="24"/>
          <w:szCs w:val="24"/>
        </w:rPr>
        <w:t>- справки/технические заключения на объекты, не признанные по результатам инвентаризации объектом недвижимости в электронной и печатной  форме, (по три  экземпляра на каждый объект);</w:t>
      </w:r>
    </w:p>
    <w:p w:rsidR="003556F9" w:rsidRPr="002D38E8" w:rsidRDefault="003556F9" w:rsidP="003556F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8E8">
        <w:rPr>
          <w:rFonts w:ascii="Times New Roman" w:hAnsi="Times New Roman" w:cs="Times New Roman"/>
          <w:sz w:val="24"/>
          <w:szCs w:val="24"/>
        </w:rPr>
        <w:lastRenderedPageBreak/>
        <w:t>информация ГУП «ЦТИ» о ранее зарегистрированных правах, ограничениях, обременениях, в отношении каждого из объектов, указанных в Приложении №2 к настоящему Контракту.</w:t>
      </w:r>
    </w:p>
    <w:p w:rsidR="003556F9" w:rsidRPr="002D38E8" w:rsidRDefault="003556F9" w:rsidP="003556F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8E8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прав на недвижимое имущество в отношении каждого из объектов, указанных в Приложении №2 к настоящему Контракту.</w:t>
      </w:r>
    </w:p>
    <w:p w:rsidR="003556F9" w:rsidRPr="002D38E8" w:rsidRDefault="003556F9" w:rsidP="003556F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8E8">
        <w:rPr>
          <w:rFonts w:ascii="Times New Roman" w:hAnsi="Times New Roman" w:cs="Times New Roman"/>
          <w:sz w:val="24"/>
          <w:szCs w:val="24"/>
        </w:rPr>
        <w:t>Кадастровые паспорта на объекты недвижимости.</w:t>
      </w:r>
    </w:p>
    <w:p w:rsidR="003556F9" w:rsidRPr="002D38E8" w:rsidRDefault="003556F9" w:rsidP="006A037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8E8">
        <w:rPr>
          <w:rFonts w:ascii="Times New Roman" w:hAnsi="Times New Roman" w:cs="Times New Roman"/>
          <w:b/>
          <w:sz w:val="24"/>
          <w:szCs w:val="24"/>
        </w:rPr>
        <w:t>Исполнитель согласовывает передаваемые Заказчику документы  с муниципальным автономным учреждением культуры «Городской центр охраны памятников г</w:t>
      </w:r>
      <w:proofErr w:type="gramStart"/>
      <w:r w:rsidRPr="002D38E8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2D38E8">
        <w:rPr>
          <w:rFonts w:ascii="Times New Roman" w:hAnsi="Times New Roman" w:cs="Times New Roman"/>
          <w:b/>
          <w:sz w:val="24"/>
          <w:szCs w:val="24"/>
        </w:rPr>
        <w:t>ерми»</w:t>
      </w:r>
      <w:r w:rsidRPr="002D38E8">
        <w:rPr>
          <w:rFonts w:ascii="Times New Roman" w:hAnsi="Times New Roman" w:cs="Times New Roman"/>
          <w:sz w:val="24"/>
          <w:szCs w:val="24"/>
        </w:rPr>
        <w:t xml:space="preserve">  (местонахождение: г. Пермь, ул. Луначарского,32).</w:t>
      </w:r>
    </w:p>
    <w:p w:rsidR="003556F9" w:rsidRPr="002D38E8" w:rsidRDefault="003556F9" w:rsidP="003556F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38E8">
        <w:rPr>
          <w:rFonts w:ascii="Times New Roman" w:hAnsi="Times New Roman" w:cs="Times New Roman"/>
          <w:b/>
          <w:bCs/>
          <w:sz w:val="24"/>
          <w:szCs w:val="24"/>
        </w:rPr>
        <w:t>6. Объем услуг</w:t>
      </w:r>
    </w:p>
    <w:p w:rsidR="003556F9" w:rsidRPr="002D38E8" w:rsidRDefault="003556F9" w:rsidP="003556F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38E8">
        <w:rPr>
          <w:rFonts w:ascii="Times New Roman" w:hAnsi="Times New Roman" w:cs="Times New Roman"/>
          <w:bCs/>
          <w:sz w:val="24"/>
          <w:szCs w:val="24"/>
        </w:rPr>
        <w:t>6.1. Исполнитель обязан оказать все услуги, предусмотренные Контрактом, в следующие сроки: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57"/>
        <w:gridCol w:w="2388"/>
        <w:gridCol w:w="2969"/>
        <w:gridCol w:w="3457"/>
      </w:tblGrid>
      <w:tr w:rsidR="003556F9" w:rsidRPr="002D38E8" w:rsidTr="003556F9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6F9" w:rsidRPr="002D38E8" w:rsidRDefault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D38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D38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D38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6F9" w:rsidRPr="002D38E8" w:rsidRDefault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8">
              <w:rPr>
                <w:rFonts w:ascii="Times New Roman" w:hAnsi="Times New Roman" w:cs="Times New Roman"/>
                <w:sz w:val="24"/>
                <w:szCs w:val="24"/>
              </w:rPr>
              <w:t>Наименование этапов услуг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6F9" w:rsidRPr="002D38E8" w:rsidRDefault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8">
              <w:rPr>
                <w:rFonts w:ascii="Times New Roman" w:hAnsi="Times New Roman" w:cs="Times New Roman"/>
                <w:sz w:val="24"/>
                <w:szCs w:val="24"/>
              </w:rPr>
              <w:t>Срок оказания услуг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6F9" w:rsidRPr="002D38E8" w:rsidRDefault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8">
              <w:rPr>
                <w:rFonts w:ascii="Times New Roman" w:hAnsi="Times New Roman" w:cs="Times New Roman"/>
                <w:sz w:val="24"/>
                <w:szCs w:val="24"/>
              </w:rPr>
              <w:t>Отчетные документы</w:t>
            </w:r>
          </w:p>
        </w:tc>
      </w:tr>
      <w:tr w:rsidR="003556F9" w:rsidRPr="002D38E8" w:rsidTr="003556F9">
        <w:trPr>
          <w:trHeight w:val="1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56F9" w:rsidRPr="002D38E8" w:rsidRDefault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56F9" w:rsidRPr="002D38E8" w:rsidRDefault="003556F9">
            <w:pPr>
              <w:rPr>
                <w:rStyle w:val="FontStyle13"/>
                <w:sz w:val="24"/>
                <w:szCs w:val="24"/>
              </w:rPr>
            </w:pPr>
            <w:r w:rsidRPr="002D38E8">
              <w:rPr>
                <w:rFonts w:ascii="Times New Roman" w:hAnsi="Times New Roman" w:cs="Times New Roman"/>
                <w:sz w:val="24"/>
                <w:szCs w:val="24"/>
              </w:rPr>
              <w:t>Техническая инвентаризация с подготовкой технического паспорта на каждый объект недвижимости в трех экземплярах на бумажном носителе, технического плана на бумажном носителе не менее чем в трех экземплярах, а также на электронном носителе в одном экземпляре</w:t>
            </w:r>
            <w:r w:rsidRPr="002D38E8">
              <w:rPr>
                <w:rStyle w:val="FontStyle13"/>
                <w:sz w:val="24"/>
                <w:szCs w:val="24"/>
              </w:rPr>
              <w:t>.</w:t>
            </w:r>
          </w:p>
        </w:tc>
        <w:tc>
          <w:tcPr>
            <w:tcW w:w="3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56F9" w:rsidRPr="002D38E8" w:rsidRDefault="006A037F" w:rsidP="006A0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3556F9" w:rsidRPr="002D38E8">
              <w:rPr>
                <w:rFonts w:ascii="Times New Roman" w:hAnsi="Times New Roman" w:cs="Times New Roman"/>
                <w:b/>
                <w:sz w:val="24"/>
                <w:szCs w:val="24"/>
              </w:rPr>
              <w:t>момента заключения Контракта  по 28 октября  2013 г.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6F9" w:rsidRPr="002D38E8" w:rsidRDefault="003556F9" w:rsidP="003556F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8">
              <w:rPr>
                <w:rFonts w:ascii="Times New Roman" w:hAnsi="Times New Roman" w:cs="Times New Roman"/>
                <w:sz w:val="24"/>
                <w:szCs w:val="24"/>
              </w:rPr>
              <w:t>Акт сдачи-приемки выполненных услуг, технический паспорт в 1 экз., технический план в 1 экз. на каждый объект недвижимого имущества;</w:t>
            </w:r>
          </w:p>
          <w:p w:rsidR="003556F9" w:rsidRPr="002D38E8" w:rsidRDefault="003556F9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6F9" w:rsidRPr="002D38E8" w:rsidRDefault="003556F9" w:rsidP="003556F9">
            <w:pPr>
              <w:numPr>
                <w:ilvl w:val="0"/>
                <w:numId w:val="3"/>
              </w:num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8">
              <w:rPr>
                <w:rFonts w:ascii="Times New Roman" w:hAnsi="Times New Roman" w:cs="Times New Roman"/>
                <w:sz w:val="24"/>
                <w:szCs w:val="24"/>
              </w:rPr>
              <w:t>справки/технические заключения на объекты, не признанные по результатам инвентаризации объектом недвижимости в электронной и печатной  форме (по три  экземпляра на каждый объект);</w:t>
            </w:r>
          </w:p>
          <w:p w:rsidR="003556F9" w:rsidRPr="002D38E8" w:rsidRDefault="003556F9">
            <w:pPr>
              <w:pStyle w:val="a4"/>
            </w:pPr>
          </w:p>
          <w:p w:rsidR="003556F9" w:rsidRPr="002D38E8" w:rsidRDefault="003556F9">
            <w:pPr>
              <w:spacing w:line="20" w:lineRule="atLeast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6F9" w:rsidRPr="002D38E8" w:rsidRDefault="003556F9" w:rsidP="003556F9">
            <w:pPr>
              <w:numPr>
                <w:ilvl w:val="0"/>
                <w:numId w:val="3"/>
              </w:num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8">
              <w:rPr>
                <w:rFonts w:ascii="Times New Roman" w:hAnsi="Times New Roman" w:cs="Times New Roman"/>
                <w:sz w:val="24"/>
                <w:szCs w:val="24"/>
              </w:rPr>
              <w:t>кадастровые паспорта на объекты недвижимости</w:t>
            </w:r>
          </w:p>
        </w:tc>
      </w:tr>
      <w:tr w:rsidR="003556F9" w:rsidRPr="002D38E8" w:rsidTr="003556F9">
        <w:trPr>
          <w:trHeight w:val="1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56F9" w:rsidRPr="002D38E8" w:rsidRDefault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6F9" w:rsidRPr="002D38E8" w:rsidRDefault="00355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8E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объектов недвижимости на государственный кадастровый учет от имени Заказчика, получение кадастровых паспортов на объекты </w:t>
            </w:r>
            <w:r w:rsidRPr="002D3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недвижимости.</w:t>
            </w:r>
          </w:p>
          <w:p w:rsidR="003556F9" w:rsidRPr="002D38E8" w:rsidRDefault="0035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56F9" w:rsidRPr="002D38E8" w:rsidRDefault="0035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56F9" w:rsidRPr="002D38E8" w:rsidRDefault="00355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1CBA" w:rsidRPr="002D38E8" w:rsidRDefault="00F71CBA" w:rsidP="003556F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56F9" w:rsidRPr="00257ADF" w:rsidRDefault="003556F9" w:rsidP="00257AD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38E8">
        <w:rPr>
          <w:rFonts w:ascii="Times New Roman" w:hAnsi="Times New Roman" w:cs="Times New Roman"/>
          <w:bCs/>
          <w:sz w:val="24"/>
          <w:szCs w:val="24"/>
        </w:rPr>
        <w:t>6.2. Оказанные услуги сдаются Заказчику по Акту</w:t>
      </w:r>
      <w:r w:rsidR="00257ADF">
        <w:rPr>
          <w:rFonts w:ascii="Times New Roman" w:hAnsi="Times New Roman" w:cs="Times New Roman"/>
          <w:bCs/>
          <w:sz w:val="24"/>
          <w:szCs w:val="24"/>
        </w:rPr>
        <w:t xml:space="preserve"> сдачи- приемки оказанных услуг.</w:t>
      </w:r>
    </w:p>
    <w:p w:rsidR="002D38E8" w:rsidRPr="002D38E8" w:rsidRDefault="002D38E8" w:rsidP="00C16FA1">
      <w:pPr>
        <w:pStyle w:val="2"/>
        <w:numPr>
          <w:ilvl w:val="0"/>
          <w:numId w:val="4"/>
        </w:numPr>
        <w:tabs>
          <w:tab w:val="left" w:pos="708"/>
        </w:tabs>
        <w:spacing w:line="240" w:lineRule="auto"/>
        <w:jc w:val="center"/>
        <w:rPr>
          <w:bCs w:val="0"/>
          <w:i w:val="0"/>
          <w:iCs w:val="0"/>
        </w:rPr>
      </w:pPr>
      <w:r w:rsidRPr="002D38E8">
        <w:rPr>
          <w:i w:val="0"/>
        </w:rPr>
        <w:t xml:space="preserve">Перечень  объектов </w:t>
      </w:r>
      <w:r w:rsidRPr="002D38E8">
        <w:rPr>
          <w:bCs w:val="0"/>
          <w:i w:val="0"/>
          <w:iCs w:val="0"/>
        </w:rPr>
        <w:t>бесхозяйного недвижимого имущества  для приема в муниципальную собственность</w:t>
      </w:r>
    </w:p>
    <w:p w:rsidR="002D38E8" w:rsidRPr="002D38E8" w:rsidRDefault="002D38E8" w:rsidP="002D38E8">
      <w:pPr>
        <w:pStyle w:val="2"/>
        <w:tabs>
          <w:tab w:val="left" w:pos="708"/>
        </w:tabs>
        <w:spacing w:line="240" w:lineRule="auto"/>
        <w:jc w:val="center"/>
        <w:rPr>
          <w:bCs w:val="0"/>
          <w:i w:val="0"/>
          <w:iCs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3"/>
        <w:gridCol w:w="5540"/>
        <w:gridCol w:w="3238"/>
      </w:tblGrid>
      <w:tr w:rsidR="002D38E8" w:rsidRPr="002D38E8" w:rsidTr="00D5419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pStyle w:val="a5"/>
              <w:rPr>
                <w:b/>
                <w:sz w:val="24"/>
                <w:szCs w:val="24"/>
              </w:rPr>
            </w:pPr>
            <w:r w:rsidRPr="002D38E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D38E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D38E8">
              <w:rPr>
                <w:b/>
                <w:sz w:val="24"/>
                <w:szCs w:val="24"/>
              </w:rPr>
              <w:t>/</w:t>
            </w:r>
            <w:proofErr w:type="spellStart"/>
            <w:r w:rsidRPr="002D38E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pStyle w:val="a5"/>
              <w:rPr>
                <w:b/>
                <w:sz w:val="24"/>
                <w:szCs w:val="24"/>
              </w:rPr>
            </w:pPr>
            <w:r w:rsidRPr="002D38E8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pStyle w:val="a5"/>
              <w:rPr>
                <w:b/>
                <w:sz w:val="24"/>
                <w:szCs w:val="24"/>
              </w:rPr>
            </w:pPr>
            <w:r w:rsidRPr="002D38E8">
              <w:rPr>
                <w:b/>
                <w:sz w:val="24"/>
                <w:szCs w:val="24"/>
              </w:rPr>
              <w:t>Место расположения</w:t>
            </w:r>
          </w:p>
        </w:tc>
      </w:tr>
      <w:tr w:rsidR="002D38E8" w:rsidRPr="002D38E8" w:rsidTr="00D5419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pStyle w:val="a5"/>
              <w:rPr>
                <w:b/>
                <w:sz w:val="24"/>
                <w:szCs w:val="24"/>
              </w:rPr>
            </w:pPr>
            <w:r w:rsidRPr="002D38E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 w:rsidRPr="002D38E8">
              <w:rPr>
                <w:sz w:val="24"/>
                <w:szCs w:val="24"/>
              </w:rPr>
              <w:t>Братское кладбище воинов, умерших от ран в госпиталях и годы Великой Отечественной войны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2D38E8">
              <w:rPr>
                <w:sz w:val="24"/>
                <w:szCs w:val="24"/>
              </w:rPr>
              <w:t>Егошихинское</w:t>
            </w:r>
            <w:proofErr w:type="spellEnd"/>
            <w:r w:rsidRPr="002D38E8">
              <w:rPr>
                <w:sz w:val="24"/>
                <w:szCs w:val="24"/>
              </w:rPr>
              <w:t xml:space="preserve"> кладбище</w:t>
            </w:r>
          </w:p>
        </w:tc>
      </w:tr>
      <w:tr w:rsidR="002D38E8" w:rsidRPr="002D38E8" w:rsidTr="00D5419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pStyle w:val="a5"/>
              <w:rPr>
                <w:b/>
                <w:sz w:val="24"/>
                <w:szCs w:val="24"/>
              </w:rPr>
            </w:pPr>
            <w:r w:rsidRPr="002D38E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 w:rsidRPr="002D38E8">
              <w:rPr>
                <w:sz w:val="24"/>
                <w:szCs w:val="24"/>
              </w:rPr>
              <w:t>Могила поляков, умерших в ссылке за участие в восстании ,1863-1864г.г.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2D38E8">
              <w:rPr>
                <w:sz w:val="24"/>
                <w:szCs w:val="24"/>
              </w:rPr>
              <w:t>Егошихинское</w:t>
            </w:r>
            <w:proofErr w:type="spellEnd"/>
            <w:r w:rsidRPr="002D38E8">
              <w:rPr>
                <w:sz w:val="24"/>
                <w:szCs w:val="24"/>
              </w:rPr>
              <w:t xml:space="preserve"> кладбище</w:t>
            </w:r>
          </w:p>
        </w:tc>
      </w:tr>
      <w:tr w:rsidR="002D38E8" w:rsidRPr="002D38E8" w:rsidTr="00D5419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pStyle w:val="a5"/>
              <w:rPr>
                <w:b/>
                <w:sz w:val="24"/>
                <w:szCs w:val="24"/>
              </w:rPr>
            </w:pPr>
            <w:r w:rsidRPr="002D38E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 w:rsidRPr="002D38E8">
              <w:rPr>
                <w:sz w:val="24"/>
                <w:szCs w:val="24"/>
              </w:rPr>
              <w:t>Надгробный памятник на могиле участника Бородинского сражения майора П.Л. Теплова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2D38E8">
              <w:rPr>
                <w:sz w:val="24"/>
                <w:szCs w:val="24"/>
              </w:rPr>
              <w:t>Егошихинское</w:t>
            </w:r>
            <w:proofErr w:type="spellEnd"/>
            <w:r w:rsidRPr="002D38E8">
              <w:rPr>
                <w:sz w:val="24"/>
                <w:szCs w:val="24"/>
              </w:rPr>
              <w:t xml:space="preserve"> кладбище</w:t>
            </w:r>
          </w:p>
        </w:tc>
      </w:tr>
      <w:tr w:rsidR="002D38E8" w:rsidRPr="002D38E8" w:rsidTr="00D5419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pStyle w:val="a5"/>
              <w:rPr>
                <w:b/>
                <w:sz w:val="24"/>
                <w:szCs w:val="24"/>
              </w:rPr>
            </w:pPr>
            <w:r w:rsidRPr="002D38E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 w:rsidRPr="002D38E8">
              <w:rPr>
                <w:sz w:val="24"/>
                <w:szCs w:val="24"/>
              </w:rPr>
              <w:t>Мозаичное панно «Комсомол в решающие моменты истории»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 w:rsidRPr="002D38E8">
              <w:rPr>
                <w:sz w:val="24"/>
                <w:szCs w:val="24"/>
              </w:rPr>
              <w:t>Комсомольский пр., 67</w:t>
            </w:r>
          </w:p>
        </w:tc>
      </w:tr>
      <w:tr w:rsidR="002D38E8" w:rsidRPr="002D38E8" w:rsidTr="00D5419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pStyle w:val="a5"/>
              <w:rPr>
                <w:b/>
                <w:sz w:val="24"/>
                <w:szCs w:val="24"/>
              </w:rPr>
            </w:pPr>
            <w:r w:rsidRPr="002D38E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 w:rsidRPr="002D38E8">
              <w:rPr>
                <w:sz w:val="24"/>
                <w:szCs w:val="24"/>
              </w:rPr>
              <w:t>Памятник рабочим и служащим завода им. Я.М. Свердлова, погибшим в годы Великой Отечественной войны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 w:rsidRPr="002D38E8">
              <w:rPr>
                <w:sz w:val="24"/>
                <w:szCs w:val="24"/>
              </w:rPr>
              <w:t>Комсомольский пр., 79</w:t>
            </w:r>
          </w:p>
        </w:tc>
      </w:tr>
      <w:tr w:rsidR="002D38E8" w:rsidRPr="002D38E8" w:rsidTr="00D5419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pStyle w:val="a5"/>
              <w:rPr>
                <w:b/>
                <w:sz w:val="24"/>
                <w:szCs w:val="24"/>
              </w:rPr>
            </w:pPr>
            <w:r w:rsidRPr="002D38E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 w:rsidRPr="002D38E8">
              <w:rPr>
                <w:sz w:val="24"/>
                <w:szCs w:val="24"/>
              </w:rPr>
              <w:t>Бюст Г.К. Орджоникидзе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 w:rsidRPr="002D38E8">
              <w:rPr>
                <w:sz w:val="24"/>
                <w:szCs w:val="24"/>
              </w:rPr>
              <w:t>Угол Комсомольский пр., и ул. Чкалова, сквер</w:t>
            </w:r>
          </w:p>
        </w:tc>
      </w:tr>
      <w:tr w:rsidR="002D38E8" w:rsidRPr="002D38E8" w:rsidTr="00D5419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pStyle w:val="a5"/>
              <w:rPr>
                <w:b/>
                <w:sz w:val="24"/>
                <w:szCs w:val="24"/>
              </w:rPr>
            </w:pPr>
            <w:r w:rsidRPr="002D38E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 w:rsidRPr="002D38E8">
              <w:rPr>
                <w:sz w:val="24"/>
                <w:szCs w:val="24"/>
              </w:rPr>
              <w:t xml:space="preserve">Бюст А.Д. </w:t>
            </w:r>
            <w:proofErr w:type="spellStart"/>
            <w:r w:rsidRPr="002D38E8">
              <w:rPr>
                <w:sz w:val="24"/>
                <w:szCs w:val="24"/>
              </w:rPr>
              <w:t>Швецова</w:t>
            </w:r>
            <w:proofErr w:type="spellEnd"/>
            <w:r w:rsidRPr="002D38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 w:rsidRPr="002D38E8">
              <w:rPr>
                <w:sz w:val="24"/>
                <w:szCs w:val="24"/>
              </w:rPr>
              <w:t>Угол Комсомольский пр., и ул. Чкалова, сквер</w:t>
            </w:r>
          </w:p>
        </w:tc>
      </w:tr>
      <w:tr w:rsidR="002D38E8" w:rsidRPr="002D38E8" w:rsidTr="00D5419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pStyle w:val="a5"/>
              <w:rPr>
                <w:b/>
                <w:sz w:val="24"/>
                <w:szCs w:val="24"/>
              </w:rPr>
            </w:pPr>
            <w:r w:rsidRPr="002D38E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 w:rsidRPr="002D38E8">
              <w:rPr>
                <w:sz w:val="24"/>
                <w:szCs w:val="24"/>
              </w:rPr>
              <w:t xml:space="preserve">Бюст Я.М. Свердлова 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E8" w:rsidRPr="002D38E8" w:rsidRDefault="002D38E8" w:rsidP="00D5419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en-US"/>
              </w:rPr>
            </w:pPr>
            <w:r w:rsidRPr="002D38E8">
              <w:rPr>
                <w:sz w:val="24"/>
                <w:szCs w:val="24"/>
              </w:rPr>
              <w:t>Угол Комсомольский пр., и ул. Чкалова, сквер</w:t>
            </w:r>
          </w:p>
        </w:tc>
      </w:tr>
    </w:tbl>
    <w:p w:rsidR="008C39F1" w:rsidRPr="002D38E8" w:rsidRDefault="008C39F1">
      <w:pPr>
        <w:rPr>
          <w:rFonts w:ascii="Times New Roman" w:hAnsi="Times New Roman" w:cs="Times New Roman"/>
          <w:sz w:val="24"/>
          <w:szCs w:val="24"/>
        </w:rPr>
      </w:pPr>
    </w:p>
    <w:sectPr w:rsidR="008C39F1" w:rsidRPr="002D38E8" w:rsidSect="00545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68BD"/>
    <w:multiLevelType w:val="hybridMultilevel"/>
    <w:tmpl w:val="A9548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E50A6B"/>
    <w:multiLevelType w:val="hybridMultilevel"/>
    <w:tmpl w:val="E282419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52DF1"/>
    <w:multiLevelType w:val="hybridMultilevel"/>
    <w:tmpl w:val="67A219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681A37"/>
    <w:multiLevelType w:val="hybridMultilevel"/>
    <w:tmpl w:val="155A7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56F9"/>
    <w:rsid w:val="00257ADF"/>
    <w:rsid w:val="002D38E8"/>
    <w:rsid w:val="003556F9"/>
    <w:rsid w:val="00545BC2"/>
    <w:rsid w:val="006A037F"/>
    <w:rsid w:val="008C39F1"/>
    <w:rsid w:val="00B510AA"/>
    <w:rsid w:val="00C16FA1"/>
    <w:rsid w:val="00D91E65"/>
    <w:rsid w:val="00F7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1"/>
    <w:unhideWhenUsed/>
    <w:rsid w:val="003556F9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556F9"/>
  </w:style>
  <w:style w:type="paragraph" w:styleId="a3">
    <w:name w:val="No Spacing"/>
    <w:uiPriority w:val="99"/>
    <w:qFormat/>
    <w:rsid w:val="0035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556F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1"/>
    <w:basedOn w:val="a0"/>
    <w:link w:val="2"/>
    <w:semiHidden/>
    <w:locked/>
    <w:rsid w:val="003556F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FontStyle13">
    <w:name w:val="Font Style13"/>
    <w:basedOn w:val="a0"/>
    <w:uiPriority w:val="99"/>
    <w:rsid w:val="003556F9"/>
    <w:rPr>
      <w:rFonts w:ascii="Times New Roman" w:hAnsi="Times New Roman" w:cs="Times New Roman" w:hint="default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2D38E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D38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9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1042</Words>
  <Characters>5944</Characters>
  <Application>Microsoft Office Word</Application>
  <DocSecurity>0</DocSecurity>
  <Lines>49</Lines>
  <Paragraphs>13</Paragraphs>
  <ScaleCrop>false</ScaleCrop>
  <Company/>
  <LinksUpToDate>false</LinksUpToDate>
  <CharactersWithSpaces>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10</cp:revision>
  <dcterms:created xsi:type="dcterms:W3CDTF">2013-10-08T11:43:00Z</dcterms:created>
  <dcterms:modified xsi:type="dcterms:W3CDTF">2013-10-08T11:59:00Z</dcterms:modified>
</cp:coreProperties>
</file>