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648" w:rsidRDefault="00154648" w:rsidP="00154648">
      <w:pPr>
        <w:tabs>
          <w:tab w:val="left" w:pos="360"/>
        </w:tabs>
        <w:jc w:val="right"/>
      </w:pPr>
      <w:r>
        <w:t xml:space="preserve">Приложение №3 </w:t>
      </w:r>
    </w:p>
    <w:p w:rsidR="00154648" w:rsidRDefault="00154648" w:rsidP="00154648">
      <w:pPr>
        <w:tabs>
          <w:tab w:val="left" w:pos="360"/>
        </w:tabs>
        <w:jc w:val="right"/>
      </w:pPr>
      <w:r>
        <w:t>к извещению о проведении запроса котировок</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Pr>
          <w:szCs w:val="24"/>
        </w:rPr>
        <w:t>__</w:t>
      </w:r>
      <w:r w:rsidRPr="00170E3A">
        <w:rPr>
          <w:szCs w:val="24"/>
        </w:rPr>
        <w:t>г.</w:t>
      </w:r>
    </w:p>
    <w:p w:rsidR="00170E3A" w:rsidRDefault="00170E3A" w:rsidP="00170E3A">
      <w:pPr>
        <w:jc w:val="both"/>
        <w:rPr>
          <w:sz w:val="24"/>
          <w:szCs w:val="24"/>
        </w:rPr>
      </w:pPr>
    </w:p>
    <w:p w:rsidR="00AF1070" w:rsidRPr="00170E3A" w:rsidRDefault="00AF1070" w:rsidP="00616B0F">
      <w:pPr>
        <w:jc w:val="both"/>
        <w:rPr>
          <w:sz w:val="24"/>
          <w:szCs w:val="24"/>
        </w:rPr>
      </w:pPr>
    </w:p>
    <w:p w:rsidR="00CE1C6F" w:rsidRDefault="00170E3A" w:rsidP="00616B0F">
      <w:pPr>
        <w:pStyle w:val="a5"/>
        <w:ind w:firstLine="708"/>
        <w:jc w:val="both"/>
      </w:pP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xml:space="preserve">,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w:t>
      </w:r>
      <w:r w:rsidR="00CE1C6F">
        <w:rPr>
          <w:sz w:val="24"/>
          <w:szCs w:val="24"/>
        </w:rPr>
        <w:t>на основании протокола рассмотрения и оценки котировочных заявок от «____» _________ 2013г</w:t>
      </w:r>
      <w:proofErr w:type="gramEnd"/>
      <w:r w:rsidR="00CE1C6F">
        <w:rPr>
          <w:sz w:val="24"/>
          <w:szCs w:val="24"/>
        </w:rPr>
        <w:t>. № _____ о нижеследующем:</w:t>
      </w:r>
    </w:p>
    <w:p w:rsidR="00170E3A" w:rsidRPr="00170E3A" w:rsidRDefault="00170E3A" w:rsidP="00CE1C6F">
      <w:pPr>
        <w:tabs>
          <w:tab w:val="left" w:pos="851"/>
          <w:tab w:val="center" w:pos="4677"/>
        </w:tabs>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CD7E41">
        <w:rPr>
          <w:rFonts w:ascii="Times New Roman" w:hAnsi="Times New Roman" w:cs="Times New Roman"/>
          <w:b/>
          <w:sz w:val="24"/>
          <w:szCs w:val="24"/>
        </w:rPr>
        <w:t>пакетов одноразовых</w:t>
      </w:r>
      <w:r w:rsidR="00296644">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w:t>
      </w:r>
      <w:proofErr w:type="gramStart"/>
      <w:r w:rsidRPr="00170E3A">
        <w:rPr>
          <w:sz w:val="24"/>
          <w:szCs w:val="24"/>
        </w:rPr>
        <w:t>г</w:t>
      </w:r>
      <w:proofErr w:type="gramEnd"/>
      <w:r w:rsidRPr="00170E3A">
        <w:rPr>
          <w:sz w:val="24"/>
          <w:szCs w:val="24"/>
        </w:rPr>
        <w:t>. Пермь, ул. Попова, 54.</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F2454A" w:rsidRPr="00F2454A" w:rsidRDefault="00170E3A" w:rsidP="00F2454A">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2454A" w:rsidRDefault="00F2454A" w:rsidP="00F2454A">
      <w:pPr>
        <w:spacing w:line="276" w:lineRule="auto"/>
        <w:ind w:firstLine="708"/>
        <w:jc w:val="both"/>
        <w:rPr>
          <w:sz w:val="24"/>
          <w:szCs w:val="24"/>
        </w:rPr>
      </w:pP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r w:rsidR="004B2A31">
        <w:rPr>
          <w:sz w:val="24"/>
          <w:szCs w:val="24"/>
        </w:rPr>
        <w:t>.</w:t>
      </w:r>
    </w:p>
    <w:p w:rsidR="004E73DF" w:rsidRPr="00170E3A" w:rsidRDefault="004E73DF"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P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lastRenderedPageBreak/>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B72BB6">
        <w:rPr>
          <w:rFonts w:ascii="Times New Roman" w:hAnsi="Times New Roman" w:cs="Times New Roman"/>
          <w:sz w:val="24"/>
          <w:szCs w:val="22"/>
        </w:rPr>
        <w:t>Товар поставляется</w:t>
      </w:r>
      <w:r w:rsidR="004B2A31" w:rsidRPr="00B72BB6">
        <w:rPr>
          <w:rFonts w:ascii="Times New Roman" w:hAnsi="Times New Roman" w:cs="Times New Roman"/>
          <w:sz w:val="24"/>
          <w:szCs w:val="22"/>
        </w:rPr>
        <w:t xml:space="preserve"> равными</w:t>
      </w:r>
      <w:r w:rsidRPr="00B72BB6">
        <w:rPr>
          <w:rFonts w:ascii="Times New Roman" w:hAnsi="Times New Roman" w:cs="Times New Roman"/>
          <w:sz w:val="24"/>
          <w:szCs w:val="22"/>
        </w:rPr>
        <w:t xml:space="preserve"> </w:t>
      </w:r>
      <w:r w:rsidRPr="00B72BB6">
        <w:rPr>
          <w:rFonts w:ascii="Times New Roman" w:hAnsi="Times New Roman" w:cs="Times New Roman"/>
          <w:sz w:val="24"/>
          <w:szCs w:val="24"/>
        </w:rPr>
        <w:t>партиями</w:t>
      </w:r>
      <w:r w:rsidR="005828C5" w:rsidRPr="00B72BB6">
        <w:rPr>
          <w:rFonts w:ascii="Times New Roman" w:hAnsi="Times New Roman" w:cs="Times New Roman"/>
          <w:sz w:val="24"/>
          <w:szCs w:val="24"/>
        </w:rPr>
        <w:t xml:space="preserve"> согласно графику поставки (Приложение № 2 к договору)</w:t>
      </w:r>
      <w:r w:rsidR="00CE1C6F" w:rsidRPr="00B72BB6">
        <w:rPr>
          <w:rFonts w:ascii="Times New Roman" w:hAnsi="Times New Roman" w:cs="Times New Roman"/>
          <w:sz w:val="24"/>
          <w:szCs w:val="24"/>
        </w:rPr>
        <w:t xml:space="preserve"> с </w:t>
      </w:r>
      <w:r w:rsidR="00557666" w:rsidRPr="00B72BB6">
        <w:rPr>
          <w:rFonts w:ascii="Times New Roman" w:hAnsi="Times New Roman" w:cs="Times New Roman"/>
          <w:sz w:val="24"/>
          <w:szCs w:val="24"/>
        </w:rPr>
        <w:t>января</w:t>
      </w:r>
      <w:r w:rsidR="00CE1C6F" w:rsidRPr="00B72BB6">
        <w:rPr>
          <w:rFonts w:ascii="Times New Roman" w:hAnsi="Times New Roman" w:cs="Times New Roman"/>
          <w:sz w:val="24"/>
          <w:szCs w:val="24"/>
        </w:rPr>
        <w:t xml:space="preserve"> по </w:t>
      </w:r>
      <w:r w:rsidR="00557666" w:rsidRPr="00B72BB6">
        <w:rPr>
          <w:rFonts w:ascii="Times New Roman" w:hAnsi="Times New Roman" w:cs="Times New Roman"/>
          <w:sz w:val="24"/>
          <w:szCs w:val="24"/>
        </w:rPr>
        <w:t>декабрь</w:t>
      </w:r>
      <w:r w:rsidR="00CE1C6F" w:rsidRPr="00B72BB6">
        <w:rPr>
          <w:rFonts w:ascii="Times New Roman" w:hAnsi="Times New Roman" w:cs="Times New Roman"/>
          <w:sz w:val="24"/>
          <w:szCs w:val="24"/>
        </w:rPr>
        <w:t xml:space="preserve"> 201</w:t>
      </w:r>
      <w:r w:rsidR="00557666" w:rsidRPr="00B72BB6">
        <w:rPr>
          <w:rFonts w:ascii="Times New Roman" w:hAnsi="Times New Roman" w:cs="Times New Roman"/>
          <w:sz w:val="24"/>
          <w:szCs w:val="24"/>
        </w:rPr>
        <w:t>4</w:t>
      </w:r>
      <w:r w:rsidR="00CE1C6F" w:rsidRPr="00B72BB6">
        <w:rPr>
          <w:rFonts w:ascii="Times New Roman" w:hAnsi="Times New Roman" w:cs="Times New Roman"/>
          <w:sz w:val="24"/>
          <w:szCs w:val="24"/>
        </w:rPr>
        <w:t xml:space="preserve">г. </w:t>
      </w:r>
      <w:r w:rsidR="001F1F69" w:rsidRPr="00B72BB6">
        <w:rPr>
          <w:rFonts w:ascii="Times New Roman" w:hAnsi="Times New Roman" w:cs="Times New Roman"/>
          <w:sz w:val="24"/>
          <w:szCs w:val="24"/>
        </w:rPr>
        <w:t>в третью декаду каждого месяца.</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roofErr w:type="gramStart"/>
      <w:r w:rsidRPr="00D54D0A">
        <w:rPr>
          <w:rFonts w:ascii="Times New Roman" w:hAnsi="Times New Roman" w:cs="Times New Roman"/>
          <w:sz w:val="24"/>
          <w:szCs w:val="22"/>
        </w:rPr>
        <w:t>г</w:t>
      </w:r>
      <w:proofErr w:type="gramEnd"/>
      <w:r w:rsidRPr="00D54D0A">
        <w:rPr>
          <w:rFonts w:ascii="Times New Roman" w:hAnsi="Times New Roman" w:cs="Times New Roman"/>
          <w:sz w:val="24"/>
          <w:szCs w:val="22"/>
        </w:rPr>
        <w:t xml:space="preserve">. Пермь, ул. Попова, д. 54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lastRenderedPageBreak/>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Default="00170E3A" w:rsidP="00170E3A">
      <w:pPr>
        <w:pStyle w:val="ad"/>
        <w:spacing w:line="276" w:lineRule="auto"/>
        <w:ind w:firstLine="708"/>
        <w:jc w:val="both"/>
        <w:rPr>
          <w:rFonts w:ascii="Times New Roman" w:eastAsia="Times New Roman" w:hAnsi="Times New Roman"/>
          <w:b/>
          <w:sz w:val="24"/>
          <w:szCs w:val="24"/>
          <w:lang w:eastAsia="ru-RU"/>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F1F69" w:rsidRPr="00170E3A" w:rsidRDefault="001F1F69" w:rsidP="00170E3A">
      <w:pPr>
        <w:pStyle w:val="ad"/>
        <w:spacing w:line="276" w:lineRule="auto"/>
        <w:ind w:firstLine="708"/>
        <w:jc w:val="both"/>
        <w:rPr>
          <w:rFonts w:ascii="Times New Roman" w:hAnsi="Times New Roman"/>
          <w:sz w:val="24"/>
          <w:szCs w:val="24"/>
        </w:rPr>
      </w:pPr>
    </w:p>
    <w:p w:rsidR="00170E3A" w:rsidRDefault="00170E3A" w:rsidP="00170E3A">
      <w:pPr>
        <w:tabs>
          <w:tab w:val="center" w:pos="4677"/>
          <w:tab w:val="left" w:pos="7185"/>
        </w:tabs>
        <w:spacing w:line="240" w:lineRule="atLeast"/>
        <w:ind w:firstLine="709"/>
        <w:jc w:val="both"/>
        <w:rPr>
          <w:sz w:val="24"/>
          <w:szCs w:val="24"/>
        </w:rPr>
      </w:pPr>
    </w:p>
    <w:p w:rsidR="00616B0F" w:rsidRDefault="00616B0F" w:rsidP="00170E3A">
      <w:pPr>
        <w:tabs>
          <w:tab w:val="center" w:pos="4677"/>
          <w:tab w:val="left" w:pos="7185"/>
        </w:tabs>
        <w:spacing w:line="240" w:lineRule="atLeast"/>
        <w:ind w:firstLine="709"/>
        <w:jc w:val="both"/>
        <w:rPr>
          <w:sz w:val="24"/>
          <w:szCs w:val="24"/>
        </w:rPr>
      </w:pPr>
    </w:p>
    <w:p w:rsidR="00616B0F" w:rsidRDefault="00616B0F" w:rsidP="00170E3A">
      <w:pPr>
        <w:tabs>
          <w:tab w:val="center" w:pos="4677"/>
          <w:tab w:val="left" w:pos="7185"/>
        </w:tabs>
        <w:spacing w:line="240" w:lineRule="atLeast"/>
        <w:ind w:firstLine="709"/>
        <w:jc w:val="both"/>
        <w:rPr>
          <w:sz w:val="24"/>
          <w:szCs w:val="24"/>
        </w:rPr>
      </w:pPr>
    </w:p>
    <w:p w:rsidR="00616B0F" w:rsidRPr="00170E3A" w:rsidRDefault="00616B0F" w:rsidP="00170E3A">
      <w:pPr>
        <w:tabs>
          <w:tab w:val="center" w:pos="4677"/>
          <w:tab w:val="left" w:pos="7185"/>
        </w:tabs>
        <w:spacing w:line="240" w:lineRule="atLeast"/>
        <w:ind w:firstLine="709"/>
        <w:jc w:val="both"/>
        <w:rPr>
          <w:sz w:val="24"/>
          <w:szCs w:val="24"/>
        </w:rPr>
      </w:pPr>
    </w:p>
    <w:p w:rsidR="00170E3A" w:rsidRPr="00895080" w:rsidRDefault="00170E3A" w:rsidP="00170E3A">
      <w:pPr>
        <w:numPr>
          <w:ilvl w:val="0"/>
          <w:numId w:val="12"/>
        </w:numPr>
        <w:jc w:val="center"/>
        <w:rPr>
          <w:b/>
          <w:sz w:val="24"/>
          <w:szCs w:val="24"/>
        </w:rPr>
      </w:pPr>
      <w:r w:rsidRPr="00895080">
        <w:rPr>
          <w:b/>
          <w:sz w:val="24"/>
          <w:szCs w:val="24"/>
        </w:rPr>
        <w:lastRenderedPageBreak/>
        <w:t xml:space="preserve">СРОК </w:t>
      </w:r>
      <w:r w:rsidR="00AF1070" w:rsidRPr="00895080">
        <w:rPr>
          <w:b/>
          <w:sz w:val="24"/>
          <w:szCs w:val="24"/>
        </w:rPr>
        <w:t xml:space="preserve"> </w:t>
      </w:r>
      <w:r w:rsidRPr="00895080">
        <w:rPr>
          <w:b/>
          <w:sz w:val="24"/>
          <w:szCs w:val="24"/>
        </w:rPr>
        <w:t xml:space="preserve">ДЕЙСТВИЯ </w:t>
      </w:r>
      <w:r w:rsidR="00AF1070" w:rsidRPr="00895080">
        <w:rPr>
          <w:b/>
          <w:sz w:val="24"/>
          <w:szCs w:val="24"/>
        </w:rPr>
        <w:t xml:space="preserve"> </w:t>
      </w:r>
      <w:r w:rsidRPr="00895080">
        <w:rPr>
          <w:b/>
          <w:sz w:val="24"/>
          <w:szCs w:val="24"/>
        </w:rPr>
        <w:t>ДОГОВОРА</w:t>
      </w:r>
    </w:p>
    <w:p w:rsidR="00AF1070" w:rsidRPr="00170E3A" w:rsidRDefault="00AF1070" w:rsidP="00AF1070">
      <w:pPr>
        <w:ind w:left="1068"/>
        <w:rPr>
          <w:b/>
          <w:sz w:val="24"/>
          <w:szCs w:val="24"/>
        </w:rPr>
      </w:pPr>
    </w:p>
    <w:p w:rsidR="00895080" w:rsidRPr="00895080" w:rsidRDefault="00895080" w:rsidP="00895080">
      <w:pPr>
        <w:rPr>
          <w:b/>
          <w:sz w:val="24"/>
          <w:szCs w:val="24"/>
        </w:rPr>
      </w:pPr>
      <w:r w:rsidRPr="00895080">
        <w:rPr>
          <w:b/>
          <w:sz w:val="24"/>
          <w:szCs w:val="24"/>
        </w:rPr>
        <w:t xml:space="preserve">          8.1</w:t>
      </w:r>
      <w:r w:rsidRPr="00895080">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895080" w:rsidRPr="00895080" w:rsidRDefault="00895080" w:rsidP="00895080">
      <w:pPr>
        <w:rPr>
          <w:b/>
          <w:sz w:val="24"/>
          <w:szCs w:val="24"/>
        </w:rPr>
      </w:pPr>
      <w:r w:rsidRPr="00895080">
        <w:rPr>
          <w:b/>
          <w:sz w:val="24"/>
          <w:szCs w:val="24"/>
        </w:rPr>
        <w:t xml:space="preserve">          8.2.</w:t>
      </w:r>
      <w:r w:rsidRPr="00895080">
        <w:rPr>
          <w:sz w:val="24"/>
          <w:szCs w:val="24"/>
        </w:rPr>
        <w:t xml:space="preserve"> Договор </w:t>
      </w:r>
      <w:proofErr w:type="gramStart"/>
      <w:r w:rsidRPr="00895080">
        <w:rPr>
          <w:sz w:val="24"/>
          <w:szCs w:val="24"/>
        </w:rPr>
        <w:t>может быть досрочно расторгнут</w:t>
      </w:r>
      <w:proofErr w:type="gramEnd"/>
      <w:r w:rsidRPr="00895080">
        <w:rPr>
          <w:sz w:val="24"/>
          <w:szCs w:val="24"/>
        </w:rPr>
        <w:t>:</w:t>
      </w:r>
    </w:p>
    <w:p w:rsidR="00895080" w:rsidRPr="00895080" w:rsidRDefault="00895080" w:rsidP="00895080">
      <w:pPr>
        <w:rPr>
          <w:b/>
          <w:sz w:val="24"/>
          <w:szCs w:val="24"/>
        </w:rPr>
      </w:pPr>
      <w:r w:rsidRPr="00895080">
        <w:rPr>
          <w:b/>
          <w:sz w:val="24"/>
          <w:szCs w:val="24"/>
        </w:rPr>
        <w:t xml:space="preserve">         </w:t>
      </w:r>
      <w:r>
        <w:rPr>
          <w:b/>
          <w:sz w:val="24"/>
          <w:szCs w:val="24"/>
        </w:rPr>
        <w:t xml:space="preserve"> </w:t>
      </w:r>
      <w:r w:rsidRPr="00895080">
        <w:rPr>
          <w:b/>
          <w:sz w:val="24"/>
          <w:szCs w:val="24"/>
        </w:rPr>
        <w:t xml:space="preserve">8.2.1. </w:t>
      </w:r>
      <w:r w:rsidRPr="00895080">
        <w:rPr>
          <w:sz w:val="24"/>
          <w:szCs w:val="24"/>
        </w:rPr>
        <w:t>по соглашению сторон;</w:t>
      </w:r>
    </w:p>
    <w:p w:rsidR="00895080" w:rsidRPr="00895080" w:rsidRDefault="00895080" w:rsidP="00895080">
      <w:pPr>
        <w:rPr>
          <w:sz w:val="24"/>
          <w:szCs w:val="24"/>
        </w:rPr>
      </w:pPr>
      <w:r w:rsidRPr="00895080">
        <w:rPr>
          <w:b/>
          <w:sz w:val="24"/>
          <w:szCs w:val="24"/>
        </w:rPr>
        <w:t xml:space="preserve">        </w:t>
      </w:r>
      <w:r>
        <w:rPr>
          <w:b/>
          <w:sz w:val="24"/>
          <w:szCs w:val="24"/>
        </w:rPr>
        <w:t xml:space="preserve">  </w:t>
      </w:r>
      <w:r w:rsidRPr="00895080">
        <w:rPr>
          <w:b/>
          <w:sz w:val="24"/>
          <w:szCs w:val="24"/>
        </w:rPr>
        <w:t xml:space="preserve">8.2.2. </w:t>
      </w:r>
      <w:r w:rsidRPr="00895080">
        <w:rPr>
          <w:sz w:val="24"/>
          <w:szCs w:val="24"/>
        </w:rPr>
        <w:t>по решению суда по основаниям, предусмотренным гражданским законодательством;</w:t>
      </w:r>
    </w:p>
    <w:p w:rsidR="00895080" w:rsidRPr="00895080" w:rsidRDefault="00895080" w:rsidP="00895080">
      <w:pPr>
        <w:rPr>
          <w:sz w:val="24"/>
          <w:szCs w:val="24"/>
        </w:rPr>
      </w:pPr>
      <w:r w:rsidRPr="00895080">
        <w:rPr>
          <w:b/>
          <w:sz w:val="24"/>
          <w:szCs w:val="24"/>
        </w:rPr>
        <w:t xml:space="preserve">          8.2.3.</w:t>
      </w:r>
      <w:r w:rsidRPr="00895080">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895080" w:rsidRPr="00895080" w:rsidRDefault="00895080" w:rsidP="00895080">
      <w:pPr>
        <w:rPr>
          <w:sz w:val="24"/>
          <w:szCs w:val="24"/>
        </w:rPr>
      </w:pPr>
      <w:r>
        <w:rPr>
          <w:b/>
          <w:sz w:val="24"/>
          <w:szCs w:val="24"/>
        </w:rPr>
        <w:t xml:space="preserve">          </w:t>
      </w:r>
      <w:r w:rsidRPr="00895080">
        <w:rPr>
          <w:b/>
          <w:sz w:val="24"/>
          <w:szCs w:val="24"/>
        </w:rPr>
        <w:t>8.2.4.</w:t>
      </w:r>
      <w:r w:rsidRPr="00895080">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21.07.2005г. № 94-ФЗ.</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F4007D" w:rsidRPr="00F4007D" w:rsidRDefault="00F4007D" w:rsidP="00170E3A">
      <w:pPr>
        <w:ind w:firstLine="709"/>
        <w:jc w:val="both"/>
        <w:rPr>
          <w:sz w:val="24"/>
          <w:szCs w:val="24"/>
        </w:rPr>
      </w:pPr>
      <w:r>
        <w:rPr>
          <w:b/>
          <w:sz w:val="24"/>
          <w:szCs w:val="24"/>
        </w:rPr>
        <w:t xml:space="preserve">9.4.2. </w:t>
      </w:r>
      <w:r>
        <w:rPr>
          <w:sz w:val="24"/>
          <w:szCs w:val="24"/>
        </w:rPr>
        <w:t>приложение № 2 – «График поставок»;</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00F4007D">
              <w:rPr>
                <w:sz w:val="24"/>
                <w:szCs w:val="24"/>
              </w:rPr>
              <w:t>11</w:t>
            </w:r>
            <w:r w:rsidRPr="00170E3A">
              <w:rPr>
                <w:sz w:val="24"/>
                <w:szCs w:val="24"/>
              </w:rPr>
              <w:t>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64290E">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8"/>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944A0B" w:rsidRDefault="00944A0B" w:rsidP="00944A0B">
      <w:pPr>
        <w:pStyle w:val="ConsNormal"/>
        <w:widowControl/>
        <w:ind w:firstLine="0"/>
        <w:jc w:val="center"/>
        <w:rPr>
          <w:rFonts w:ascii="Times New Roman" w:hAnsi="Times New Roman"/>
          <w:b/>
          <w:sz w:val="28"/>
          <w:szCs w:val="24"/>
          <w:lang w:val="en-US"/>
        </w:rPr>
      </w:pPr>
      <w:r w:rsidRPr="00544399">
        <w:rPr>
          <w:rFonts w:ascii="Times New Roman" w:hAnsi="Times New Roman"/>
          <w:b/>
          <w:sz w:val="28"/>
          <w:szCs w:val="24"/>
        </w:rPr>
        <w:t>Техническое задание</w:t>
      </w:r>
    </w:p>
    <w:p w:rsidR="007535C0" w:rsidRDefault="007535C0" w:rsidP="00944A0B">
      <w:pPr>
        <w:pStyle w:val="ConsNormal"/>
        <w:widowControl/>
        <w:ind w:firstLine="0"/>
        <w:jc w:val="center"/>
        <w:rPr>
          <w:rFonts w:ascii="Times New Roman" w:hAnsi="Times New Roman"/>
          <w:b/>
          <w:sz w:val="28"/>
          <w:szCs w:val="24"/>
          <w:lang w:val="en-US"/>
        </w:rPr>
      </w:pPr>
    </w:p>
    <w:p w:rsidR="007535C0" w:rsidRPr="00E54F92" w:rsidRDefault="007535C0" w:rsidP="007535C0">
      <w:pPr>
        <w:numPr>
          <w:ilvl w:val="0"/>
          <w:numId w:val="16"/>
        </w:numPr>
        <w:rPr>
          <w:b/>
        </w:rPr>
      </w:pPr>
      <w:r w:rsidRPr="00C07CB0">
        <w:rPr>
          <w:b/>
        </w:rPr>
        <w:t>Наименова</w:t>
      </w:r>
      <w:r>
        <w:rPr>
          <w:b/>
        </w:rPr>
        <w:t>ние,  количество товара:</w:t>
      </w:r>
    </w:p>
    <w:p w:rsidR="007535C0" w:rsidRDefault="007535C0" w:rsidP="007535C0">
      <w:pPr>
        <w:ind w:left="360"/>
        <w:rPr>
          <w:b/>
        </w:rPr>
      </w:pPr>
    </w:p>
    <w:p w:rsidR="007535C0" w:rsidRPr="00C07CB0" w:rsidRDefault="007535C0" w:rsidP="007535C0">
      <w:pPr>
        <w:rPr>
          <w:b/>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1"/>
        <w:gridCol w:w="5633"/>
        <w:gridCol w:w="1472"/>
        <w:gridCol w:w="1675"/>
      </w:tblGrid>
      <w:tr w:rsidR="007535C0" w:rsidRPr="00580B0D" w:rsidTr="00CA57F9">
        <w:tc>
          <w:tcPr>
            <w:tcW w:w="413" w:type="pct"/>
          </w:tcPr>
          <w:p w:rsidR="007535C0" w:rsidRPr="0025633A" w:rsidRDefault="007535C0" w:rsidP="00CA57F9">
            <w:pPr>
              <w:jc w:val="center"/>
              <w:rPr>
                <w:b/>
                <w:iCs/>
                <w:sz w:val="22"/>
                <w:szCs w:val="22"/>
              </w:rPr>
            </w:pPr>
            <w:r w:rsidRPr="0025633A">
              <w:rPr>
                <w:b/>
                <w:iCs/>
                <w:sz w:val="22"/>
                <w:szCs w:val="22"/>
              </w:rPr>
              <w:t>№ п.п.</w:t>
            </w:r>
          </w:p>
        </w:tc>
        <w:tc>
          <w:tcPr>
            <w:tcW w:w="2943" w:type="pct"/>
          </w:tcPr>
          <w:p w:rsidR="007535C0" w:rsidRPr="0025633A" w:rsidRDefault="007535C0" w:rsidP="00CA57F9">
            <w:pPr>
              <w:jc w:val="center"/>
              <w:rPr>
                <w:b/>
                <w:iCs/>
                <w:sz w:val="22"/>
                <w:szCs w:val="22"/>
              </w:rPr>
            </w:pPr>
            <w:r w:rsidRPr="0025633A">
              <w:rPr>
                <w:b/>
                <w:iCs/>
                <w:sz w:val="22"/>
                <w:szCs w:val="22"/>
              </w:rPr>
              <w:t>Наименование товара</w:t>
            </w:r>
          </w:p>
        </w:tc>
        <w:tc>
          <w:tcPr>
            <w:tcW w:w="769" w:type="pct"/>
          </w:tcPr>
          <w:p w:rsidR="007535C0" w:rsidRPr="0025633A" w:rsidRDefault="007535C0" w:rsidP="00CA57F9">
            <w:pPr>
              <w:jc w:val="center"/>
              <w:rPr>
                <w:b/>
                <w:iCs/>
                <w:sz w:val="22"/>
                <w:szCs w:val="22"/>
              </w:rPr>
            </w:pPr>
            <w:r w:rsidRPr="0025633A">
              <w:rPr>
                <w:b/>
                <w:iCs/>
                <w:sz w:val="22"/>
                <w:szCs w:val="22"/>
              </w:rPr>
              <w:t>Единица измерени</w:t>
            </w:r>
            <w:r>
              <w:rPr>
                <w:b/>
                <w:iCs/>
                <w:sz w:val="22"/>
                <w:szCs w:val="22"/>
              </w:rPr>
              <w:t>я</w:t>
            </w:r>
          </w:p>
        </w:tc>
        <w:tc>
          <w:tcPr>
            <w:tcW w:w="875" w:type="pct"/>
          </w:tcPr>
          <w:p w:rsidR="007535C0" w:rsidRPr="0025633A" w:rsidRDefault="007535C0" w:rsidP="00CA57F9">
            <w:pPr>
              <w:jc w:val="center"/>
              <w:rPr>
                <w:b/>
                <w:iCs/>
                <w:sz w:val="22"/>
                <w:szCs w:val="22"/>
              </w:rPr>
            </w:pPr>
            <w:r w:rsidRPr="0025633A">
              <w:rPr>
                <w:b/>
                <w:iCs/>
                <w:sz w:val="22"/>
                <w:szCs w:val="22"/>
              </w:rPr>
              <w:t>Количество</w:t>
            </w:r>
          </w:p>
        </w:tc>
      </w:tr>
      <w:tr w:rsidR="007535C0" w:rsidRPr="00580B0D" w:rsidTr="00CA57F9">
        <w:tc>
          <w:tcPr>
            <w:tcW w:w="413" w:type="pct"/>
          </w:tcPr>
          <w:p w:rsidR="007535C0" w:rsidRPr="005A2A9D" w:rsidRDefault="007535C0" w:rsidP="00CA57F9">
            <w:pPr>
              <w:jc w:val="center"/>
              <w:rPr>
                <w:iCs/>
                <w:sz w:val="22"/>
                <w:szCs w:val="22"/>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r w:rsidR="007535C0" w:rsidRPr="00580B0D" w:rsidTr="00CA57F9">
        <w:tc>
          <w:tcPr>
            <w:tcW w:w="413" w:type="pct"/>
          </w:tcPr>
          <w:p w:rsidR="007535C0" w:rsidRPr="00FB3662" w:rsidRDefault="007535C0" w:rsidP="00CA57F9">
            <w:pPr>
              <w:jc w:val="center"/>
              <w:rPr>
                <w:iCs/>
                <w:sz w:val="22"/>
                <w:szCs w:val="22"/>
                <w:lang w:val="en-US"/>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bl>
    <w:p w:rsidR="007535C0" w:rsidRDefault="007535C0" w:rsidP="007535C0">
      <w:pPr>
        <w:rPr>
          <w:b/>
        </w:rPr>
      </w:pPr>
    </w:p>
    <w:p w:rsidR="007535C0" w:rsidRPr="00D80418" w:rsidRDefault="007535C0" w:rsidP="007535C0">
      <w:pPr>
        <w:rPr>
          <w:sz w:val="22"/>
          <w:szCs w:val="22"/>
        </w:rPr>
      </w:pPr>
    </w:p>
    <w:p w:rsidR="007535C0" w:rsidRDefault="007535C0" w:rsidP="007535C0">
      <w:pPr>
        <w:numPr>
          <w:ilvl w:val="0"/>
          <w:numId w:val="16"/>
        </w:numPr>
        <w:rPr>
          <w:b/>
          <w:sz w:val="22"/>
          <w:szCs w:val="22"/>
        </w:rPr>
      </w:pPr>
      <w:r w:rsidRPr="00E54F92">
        <w:rPr>
          <w:b/>
          <w:sz w:val="22"/>
          <w:szCs w:val="22"/>
        </w:rPr>
        <w:t>Требования к товару, параметры и условия требований к товару:</w:t>
      </w:r>
    </w:p>
    <w:p w:rsidR="007535C0" w:rsidRPr="00E54F92" w:rsidRDefault="007535C0" w:rsidP="007535C0">
      <w:pPr>
        <w:rPr>
          <w:b/>
          <w:sz w:val="22"/>
          <w:szCs w:val="22"/>
        </w:rPr>
      </w:pPr>
    </w:p>
    <w:p w:rsidR="007535C0" w:rsidRPr="00E54F92" w:rsidRDefault="007535C0" w:rsidP="007535C0">
      <w:pPr>
        <w:rPr>
          <w:b/>
          <w:sz w:val="22"/>
          <w:szCs w:val="22"/>
        </w:rPr>
      </w:pPr>
    </w:p>
    <w:p w:rsidR="007535C0" w:rsidRPr="007535C0" w:rsidRDefault="007535C0" w:rsidP="00944A0B">
      <w:pPr>
        <w:pStyle w:val="ConsNormal"/>
        <w:widowControl/>
        <w:ind w:firstLine="0"/>
        <w:jc w:val="center"/>
        <w:rPr>
          <w:rFonts w:ascii="Times New Roman" w:hAnsi="Times New Roman"/>
          <w:b/>
          <w:sz w:val="28"/>
          <w:szCs w:val="24"/>
        </w:rPr>
      </w:pPr>
    </w:p>
    <w:tbl>
      <w:tblPr>
        <w:tblpPr w:leftFromText="180" w:rightFromText="180" w:vertAnchor="page" w:horzAnchor="margin" w:tblpY="60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1"/>
        <w:gridCol w:w="5304"/>
        <w:gridCol w:w="2666"/>
      </w:tblGrid>
      <w:tr w:rsidR="007535C0" w:rsidTr="007535C0">
        <w:trPr>
          <w:trHeight w:val="1020"/>
        </w:trPr>
        <w:tc>
          <w:tcPr>
            <w:tcW w:w="836" w:type="pct"/>
            <w:vAlign w:val="center"/>
            <w:hideMark/>
          </w:tcPr>
          <w:p w:rsidR="007535C0" w:rsidRDefault="007535C0" w:rsidP="007535C0">
            <w:pPr>
              <w:jc w:val="center"/>
              <w:rPr>
                <w:bCs/>
              </w:rPr>
            </w:pPr>
            <w:r>
              <w:rPr>
                <w:bCs/>
              </w:rPr>
              <w:t xml:space="preserve">№ </w:t>
            </w:r>
            <w:proofErr w:type="spellStart"/>
            <w:proofErr w:type="gramStart"/>
            <w:r>
              <w:rPr>
                <w:bCs/>
              </w:rPr>
              <w:t>п</w:t>
            </w:r>
            <w:proofErr w:type="spellEnd"/>
            <w:proofErr w:type="gramEnd"/>
            <w:r>
              <w:rPr>
                <w:bCs/>
              </w:rPr>
              <w:t>/</w:t>
            </w:r>
            <w:proofErr w:type="spellStart"/>
            <w:r>
              <w:rPr>
                <w:bCs/>
              </w:rPr>
              <w:t>п</w:t>
            </w:r>
            <w:proofErr w:type="spellEnd"/>
          </w:p>
        </w:tc>
        <w:tc>
          <w:tcPr>
            <w:tcW w:w="2771" w:type="pct"/>
            <w:vAlign w:val="center"/>
            <w:hideMark/>
          </w:tcPr>
          <w:p w:rsidR="007535C0" w:rsidRDefault="007535C0" w:rsidP="007535C0">
            <w:pPr>
              <w:jc w:val="center"/>
              <w:rPr>
                <w:bCs/>
              </w:rPr>
            </w:pPr>
            <w:r>
              <w:rPr>
                <w:bCs/>
              </w:rPr>
              <w:t>Требования к товару</w:t>
            </w:r>
          </w:p>
        </w:tc>
        <w:tc>
          <w:tcPr>
            <w:tcW w:w="1393" w:type="pct"/>
            <w:vAlign w:val="center"/>
            <w:hideMark/>
          </w:tcPr>
          <w:p w:rsidR="007535C0" w:rsidRDefault="007535C0" w:rsidP="007535C0">
            <w:pPr>
              <w:jc w:val="center"/>
              <w:rPr>
                <w:bCs/>
              </w:rPr>
            </w:pPr>
            <w:r>
              <w:rPr>
                <w:bCs/>
              </w:rPr>
              <w:t>Параметры и условия требований к товару</w:t>
            </w:r>
          </w:p>
        </w:tc>
      </w:tr>
      <w:tr w:rsidR="007535C0" w:rsidTr="007535C0">
        <w:trPr>
          <w:trHeight w:val="309"/>
        </w:trPr>
        <w:tc>
          <w:tcPr>
            <w:tcW w:w="836" w:type="pct"/>
            <w:vAlign w:val="center"/>
          </w:tcPr>
          <w:p w:rsidR="007535C0" w:rsidRPr="00C275D3" w:rsidRDefault="007535C0" w:rsidP="007535C0">
            <w:pPr>
              <w:jc w:val="center"/>
            </w:pPr>
          </w:p>
        </w:tc>
        <w:tc>
          <w:tcPr>
            <w:tcW w:w="2771" w:type="pct"/>
          </w:tcPr>
          <w:p w:rsidR="007535C0" w:rsidRPr="00C275D3" w:rsidRDefault="007535C0" w:rsidP="007535C0"/>
        </w:tc>
        <w:tc>
          <w:tcPr>
            <w:tcW w:w="1393" w:type="pct"/>
            <w:shd w:val="clear" w:color="auto" w:fill="auto"/>
            <w:vAlign w:val="center"/>
          </w:tcPr>
          <w:p w:rsidR="007535C0" w:rsidRPr="007535C0" w:rsidRDefault="007535C0" w:rsidP="007535C0">
            <w:pPr>
              <w:jc w:val="center"/>
            </w:pPr>
          </w:p>
        </w:tc>
      </w:tr>
    </w:tbl>
    <w:p w:rsidR="00944A0B" w:rsidRDefault="00944A0B" w:rsidP="00944A0B">
      <w:pPr>
        <w:ind w:firstLine="567"/>
        <w:jc w:val="right"/>
      </w:pPr>
    </w:p>
    <w:p w:rsidR="00552BDF" w:rsidRDefault="00552BDF" w:rsidP="00552BDF">
      <w:pPr>
        <w:jc w:val="right"/>
      </w:pPr>
    </w:p>
    <w:p w:rsidR="00552BDF" w:rsidRDefault="00552BDF" w:rsidP="00552BDF">
      <w:pPr>
        <w:jc w:val="right"/>
      </w:pPr>
    </w:p>
    <w:p w:rsidR="00552BDF" w:rsidRDefault="00552BDF" w:rsidP="00552BDF">
      <w:pPr>
        <w:pStyle w:val="ConsNormal"/>
        <w:widowControl/>
        <w:ind w:firstLine="0"/>
        <w:jc w:val="cente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7535C0">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5828C5" w:rsidRPr="00944A0B" w:rsidRDefault="005828C5" w:rsidP="00944A0B">
      <w:pPr>
        <w:tabs>
          <w:tab w:val="left" w:pos="3870"/>
          <w:tab w:val="left" w:pos="5190"/>
        </w:tabs>
        <w:rPr>
          <w:szCs w:val="22"/>
          <w:lang w:val="en-US"/>
        </w:rPr>
        <w:sectPr w:rsidR="005828C5" w:rsidRPr="00944A0B" w:rsidSect="00A75A51">
          <w:pgSz w:w="11906" w:h="16838"/>
          <w:pgMar w:top="1134" w:right="850" w:bottom="1134" w:left="1701" w:header="708" w:footer="708" w:gutter="0"/>
          <w:cols w:space="708"/>
          <w:docGrid w:linePitch="360"/>
        </w:sectPr>
      </w:pPr>
    </w:p>
    <w:p w:rsidR="00552BDF" w:rsidRPr="005828C5" w:rsidRDefault="00552BDF" w:rsidP="00944A0B">
      <w:pPr>
        <w:tabs>
          <w:tab w:val="left" w:pos="3870"/>
          <w:tab w:val="left" w:pos="5190"/>
        </w:tabs>
        <w:jc w:val="right"/>
        <w:rPr>
          <w:szCs w:val="22"/>
        </w:rPr>
      </w:pPr>
      <w:r>
        <w:rPr>
          <w:szCs w:val="22"/>
        </w:rPr>
        <w:lastRenderedPageBreak/>
        <w:t xml:space="preserve">Приложение № </w:t>
      </w:r>
      <w:r w:rsidRPr="005828C5">
        <w:rPr>
          <w:szCs w:val="22"/>
        </w:rPr>
        <w:t>2</w:t>
      </w:r>
    </w:p>
    <w:p w:rsidR="00552BDF" w:rsidRPr="005828C5" w:rsidRDefault="00552BDF" w:rsidP="00552BDF">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552BDF" w:rsidRPr="003B14B9" w:rsidRDefault="003B14B9" w:rsidP="00595142">
      <w:pPr>
        <w:tabs>
          <w:tab w:val="left" w:pos="3870"/>
          <w:tab w:val="left" w:pos="5190"/>
          <w:tab w:val="left" w:pos="6720"/>
        </w:tabs>
        <w:jc w:val="center"/>
        <w:rPr>
          <w:b/>
          <w:sz w:val="28"/>
          <w:szCs w:val="28"/>
        </w:rPr>
      </w:pPr>
      <w:r>
        <w:rPr>
          <w:b/>
          <w:sz w:val="28"/>
          <w:szCs w:val="28"/>
        </w:rPr>
        <w:t>График поставок</w:t>
      </w:r>
    </w:p>
    <w:p w:rsidR="00552BDF" w:rsidRPr="005828C5" w:rsidRDefault="00552BDF" w:rsidP="00552BDF">
      <w:pPr>
        <w:tabs>
          <w:tab w:val="left" w:pos="3870"/>
          <w:tab w:val="left" w:pos="5190"/>
        </w:tabs>
        <w:jc w:val="right"/>
        <w:rPr>
          <w:i/>
          <w:szCs w:val="22"/>
        </w:rPr>
      </w:pPr>
    </w:p>
    <w:tbl>
      <w:tblPr>
        <w:tblpPr w:leftFromText="180" w:rightFromText="180" w:vertAnchor="text" w:horzAnchor="margin" w:tblpXSpec="right" w:tblpY="3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1882"/>
        <w:gridCol w:w="1133"/>
        <w:gridCol w:w="991"/>
        <w:gridCol w:w="852"/>
        <w:gridCol w:w="760"/>
        <w:gridCol w:w="869"/>
        <w:gridCol w:w="866"/>
        <w:gridCol w:w="869"/>
        <w:gridCol w:w="866"/>
        <w:gridCol w:w="869"/>
        <w:gridCol w:w="866"/>
        <w:gridCol w:w="869"/>
        <w:gridCol w:w="866"/>
        <w:gridCol w:w="869"/>
        <w:gridCol w:w="864"/>
      </w:tblGrid>
      <w:tr w:rsidR="00E63039" w:rsidRPr="00557666" w:rsidTr="00E63039">
        <w:tc>
          <w:tcPr>
            <w:tcW w:w="167" w:type="pct"/>
          </w:tcPr>
          <w:p w:rsidR="00557666" w:rsidRPr="00557666" w:rsidRDefault="00E63039" w:rsidP="00CE1C6F">
            <w:pPr>
              <w:jc w:val="center"/>
              <w:rPr>
                <w:b/>
                <w:iCs/>
              </w:rPr>
            </w:pPr>
            <w:r>
              <w:rPr>
                <w:b/>
                <w:iCs/>
              </w:rPr>
              <w:t xml:space="preserve">№ </w:t>
            </w:r>
            <w:proofErr w:type="spellStart"/>
            <w:r>
              <w:rPr>
                <w:b/>
                <w:iCs/>
              </w:rPr>
              <w:t>п</w:t>
            </w:r>
            <w:proofErr w:type="gramStart"/>
            <w:r>
              <w:rPr>
                <w:b/>
                <w:iCs/>
              </w:rPr>
              <w:t>.п</w:t>
            </w:r>
            <w:proofErr w:type="spellEnd"/>
            <w:proofErr w:type="gramEnd"/>
          </w:p>
        </w:tc>
        <w:tc>
          <w:tcPr>
            <w:tcW w:w="636" w:type="pct"/>
          </w:tcPr>
          <w:p w:rsidR="00557666" w:rsidRPr="00557666" w:rsidRDefault="00557666" w:rsidP="00CE1C6F">
            <w:pPr>
              <w:jc w:val="center"/>
              <w:rPr>
                <w:b/>
                <w:iCs/>
              </w:rPr>
            </w:pPr>
            <w:r w:rsidRPr="00557666">
              <w:rPr>
                <w:b/>
                <w:iCs/>
              </w:rPr>
              <w:t>Наименование товара</w:t>
            </w:r>
          </w:p>
        </w:tc>
        <w:tc>
          <w:tcPr>
            <w:tcW w:w="383" w:type="pct"/>
          </w:tcPr>
          <w:p w:rsidR="00557666" w:rsidRPr="00557666" w:rsidRDefault="00557666" w:rsidP="00E63039">
            <w:pPr>
              <w:jc w:val="center"/>
              <w:rPr>
                <w:b/>
                <w:iCs/>
              </w:rPr>
            </w:pPr>
            <w:r w:rsidRPr="00557666">
              <w:rPr>
                <w:b/>
                <w:iCs/>
              </w:rPr>
              <w:t>Кол</w:t>
            </w:r>
            <w:r w:rsidR="00E63039">
              <w:rPr>
                <w:b/>
                <w:iCs/>
              </w:rPr>
              <w:t>-</w:t>
            </w:r>
            <w:r w:rsidRPr="00557666">
              <w:rPr>
                <w:b/>
                <w:iCs/>
              </w:rPr>
              <w:t>во поставок</w:t>
            </w:r>
          </w:p>
        </w:tc>
        <w:tc>
          <w:tcPr>
            <w:tcW w:w="335" w:type="pct"/>
          </w:tcPr>
          <w:p w:rsidR="00557666" w:rsidRPr="00557666" w:rsidRDefault="00557666" w:rsidP="00CE1C6F">
            <w:pPr>
              <w:jc w:val="center"/>
              <w:rPr>
                <w:b/>
                <w:iCs/>
              </w:rPr>
            </w:pPr>
            <w:r w:rsidRPr="00557666">
              <w:rPr>
                <w:b/>
                <w:iCs/>
              </w:rPr>
              <w:t>Январь</w:t>
            </w:r>
          </w:p>
        </w:tc>
        <w:tc>
          <w:tcPr>
            <w:tcW w:w="288" w:type="pct"/>
          </w:tcPr>
          <w:p w:rsidR="00557666" w:rsidRPr="00557666" w:rsidRDefault="00557666" w:rsidP="00CE1C6F">
            <w:pPr>
              <w:jc w:val="center"/>
              <w:rPr>
                <w:b/>
                <w:iCs/>
              </w:rPr>
            </w:pPr>
            <w:r w:rsidRPr="00557666">
              <w:rPr>
                <w:b/>
                <w:iCs/>
              </w:rPr>
              <w:t>Февраль</w:t>
            </w:r>
          </w:p>
        </w:tc>
        <w:tc>
          <w:tcPr>
            <w:tcW w:w="257" w:type="pct"/>
          </w:tcPr>
          <w:p w:rsidR="00557666" w:rsidRPr="00557666" w:rsidRDefault="00557666" w:rsidP="00CE1C6F">
            <w:pPr>
              <w:jc w:val="center"/>
              <w:rPr>
                <w:b/>
                <w:iCs/>
              </w:rPr>
            </w:pPr>
            <w:r w:rsidRPr="00557666">
              <w:rPr>
                <w:b/>
                <w:iCs/>
              </w:rPr>
              <w:t>Март</w:t>
            </w:r>
          </w:p>
        </w:tc>
        <w:tc>
          <w:tcPr>
            <w:tcW w:w="294" w:type="pct"/>
          </w:tcPr>
          <w:p w:rsidR="00557666" w:rsidRPr="00557666" w:rsidRDefault="00557666" w:rsidP="00CE1C6F">
            <w:pPr>
              <w:jc w:val="center"/>
              <w:rPr>
                <w:b/>
                <w:iCs/>
              </w:rPr>
            </w:pPr>
            <w:r w:rsidRPr="00557666">
              <w:rPr>
                <w:b/>
                <w:iCs/>
              </w:rPr>
              <w:t>Апрель</w:t>
            </w:r>
          </w:p>
        </w:tc>
        <w:tc>
          <w:tcPr>
            <w:tcW w:w="293" w:type="pct"/>
          </w:tcPr>
          <w:p w:rsidR="00557666" w:rsidRPr="00557666" w:rsidRDefault="00557666" w:rsidP="00CE1C6F">
            <w:pPr>
              <w:jc w:val="center"/>
              <w:rPr>
                <w:b/>
                <w:iCs/>
              </w:rPr>
            </w:pPr>
            <w:r w:rsidRPr="00557666">
              <w:rPr>
                <w:b/>
                <w:iCs/>
              </w:rPr>
              <w:t>Май</w:t>
            </w:r>
          </w:p>
        </w:tc>
        <w:tc>
          <w:tcPr>
            <w:tcW w:w="294" w:type="pct"/>
          </w:tcPr>
          <w:p w:rsidR="00557666" w:rsidRPr="00557666" w:rsidRDefault="00557666" w:rsidP="00CE1C6F">
            <w:pPr>
              <w:jc w:val="center"/>
              <w:rPr>
                <w:b/>
                <w:iCs/>
              </w:rPr>
            </w:pPr>
            <w:r w:rsidRPr="00557666">
              <w:rPr>
                <w:b/>
                <w:iCs/>
              </w:rPr>
              <w:t>Июнь</w:t>
            </w:r>
          </w:p>
        </w:tc>
        <w:tc>
          <w:tcPr>
            <w:tcW w:w="293" w:type="pct"/>
          </w:tcPr>
          <w:p w:rsidR="00557666" w:rsidRPr="00557666" w:rsidRDefault="00557666" w:rsidP="00CE1C6F">
            <w:pPr>
              <w:jc w:val="center"/>
              <w:rPr>
                <w:b/>
                <w:iCs/>
              </w:rPr>
            </w:pPr>
            <w:r w:rsidRPr="00557666">
              <w:rPr>
                <w:b/>
                <w:iCs/>
              </w:rPr>
              <w:t>Июль</w:t>
            </w:r>
          </w:p>
        </w:tc>
        <w:tc>
          <w:tcPr>
            <w:tcW w:w="294" w:type="pct"/>
          </w:tcPr>
          <w:p w:rsidR="00557666" w:rsidRPr="00557666" w:rsidRDefault="00557666" w:rsidP="00CE1C6F">
            <w:pPr>
              <w:jc w:val="center"/>
              <w:rPr>
                <w:b/>
                <w:iCs/>
              </w:rPr>
            </w:pPr>
            <w:r w:rsidRPr="00557666">
              <w:rPr>
                <w:b/>
                <w:iCs/>
              </w:rPr>
              <w:t>Август</w:t>
            </w:r>
          </w:p>
        </w:tc>
        <w:tc>
          <w:tcPr>
            <w:tcW w:w="293" w:type="pct"/>
          </w:tcPr>
          <w:p w:rsidR="00557666" w:rsidRPr="00557666" w:rsidRDefault="00557666" w:rsidP="00CE1C6F">
            <w:pPr>
              <w:jc w:val="center"/>
              <w:rPr>
                <w:b/>
                <w:iCs/>
              </w:rPr>
            </w:pPr>
            <w:r w:rsidRPr="00557666">
              <w:rPr>
                <w:b/>
                <w:iCs/>
              </w:rPr>
              <w:t>Сентябрь</w:t>
            </w:r>
          </w:p>
        </w:tc>
        <w:tc>
          <w:tcPr>
            <w:tcW w:w="294" w:type="pct"/>
          </w:tcPr>
          <w:p w:rsidR="00557666" w:rsidRPr="00557666" w:rsidRDefault="00557666" w:rsidP="00CE1C6F">
            <w:pPr>
              <w:jc w:val="center"/>
              <w:rPr>
                <w:b/>
                <w:iCs/>
              </w:rPr>
            </w:pPr>
            <w:r w:rsidRPr="00557666">
              <w:rPr>
                <w:b/>
                <w:iCs/>
              </w:rPr>
              <w:t>Октябрь</w:t>
            </w:r>
          </w:p>
        </w:tc>
        <w:tc>
          <w:tcPr>
            <w:tcW w:w="293" w:type="pct"/>
          </w:tcPr>
          <w:p w:rsidR="00557666" w:rsidRPr="00557666" w:rsidRDefault="00557666" w:rsidP="00CE1C6F">
            <w:pPr>
              <w:jc w:val="center"/>
              <w:rPr>
                <w:b/>
                <w:iCs/>
              </w:rPr>
            </w:pPr>
            <w:r w:rsidRPr="00557666">
              <w:rPr>
                <w:b/>
                <w:iCs/>
              </w:rPr>
              <w:t>Ноябрь</w:t>
            </w:r>
          </w:p>
        </w:tc>
        <w:tc>
          <w:tcPr>
            <w:tcW w:w="294" w:type="pct"/>
          </w:tcPr>
          <w:p w:rsidR="00557666" w:rsidRPr="00557666" w:rsidRDefault="00557666" w:rsidP="00CE1C6F">
            <w:pPr>
              <w:jc w:val="center"/>
              <w:rPr>
                <w:b/>
                <w:iCs/>
              </w:rPr>
            </w:pPr>
            <w:r w:rsidRPr="00557666">
              <w:rPr>
                <w:b/>
                <w:iCs/>
              </w:rPr>
              <w:t>Декабрь</w:t>
            </w:r>
          </w:p>
        </w:tc>
        <w:tc>
          <w:tcPr>
            <w:tcW w:w="292" w:type="pct"/>
          </w:tcPr>
          <w:p w:rsidR="00557666" w:rsidRPr="00557666" w:rsidRDefault="00557666" w:rsidP="00CE1C6F">
            <w:pPr>
              <w:jc w:val="center"/>
              <w:rPr>
                <w:b/>
                <w:iCs/>
              </w:rPr>
            </w:pPr>
            <w:r w:rsidRPr="00557666">
              <w:rPr>
                <w:b/>
                <w:iCs/>
              </w:rPr>
              <w:t>Итого</w:t>
            </w:r>
          </w:p>
        </w:tc>
      </w:tr>
      <w:tr w:rsidR="00E63039" w:rsidRPr="00557666" w:rsidTr="00A606B9">
        <w:trPr>
          <w:trHeight w:val="411"/>
        </w:trPr>
        <w:tc>
          <w:tcPr>
            <w:tcW w:w="167" w:type="pct"/>
          </w:tcPr>
          <w:p w:rsidR="001F1F69" w:rsidRPr="00557666" w:rsidRDefault="00E63039" w:rsidP="00E63039">
            <w:pPr>
              <w:rPr>
                <w:iCs/>
              </w:rPr>
            </w:pPr>
            <w:r>
              <w:rPr>
                <w:iCs/>
              </w:rPr>
              <w:t>1</w:t>
            </w:r>
          </w:p>
        </w:tc>
        <w:tc>
          <w:tcPr>
            <w:tcW w:w="636" w:type="pct"/>
            <w:vAlign w:val="center"/>
          </w:tcPr>
          <w:p w:rsidR="001F1F69" w:rsidRPr="00CD7E41" w:rsidRDefault="00CD7E41" w:rsidP="00CD7E41">
            <w:pPr>
              <w:rPr>
                <w:vertAlign w:val="superscript"/>
              </w:rPr>
            </w:pPr>
            <w:r w:rsidRPr="00CD7E41">
              <w:rPr>
                <w:sz w:val="28"/>
                <w:vertAlign w:val="superscript"/>
              </w:rPr>
              <w:t>Пакет одноразовый, 500х600</w:t>
            </w:r>
          </w:p>
        </w:tc>
        <w:tc>
          <w:tcPr>
            <w:tcW w:w="383" w:type="pct"/>
            <w:vAlign w:val="center"/>
          </w:tcPr>
          <w:p w:rsidR="001F1F69" w:rsidRPr="00557666" w:rsidRDefault="001F1F69" w:rsidP="00A606B9">
            <w:pPr>
              <w:jc w:val="center"/>
            </w:pPr>
            <w:r>
              <w:t>12</w:t>
            </w:r>
          </w:p>
        </w:tc>
        <w:tc>
          <w:tcPr>
            <w:tcW w:w="335" w:type="pct"/>
            <w:vAlign w:val="center"/>
          </w:tcPr>
          <w:p w:rsidR="001F1F69" w:rsidRPr="000278AC" w:rsidRDefault="000278AC" w:rsidP="00A606B9">
            <w:pPr>
              <w:jc w:val="center"/>
              <w:rPr>
                <w:lang w:val="en-US"/>
              </w:rPr>
            </w:pPr>
            <w:r>
              <w:rPr>
                <w:lang w:val="en-US"/>
              </w:rPr>
              <w:t>1100</w:t>
            </w:r>
          </w:p>
        </w:tc>
        <w:tc>
          <w:tcPr>
            <w:tcW w:w="288" w:type="pct"/>
            <w:vAlign w:val="center"/>
          </w:tcPr>
          <w:p w:rsidR="001F1F69" w:rsidRPr="00557666" w:rsidRDefault="000278AC" w:rsidP="00A606B9">
            <w:pPr>
              <w:jc w:val="center"/>
            </w:pPr>
            <w:r>
              <w:rPr>
                <w:lang w:val="en-US"/>
              </w:rPr>
              <w:t>1100</w:t>
            </w:r>
          </w:p>
        </w:tc>
        <w:tc>
          <w:tcPr>
            <w:tcW w:w="257" w:type="pct"/>
            <w:vAlign w:val="center"/>
          </w:tcPr>
          <w:p w:rsidR="001F1F69" w:rsidRPr="00557666" w:rsidRDefault="000278AC" w:rsidP="00A606B9">
            <w:pPr>
              <w:jc w:val="center"/>
            </w:pPr>
            <w:r>
              <w:rPr>
                <w:lang w:val="en-US"/>
              </w:rPr>
              <w:t>1100</w:t>
            </w:r>
          </w:p>
        </w:tc>
        <w:tc>
          <w:tcPr>
            <w:tcW w:w="294" w:type="pct"/>
            <w:vAlign w:val="center"/>
          </w:tcPr>
          <w:p w:rsidR="001F1F69" w:rsidRPr="00557666" w:rsidRDefault="000278AC" w:rsidP="00A606B9">
            <w:pPr>
              <w:jc w:val="center"/>
            </w:pPr>
            <w:r>
              <w:rPr>
                <w:lang w:val="en-US"/>
              </w:rPr>
              <w:t>1100</w:t>
            </w:r>
          </w:p>
        </w:tc>
        <w:tc>
          <w:tcPr>
            <w:tcW w:w="293" w:type="pct"/>
            <w:vAlign w:val="center"/>
          </w:tcPr>
          <w:p w:rsidR="001F1F69" w:rsidRPr="00557666" w:rsidRDefault="000278AC" w:rsidP="00A606B9">
            <w:pPr>
              <w:jc w:val="center"/>
            </w:pPr>
            <w:r>
              <w:rPr>
                <w:lang w:val="en-US"/>
              </w:rPr>
              <w:t>1100</w:t>
            </w:r>
          </w:p>
        </w:tc>
        <w:tc>
          <w:tcPr>
            <w:tcW w:w="294" w:type="pct"/>
            <w:vAlign w:val="center"/>
          </w:tcPr>
          <w:p w:rsidR="001F1F69" w:rsidRPr="00557666" w:rsidRDefault="000278AC" w:rsidP="00A606B9">
            <w:pPr>
              <w:jc w:val="center"/>
            </w:pPr>
            <w:r>
              <w:rPr>
                <w:lang w:val="en-US"/>
              </w:rPr>
              <w:t>1100</w:t>
            </w:r>
          </w:p>
        </w:tc>
        <w:tc>
          <w:tcPr>
            <w:tcW w:w="293" w:type="pct"/>
            <w:vAlign w:val="center"/>
          </w:tcPr>
          <w:p w:rsidR="001F1F69" w:rsidRPr="00557666" w:rsidRDefault="000278AC" w:rsidP="00A606B9">
            <w:pPr>
              <w:jc w:val="center"/>
            </w:pPr>
            <w:r>
              <w:rPr>
                <w:lang w:val="en-US"/>
              </w:rPr>
              <w:t>1100</w:t>
            </w:r>
          </w:p>
        </w:tc>
        <w:tc>
          <w:tcPr>
            <w:tcW w:w="294" w:type="pct"/>
            <w:vAlign w:val="center"/>
          </w:tcPr>
          <w:p w:rsidR="001F1F69" w:rsidRPr="00557666" w:rsidRDefault="000278AC" w:rsidP="00A606B9">
            <w:pPr>
              <w:jc w:val="center"/>
            </w:pPr>
            <w:r>
              <w:rPr>
                <w:lang w:val="en-US"/>
              </w:rPr>
              <w:t>1100</w:t>
            </w:r>
          </w:p>
        </w:tc>
        <w:tc>
          <w:tcPr>
            <w:tcW w:w="293" w:type="pct"/>
            <w:vAlign w:val="center"/>
          </w:tcPr>
          <w:p w:rsidR="001F1F69" w:rsidRPr="00557666" w:rsidRDefault="000278AC" w:rsidP="00A606B9">
            <w:pPr>
              <w:jc w:val="center"/>
            </w:pPr>
            <w:r>
              <w:rPr>
                <w:lang w:val="en-US"/>
              </w:rPr>
              <w:t>1100</w:t>
            </w:r>
          </w:p>
        </w:tc>
        <w:tc>
          <w:tcPr>
            <w:tcW w:w="294" w:type="pct"/>
            <w:vAlign w:val="center"/>
          </w:tcPr>
          <w:p w:rsidR="001F1F69" w:rsidRPr="00557666" w:rsidRDefault="000278AC" w:rsidP="00A606B9">
            <w:pPr>
              <w:jc w:val="center"/>
            </w:pPr>
            <w:r>
              <w:rPr>
                <w:lang w:val="en-US"/>
              </w:rPr>
              <w:t>1100</w:t>
            </w:r>
          </w:p>
        </w:tc>
        <w:tc>
          <w:tcPr>
            <w:tcW w:w="293" w:type="pct"/>
            <w:vAlign w:val="center"/>
          </w:tcPr>
          <w:p w:rsidR="001F1F69" w:rsidRPr="00557666" w:rsidRDefault="000278AC" w:rsidP="00A606B9">
            <w:pPr>
              <w:jc w:val="center"/>
            </w:pPr>
            <w:r>
              <w:rPr>
                <w:lang w:val="en-US"/>
              </w:rPr>
              <w:t>1100</w:t>
            </w:r>
          </w:p>
        </w:tc>
        <w:tc>
          <w:tcPr>
            <w:tcW w:w="294" w:type="pct"/>
            <w:vAlign w:val="center"/>
          </w:tcPr>
          <w:p w:rsidR="001F1F69" w:rsidRPr="000278AC" w:rsidRDefault="000278AC" w:rsidP="00A606B9">
            <w:pPr>
              <w:jc w:val="center"/>
              <w:rPr>
                <w:lang w:val="en-US"/>
              </w:rPr>
            </w:pPr>
            <w:r>
              <w:rPr>
                <w:lang w:val="en-US"/>
              </w:rPr>
              <w:t>1400</w:t>
            </w:r>
          </w:p>
        </w:tc>
        <w:tc>
          <w:tcPr>
            <w:tcW w:w="292" w:type="pct"/>
            <w:vAlign w:val="center"/>
          </w:tcPr>
          <w:p w:rsidR="001F1F69" w:rsidRPr="00CD7E41" w:rsidRDefault="00CD7E41" w:rsidP="001F1F69">
            <w:pPr>
              <w:jc w:val="center"/>
            </w:pPr>
            <w:r>
              <w:t>13500</w:t>
            </w:r>
          </w:p>
        </w:tc>
      </w:tr>
      <w:tr w:rsidR="00E63039" w:rsidRPr="00557666" w:rsidTr="00A606B9">
        <w:tc>
          <w:tcPr>
            <w:tcW w:w="167" w:type="pct"/>
          </w:tcPr>
          <w:p w:rsidR="001F1F69" w:rsidRPr="00557666" w:rsidRDefault="00E63039" w:rsidP="00E63039">
            <w:pPr>
              <w:rPr>
                <w:iCs/>
              </w:rPr>
            </w:pPr>
            <w:r>
              <w:rPr>
                <w:iCs/>
              </w:rPr>
              <w:t>2</w:t>
            </w:r>
          </w:p>
        </w:tc>
        <w:tc>
          <w:tcPr>
            <w:tcW w:w="636" w:type="pct"/>
            <w:vAlign w:val="center"/>
          </w:tcPr>
          <w:p w:rsidR="001F1F69" w:rsidRPr="00CD7E41" w:rsidRDefault="00CD7E41" w:rsidP="00CD7E41">
            <w:r w:rsidRPr="00CD7E41">
              <w:t>Пакет одноразовый, 600х1000</w:t>
            </w:r>
          </w:p>
        </w:tc>
        <w:tc>
          <w:tcPr>
            <w:tcW w:w="383" w:type="pct"/>
            <w:vAlign w:val="center"/>
          </w:tcPr>
          <w:p w:rsidR="001F1F69" w:rsidRPr="00557666" w:rsidRDefault="001F1F69" w:rsidP="00A606B9">
            <w:pPr>
              <w:jc w:val="center"/>
            </w:pPr>
            <w:r>
              <w:t>12</w:t>
            </w:r>
          </w:p>
        </w:tc>
        <w:tc>
          <w:tcPr>
            <w:tcW w:w="335" w:type="pct"/>
            <w:vAlign w:val="center"/>
          </w:tcPr>
          <w:p w:rsidR="001F1F69" w:rsidRPr="000278AC" w:rsidRDefault="000278AC" w:rsidP="00A606B9">
            <w:pPr>
              <w:jc w:val="center"/>
              <w:rPr>
                <w:lang w:val="en-US"/>
              </w:rPr>
            </w:pPr>
            <w:r>
              <w:rPr>
                <w:lang w:val="en-US"/>
              </w:rPr>
              <w:t>750</w:t>
            </w:r>
          </w:p>
        </w:tc>
        <w:tc>
          <w:tcPr>
            <w:tcW w:w="288" w:type="pct"/>
            <w:vAlign w:val="center"/>
          </w:tcPr>
          <w:p w:rsidR="001F1F69" w:rsidRPr="00557666" w:rsidRDefault="000278AC" w:rsidP="00A606B9">
            <w:pPr>
              <w:jc w:val="center"/>
            </w:pPr>
            <w:r>
              <w:rPr>
                <w:lang w:val="en-US"/>
              </w:rPr>
              <w:t>750</w:t>
            </w:r>
          </w:p>
        </w:tc>
        <w:tc>
          <w:tcPr>
            <w:tcW w:w="257" w:type="pct"/>
            <w:vAlign w:val="center"/>
          </w:tcPr>
          <w:p w:rsidR="001F1F69" w:rsidRPr="00557666" w:rsidRDefault="000278AC" w:rsidP="00A606B9">
            <w:pPr>
              <w:jc w:val="center"/>
            </w:pPr>
            <w:r>
              <w:rPr>
                <w:lang w:val="en-US"/>
              </w:rPr>
              <w:t>750</w:t>
            </w:r>
          </w:p>
        </w:tc>
        <w:tc>
          <w:tcPr>
            <w:tcW w:w="294" w:type="pct"/>
            <w:vAlign w:val="center"/>
          </w:tcPr>
          <w:p w:rsidR="001F1F69" w:rsidRPr="00557666" w:rsidRDefault="000278AC" w:rsidP="00A606B9">
            <w:pPr>
              <w:jc w:val="center"/>
            </w:pPr>
            <w:r>
              <w:rPr>
                <w:lang w:val="en-US"/>
              </w:rPr>
              <w:t>750</w:t>
            </w:r>
          </w:p>
        </w:tc>
        <w:tc>
          <w:tcPr>
            <w:tcW w:w="293" w:type="pct"/>
            <w:vAlign w:val="center"/>
          </w:tcPr>
          <w:p w:rsidR="001F1F69" w:rsidRPr="00557666" w:rsidRDefault="000278AC" w:rsidP="00A606B9">
            <w:pPr>
              <w:jc w:val="center"/>
            </w:pPr>
            <w:r>
              <w:rPr>
                <w:lang w:val="en-US"/>
              </w:rPr>
              <w:t>750</w:t>
            </w:r>
          </w:p>
        </w:tc>
        <w:tc>
          <w:tcPr>
            <w:tcW w:w="294" w:type="pct"/>
            <w:vAlign w:val="center"/>
          </w:tcPr>
          <w:p w:rsidR="001F1F69" w:rsidRPr="00557666" w:rsidRDefault="000278AC" w:rsidP="00A606B9">
            <w:pPr>
              <w:jc w:val="center"/>
            </w:pPr>
            <w:r>
              <w:rPr>
                <w:lang w:val="en-US"/>
              </w:rPr>
              <w:t>750</w:t>
            </w:r>
          </w:p>
        </w:tc>
        <w:tc>
          <w:tcPr>
            <w:tcW w:w="293" w:type="pct"/>
            <w:vAlign w:val="center"/>
          </w:tcPr>
          <w:p w:rsidR="001F1F69" w:rsidRPr="00557666" w:rsidRDefault="000278AC" w:rsidP="00A606B9">
            <w:pPr>
              <w:jc w:val="center"/>
            </w:pPr>
            <w:r>
              <w:rPr>
                <w:lang w:val="en-US"/>
              </w:rPr>
              <w:t>750</w:t>
            </w:r>
          </w:p>
        </w:tc>
        <w:tc>
          <w:tcPr>
            <w:tcW w:w="294" w:type="pct"/>
            <w:vAlign w:val="center"/>
          </w:tcPr>
          <w:p w:rsidR="001F1F69" w:rsidRPr="00557666" w:rsidRDefault="000278AC" w:rsidP="00A606B9">
            <w:pPr>
              <w:jc w:val="center"/>
            </w:pPr>
            <w:r>
              <w:rPr>
                <w:lang w:val="en-US"/>
              </w:rPr>
              <w:t>750</w:t>
            </w:r>
          </w:p>
        </w:tc>
        <w:tc>
          <w:tcPr>
            <w:tcW w:w="293" w:type="pct"/>
            <w:vAlign w:val="center"/>
          </w:tcPr>
          <w:p w:rsidR="001F1F69" w:rsidRPr="00557666" w:rsidRDefault="000278AC" w:rsidP="00A606B9">
            <w:pPr>
              <w:jc w:val="center"/>
            </w:pPr>
            <w:r>
              <w:rPr>
                <w:lang w:val="en-US"/>
              </w:rPr>
              <w:t>750</w:t>
            </w:r>
          </w:p>
        </w:tc>
        <w:tc>
          <w:tcPr>
            <w:tcW w:w="294" w:type="pct"/>
            <w:vAlign w:val="center"/>
          </w:tcPr>
          <w:p w:rsidR="001F1F69" w:rsidRPr="00557666" w:rsidRDefault="000278AC" w:rsidP="00A606B9">
            <w:pPr>
              <w:jc w:val="center"/>
            </w:pPr>
            <w:r>
              <w:rPr>
                <w:lang w:val="en-US"/>
              </w:rPr>
              <w:t>750</w:t>
            </w:r>
          </w:p>
        </w:tc>
        <w:tc>
          <w:tcPr>
            <w:tcW w:w="293" w:type="pct"/>
            <w:vAlign w:val="center"/>
          </w:tcPr>
          <w:p w:rsidR="001F1F69" w:rsidRPr="00557666" w:rsidRDefault="000278AC" w:rsidP="00A606B9">
            <w:pPr>
              <w:jc w:val="center"/>
            </w:pPr>
            <w:r>
              <w:rPr>
                <w:lang w:val="en-US"/>
              </w:rPr>
              <w:t>750</w:t>
            </w:r>
          </w:p>
        </w:tc>
        <w:tc>
          <w:tcPr>
            <w:tcW w:w="294" w:type="pct"/>
            <w:vAlign w:val="center"/>
          </w:tcPr>
          <w:p w:rsidR="001F1F69" w:rsidRPr="000278AC" w:rsidRDefault="000278AC" w:rsidP="00A606B9">
            <w:pPr>
              <w:jc w:val="center"/>
              <w:rPr>
                <w:lang w:val="en-US"/>
              </w:rPr>
            </w:pPr>
            <w:r>
              <w:rPr>
                <w:lang w:val="en-US"/>
              </w:rPr>
              <w:t>950</w:t>
            </w:r>
          </w:p>
        </w:tc>
        <w:tc>
          <w:tcPr>
            <w:tcW w:w="292" w:type="pct"/>
            <w:vAlign w:val="center"/>
          </w:tcPr>
          <w:p w:rsidR="001F1F69" w:rsidRPr="00CD7E41" w:rsidRDefault="00CD7E41" w:rsidP="001F1F69">
            <w:pPr>
              <w:jc w:val="center"/>
            </w:pPr>
            <w:r>
              <w:t>9 200</w:t>
            </w:r>
          </w:p>
        </w:tc>
      </w:tr>
      <w:tr w:rsidR="00E63039" w:rsidRPr="00557666" w:rsidTr="00A606B9">
        <w:tc>
          <w:tcPr>
            <w:tcW w:w="167" w:type="pct"/>
          </w:tcPr>
          <w:p w:rsidR="00E63039" w:rsidRPr="00557666" w:rsidRDefault="00E63039" w:rsidP="00E63039">
            <w:pPr>
              <w:rPr>
                <w:iCs/>
              </w:rPr>
            </w:pPr>
            <w:r>
              <w:rPr>
                <w:iCs/>
              </w:rPr>
              <w:t>3</w:t>
            </w:r>
          </w:p>
        </w:tc>
        <w:tc>
          <w:tcPr>
            <w:tcW w:w="636" w:type="pct"/>
            <w:vAlign w:val="center"/>
          </w:tcPr>
          <w:p w:rsidR="00E63039" w:rsidRPr="00CD7E41" w:rsidRDefault="00E63039" w:rsidP="00CD7E41">
            <w:r w:rsidRPr="00E63039">
              <w:rPr>
                <w:szCs w:val="19"/>
              </w:rPr>
              <w:t>Мешки полипропиленовые</w:t>
            </w:r>
          </w:p>
        </w:tc>
        <w:tc>
          <w:tcPr>
            <w:tcW w:w="383" w:type="pct"/>
            <w:vAlign w:val="center"/>
          </w:tcPr>
          <w:p w:rsidR="00E63039" w:rsidRDefault="00E63039" w:rsidP="00A606B9">
            <w:pPr>
              <w:jc w:val="center"/>
            </w:pPr>
            <w:r>
              <w:t>1</w:t>
            </w:r>
          </w:p>
        </w:tc>
        <w:tc>
          <w:tcPr>
            <w:tcW w:w="335" w:type="pct"/>
            <w:vAlign w:val="center"/>
          </w:tcPr>
          <w:p w:rsidR="00E63039" w:rsidRPr="00E63039" w:rsidRDefault="00E63039" w:rsidP="00A606B9">
            <w:pPr>
              <w:jc w:val="center"/>
            </w:pPr>
            <w:r>
              <w:t>-</w:t>
            </w:r>
          </w:p>
        </w:tc>
        <w:tc>
          <w:tcPr>
            <w:tcW w:w="288" w:type="pct"/>
            <w:vAlign w:val="center"/>
          </w:tcPr>
          <w:p w:rsidR="00E63039" w:rsidRDefault="00013E12" w:rsidP="00A606B9">
            <w:pPr>
              <w:jc w:val="center"/>
              <w:rPr>
                <w:lang w:val="en-US"/>
              </w:rPr>
            </w:pPr>
            <w:r>
              <w:rPr>
                <w:lang w:val="en-US"/>
              </w:rPr>
              <w:t>20</w:t>
            </w:r>
            <w:bookmarkStart w:id="0" w:name="_GoBack"/>
            <w:bookmarkEnd w:id="0"/>
          </w:p>
        </w:tc>
        <w:tc>
          <w:tcPr>
            <w:tcW w:w="257" w:type="pct"/>
            <w:vAlign w:val="center"/>
          </w:tcPr>
          <w:p w:rsidR="00E63039" w:rsidRPr="00E63039" w:rsidRDefault="00E63039" w:rsidP="00A606B9">
            <w:pPr>
              <w:jc w:val="center"/>
            </w:pPr>
            <w:r>
              <w:t>-</w:t>
            </w:r>
          </w:p>
        </w:tc>
        <w:tc>
          <w:tcPr>
            <w:tcW w:w="294" w:type="pct"/>
            <w:vAlign w:val="center"/>
          </w:tcPr>
          <w:p w:rsidR="00E63039" w:rsidRPr="00E63039" w:rsidRDefault="00E63039" w:rsidP="00A606B9">
            <w:pPr>
              <w:jc w:val="center"/>
            </w:pPr>
            <w:r>
              <w:t>-</w:t>
            </w:r>
          </w:p>
        </w:tc>
        <w:tc>
          <w:tcPr>
            <w:tcW w:w="293" w:type="pct"/>
            <w:vAlign w:val="center"/>
          </w:tcPr>
          <w:p w:rsidR="00E63039" w:rsidRPr="00E63039" w:rsidRDefault="00E63039" w:rsidP="00A606B9">
            <w:pPr>
              <w:jc w:val="center"/>
            </w:pPr>
            <w:r>
              <w:t>-</w:t>
            </w:r>
          </w:p>
        </w:tc>
        <w:tc>
          <w:tcPr>
            <w:tcW w:w="294" w:type="pct"/>
            <w:vAlign w:val="center"/>
          </w:tcPr>
          <w:p w:rsidR="00E63039" w:rsidRPr="00E63039" w:rsidRDefault="00E63039" w:rsidP="00A606B9">
            <w:pPr>
              <w:jc w:val="center"/>
            </w:pPr>
            <w:r>
              <w:t>-</w:t>
            </w:r>
          </w:p>
        </w:tc>
        <w:tc>
          <w:tcPr>
            <w:tcW w:w="293" w:type="pct"/>
            <w:vAlign w:val="center"/>
          </w:tcPr>
          <w:p w:rsidR="00E63039" w:rsidRPr="00E63039" w:rsidRDefault="00E63039" w:rsidP="00A606B9">
            <w:pPr>
              <w:jc w:val="center"/>
            </w:pPr>
            <w:r>
              <w:t>-</w:t>
            </w:r>
          </w:p>
        </w:tc>
        <w:tc>
          <w:tcPr>
            <w:tcW w:w="294" w:type="pct"/>
            <w:vAlign w:val="center"/>
          </w:tcPr>
          <w:p w:rsidR="00E63039" w:rsidRPr="00E63039" w:rsidRDefault="00E63039" w:rsidP="00A606B9">
            <w:pPr>
              <w:jc w:val="center"/>
            </w:pPr>
            <w:r>
              <w:t>-</w:t>
            </w:r>
          </w:p>
        </w:tc>
        <w:tc>
          <w:tcPr>
            <w:tcW w:w="293" w:type="pct"/>
            <w:vAlign w:val="center"/>
          </w:tcPr>
          <w:p w:rsidR="00E63039" w:rsidRPr="00E63039" w:rsidRDefault="00E63039" w:rsidP="00A606B9">
            <w:pPr>
              <w:jc w:val="center"/>
            </w:pPr>
            <w:r>
              <w:t>-</w:t>
            </w:r>
          </w:p>
        </w:tc>
        <w:tc>
          <w:tcPr>
            <w:tcW w:w="294" w:type="pct"/>
            <w:vAlign w:val="center"/>
          </w:tcPr>
          <w:p w:rsidR="00E63039" w:rsidRPr="00E63039" w:rsidRDefault="00E63039" w:rsidP="00A606B9">
            <w:pPr>
              <w:jc w:val="center"/>
            </w:pPr>
            <w:r>
              <w:t>-</w:t>
            </w:r>
          </w:p>
        </w:tc>
        <w:tc>
          <w:tcPr>
            <w:tcW w:w="293" w:type="pct"/>
            <w:vAlign w:val="center"/>
          </w:tcPr>
          <w:p w:rsidR="00E63039" w:rsidRPr="00E63039" w:rsidRDefault="00E63039" w:rsidP="00A606B9">
            <w:pPr>
              <w:jc w:val="center"/>
            </w:pPr>
            <w:r>
              <w:t>-</w:t>
            </w:r>
          </w:p>
        </w:tc>
        <w:tc>
          <w:tcPr>
            <w:tcW w:w="294" w:type="pct"/>
            <w:vAlign w:val="center"/>
          </w:tcPr>
          <w:p w:rsidR="00E63039" w:rsidRPr="00E63039" w:rsidRDefault="00E63039" w:rsidP="00A606B9">
            <w:pPr>
              <w:jc w:val="center"/>
            </w:pPr>
            <w:r>
              <w:t>-</w:t>
            </w:r>
          </w:p>
        </w:tc>
        <w:tc>
          <w:tcPr>
            <w:tcW w:w="292" w:type="pct"/>
            <w:vAlign w:val="center"/>
          </w:tcPr>
          <w:p w:rsidR="00E63039" w:rsidRDefault="00E63039" w:rsidP="001F1F69">
            <w:pPr>
              <w:jc w:val="center"/>
            </w:pPr>
            <w:r>
              <w:t>20</w:t>
            </w:r>
          </w:p>
        </w:tc>
      </w:tr>
    </w:tbl>
    <w:p w:rsidR="00552BDF" w:rsidRDefault="00552BDF">
      <w:pPr>
        <w:rPr>
          <w:lang w:val="en-US"/>
        </w:rPr>
      </w:pPr>
    </w:p>
    <w:p w:rsidR="005828C5" w:rsidRDefault="005828C5">
      <w:pPr>
        <w:rPr>
          <w:lang w:val="en-US"/>
        </w:rPr>
      </w:pPr>
    </w:p>
    <w:tbl>
      <w:tblPr>
        <w:tblW w:w="5000" w:type="pct"/>
        <w:tblLook w:val="01E0"/>
      </w:tblPr>
      <w:tblGrid>
        <w:gridCol w:w="7508"/>
        <w:gridCol w:w="7278"/>
      </w:tblGrid>
      <w:tr w:rsidR="005828C5" w:rsidRPr="001062B0" w:rsidTr="001F1F69">
        <w:tc>
          <w:tcPr>
            <w:tcW w:w="2539" w:type="pct"/>
          </w:tcPr>
          <w:p w:rsidR="005828C5" w:rsidRPr="00656593" w:rsidRDefault="005828C5" w:rsidP="00CE1C6F">
            <w:pPr>
              <w:shd w:val="clear" w:color="auto" w:fill="FFFFFF"/>
              <w:rPr>
                <w:b/>
                <w:color w:val="000000"/>
                <w:sz w:val="22"/>
                <w:szCs w:val="22"/>
                <w:u w:val="single"/>
              </w:rPr>
            </w:pPr>
            <w:r w:rsidRPr="001062B0">
              <w:rPr>
                <w:b/>
                <w:color w:val="000000"/>
                <w:sz w:val="22"/>
                <w:szCs w:val="22"/>
                <w:u w:val="single"/>
              </w:rPr>
              <w:t xml:space="preserve">Заказчик </w:t>
            </w:r>
          </w:p>
          <w:p w:rsidR="005828C5" w:rsidRPr="001062B0" w:rsidRDefault="005828C5" w:rsidP="00CE1C6F">
            <w:pPr>
              <w:rPr>
                <w:b/>
                <w:bCs/>
                <w:sz w:val="22"/>
                <w:szCs w:val="22"/>
              </w:rPr>
            </w:pPr>
            <w:r w:rsidRPr="001062B0">
              <w:rPr>
                <w:b/>
                <w:snapToGrid w:val="0"/>
                <w:sz w:val="22"/>
                <w:szCs w:val="22"/>
              </w:rPr>
              <w:t xml:space="preserve">Главный врач </w:t>
            </w:r>
            <w:r>
              <w:rPr>
                <w:b/>
                <w:snapToGrid w:val="0"/>
                <w:sz w:val="22"/>
                <w:szCs w:val="22"/>
              </w:rPr>
              <w:t>МБУЗ «ГССМП»</w:t>
            </w:r>
          </w:p>
          <w:p w:rsidR="005828C5" w:rsidRPr="001062B0" w:rsidRDefault="005828C5" w:rsidP="00CE1C6F">
            <w:pPr>
              <w:rPr>
                <w:sz w:val="22"/>
                <w:szCs w:val="22"/>
              </w:rPr>
            </w:pPr>
          </w:p>
          <w:p w:rsidR="005828C5" w:rsidRPr="001062B0" w:rsidRDefault="005828C5" w:rsidP="00CE1C6F">
            <w:pPr>
              <w:rPr>
                <w:color w:val="000000"/>
                <w:sz w:val="22"/>
                <w:szCs w:val="22"/>
              </w:rPr>
            </w:pPr>
            <w:r w:rsidRPr="001062B0">
              <w:rPr>
                <w:sz w:val="22"/>
                <w:szCs w:val="22"/>
              </w:rPr>
              <w:t>______________________/</w:t>
            </w:r>
            <w:r w:rsidRPr="001062B0">
              <w:rPr>
                <w:b/>
                <w:sz w:val="22"/>
                <w:szCs w:val="22"/>
              </w:rPr>
              <w:t>Е.</w:t>
            </w:r>
            <w:r>
              <w:rPr>
                <w:b/>
                <w:sz w:val="22"/>
                <w:szCs w:val="22"/>
              </w:rPr>
              <w:t xml:space="preserve"> </w:t>
            </w:r>
            <w:r w:rsidRPr="001062B0">
              <w:rPr>
                <w:b/>
                <w:sz w:val="22"/>
                <w:szCs w:val="22"/>
              </w:rPr>
              <w:t xml:space="preserve">В. Камкин/ </w:t>
            </w:r>
          </w:p>
          <w:p w:rsidR="005828C5" w:rsidRPr="001062B0" w:rsidRDefault="005828C5" w:rsidP="00CE1C6F">
            <w:pPr>
              <w:rPr>
                <w:color w:val="000000"/>
                <w:sz w:val="22"/>
                <w:szCs w:val="22"/>
              </w:rPr>
            </w:pPr>
            <w:r w:rsidRPr="001062B0">
              <w:rPr>
                <w:sz w:val="22"/>
                <w:szCs w:val="22"/>
              </w:rPr>
              <w:t xml:space="preserve"> МП</w:t>
            </w:r>
          </w:p>
        </w:tc>
        <w:tc>
          <w:tcPr>
            <w:tcW w:w="2461" w:type="pct"/>
          </w:tcPr>
          <w:p w:rsidR="005828C5" w:rsidRPr="001062B0" w:rsidRDefault="005828C5" w:rsidP="00CE1C6F">
            <w:pPr>
              <w:rPr>
                <w:b/>
                <w:snapToGrid w:val="0"/>
                <w:sz w:val="22"/>
                <w:szCs w:val="22"/>
                <w:u w:val="single"/>
              </w:rPr>
            </w:pPr>
            <w:r w:rsidRPr="001062B0">
              <w:rPr>
                <w:b/>
                <w:snapToGrid w:val="0"/>
                <w:sz w:val="22"/>
                <w:szCs w:val="22"/>
                <w:u w:val="single"/>
              </w:rPr>
              <w:t>Поставщик</w:t>
            </w:r>
          </w:p>
          <w:p w:rsidR="005828C5" w:rsidRPr="001062B0" w:rsidRDefault="005828C5" w:rsidP="00CE1C6F">
            <w:pPr>
              <w:rPr>
                <w:b/>
                <w:snapToGrid w:val="0"/>
                <w:sz w:val="22"/>
                <w:szCs w:val="22"/>
              </w:rPr>
            </w:pPr>
          </w:p>
          <w:p w:rsidR="005828C5" w:rsidRPr="00656593" w:rsidRDefault="005828C5" w:rsidP="00CE1C6F">
            <w:pPr>
              <w:tabs>
                <w:tab w:val="left" w:pos="5160"/>
              </w:tabs>
              <w:rPr>
                <w:b/>
                <w:bCs/>
                <w:sz w:val="22"/>
                <w:szCs w:val="22"/>
              </w:rPr>
            </w:pPr>
            <w:r w:rsidRPr="001062B0">
              <w:rPr>
                <w:b/>
                <w:snapToGrid w:val="0"/>
                <w:sz w:val="22"/>
                <w:szCs w:val="22"/>
              </w:rPr>
              <w:t xml:space="preserve"> </w:t>
            </w:r>
          </w:p>
          <w:p w:rsidR="005828C5" w:rsidRPr="001062B0" w:rsidRDefault="005828C5" w:rsidP="00CE1C6F">
            <w:pPr>
              <w:rPr>
                <w:b/>
                <w:sz w:val="22"/>
                <w:szCs w:val="22"/>
              </w:rPr>
            </w:pPr>
            <w:r w:rsidRPr="001062B0">
              <w:rPr>
                <w:sz w:val="22"/>
                <w:szCs w:val="22"/>
              </w:rPr>
              <w:t xml:space="preserve">______________________/                       </w:t>
            </w:r>
            <w:r w:rsidRPr="001062B0">
              <w:rPr>
                <w:b/>
                <w:sz w:val="22"/>
                <w:szCs w:val="22"/>
              </w:rPr>
              <w:t xml:space="preserve">/ </w:t>
            </w:r>
          </w:p>
          <w:p w:rsidR="005828C5" w:rsidRPr="001062B0" w:rsidRDefault="005828C5" w:rsidP="00CE1C6F">
            <w:pPr>
              <w:rPr>
                <w:color w:val="000000"/>
                <w:sz w:val="22"/>
                <w:szCs w:val="22"/>
              </w:rPr>
            </w:pPr>
            <w:r w:rsidRPr="001062B0">
              <w:rPr>
                <w:sz w:val="22"/>
                <w:szCs w:val="22"/>
              </w:rPr>
              <w:t xml:space="preserve"> МП</w:t>
            </w:r>
          </w:p>
        </w:tc>
      </w:tr>
    </w:tbl>
    <w:p w:rsidR="005828C5" w:rsidRPr="005828C5" w:rsidRDefault="005828C5">
      <w:pPr>
        <w:rPr>
          <w:lang w:val="en-US"/>
        </w:rPr>
      </w:pPr>
    </w:p>
    <w:sectPr w:rsidR="005828C5" w:rsidRPr="005828C5" w:rsidSect="005828C5">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6E3" w:rsidRDefault="005E06E3">
      <w:r>
        <w:separator/>
      </w:r>
    </w:p>
  </w:endnote>
  <w:endnote w:type="continuationSeparator" w:id="0">
    <w:p w:rsidR="005E06E3" w:rsidRDefault="005E0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C6F" w:rsidRDefault="008B0795" w:rsidP="00A62132">
    <w:pPr>
      <w:pStyle w:val="aa"/>
      <w:framePr w:wrap="around" w:vAnchor="text" w:hAnchor="margin" w:xAlign="right" w:y="1"/>
      <w:rPr>
        <w:rStyle w:val="ac"/>
      </w:rPr>
    </w:pPr>
    <w:r>
      <w:rPr>
        <w:rStyle w:val="ac"/>
      </w:rPr>
      <w:fldChar w:fldCharType="begin"/>
    </w:r>
    <w:r w:rsidR="00CE1C6F">
      <w:rPr>
        <w:rStyle w:val="ac"/>
      </w:rPr>
      <w:instrText xml:space="preserve">PAGE  </w:instrText>
    </w:r>
    <w:r>
      <w:rPr>
        <w:rStyle w:val="ac"/>
      </w:rPr>
      <w:fldChar w:fldCharType="end"/>
    </w:r>
  </w:p>
  <w:p w:rsidR="00CE1C6F" w:rsidRDefault="00CE1C6F"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6E3" w:rsidRDefault="005E06E3">
      <w:r>
        <w:separator/>
      </w:r>
    </w:p>
  </w:footnote>
  <w:footnote w:type="continuationSeparator" w:id="0">
    <w:p w:rsidR="005E06E3" w:rsidRDefault="005E06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A45971"/>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7456EA3"/>
    <w:multiLevelType w:val="hybridMultilevel"/>
    <w:tmpl w:val="46B4C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2"/>
  </w:num>
  <w:num w:numId="3">
    <w:abstractNumId w:val="8"/>
  </w:num>
  <w:num w:numId="4">
    <w:abstractNumId w:val="5"/>
  </w:num>
  <w:num w:numId="5">
    <w:abstractNumId w:val="9"/>
  </w:num>
  <w:num w:numId="6">
    <w:abstractNumId w:val="7"/>
  </w:num>
  <w:num w:numId="7">
    <w:abstractNumId w:val="1"/>
  </w:num>
  <w:num w:numId="8">
    <w:abstractNumId w:val="13"/>
  </w:num>
  <w:num w:numId="9">
    <w:abstractNumId w:val="6"/>
  </w:num>
  <w:num w:numId="10">
    <w:abstractNumId w:val="11"/>
  </w:num>
  <w:num w:numId="11">
    <w:abstractNumId w:val="10"/>
  </w:num>
  <w:num w:numId="12">
    <w:abstractNumId w:val="15"/>
  </w:num>
  <w:num w:numId="13">
    <w:abstractNumId w:val="3"/>
  </w:num>
  <w:num w:numId="14">
    <w:abstractNumId w:val="2"/>
  </w:num>
  <w:num w:numId="15">
    <w:abstractNumId w:val="4"/>
  </w:num>
  <w:num w:numId="16">
    <w:abstractNumId w:val="0"/>
  </w:num>
  <w:num w:numId="17">
    <w:abstractNumId w:val="17"/>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E12"/>
    <w:rsid w:val="00013F96"/>
    <w:rsid w:val="00022B5D"/>
    <w:rsid w:val="00025DA0"/>
    <w:rsid w:val="00026CE6"/>
    <w:rsid w:val="0002726B"/>
    <w:rsid w:val="000278AC"/>
    <w:rsid w:val="00032A99"/>
    <w:rsid w:val="00033EF5"/>
    <w:rsid w:val="0003573E"/>
    <w:rsid w:val="0005306B"/>
    <w:rsid w:val="00070EC5"/>
    <w:rsid w:val="00077FB4"/>
    <w:rsid w:val="000A5D5D"/>
    <w:rsid w:val="000A7CEF"/>
    <w:rsid w:val="000B1216"/>
    <w:rsid w:val="000B4247"/>
    <w:rsid w:val="000B5303"/>
    <w:rsid w:val="000B63AB"/>
    <w:rsid w:val="000C28A2"/>
    <w:rsid w:val="000C6EA1"/>
    <w:rsid w:val="000E2CEC"/>
    <w:rsid w:val="000E36A2"/>
    <w:rsid w:val="000F17AF"/>
    <w:rsid w:val="000F5603"/>
    <w:rsid w:val="000F76E0"/>
    <w:rsid w:val="0010062D"/>
    <w:rsid w:val="00110943"/>
    <w:rsid w:val="00111315"/>
    <w:rsid w:val="00113B85"/>
    <w:rsid w:val="00116D19"/>
    <w:rsid w:val="00141E88"/>
    <w:rsid w:val="001469C4"/>
    <w:rsid w:val="00154648"/>
    <w:rsid w:val="001606D2"/>
    <w:rsid w:val="0016189C"/>
    <w:rsid w:val="00164C29"/>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F0243"/>
    <w:rsid w:val="001F1F69"/>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71E95"/>
    <w:rsid w:val="002725A5"/>
    <w:rsid w:val="0028014A"/>
    <w:rsid w:val="00284239"/>
    <w:rsid w:val="00296644"/>
    <w:rsid w:val="002A0503"/>
    <w:rsid w:val="002C5D7C"/>
    <w:rsid w:val="002D2F01"/>
    <w:rsid w:val="002D731B"/>
    <w:rsid w:val="002F2D7E"/>
    <w:rsid w:val="00305D16"/>
    <w:rsid w:val="003100DD"/>
    <w:rsid w:val="00331E12"/>
    <w:rsid w:val="003359B8"/>
    <w:rsid w:val="003553BE"/>
    <w:rsid w:val="00377BD4"/>
    <w:rsid w:val="0038078B"/>
    <w:rsid w:val="00381F28"/>
    <w:rsid w:val="00382A06"/>
    <w:rsid w:val="00391054"/>
    <w:rsid w:val="00391F2E"/>
    <w:rsid w:val="003964F1"/>
    <w:rsid w:val="003A4EB7"/>
    <w:rsid w:val="003B0334"/>
    <w:rsid w:val="003B0475"/>
    <w:rsid w:val="003B14B9"/>
    <w:rsid w:val="003B66CF"/>
    <w:rsid w:val="003D06F8"/>
    <w:rsid w:val="003E115F"/>
    <w:rsid w:val="003F15AA"/>
    <w:rsid w:val="003F5157"/>
    <w:rsid w:val="0040300D"/>
    <w:rsid w:val="0040610E"/>
    <w:rsid w:val="004113C9"/>
    <w:rsid w:val="00411BFF"/>
    <w:rsid w:val="0041669D"/>
    <w:rsid w:val="00430044"/>
    <w:rsid w:val="00441CAD"/>
    <w:rsid w:val="0044298E"/>
    <w:rsid w:val="00442A19"/>
    <w:rsid w:val="00442A74"/>
    <w:rsid w:val="00444E6D"/>
    <w:rsid w:val="00464C5D"/>
    <w:rsid w:val="004708A5"/>
    <w:rsid w:val="00471664"/>
    <w:rsid w:val="004809D7"/>
    <w:rsid w:val="004B2A31"/>
    <w:rsid w:val="004B7B72"/>
    <w:rsid w:val="004C4C12"/>
    <w:rsid w:val="004D371F"/>
    <w:rsid w:val="004D5D5E"/>
    <w:rsid w:val="004E56DE"/>
    <w:rsid w:val="004E73DF"/>
    <w:rsid w:val="004F0CAD"/>
    <w:rsid w:val="004F2D00"/>
    <w:rsid w:val="004F3B68"/>
    <w:rsid w:val="00506E27"/>
    <w:rsid w:val="00507ABE"/>
    <w:rsid w:val="00510C21"/>
    <w:rsid w:val="00512A9D"/>
    <w:rsid w:val="00512D5F"/>
    <w:rsid w:val="00526AF7"/>
    <w:rsid w:val="0053477A"/>
    <w:rsid w:val="00535428"/>
    <w:rsid w:val="00542321"/>
    <w:rsid w:val="00551CE7"/>
    <w:rsid w:val="00552BDF"/>
    <w:rsid w:val="00553BBB"/>
    <w:rsid w:val="00555F4C"/>
    <w:rsid w:val="00557666"/>
    <w:rsid w:val="00561E43"/>
    <w:rsid w:val="00565314"/>
    <w:rsid w:val="00571D3F"/>
    <w:rsid w:val="00581D62"/>
    <w:rsid w:val="005828C5"/>
    <w:rsid w:val="00595142"/>
    <w:rsid w:val="005B3747"/>
    <w:rsid w:val="005B47E4"/>
    <w:rsid w:val="005B7835"/>
    <w:rsid w:val="005C03F5"/>
    <w:rsid w:val="005C3FB4"/>
    <w:rsid w:val="005C5429"/>
    <w:rsid w:val="005D6272"/>
    <w:rsid w:val="005E06E3"/>
    <w:rsid w:val="005E0A10"/>
    <w:rsid w:val="005E159F"/>
    <w:rsid w:val="005E6DA0"/>
    <w:rsid w:val="00601BB4"/>
    <w:rsid w:val="00611077"/>
    <w:rsid w:val="00612DA4"/>
    <w:rsid w:val="006133BD"/>
    <w:rsid w:val="00613BD8"/>
    <w:rsid w:val="0061483E"/>
    <w:rsid w:val="00615A7A"/>
    <w:rsid w:val="00616B0F"/>
    <w:rsid w:val="006254AD"/>
    <w:rsid w:val="006302CC"/>
    <w:rsid w:val="00640F1C"/>
    <w:rsid w:val="0064290E"/>
    <w:rsid w:val="00643BD0"/>
    <w:rsid w:val="0064443B"/>
    <w:rsid w:val="006445A8"/>
    <w:rsid w:val="00645770"/>
    <w:rsid w:val="006468C4"/>
    <w:rsid w:val="00655AA4"/>
    <w:rsid w:val="00660507"/>
    <w:rsid w:val="00663119"/>
    <w:rsid w:val="00663697"/>
    <w:rsid w:val="006824EC"/>
    <w:rsid w:val="006832C9"/>
    <w:rsid w:val="006A20FE"/>
    <w:rsid w:val="006B26E3"/>
    <w:rsid w:val="006B2704"/>
    <w:rsid w:val="006C01D0"/>
    <w:rsid w:val="006C05B8"/>
    <w:rsid w:val="006C5989"/>
    <w:rsid w:val="006D4C04"/>
    <w:rsid w:val="006E58B7"/>
    <w:rsid w:val="006E5F50"/>
    <w:rsid w:val="006F3E2D"/>
    <w:rsid w:val="006F6C72"/>
    <w:rsid w:val="0070266A"/>
    <w:rsid w:val="00703477"/>
    <w:rsid w:val="0070418C"/>
    <w:rsid w:val="00707CA3"/>
    <w:rsid w:val="00714DC4"/>
    <w:rsid w:val="00716F72"/>
    <w:rsid w:val="0075062A"/>
    <w:rsid w:val="007535C0"/>
    <w:rsid w:val="00753D8A"/>
    <w:rsid w:val="00756FD8"/>
    <w:rsid w:val="007659D8"/>
    <w:rsid w:val="00774E55"/>
    <w:rsid w:val="00775B75"/>
    <w:rsid w:val="00790609"/>
    <w:rsid w:val="007A1618"/>
    <w:rsid w:val="007A1F04"/>
    <w:rsid w:val="007A1FF3"/>
    <w:rsid w:val="007A3A42"/>
    <w:rsid w:val="007B16B7"/>
    <w:rsid w:val="007B47FE"/>
    <w:rsid w:val="007C7BA3"/>
    <w:rsid w:val="007D415E"/>
    <w:rsid w:val="007E421B"/>
    <w:rsid w:val="007E4757"/>
    <w:rsid w:val="007E53FF"/>
    <w:rsid w:val="007E5580"/>
    <w:rsid w:val="008009AD"/>
    <w:rsid w:val="00843A47"/>
    <w:rsid w:val="00853E09"/>
    <w:rsid w:val="00864E2D"/>
    <w:rsid w:val="00871210"/>
    <w:rsid w:val="00883497"/>
    <w:rsid w:val="00895080"/>
    <w:rsid w:val="008A67AE"/>
    <w:rsid w:val="008B0795"/>
    <w:rsid w:val="008B7C4C"/>
    <w:rsid w:val="008C032A"/>
    <w:rsid w:val="008C5B51"/>
    <w:rsid w:val="008D3E2F"/>
    <w:rsid w:val="008D7CF7"/>
    <w:rsid w:val="008E5862"/>
    <w:rsid w:val="008F1A63"/>
    <w:rsid w:val="008F4990"/>
    <w:rsid w:val="008F5A63"/>
    <w:rsid w:val="008F5ADC"/>
    <w:rsid w:val="008F7A4A"/>
    <w:rsid w:val="00900214"/>
    <w:rsid w:val="00905C56"/>
    <w:rsid w:val="0090684A"/>
    <w:rsid w:val="0091274D"/>
    <w:rsid w:val="00916162"/>
    <w:rsid w:val="009165E8"/>
    <w:rsid w:val="00921E08"/>
    <w:rsid w:val="00923F78"/>
    <w:rsid w:val="009267BD"/>
    <w:rsid w:val="00931692"/>
    <w:rsid w:val="009359FC"/>
    <w:rsid w:val="009403C3"/>
    <w:rsid w:val="00944A0B"/>
    <w:rsid w:val="00954107"/>
    <w:rsid w:val="00954CC6"/>
    <w:rsid w:val="00957FA4"/>
    <w:rsid w:val="00966396"/>
    <w:rsid w:val="0096727A"/>
    <w:rsid w:val="009674BB"/>
    <w:rsid w:val="00971E95"/>
    <w:rsid w:val="00972182"/>
    <w:rsid w:val="00974F9D"/>
    <w:rsid w:val="009B4F1E"/>
    <w:rsid w:val="009B6ADC"/>
    <w:rsid w:val="009C03FD"/>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06B9"/>
    <w:rsid w:val="00A62132"/>
    <w:rsid w:val="00A64382"/>
    <w:rsid w:val="00A656D8"/>
    <w:rsid w:val="00A65C7E"/>
    <w:rsid w:val="00A66315"/>
    <w:rsid w:val="00A66E57"/>
    <w:rsid w:val="00A671C0"/>
    <w:rsid w:val="00A75A51"/>
    <w:rsid w:val="00A75C8D"/>
    <w:rsid w:val="00A97504"/>
    <w:rsid w:val="00AA09DA"/>
    <w:rsid w:val="00AA17EF"/>
    <w:rsid w:val="00AB6755"/>
    <w:rsid w:val="00AC350C"/>
    <w:rsid w:val="00AC40A0"/>
    <w:rsid w:val="00AD05B6"/>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6584F"/>
    <w:rsid w:val="00B72BB6"/>
    <w:rsid w:val="00B804E4"/>
    <w:rsid w:val="00B80B09"/>
    <w:rsid w:val="00B82DAD"/>
    <w:rsid w:val="00B91CB3"/>
    <w:rsid w:val="00B94645"/>
    <w:rsid w:val="00B967A3"/>
    <w:rsid w:val="00BA0780"/>
    <w:rsid w:val="00BA5092"/>
    <w:rsid w:val="00BB2390"/>
    <w:rsid w:val="00BB6070"/>
    <w:rsid w:val="00BC44AA"/>
    <w:rsid w:val="00BF5416"/>
    <w:rsid w:val="00BF5F2F"/>
    <w:rsid w:val="00BF7D91"/>
    <w:rsid w:val="00C079A4"/>
    <w:rsid w:val="00C10D7A"/>
    <w:rsid w:val="00C142C4"/>
    <w:rsid w:val="00C16475"/>
    <w:rsid w:val="00C228F8"/>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3A94"/>
    <w:rsid w:val="00CD6C93"/>
    <w:rsid w:val="00CD7E41"/>
    <w:rsid w:val="00CE1C6F"/>
    <w:rsid w:val="00CE661A"/>
    <w:rsid w:val="00CF4F8A"/>
    <w:rsid w:val="00D017B7"/>
    <w:rsid w:val="00D05FF7"/>
    <w:rsid w:val="00D11223"/>
    <w:rsid w:val="00D24657"/>
    <w:rsid w:val="00D33843"/>
    <w:rsid w:val="00D365B1"/>
    <w:rsid w:val="00D37466"/>
    <w:rsid w:val="00D3748F"/>
    <w:rsid w:val="00D5110D"/>
    <w:rsid w:val="00D61B79"/>
    <w:rsid w:val="00D816A0"/>
    <w:rsid w:val="00D83588"/>
    <w:rsid w:val="00D83F69"/>
    <w:rsid w:val="00D84688"/>
    <w:rsid w:val="00D90F56"/>
    <w:rsid w:val="00D933B0"/>
    <w:rsid w:val="00D95A34"/>
    <w:rsid w:val="00D96E15"/>
    <w:rsid w:val="00DA2424"/>
    <w:rsid w:val="00DA3DD1"/>
    <w:rsid w:val="00DB4221"/>
    <w:rsid w:val="00DC0319"/>
    <w:rsid w:val="00DC0730"/>
    <w:rsid w:val="00DC71D1"/>
    <w:rsid w:val="00DD4ABB"/>
    <w:rsid w:val="00DE2B92"/>
    <w:rsid w:val="00DE3152"/>
    <w:rsid w:val="00DF02CD"/>
    <w:rsid w:val="00DF6EFA"/>
    <w:rsid w:val="00DF73B8"/>
    <w:rsid w:val="00E02B54"/>
    <w:rsid w:val="00E06BEB"/>
    <w:rsid w:val="00E10040"/>
    <w:rsid w:val="00E17C74"/>
    <w:rsid w:val="00E24D4D"/>
    <w:rsid w:val="00E27490"/>
    <w:rsid w:val="00E27845"/>
    <w:rsid w:val="00E31C0A"/>
    <w:rsid w:val="00E34B9F"/>
    <w:rsid w:val="00E419B9"/>
    <w:rsid w:val="00E4223E"/>
    <w:rsid w:val="00E446F8"/>
    <w:rsid w:val="00E56A5E"/>
    <w:rsid w:val="00E575F3"/>
    <w:rsid w:val="00E63039"/>
    <w:rsid w:val="00E63286"/>
    <w:rsid w:val="00E6340B"/>
    <w:rsid w:val="00E70F67"/>
    <w:rsid w:val="00E97D08"/>
    <w:rsid w:val="00EA0332"/>
    <w:rsid w:val="00EA7372"/>
    <w:rsid w:val="00EA79B9"/>
    <w:rsid w:val="00EB00F6"/>
    <w:rsid w:val="00EB137B"/>
    <w:rsid w:val="00EC3AD7"/>
    <w:rsid w:val="00EC63BF"/>
    <w:rsid w:val="00ED07EE"/>
    <w:rsid w:val="00EE0982"/>
    <w:rsid w:val="00EE502C"/>
    <w:rsid w:val="00EF0D01"/>
    <w:rsid w:val="00EF0E27"/>
    <w:rsid w:val="00EF26D0"/>
    <w:rsid w:val="00F04B71"/>
    <w:rsid w:val="00F117D5"/>
    <w:rsid w:val="00F2454A"/>
    <w:rsid w:val="00F34DFE"/>
    <w:rsid w:val="00F4007D"/>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99"/>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paragraph" w:customStyle="1" w:styleId="ConsNormal">
    <w:name w:val="ConsNormal"/>
    <w:rsid w:val="00552BDF"/>
    <w:pPr>
      <w:widowControl w:val="0"/>
      <w:snapToGrid w:val="0"/>
      <w:spacing w:after="0" w:line="240" w:lineRule="auto"/>
      <w:ind w:firstLine="720"/>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138113415">
      <w:bodyDiv w:val="1"/>
      <w:marLeft w:val="0"/>
      <w:marRight w:val="0"/>
      <w:marTop w:val="0"/>
      <w:marBottom w:val="0"/>
      <w:divBdr>
        <w:top w:val="none" w:sz="0" w:space="0" w:color="auto"/>
        <w:left w:val="none" w:sz="0" w:space="0" w:color="auto"/>
        <w:bottom w:val="none" w:sz="0" w:space="0" w:color="auto"/>
        <w:right w:val="none" w:sz="0" w:space="0" w:color="auto"/>
      </w:divBdr>
    </w:div>
    <w:div w:id="1407190669">
      <w:bodyDiv w:val="1"/>
      <w:marLeft w:val="0"/>
      <w:marRight w:val="0"/>
      <w:marTop w:val="0"/>
      <w:marBottom w:val="0"/>
      <w:divBdr>
        <w:top w:val="none" w:sz="0" w:space="0" w:color="auto"/>
        <w:left w:val="none" w:sz="0" w:space="0" w:color="auto"/>
        <w:bottom w:val="none" w:sz="0" w:space="0" w:color="auto"/>
        <w:right w:val="none" w:sz="0" w:space="0" w:color="auto"/>
      </w:divBdr>
    </w:div>
    <w:div w:id="197377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79991-3461-4313-ADC4-D6786AECD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6</Pages>
  <Words>1739</Words>
  <Characters>9914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133</cp:revision>
  <cp:lastPrinted>2013-02-05T08:24:00Z</cp:lastPrinted>
  <dcterms:created xsi:type="dcterms:W3CDTF">2012-07-11T09:06:00Z</dcterms:created>
  <dcterms:modified xsi:type="dcterms:W3CDTF">2013-10-10T07:51:00Z</dcterms:modified>
</cp:coreProperties>
</file>