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600E3" w:rsidP="00B01AED">
            <w:pPr>
              <w:rPr>
                <w:sz w:val="28"/>
                <w:szCs w:val="28"/>
              </w:rPr>
            </w:pPr>
            <w:r>
              <w:rPr>
                <w:sz w:val="28"/>
                <w:szCs w:val="28"/>
              </w:rPr>
              <w:t xml:space="preserve"> </w:t>
            </w:r>
            <w:r w:rsidR="002A1738">
              <w:rPr>
                <w:sz w:val="28"/>
                <w:szCs w:val="28"/>
              </w:rPr>
              <w:t>Г</w:t>
            </w:r>
            <w:r w:rsidR="002A1738" w:rsidRPr="00054475">
              <w:rPr>
                <w:sz w:val="28"/>
                <w:szCs w:val="28"/>
              </w:rPr>
              <w:t>лавн</w:t>
            </w:r>
            <w:r w:rsidR="00EE2249">
              <w:rPr>
                <w:sz w:val="28"/>
                <w:szCs w:val="28"/>
              </w:rPr>
              <w:t>ый</w:t>
            </w:r>
            <w:r w:rsidR="002A1738"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w:t>
            </w:r>
            <w:r w:rsidR="00EE2249">
              <w:rPr>
                <w:sz w:val="28"/>
                <w:szCs w:val="28"/>
              </w:rPr>
              <w:t>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2600E3">
              <w:rPr>
                <w:sz w:val="28"/>
                <w:szCs w:val="28"/>
              </w:rPr>
              <w:t>1</w:t>
            </w:r>
            <w:r w:rsidR="00EE2249">
              <w:rPr>
                <w:sz w:val="28"/>
                <w:szCs w:val="28"/>
              </w:rPr>
              <w:t>5</w:t>
            </w:r>
            <w:r>
              <w:rPr>
                <w:sz w:val="28"/>
                <w:szCs w:val="28"/>
              </w:rPr>
              <w:t xml:space="preserve">» </w:t>
            </w:r>
            <w:r w:rsidR="00EE2249">
              <w:rPr>
                <w:sz w:val="28"/>
                <w:szCs w:val="28"/>
              </w:rPr>
              <w:t>октября</w:t>
            </w:r>
            <w:r w:rsidR="00C65366">
              <w:rPr>
                <w:sz w:val="28"/>
                <w:szCs w:val="28"/>
              </w:rPr>
              <w:t xml:space="preserve"> </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752530">
        <w:rPr>
          <w:b/>
          <w:sz w:val="32"/>
          <w:szCs w:val="32"/>
        </w:rPr>
        <w:t>аппарата ультразвукового диагностического медицинского</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EE2249" w:rsidTr="00B01AED">
        <w:trPr>
          <w:tblCellSpacing w:w="20" w:type="dxa"/>
        </w:trPr>
        <w:tc>
          <w:tcPr>
            <w:tcW w:w="10811" w:type="dxa"/>
            <w:gridSpan w:val="3"/>
            <w:shd w:val="clear" w:color="auto" w:fill="00FFFF"/>
          </w:tcPr>
          <w:p w:rsidR="002A1738" w:rsidRPr="00EE2249" w:rsidRDefault="002A1738" w:rsidP="00B01AED">
            <w:pPr>
              <w:pStyle w:val="ConsPlusNormal"/>
              <w:widowControl/>
              <w:ind w:firstLine="0"/>
              <w:jc w:val="both"/>
              <w:rPr>
                <w:rFonts w:ascii="Times New Roman" w:hAnsi="Times New Roman" w:cs="Times New Roman"/>
                <w:b/>
                <w:sz w:val="21"/>
                <w:szCs w:val="21"/>
              </w:rPr>
            </w:pPr>
            <w:r w:rsidRPr="00EE2249">
              <w:rPr>
                <w:rFonts w:ascii="Times New Roman" w:hAnsi="Times New Roman" w:cs="Times New Roman"/>
                <w:b/>
                <w:sz w:val="21"/>
                <w:szCs w:val="21"/>
              </w:rPr>
              <w:lastRenderedPageBreak/>
              <w:t>Общие сведения.</w:t>
            </w:r>
          </w:p>
        </w:tc>
      </w:tr>
      <w:tr w:rsidR="002A1738" w:rsidRPr="00EE2249" w:rsidTr="00B01AED">
        <w:trPr>
          <w:tblCellSpacing w:w="20" w:type="dxa"/>
        </w:trPr>
        <w:tc>
          <w:tcPr>
            <w:tcW w:w="10811" w:type="dxa"/>
            <w:gridSpan w:val="3"/>
            <w:shd w:val="clear" w:color="auto" w:fill="FFFFFF"/>
          </w:tcPr>
          <w:p w:rsidR="002A1738" w:rsidRPr="00EE2249" w:rsidRDefault="002A1738" w:rsidP="00B01AED">
            <w:pPr>
              <w:pStyle w:val="a8"/>
              <w:ind w:firstLine="360"/>
              <w:rPr>
                <w:sz w:val="21"/>
                <w:szCs w:val="21"/>
              </w:rPr>
            </w:pPr>
            <w:r w:rsidRPr="00EE2249">
              <w:rPr>
                <w:sz w:val="21"/>
                <w:szCs w:val="21"/>
              </w:rPr>
              <w:t xml:space="preserve">Открытый аукцион в электронной форме проводится в соответствии со следующими нормативными </w:t>
            </w:r>
            <w:r w:rsidRPr="00EE2249">
              <w:rPr>
                <w:color w:val="000000"/>
                <w:sz w:val="21"/>
                <w:szCs w:val="21"/>
              </w:rPr>
              <w:t xml:space="preserve">правовыми </w:t>
            </w:r>
            <w:r w:rsidRPr="00EE2249">
              <w:rPr>
                <w:sz w:val="21"/>
                <w:szCs w:val="21"/>
              </w:rPr>
              <w:t>актами:</w:t>
            </w:r>
          </w:p>
          <w:p w:rsidR="002A1738" w:rsidRPr="00EE2249" w:rsidRDefault="002A1738" w:rsidP="000D60E1">
            <w:pPr>
              <w:pStyle w:val="a8"/>
              <w:numPr>
                <w:ilvl w:val="0"/>
                <w:numId w:val="3"/>
              </w:numPr>
              <w:tabs>
                <w:tab w:val="clear" w:pos="1248"/>
                <w:tab w:val="num" w:pos="540"/>
              </w:tabs>
              <w:ind w:left="0" w:firstLine="360"/>
              <w:rPr>
                <w:sz w:val="21"/>
                <w:szCs w:val="21"/>
              </w:rPr>
            </w:pPr>
            <w:r w:rsidRPr="00EE2249">
              <w:rPr>
                <w:sz w:val="21"/>
                <w:szCs w:val="21"/>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EE2249" w:rsidRDefault="002A1738" w:rsidP="000D60E1">
            <w:pPr>
              <w:pStyle w:val="a8"/>
              <w:numPr>
                <w:ilvl w:val="0"/>
                <w:numId w:val="3"/>
              </w:numPr>
              <w:tabs>
                <w:tab w:val="clear" w:pos="1248"/>
                <w:tab w:val="num" w:pos="540"/>
              </w:tabs>
              <w:ind w:left="0" w:firstLine="360"/>
              <w:rPr>
                <w:sz w:val="21"/>
                <w:szCs w:val="21"/>
              </w:rPr>
            </w:pPr>
            <w:r w:rsidRPr="00EE2249">
              <w:rPr>
                <w:sz w:val="21"/>
                <w:szCs w:val="21"/>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EE2249" w:rsidRDefault="002A1738" w:rsidP="000D60E1">
            <w:pPr>
              <w:pStyle w:val="ConsPlusNormal"/>
              <w:widowControl/>
              <w:numPr>
                <w:ilvl w:val="0"/>
                <w:numId w:val="3"/>
              </w:numPr>
              <w:tabs>
                <w:tab w:val="clear" w:pos="1248"/>
                <w:tab w:val="num" w:pos="557"/>
              </w:tabs>
              <w:ind w:left="0" w:firstLine="360"/>
              <w:jc w:val="both"/>
              <w:rPr>
                <w:rFonts w:ascii="Times New Roman" w:hAnsi="Times New Roman" w:cs="Times New Roman"/>
                <w:b/>
                <w:sz w:val="21"/>
                <w:szCs w:val="21"/>
              </w:rPr>
            </w:pPr>
            <w:r w:rsidRPr="00EE2249">
              <w:rPr>
                <w:rFonts w:ascii="Times New Roman" w:hAnsi="Times New Roman" w:cs="Times New Roman"/>
                <w:sz w:val="21"/>
                <w:szCs w:val="21"/>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EE2249" w:rsidTr="00B01AED">
        <w:trPr>
          <w:tblCellSpacing w:w="20" w:type="dxa"/>
        </w:trPr>
        <w:tc>
          <w:tcPr>
            <w:tcW w:w="10811" w:type="dxa"/>
            <w:gridSpan w:val="3"/>
            <w:shd w:val="clear" w:color="auto" w:fill="00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b/>
                <w:sz w:val="21"/>
                <w:szCs w:val="21"/>
                <w:lang w:val="en-US"/>
              </w:rPr>
              <w:t>I</w:t>
            </w:r>
            <w:r w:rsidRPr="00EE2249">
              <w:rPr>
                <w:rFonts w:ascii="Times New Roman" w:hAnsi="Times New Roman" w:cs="Times New Roman"/>
                <w:b/>
                <w:sz w:val="21"/>
                <w:szCs w:val="21"/>
              </w:rPr>
              <w:t>. Сведения о заказчике</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Наименование</w:t>
            </w:r>
          </w:p>
        </w:tc>
        <w:tc>
          <w:tcPr>
            <w:tcW w:w="7487" w:type="dxa"/>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b/>
                <w:bCs/>
                <w:i/>
                <w:sz w:val="21"/>
                <w:szCs w:val="21"/>
              </w:rPr>
              <w:t>Муниципальное бюджетное учреждение здравоохранения «Городская поликлиника №2»</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Место нахождения</w:t>
            </w:r>
          </w:p>
        </w:tc>
        <w:tc>
          <w:tcPr>
            <w:tcW w:w="7487" w:type="dxa"/>
            <w:shd w:val="clear" w:color="auto" w:fill="FFFFFF"/>
          </w:tcPr>
          <w:p w:rsidR="002A1738" w:rsidRPr="00EE2249" w:rsidRDefault="002A1738" w:rsidP="00B01AED">
            <w:pPr>
              <w:rPr>
                <w:sz w:val="21"/>
                <w:szCs w:val="21"/>
              </w:rPr>
            </w:pPr>
            <w:r w:rsidRPr="00EE2249">
              <w:rPr>
                <w:sz w:val="21"/>
                <w:szCs w:val="21"/>
              </w:rPr>
              <w:t>614990, Пермский край, г. Пермь, ул. Братьев Игнатовых, д. 3</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Почтовый адрес</w:t>
            </w:r>
          </w:p>
        </w:tc>
        <w:tc>
          <w:tcPr>
            <w:tcW w:w="7487" w:type="dxa"/>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614990, Пермский край, г. Пермь, ул. Братьев Игнатовых, д. 3</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Адрес электронной почты</w:t>
            </w:r>
          </w:p>
        </w:tc>
        <w:tc>
          <w:tcPr>
            <w:tcW w:w="7487" w:type="dxa"/>
            <w:shd w:val="clear" w:color="auto" w:fill="FFFFFF"/>
          </w:tcPr>
          <w:p w:rsidR="002A1738" w:rsidRPr="00EE2249" w:rsidRDefault="002A1738" w:rsidP="00B01AED">
            <w:pPr>
              <w:rPr>
                <w:bCs/>
                <w:sz w:val="21"/>
                <w:szCs w:val="21"/>
              </w:rPr>
            </w:pPr>
            <w:r w:rsidRPr="00EE2249">
              <w:rPr>
                <w:color w:val="0000FF"/>
                <w:sz w:val="21"/>
                <w:szCs w:val="21"/>
                <w:u w:val="single"/>
                <w:lang w:val="en-US"/>
              </w:rPr>
              <w:t>poliklinikagp2</w:t>
            </w:r>
            <w:r w:rsidRPr="00EE2249">
              <w:rPr>
                <w:color w:val="0000FF"/>
                <w:sz w:val="21"/>
                <w:szCs w:val="21"/>
                <w:u w:val="single"/>
              </w:rPr>
              <w:t>@</w:t>
            </w:r>
            <w:r w:rsidRPr="00EE2249">
              <w:rPr>
                <w:color w:val="0000FF"/>
                <w:sz w:val="21"/>
                <w:szCs w:val="21"/>
                <w:u w:val="single"/>
                <w:lang w:val="en-US"/>
              </w:rPr>
              <w:t>yandex</w:t>
            </w:r>
            <w:r w:rsidRPr="00EE2249">
              <w:rPr>
                <w:color w:val="0000FF"/>
                <w:sz w:val="21"/>
                <w:szCs w:val="21"/>
                <w:u w:val="single"/>
              </w:rPr>
              <w:t>.</w:t>
            </w:r>
            <w:r w:rsidRPr="00EE2249">
              <w:rPr>
                <w:color w:val="0000FF"/>
                <w:sz w:val="21"/>
                <w:szCs w:val="21"/>
                <w:u w:val="single"/>
                <w:lang w:val="en-US"/>
              </w:rPr>
              <w:t>ru</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Контактный телефон</w:t>
            </w:r>
          </w:p>
        </w:tc>
        <w:tc>
          <w:tcPr>
            <w:tcW w:w="7487" w:type="dxa"/>
            <w:shd w:val="clear" w:color="auto" w:fill="FFFFFF"/>
          </w:tcPr>
          <w:p w:rsidR="002A1738" w:rsidRPr="00EE2249" w:rsidRDefault="002A1738" w:rsidP="00B01AED">
            <w:pPr>
              <w:rPr>
                <w:sz w:val="21"/>
                <w:szCs w:val="21"/>
              </w:rPr>
            </w:pPr>
            <w:r w:rsidRPr="00EE2249">
              <w:rPr>
                <w:bCs/>
                <w:sz w:val="21"/>
                <w:szCs w:val="21"/>
              </w:rPr>
              <w:t>Тел.</w:t>
            </w:r>
            <w:r w:rsidRPr="00EE2249">
              <w:rPr>
                <w:sz w:val="21"/>
                <w:szCs w:val="21"/>
              </w:rPr>
              <w:t xml:space="preserve"> (342) 221-64-21</w:t>
            </w:r>
          </w:p>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bCs/>
                <w:sz w:val="21"/>
                <w:szCs w:val="21"/>
              </w:rPr>
              <w:t xml:space="preserve">Факс. </w:t>
            </w:r>
            <w:r w:rsidRPr="00EE2249">
              <w:rPr>
                <w:rFonts w:ascii="Times New Roman" w:hAnsi="Times New Roman" w:cs="Times New Roman"/>
                <w:sz w:val="21"/>
                <w:szCs w:val="21"/>
              </w:rPr>
              <w:t xml:space="preserve">(342) </w:t>
            </w:r>
            <w:r w:rsidR="00C65366" w:rsidRPr="00EE2249">
              <w:rPr>
                <w:rFonts w:ascii="Times New Roman" w:hAnsi="Times New Roman" w:cs="Times New Roman"/>
                <w:sz w:val="21"/>
                <w:szCs w:val="21"/>
              </w:rPr>
              <w:t>221-7</w:t>
            </w:r>
            <w:r w:rsidRPr="00EE2249">
              <w:rPr>
                <w:rFonts w:ascii="Times New Roman" w:hAnsi="Times New Roman" w:cs="Times New Roman"/>
                <w:sz w:val="21"/>
                <w:szCs w:val="21"/>
              </w:rPr>
              <w:t>4-21</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Контактное лицо</w:t>
            </w:r>
          </w:p>
        </w:tc>
        <w:tc>
          <w:tcPr>
            <w:tcW w:w="7487" w:type="dxa"/>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Фордя Татьяна Сергеевна</w:t>
            </w:r>
          </w:p>
        </w:tc>
      </w:tr>
      <w:tr w:rsidR="002A1738" w:rsidRPr="00EE2249" w:rsidTr="00B01AED">
        <w:trPr>
          <w:tblCellSpacing w:w="20" w:type="dxa"/>
        </w:trPr>
        <w:tc>
          <w:tcPr>
            <w:tcW w:w="10811" w:type="dxa"/>
            <w:gridSpan w:val="3"/>
            <w:shd w:val="clear" w:color="auto" w:fill="00FFFF"/>
          </w:tcPr>
          <w:p w:rsidR="002A1738" w:rsidRPr="00EE2249" w:rsidRDefault="002A1738" w:rsidP="00B01AED">
            <w:pPr>
              <w:pStyle w:val="ConsPlusNormal"/>
              <w:widowControl/>
              <w:ind w:firstLine="0"/>
              <w:jc w:val="both"/>
              <w:rPr>
                <w:rFonts w:ascii="Times New Roman" w:hAnsi="Times New Roman" w:cs="Times New Roman"/>
                <w:b/>
                <w:sz w:val="21"/>
                <w:szCs w:val="21"/>
              </w:rPr>
            </w:pPr>
            <w:r w:rsidRPr="00EE2249">
              <w:rPr>
                <w:rFonts w:ascii="Times New Roman" w:hAnsi="Times New Roman" w:cs="Times New Roman"/>
                <w:b/>
                <w:sz w:val="21"/>
                <w:szCs w:val="21"/>
                <w:lang w:val="en-US"/>
              </w:rPr>
              <w:t>II</w:t>
            </w:r>
            <w:r w:rsidRPr="00EE2249">
              <w:rPr>
                <w:rFonts w:ascii="Times New Roman" w:hAnsi="Times New Roman" w:cs="Times New Roman"/>
                <w:b/>
                <w:sz w:val="21"/>
                <w:szCs w:val="21"/>
              </w:rPr>
              <w:t>. Сведения о предмете открытого аукциона в электронной форме</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Предмет ГПД</w:t>
            </w:r>
          </w:p>
        </w:tc>
        <w:tc>
          <w:tcPr>
            <w:tcW w:w="7487" w:type="dxa"/>
            <w:shd w:val="clear" w:color="auto" w:fill="FFFFFF"/>
          </w:tcPr>
          <w:p w:rsidR="002A1738" w:rsidRPr="00EE2249" w:rsidRDefault="00266A5C" w:rsidP="00752530">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П</w:t>
            </w:r>
            <w:r w:rsidR="002A1738" w:rsidRPr="00EE2249">
              <w:rPr>
                <w:rFonts w:ascii="Times New Roman" w:hAnsi="Times New Roman" w:cs="Times New Roman"/>
                <w:sz w:val="21"/>
                <w:szCs w:val="21"/>
              </w:rPr>
              <w:t>оставк</w:t>
            </w:r>
            <w:r w:rsidRPr="00EE2249">
              <w:rPr>
                <w:rFonts w:ascii="Times New Roman" w:hAnsi="Times New Roman" w:cs="Times New Roman"/>
                <w:sz w:val="21"/>
                <w:szCs w:val="21"/>
              </w:rPr>
              <w:t>а</w:t>
            </w:r>
            <w:r w:rsidR="002A1738" w:rsidRPr="00EE2249">
              <w:rPr>
                <w:rFonts w:ascii="Times New Roman" w:hAnsi="Times New Roman" w:cs="Times New Roman"/>
                <w:sz w:val="21"/>
                <w:szCs w:val="21"/>
              </w:rPr>
              <w:t xml:space="preserve"> </w:t>
            </w:r>
            <w:r w:rsidR="00752530" w:rsidRPr="00EE2249">
              <w:rPr>
                <w:rFonts w:ascii="Times New Roman" w:hAnsi="Times New Roman" w:cs="Times New Roman"/>
                <w:sz w:val="21"/>
                <w:szCs w:val="21"/>
              </w:rPr>
              <w:t>аппарата ультразвукового диагностического медицинского</w:t>
            </w:r>
            <w:r w:rsidR="00915A65" w:rsidRPr="00EE2249">
              <w:rPr>
                <w:rFonts w:ascii="Times New Roman" w:hAnsi="Times New Roman" w:cs="Times New Roman"/>
                <w:sz w:val="21"/>
                <w:szCs w:val="21"/>
              </w:rPr>
              <w:t xml:space="preserve"> </w:t>
            </w:r>
            <w:r w:rsidR="002A1738" w:rsidRPr="00EE2249">
              <w:rPr>
                <w:rFonts w:ascii="Times New Roman" w:hAnsi="Times New Roman" w:cs="Times New Roman"/>
                <w:sz w:val="21"/>
                <w:szCs w:val="21"/>
              </w:rPr>
              <w:t xml:space="preserve">для МБУЗ «ГП №2» </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Начальная (максимальная) цена ГПД</w:t>
            </w:r>
          </w:p>
        </w:tc>
        <w:tc>
          <w:tcPr>
            <w:tcW w:w="7487" w:type="dxa"/>
            <w:shd w:val="clear" w:color="auto" w:fill="FFFFFF"/>
          </w:tcPr>
          <w:p w:rsidR="002A1738" w:rsidRPr="00EE2249" w:rsidRDefault="00752530" w:rsidP="00D43A7E">
            <w:pPr>
              <w:autoSpaceDE w:val="0"/>
              <w:autoSpaceDN w:val="0"/>
              <w:adjustRightInd w:val="0"/>
              <w:outlineLvl w:val="0"/>
              <w:rPr>
                <w:sz w:val="21"/>
                <w:szCs w:val="21"/>
              </w:rPr>
            </w:pPr>
            <w:r w:rsidRPr="00EE2249">
              <w:rPr>
                <w:sz w:val="21"/>
                <w:szCs w:val="21"/>
              </w:rPr>
              <w:t>4</w:t>
            </w:r>
            <w:r w:rsidR="00690938" w:rsidRPr="00EE2249">
              <w:rPr>
                <w:sz w:val="21"/>
                <w:szCs w:val="21"/>
              </w:rPr>
              <w:t xml:space="preserve"> </w:t>
            </w:r>
            <w:r w:rsidRPr="00EE2249">
              <w:rPr>
                <w:sz w:val="21"/>
                <w:szCs w:val="21"/>
              </w:rPr>
              <w:t>703</w:t>
            </w:r>
            <w:r w:rsidR="00690938" w:rsidRPr="00EE2249">
              <w:rPr>
                <w:sz w:val="21"/>
                <w:szCs w:val="21"/>
              </w:rPr>
              <w:t xml:space="preserve"> </w:t>
            </w:r>
            <w:r w:rsidRPr="00EE2249">
              <w:rPr>
                <w:sz w:val="21"/>
                <w:szCs w:val="21"/>
              </w:rPr>
              <w:t>224</w:t>
            </w:r>
            <w:r w:rsidR="00F357DA" w:rsidRPr="00EE2249">
              <w:rPr>
                <w:sz w:val="21"/>
                <w:szCs w:val="21"/>
              </w:rPr>
              <w:t>,00</w:t>
            </w:r>
            <w:r w:rsidR="002A1738" w:rsidRPr="00EE2249">
              <w:rPr>
                <w:sz w:val="21"/>
                <w:szCs w:val="21"/>
              </w:rPr>
              <w:t xml:space="preserve">  рубл</w:t>
            </w:r>
            <w:r w:rsidR="00C65366" w:rsidRPr="00EE2249">
              <w:rPr>
                <w:sz w:val="21"/>
                <w:szCs w:val="21"/>
              </w:rPr>
              <w:t>ей</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 xml:space="preserve">Обоснование начальной (максимальной) цены ГПД </w:t>
            </w:r>
          </w:p>
        </w:tc>
        <w:tc>
          <w:tcPr>
            <w:tcW w:w="7487" w:type="dxa"/>
            <w:shd w:val="clear" w:color="auto" w:fill="FFFFFF"/>
          </w:tcPr>
          <w:p w:rsidR="002A1738" w:rsidRPr="00EE2249" w:rsidRDefault="00EE2249" w:rsidP="00B5721A">
            <w:pPr>
              <w:pStyle w:val="ConsPlusNormal"/>
              <w:widowControl/>
              <w:ind w:firstLine="0"/>
              <w:jc w:val="both"/>
              <w:rPr>
                <w:rFonts w:ascii="Times New Roman" w:hAnsi="Times New Roman" w:cs="Times New Roman"/>
                <w:i/>
                <w:sz w:val="21"/>
                <w:szCs w:val="21"/>
              </w:rPr>
            </w:pPr>
            <w:r w:rsidRPr="00EE2249">
              <w:rPr>
                <w:rFonts w:ascii="Times New Roman" w:hAnsi="Times New Roman" w:cs="Times New Roman"/>
                <w:sz w:val="21"/>
                <w:szCs w:val="21"/>
              </w:rPr>
              <w:t>Цена сформирована на основании информации из Реестра контрактов с Официального сайта Российской Федерации о размещении заказов www.zakupki.gov.ru (Приложение № 3 к документации об открытом аукционе в электронной форме)</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b/>
                <w:sz w:val="21"/>
                <w:szCs w:val="21"/>
              </w:rPr>
            </w:pPr>
            <w:r w:rsidRPr="00EE2249">
              <w:rPr>
                <w:rFonts w:ascii="Times New Roman" w:hAnsi="Times New Roman" w:cs="Times New Roman"/>
                <w:sz w:val="21"/>
                <w:szCs w:val="21"/>
              </w:rPr>
              <w:t>Количество поставляемого товара, объем выполняемых работ, оказываемых услуг</w:t>
            </w:r>
          </w:p>
        </w:tc>
        <w:tc>
          <w:tcPr>
            <w:tcW w:w="7487" w:type="dxa"/>
            <w:shd w:val="clear" w:color="auto" w:fill="FFFFFF"/>
          </w:tcPr>
          <w:p w:rsidR="002A1738" w:rsidRPr="00EE2249" w:rsidRDefault="002A1738" w:rsidP="00B01AED">
            <w:pPr>
              <w:pStyle w:val="ConsPlusNormal"/>
              <w:widowControl/>
              <w:ind w:firstLine="0"/>
              <w:jc w:val="both"/>
              <w:rPr>
                <w:rFonts w:ascii="Times New Roman" w:hAnsi="Times New Roman" w:cs="Times New Roman"/>
                <w:i/>
                <w:sz w:val="21"/>
                <w:szCs w:val="21"/>
              </w:rPr>
            </w:pPr>
            <w:r w:rsidRPr="00EE2249">
              <w:rPr>
                <w:rFonts w:ascii="Times New Roman" w:hAnsi="Times New Roman" w:cs="Times New Roman"/>
                <w:sz w:val="21"/>
                <w:szCs w:val="21"/>
              </w:rPr>
              <w:t>В соответствии с техническим заданием (Приложение № 1 к документации об открытом аукционе в электронной форме)</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b/>
                <w:sz w:val="21"/>
                <w:szCs w:val="21"/>
              </w:rPr>
            </w:pPr>
            <w:r w:rsidRPr="00EE2249">
              <w:rPr>
                <w:rFonts w:ascii="Times New Roman" w:hAnsi="Times New Roman" w:cs="Times New Roman"/>
                <w:sz w:val="21"/>
                <w:szCs w:val="21"/>
              </w:rPr>
              <w:t>Требования к поставляемым товарам, выполняемым работам, оказываемым услугам</w:t>
            </w:r>
          </w:p>
        </w:tc>
        <w:tc>
          <w:tcPr>
            <w:tcW w:w="7487" w:type="dxa"/>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В соответствии с техническим заданием (Приложение № 1 к документации об открытом аукционе в электронной форме).</w:t>
            </w:r>
          </w:p>
          <w:p w:rsidR="002A1738" w:rsidRPr="00EE2249" w:rsidRDefault="002A1738" w:rsidP="00B01AED">
            <w:pPr>
              <w:pStyle w:val="ConsPlusNormal"/>
              <w:widowControl/>
              <w:ind w:firstLine="258"/>
              <w:jc w:val="both"/>
              <w:rPr>
                <w:rFonts w:ascii="Times New Roman" w:hAnsi="Times New Roman" w:cs="Times New Roman"/>
                <w:sz w:val="21"/>
                <w:szCs w:val="21"/>
              </w:rPr>
            </w:pPr>
            <w:r w:rsidRPr="00EE2249">
              <w:rPr>
                <w:rFonts w:ascii="Times New Roman" w:hAnsi="Times New Roman" w:cs="Times New Roman"/>
                <w:sz w:val="21"/>
                <w:szCs w:val="21"/>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EE2249" w:rsidRDefault="002A1738" w:rsidP="00B01AED">
            <w:pPr>
              <w:pStyle w:val="ConsPlusNormal"/>
              <w:widowControl/>
              <w:ind w:firstLine="258"/>
              <w:jc w:val="both"/>
              <w:rPr>
                <w:rFonts w:ascii="Times New Roman" w:hAnsi="Times New Roman" w:cs="Times New Roman"/>
                <w:sz w:val="21"/>
                <w:szCs w:val="21"/>
              </w:rPr>
            </w:pPr>
            <w:r w:rsidRPr="00EE2249">
              <w:rPr>
                <w:rFonts w:ascii="Times New Roman" w:hAnsi="Times New Roman" w:cs="Times New Roman"/>
                <w:sz w:val="21"/>
                <w:szCs w:val="21"/>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услуг товара, их значения</w:t>
            </w:r>
          </w:p>
        </w:tc>
        <w:tc>
          <w:tcPr>
            <w:tcW w:w="7487" w:type="dxa"/>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В соответствии с техническим заданием (Приложение № 1 к документации об открытом аукционе в электронной форме).</w:t>
            </w:r>
          </w:p>
          <w:p w:rsidR="002A1738" w:rsidRPr="00EE2249" w:rsidRDefault="002A1738" w:rsidP="00B01AED">
            <w:pPr>
              <w:pStyle w:val="ConsPlusNormal"/>
              <w:widowControl/>
              <w:ind w:firstLine="258"/>
              <w:jc w:val="both"/>
              <w:rPr>
                <w:rFonts w:ascii="Times New Roman" w:hAnsi="Times New Roman" w:cs="Times New Roman"/>
                <w:sz w:val="21"/>
                <w:szCs w:val="21"/>
              </w:rPr>
            </w:pP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 xml:space="preserve">Место поставки товара, </w:t>
            </w:r>
            <w:r w:rsidRPr="00EE2249">
              <w:rPr>
                <w:rFonts w:ascii="Times New Roman" w:hAnsi="Times New Roman" w:cs="Times New Roman"/>
                <w:sz w:val="21"/>
                <w:szCs w:val="21"/>
              </w:rPr>
              <w:lastRenderedPageBreak/>
              <w:t>выполнения работ,</w:t>
            </w:r>
          </w:p>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оказания услуг</w:t>
            </w:r>
          </w:p>
        </w:tc>
        <w:tc>
          <w:tcPr>
            <w:tcW w:w="7487" w:type="dxa"/>
            <w:shd w:val="clear" w:color="auto" w:fill="FFFFFF"/>
          </w:tcPr>
          <w:p w:rsidR="002A1738" w:rsidRPr="00EE2249" w:rsidRDefault="002A1738" w:rsidP="00B01AED">
            <w:pPr>
              <w:pStyle w:val="a8"/>
              <w:ind w:firstLine="33"/>
              <w:rPr>
                <w:sz w:val="21"/>
                <w:szCs w:val="21"/>
              </w:rPr>
            </w:pPr>
            <w:r w:rsidRPr="00EE2249">
              <w:rPr>
                <w:sz w:val="21"/>
                <w:szCs w:val="21"/>
              </w:rPr>
              <w:lastRenderedPageBreak/>
              <w:t>614990, Пермский край, г. Пермь, ул. Братьев Игнатовых, д. 3</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b/>
                <w:sz w:val="21"/>
                <w:szCs w:val="21"/>
              </w:rPr>
            </w:pPr>
            <w:r w:rsidRPr="00EE2249">
              <w:rPr>
                <w:rFonts w:ascii="Times New Roman" w:hAnsi="Times New Roman" w:cs="Times New Roman"/>
                <w:sz w:val="21"/>
                <w:szCs w:val="21"/>
              </w:rPr>
              <w:lastRenderedPageBreak/>
              <w:t>Условия и сроки (периоды) поставки товара, выполнения работ, оказания услуг</w:t>
            </w:r>
          </w:p>
        </w:tc>
        <w:tc>
          <w:tcPr>
            <w:tcW w:w="7487" w:type="dxa"/>
            <w:shd w:val="clear" w:color="auto" w:fill="FFFFFF"/>
          </w:tcPr>
          <w:p w:rsidR="002A1738" w:rsidRPr="00EE2249" w:rsidRDefault="00C65366" w:rsidP="001B527E">
            <w:pPr>
              <w:pStyle w:val="ConsPlusNormal"/>
              <w:widowControl/>
              <w:ind w:firstLine="33"/>
              <w:jc w:val="both"/>
              <w:rPr>
                <w:rFonts w:ascii="Times New Roman" w:hAnsi="Times New Roman" w:cs="Times New Roman"/>
                <w:sz w:val="21"/>
                <w:szCs w:val="21"/>
              </w:rPr>
            </w:pPr>
            <w:r w:rsidRPr="00EE2249">
              <w:rPr>
                <w:rFonts w:ascii="Times New Roman" w:hAnsi="Times New Roman" w:cs="Times New Roman"/>
                <w:sz w:val="21"/>
                <w:szCs w:val="21"/>
              </w:rPr>
              <w:t>Поставка товара произ</w:t>
            </w:r>
            <w:r w:rsidR="007E1569" w:rsidRPr="00EE2249">
              <w:rPr>
                <w:rFonts w:ascii="Times New Roman" w:hAnsi="Times New Roman" w:cs="Times New Roman"/>
                <w:sz w:val="21"/>
                <w:szCs w:val="21"/>
              </w:rPr>
              <w:t xml:space="preserve">водится </w:t>
            </w:r>
            <w:r w:rsidR="00EE2249" w:rsidRPr="00EE2249">
              <w:rPr>
                <w:rFonts w:ascii="Times New Roman" w:hAnsi="Times New Roman" w:cs="Times New Roman"/>
                <w:sz w:val="21"/>
                <w:szCs w:val="21"/>
              </w:rPr>
              <w:t>до 1</w:t>
            </w:r>
            <w:r w:rsidR="001B527E">
              <w:rPr>
                <w:rFonts w:ascii="Times New Roman" w:hAnsi="Times New Roman" w:cs="Times New Roman"/>
                <w:sz w:val="21"/>
                <w:szCs w:val="21"/>
              </w:rPr>
              <w:t>5</w:t>
            </w:r>
            <w:r w:rsidR="00EE2249" w:rsidRPr="00EE2249">
              <w:rPr>
                <w:rFonts w:ascii="Times New Roman" w:hAnsi="Times New Roman" w:cs="Times New Roman"/>
                <w:sz w:val="21"/>
                <w:szCs w:val="21"/>
              </w:rPr>
              <w:t xml:space="preserve"> декабря 2013 года</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EE2249" w:rsidRDefault="002A1738" w:rsidP="00B01AED">
            <w:pPr>
              <w:pStyle w:val="ConsPlusNormal"/>
              <w:widowControl/>
              <w:ind w:firstLine="0"/>
              <w:rPr>
                <w:rFonts w:ascii="Times New Roman" w:hAnsi="Times New Roman" w:cs="Times New Roman"/>
                <w:i/>
                <w:sz w:val="21"/>
                <w:szCs w:val="21"/>
              </w:rPr>
            </w:pPr>
            <w:r w:rsidRPr="00EE2249">
              <w:rPr>
                <w:rFonts w:ascii="Times New Roman" w:hAnsi="Times New Roman" w:cs="Times New Roman"/>
                <w:i/>
                <w:sz w:val="21"/>
                <w:szCs w:val="21"/>
              </w:rPr>
              <w:t>(в случае размещения заказа на поставки  машин и оборудования)</w:t>
            </w:r>
          </w:p>
        </w:tc>
        <w:tc>
          <w:tcPr>
            <w:tcW w:w="7487" w:type="dxa"/>
            <w:shd w:val="clear" w:color="auto" w:fill="FFFFFF"/>
          </w:tcPr>
          <w:p w:rsidR="002A1738" w:rsidRPr="00EE2249" w:rsidRDefault="002A1738" w:rsidP="00B01AED">
            <w:pPr>
              <w:pStyle w:val="ConsPlusNormal"/>
              <w:widowControl/>
              <w:ind w:firstLine="200"/>
              <w:jc w:val="both"/>
              <w:rPr>
                <w:rFonts w:ascii="Times New Roman" w:hAnsi="Times New Roman" w:cs="Times New Roman"/>
                <w:sz w:val="21"/>
                <w:szCs w:val="21"/>
              </w:rPr>
            </w:pPr>
            <w:r w:rsidRPr="00EE2249">
              <w:rPr>
                <w:rFonts w:ascii="Times New Roman" w:hAnsi="Times New Roman" w:cs="Times New Roman"/>
                <w:sz w:val="21"/>
                <w:szCs w:val="21"/>
              </w:rPr>
              <w:t>-</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Гарантия производителя товара (срок действия гарантии), гарантия поставщика (срок действия гарантии)</w:t>
            </w:r>
          </w:p>
          <w:p w:rsidR="002A1738" w:rsidRPr="00EE2249" w:rsidRDefault="002A1738" w:rsidP="00B01AED">
            <w:pPr>
              <w:pStyle w:val="ConsPlusNormal"/>
              <w:widowControl/>
              <w:ind w:firstLine="0"/>
              <w:rPr>
                <w:rFonts w:ascii="Times New Roman" w:hAnsi="Times New Roman" w:cs="Times New Roman"/>
                <w:i/>
                <w:sz w:val="21"/>
                <w:szCs w:val="21"/>
              </w:rPr>
            </w:pPr>
            <w:r w:rsidRPr="00EE2249">
              <w:rPr>
                <w:rFonts w:ascii="Times New Roman" w:hAnsi="Times New Roman" w:cs="Times New Roman"/>
                <w:i/>
                <w:sz w:val="21"/>
                <w:szCs w:val="21"/>
              </w:rPr>
              <w:t>(в случае размещения заказа на поставки новых машин и оборудования)</w:t>
            </w:r>
          </w:p>
        </w:tc>
        <w:tc>
          <w:tcPr>
            <w:tcW w:w="7487" w:type="dxa"/>
            <w:shd w:val="clear" w:color="auto" w:fill="FFFFFF"/>
          </w:tcPr>
          <w:p w:rsidR="009B3944" w:rsidRPr="00EE2249" w:rsidRDefault="009B3944" w:rsidP="009B3944">
            <w:pPr>
              <w:widowControl w:val="0"/>
              <w:shd w:val="clear" w:color="auto" w:fill="FFFFFF"/>
              <w:tabs>
                <w:tab w:val="left" w:pos="0"/>
                <w:tab w:val="left" w:pos="514"/>
              </w:tabs>
              <w:autoSpaceDE w:val="0"/>
              <w:autoSpaceDN w:val="0"/>
              <w:adjustRightInd w:val="0"/>
              <w:ind w:right="96" w:firstLine="567"/>
              <w:jc w:val="both"/>
              <w:rPr>
                <w:sz w:val="21"/>
                <w:szCs w:val="21"/>
              </w:rPr>
            </w:pPr>
            <w:r w:rsidRPr="00EE2249">
              <w:rPr>
                <w:sz w:val="21"/>
                <w:szCs w:val="21"/>
              </w:rPr>
              <w:t>Срок предоставления гарантии качества товара должен быть не менее</w:t>
            </w:r>
            <w:r w:rsidR="00EE2249" w:rsidRPr="00EE2249">
              <w:rPr>
                <w:sz w:val="21"/>
                <w:szCs w:val="21"/>
              </w:rPr>
              <w:t xml:space="preserve"> 5 </w:t>
            </w:r>
            <w:r w:rsidRPr="00EE2249">
              <w:rPr>
                <w:sz w:val="21"/>
                <w:szCs w:val="21"/>
              </w:rPr>
              <w:t xml:space="preserve"> </w:t>
            </w:r>
            <w:r w:rsidR="00EE2249" w:rsidRPr="00EE2249">
              <w:rPr>
                <w:sz w:val="21"/>
                <w:szCs w:val="21"/>
              </w:rPr>
              <w:t>лет</w:t>
            </w:r>
            <w:r w:rsidRPr="00EE2249">
              <w:rPr>
                <w:sz w:val="21"/>
                <w:szCs w:val="21"/>
              </w:rPr>
              <w:t xml:space="preserve"> с даты ввода товара  в эксплуатацию, но не менее срока предоставления гарантий качества производителя.  </w:t>
            </w:r>
          </w:p>
          <w:p w:rsidR="002A1738" w:rsidRPr="00EE2249" w:rsidRDefault="002A1738" w:rsidP="00B01AED">
            <w:pPr>
              <w:pStyle w:val="ConsPlusNormal"/>
              <w:widowControl/>
              <w:ind w:firstLine="200"/>
              <w:jc w:val="both"/>
              <w:rPr>
                <w:rFonts w:ascii="Times New Roman" w:hAnsi="Times New Roman" w:cs="Times New Roman"/>
                <w:sz w:val="21"/>
                <w:szCs w:val="21"/>
              </w:rPr>
            </w:pP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EE2249" w:rsidRDefault="002A1738" w:rsidP="00B01AED">
            <w:pPr>
              <w:pStyle w:val="ConsPlusNormal"/>
              <w:widowControl/>
              <w:ind w:firstLine="0"/>
              <w:rPr>
                <w:rFonts w:ascii="Times New Roman" w:hAnsi="Times New Roman" w:cs="Times New Roman"/>
                <w:b/>
                <w:sz w:val="21"/>
                <w:szCs w:val="21"/>
              </w:rPr>
            </w:pPr>
            <w:r w:rsidRPr="00EE2249">
              <w:rPr>
                <w:rFonts w:ascii="Times New Roman" w:hAnsi="Times New Roman" w:cs="Times New Roman"/>
                <w:i/>
                <w:sz w:val="21"/>
                <w:szCs w:val="21"/>
              </w:rPr>
              <w:t>(при необходимости)</w:t>
            </w:r>
          </w:p>
        </w:tc>
        <w:tc>
          <w:tcPr>
            <w:tcW w:w="7487" w:type="dxa"/>
            <w:shd w:val="clear" w:color="auto" w:fill="FFFFFF"/>
          </w:tcPr>
          <w:p w:rsidR="002A1738" w:rsidRPr="00EE2249" w:rsidRDefault="002A1738" w:rsidP="00B01AED">
            <w:pPr>
              <w:pStyle w:val="ConsPlusNormal"/>
              <w:widowControl/>
              <w:ind w:firstLine="258"/>
              <w:jc w:val="both"/>
              <w:rPr>
                <w:rFonts w:ascii="Times New Roman" w:hAnsi="Times New Roman" w:cs="Times New Roman"/>
                <w:sz w:val="21"/>
                <w:szCs w:val="21"/>
              </w:rPr>
            </w:pPr>
            <w:r w:rsidRPr="00EE2249">
              <w:rPr>
                <w:rFonts w:ascii="Times New Roman" w:hAnsi="Times New Roman" w:cs="Times New Roman"/>
                <w:sz w:val="21"/>
                <w:szCs w:val="21"/>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Форма, сроки и порядок оплаты товара, работ, услуг</w:t>
            </w:r>
          </w:p>
        </w:tc>
        <w:tc>
          <w:tcPr>
            <w:tcW w:w="7487" w:type="dxa"/>
            <w:shd w:val="clear" w:color="auto" w:fill="FFFFFF"/>
          </w:tcPr>
          <w:p w:rsidR="002A1738" w:rsidRPr="00EE2249" w:rsidRDefault="002A1738" w:rsidP="00B01AED">
            <w:pPr>
              <w:pStyle w:val="ConsPlusNormal"/>
              <w:widowControl/>
              <w:ind w:firstLine="257"/>
              <w:jc w:val="both"/>
              <w:rPr>
                <w:rFonts w:ascii="Times New Roman" w:hAnsi="Times New Roman" w:cs="Times New Roman"/>
                <w:sz w:val="21"/>
                <w:szCs w:val="21"/>
              </w:rPr>
            </w:pPr>
            <w:r w:rsidRPr="00EE2249">
              <w:rPr>
                <w:rFonts w:ascii="Times New Roman" w:hAnsi="Times New Roman" w:cs="Times New Roman"/>
                <w:sz w:val="21"/>
                <w:szCs w:val="21"/>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w:t>
            </w:r>
            <w:r w:rsidR="009B3944" w:rsidRPr="00EE2249">
              <w:rPr>
                <w:rFonts w:ascii="Times New Roman" w:hAnsi="Times New Roman" w:cs="Times New Roman"/>
                <w:sz w:val="21"/>
                <w:szCs w:val="21"/>
              </w:rPr>
              <w:t>, сертификата соответствия, акта приема-передачи, акта ввода в эксплуатацию</w:t>
            </w:r>
            <w:r w:rsidRPr="00EE2249">
              <w:rPr>
                <w:rFonts w:ascii="Times New Roman" w:hAnsi="Times New Roman" w:cs="Times New Roman"/>
                <w:sz w:val="21"/>
                <w:szCs w:val="21"/>
              </w:rPr>
              <w:t>. Оплата по договору третьим лицам не допускается</w:t>
            </w:r>
          </w:p>
          <w:p w:rsidR="002A1738" w:rsidRPr="00EE2249" w:rsidRDefault="002A1738" w:rsidP="00B01AED">
            <w:pPr>
              <w:pStyle w:val="ConsPlusNormal"/>
              <w:widowControl/>
              <w:ind w:firstLine="257"/>
              <w:jc w:val="both"/>
              <w:rPr>
                <w:rFonts w:ascii="Times New Roman" w:hAnsi="Times New Roman" w:cs="Times New Roman"/>
                <w:sz w:val="21"/>
                <w:szCs w:val="21"/>
              </w:rPr>
            </w:pPr>
            <w:r w:rsidRPr="00EE2249">
              <w:rPr>
                <w:rFonts w:ascii="Times New Roman" w:hAnsi="Times New Roman" w:cs="Times New Roman"/>
                <w:sz w:val="21"/>
                <w:szCs w:val="21"/>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Источник финансирования заказа</w:t>
            </w:r>
          </w:p>
        </w:tc>
        <w:tc>
          <w:tcPr>
            <w:tcW w:w="7487" w:type="dxa"/>
            <w:shd w:val="clear" w:color="auto" w:fill="FFFFFF"/>
          </w:tcPr>
          <w:p w:rsidR="002A1738" w:rsidRPr="00EE2249" w:rsidRDefault="002A1738" w:rsidP="00B5721A">
            <w:pPr>
              <w:pStyle w:val="a8"/>
              <w:rPr>
                <w:sz w:val="21"/>
                <w:szCs w:val="21"/>
              </w:rPr>
            </w:pPr>
            <w:r w:rsidRPr="00EE2249">
              <w:rPr>
                <w:rFonts w:ascii="Times New Roman" w:eastAsia="Times New Roman" w:hAnsi="Times New Roman" w:cs="Times New Roman"/>
                <w:sz w:val="21"/>
                <w:szCs w:val="21"/>
                <w:lang w:eastAsia="ru-RU"/>
              </w:rPr>
              <w:t>За счет средств  обязательного медицинского страхован</w:t>
            </w:r>
            <w:r w:rsidR="00BE206E" w:rsidRPr="00EE2249">
              <w:rPr>
                <w:rFonts w:ascii="Times New Roman" w:eastAsia="Times New Roman" w:hAnsi="Times New Roman" w:cs="Times New Roman"/>
                <w:sz w:val="21"/>
                <w:szCs w:val="21"/>
                <w:lang w:eastAsia="ru-RU"/>
              </w:rPr>
              <w:t>ия</w:t>
            </w:r>
            <w:r w:rsidR="00033DE5" w:rsidRPr="00EE2249">
              <w:rPr>
                <w:rFonts w:ascii="Times New Roman" w:eastAsia="Times New Roman" w:hAnsi="Times New Roman" w:cs="Times New Roman"/>
                <w:sz w:val="21"/>
                <w:szCs w:val="21"/>
                <w:lang w:eastAsia="ru-RU"/>
              </w:rPr>
              <w:t xml:space="preserve"> </w:t>
            </w:r>
            <w:r w:rsidR="00EE2249" w:rsidRPr="00EE2249">
              <w:rPr>
                <w:rFonts w:ascii="Times New Roman" w:eastAsia="Times New Roman" w:hAnsi="Times New Roman" w:cs="Times New Roman"/>
                <w:sz w:val="21"/>
                <w:szCs w:val="21"/>
                <w:lang w:eastAsia="ru-RU"/>
              </w:rPr>
              <w:t>(ФД ПЗ).</w:t>
            </w:r>
          </w:p>
        </w:tc>
      </w:tr>
      <w:tr w:rsidR="002A1738" w:rsidRPr="00EE2249" w:rsidTr="00033DE5">
        <w:trPr>
          <w:trHeight w:val="2659"/>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lastRenderedPageBreak/>
              <w:t xml:space="preserve">Порядок формирования цены ГПД </w:t>
            </w:r>
          </w:p>
        </w:tc>
        <w:tc>
          <w:tcPr>
            <w:tcW w:w="7487" w:type="dxa"/>
            <w:shd w:val="clear" w:color="auto" w:fill="FFFFFF"/>
          </w:tcPr>
          <w:p w:rsidR="002A1738" w:rsidRPr="00EE2249" w:rsidRDefault="002A1738" w:rsidP="00B01AED">
            <w:pPr>
              <w:autoSpaceDE w:val="0"/>
              <w:autoSpaceDN w:val="0"/>
              <w:adjustRightInd w:val="0"/>
              <w:ind w:firstLine="258"/>
              <w:rPr>
                <w:sz w:val="21"/>
                <w:szCs w:val="21"/>
              </w:rPr>
            </w:pPr>
            <w:r w:rsidRPr="00EE2249">
              <w:rPr>
                <w:sz w:val="21"/>
                <w:szCs w:val="21"/>
              </w:rPr>
              <w:t xml:space="preserve">Цена предлагаемой продукции должна включать в себя </w:t>
            </w:r>
            <w:r w:rsidRPr="00EE2249">
              <w:rPr>
                <w:spacing w:val="-11"/>
                <w:sz w:val="21"/>
                <w:szCs w:val="21"/>
              </w:rPr>
              <w:t xml:space="preserve"> все налоги и сборы, таможенные пошлины, выплаченные или </w:t>
            </w:r>
            <w:r w:rsidRPr="00EE2249">
              <w:rPr>
                <w:spacing w:val="-13"/>
                <w:sz w:val="21"/>
                <w:szCs w:val="21"/>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EE2249" w:rsidRDefault="002A1738" w:rsidP="00B01AED">
            <w:pPr>
              <w:autoSpaceDE w:val="0"/>
              <w:autoSpaceDN w:val="0"/>
              <w:adjustRightInd w:val="0"/>
              <w:ind w:firstLine="258"/>
              <w:rPr>
                <w:sz w:val="21"/>
                <w:szCs w:val="21"/>
              </w:rPr>
            </w:pPr>
            <w:r w:rsidRPr="00EE2249">
              <w:rPr>
                <w:sz w:val="21"/>
                <w:szCs w:val="21"/>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EE2249" w:rsidRDefault="002A1738" w:rsidP="00B01AED">
            <w:pPr>
              <w:autoSpaceDE w:val="0"/>
              <w:autoSpaceDN w:val="0"/>
              <w:adjustRightInd w:val="0"/>
              <w:ind w:firstLine="258"/>
              <w:rPr>
                <w:i/>
                <w:sz w:val="21"/>
                <w:szCs w:val="21"/>
              </w:rPr>
            </w:pPr>
            <w:r w:rsidRPr="00EE2249">
              <w:rPr>
                <w:sz w:val="21"/>
                <w:szCs w:val="21"/>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Рубль РФ</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w:t>
            </w:r>
          </w:p>
        </w:tc>
      </w:tr>
      <w:tr w:rsidR="002A1738" w:rsidRPr="00EE2249" w:rsidTr="00033DE5">
        <w:trPr>
          <w:trHeight w:val="3407"/>
          <w:tblCellSpacing w:w="20" w:type="dxa"/>
        </w:trPr>
        <w:tc>
          <w:tcPr>
            <w:tcW w:w="3284" w:type="dxa"/>
            <w:gridSpan w:val="2"/>
            <w:shd w:val="clear" w:color="auto" w:fill="FFFFFF"/>
          </w:tcPr>
          <w:p w:rsidR="002A1738" w:rsidRPr="00EE2249" w:rsidRDefault="002A1738" w:rsidP="00B01AED">
            <w:pPr>
              <w:autoSpaceDE w:val="0"/>
              <w:autoSpaceDN w:val="0"/>
              <w:adjustRightInd w:val="0"/>
              <w:outlineLvl w:val="1"/>
              <w:rPr>
                <w:sz w:val="21"/>
                <w:szCs w:val="21"/>
              </w:rPr>
            </w:pPr>
            <w:r w:rsidRPr="00EE2249">
              <w:rPr>
                <w:sz w:val="21"/>
                <w:szCs w:val="21"/>
              </w:rPr>
              <w:t>Сведения о возможности заказчика изменить количество поставляемых по ГПД товаров</w:t>
            </w:r>
          </w:p>
          <w:p w:rsidR="002A1738" w:rsidRPr="00EE2249" w:rsidRDefault="002A1738" w:rsidP="00B01AED">
            <w:pPr>
              <w:pStyle w:val="ConsPlusNormal"/>
              <w:widowControl/>
              <w:ind w:firstLine="0"/>
              <w:rPr>
                <w:rFonts w:ascii="Times New Roman" w:hAnsi="Times New Roman" w:cs="Times New Roman"/>
                <w:sz w:val="21"/>
                <w:szCs w:val="21"/>
              </w:rPr>
            </w:pPr>
          </w:p>
        </w:tc>
        <w:tc>
          <w:tcPr>
            <w:tcW w:w="7487" w:type="dxa"/>
            <w:shd w:val="clear" w:color="auto" w:fill="FFFFFF"/>
          </w:tcPr>
          <w:p w:rsidR="002A1738" w:rsidRPr="00EE2249" w:rsidRDefault="002A1738" w:rsidP="00B01AED">
            <w:pPr>
              <w:autoSpaceDE w:val="0"/>
              <w:autoSpaceDN w:val="0"/>
              <w:adjustRightInd w:val="0"/>
              <w:ind w:firstLine="175"/>
              <w:outlineLvl w:val="1"/>
              <w:rPr>
                <w:sz w:val="21"/>
                <w:szCs w:val="21"/>
              </w:rPr>
            </w:pPr>
            <w:r w:rsidRPr="00EE2249">
              <w:rPr>
                <w:sz w:val="21"/>
                <w:szCs w:val="21"/>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EE2249" w:rsidRDefault="002A1738" w:rsidP="00B01AED">
            <w:pPr>
              <w:pStyle w:val="ConsPlusNormal"/>
              <w:widowControl/>
              <w:ind w:firstLine="257"/>
              <w:jc w:val="both"/>
              <w:rPr>
                <w:rFonts w:ascii="Times New Roman" w:hAnsi="Times New Roman" w:cs="Times New Roman"/>
                <w:sz w:val="21"/>
                <w:szCs w:val="21"/>
              </w:rPr>
            </w:pPr>
            <w:r w:rsidRPr="00EE2249">
              <w:rPr>
                <w:rFonts w:ascii="Times New Roman" w:hAnsi="Times New Roman" w:cs="Times New Roman"/>
                <w:sz w:val="21"/>
                <w:szCs w:val="21"/>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EE2249" w:rsidTr="00B01AED">
        <w:trPr>
          <w:tblCellSpacing w:w="20" w:type="dxa"/>
        </w:trPr>
        <w:tc>
          <w:tcPr>
            <w:tcW w:w="10811" w:type="dxa"/>
            <w:gridSpan w:val="3"/>
            <w:shd w:val="clear" w:color="auto" w:fill="00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b/>
                <w:sz w:val="21"/>
                <w:szCs w:val="21"/>
                <w:lang w:val="en-US"/>
              </w:rPr>
              <w:t>III</w:t>
            </w:r>
            <w:r w:rsidRPr="00EE2249">
              <w:rPr>
                <w:rFonts w:ascii="Times New Roman" w:hAnsi="Times New Roman" w:cs="Times New Roman"/>
                <w:b/>
                <w:sz w:val="21"/>
                <w:szCs w:val="21"/>
              </w:rPr>
              <w:t>. Требования к участникам размещения заказа:</w:t>
            </w:r>
          </w:p>
        </w:tc>
      </w:tr>
      <w:tr w:rsidR="002A1738" w:rsidRPr="00EE2249" w:rsidTr="00B01AED">
        <w:trPr>
          <w:trHeight w:val="325"/>
          <w:tblCellSpacing w:w="20" w:type="dxa"/>
        </w:trPr>
        <w:tc>
          <w:tcPr>
            <w:tcW w:w="10811" w:type="dxa"/>
            <w:gridSpan w:val="3"/>
            <w:tcBorders>
              <w:bottom w:val="inset" w:sz="6" w:space="0" w:color="auto"/>
            </w:tcBorders>
            <w:shd w:val="clear" w:color="auto" w:fill="FFFFFF"/>
          </w:tcPr>
          <w:p w:rsidR="002A1738" w:rsidRPr="00EE2249" w:rsidRDefault="002A1738" w:rsidP="00B01AED">
            <w:pPr>
              <w:autoSpaceDE w:val="0"/>
              <w:autoSpaceDN w:val="0"/>
              <w:adjustRightInd w:val="0"/>
              <w:ind w:firstLine="235"/>
              <w:outlineLvl w:val="1"/>
              <w:rPr>
                <w:sz w:val="21"/>
                <w:szCs w:val="21"/>
              </w:rPr>
            </w:pPr>
            <w:r w:rsidRPr="00EE2249">
              <w:rPr>
                <w:sz w:val="21"/>
                <w:szCs w:val="21"/>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EE2249" w:rsidRDefault="002A1738" w:rsidP="00B01AED">
            <w:pPr>
              <w:autoSpaceDE w:val="0"/>
              <w:autoSpaceDN w:val="0"/>
              <w:adjustRightInd w:val="0"/>
              <w:ind w:firstLine="235"/>
              <w:outlineLvl w:val="1"/>
              <w:rPr>
                <w:sz w:val="21"/>
                <w:szCs w:val="21"/>
              </w:rPr>
            </w:pPr>
            <w:r w:rsidRPr="00EE2249">
              <w:rPr>
                <w:sz w:val="21"/>
                <w:szCs w:val="21"/>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EE2249" w:rsidTr="00B01AED">
        <w:trPr>
          <w:trHeight w:val="168"/>
          <w:tblCellSpacing w:w="20" w:type="dxa"/>
        </w:trPr>
        <w:tc>
          <w:tcPr>
            <w:tcW w:w="10811" w:type="dxa"/>
            <w:gridSpan w:val="3"/>
            <w:tcBorders>
              <w:top w:val="inset" w:sz="6" w:space="0" w:color="auto"/>
            </w:tcBorders>
            <w:shd w:val="clear" w:color="auto" w:fill="FFFFFF"/>
          </w:tcPr>
          <w:p w:rsidR="002A1738" w:rsidRPr="00EE2249" w:rsidRDefault="002A1738" w:rsidP="00B01AED">
            <w:pPr>
              <w:pStyle w:val="ConsPlusNormal"/>
              <w:ind w:firstLine="197"/>
              <w:jc w:val="both"/>
              <w:rPr>
                <w:rFonts w:ascii="Times New Roman" w:hAnsi="Times New Roman" w:cs="Times New Roman"/>
                <w:sz w:val="21"/>
                <w:szCs w:val="21"/>
              </w:rPr>
            </w:pPr>
            <w:r w:rsidRPr="00EE2249">
              <w:rPr>
                <w:rFonts w:ascii="Times New Roman" w:hAnsi="Times New Roman" w:cs="Times New Roman"/>
                <w:sz w:val="21"/>
                <w:szCs w:val="21"/>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EE2249" w:rsidTr="00B01AED">
        <w:trPr>
          <w:trHeight w:val="768"/>
          <w:tblCellSpacing w:w="20" w:type="dxa"/>
        </w:trPr>
        <w:tc>
          <w:tcPr>
            <w:tcW w:w="622" w:type="dxa"/>
            <w:tcBorders>
              <w:bottom w:val="inset" w:sz="6" w:space="0" w:color="808080"/>
            </w:tcBorders>
            <w:shd w:val="clear" w:color="auto" w:fill="FFFFFF"/>
          </w:tcPr>
          <w:p w:rsidR="002A1738" w:rsidRPr="00EE2249" w:rsidRDefault="002A1738" w:rsidP="000D60E1">
            <w:pPr>
              <w:pStyle w:val="ConsPlusNormal"/>
              <w:widowControl/>
              <w:numPr>
                <w:ilvl w:val="0"/>
                <w:numId w:val="5"/>
              </w:numPr>
              <w:rPr>
                <w:rFonts w:ascii="Times New Roman" w:hAnsi="Times New Roman" w:cs="Times New Roman"/>
                <w:sz w:val="21"/>
                <w:szCs w:val="21"/>
              </w:rPr>
            </w:pPr>
          </w:p>
        </w:tc>
        <w:tc>
          <w:tcPr>
            <w:tcW w:w="10149" w:type="dxa"/>
            <w:gridSpan w:val="2"/>
            <w:tcBorders>
              <w:bottom w:val="inset" w:sz="6" w:space="0" w:color="808080"/>
            </w:tcBorders>
            <w:shd w:val="clear" w:color="auto" w:fill="FFFFFF"/>
          </w:tcPr>
          <w:p w:rsidR="002A1738" w:rsidRPr="00EE2249" w:rsidRDefault="002A1738" w:rsidP="00B01AED">
            <w:pPr>
              <w:pStyle w:val="ConsPlusNormal"/>
              <w:ind w:firstLine="0"/>
              <w:jc w:val="both"/>
              <w:rPr>
                <w:rFonts w:ascii="Times New Roman" w:hAnsi="Times New Roman" w:cs="Times New Roman"/>
                <w:sz w:val="21"/>
                <w:szCs w:val="21"/>
              </w:rPr>
            </w:pPr>
            <w:r w:rsidRPr="00EE2249">
              <w:rPr>
                <w:rFonts w:ascii="Times New Roman" w:hAnsi="Times New Roman" w:cs="Times New Roman"/>
                <w:sz w:val="21"/>
                <w:szCs w:val="21"/>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E2249">
              <w:rPr>
                <w:rFonts w:ascii="Times New Roman" w:hAnsi="Times New Roman" w:cs="Times New Roman"/>
                <w:color w:val="000000"/>
                <w:sz w:val="21"/>
                <w:szCs w:val="21"/>
              </w:rPr>
              <w:t>аукциона в электронной форме</w:t>
            </w:r>
            <w:r w:rsidRPr="00EE2249">
              <w:rPr>
                <w:rFonts w:ascii="Times New Roman" w:hAnsi="Times New Roman" w:cs="Times New Roman"/>
                <w:sz w:val="21"/>
                <w:szCs w:val="21"/>
              </w:rPr>
              <w:t>;</w:t>
            </w:r>
          </w:p>
        </w:tc>
      </w:tr>
      <w:tr w:rsidR="002A1738" w:rsidRPr="00EE2249"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EE2249" w:rsidRDefault="002A1738" w:rsidP="000D60E1">
            <w:pPr>
              <w:pStyle w:val="ConsPlusNormal"/>
              <w:widowControl/>
              <w:numPr>
                <w:ilvl w:val="0"/>
                <w:numId w:val="5"/>
              </w:numPr>
              <w:rPr>
                <w:rFonts w:ascii="Times New Roman" w:hAnsi="Times New Roman" w:cs="Times New Roman"/>
                <w:sz w:val="21"/>
                <w:szCs w:val="21"/>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EE2249" w:rsidRDefault="002A1738" w:rsidP="00B01AED">
            <w:pPr>
              <w:pStyle w:val="ConsPlusNormal"/>
              <w:ind w:firstLine="0"/>
              <w:jc w:val="both"/>
              <w:rPr>
                <w:rFonts w:ascii="Times New Roman" w:hAnsi="Times New Roman" w:cs="Times New Roman"/>
                <w:sz w:val="21"/>
                <w:szCs w:val="21"/>
              </w:rPr>
            </w:pPr>
            <w:r w:rsidRPr="00EE2249">
              <w:rPr>
                <w:rFonts w:ascii="Times New Roman" w:hAnsi="Times New Roman" w:cs="Times New Roman"/>
                <w:sz w:val="21"/>
                <w:szCs w:val="21"/>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EE2249"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EE2249" w:rsidRDefault="002A1738" w:rsidP="000D60E1">
            <w:pPr>
              <w:pStyle w:val="ConsPlusNormal"/>
              <w:widowControl/>
              <w:numPr>
                <w:ilvl w:val="0"/>
                <w:numId w:val="5"/>
              </w:numPr>
              <w:rPr>
                <w:rFonts w:ascii="Times New Roman" w:hAnsi="Times New Roman" w:cs="Times New Roman"/>
                <w:sz w:val="21"/>
                <w:szCs w:val="21"/>
              </w:rPr>
            </w:pPr>
          </w:p>
        </w:tc>
        <w:tc>
          <w:tcPr>
            <w:tcW w:w="10149" w:type="dxa"/>
            <w:gridSpan w:val="2"/>
            <w:tcBorders>
              <w:top w:val="inset" w:sz="6" w:space="0" w:color="808080"/>
              <w:bottom w:val="inset" w:sz="6" w:space="0" w:color="808080"/>
            </w:tcBorders>
            <w:shd w:val="clear" w:color="auto" w:fill="FFFFFF"/>
          </w:tcPr>
          <w:p w:rsidR="002A1738" w:rsidRPr="00EE2249" w:rsidRDefault="002A1738" w:rsidP="00B01AED">
            <w:pPr>
              <w:pStyle w:val="ConsPlusNormal"/>
              <w:ind w:firstLine="0"/>
              <w:jc w:val="both"/>
              <w:rPr>
                <w:rFonts w:ascii="Times New Roman" w:hAnsi="Times New Roman" w:cs="Times New Roman"/>
                <w:sz w:val="21"/>
                <w:szCs w:val="21"/>
              </w:rPr>
            </w:pPr>
            <w:r w:rsidRPr="00EE2249">
              <w:rPr>
                <w:rFonts w:ascii="Times New Roman" w:hAnsi="Times New Roman" w:cs="Times New Roman"/>
                <w:sz w:val="21"/>
                <w:szCs w:val="21"/>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EE2249"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EE2249" w:rsidRDefault="002A1738" w:rsidP="000D60E1">
            <w:pPr>
              <w:pStyle w:val="ConsPlusNormal"/>
              <w:widowControl/>
              <w:numPr>
                <w:ilvl w:val="0"/>
                <w:numId w:val="5"/>
              </w:numPr>
              <w:rPr>
                <w:rFonts w:ascii="Times New Roman" w:hAnsi="Times New Roman" w:cs="Times New Roman"/>
                <w:sz w:val="21"/>
                <w:szCs w:val="21"/>
              </w:rPr>
            </w:pPr>
          </w:p>
        </w:tc>
        <w:tc>
          <w:tcPr>
            <w:tcW w:w="10149" w:type="dxa"/>
            <w:gridSpan w:val="2"/>
            <w:tcBorders>
              <w:top w:val="inset" w:sz="6" w:space="0" w:color="808080"/>
              <w:bottom w:val="inset" w:sz="6" w:space="0" w:color="808080"/>
            </w:tcBorders>
            <w:shd w:val="clear" w:color="auto" w:fill="FFFFFF"/>
          </w:tcPr>
          <w:p w:rsidR="002A1738" w:rsidRPr="00EE2249" w:rsidRDefault="002A1738" w:rsidP="00B01AED">
            <w:pPr>
              <w:pStyle w:val="ConsPlusNormal"/>
              <w:ind w:firstLine="0"/>
              <w:jc w:val="both"/>
              <w:rPr>
                <w:rFonts w:ascii="Times New Roman" w:hAnsi="Times New Roman" w:cs="Times New Roman"/>
                <w:sz w:val="21"/>
                <w:szCs w:val="21"/>
              </w:rPr>
            </w:pPr>
            <w:r w:rsidRPr="00EE2249">
              <w:rPr>
                <w:rFonts w:ascii="Times New Roman" w:hAnsi="Times New Roman" w:cs="Times New Roman"/>
                <w:sz w:val="21"/>
                <w:szCs w:val="21"/>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EE2249" w:rsidTr="00C65366">
        <w:trPr>
          <w:trHeight w:val="414"/>
          <w:tblCellSpacing w:w="20" w:type="dxa"/>
        </w:trPr>
        <w:tc>
          <w:tcPr>
            <w:tcW w:w="622" w:type="dxa"/>
            <w:tcBorders>
              <w:top w:val="inset" w:sz="6" w:space="0" w:color="808080"/>
              <w:bottom w:val="inset" w:sz="6" w:space="0" w:color="808080"/>
            </w:tcBorders>
            <w:shd w:val="clear" w:color="auto" w:fill="FFFFFF"/>
          </w:tcPr>
          <w:p w:rsidR="002A1738" w:rsidRPr="00EE2249" w:rsidRDefault="002A1738" w:rsidP="000D60E1">
            <w:pPr>
              <w:pStyle w:val="ConsPlusNormal"/>
              <w:widowControl/>
              <w:numPr>
                <w:ilvl w:val="0"/>
                <w:numId w:val="5"/>
              </w:numPr>
              <w:rPr>
                <w:rFonts w:ascii="Times New Roman" w:hAnsi="Times New Roman" w:cs="Times New Roman"/>
                <w:sz w:val="21"/>
                <w:szCs w:val="21"/>
              </w:rPr>
            </w:pPr>
          </w:p>
        </w:tc>
        <w:tc>
          <w:tcPr>
            <w:tcW w:w="10149" w:type="dxa"/>
            <w:gridSpan w:val="2"/>
            <w:tcBorders>
              <w:top w:val="inset" w:sz="6" w:space="0" w:color="808080"/>
              <w:bottom w:val="inset" w:sz="6" w:space="0" w:color="808080"/>
            </w:tcBorders>
            <w:shd w:val="clear" w:color="auto" w:fill="FFFFFF"/>
          </w:tcPr>
          <w:p w:rsidR="002A1738" w:rsidRPr="00EE2249" w:rsidRDefault="002A1738" w:rsidP="00B01AED">
            <w:pPr>
              <w:pStyle w:val="ConsPlusNormal"/>
              <w:ind w:firstLine="0"/>
              <w:jc w:val="both"/>
              <w:rPr>
                <w:rFonts w:ascii="Times New Roman" w:hAnsi="Times New Roman" w:cs="Times New Roman"/>
                <w:i/>
                <w:sz w:val="21"/>
                <w:szCs w:val="21"/>
              </w:rPr>
            </w:pPr>
            <w:r w:rsidRPr="00EE2249">
              <w:rPr>
                <w:rFonts w:ascii="Times New Roman" w:hAnsi="Times New Roman" w:cs="Times New Roman"/>
                <w:sz w:val="21"/>
                <w:szCs w:val="21"/>
              </w:rPr>
              <w:t>Отсутствие в реестре недобросовестных поставщиков сведений об участниках размещения заказа.</w:t>
            </w:r>
          </w:p>
        </w:tc>
      </w:tr>
      <w:tr w:rsidR="002A1738" w:rsidRPr="00EE2249" w:rsidTr="00B01AED">
        <w:trPr>
          <w:tblCellSpacing w:w="20" w:type="dxa"/>
        </w:trPr>
        <w:tc>
          <w:tcPr>
            <w:tcW w:w="10811" w:type="dxa"/>
            <w:gridSpan w:val="3"/>
            <w:shd w:val="clear" w:color="auto" w:fill="00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b/>
                <w:sz w:val="21"/>
                <w:szCs w:val="21"/>
                <w:lang w:val="en-US"/>
              </w:rPr>
              <w:t>IV</w:t>
            </w:r>
            <w:r w:rsidRPr="00EE2249">
              <w:rPr>
                <w:rFonts w:ascii="Times New Roman" w:hAnsi="Times New Roman" w:cs="Times New Roman"/>
                <w:b/>
                <w:sz w:val="21"/>
                <w:szCs w:val="21"/>
              </w:rPr>
              <w:t>. Требования к содержанию и составу заявки на участие в открытом аукционе в электронной форме:</w:t>
            </w:r>
          </w:p>
        </w:tc>
      </w:tr>
      <w:tr w:rsidR="002A1738" w:rsidRPr="00EE2249" w:rsidTr="00B01AED">
        <w:trPr>
          <w:tblCellSpacing w:w="20" w:type="dxa"/>
        </w:trPr>
        <w:tc>
          <w:tcPr>
            <w:tcW w:w="10811" w:type="dxa"/>
            <w:gridSpan w:val="3"/>
            <w:shd w:val="clear" w:color="auto" w:fill="FFFFFF"/>
          </w:tcPr>
          <w:p w:rsidR="002A1738" w:rsidRPr="00EE2249" w:rsidRDefault="002A1738" w:rsidP="00B01AED">
            <w:pPr>
              <w:autoSpaceDE w:val="0"/>
              <w:autoSpaceDN w:val="0"/>
              <w:adjustRightInd w:val="0"/>
              <w:outlineLvl w:val="1"/>
              <w:rPr>
                <w:sz w:val="21"/>
                <w:szCs w:val="21"/>
              </w:rPr>
            </w:pPr>
            <w:r w:rsidRPr="00EE2249">
              <w:rPr>
                <w:sz w:val="21"/>
                <w:szCs w:val="21"/>
              </w:rPr>
              <w:t>Заявка на участие в открытом аукционе в электронной форме состоит из двух частей.</w:t>
            </w:r>
          </w:p>
        </w:tc>
      </w:tr>
      <w:tr w:rsidR="002A1738" w:rsidRPr="00EE2249" w:rsidTr="00B01AED">
        <w:trPr>
          <w:tblCellSpacing w:w="20" w:type="dxa"/>
        </w:trPr>
        <w:tc>
          <w:tcPr>
            <w:tcW w:w="10811" w:type="dxa"/>
            <w:gridSpan w:val="3"/>
            <w:shd w:val="clear" w:color="auto" w:fill="FFFFFF"/>
          </w:tcPr>
          <w:p w:rsidR="002A1738" w:rsidRPr="00EE2249" w:rsidRDefault="002A1738" w:rsidP="000D60E1">
            <w:pPr>
              <w:numPr>
                <w:ilvl w:val="0"/>
                <w:numId w:val="2"/>
              </w:numPr>
              <w:autoSpaceDE w:val="0"/>
              <w:autoSpaceDN w:val="0"/>
              <w:adjustRightInd w:val="0"/>
              <w:ind w:left="235" w:hanging="235"/>
              <w:jc w:val="both"/>
              <w:outlineLvl w:val="1"/>
              <w:rPr>
                <w:b/>
                <w:i/>
                <w:sz w:val="21"/>
                <w:szCs w:val="21"/>
              </w:rPr>
            </w:pPr>
            <w:r w:rsidRPr="00EE2249">
              <w:rPr>
                <w:b/>
                <w:sz w:val="21"/>
                <w:szCs w:val="21"/>
                <w:u w:val="single"/>
              </w:rPr>
              <w:t>Первая часть заявки на участие в открытом аукционе в электронной форме</w:t>
            </w:r>
            <w:r w:rsidRPr="00EE2249">
              <w:rPr>
                <w:sz w:val="21"/>
                <w:szCs w:val="21"/>
              </w:rPr>
              <w:t xml:space="preserve"> должна содержать сведения:</w:t>
            </w:r>
          </w:p>
        </w:tc>
      </w:tr>
      <w:tr w:rsidR="002A1738" w:rsidRPr="00EE2249" w:rsidTr="00B01AED">
        <w:trPr>
          <w:tblCellSpacing w:w="20" w:type="dxa"/>
        </w:trPr>
        <w:tc>
          <w:tcPr>
            <w:tcW w:w="10811" w:type="dxa"/>
            <w:gridSpan w:val="3"/>
            <w:shd w:val="clear" w:color="auto" w:fill="FFFFFF"/>
          </w:tcPr>
          <w:p w:rsidR="002A1738" w:rsidRPr="00EE2249" w:rsidRDefault="002A1738" w:rsidP="000D60E1">
            <w:pPr>
              <w:pStyle w:val="a8"/>
              <w:numPr>
                <w:ilvl w:val="0"/>
                <w:numId w:val="6"/>
              </w:numPr>
              <w:ind w:left="377" w:hanging="284"/>
              <w:rPr>
                <w:sz w:val="21"/>
                <w:szCs w:val="21"/>
              </w:rPr>
            </w:pPr>
            <w:r w:rsidRPr="00EE2249">
              <w:rPr>
                <w:sz w:val="21"/>
                <w:szCs w:val="21"/>
              </w:rPr>
              <w:t>При размещении заказа на поставку товара:</w:t>
            </w:r>
          </w:p>
        </w:tc>
      </w:tr>
      <w:tr w:rsidR="002A1738" w:rsidRPr="00EE2249" w:rsidTr="00B01AED">
        <w:trPr>
          <w:tblCellSpacing w:w="20" w:type="dxa"/>
        </w:trPr>
        <w:tc>
          <w:tcPr>
            <w:tcW w:w="622" w:type="dxa"/>
            <w:shd w:val="clear" w:color="auto" w:fill="FFFFFF"/>
          </w:tcPr>
          <w:p w:rsidR="002A1738" w:rsidRPr="00EE2249" w:rsidRDefault="002A1738" w:rsidP="000D60E1">
            <w:pPr>
              <w:pStyle w:val="ConsPlusNormal"/>
              <w:widowControl/>
              <w:numPr>
                <w:ilvl w:val="0"/>
                <w:numId w:val="4"/>
              </w:numPr>
              <w:rPr>
                <w:rFonts w:ascii="Times New Roman" w:hAnsi="Times New Roman" w:cs="Times New Roman"/>
                <w:sz w:val="21"/>
                <w:szCs w:val="21"/>
              </w:rPr>
            </w:pPr>
          </w:p>
        </w:tc>
        <w:tc>
          <w:tcPr>
            <w:tcW w:w="10149" w:type="dxa"/>
            <w:gridSpan w:val="2"/>
            <w:shd w:val="clear" w:color="auto" w:fill="FFFFFF"/>
          </w:tcPr>
          <w:p w:rsidR="002A1738" w:rsidRPr="00EE2249" w:rsidRDefault="002A1738" w:rsidP="00B01AED">
            <w:pPr>
              <w:autoSpaceDE w:val="0"/>
              <w:autoSpaceDN w:val="0"/>
              <w:adjustRightInd w:val="0"/>
              <w:outlineLvl w:val="1"/>
              <w:rPr>
                <w:sz w:val="21"/>
                <w:szCs w:val="21"/>
              </w:rPr>
            </w:pPr>
            <w:r w:rsidRPr="00EE2249">
              <w:rPr>
                <w:bCs/>
                <w:iCs/>
                <w:sz w:val="21"/>
                <w:szCs w:val="21"/>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EE2249" w:rsidTr="00B01AED">
        <w:trPr>
          <w:tblCellSpacing w:w="20" w:type="dxa"/>
        </w:trPr>
        <w:tc>
          <w:tcPr>
            <w:tcW w:w="622" w:type="dxa"/>
            <w:shd w:val="clear" w:color="auto" w:fill="FFFFFF"/>
          </w:tcPr>
          <w:p w:rsidR="002A1738" w:rsidRPr="00EE2249" w:rsidRDefault="002A1738" w:rsidP="000D60E1">
            <w:pPr>
              <w:pStyle w:val="ConsPlusNormal"/>
              <w:widowControl/>
              <w:numPr>
                <w:ilvl w:val="0"/>
                <w:numId w:val="4"/>
              </w:numPr>
              <w:rPr>
                <w:rFonts w:ascii="Times New Roman" w:hAnsi="Times New Roman" w:cs="Times New Roman"/>
                <w:sz w:val="21"/>
                <w:szCs w:val="21"/>
              </w:rPr>
            </w:pPr>
          </w:p>
        </w:tc>
        <w:tc>
          <w:tcPr>
            <w:tcW w:w="10149" w:type="dxa"/>
            <w:gridSpan w:val="2"/>
            <w:shd w:val="clear" w:color="auto" w:fill="FFFFFF"/>
          </w:tcPr>
          <w:p w:rsidR="002A1738" w:rsidRPr="00EE2249" w:rsidRDefault="002A1738" w:rsidP="00B01AED">
            <w:pPr>
              <w:autoSpaceDE w:val="0"/>
              <w:autoSpaceDN w:val="0"/>
              <w:adjustRightInd w:val="0"/>
              <w:outlineLvl w:val="1"/>
              <w:rPr>
                <w:sz w:val="21"/>
                <w:szCs w:val="21"/>
              </w:rPr>
            </w:pPr>
            <w:r w:rsidRPr="00EE2249">
              <w:rPr>
                <w:sz w:val="21"/>
                <w:szCs w:val="21"/>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EE2249">
              <w:rPr>
                <w:bCs/>
                <w:iCs/>
                <w:sz w:val="21"/>
                <w:szCs w:val="21"/>
              </w:rPr>
              <w:t xml:space="preserve">(его словесное обозначение) </w:t>
            </w:r>
            <w:r w:rsidRPr="00EE2249">
              <w:rPr>
                <w:sz w:val="21"/>
                <w:szCs w:val="21"/>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r w:rsidR="0008353D" w:rsidRPr="00EE2249">
              <w:rPr>
                <w:sz w:val="21"/>
                <w:szCs w:val="21"/>
              </w:rPr>
              <w:t>, наименование товара</w:t>
            </w:r>
            <w:r w:rsidRPr="00EE2249">
              <w:rPr>
                <w:sz w:val="21"/>
                <w:szCs w:val="21"/>
              </w:rPr>
              <w:t>;</w:t>
            </w:r>
          </w:p>
        </w:tc>
      </w:tr>
      <w:tr w:rsidR="002A1738" w:rsidRPr="00EE2249" w:rsidTr="00B01AED">
        <w:trPr>
          <w:tblCellSpacing w:w="20" w:type="dxa"/>
        </w:trPr>
        <w:tc>
          <w:tcPr>
            <w:tcW w:w="10811" w:type="dxa"/>
            <w:gridSpan w:val="3"/>
            <w:shd w:val="clear" w:color="auto" w:fill="FFFFFF"/>
          </w:tcPr>
          <w:p w:rsidR="002A1738" w:rsidRPr="00EE2249" w:rsidRDefault="002A1738" w:rsidP="000D60E1">
            <w:pPr>
              <w:numPr>
                <w:ilvl w:val="0"/>
                <w:numId w:val="2"/>
              </w:numPr>
              <w:autoSpaceDE w:val="0"/>
              <w:autoSpaceDN w:val="0"/>
              <w:adjustRightInd w:val="0"/>
              <w:ind w:left="235" w:hanging="235"/>
              <w:jc w:val="both"/>
              <w:outlineLvl w:val="1"/>
              <w:rPr>
                <w:sz w:val="21"/>
                <w:szCs w:val="21"/>
              </w:rPr>
            </w:pPr>
            <w:r w:rsidRPr="00EE2249">
              <w:rPr>
                <w:b/>
                <w:sz w:val="21"/>
                <w:szCs w:val="21"/>
                <w:u w:val="single"/>
              </w:rPr>
              <w:t>Вторая часть заявки на участие в открытом аукционе в электронной форме</w:t>
            </w:r>
            <w:r w:rsidRPr="00EE2249">
              <w:rPr>
                <w:sz w:val="21"/>
                <w:szCs w:val="21"/>
              </w:rPr>
              <w:t xml:space="preserve"> должна содержать следующие документы и сведения:</w:t>
            </w:r>
          </w:p>
        </w:tc>
      </w:tr>
      <w:tr w:rsidR="002A1738" w:rsidRPr="00EE2249" w:rsidTr="00B01AED">
        <w:trPr>
          <w:tblCellSpacing w:w="20" w:type="dxa"/>
        </w:trPr>
        <w:tc>
          <w:tcPr>
            <w:tcW w:w="622" w:type="dxa"/>
            <w:shd w:val="clear" w:color="auto" w:fill="FFFFFF"/>
          </w:tcPr>
          <w:p w:rsidR="002A1738" w:rsidRPr="00EE2249" w:rsidRDefault="002A1738" w:rsidP="000D60E1">
            <w:pPr>
              <w:pStyle w:val="ConsPlusNormal"/>
              <w:widowControl/>
              <w:numPr>
                <w:ilvl w:val="0"/>
                <w:numId w:val="7"/>
              </w:numPr>
              <w:rPr>
                <w:rFonts w:ascii="Times New Roman" w:hAnsi="Times New Roman" w:cs="Times New Roman"/>
                <w:sz w:val="21"/>
                <w:szCs w:val="21"/>
              </w:rPr>
            </w:pPr>
          </w:p>
        </w:tc>
        <w:tc>
          <w:tcPr>
            <w:tcW w:w="10149" w:type="dxa"/>
            <w:gridSpan w:val="2"/>
            <w:shd w:val="clear" w:color="auto" w:fill="FFFFFF"/>
          </w:tcPr>
          <w:p w:rsidR="002A1738" w:rsidRPr="00EE2249" w:rsidRDefault="002A1738" w:rsidP="00B01AED">
            <w:pPr>
              <w:autoSpaceDE w:val="0"/>
              <w:autoSpaceDN w:val="0"/>
              <w:adjustRightInd w:val="0"/>
              <w:outlineLvl w:val="1"/>
              <w:rPr>
                <w:i/>
                <w:sz w:val="21"/>
                <w:szCs w:val="21"/>
              </w:rPr>
            </w:pPr>
            <w:r w:rsidRPr="00EE2249">
              <w:rPr>
                <w:sz w:val="21"/>
                <w:szCs w:val="21"/>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EE2249" w:rsidTr="00B01AED">
        <w:trPr>
          <w:tblCellSpacing w:w="20" w:type="dxa"/>
        </w:trPr>
        <w:tc>
          <w:tcPr>
            <w:tcW w:w="622" w:type="dxa"/>
            <w:shd w:val="clear" w:color="auto" w:fill="FFFFFF"/>
          </w:tcPr>
          <w:p w:rsidR="002A1738" w:rsidRPr="00EE2249" w:rsidRDefault="002A1738" w:rsidP="000D60E1">
            <w:pPr>
              <w:pStyle w:val="ConsPlusNormal"/>
              <w:widowControl/>
              <w:numPr>
                <w:ilvl w:val="0"/>
                <w:numId w:val="7"/>
              </w:numPr>
              <w:rPr>
                <w:rFonts w:ascii="Times New Roman" w:hAnsi="Times New Roman" w:cs="Times New Roman"/>
                <w:sz w:val="21"/>
                <w:szCs w:val="21"/>
              </w:rPr>
            </w:pPr>
          </w:p>
        </w:tc>
        <w:tc>
          <w:tcPr>
            <w:tcW w:w="10149" w:type="dxa"/>
            <w:gridSpan w:val="2"/>
            <w:shd w:val="clear" w:color="auto" w:fill="FFFFFF"/>
          </w:tcPr>
          <w:p w:rsidR="002A1738" w:rsidRPr="00EE2249" w:rsidRDefault="002A1738" w:rsidP="00B01AED">
            <w:pPr>
              <w:pStyle w:val="a8"/>
              <w:tabs>
                <w:tab w:val="num" w:pos="937"/>
              </w:tabs>
              <w:rPr>
                <w:color w:val="FF00FF"/>
                <w:sz w:val="21"/>
                <w:szCs w:val="21"/>
              </w:rPr>
            </w:pPr>
            <w:r w:rsidRPr="00EE2249">
              <w:rPr>
                <w:rFonts w:ascii="Times New Roman" w:eastAsia="Times New Roman" w:hAnsi="Times New Roman" w:cs="Times New Roman"/>
                <w:sz w:val="21"/>
                <w:szCs w:val="21"/>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a3"/>
              <w:rPr>
                <w:sz w:val="21"/>
                <w:szCs w:val="21"/>
              </w:rPr>
            </w:pPr>
            <w:r w:rsidRPr="00EE2249">
              <w:rPr>
                <w:iCs/>
                <w:sz w:val="21"/>
                <w:szCs w:val="21"/>
              </w:rPr>
              <w:t xml:space="preserve">Инструкция по заполнению заявки на участие в открытом аукционе в </w:t>
            </w:r>
            <w:r w:rsidRPr="00EE2249">
              <w:rPr>
                <w:iCs/>
                <w:sz w:val="21"/>
                <w:szCs w:val="21"/>
              </w:rPr>
              <w:lastRenderedPageBreak/>
              <w:t>электронной форме</w:t>
            </w:r>
            <w:r w:rsidRPr="00EE2249">
              <w:rPr>
                <w:sz w:val="21"/>
                <w:szCs w:val="21"/>
              </w:rPr>
              <w:t xml:space="preserve"> </w:t>
            </w:r>
          </w:p>
        </w:tc>
        <w:tc>
          <w:tcPr>
            <w:tcW w:w="7487" w:type="dxa"/>
            <w:shd w:val="clear" w:color="auto" w:fill="FFFFFF"/>
          </w:tcPr>
          <w:p w:rsidR="002A1738" w:rsidRPr="00EE2249" w:rsidRDefault="002A1738" w:rsidP="00B01AED">
            <w:pPr>
              <w:autoSpaceDE w:val="0"/>
              <w:autoSpaceDN w:val="0"/>
              <w:adjustRightInd w:val="0"/>
              <w:ind w:firstLine="175"/>
              <w:outlineLvl w:val="1"/>
              <w:rPr>
                <w:iCs/>
                <w:sz w:val="21"/>
                <w:szCs w:val="21"/>
              </w:rPr>
            </w:pPr>
            <w:r w:rsidRPr="00EE2249">
              <w:rPr>
                <w:iCs/>
                <w:sz w:val="21"/>
                <w:szCs w:val="21"/>
              </w:rPr>
              <w:lastRenderedPageBreak/>
              <w:t xml:space="preserve">Для участия в открытом аукционе в электронной форме участник размещения заказа, получивший аккредитацию на электронной площадке, подает заявку на </w:t>
            </w:r>
            <w:r w:rsidRPr="00EE2249">
              <w:rPr>
                <w:iCs/>
                <w:sz w:val="21"/>
                <w:szCs w:val="21"/>
              </w:rPr>
              <w:lastRenderedPageBreak/>
              <w:t>участие в открытом аукционе в электронной форме.</w:t>
            </w:r>
          </w:p>
          <w:p w:rsidR="002A1738" w:rsidRPr="00EE2249" w:rsidRDefault="002A1738" w:rsidP="00B01AED">
            <w:pPr>
              <w:autoSpaceDE w:val="0"/>
              <w:autoSpaceDN w:val="0"/>
              <w:adjustRightInd w:val="0"/>
              <w:ind w:firstLine="175"/>
              <w:outlineLvl w:val="1"/>
              <w:rPr>
                <w:i/>
                <w:sz w:val="21"/>
                <w:szCs w:val="21"/>
              </w:rPr>
            </w:pPr>
            <w:r w:rsidRPr="00EE2249">
              <w:rPr>
                <w:sz w:val="21"/>
                <w:szCs w:val="21"/>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EE2249">
              <w:rPr>
                <w:i/>
                <w:sz w:val="21"/>
                <w:szCs w:val="21"/>
              </w:rPr>
              <w:t xml:space="preserve">. </w:t>
            </w:r>
          </w:p>
          <w:p w:rsidR="002A1738" w:rsidRPr="00EE2249" w:rsidRDefault="002A1738" w:rsidP="00B01AED">
            <w:pPr>
              <w:autoSpaceDE w:val="0"/>
              <w:autoSpaceDN w:val="0"/>
              <w:adjustRightInd w:val="0"/>
              <w:ind w:firstLine="175"/>
              <w:outlineLvl w:val="1"/>
              <w:rPr>
                <w:i/>
                <w:sz w:val="21"/>
                <w:szCs w:val="21"/>
              </w:rPr>
            </w:pPr>
            <w:r w:rsidRPr="00EE2249">
              <w:rPr>
                <w:i/>
                <w:sz w:val="21"/>
                <w:szCs w:val="21"/>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EE2249" w:rsidRDefault="002A1738" w:rsidP="00B01AED">
            <w:pPr>
              <w:autoSpaceDE w:val="0"/>
              <w:autoSpaceDN w:val="0"/>
              <w:adjustRightInd w:val="0"/>
              <w:ind w:firstLine="175"/>
              <w:outlineLvl w:val="1"/>
              <w:rPr>
                <w:sz w:val="21"/>
                <w:szCs w:val="21"/>
              </w:rPr>
            </w:pPr>
            <w:r w:rsidRPr="00EE2249">
              <w:rPr>
                <w:sz w:val="21"/>
                <w:szCs w:val="21"/>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E2249">
              <w:rPr>
                <w:sz w:val="21"/>
                <w:szCs w:val="21"/>
                <w:lang w:val="en-US"/>
              </w:rPr>
              <w:t>IV</w:t>
            </w:r>
            <w:r w:rsidRPr="00EE2249">
              <w:rPr>
                <w:sz w:val="21"/>
                <w:szCs w:val="21"/>
              </w:rPr>
              <w:t xml:space="preserve"> документации части заявки. Указанные электронные документы подаются одновременно.</w:t>
            </w:r>
          </w:p>
          <w:p w:rsidR="002A1738" w:rsidRPr="00EE2249" w:rsidRDefault="002A1738" w:rsidP="00B01AED">
            <w:pPr>
              <w:autoSpaceDE w:val="0"/>
              <w:autoSpaceDN w:val="0"/>
              <w:adjustRightInd w:val="0"/>
              <w:ind w:firstLine="175"/>
              <w:outlineLvl w:val="1"/>
              <w:rPr>
                <w:sz w:val="21"/>
                <w:szCs w:val="21"/>
              </w:rPr>
            </w:pPr>
            <w:r w:rsidRPr="00EE2249">
              <w:rPr>
                <w:sz w:val="21"/>
                <w:szCs w:val="21"/>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EE2249" w:rsidRDefault="002A1738" w:rsidP="00B01AED">
            <w:pPr>
              <w:autoSpaceDE w:val="0"/>
              <w:autoSpaceDN w:val="0"/>
              <w:adjustRightInd w:val="0"/>
              <w:ind w:firstLine="175"/>
              <w:outlineLvl w:val="1"/>
              <w:rPr>
                <w:sz w:val="21"/>
                <w:szCs w:val="21"/>
              </w:rPr>
            </w:pPr>
            <w:r w:rsidRPr="00EE2249">
              <w:rPr>
                <w:sz w:val="21"/>
                <w:szCs w:val="21"/>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EE2249"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EE2249" w:rsidRDefault="002A1738" w:rsidP="00B01AED">
            <w:pPr>
              <w:pStyle w:val="ConsPlusNormal"/>
              <w:widowControl/>
              <w:ind w:firstLine="0"/>
              <w:jc w:val="both"/>
              <w:rPr>
                <w:rFonts w:ascii="Times New Roman" w:hAnsi="Times New Roman" w:cs="Times New Roman"/>
                <w:b/>
                <w:sz w:val="21"/>
                <w:szCs w:val="21"/>
              </w:rPr>
            </w:pPr>
            <w:r w:rsidRPr="00EE2249">
              <w:rPr>
                <w:rFonts w:ascii="Times New Roman" w:hAnsi="Times New Roman" w:cs="Times New Roman"/>
                <w:b/>
                <w:sz w:val="21"/>
                <w:szCs w:val="21"/>
                <w:lang w:val="en-US"/>
              </w:rPr>
              <w:lastRenderedPageBreak/>
              <w:t>V</w:t>
            </w:r>
            <w:r w:rsidRPr="00EE2249">
              <w:rPr>
                <w:rFonts w:ascii="Times New Roman" w:hAnsi="Times New Roman" w:cs="Times New Roman"/>
                <w:b/>
                <w:sz w:val="21"/>
                <w:szCs w:val="21"/>
              </w:rPr>
              <w:t>. Обеспечение заявки на участие в открытом аукционе в электронной форме</w:t>
            </w:r>
          </w:p>
        </w:tc>
      </w:tr>
      <w:tr w:rsidR="002A1738" w:rsidRPr="00EE2249"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 xml:space="preserve">Размер обеспечения заявки </w:t>
            </w:r>
          </w:p>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EE2249" w:rsidRDefault="002A1738" w:rsidP="00B01AED">
            <w:pPr>
              <w:autoSpaceDE w:val="0"/>
              <w:autoSpaceDN w:val="0"/>
              <w:adjustRightInd w:val="0"/>
              <w:outlineLvl w:val="1"/>
              <w:rPr>
                <w:bCs/>
                <w:sz w:val="21"/>
                <w:szCs w:val="21"/>
              </w:rPr>
            </w:pPr>
            <w:r w:rsidRPr="00EE2249">
              <w:rPr>
                <w:bCs/>
                <w:i/>
                <w:sz w:val="21"/>
                <w:szCs w:val="21"/>
              </w:rPr>
              <w:t>1</w:t>
            </w:r>
            <w:r w:rsidRPr="00EE2249">
              <w:rPr>
                <w:bCs/>
                <w:sz w:val="21"/>
                <w:szCs w:val="21"/>
              </w:rPr>
              <w:t xml:space="preserve">% начальной (максимальной) цены ГПД. </w:t>
            </w:r>
          </w:p>
          <w:p w:rsidR="002A1738" w:rsidRPr="00EE2249" w:rsidRDefault="002A1738" w:rsidP="00B01AED">
            <w:pPr>
              <w:autoSpaceDE w:val="0"/>
              <w:autoSpaceDN w:val="0"/>
              <w:adjustRightInd w:val="0"/>
              <w:outlineLvl w:val="1"/>
              <w:rPr>
                <w:i/>
                <w:sz w:val="21"/>
                <w:szCs w:val="21"/>
              </w:rPr>
            </w:pPr>
            <w:r w:rsidRPr="00EE2249">
              <w:rPr>
                <w:bCs/>
                <w:sz w:val="21"/>
                <w:szCs w:val="21"/>
              </w:rPr>
              <w:t>Требование обеспечения заявки на участие в открытом аукционе в равной мере распространяется на всех участников размещения заказа.</w:t>
            </w:r>
            <w:r w:rsidRPr="00EE2249">
              <w:rPr>
                <w:bCs/>
                <w:i/>
                <w:sz w:val="21"/>
                <w:szCs w:val="21"/>
              </w:rPr>
              <w:t xml:space="preserve"> </w:t>
            </w:r>
          </w:p>
        </w:tc>
      </w:tr>
      <w:tr w:rsidR="002A1738" w:rsidRPr="00EE2249"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EE2249" w:rsidRDefault="002A1738" w:rsidP="00B01AED">
            <w:pPr>
              <w:pStyle w:val="ConsPlusNormal"/>
              <w:widowControl/>
              <w:ind w:firstLine="0"/>
              <w:jc w:val="both"/>
              <w:rPr>
                <w:rFonts w:ascii="Times New Roman" w:hAnsi="Times New Roman" w:cs="Times New Roman"/>
                <w:b/>
                <w:sz w:val="21"/>
                <w:szCs w:val="21"/>
              </w:rPr>
            </w:pPr>
            <w:r w:rsidRPr="00EE2249">
              <w:rPr>
                <w:rFonts w:ascii="Times New Roman" w:hAnsi="Times New Roman" w:cs="Times New Roman"/>
                <w:b/>
                <w:sz w:val="21"/>
                <w:szCs w:val="21"/>
                <w:lang w:val="en-US"/>
              </w:rPr>
              <w:t>VI</w:t>
            </w:r>
            <w:r w:rsidRPr="00EE2249">
              <w:rPr>
                <w:rFonts w:ascii="Times New Roman" w:hAnsi="Times New Roman" w:cs="Times New Roman"/>
                <w:b/>
                <w:sz w:val="21"/>
                <w:szCs w:val="21"/>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EE2249"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EE2249" w:rsidRDefault="002A1738" w:rsidP="00B01AED">
            <w:pPr>
              <w:autoSpaceDE w:val="0"/>
              <w:autoSpaceDN w:val="0"/>
              <w:adjustRightInd w:val="0"/>
              <w:outlineLvl w:val="1"/>
              <w:rPr>
                <w:sz w:val="21"/>
                <w:szCs w:val="21"/>
              </w:rPr>
            </w:pPr>
            <w:r w:rsidRPr="00EE2249">
              <w:rPr>
                <w:sz w:val="21"/>
                <w:szCs w:val="21"/>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67661B" w:rsidRPr="00EE2249" w:rsidRDefault="00FC1C3E" w:rsidP="00B01AED">
            <w:pPr>
              <w:pStyle w:val="ConsPlusNormal"/>
              <w:widowControl/>
              <w:ind w:firstLine="0"/>
              <w:jc w:val="both"/>
              <w:rPr>
                <w:rFonts w:ascii="Times New Roman" w:hAnsi="Times New Roman" w:cs="Times New Roman"/>
                <w:sz w:val="21"/>
                <w:szCs w:val="21"/>
              </w:rPr>
            </w:pPr>
            <w:r>
              <w:rPr>
                <w:rFonts w:ascii="Times New Roman" w:hAnsi="Times New Roman" w:cs="Times New Roman"/>
                <w:sz w:val="21"/>
                <w:szCs w:val="21"/>
              </w:rPr>
              <w:t>06.11.2013</w:t>
            </w:r>
          </w:p>
          <w:p w:rsidR="00826889" w:rsidRPr="00EE2249" w:rsidRDefault="00732EF9"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1</w:t>
            </w:r>
            <w:r w:rsidR="009B3944" w:rsidRPr="00EE2249">
              <w:rPr>
                <w:rFonts w:ascii="Times New Roman" w:hAnsi="Times New Roman" w:cs="Times New Roman"/>
                <w:sz w:val="21"/>
                <w:szCs w:val="21"/>
              </w:rPr>
              <w:t>2</w:t>
            </w:r>
            <w:r w:rsidR="00826889" w:rsidRPr="00EE2249">
              <w:rPr>
                <w:rFonts w:ascii="Times New Roman" w:hAnsi="Times New Roman" w:cs="Times New Roman"/>
                <w:sz w:val="21"/>
                <w:szCs w:val="21"/>
              </w:rPr>
              <w:t>:00 (время местное)</w:t>
            </w:r>
          </w:p>
          <w:p w:rsidR="002A1738" w:rsidRPr="00EE2249" w:rsidRDefault="002A1738" w:rsidP="00B01AED">
            <w:pPr>
              <w:pStyle w:val="ConsPlusNormal"/>
              <w:widowControl/>
              <w:ind w:firstLine="0"/>
              <w:jc w:val="both"/>
              <w:rPr>
                <w:rFonts w:ascii="Times New Roman" w:hAnsi="Times New Roman" w:cs="Times New Roman"/>
                <w:sz w:val="21"/>
                <w:szCs w:val="21"/>
              </w:rPr>
            </w:pPr>
          </w:p>
        </w:tc>
      </w:tr>
      <w:tr w:rsidR="002A1738" w:rsidRPr="00EE2249"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EE2249" w:rsidRDefault="002A1738" w:rsidP="00B01AED">
            <w:pPr>
              <w:autoSpaceDE w:val="0"/>
              <w:autoSpaceDN w:val="0"/>
              <w:adjustRightInd w:val="0"/>
              <w:outlineLvl w:val="1"/>
              <w:rPr>
                <w:sz w:val="21"/>
                <w:szCs w:val="21"/>
              </w:rPr>
            </w:pPr>
            <w:r w:rsidRPr="00EE2249">
              <w:rPr>
                <w:sz w:val="21"/>
                <w:szCs w:val="21"/>
              </w:rPr>
              <w:t>Дата окончания срока рассмотрения первых частей</w:t>
            </w:r>
          </w:p>
          <w:p w:rsidR="002A1738" w:rsidRPr="00EE2249" w:rsidRDefault="002A1738" w:rsidP="00B01AED">
            <w:pPr>
              <w:autoSpaceDE w:val="0"/>
              <w:autoSpaceDN w:val="0"/>
              <w:adjustRightInd w:val="0"/>
              <w:outlineLvl w:val="1"/>
              <w:rPr>
                <w:sz w:val="21"/>
                <w:szCs w:val="21"/>
              </w:rPr>
            </w:pPr>
            <w:r w:rsidRPr="00EE2249">
              <w:rPr>
                <w:sz w:val="21"/>
                <w:szCs w:val="21"/>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EE2249" w:rsidRDefault="00FC1C3E" w:rsidP="009B3944">
            <w:pPr>
              <w:pStyle w:val="ConsPlusNormal"/>
              <w:widowControl/>
              <w:ind w:firstLine="0"/>
              <w:jc w:val="both"/>
              <w:rPr>
                <w:rFonts w:ascii="Times New Roman" w:hAnsi="Times New Roman" w:cs="Times New Roman"/>
                <w:sz w:val="21"/>
                <w:szCs w:val="21"/>
              </w:rPr>
            </w:pPr>
            <w:r>
              <w:rPr>
                <w:rFonts w:ascii="Times New Roman" w:hAnsi="Times New Roman" w:cs="Times New Roman"/>
                <w:sz w:val="21"/>
                <w:szCs w:val="21"/>
              </w:rPr>
              <w:t>12.11.2013</w:t>
            </w:r>
          </w:p>
        </w:tc>
      </w:tr>
      <w:tr w:rsidR="002A1738" w:rsidRPr="00EE2249"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EE2249" w:rsidRDefault="002A1738" w:rsidP="00B01AED">
            <w:pPr>
              <w:autoSpaceDE w:val="0"/>
              <w:autoSpaceDN w:val="0"/>
              <w:adjustRightInd w:val="0"/>
              <w:outlineLvl w:val="1"/>
              <w:rPr>
                <w:sz w:val="21"/>
                <w:szCs w:val="21"/>
              </w:rPr>
            </w:pPr>
            <w:r w:rsidRPr="00EE2249">
              <w:rPr>
                <w:sz w:val="21"/>
                <w:szCs w:val="21"/>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EE2249" w:rsidRDefault="00FC1C3E" w:rsidP="009B3944">
            <w:pPr>
              <w:autoSpaceDE w:val="0"/>
              <w:autoSpaceDN w:val="0"/>
              <w:adjustRightInd w:val="0"/>
              <w:outlineLvl w:val="1"/>
              <w:rPr>
                <w:i/>
                <w:sz w:val="21"/>
                <w:szCs w:val="21"/>
              </w:rPr>
            </w:pPr>
            <w:r w:rsidRPr="00FC1C3E">
              <w:rPr>
                <w:sz w:val="21"/>
                <w:szCs w:val="21"/>
              </w:rPr>
              <w:t>15.11.2013</w:t>
            </w:r>
          </w:p>
        </w:tc>
      </w:tr>
      <w:tr w:rsidR="002A1738" w:rsidRPr="00EE2249"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EE2249" w:rsidRDefault="002A1738" w:rsidP="00B01AED">
            <w:pPr>
              <w:pStyle w:val="30"/>
              <w:numPr>
                <w:ilvl w:val="0"/>
                <w:numId w:val="0"/>
              </w:numPr>
              <w:rPr>
                <w:b/>
                <w:sz w:val="21"/>
                <w:szCs w:val="21"/>
              </w:rPr>
            </w:pPr>
            <w:r w:rsidRPr="00EE2249">
              <w:rPr>
                <w:b/>
                <w:sz w:val="21"/>
                <w:szCs w:val="21"/>
                <w:lang w:val="en-US"/>
              </w:rPr>
              <w:t>VII</w:t>
            </w:r>
            <w:r w:rsidRPr="00EE2249">
              <w:rPr>
                <w:b/>
                <w:sz w:val="21"/>
                <w:szCs w:val="21"/>
              </w:rPr>
              <w:t>. Обеспечение исполнения ГПД</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Размер обеспечения исполнения ГПД</w:t>
            </w:r>
          </w:p>
        </w:tc>
        <w:tc>
          <w:tcPr>
            <w:tcW w:w="7487" w:type="dxa"/>
            <w:shd w:val="clear" w:color="auto" w:fill="FFFFFF"/>
          </w:tcPr>
          <w:p w:rsidR="002A1738" w:rsidRPr="00EE2249" w:rsidRDefault="002A1738" w:rsidP="00B01AED">
            <w:pPr>
              <w:pStyle w:val="30"/>
              <w:numPr>
                <w:ilvl w:val="0"/>
                <w:numId w:val="0"/>
              </w:numPr>
              <w:ind w:firstLine="317"/>
              <w:rPr>
                <w:sz w:val="21"/>
                <w:szCs w:val="21"/>
              </w:rPr>
            </w:pPr>
            <w:r w:rsidRPr="00EE2249">
              <w:rPr>
                <w:sz w:val="21"/>
                <w:szCs w:val="21"/>
              </w:rPr>
              <w:t>Не предоставляется</w:t>
            </w:r>
          </w:p>
        </w:tc>
      </w:tr>
      <w:tr w:rsidR="002A1738" w:rsidRPr="00EE2249"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EE2249" w:rsidRDefault="002A1738" w:rsidP="00B01AED">
            <w:pPr>
              <w:pStyle w:val="30"/>
              <w:numPr>
                <w:ilvl w:val="0"/>
                <w:numId w:val="0"/>
              </w:numPr>
              <w:rPr>
                <w:b/>
                <w:sz w:val="21"/>
                <w:szCs w:val="21"/>
              </w:rPr>
            </w:pPr>
            <w:r w:rsidRPr="00EE2249">
              <w:rPr>
                <w:b/>
                <w:sz w:val="21"/>
                <w:szCs w:val="21"/>
                <w:lang w:val="en-US"/>
              </w:rPr>
              <w:t>VIII</w:t>
            </w:r>
            <w:r w:rsidRPr="00EE2249">
              <w:rPr>
                <w:b/>
                <w:sz w:val="21"/>
                <w:szCs w:val="21"/>
              </w:rPr>
              <w:t>. Обеспечение гарантии производителя (поставщика) на товар</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Обеспечение гарантии производителя (поставщика) на товар</w:t>
            </w:r>
          </w:p>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i/>
                <w:sz w:val="21"/>
                <w:szCs w:val="21"/>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EE2249" w:rsidRDefault="002A1738" w:rsidP="00B01AED">
            <w:pPr>
              <w:pStyle w:val="ConsPlusNormal"/>
              <w:widowControl/>
              <w:ind w:firstLine="0"/>
              <w:rPr>
                <w:rFonts w:ascii="Times New Roman" w:hAnsi="Times New Roman" w:cs="Times New Roman"/>
                <w:sz w:val="21"/>
                <w:szCs w:val="21"/>
              </w:rPr>
            </w:pPr>
          </w:p>
        </w:tc>
        <w:tc>
          <w:tcPr>
            <w:tcW w:w="7487" w:type="dxa"/>
            <w:shd w:val="clear" w:color="auto" w:fill="FFFFFF"/>
          </w:tcPr>
          <w:p w:rsidR="002A1738" w:rsidRPr="00EE2249" w:rsidRDefault="002A1738" w:rsidP="00B01AED">
            <w:pPr>
              <w:ind w:firstLine="258"/>
              <w:rPr>
                <w:sz w:val="21"/>
                <w:szCs w:val="21"/>
              </w:rPr>
            </w:pPr>
            <w:r w:rsidRPr="00EE2249">
              <w:rPr>
                <w:sz w:val="21"/>
                <w:szCs w:val="21"/>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3A46F1" w:rsidRDefault="002A1738" w:rsidP="002A1738">
      <w:pPr>
        <w:ind w:firstLine="567"/>
        <w:jc w:val="right"/>
        <w:rPr>
          <w:sz w:val="12"/>
          <w:szCs w:val="12"/>
          <w:highlight w:val="yellow"/>
        </w:rPr>
      </w:pPr>
    </w:p>
    <w:p w:rsidR="00B074E5" w:rsidRDefault="00B074E5" w:rsidP="00B074E5">
      <w:pPr>
        <w:jc w:val="center"/>
        <w:rPr>
          <w:b/>
          <w:sz w:val="22"/>
          <w:szCs w:val="22"/>
        </w:rPr>
      </w:pPr>
    </w:p>
    <w:p w:rsidR="00B074E5" w:rsidRDefault="00B074E5" w:rsidP="00690938">
      <w:pPr>
        <w:spacing w:after="100" w:afterAutospacing="1"/>
        <w:jc w:val="center"/>
        <w:rPr>
          <w:b/>
          <w:sz w:val="22"/>
          <w:szCs w:val="22"/>
        </w:rPr>
      </w:pPr>
      <w:r w:rsidRPr="0087299F">
        <w:rPr>
          <w:b/>
          <w:sz w:val="22"/>
          <w:szCs w:val="22"/>
        </w:rPr>
        <w:t>ТЕХНИЧЕСКОЕ ЗАДАНИЕ</w:t>
      </w:r>
    </w:p>
    <w:tbl>
      <w:tblPr>
        <w:tblW w:w="107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5953"/>
        <w:gridCol w:w="1985"/>
        <w:gridCol w:w="2126"/>
      </w:tblGrid>
      <w:tr w:rsidR="00EE2249" w:rsidRPr="00EE2249" w:rsidTr="00EE2249">
        <w:tc>
          <w:tcPr>
            <w:tcW w:w="710"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jc w:val="center"/>
              <w:rPr>
                <w:b/>
                <w:color w:val="000000"/>
                <w:sz w:val="20"/>
                <w:szCs w:val="20"/>
              </w:rPr>
            </w:pPr>
            <w:r w:rsidRPr="00EE2249">
              <w:rPr>
                <w:b/>
                <w:color w:val="000000"/>
                <w:sz w:val="20"/>
                <w:szCs w:val="20"/>
              </w:rPr>
              <w:t>№</w:t>
            </w:r>
          </w:p>
        </w:tc>
        <w:tc>
          <w:tcPr>
            <w:tcW w:w="5953"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pStyle w:val="4"/>
              <w:jc w:val="center"/>
              <w:rPr>
                <w:rFonts w:ascii="Times New Roman" w:eastAsia="Times New Roman" w:hAnsi="Times New Roman" w:cs="Times New Roman"/>
                <w:color w:val="000000"/>
                <w:sz w:val="20"/>
                <w:szCs w:val="20"/>
              </w:rPr>
            </w:pPr>
            <w:r w:rsidRPr="00EE2249">
              <w:rPr>
                <w:rFonts w:ascii="Times New Roman" w:eastAsia="Times New Roman" w:hAnsi="Times New Roman" w:cs="Times New Roman"/>
                <w:color w:val="000000"/>
                <w:sz w:val="20"/>
                <w:szCs w:val="20"/>
              </w:rPr>
              <w:t>Требования к качеству, техническим, функциональным характеристикам (потребительским свойствам) товара</w:t>
            </w:r>
          </w:p>
        </w:tc>
        <w:tc>
          <w:tcPr>
            <w:tcW w:w="1985"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jc w:val="center"/>
              <w:rPr>
                <w:b/>
                <w:color w:val="000000"/>
                <w:sz w:val="20"/>
                <w:szCs w:val="20"/>
              </w:rPr>
            </w:pPr>
            <w:r w:rsidRPr="00EE2249">
              <w:rPr>
                <w:b/>
                <w:color w:val="000000"/>
                <w:sz w:val="20"/>
                <w:szCs w:val="20"/>
              </w:rPr>
              <w:t>Конкретные показатели качественных и технических характеристик товара</w:t>
            </w:r>
          </w:p>
        </w:tc>
        <w:tc>
          <w:tcPr>
            <w:tcW w:w="2126"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jc w:val="center"/>
              <w:rPr>
                <w:b/>
                <w:color w:val="000000"/>
                <w:sz w:val="20"/>
                <w:szCs w:val="20"/>
              </w:rPr>
            </w:pPr>
            <w:r w:rsidRPr="00EE2249">
              <w:rPr>
                <w:b/>
                <w:color w:val="000000"/>
                <w:sz w:val="20"/>
                <w:szCs w:val="20"/>
              </w:rPr>
              <w:t>Предлагаемые характеристики товара в рамках установленных параметров и условий (указать)</w:t>
            </w:r>
          </w:p>
        </w:tc>
      </w:tr>
      <w:tr w:rsidR="00EE2249" w:rsidRPr="00EE2249" w:rsidTr="00EE2249">
        <w:tc>
          <w:tcPr>
            <w:tcW w:w="710"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numPr>
                <w:ilvl w:val="0"/>
                <w:numId w:val="9"/>
              </w:numPr>
              <w:ind w:left="0" w:firstLine="33"/>
              <w:jc w:val="center"/>
              <w:rPr>
                <w:color w:val="000000"/>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pStyle w:val="4"/>
              <w:rPr>
                <w:rFonts w:ascii="Times New Roman" w:eastAsia="Times New Roman" w:hAnsi="Times New Roman" w:cs="Times New Roman"/>
                <w:b w:val="0"/>
                <w:color w:val="000000"/>
                <w:sz w:val="20"/>
                <w:szCs w:val="20"/>
              </w:rPr>
            </w:pPr>
            <w:r w:rsidRPr="00EE2249">
              <w:rPr>
                <w:rFonts w:ascii="Times New Roman" w:eastAsia="Times New Roman" w:hAnsi="Times New Roman" w:cs="Times New Roman"/>
                <w:b w:val="0"/>
                <w:color w:val="000000"/>
                <w:sz w:val="20"/>
                <w:szCs w:val="20"/>
              </w:rPr>
              <w:t>Общие требования:</w:t>
            </w:r>
          </w:p>
        </w:tc>
        <w:tc>
          <w:tcPr>
            <w:tcW w:w="1985"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jc w:val="center"/>
              <w:rPr>
                <w:color w:val="000000"/>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jc w:val="center"/>
              <w:rPr>
                <w:color w:val="000000"/>
                <w:sz w:val="20"/>
                <w:szCs w:val="20"/>
              </w:rPr>
            </w:pPr>
          </w:p>
        </w:tc>
      </w:tr>
      <w:tr w:rsidR="00EE2249" w:rsidRPr="00EE2249" w:rsidTr="00EE2249">
        <w:tc>
          <w:tcPr>
            <w:tcW w:w="710"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numPr>
                <w:ilvl w:val="0"/>
                <w:numId w:val="9"/>
              </w:numPr>
              <w:ind w:left="0" w:firstLine="33"/>
              <w:jc w:val="center"/>
              <w:rPr>
                <w:color w:val="000000"/>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pStyle w:val="4"/>
              <w:rPr>
                <w:rFonts w:ascii="Times New Roman" w:eastAsia="Times New Roman" w:hAnsi="Times New Roman" w:cs="Times New Roman"/>
                <w:b w:val="0"/>
                <w:color w:val="000000"/>
                <w:sz w:val="20"/>
                <w:szCs w:val="20"/>
              </w:rPr>
            </w:pPr>
            <w:r w:rsidRPr="00EE2249">
              <w:rPr>
                <w:rFonts w:ascii="Times New Roman" w:eastAsia="Times New Roman" w:hAnsi="Times New Roman" w:cs="Times New Roman"/>
                <w:b w:val="0"/>
                <w:color w:val="000000"/>
                <w:sz w:val="20"/>
                <w:szCs w:val="20"/>
              </w:rPr>
              <w:t>Наименование</w:t>
            </w:r>
          </w:p>
        </w:tc>
        <w:tc>
          <w:tcPr>
            <w:tcW w:w="1985"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jc w:val="center"/>
              <w:rPr>
                <w:color w:val="000000"/>
                <w:sz w:val="20"/>
                <w:szCs w:val="20"/>
              </w:rPr>
            </w:pPr>
            <w:r w:rsidRPr="00EE2249">
              <w:rPr>
                <w:color w:val="000000"/>
                <w:sz w:val="20"/>
                <w:szCs w:val="20"/>
              </w:rPr>
              <w:t>Указать</w:t>
            </w:r>
          </w:p>
        </w:tc>
        <w:tc>
          <w:tcPr>
            <w:tcW w:w="2126"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jc w:val="center"/>
              <w:rPr>
                <w:color w:val="000000"/>
                <w:sz w:val="20"/>
                <w:szCs w:val="20"/>
              </w:rPr>
            </w:pPr>
          </w:p>
        </w:tc>
      </w:tr>
      <w:tr w:rsidR="00EE2249" w:rsidRPr="00EE2249" w:rsidTr="00EE2249">
        <w:tc>
          <w:tcPr>
            <w:tcW w:w="710"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numPr>
                <w:ilvl w:val="0"/>
                <w:numId w:val="9"/>
              </w:numPr>
              <w:ind w:left="0" w:firstLine="33"/>
              <w:jc w:val="center"/>
              <w:rPr>
                <w:color w:val="000000"/>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pStyle w:val="4"/>
              <w:rPr>
                <w:rFonts w:ascii="Times New Roman" w:eastAsia="Times New Roman" w:hAnsi="Times New Roman" w:cs="Times New Roman"/>
                <w:b w:val="0"/>
                <w:color w:val="000000"/>
                <w:sz w:val="20"/>
                <w:szCs w:val="20"/>
              </w:rPr>
            </w:pPr>
            <w:r w:rsidRPr="00EE2249">
              <w:rPr>
                <w:rFonts w:ascii="Times New Roman" w:eastAsia="Times New Roman" w:hAnsi="Times New Roman" w:cs="Times New Roman"/>
                <w:b w:val="0"/>
                <w:color w:val="000000"/>
                <w:sz w:val="20"/>
                <w:szCs w:val="20"/>
              </w:rPr>
              <w:t>Модель</w:t>
            </w:r>
          </w:p>
        </w:tc>
        <w:tc>
          <w:tcPr>
            <w:tcW w:w="1985"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jc w:val="center"/>
              <w:rPr>
                <w:color w:val="000000"/>
                <w:sz w:val="20"/>
                <w:szCs w:val="20"/>
              </w:rPr>
            </w:pPr>
            <w:r w:rsidRPr="00EE2249">
              <w:rPr>
                <w:color w:val="000000"/>
                <w:sz w:val="20"/>
                <w:szCs w:val="20"/>
              </w:rPr>
              <w:t>Указать</w:t>
            </w:r>
          </w:p>
        </w:tc>
        <w:tc>
          <w:tcPr>
            <w:tcW w:w="2126"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jc w:val="center"/>
              <w:rPr>
                <w:color w:val="000000"/>
                <w:sz w:val="20"/>
                <w:szCs w:val="20"/>
              </w:rPr>
            </w:pPr>
          </w:p>
        </w:tc>
      </w:tr>
      <w:tr w:rsidR="00EE2249" w:rsidRPr="00EE2249" w:rsidTr="00EE2249">
        <w:tc>
          <w:tcPr>
            <w:tcW w:w="710"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numPr>
                <w:ilvl w:val="0"/>
                <w:numId w:val="9"/>
              </w:numPr>
              <w:ind w:left="0" w:firstLine="33"/>
              <w:jc w:val="center"/>
              <w:rPr>
                <w:color w:val="000000"/>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pStyle w:val="4"/>
              <w:rPr>
                <w:rFonts w:ascii="Times New Roman" w:eastAsia="Times New Roman" w:hAnsi="Times New Roman" w:cs="Times New Roman"/>
                <w:b w:val="0"/>
                <w:color w:val="000000"/>
                <w:sz w:val="20"/>
                <w:szCs w:val="20"/>
              </w:rPr>
            </w:pPr>
            <w:r w:rsidRPr="00EE2249">
              <w:rPr>
                <w:rFonts w:ascii="Times New Roman" w:eastAsia="Times New Roman" w:hAnsi="Times New Roman" w:cs="Times New Roman"/>
                <w:b w:val="0"/>
                <w:color w:val="000000"/>
                <w:sz w:val="20"/>
                <w:szCs w:val="20"/>
              </w:rPr>
              <w:t>Производитель</w:t>
            </w:r>
          </w:p>
        </w:tc>
        <w:tc>
          <w:tcPr>
            <w:tcW w:w="1985"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jc w:val="center"/>
              <w:rPr>
                <w:color w:val="000000"/>
                <w:sz w:val="20"/>
                <w:szCs w:val="20"/>
              </w:rPr>
            </w:pPr>
            <w:r w:rsidRPr="00EE2249">
              <w:rPr>
                <w:color w:val="000000"/>
                <w:sz w:val="20"/>
                <w:szCs w:val="20"/>
              </w:rPr>
              <w:t>Указать</w:t>
            </w:r>
          </w:p>
        </w:tc>
        <w:tc>
          <w:tcPr>
            <w:tcW w:w="2126"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jc w:val="center"/>
              <w:rPr>
                <w:color w:val="000000"/>
                <w:sz w:val="20"/>
                <w:szCs w:val="20"/>
              </w:rPr>
            </w:pPr>
          </w:p>
        </w:tc>
      </w:tr>
      <w:tr w:rsidR="00EE2249" w:rsidRPr="00EE2249" w:rsidTr="00EE2249">
        <w:tc>
          <w:tcPr>
            <w:tcW w:w="710"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numPr>
                <w:ilvl w:val="0"/>
                <w:numId w:val="9"/>
              </w:numPr>
              <w:ind w:left="0" w:firstLine="33"/>
              <w:jc w:val="center"/>
              <w:rPr>
                <w:color w:val="000000"/>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pStyle w:val="4"/>
              <w:rPr>
                <w:rFonts w:ascii="Times New Roman" w:eastAsia="Times New Roman" w:hAnsi="Times New Roman" w:cs="Times New Roman"/>
                <w:b w:val="0"/>
                <w:color w:val="000000"/>
                <w:sz w:val="20"/>
                <w:szCs w:val="20"/>
              </w:rPr>
            </w:pPr>
            <w:r w:rsidRPr="00EE2249">
              <w:rPr>
                <w:rFonts w:ascii="Times New Roman" w:eastAsia="Times New Roman" w:hAnsi="Times New Roman" w:cs="Times New Roman"/>
                <w:b w:val="0"/>
                <w:color w:val="000000"/>
                <w:sz w:val="20"/>
                <w:szCs w:val="20"/>
              </w:rPr>
              <w:t>Страна происхождения</w:t>
            </w:r>
          </w:p>
        </w:tc>
        <w:tc>
          <w:tcPr>
            <w:tcW w:w="1985"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jc w:val="center"/>
              <w:rPr>
                <w:color w:val="000000"/>
                <w:sz w:val="20"/>
                <w:szCs w:val="20"/>
              </w:rPr>
            </w:pPr>
            <w:r w:rsidRPr="00EE2249">
              <w:rPr>
                <w:color w:val="000000"/>
                <w:sz w:val="20"/>
                <w:szCs w:val="20"/>
              </w:rPr>
              <w:t>Указать</w:t>
            </w:r>
          </w:p>
        </w:tc>
        <w:tc>
          <w:tcPr>
            <w:tcW w:w="2126"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jc w:val="center"/>
              <w:rPr>
                <w:color w:val="000000"/>
                <w:sz w:val="20"/>
                <w:szCs w:val="20"/>
              </w:rPr>
            </w:pPr>
          </w:p>
        </w:tc>
      </w:tr>
      <w:tr w:rsidR="00EE2249" w:rsidRPr="00EE2249" w:rsidTr="00EE2249">
        <w:tc>
          <w:tcPr>
            <w:tcW w:w="710"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numPr>
                <w:ilvl w:val="0"/>
                <w:numId w:val="9"/>
              </w:numPr>
              <w:ind w:left="0" w:firstLine="33"/>
              <w:jc w:val="center"/>
              <w:rPr>
                <w:color w:val="000000"/>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pStyle w:val="4"/>
              <w:rPr>
                <w:rFonts w:ascii="Times New Roman" w:eastAsia="Times New Roman" w:hAnsi="Times New Roman" w:cs="Times New Roman"/>
                <w:b w:val="0"/>
                <w:color w:val="000000"/>
                <w:sz w:val="20"/>
                <w:szCs w:val="20"/>
              </w:rPr>
            </w:pPr>
            <w:r w:rsidRPr="00EE2249">
              <w:rPr>
                <w:rFonts w:ascii="Times New Roman" w:eastAsia="Times New Roman" w:hAnsi="Times New Roman" w:cs="Times New Roman"/>
                <w:b w:val="0"/>
                <w:color w:val="000000"/>
                <w:sz w:val="20"/>
                <w:szCs w:val="20"/>
              </w:rPr>
              <w:t>Регистрационное удостоверение</w:t>
            </w:r>
          </w:p>
        </w:tc>
        <w:tc>
          <w:tcPr>
            <w:tcW w:w="1985"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jc w:val="center"/>
              <w:rPr>
                <w:color w:val="000000"/>
                <w:sz w:val="20"/>
                <w:szCs w:val="20"/>
              </w:rPr>
            </w:pPr>
          </w:p>
        </w:tc>
      </w:tr>
      <w:tr w:rsidR="00EE2249" w:rsidRPr="00EE2249" w:rsidTr="00EE2249">
        <w:tc>
          <w:tcPr>
            <w:tcW w:w="710"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numPr>
                <w:ilvl w:val="0"/>
                <w:numId w:val="9"/>
              </w:numPr>
              <w:ind w:left="0" w:firstLine="33"/>
              <w:jc w:val="center"/>
              <w:rPr>
                <w:color w:val="000000"/>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pStyle w:val="4"/>
              <w:rPr>
                <w:rFonts w:ascii="Times New Roman" w:eastAsia="Times New Roman" w:hAnsi="Times New Roman" w:cs="Times New Roman"/>
                <w:b w:val="0"/>
                <w:color w:val="000000"/>
                <w:sz w:val="20"/>
                <w:szCs w:val="20"/>
              </w:rPr>
            </w:pPr>
            <w:r w:rsidRPr="00EE2249">
              <w:rPr>
                <w:rFonts w:ascii="Times New Roman" w:eastAsia="Times New Roman" w:hAnsi="Times New Roman" w:cs="Times New Roman"/>
                <w:b w:val="0"/>
                <w:color w:val="000000"/>
                <w:sz w:val="20"/>
                <w:szCs w:val="20"/>
              </w:rPr>
              <w:t>Сертификат соответствия (декларация соответствия) с приложением, выданный органом по сертификации, аккредитованным Госстандартом России, для товаров, подлежащих обязательной сертификации, или справка уполномоченного органа о том, что объект не подлежит обязательной сертификации</w:t>
            </w:r>
          </w:p>
        </w:tc>
        <w:tc>
          <w:tcPr>
            <w:tcW w:w="1985"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jc w:val="center"/>
              <w:rPr>
                <w:sz w:val="20"/>
                <w:szCs w:val="20"/>
              </w:rPr>
            </w:pPr>
          </w:p>
        </w:tc>
      </w:tr>
      <w:tr w:rsidR="00EE2249" w:rsidRPr="00EE2249" w:rsidTr="00EE2249">
        <w:tc>
          <w:tcPr>
            <w:tcW w:w="710"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numPr>
                <w:ilvl w:val="0"/>
                <w:numId w:val="9"/>
              </w:numPr>
              <w:ind w:left="0" w:firstLine="33"/>
              <w:jc w:val="center"/>
              <w:rPr>
                <w:color w:val="000000"/>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pStyle w:val="4"/>
              <w:rPr>
                <w:rFonts w:ascii="Times New Roman" w:eastAsia="Times New Roman" w:hAnsi="Times New Roman" w:cs="Times New Roman"/>
                <w:b w:val="0"/>
                <w:color w:val="000000"/>
                <w:sz w:val="20"/>
                <w:szCs w:val="20"/>
              </w:rPr>
            </w:pPr>
            <w:r w:rsidRPr="00EE2249">
              <w:rPr>
                <w:rFonts w:ascii="Times New Roman" w:eastAsia="Times New Roman" w:hAnsi="Times New Roman" w:cs="Times New Roman"/>
                <w:b w:val="0"/>
                <w:color w:val="000000"/>
                <w:sz w:val="20"/>
                <w:szCs w:val="20"/>
              </w:rPr>
              <w:t>Подробное техническое описание на русском языке</w:t>
            </w:r>
          </w:p>
        </w:tc>
        <w:tc>
          <w:tcPr>
            <w:tcW w:w="1985"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jc w:val="center"/>
              <w:rPr>
                <w:sz w:val="20"/>
                <w:szCs w:val="20"/>
              </w:rPr>
            </w:pPr>
          </w:p>
        </w:tc>
      </w:tr>
      <w:tr w:rsidR="00EE2249" w:rsidRPr="00EE2249" w:rsidTr="00EE2249">
        <w:tc>
          <w:tcPr>
            <w:tcW w:w="710"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numPr>
                <w:ilvl w:val="0"/>
                <w:numId w:val="9"/>
              </w:numPr>
              <w:ind w:left="0" w:firstLine="33"/>
              <w:jc w:val="center"/>
              <w:rPr>
                <w:color w:val="000000"/>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pStyle w:val="4"/>
              <w:rPr>
                <w:rFonts w:ascii="Times New Roman" w:eastAsia="Times New Roman" w:hAnsi="Times New Roman" w:cs="Times New Roman"/>
                <w:b w:val="0"/>
                <w:color w:val="000000"/>
                <w:sz w:val="20"/>
                <w:szCs w:val="20"/>
              </w:rPr>
            </w:pPr>
            <w:r w:rsidRPr="00EE2249">
              <w:rPr>
                <w:rFonts w:ascii="Times New Roman" w:eastAsia="Times New Roman" w:hAnsi="Times New Roman" w:cs="Times New Roman"/>
                <w:b w:val="0"/>
                <w:color w:val="000000"/>
                <w:sz w:val="20"/>
                <w:szCs w:val="20"/>
              </w:rPr>
              <w:t>Полностью цифровая многоцелевая мобильная ультразвуковая система высокого класса с возможностью автоматического трехмерного сканирования в режиме реального времени с использованием специализированных датчиков</w:t>
            </w:r>
          </w:p>
        </w:tc>
        <w:tc>
          <w:tcPr>
            <w:tcW w:w="1985"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tcBorders>
              <w:top w:val="single" w:sz="4" w:space="0" w:color="auto"/>
              <w:left w:val="single" w:sz="4" w:space="0" w:color="auto"/>
              <w:bottom w:val="single" w:sz="4" w:space="0" w:color="auto"/>
              <w:right w:val="single" w:sz="4" w:space="0" w:color="auto"/>
            </w:tcBorders>
            <w:vAlign w:val="center"/>
          </w:tcPr>
          <w:p w:rsidR="00EE2249" w:rsidRPr="00EE2249" w:rsidRDefault="00EE2249" w:rsidP="00EE2249">
            <w:pPr>
              <w:jc w:val="center"/>
              <w:rPr>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b/>
                <w:color w:val="000000"/>
                <w:sz w:val="20"/>
                <w:szCs w:val="20"/>
              </w:rPr>
            </w:pPr>
            <w:r w:rsidRPr="00EE2249">
              <w:rPr>
                <w:b/>
                <w:color w:val="000000"/>
                <w:sz w:val="20"/>
                <w:szCs w:val="20"/>
              </w:rPr>
              <w:t>Области применения:</w:t>
            </w:r>
          </w:p>
        </w:tc>
        <w:tc>
          <w:tcPr>
            <w:tcW w:w="1985" w:type="dxa"/>
            <w:vAlign w:val="center"/>
          </w:tcPr>
          <w:p w:rsidR="00EE2249" w:rsidRPr="00EE2249" w:rsidRDefault="00EE2249" w:rsidP="00EE2249">
            <w:pPr>
              <w:jc w:val="center"/>
              <w:rPr>
                <w:color w:val="000000"/>
                <w:sz w:val="20"/>
                <w:szCs w:val="20"/>
              </w:rPr>
            </w:pPr>
          </w:p>
        </w:tc>
        <w:tc>
          <w:tcPr>
            <w:tcW w:w="2126" w:type="dxa"/>
            <w:vAlign w:val="center"/>
          </w:tcPr>
          <w:p w:rsidR="00EE2249" w:rsidRPr="00EE2249" w:rsidRDefault="00EE2249" w:rsidP="00EE2249">
            <w:pPr>
              <w:jc w:val="center"/>
              <w:rPr>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 Абдоминальные исследования</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 Акушерство и гинекология</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 Кардиология</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 Неврология</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 Травматология и ортопедия</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 Урология</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 Эндокринология</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 Ангиология</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 Педиатрия</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 Неонатология</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 Транскраниальные исследования</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 Онкология</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b/>
                <w:color w:val="000000"/>
                <w:sz w:val="20"/>
                <w:szCs w:val="20"/>
              </w:rPr>
            </w:pPr>
            <w:r w:rsidRPr="00EE2249">
              <w:rPr>
                <w:b/>
                <w:color w:val="000000"/>
                <w:sz w:val="20"/>
                <w:szCs w:val="20"/>
              </w:rPr>
              <w:t>Основной блок:</w:t>
            </w:r>
          </w:p>
        </w:tc>
        <w:tc>
          <w:tcPr>
            <w:tcW w:w="1985" w:type="dxa"/>
            <w:vAlign w:val="center"/>
          </w:tcPr>
          <w:p w:rsidR="00EE2249" w:rsidRPr="00EE2249" w:rsidRDefault="00EE2249" w:rsidP="00EE2249">
            <w:pPr>
              <w:jc w:val="center"/>
              <w:rPr>
                <w:color w:val="000000"/>
                <w:sz w:val="20"/>
                <w:szCs w:val="20"/>
              </w:rPr>
            </w:pP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Число приемо-передающих цифровых каналов</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17000</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Полностью цифровой преобразователь, бит</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12</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Динамический диапазон, дБ</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190</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Глубина визуализации, см</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30</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Одновременное использование передающих фокусных зон</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8</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Динамическая апертура</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Динамический фильтр</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Увеличение изображения в режиме реального времени и стоп-кадра, крат</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х 8</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Максимальная частотота кадров, кадр/сек</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800</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Программное обеспечение на русском языке</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Русифицированная буквенно-цифровая клавиатура</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sz w:val="20"/>
                <w:szCs w:val="20"/>
              </w:rPr>
            </w:pPr>
          </w:p>
        </w:tc>
      </w:tr>
      <w:tr w:rsidR="00EE2249" w:rsidRPr="00EE2249" w:rsidTr="00EE2249">
        <w:tc>
          <w:tcPr>
            <w:tcW w:w="710" w:type="dxa"/>
            <w:tcBorders>
              <w:bottom w:val="single" w:sz="4" w:space="0" w:color="auto"/>
            </w:tcBorders>
            <w:vAlign w:val="center"/>
          </w:tcPr>
          <w:p w:rsidR="00EE2249" w:rsidRPr="00EE2249" w:rsidRDefault="00EE2249" w:rsidP="00EE2249">
            <w:pPr>
              <w:numPr>
                <w:ilvl w:val="0"/>
                <w:numId w:val="9"/>
              </w:numPr>
              <w:ind w:left="0" w:firstLine="33"/>
              <w:jc w:val="center"/>
              <w:rPr>
                <w:color w:val="000000"/>
                <w:sz w:val="20"/>
                <w:szCs w:val="20"/>
              </w:rPr>
            </w:pPr>
          </w:p>
        </w:tc>
        <w:tc>
          <w:tcPr>
            <w:tcW w:w="5953" w:type="dxa"/>
            <w:tcBorders>
              <w:bottom w:val="single" w:sz="4" w:space="0" w:color="auto"/>
            </w:tcBorders>
            <w:vAlign w:val="center"/>
          </w:tcPr>
          <w:p w:rsidR="00EE2249" w:rsidRPr="00EE2249" w:rsidRDefault="00EE2249" w:rsidP="00EE2249">
            <w:pPr>
              <w:rPr>
                <w:color w:val="000000"/>
                <w:sz w:val="20"/>
                <w:szCs w:val="20"/>
              </w:rPr>
            </w:pPr>
            <w:r w:rsidRPr="00EE2249">
              <w:rPr>
                <w:color w:val="000000"/>
                <w:sz w:val="20"/>
                <w:szCs w:val="20"/>
              </w:rPr>
              <w:t>Количество одновременно подключаемых датчиков</w:t>
            </w:r>
          </w:p>
        </w:tc>
        <w:tc>
          <w:tcPr>
            <w:tcW w:w="1985" w:type="dxa"/>
            <w:tcBorders>
              <w:bottom w:val="single" w:sz="4" w:space="0" w:color="auto"/>
            </w:tcBorders>
            <w:vAlign w:val="center"/>
          </w:tcPr>
          <w:p w:rsidR="00EE2249" w:rsidRPr="00EE2249" w:rsidRDefault="00EE2249" w:rsidP="00EE2249">
            <w:pPr>
              <w:jc w:val="center"/>
              <w:rPr>
                <w:color w:val="000000"/>
                <w:sz w:val="20"/>
                <w:szCs w:val="20"/>
              </w:rPr>
            </w:pPr>
            <w:r w:rsidRPr="00EE2249">
              <w:rPr>
                <w:color w:val="000000"/>
                <w:sz w:val="20"/>
                <w:szCs w:val="20"/>
              </w:rPr>
              <w:t>Не менее 3 (не включая порт для CW-датчика)</w:t>
            </w:r>
          </w:p>
        </w:tc>
        <w:tc>
          <w:tcPr>
            <w:tcW w:w="2126" w:type="dxa"/>
            <w:tcBorders>
              <w:bottom w:val="single" w:sz="4" w:space="0" w:color="auto"/>
            </w:tcBorders>
            <w:vAlign w:val="center"/>
          </w:tcPr>
          <w:p w:rsidR="00EE2249" w:rsidRPr="00EE2249" w:rsidRDefault="00EE2249" w:rsidP="00EE2249">
            <w:pPr>
              <w:jc w:val="center"/>
              <w:rPr>
                <w:color w:val="000000"/>
                <w:sz w:val="20"/>
                <w:szCs w:val="20"/>
              </w:rPr>
            </w:pPr>
          </w:p>
        </w:tc>
      </w:tr>
      <w:tr w:rsidR="00EE2249" w:rsidRPr="00EE2249" w:rsidTr="00EE2249">
        <w:trPr>
          <w:trHeight w:val="296"/>
        </w:trPr>
        <w:tc>
          <w:tcPr>
            <w:tcW w:w="710" w:type="dxa"/>
            <w:tcBorders>
              <w:top w:val="single" w:sz="4" w:space="0" w:color="auto"/>
            </w:tcBorders>
            <w:vAlign w:val="center"/>
          </w:tcPr>
          <w:p w:rsidR="00EE2249" w:rsidRPr="00EE2249" w:rsidRDefault="00EE2249" w:rsidP="00EE2249">
            <w:pPr>
              <w:numPr>
                <w:ilvl w:val="0"/>
                <w:numId w:val="9"/>
              </w:numPr>
              <w:ind w:left="0" w:firstLine="33"/>
              <w:jc w:val="center"/>
              <w:rPr>
                <w:color w:val="000000"/>
                <w:sz w:val="20"/>
                <w:szCs w:val="20"/>
              </w:rPr>
            </w:pPr>
          </w:p>
        </w:tc>
        <w:tc>
          <w:tcPr>
            <w:tcW w:w="5953" w:type="dxa"/>
            <w:tcBorders>
              <w:top w:val="single" w:sz="4" w:space="0" w:color="auto"/>
              <w:bottom w:val="single" w:sz="4" w:space="0" w:color="auto"/>
            </w:tcBorders>
            <w:vAlign w:val="center"/>
          </w:tcPr>
          <w:p w:rsidR="00EE2249" w:rsidRPr="00EE2249" w:rsidRDefault="00EE2249" w:rsidP="00EE2249">
            <w:pPr>
              <w:rPr>
                <w:b/>
                <w:color w:val="000000"/>
                <w:sz w:val="20"/>
                <w:szCs w:val="20"/>
              </w:rPr>
            </w:pPr>
            <w:r w:rsidRPr="00EE2249">
              <w:rPr>
                <w:b/>
                <w:color w:val="000000"/>
                <w:sz w:val="20"/>
                <w:szCs w:val="20"/>
              </w:rPr>
              <w:t>Характеристики монитора:</w:t>
            </w:r>
          </w:p>
        </w:tc>
        <w:tc>
          <w:tcPr>
            <w:tcW w:w="1985" w:type="dxa"/>
            <w:tcBorders>
              <w:top w:val="single" w:sz="4" w:space="0" w:color="auto"/>
            </w:tcBorders>
            <w:vAlign w:val="center"/>
          </w:tcPr>
          <w:p w:rsidR="00EE2249" w:rsidRPr="00EE2249" w:rsidRDefault="00EE2249" w:rsidP="00EE2249">
            <w:pPr>
              <w:jc w:val="center"/>
              <w:rPr>
                <w:color w:val="000000"/>
                <w:sz w:val="20"/>
                <w:szCs w:val="20"/>
              </w:rPr>
            </w:pPr>
          </w:p>
        </w:tc>
        <w:tc>
          <w:tcPr>
            <w:tcW w:w="2126" w:type="dxa"/>
            <w:tcBorders>
              <w:top w:val="single" w:sz="4" w:space="0" w:color="auto"/>
            </w:tcBorders>
            <w:vAlign w:val="center"/>
          </w:tcPr>
          <w:p w:rsidR="00EE2249" w:rsidRPr="00EE2249" w:rsidRDefault="00EE2249" w:rsidP="00EE2249">
            <w:pPr>
              <w:jc w:val="center"/>
              <w:rPr>
                <w:color w:val="000000"/>
                <w:sz w:val="20"/>
                <w:szCs w:val="20"/>
              </w:rPr>
            </w:pPr>
          </w:p>
        </w:tc>
      </w:tr>
      <w:tr w:rsidR="00EE2249" w:rsidRPr="00EE2249" w:rsidTr="00EE2249">
        <w:trPr>
          <w:trHeight w:val="295"/>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tcBorders>
              <w:top w:val="single" w:sz="4" w:space="0" w:color="auto"/>
              <w:bottom w:val="single" w:sz="4" w:space="0" w:color="auto"/>
            </w:tcBorders>
            <w:vAlign w:val="center"/>
          </w:tcPr>
          <w:p w:rsidR="00EE2249" w:rsidRPr="00EE2249" w:rsidRDefault="00EE2249" w:rsidP="00EE2249">
            <w:pPr>
              <w:rPr>
                <w:color w:val="000000"/>
                <w:sz w:val="20"/>
                <w:szCs w:val="20"/>
              </w:rPr>
            </w:pPr>
            <w:r w:rsidRPr="00EE2249">
              <w:rPr>
                <w:color w:val="000000"/>
                <w:sz w:val="20"/>
                <w:szCs w:val="20"/>
              </w:rPr>
              <w:t>Размер экрана по диагонали, дюймов</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17</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295"/>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tcBorders>
              <w:top w:val="single" w:sz="4" w:space="0" w:color="auto"/>
              <w:bottom w:val="single" w:sz="4" w:space="0" w:color="auto"/>
            </w:tcBorders>
            <w:vAlign w:val="center"/>
          </w:tcPr>
          <w:p w:rsidR="00EE2249" w:rsidRPr="00EE2249" w:rsidRDefault="00EE2249" w:rsidP="00EE2249">
            <w:pPr>
              <w:rPr>
                <w:color w:val="000000"/>
                <w:sz w:val="20"/>
                <w:szCs w:val="20"/>
              </w:rPr>
            </w:pPr>
            <w:r w:rsidRPr="00EE2249">
              <w:rPr>
                <w:color w:val="000000"/>
                <w:sz w:val="20"/>
                <w:szCs w:val="20"/>
              </w:rPr>
              <w:t>Жидкокристаллический монитор высокого разрешения вращающийся и наклоняющийся на свободно перемещающемся кронштейне</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295"/>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tcBorders>
              <w:top w:val="single" w:sz="4" w:space="0" w:color="auto"/>
              <w:bottom w:val="single" w:sz="4" w:space="0" w:color="auto"/>
            </w:tcBorders>
            <w:vAlign w:val="center"/>
          </w:tcPr>
          <w:p w:rsidR="00EE2249" w:rsidRPr="00EE2249" w:rsidRDefault="00EE2249" w:rsidP="00EE2249">
            <w:pPr>
              <w:rPr>
                <w:color w:val="000000"/>
                <w:sz w:val="20"/>
                <w:szCs w:val="20"/>
              </w:rPr>
            </w:pPr>
            <w:r w:rsidRPr="00EE2249">
              <w:rPr>
                <w:color w:val="000000"/>
                <w:sz w:val="20"/>
                <w:szCs w:val="20"/>
              </w:rPr>
              <w:t>Экранная матрица, пикселов</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1024х768</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295"/>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tcBorders>
              <w:top w:val="single" w:sz="4" w:space="0" w:color="auto"/>
              <w:bottom w:val="single" w:sz="4" w:space="0" w:color="auto"/>
            </w:tcBorders>
            <w:vAlign w:val="center"/>
          </w:tcPr>
          <w:p w:rsidR="00EE2249" w:rsidRPr="00EE2249" w:rsidRDefault="00EE2249" w:rsidP="00EE2249">
            <w:pPr>
              <w:rPr>
                <w:color w:val="000000"/>
                <w:sz w:val="20"/>
                <w:szCs w:val="20"/>
              </w:rPr>
            </w:pPr>
            <w:r w:rsidRPr="00EE2249">
              <w:rPr>
                <w:color w:val="000000"/>
                <w:sz w:val="20"/>
                <w:szCs w:val="20"/>
              </w:rPr>
              <w:t>Количество градаций серого</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256</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295"/>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tcBorders>
              <w:top w:val="single" w:sz="4" w:space="0" w:color="auto"/>
              <w:bottom w:val="single" w:sz="4" w:space="0" w:color="auto"/>
            </w:tcBorders>
            <w:vAlign w:val="center"/>
          </w:tcPr>
          <w:p w:rsidR="00EE2249" w:rsidRPr="00EE2249" w:rsidRDefault="00EE2249" w:rsidP="00EE2249">
            <w:pPr>
              <w:rPr>
                <w:color w:val="000000"/>
                <w:sz w:val="20"/>
                <w:szCs w:val="20"/>
              </w:rPr>
            </w:pPr>
            <w:r w:rsidRPr="00EE2249">
              <w:rPr>
                <w:color w:val="000000"/>
                <w:sz w:val="20"/>
                <w:szCs w:val="20"/>
              </w:rPr>
              <w:t>Вертикальное перемещение монитора, мм</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150</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295"/>
        </w:trPr>
        <w:tc>
          <w:tcPr>
            <w:tcW w:w="710" w:type="dxa"/>
            <w:tcBorders>
              <w:bottom w:val="single" w:sz="4" w:space="0" w:color="auto"/>
            </w:tcBorders>
            <w:vAlign w:val="center"/>
          </w:tcPr>
          <w:p w:rsidR="00EE2249" w:rsidRPr="00EE2249" w:rsidRDefault="00EE2249" w:rsidP="00EE2249">
            <w:pPr>
              <w:numPr>
                <w:ilvl w:val="0"/>
                <w:numId w:val="9"/>
              </w:numPr>
              <w:ind w:left="0" w:firstLine="33"/>
              <w:jc w:val="center"/>
              <w:rPr>
                <w:color w:val="000000"/>
                <w:sz w:val="20"/>
                <w:szCs w:val="20"/>
              </w:rPr>
            </w:pPr>
          </w:p>
        </w:tc>
        <w:tc>
          <w:tcPr>
            <w:tcW w:w="5953" w:type="dxa"/>
            <w:tcBorders>
              <w:top w:val="single" w:sz="4" w:space="0" w:color="auto"/>
              <w:bottom w:val="single" w:sz="4" w:space="0" w:color="auto"/>
            </w:tcBorders>
            <w:vAlign w:val="center"/>
          </w:tcPr>
          <w:p w:rsidR="00EE2249" w:rsidRPr="00EE2249" w:rsidRDefault="00EE2249" w:rsidP="00EE2249">
            <w:pPr>
              <w:rPr>
                <w:color w:val="000000"/>
                <w:sz w:val="20"/>
                <w:szCs w:val="20"/>
              </w:rPr>
            </w:pPr>
            <w:r w:rsidRPr="00EE2249">
              <w:rPr>
                <w:color w:val="000000"/>
                <w:sz w:val="20"/>
                <w:szCs w:val="20"/>
              </w:rPr>
              <w:t>Угол наклон в диапазоне, Град</w:t>
            </w:r>
          </w:p>
        </w:tc>
        <w:tc>
          <w:tcPr>
            <w:tcW w:w="1985" w:type="dxa"/>
            <w:tcBorders>
              <w:bottom w:val="single" w:sz="4" w:space="0" w:color="auto"/>
            </w:tcBorders>
            <w:vAlign w:val="center"/>
          </w:tcPr>
          <w:p w:rsidR="00EE2249" w:rsidRPr="00EE2249" w:rsidRDefault="00EE2249" w:rsidP="00EE2249">
            <w:pPr>
              <w:jc w:val="center"/>
              <w:rPr>
                <w:color w:val="000000"/>
                <w:sz w:val="20"/>
                <w:szCs w:val="20"/>
              </w:rPr>
            </w:pPr>
            <w:r w:rsidRPr="00EE2249">
              <w:rPr>
                <w:color w:val="000000"/>
                <w:sz w:val="20"/>
                <w:szCs w:val="20"/>
              </w:rPr>
              <w:t>Не менее от +10 до - 40</w:t>
            </w:r>
          </w:p>
        </w:tc>
        <w:tc>
          <w:tcPr>
            <w:tcW w:w="2126" w:type="dxa"/>
            <w:tcBorders>
              <w:bottom w:val="single" w:sz="4" w:space="0" w:color="auto"/>
            </w:tcBorders>
            <w:vAlign w:val="center"/>
          </w:tcPr>
          <w:p w:rsidR="00EE2249" w:rsidRPr="00EE2249" w:rsidRDefault="00EE2249" w:rsidP="00EE2249">
            <w:pPr>
              <w:jc w:val="center"/>
              <w:rPr>
                <w:color w:val="000000"/>
                <w:sz w:val="20"/>
                <w:szCs w:val="20"/>
              </w:rPr>
            </w:pPr>
          </w:p>
        </w:tc>
      </w:tr>
      <w:tr w:rsidR="00EE2249" w:rsidRPr="00EE2249" w:rsidTr="00EE2249">
        <w:trPr>
          <w:cantSplit/>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b/>
                <w:color w:val="000000"/>
                <w:sz w:val="20"/>
                <w:szCs w:val="20"/>
              </w:rPr>
            </w:pPr>
            <w:r w:rsidRPr="00EE2249">
              <w:rPr>
                <w:b/>
                <w:color w:val="000000"/>
                <w:sz w:val="20"/>
                <w:szCs w:val="20"/>
              </w:rPr>
              <w:t>Режимы сканирования:</w:t>
            </w:r>
          </w:p>
        </w:tc>
        <w:tc>
          <w:tcPr>
            <w:tcW w:w="1985" w:type="dxa"/>
            <w:vAlign w:val="center"/>
          </w:tcPr>
          <w:p w:rsidR="00EE2249" w:rsidRPr="00EE2249" w:rsidRDefault="00EE2249" w:rsidP="00EE2249">
            <w:pPr>
              <w:jc w:val="center"/>
              <w:rPr>
                <w:color w:val="000000"/>
                <w:sz w:val="20"/>
                <w:szCs w:val="20"/>
              </w:rPr>
            </w:pP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285"/>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b/>
                <w:color w:val="000000"/>
                <w:sz w:val="20"/>
                <w:szCs w:val="20"/>
              </w:rPr>
            </w:pPr>
            <w:r w:rsidRPr="00EE2249">
              <w:rPr>
                <w:b/>
                <w:color w:val="000000"/>
                <w:sz w:val="20"/>
                <w:szCs w:val="20"/>
              </w:rPr>
              <w:t>В–режим:</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283"/>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Количество карт серой шкалы</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23</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283"/>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Количество карт псевдоокрашивания</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10</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cantSplit/>
          <w:trHeight w:val="257"/>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tcBorders>
              <w:bottom w:val="nil"/>
            </w:tcBorders>
            <w:vAlign w:val="center"/>
          </w:tcPr>
          <w:p w:rsidR="00EE2249" w:rsidRPr="00EE2249" w:rsidRDefault="00EE2249" w:rsidP="00EE2249">
            <w:pPr>
              <w:rPr>
                <w:b/>
                <w:color w:val="000000"/>
                <w:sz w:val="20"/>
                <w:szCs w:val="20"/>
              </w:rPr>
            </w:pPr>
            <w:r w:rsidRPr="00EE2249">
              <w:rPr>
                <w:b/>
                <w:color w:val="000000"/>
                <w:sz w:val="20"/>
                <w:szCs w:val="20"/>
              </w:rPr>
              <w:t>М–режим:</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cantSplit/>
          <w:trHeight w:val="256"/>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tcBorders>
              <w:bottom w:val="nil"/>
            </w:tcBorders>
            <w:vAlign w:val="center"/>
          </w:tcPr>
          <w:p w:rsidR="00EE2249" w:rsidRPr="00EE2249" w:rsidRDefault="00EE2249" w:rsidP="00EE2249">
            <w:pPr>
              <w:rPr>
                <w:color w:val="000000"/>
                <w:sz w:val="20"/>
                <w:szCs w:val="20"/>
              </w:rPr>
            </w:pPr>
            <w:r w:rsidRPr="00EE2249">
              <w:rPr>
                <w:color w:val="000000"/>
                <w:sz w:val="20"/>
                <w:szCs w:val="20"/>
              </w:rPr>
              <w:t>Количество карт серой шкалы</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23</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cantSplit/>
          <w:trHeight w:val="171"/>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tcBorders>
              <w:bottom w:val="nil"/>
            </w:tcBorders>
            <w:vAlign w:val="center"/>
          </w:tcPr>
          <w:p w:rsidR="00EE2249" w:rsidRPr="00EE2249" w:rsidRDefault="00EE2249" w:rsidP="00EE2249">
            <w:pPr>
              <w:rPr>
                <w:color w:val="000000"/>
                <w:sz w:val="20"/>
                <w:szCs w:val="20"/>
              </w:rPr>
            </w:pPr>
            <w:r w:rsidRPr="00EE2249">
              <w:rPr>
                <w:color w:val="000000"/>
                <w:sz w:val="20"/>
                <w:szCs w:val="20"/>
              </w:rPr>
              <w:t>Цветной М–режим</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sz w:val="20"/>
                <w:szCs w:val="20"/>
              </w:rPr>
            </w:pPr>
          </w:p>
        </w:tc>
      </w:tr>
      <w:tr w:rsidR="00EE2249" w:rsidRPr="00EE2249" w:rsidTr="00EE2249">
        <w:trPr>
          <w:cantSplit/>
          <w:trHeight w:val="418"/>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Анатомический М–режим</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sz w:val="20"/>
                <w:szCs w:val="20"/>
              </w:rPr>
            </w:pPr>
          </w:p>
        </w:tc>
      </w:tr>
      <w:tr w:rsidR="00EE2249" w:rsidRPr="00EE2249" w:rsidTr="00EE2249">
        <w:trPr>
          <w:cantSplit/>
          <w:trHeight w:val="270"/>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b/>
                <w:color w:val="000000"/>
                <w:sz w:val="20"/>
                <w:szCs w:val="20"/>
              </w:rPr>
            </w:pPr>
            <w:r w:rsidRPr="00EE2249">
              <w:rPr>
                <w:b/>
                <w:color w:val="000000"/>
                <w:sz w:val="20"/>
                <w:szCs w:val="20"/>
              </w:rPr>
              <w:t>PW – Импульсно-волновой допплер с отклонением угла:</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sz w:val="20"/>
                <w:szCs w:val="20"/>
              </w:rPr>
            </w:pPr>
          </w:p>
        </w:tc>
      </w:tr>
      <w:tr w:rsidR="00EE2249" w:rsidRPr="00EE2249" w:rsidTr="00EE2249">
        <w:trPr>
          <w:cantSplit/>
          <w:trHeight w:val="268"/>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Автоматические расчеты и оконтуривание допплеровского спектра</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sz w:val="20"/>
                <w:szCs w:val="20"/>
              </w:rPr>
            </w:pPr>
          </w:p>
        </w:tc>
      </w:tr>
      <w:tr w:rsidR="00EE2249" w:rsidRPr="00EE2249" w:rsidTr="00EE2249">
        <w:trPr>
          <w:cantSplit/>
          <w:trHeight w:val="268"/>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Шкала скоростей в диапазоне</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от 5 см/с до 10 м/с</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cantSplit/>
          <w:trHeight w:val="268"/>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PRF в диапазоне, Гц</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от 640 до 29800</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cantSplit/>
          <w:trHeight w:val="268"/>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Максимальное отклонение угла сканирования в диапазоне, Град</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от – 20 до + 20</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cantSplit/>
          <w:trHeight w:val="268"/>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Количество углов сканирования</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5</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cantSplit/>
          <w:trHeight w:val="268"/>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Коррекция угла сканирования в диапазоне, Град</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от - 79 до + 79</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cantSplit/>
          <w:trHeight w:val="268"/>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Шаг коррекции угла сканирования, Град</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более 1</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240"/>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b/>
                <w:color w:val="000000"/>
                <w:sz w:val="20"/>
                <w:szCs w:val="20"/>
              </w:rPr>
            </w:pPr>
            <w:r w:rsidRPr="00EE2249">
              <w:rPr>
                <w:b/>
                <w:color w:val="000000"/>
                <w:sz w:val="20"/>
                <w:szCs w:val="20"/>
              </w:rPr>
              <w:t>CW – Постоянно-волновой допплер с отклонением угла:</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234"/>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Автоматические расчеты и оконтуривание допплеровского спектра</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234"/>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Шкала скоростей в диапазоне</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от 20 см/с до 15 м/с</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234"/>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PRF в диапазоне, Гц</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от 1000 до 50000</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315"/>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Максимальное отклонение угла сканирования Град</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от – 20 до + 20</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234"/>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Количество углов сканирования</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5</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234"/>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Коррекция угла сканирования в диапазоне, Град</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от - 79 до + 79</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234"/>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Шаг коррекции угла сканирования, Град</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более 1</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343"/>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b/>
                <w:color w:val="000000"/>
                <w:sz w:val="20"/>
                <w:szCs w:val="20"/>
              </w:rPr>
            </w:pPr>
            <w:r w:rsidRPr="00EE2249">
              <w:rPr>
                <w:b/>
                <w:color w:val="000000"/>
                <w:sz w:val="20"/>
                <w:szCs w:val="20"/>
              </w:rPr>
              <w:t>CFM – цветовое допплеровское картирование по скорости:</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341"/>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Количество карт окрашивания</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13</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341"/>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Шкала скоростей в диапазоне</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от 5 см/с до 3,8 м/с</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341"/>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PRF в диапазоне, Гц</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от 300 до 19600</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341"/>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Максимальное отклонение угла сканирования, Град</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от – 20 до + 20</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341"/>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b/>
                <w:color w:val="000000"/>
                <w:sz w:val="20"/>
                <w:szCs w:val="20"/>
              </w:rPr>
            </w:pPr>
            <w:r w:rsidRPr="00EE2249">
              <w:rPr>
                <w:b/>
                <w:color w:val="000000"/>
                <w:sz w:val="20"/>
                <w:szCs w:val="20"/>
              </w:rPr>
              <w:t>Максимальное поле сканирования:</w:t>
            </w:r>
          </w:p>
        </w:tc>
        <w:tc>
          <w:tcPr>
            <w:tcW w:w="1985" w:type="dxa"/>
            <w:vAlign w:val="center"/>
          </w:tcPr>
          <w:p w:rsidR="00EE2249" w:rsidRPr="00EE2249" w:rsidRDefault="00EE2249" w:rsidP="00EE2249">
            <w:pPr>
              <w:jc w:val="center"/>
              <w:rPr>
                <w:color w:val="000000"/>
                <w:sz w:val="20"/>
                <w:szCs w:val="20"/>
              </w:rPr>
            </w:pP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341"/>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Для конвексных датчиков, Град</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170</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341"/>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Для линейных датчиков, мм</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46</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341"/>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Количество углов сканирования</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5</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341"/>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Алгоритм подавления артефактов, возникающих при движении и дыхании</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267"/>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b/>
                <w:color w:val="000000"/>
                <w:sz w:val="20"/>
                <w:szCs w:val="20"/>
              </w:rPr>
            </w:pPr>
            <w:r w:rsidRPr="00EE2249">
              <w:rPr>
                <w:b/>
                <w:color w:val="000000"/>
                <w:sz w:val="20"/>
                <w:szCs w:val="20"/>
              </w:rPr>
              <w:t>PD – Энергетический допплер:</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264"/>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Количество карт окрашивания</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12</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264"/>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PRF в диапазоне, Гц</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от 300 до 19600</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264"/>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Максимальное отклонение угла сканирования, Град</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+/-20</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264"/>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Максимальное поле сканирования, не менее:</w:t>
            </w:r>
          </w:p>
        </w:tc>
        <w:tc>
          <w:tcPr>
            <w:tcW w:w="1985" w:type="dxa"/>
            <w:vAlign w:val="center"/>
          </w:tcPr>
          <w:p w:rsidR="00EE2249" w:rsidRPr="00EE2249" w:rsidRDefault="00EE2249" w:rsidP="00EE2249">
            <w:pPr>
              <w:jc w:val="center"/>
              <w:rPr>
                <w:color w:val="000000"/>
                <w:sz w:val="20"/>
                <w:szCs w:val="20"/>
              </w:rPr>
            </w:pP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264"/>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Для конвексных датчиков, Град</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170</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264"/>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Для линейных датчиков, мм</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46</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264"/>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Количество углов сканирования</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5</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264"/>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Алгоритм подавления артефактов, возникающих при движении и дыхании</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Направленный энергетический допплер</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Режим виртуального конвекса</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Тканевая (вторая) кодированная гармоника</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Гармоника с фазовой инверсией</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343"/>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Недопплеровский режим визуализации кровотока:</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340"/>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pStyle w:val="a8"/>
              <w:jc w:val="left"/>
              <w:rPr>
                <w:rFonts w:ascii="Times New Roman" w:hAnsi="Times New Roman" w:cs="Times New Roman"/>
                <w:sz w:val="20"/>
                <w:szCs w:val="20"/>
              </w:rPr>
            </w:pPr>
            <w:r w:rsidRPr="00EE2249">
              <w:rPr>
                <w:rFonts w:ascii="Times New Roman" w:hAnsi="Times New Roman" w:cs="Times New Roman"/>
                <w:sz w:val="20"/>
                <w:szCs w:val="20"/>
              </w:rPr>
              <w:t>Цветовой режим недопплеровской визуализации кровотока</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340"/>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Количество уровней чувствительности</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14</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340"/>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Количество карт серой шкалы</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12</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340"/>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Поддержка линейных и интраоперационных датчиков</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Программа проведения исследований с контрастными веществами</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Возможность</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338"/>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Режим многолучевого составного сканирования:</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338"/>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Количество лучей сканирования</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7</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Органоспецифический алгоритм получения изображений на основе адаптивного алгоритма</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299"/>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pStyle w:val="a8"/>
              <w:jc w:val="left"/>
              <w:rPr>
                <w:rFonts w:ascii="Times New Roman" w:hAnsi="Times New Roman" w:cs="Times New Roman"/>
                <w:sz w:val="20"/>
                <w:szCs w:val="20"/>
              </w:rPr>
            </w:pPr>
            <w:r w:rsidRPr="00EE2249">
              <w:rPr>
                <w:rFonts w:ascii="Times New Roman" w:hAnsi="Times New Roman" w:cs="Times New Roman"/>
                <w:sz w:val="20"/>
                <w:szCs w:val="20"/>
              </w:rPr>
              <w:t>Режим цветового тканевого допплера</w:t>
            </w:r>
          </w:p>
        </w:tc>
        <w:tc>
          <w:tcPr>
            <w:tcW w:w="1985" w:type="dxa"/>
            <w:vAlign w:val="center"/>
          </w:tcPr>
          <w:p w:rsidR="00EE2249" w:rsidRPr="00EE2249" w:rsidRDefault="00EE2249" w:rsidP="00EE2249">
            <w:pPr>
              <w:pStyle w:val="a8"/>
              <w:jc w:val="center"/>
              <w:rPr>
                <w:rFonts w:ascii="Times New Roman" w:hAnsi="Times New Roman" w:cs="Times New Roman"/>
                <w:sz w:val="20"/>
                <w:szCs w:val="20"/>
              </w:rPr>
            </w:pPr>
            <w:r w:rsidRPr="00EE2249">
              <w:rPr>
                <w:rFonts w:ascii="Times New Roman" w:hAnsi="Times New Roman" w:cs="Times New Roman"/>
                <w:sz w:val="20"/>
                <w:szCs w:val="20"/>
              </w:rPr>
              <w:t>Возможность</w:t>
            </w:r>
          </w:p>
        </w:tc>
        <w:tc>
          <w:tcPr>
            <w:tcW w:w="2126" w:type="dxa"/>
            <w:vAlign w:val="center"/>
          </w:tcPr>
          <w:p w:rsidR="00EE2249" w:rsidRPr="00EE2249" w:rsidRDefault="00EE2249" w:rsidP="00EE2249">
            <w:pPr>
              <w:pStyle w:val="a8"/>
              <w:jc w:val="center"/>
              <w:rPr>
                <w:rFonts w:ascii="Times New Roman" w:hAnsi="Times New Roman" w:cs="Times New Roman"/>
                <w:sz w:val="20"/>
                <w:szCs w:val="20"/>
              </w:rPr>
            </w:pPr>
          </w:p>
        </w:tc>
      </w:tr>
      <w:tr w:rsidR="00EE2249" w:rsidRPr="00EE2249" w:rsidTr="00EE2249">
        <w:trPr>
          <w:trHeight w:val="297"/>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pStyle w:val="a8"/>
              <w:jc w:val="left"/>
              <w:rPr>
                <w:rFonts w:ascii="Times New Roman" w:hAnsi="Times New Roman" w:cs="Times New Roman"/>
                <w:sz w:val="20"/>
                <w:szCs w:val="20"/>
              </w:rPr>
            </w:pPr>
            <w:r w:rsidRPr="00EE2249">
              <w:rPr>
                <w:rFonts w:ascii="Times New Roman" w:hAnsi="Times New Roman" w:cs="Times New Roman"/>
                <w:sz w:val="20"/>
                <w:szCs w:val="20"/>
              </w:rPr>
              <w:t>Алгоритм подавления артефактов, возникающих при движении и дыхании</w:t>
            </w:r>
          </w:p>
        </w:tc>
        <w:tc>
          <w:tcPr>
            <w:tcW w:w="1985" w:type="dxa"/>
            <w:vAlign w:val="center"/>
          </w:tcPr>
          <w:p w:rsidR="00EE2249" w:rsidRPr="00EE2249" w:rsidRDefault="00EE2249" w:rsidP="00EE2249">
            <w:pPr>
              <w:pStyle w:val="a8"/>
              <w:jc w:val="center"/>
              <w:rPr>
                <w:rFonts w:ascii="Times New Roman" w:hAnsi="Times New Roman" w:cs="Times New Roman"/>
                <w:sz w:val="20"/>
                <w:szCs w:val="20"/>
              </w:rPr>
            </w:pPr>
            <w:r w:rsidRPr="00EE2249">
              <w:rPr>
                <w:rFonts w:ascii="Times New Roman" w:hAnsi="Times New Roman" w:cs="Times New Roman"/>
                <w:sz w:val="20"/>
                <w:szCs w:val="20"/>
              </w:rPr>
              <w:t>Возможность</w:t>
            </w:r>
          </w:p>
        </w:tc>
        <w:tc>
          <w:tcPr>
            <w:tcW w:w="2126" w:type="dxa"/>
            <w:vAlign w:val="center"/>
          </w:tcPr>
          <w:p w:rsidR="00EE2249" w:rsidRPr="00EE2249" w:rsidRDefault="00EE2249" w:rsidP="00EE2249">
            <w:pPr>
              <w:pStyle w:val="a8"/>
              <w:jc w:val="center"/>
              <w:rPr>
                <w:rFonts w:ascii="Times New Roman" w:hAnsi="Times New Roman" w:cs="Times New Roman"/>
                <w:sz w:val="20"/>
                <w:szCs w:val="20"/>
              </w:rPr>
            </w:pPr>
          </w:p>
        </w:tc>
      </w:tr>
      <w:tr w:rsidR="00EE2249" w:rsidRPr="00EE2249" w:rsidTr="00EE2249">
        <w:trPr>
          <w:trHeight w:val="297"/>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pStyle w:val="a8"/>
              <w:jc w:val="left"/>
              <w:rPr>
                <w:rFonts w:ascii="Times New Roman" w:hAnsi="Times New Roman" w:cs="Times New Roman"/>
                <w:sz w:val="20"/>
                <w:szCs w:val="20"/>
              </w:rPr>
            </w:pPr>
            <w:r w:rsidRPr="00EE2249">
              <w:rPr>
                <w:rFonts w:ascii="Times New Roman" w:hAnsi="Times New Roman" w:cs="Times New Roman"/>
                <w:sz w:val="20"/>
                <w:szCs w:val="20"/>
              </w:rPr>
              <w:t>Автоматическая привязка зоны фокусировки к окну зоны интереса CFM</w:t>
            </w:r>
          </w:p>
        </w:tc>
        <w:tc>
          <w:tcPr>
            <w:tcW w:w="1985" w:type="dxa"/>
            <w:vAlign w:val="center"/>
          </w:tcPr>
          <w:p w:rsidR="00EE2249" w:rsidRPr="00EE2249" w:rsidRDefault="00EE2249" w:rsidP="00EE2249">
            <w:pPr>
              <w:pStyle w:val="a8"/>
              <w:jc w:val="center"/>
              <w:rPr>
                <w:rFonts w:ascii="Times New Roman" w:hAnsi="Times New Roman" w:cs="Times New Roman"/>
                <w:sz w:val="20"/>
                <w:szCs w:val="20"/>
              </w:rPr>
            </w:pPr>
            <w:r w:rsidRPr="00EE2249">
              <w:rPr>
                <w:rFonts w:ascii="Times New Roman" w:hAnsi="Times New Roman" w:cs="Times New Roman"/>
                <w:sz w:val="20"/>
                <w:szCs w:val="20"/>
              </w:rPr>
              <w:t>Возможность</w:t>
            </w:r>
          </w:p>
        </w:tc>
        <w:tc>
          <w:tcPr>
            <w:tcW w:w="2126" w:type="dxa"/>
            <w:vAlign w:val="center"/>
          </w:tcPr>
          <w:p w:rsidR="00EE2249" w:rsidRPr="00EE2249" w:rsidRDefault="00EE2249" w:rsidP="00EE2249">
            <w:pPr>
              <w:pStyle w:val="a8"/>
              <w:jc w:val="center"/>
              <w:rPr>
                <w:rFonts w:ascii="Times New Roman" w:hAnsi="Times New Roman" w:cs="Times New Roman"/>
                <w:sz w:val="20"/>
                <w:szCs w:val="20"/>
              </w:rPr>
            </w:pPr>
          </w:p>
        </w:tc>
      </w:tr>
      <w:tr w:rsidR="00EE2249" w:rsidRPr="00EE2249" w:rsidTr="00EE2249">
        <w:trPr>
          <w:trHeight w:val="297"/>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pStyle w:val="a8"/>
              <w:jc w:val="left"/>
              <w:rPr>
                <w:rFonts w:ascii="Times New Roman" w:hAnsi="Times New Roman" w:cs="Times New Roman"/>
                <w:sz w:val="20"/>
                <w:szCs w:val="20"/>
              </w:rPr>
            </w:pPr>
            <w:r w:rsidRPr="00EE2249">
              <w:rPr>
                <w:rFonts w:ascii="Times New Roman" w:hAnsi="Times New Roman" w:cs="Times New Roman"/>
                <w:sz w:val="20"/>
                <w:szCs w:val="20"/>
              </w:rPr>
              <w:t>Независимое от В режим изменение частоты сканирования</w:t>
            </w:r>
          </w:p>
        </w:tc>
        <w:tc>
          <w:tcPr>
            <w:tcW w:w="1985" w:type="dxa"/>
            <w:vAlign w:val="center"/>
          </w:tcPr>
          <w:p w:rsidR="00EE2249" w:rsidRPr="00EE2249" w:rsidRDefault="00EE2249" w:rsidP="00EE2249">
            <w:pPr>
              <w:pStyle w:val="a8"/>
              <w:jc w:val="center"/>
              <w:rPr>
                <w:rFonts w:ascii="Times New Roman" w:hAnsi="Times New Roman" w:cs="Times New Roman"/>
                <w:sz w:val="20"/>
                <w:szCs w:val="20"/>
              </w:rPr>
            </w:pPr>
            <w:r w:rsidRPr="00EE2249">
              <w:rPr>
                <w:rFonts w:ascii="Times New Roman" w:hAnsi="Times New Roman" w:cs="Times New Roman"/>
                <w:sz w:val="20"/>
                <w:szCs w:val="20"/>
              </w:rPr>
              <w:t>Возможность</w:t>
            </w:r>
          </w:p>
        </w:tc>
        <w:tc>
          <w:tcPr>
            <w:tcW w:w="2126" w:type="dxa"/>
            <w:vAlign w:val="center"/>
          </w:tcPr>
          <w:p w:rsidR="00EE2249" w:rsidRPr="00EE2249" w:rsidRDefault="00EE2249" w:rsidP="00EE2249">
            <w:pPr>
              <w:pStyle w:val="a8"/>
              <w:jc w:val="center"/>
              <w:rPr>
                <w:rFonts w:ascii="Times New Roman" w:hAnsi="Times New Roman" w:cs="Times New Roman"/>
                <w:sz w:val="20"/>
                <w:szCs w:val="20"/>
              </w:rPr>
            </w:pPr>
          </w:p>
        </w:tc>
      </w:tr>
      <w:tr w:rsidR="00EE2249" w:rsidRPr="00EE2249" w:rsidTr="00EE2249">
        <w:trPr>
          <w:trHeight w:val="215"/>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pStyle w:val="a8"/>
              <w:jc w:val="left"/>
              <w:rPr>
                <w:rFonts w:ascii="Times New Roman" w:hAnsi="Times New Roman" w:cs="Times New Roman"/>
                <w:sz w:val="20"/>
                <w:szCs w:val="20"/>
              </w:rPr>
            </w:pPr>
            <w:r w:rsidRPr="00EE2249">
              <w:rPr>
                <w:rFonts w:ascii="Times New Roman" w:hAnsi="Times New Roman" w:cs="Times New Roman"/>
                <w:sz w:val="20"/>
                <w:szCs w:val="20"/>
              </w:rPr>
              <w:t>Режим СтрессЭхоКГ</w:t>
            </w:r>
          </w:p>
        </w:tc>
        <w:tc>
          <w:tcPr>
            <w:tcW w:w="1985" w:type="dxa"/>
            <w:vAlign w:val="center"/>
          </w:tcPr>
          <w:p w:rsidR="00EE2249" w:rsidRPr="00EE2249" w:rsidRDefault="00EE2249" w:rsidP="00EE2249">
            <w:pPr>
              <w:pStyle w:val="a8"/>
              <w:jc w:val="center"/>
              <w:rPr>
                <w:rFonts w:ascii="Times New Roman" w:hAnsi="Times New Roman" w:cs="Times New Roman"/>
                <w:sz w:val="20"/>
                <w:szCs w:val="20"/>
              </w:rPr>
            </w:pPr>
            <w:r w:rsidRPr="00EE2249">
              <w:rPr>
                <w:rFonts w:ascii="Times New Roman" w:hAnsi="Times New Roman" w:cs="Times New Roman"/>
                <w:sz w:val="20"/>
                <w:szCs w:val="20"/>
              </w:rPr>
              <w:t>Возможность</w:t>
            </w:r>
          </w:p>
        </w:tc>
        <w:tc>
          <w:tcPr>
            <w:tcW w:w="2126" w:type="dxa"/>
            <w:vAlign w:val="center"/>
          </w:tcPr>
          <w:p w:rsidR="00EE2249" w:rsidRPr="00EE2249" w:rsidRDefault="00EE2249" w:rsidP="00EE2249">
            <w:pPr>
              <w:pStyle w:val="a8"/>
              <w:jc w:val="center"/>
              <w:rPr>
                <w:rFonts w:ascii="Times New Roman" w:hAnsi="Times New Roman" w:cs="Times New Roman"/>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Программа автоматической оптимизации изображений в В–режиме</w:t>
            </w:r>
          </w:p>
        </w:tc>
        <w:tc>
          <w:tcPr>
            <w:tcW w:w="1985" w:type="dxa"/>
            <w:vAlign w:val="center"/>
          </w:tcPr>
          <w:p w:rsidR="00EE2249" w:rsidRPr="00EE2249" w:rsidRDefault="00EE2249" w:rsidP="00EE2249">
            <w:pPr>
              <w:pStyle w:val="2"/>
              <w:jc w:val="center"/>
              <w:rPr>
                <w:rFonts w:ascii="Times New Roman" w:eastAsia="Times New Roman" w:hAnsi="Times New Roman" w:cs="Times New Roman"/>
                <w:color w:val="000000"/>
                <w:sz w:val="20"/>
                <w:szCs w:val="20"/>
              </w:rPr>
            </w:pPr>
            <w:r w:rsidRPr="00EE2249">
              <w:rPr>
                <w:rFonts w:ascii="Times New Roman" w:eastAsia="Times New Roman" w:hAnsi="Times New Roman" w:cs="Times New Roman"/>
                <w:color w:val="000000"/>
                <w:sz w:val="20"/>
                <w:szCs w:val="20"/>
              </w:rPr>
              <w:t>Наличие</w:t>
            </w:r>
          </w:p>
        </w:tc>
        <w:tc>
          <w:tcPr>
            <w:tcW w:w="2126" w:type="dxa"/>
            <w:vAlign w:val="center"/>
          </w:tcPr>
          <w:p w:rsidR="00EE2249" w:rsidRPr="00EE2249" w:rsidRDefault="00EE2249" w:rsidP="00EE2249">
            <w:pPr>
              <w:pStyle w:val="2"/>
              <w:jc w:val="center"/>
              <w:rPr>
                <w:rFonts w:ascii="Times New Roman" w:eastAsia="Times New Roman" w:hAnsi="Times New Roman" w:cs="Times New Roman"/>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Программа автоматической оптимизации изображений в режиме спектрального допплера</w:t>
            </w:r>
          </w:p>
        </w:tc>
        <w:tc>
          <w:tcPr>
            <w:tcW w:w="1985" w:type="dxa"/>
            <w:vAlign w:val="center"/>
          </w:tcPr>
          <w:p w:rsidR="00EE2249" w:rsidRPr="00EE2249" w:rsidRDefault="00EE2249" w:rsidP="00EE2249">
            <w:pPr>
              <w:pStyle w:val="2"/>
              <w:jc w:val="center"/>
              <w:rPr>
                <w:rFonts w:ascii="Times New Roman" w:eastAsia="Times New Roman" w:hAnsi="Times New Roman" w:cs="Times New Roman"/>
                <w:color w:val="000000"/>
                <w:sz w:val="20"/>
                <w:szCs w:val="20"/>
              </w:rPr>
            </w:pPr>
            <w:r w:rsidRPr="00EE2249">
              <w:rPr>
                <w:rFonts w:ascii="Times New Roman" w:eastAsia="Times New Roman" w:hAnsi="Times New Roman" w:cs="Times New Roman"/>
                <w:color w:val="000000"/>
                <w:sz w:val="20"/>
                <w:szCs w:val="20"/>
              </w:rPr>
              <w:t>Наличие</w:t>
            </w:r>
          </w:p>
        </w:tc>
        <w:tc>
          <w:tcPr>
            <w:tcW w:w="2126" w:type="dxa"/>
            <w:vAlign w:val="center"/>
          </w:tcPr>
          <w:p w:rsidR="00EE2249" w:rsidRPr="00EE2249" w:rsidRDefault="00EE2249" w:rsidP="00EE2249">
            <w:pPr>
              <w:pStyle w:val="2"/>
              <w:jc w:val="center"/>
              <w:rPr>
                <w:rFonts w:ascii="Times New Roman" w:eastAsia="Times New Roman" w:hAnsi="Times New Roman" w:cs="Times New Roman"/>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Программа автоматической оптимизации изображений в режиме ЦДК и энергетического допплера</w:t>
            </w:r>
          </w:p>
        </w:tc>
        <w:tc>
          <w:tcPr>
            <w:tcW w:w="1985" w:type="dxa"/>
            <w:vAlign w:val="center"/>
          </w:tcPr>
          <w:p w:rsidR="00EE2249" w:rsidRPr="00EE2249" w:rsidRDefault="00EE2249" w:rsidP="00EE2249">
            <w:pPr>
              <w:pStyle w:val="2"/>
              <w:jc w:val="center"/>
              <w:rPr>
                <w:rFonts w:ascii="Times New Roman" w:eastAsia="Times New Roman" w:hAnsi="Times New Roman" w:cs="Times New Roman"/>
                <w:color w:val="000000"/>
                <w:sz w:val="20"/>
                <w:szCs w:val="20"/>
              </w:rPr>
            </w:pPr>
            <w:r w:rsidRPr="00EE2249">
              <w:rPr>
                <w:rFonts w:ascii="Times New Roman" w:eastAsia="Times New Roman" w:hAnsi="Times New Roman" w:cs="Times New Roman"/>
                <w:color w:val="000000"/>
                <w:sz w:val="20"/>
                <w:szCs w:val="20"/>
              </w:rPr>
              <w:t>Наличие</w:t>
            </w:r>
          </w:p>
        </w:tc>
        <w:tc>
          <w:tcPr>
            <w:tcW w:w="2126" w:type="dxa"/>
            <w:vAlign w:val="center"/>
          </w:tcPr>
          <w:p w:rsidR="00EE2249" w:rsidRPr="00EE2249" w:rsidRDefault="00EE2249" w:rsidP="00EE2249">
            <w:pPr>
              <w:pStyle w:val="2"/>
              <w:jc w:val="center"/>
              <w:rPr>
                <w:rFonts w:ascii="Times New Roman" w:eastAsia="Times New Roman" w:hAnsi="Times New Roman" w:cs="Times New Roman"/>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Программа автоматического расчета комплекса интима-медиа</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Программа панорамного сканирования</w:t>
            </w:r>
          </w:p>
        </w:tc>
        <w:tc>
          <w:tcPr>
            <w:tcW w:w="1985" w:type="dxa"/>
            <w:vAlign w:val="center"/>
          </w:tcPr>
          <w:p w:rsidR="00EE2249" w:rsidRPr="00EE2249" w:rsidRDefault="00EE2249" w:rsidP="00EE2249">
            <w:pPr>
              <w:pStyle w:val="2"/>
              <w:jc w:val="center"/>
              <w:rPr>
                <w:rFonts w:ascii="Times New Roman" w:eastAsia="Times New Roman" w:hAnsi="Times New Roman" w:cs="Times New Roman"/>
                <w:color w:val="000000"/>
                <w:sz w:val="20"/>
                <w:szCs w:val="20"/>
              </w:rPr>
            </w:pPr>
            <w:r w:rsidRPr="00EE2249">
              <w:rPr>
                <w:rFonts w:ascii="Times New Roman" w:eastAsia="Times New Roman" w:hAnsi="Times New Roman" w:cs="Times New Roman"/>
                <w:color w:val="000000"/>
                <w:sz w:val="20"/>
                <w:szCs w:val="20"/>
              </w:rPr>
              <w:t>Наличие</w:t>
            </w:r>
          </w:p>
        </w:tc>
        <w:tc>
          <w:tcPr>
            <w:tcW w:w="2126" w:type="dxa"/>
            <w:vAlign w:val="center"/>
          </w:tcPr>
          <w:p w:rsidR="00EE2249" w:rsidRPr="00EE2249" w:rsidRDefault="00EE2249" w:rsidP="00EE2249">
            <w:pPr>
              <w:pStyle w:val="2"/>
              <w:jc w:val="center"/>
              <w:rPr>
                <w:rFonts w:ascii="Times New Roman" w:eastAsia="Times New Roman" w:hAnsi="Times New Roman" w:cs="Times New Roman"/>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Трехмерная реконструкция в В-режиме</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Возможность</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Трехмерная реконструкция в режиме ЦДК и энергетического допплера</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Возможность</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343"/>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pStyle w:val="25"/>
              <w:rPr>
                <w:sz w:val="20"/>
                <w:szCs w:val="20"/>
              </w:rPr>
            </w:pPr>
            <w:r w:rsidRPr="00EE2249">
              <w:rPr>
                <w:sz w:val="20"/>
                <w:szCs w:val="20"/>
              </w:rPr>
              <w:t>Режим объемного сканирования в режиме реального времени:</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Возможность</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342"/>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 Использование специализированных 4D–датчиков</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342"/>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pStyle w:val="25"/>
              <w:rPr>
                <w:sz w:val="20"/>
                <w:szCs w:val="20"/>
              </w:rPr>
            </w:pPr>
            <w:r w:rsidRPr="00EE2249">
              <w:rPr>
                <w:sz w:val="20"/>
                <w:szCs w:val="20"/>
              </w:rPr>
              <w:t>- Количество объемов в секунду</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30</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Режим эластографии с качественной оценкой эластичности тканей</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Возможность</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Представление информации в В-режиме, М-режиме, D-режиме, В/В, В/М, В/С, В/С/D, В/P/D</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Триплексный режим</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b/>
                <w:color w:val="000000"/>
                <w:sz w:val="20"/>
                <w:szCs w:val="20"/>
              </w:rPr>
            </w:pPr>
            <w:r w:rsidRPr="00EE2249">
              <w:rPr>
                <w:b/>
                <w:color w:val="000000"/>
                <w:sz w:val="20"/>
                <w:szCs w:val="20"/>
              </w:rPr>
              <w:t>Типы поддерживаемых датчиков:</w:t>
            </w:r>
          </w:p>
        </w:tc>
        <w:tc>
          <w:tcPr>
            <w:tcW w:w="1985" w:type="dxa"/>
            <w:vAlign w:val="center"/>
          </w:tcPr>
          <w:p w:rsidR="00EE2249" w:rsidRPr="00EE2249" w:rsidRDefault="00EE2249" w:rsidP="00EE2249">
            <w:pPr>
              <w:jc w:val="center"/>
              <w:rPr>
                <w:color w:val="000000"/>
                <w:sz w:val="20"/>
                <w:szCs w:val="20"/>
              </w:rPr>
            </w:pP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 Конвексные</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 Микроконвексные</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 Секторные электронные</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 Линейные</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 Комбинированные ректовагинальные</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 Датчик типа «карандаш» для для отображения постоянно-волнового допплеровского спектра для кардиологии</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 Специализированные 4D–датчики, в том числе и внутриполостные</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 Специализированный гастро/эндоскопический датчик</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b/>
                <w:color w:val="000000"/>
                <w:sz w:val="20"/>
                <w:szCs w:val="20"/>
              </w:rPr>
            </w:pPr>
            <w:r w:rsidRPr="00EE2249">
              <w:rPr>
                <w:b/>
                <w:color w:val="000000"/>
                <w:sz w:val="20"/>
                <w:szCs w:val="20"/>
              </w:rPr>
              <w:t>Характеристика поддерживаемых датчиков:</w:t>
            </w:r>
          </w:p>
        </w:tc>
        <w:tc>
          <w:tcPr>
            <w:tcW w:w="1985" w:type="dxa"/>
            <w:vAlign w:val="center"/>
          </w:tcPr>
          <w:p w:rsidR="00EE2249" w:rsidRPr="00EE2249" w:rsidRDefault="00EE2249" w:rsidP="00EE2249">
            <w:pPr>
              <w:jc w:val="center"/>
              <w:rPr>
                <w:color w:val="000000"/>
                <w:sz w:val="20"/>
                <w:szCs w:val="20"/>
              </w:rPr>
            </w:pP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Мультичастотные, широкополосные датчики высокой плотности</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cantSplit/>
          <w:trHeight w:val="270"/>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b/>
                <w:color w:val="000000"/>
                <w:sz w:val="20"/>
                <w:szCs w:val="20"/>
              </w:rPr>
            </w:pPr>
            <w:r w:rsidRPr="00EE2249">
              <w:rPr>
                <w:b/>
                <w:color w:val="000000"/>
                <w:sz w:val="20"/>
                <w:szCs w:val="20"/>
              </w:rPr>
              <w:t>Конвексный датчик для абдоминальных исследований, акушерства, гинекологии, урологии и сосудистых исследований:</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 / Указать модель</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cantSplit/>
          <w:trHeight w:val="268"/>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Диапазон частот, МГц</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от 2,0 до 5,5</w:t>
            </w:r>
          </w:p>
        </w:tc>
        <w:tc>
          <w:tcPr>
            <w:tcW w:w="2126" w:type="dxa"/>
            <w:vAlign w:val="center"/>
          </w:tcPr>
          <w:p w:rsidR="00EE2249" w:rsidRPr="00EE2249" w:rsidRDefault="00EE2249" w:rsidP="00EE2249">
            <w:pPr>
              <w:pStyle w:val="5"/>
              <w:jc w:val="center"/>
              <w:rPr>
                <w:rFonts w:ascii="Times New Roman" w:eastAsia="Times New Roman" w:hAnsi="Times New Roman" w:cs="Times New Roman"/>
                <w:b/>
                <w:bCs/>
                <w:color w:val="000000"/>
                <w:sz w:val="20"/>
                <w:szCs w:val="20"/>
              </w:rPr>
            </w:pPr>
          </w:p>
        </w:tc>
      </w:tr>
      <w:tr w:rsidR="00EE2249" w:rsidRPr="00EE2249" w:rsidTr="00EE2249">
        <w:trPr>
          <w:cantSplit/>
          <w:trHeight w:val="268"/>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Количество элементов</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128</w:t>
            </w:r>
          </w:p>
        </w:tc>
        <w:tc>
          <w:tcPr>
            <w:tcW w:w="2126" w:type="dxa"/>
            <w:vAlign w:val="center"/>
          </w:tcPr>
          <w:p w:rsidR="00EE2249" w:rsidRPr="00EE2249" w:rsidRDefault="00EE2249" w:rsidP="00EE2249">
            <w:pPr>
              <w:pStyle w:val="5"/>
              <w:jc w:val="center"/>
              <w:rPr>
                <w:rFonts w:ascii="Times New Roman" w:eastAsia="Times New Roman" w:hAnsi="Times New Roman" w:cs="Times New Roman"/>
                <w:b/>
                <w:bCs/>
                <w:color w:val="000000"/>
                <w:sz w:val="20"/>
                <w:szCs w:val="20"/>
              </w:rPr>
            </w:pPr>
          </w:p>
        </w:tc>
      </w:tr>
      <w:tr w:rsidR="00EE2249" w:rsidRPr="00EE2249" w:rsidTr="00EE2249">
        <w:trPr>
          <w:cantSplit/>
          <w:trHeight w:val="268"/>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Радиус кривизны, мм</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более 60</w:t>
            </w:r>
          </w:p>
        </w:tc>
        <w:tc>
          <w:tcPr>
            <w:tcW w:w="2126" w:type="dxa"/>
            <w:vAlign w:val="center"/>
          </w:tcPr>
          <w:p w:rsidR="00EE2249" w:rsidRPr="00EE2249" w:rsidRDefault="00EE2249" w:rsidP="00EE2249">
            <w:pPr>
              <w:pStyle w:val="5"/>
              <w:jc w:val="center"/>
              <w:rPr>
                <w:rFonts w:ascii="Times New Roman" w:eastAsia="Times New Roman" w:hAnsi="Times New Roman" w:cs="Times New Roman"/>
                <w:b/>
                <w:bCs/>
                <w:color w:val="000000"/>
                <w:sz w:val="20"/>
                <w:szCs w:val="20"/>
              </w:rPr>
            </w:pPr>
          </w:p>
        </w:tc>
      </w:tr>
      <w:tr w:rsidR="00EE2249" w:rsidRPr="00EE2249" w:rsidTr="00EE2249">
        <w:trPr>
          <w:cantSplit/>
          <w:trHeight w:val="268"/>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Угол сканирования, Град</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55</w:t>
            </w:r>
          </w:p>
        </w:tc>
        <w:tc>
          <w:tcPr>
            <w:tcW w:w="2126" w:type="dxa"/>
            <w:vAlign w:val="center"/>
          </w:tcPr>
          <w:p w:rsidR="00EE2249" w:rsidRPr="00EE2249" w:rsidRDefault="00EE2249" w:rsidP="00EE2249">
            <w:pPr>
              <w:pStyle w:val="5"/>
              <w:jc w:val="center"/>
              <w:rPr>
                <w:rFonts w:ascii="Times New Roman" w:eastAsia="Times New Roman" w:hAnsi="Times New Roman" w:cs="Times New Roman"/>
                <w:b/>
                <w:bCs/>
                <w:color w:val="000000"/>
                <w:sz w:val="20"/>
                <w:szCs w:val="20"/>
              </w:rPr>
            </w:pPr>
          </w:p>
        </w:tc>
      </w:tr>
      <w:tr w:rsidR="00EE2249" w:rsidRPr="00EE2249" w:rsidTr="00EE2249">
        <w:trPr>
          <w:cantSplit/>
          <w:trHeight w:val="268"/>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Количество центральных частот В–режима, отображаемых на экране</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4</w:t>
            </w:r>
          </w:p>
        </w:tc>
        <w:tc>
          <w:tcPr>
            <w:tcW w:w="2126" w:type="dxa"/>
            <w:vAlign w:val="center"/>
          </w:tcPr>
          <w:p w:rsidR="00EE2249" w:rsidRPr="00EE2249" w:rsidRDefault="00EE2249" w:rsidP="00EE2249">
            <w:pPr>
              <w:pStyle w:val="5"/>
              <w:jc w:val="center"/>
              <w:rPr>
                <w:rFonts w:ascii="Times New Roman" w:eastAsia="Times New Roman" w:hAnsi="Times New Roman" w:cs="Times New Roman"/>
                <w:b/>
                <w:bCs/>
                <w:color w:val="000000"/>
                <w:sz w:val="20"/>
                <w:szCs w:val="20"/>
              </w:rPr>
            </w:pPr>
          </w:p>
        </w:tc>
      </w:tr>
      <w:tr w:rsidR="00EE2249" w:rsidRPr="00EE2249" w:rsidTr="00EE2249">
        <w:trPr>
          <w:cantSplit/>
          <w:trHeight w:val="268"/>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Биопсийный адаптер</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Возможность</w:t>
            </w:r>
          </w:p>
        </w:tc>
        <w:tc>
          <w:tcPr>
            <w:tcW w:w="2126" w:type="dxa"/>
            <w:vAlign w:val="center"/>
          </w:tcPr>
          <w:p w:rsidR="00EE2249" w:rsidRPr="00EE2249" w:rsidRDefault="00EE2249" w:rsidP="00EE2249">
            <w:pPr>
              <w:jc w:val="center"/>
              <w:rPr>
                <w:sz w:val="20"/>
                <w:szCs w:val="20"/>
              </w:rPr>
            </w:pPr>
          </w:p>
        </w:tc>
      </w:tr>
      <w:tr w:rsidR="00EE2249" w:rsidRPr="00EE2249" w:rsidTr="00EE2249">
        <w:trPr>
          <w:cantSplit/>
          <w:trHeight w:val="245"/>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b/>
                <w:color w:val="000000"/>
                <w:sz w:val="20"/>
                <w:szCs w:val="20"/>
              </w:rPr>
            </w:pPr>
            <w:r w:rsidRPr="00EE2249">
              <w:rPr>
                <w:b/>
                <w:color w:val="000000"/>
                <w:sz w:val="20"/>
                <w:szCs w:val="20"/>
              </w:rPr>
              <w:t>Микроконвексный внутриполостной датчик для гинекологии, акушерства, урологии:</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 / Указать модель</w:t>
            </w:r>
          </w:p>
        </w:tc>
        <w:tc>
          <w:tcPr>
            <w:tcW w:w="2126" w:type="dxa"/>
            <w:vAlign w:val="center"/>
          </w:tcPr>
          <w:p w:rsidR="00EE2249" w:rsidRPr="00EE2249" w:rsidRDefault="00EE2249" w:rsidP="00EE2249">
            <w:pPr>
              <w:jc w:val="center"/>
              <w:rPr>
                <w:sz w:val="20"/>
                <w:szCs w:val="20"/>
              </w:rPr>
            </w:pPr>
          </w:p>
        </w:tc>
      </w:tr>
      <w:tr w:rsidR="00EE2249" w:rsidRPr="00EE2249" w:rsidTr="00EE2249">
        <w:trPr>
          <w:cantSplit/>
          <w:trHeight w:val="243"/>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Диапазон частот, МГц</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от 4,0 до 10,0</w:t>
            </w:r>
          </w:p>
        </w:tc>
        <w:tc>
          <w:tcPr>
            <w:tcW w:w="2126" w:type="dxa"/>
            <w:vAlign w:val="center"/>
          </w:tcPr>
          <w:p w:rsidR="00EE2249" w:rsidRPr="00EE2249" w:rsidRDefault="00EE2249" w:rsidP="00EE2249">
            <w:pPr>
              <w:pStyle w:val="5"/>
              <w:jc w:val="center"/>
              <w:rPr>
                <w:rFonts w:ascii="Times New Roman" w:eastAsia="Times New Roman" w:hAnsi="Times New Roman" w:cs="Times New Roman"/>
                <w:b/>
                <w:bCs/>
                <w:color w:val="000000"/>
                <w:sz w:val="20"/>
                <w:szCs w:val="20"/>
              </w:rPr>
            </w:pPr>
          </w:p>
        </w:tc>
      </w:tr>
      <w:tr w:rsidR="00EE2249" w:rsidRPr="00EE2249" w:rsidTr="00EE2249">
        <w:trPr>
          <w:cantSplit/>
          <w:trHeight w:val="243"/>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Количество элементов</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128</w:t>
            </w:r>
          </w:p>
        </w:tc>
        <w:tc>
          <w:tcPr>
            <w:tcW w:w="2126" w:type="dxa"/>
            <w:vAlign w:val="center"/>
          </w:tcPr>
          <w:p w:rsidR="00EE2249" w:rsidRPr="00EE2249" w:rsidRDefault="00EE2249" w:rsidP="00EE2249">
            <w:pPr>
              <w:pStyle w:val="5"/>
              <w:jc w:val="center"/>
              <w:rPr>
                <w:rFonts w:ascii="Times New Roman" w:eastAsia="Times New Roman" w:hAnsi="Times New Roman" w:cs="Times New Roman"/>
                <w:b/>
                <w:bCs/>
                <w:color w:val="000000"/>
                <w:sz w:val="20"/>
                <w:szCs w:val="20"/>
              </w:rPr>
            </w:pPr>
          </w:p>
        </w:tc>
      </w:tr>
      <w:tr w:rsidR="00EE2249" w:rsidRPr="00EE2249" w:rsidTr="00EE2249">
        <w:trPr>
          <w:cantSplit/>
          <w:trHeight w:val="243"/>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Радиус кривизны, мм</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более 9</w:t>
            </w:r>
          </w:p>
        </w:tc>
        <w:tc>
          <w:tcPr>
            <w:tcW w:w="2126" w:type="dxa"/>
            <w:vAlign w:val="center"/>
          </w:tcPr>
          <w:p w:rsidR="00EE2249" w:rsidRPr="00EE2249" w:rsidRDefault="00EE2249" w:rsidP="00EE2249">
            <w:pPr>
              <w:pStyle w:val="5"/>
              <w:jc w:val="center"/>
              <w:rPr>
                <w:rFonts w:ascii="Times New Roman" w:eastAsia="Times New Roman" w:hAnsi="Times New Roman" w:cs="Times New Roman"/>
                <w:b/>
                <w:bCs/>
                <w:color w:val="000000"/>
                <w:sz w:val="20"/>
                <w:szCs w:val="20"/>
              </w:rPr>
            </w:pPr>
          </w:p>
        </w:tc>
      </w:tr>
      <w:tr w:rsidR="00EE2249" w:rsidRPr="00EE2249" w:rsidTr="00EE2249">
        <w:trPr>
          <w:cantSplit/>
          <w:trHeight w:val="243"/>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Угол сканирования, Град</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168</w:t>
            </w:r>
          </w:p>
        </w:tc>
        <w:tc>
          <w:tcPr>
            <w:tcW w:w="2126" w:type="dxa"/>
            <w:vAlign w:val="center"/>
          </w:tcPr>
          <w:p w:rsidR="00EE2249" w:rsidRPr="00EE2249" w:rsidRDefault="00EE2249" w:rsidP="00EE2249">
            <w:pPr>
              <w:pStyle w:val="5"/>
              <w:jc w:val="center"/>
              <w:rPr>
                <w:rFonts w:ascii="Times New Roman" w:eastAsia="Times New Roman" w:hAnsi="Times New Roman" w:cs="Times New Roman"/>
                <w:b/>
                <w:bCs/>
                <w:color w:val="000000"/>
                <w:sz w:val="20"/>
                <w:szCs w:val="20"/>
              </w:rPr>
            </w:pPr>
          </w:p>
        </w:tc>
      </w:tr>
      <w:tr w:rsidR="00EE2249" w:rsidRPr="00EE2249" w:rsidTr="00EE2249">
        <w:trPr>
          <w:cantSplit/>
          <w:trHeight w:val="243"/>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Количество центральных частот В–режима, отображаемых на экране</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3</w:t>
            </w:r>
          </w:p>
        </w:tc>
        <w:tc>
          <w:tcPr>
            <w:tcW w:w="2126" w:type="dxa"/>
            <w:vAlign w:val="center"/>
          </w:tcPr>
          <w:p w:rsidR="00EE2249" w:rsidRPr="00EE2249" w:rsidRDefault="00EE2249" w:rsidP="00EE2249">
            <w:pPr>
              <w:pStyle w:val="5"/>
              <w:jc w:val="center"/>
              <w:rPr>
                <w:rFonts w:ascii="Times New Roman" w:eastAsia="Times New Roman" w:hAnsi="Times New Roman" w:cs="Times New Roman"/>
                <w:b/>
                <w:bCs/>
                <w:color w:val="000000"/>
                <w:sz w:val="20"/>
                <w:szCs w:val="20"/>
              </w:rPr>
            </w:pPr>
          </w:p>
        </w:tc>
      </w:tr>
      <w:tr w:rsidR="00EE2249" w:rsidRPr="00EE2249" w:rsidTr="00EE2249">
        <w:trPr>
          <w:cantSplit/>
          <w:trHeight w:val="243"/>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Биопсийный адаптер</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Возможность</w:t>
            </w:r>
          </w:p>
        </w:tc>
        <w:tc>
          <w:tcPr>
            <w:tcW w:w="2126" w:type="dxa"/>
            <w:vAlign w:val="center"/>
          </w:tcPr>
          <w:p w:rsidR="00EE2249" w:rsidRPr="00EE2249" w:rsidRDefault="00EE2249" w:rsidP="00EE2249">
            <w:pPr>
              <w:pStyle w:val="5"/>
              <w:jc w:val="center"/>
              <w:rPr>
                <w:rFonts w:ascii="Times New Roman" w:eastAsia="Times New Roman" w:hAnsi="Times New Roman" w:cs="Times New Roman"/>
                <w:b/>
                <w:bCs/>
                <w:color w:val="000000"/>
                <w:sz w:val="20"/>
                <w:szCs w:val="20"/>
              </w:rPr>
            </w:pPr>
          </w:p>
        </w:tc>
      </w:tr>
      <w:tr w:rsidR="00EE2249" w:rsidRPr="00EE2249" w:rsidTr="00EE2249">
        <w:trPr>
          <w:cantSplit/>
          <w:trHeight w:val="270"/>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b/>
                <w:color w:val="000000"/>
                <w:sz w:val="20"/>
                <w:szCs w:val="20"/>
              </w:rPr>
            </w:pPr>
            <w:r w:rsidRPr="00EE2249">
              <w:rPr>
                <w:b/>
                <w:color w:val="000000"/>
                <w:sz w:val="20"/>
                <w:szCs w:val="20"/>
              </w:rPr>
              <w:t>Секторный монокристальный фазированный датчик для кардиологиических, транскраниальных и абдоминальных исследований:</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 / Указать модель</w:t>
            </w:r>
          </w:p>
        </w:tc>
        <w:tc>
          <w:tcPr>
            <w:tcW w:w="2126" w:type="dxa"/>
            <w:vAlign w:val="center"/>
          </w:tcPr>
          <w:p w:rsidR="00EE2249" w:rsidRPr="00EE2249" w:rsidRDefault="00EE2249" w:rsidP="00EE2249">
            <w:pPr>
              <w:jc w:val="center"/>
              <w:rPr>
                <w:sz w:val="20"/>
                <w:szCs w:val="20"/>
              </w:rPr>
            </w:pPr>
          </w:p>
        </w:tc>
      </w:tr>
      <w:tr w:rsidR="00EE2249" w:rsidRPr="00EE2249" w:rsidTr="00EE2249">
        <w:trPr>
          <w:cantSplit/>
          <w:trHeight w:val="268"/>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Диапазон частот, МГц</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от 1,8 до 5,0</w:t>
            </w:r>
          </w:p>
        </w:tc>
        <w:tc>
          <w:tcPr>
            <w:tcW w:w="2126" w:type="dxa"/>
            <w:vAlign w:val="center"/>
          </w:tcPr>
          <w:p w:rsidR="00EE2249" w:rsidRPr="00EE2249" w:rsidRDefault="00EE2249" w:rsidP="00EE2249">
            <w:pPr>
              <w:pStyle w:val="5"/>
              <w:jc w:val="center"/>
              <w:rPr>
                <w:rFonts w:ascii="Times New Roman" w:eastAsia="Times New Roman" w:hAnsi="Times New Roman" w:cs="Times New Roman"/>
                <w:b/>
                <w:bCs/>
                <w:color w:val="000000"/>
                <w:sz w:val="20"/>
                <w:szCs w:val="20"/>
              </w:rPr>
            </w:pPr>
          </w:p>
        </w:tc>
      </w:tr>
      <w:tr w:rsidR="00EE2249" w:rsidRPr="00EE2249" w:rsidTr="00EE2249">
        <w:trPr>
          <w:cantSplit/>
          <w:trHeight w:val="268"/>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Количество элементов</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64</w:t>
            </w:r>
          </w:p>
        </w:tc>
        <w:tc>
          <w:tcPr>
            <w:tcW w:w="2126" w:type="dxa"/>
            <w:vAlign w:val="center"/>
          </w:tcPr>
          <w:p w:rsidR="00EE2249" w:rsidRPr="00EE2249" w:rsidRDefault="00EE2249" w:rsidP="00EE2249">
            <w:pPr>
              <w:pStyle w:val="5"/>
              <w:jc w:val="center"/>
              <w:rPr>
                <w:rFonts w:ascii="Times New Roman" w:eastAsia="Times New Roman" w:hAnsi="Times New Roman" w:cs="Times New Roman"/>
                <w:b/>
                <w:bCs/>
                <w:color w:val="000000"/>
                <w:sz w:val="20"/>
                <w:szCs w:val="20"/>
              </w:rPr>
            </w:pPr>
          </w:p>
        </w:tc>
      </w:tr>
      <w:tr w:rsidR="00EE2249" w:rsidRPr="00EE2249" w:rsidTr="00EE2249">
        <w:trPr>
          <w:cantSplit/>
          <w:trHeight w:val="268"/>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Угол сканирования, град</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90</w:t>
            </w:r>
          </w:p>
        </w:tc>
        <w:tc>
          <w:tcPr>
            <w:tcW w:w="2126" w:type="dxa"/>
            <w:vAlign w:val="center"/>
          </w:tcPr>
          <w:p w:rsidR="00EE2249" w:rsidRPr="00EE2249" w:rsidRDefault="00EE2249" w:rsidP="00EE2249">
            <w:pPr>
              <w:pStyle w:val="5"/>
              <w:jc w:val="center"/>
              <w:rPr>
                <w:rFonts w:ascii="Times New Roman" w:eastAsia="Times New Roman" w:hAnsi="Times New Roman" w:cs="Times New Roman"/>
                <w:b/>
                <w:bCs/>
                <w:color w:val="000000"/>
                <w:sz w:val="20"/>
                <w:szCs w:val="20"/>
              </w:rPr>
            </w:pPr>
          </w:p>
        </w:tc>
      </w:tr>
      <w:tr w:rsidR="00EE2249" w:rsidRPr="00EE2249" w:rsidTr="00EE2249">
        <w:trPr>
          <w:cantSplit/>
          <w:trHeight w:val="268"/>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Количество центральных частот В–режима, отображаемых на экране</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4</w:t>
            </w:r>
          </w:p>
        </w:tc>
        <w:tc>
          <w:tcPr>
            <w:tcW w:w="2126" w:type="dxa"/>
            <w:vAlign w:val="center"/>
          </w:tcPr>
          <w:p w:rsidR="00EE2249" w:rsidRPr="00EE2249" w:rsidRDefault="00EE2249" w:rsidP="00EE2249">
            <w:pPr>
              <w:pStyle w:val="5"/>
              <w:jc w:val="center"/>
              <w:rPr>
                <w:rFonts w:ascii="Times New Roman" w:eastAsia="Times New Roman" w:hAnsi="Times New Roman" w:cs="Times New Roman"/>
                <w:b/>
                <w:bCs/>
                <w:color w:val="000000"/>
                <w:sz w:val="20"/>
                <w:szCs w:val="20"/>
              </w:rPr>
            </w:pPr>
          </w:p>
        </w:tc>
      </w:tr>
      <w:tr w:rsidR="00EE2249" w:rsidRPr="00EE2249" w:rsidTr="00EE2249">
        <w:trPr>
          <w:cantSplit/>
          <w:trHeight w:val="268"/>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Биопсийный адаптер</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Возможность</w:t>
            </w:r>
          </w:p>
        </w:tc>
        <w:tc>
          <w:tcPr>
            <w:tcW w:w="2126" w:type="dxa"/>
            <w:vAlign w:val="center"/>
          </w:tcPr>
          <w:p w:rsidR="00EE2249" w:rsidRPr="00EE2249" w:rsidRDefault="00EE2249" w:rsidP="00EE2249">
            <w:pPr>
              <w:pStyle w:val="5"/>
              <w:jc w:val="center"/>
              <w:rPr>
                <w:rFonts w:ascii="Times New Roman" w:eastAsia="Times New Roman" w:hAnsi="Times New Roman" w:cs="Times New Roman"/>
                <w:b/>
                <w:bCs/>
                <w:color w:val="000000"/>
                <w:sz w:val="20"/>
                <w:szCs w:val="20"/>
              </w:rPr>
            </w:pPr>
          </w:p>
        </w:tc>
      </w:tr>
      <w:tr w:rsidR="00EE2249" w:rsidRPr="00EE2249" w:rsidTr="00EE2249">
        <w:trPr>
          <w:cantSplit/>
          <w:trHeight w:val="295"/>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b/>
                <w:color w:val="000000"/>
                <w:sz w:val="20"/>
                <w:szCs w:val="20"/>
              </w:rPr>
            </w:pPr>
            <w:r w:rsidRPr="00EE2249">
              <w:rPr>
                <w:b/>
                <w:color w:val="000000"/>
                <w:sz w:val="20"/>
                <w:szCs w:val="20"/>
              </w:rPr>
              <w:t>Линейный датчик для поверхностных органов и структур, периферических сосудов, неонаталогии и педиатрии:</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 / Указать модель</w:t>
            </w:r>
          </w:p>
        </w:tc>
        <w:tc>
          <w:tcPr>
            <w:tcW w:w="2126" w:type="dxa"/>
            <w:vAlign w:val="center"/>
          </w:tcPr>
          <w:p w:rsidR="00EE2249" w:rsidRPr="00EE2249" w:rsidRDefault="00EE2249" w:rsidP="00EE2249">
            <w:pPr>
              <w:jc w:val="center"/>
              <w:rPr>
                <w:sz w:val="20"/>
                <w:szCs w:val="20"/>
              </w:rPr>
            </w:pPr>
          </w:p>
        </w:tc>
      </w:tr>
      <w:tr w:rsidR="00EE2249" w:rsidRPr="00EE2249" w:rsidTr="00EE2249">
        <w:trPr>
          <w:cantSplit/>
          <w:trHeight w:val="291"/>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Диапазон частот</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от 6,0 до 15,0</w:t>
            </w:r>
          </w:p>
        </w:tc>
        <w:tc>
          <w:tcPr>
            <w:tcW w:w="2126" w:type="dxa"/>
            <w:vAlign w:val="center"/>
          </w:tcPr>
          <w:p w:rsidR="00EE2249" w:rsidRPr="00EE2249" w:rsidRDefault="00EE2249" w:rsidP="00EE2249">
            <w:pPr>
              <w:pStyle w:val="5"/>
              <w:jc w:val="center"/>
              <w:rPr>
                <w:rFonts w:ascii="Times New Roman" w:eastAsia="Times New Roman" w:hAnsi="Times New Roman" w:cs="Times New Roman"/>
                <w:b/>
                <w:bCs/>
                <w:color w:val="000000"/>
                <w:sz w:val="20"/>
                <w:szCs w:val="20"/>
              </w:rPr>
            </w:pPr>
          </w:p>
        </w:tc>
      </w:tr>
      <w:tr w:rsidR="00EE2249" w:rsidRPr="00EE2249" w:rsidTr="00EE2249">
        <w:trPr>
          <w:cantSplit/>
          <w:trHeight w:val="291"/>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Количество элементов</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576</w:t>
            </w:r>
          </w:p>
        </w:tc>
        <w:tc>
          <w:tcPr>
            <w:tcW w:w="2126" w:type="dxa"/>
            <w:vAlign w:val="center"/>
          </w:tcPr>
          <w:p w:rsidR="00EE2249" w:rsidRPr="00EE2249" w:rsidRDefault="00EE2249" w:rsidP="00EE2249">
            <w:pPr>
              <w:pStyle w:val="5"/>
              <w:jc w:val="center"/>
              <w:rPr>
                <w:rFonts w:ascii="Times New Roman" w:eastAsia="Times New Roman" w:hAnsi="Times New Roman" w:cs="Times New Roman"/>
                <w:b/>
                <w:bCs/>
                <w:color w:val="000000"/>
                <w:sz w:val="20"/>
                <w:szCs w:val="20"/>
              </w:rPr>
            </w:pPr>
          </w:p>
        </w:tc>
      </w:tr>
      <w:tr w:rsidR="00EE2249" w:rsidRPr="00EE2249" w:rsidTr="00EE2249">
        <w:trPr>
          <w:cantSplit/>
          <w:trHeight w:val="291"/>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Ширина сканируемого участка, мм</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более 50</w:t>
            </w:r>
          </w:p>
        </w:tc>
        <w:tc>
          <w:tcPr>
            <w:tcW w:w="2126" w:type="dxa"/>
            <w:vAlign w:val="center"/>
          </w:tcPr>
          <w:p w:rsidR="00EE2249" w:rsidRPr="00EE2249" w:rsidRDefault="00EE2249" w:rsidP="00EE2249">
            <w:pPr>
              <w:pStyle w:val="5"/>
              <w:jc w:val="center"/>
              <w:rPr>
                <w:rFonts w:ascii="Times New Roman" w:eastAsia="Times New Roman" w:hAnsi="Times New Roman" w:cs="Times New Roman"/>
                <w:b/>
                <w:bCs/>
                <w:color w:val="000000"/>
                <w:sz w:val="20"/>
                <w:szCs w:val="20"/>
              </w:rPr>
            </w:pPr>
          </w:p>
        </w:tc>
      </w:tr>
      <w:tr w:rsidR="00EE2249" w:rsidRPr="00EE2249" w:rsidTr="00EE2249">
        <w:trPr>
          <w:cantSplit/>
          <w:trHeight w:val="291"/>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Количество центральных частот В–режима, отображаемых на экране</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4</w:t>
            </w:r>
          </w:p>
        </w:tc>
        <w:tc>
          <w:tcPr>
            <w:tcW w:w="2126" w:type="dxa"/>
            <w:vAlign w:val="center"/>
          </w:tcPr>
          <w:p w:rsidR="00EE2249" w:rsidRPr="00EE2249" w:rsidRDefault="00EE2249" w:rsidP="00EE2249">
            <w:pPr>
              <w:pStyle w:val="5"/>
              <w:jc w:val="center"/>
              <w:rPr>
                <w:rFonts w:ascii="Times New Roman" w:eastAsia="Times New Roman" w:hAnsi="Times New Roman" w:cs="Times New Roman"/>
                <w:b/>
                <w:bCs/>
                <w:color w:val="000000"/>
                <w:sz w:val="20"/>
                <w:szCs w:val="20"/>
              </w:rPr>
            </w:pPr>
          </w:p>
        </w:tc>
      </w:tr>
      <w:tr w:rsidR="00EE2249" w:rsidRPr="00EE2249" w:rsidTr="00EE2249">
        <w:trPr>
          <w:cantSplit/>
          <w:trHeight w:val="291"/>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Изменение угла сканирования, град</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+/- 20</w:t>
            </w:r>
          </w:p>
        </w:tc>
        <w:tc>
          <w:tcPr>
            <w:tcW w:w="2126" w:type="dxa"/>
            <w:vAlign w:val="center"/>
          </w:tcPr>
          <w:p w:rsidR="00EE2249" w:rsidRPr="00EE2249" w:rsidRDefault="00EE2249" w:rsidP="00EE2249">
            <w:pPr>
              <w:pStyle w:val="5"/>
              <w:jc w:val="center"/>
              <w:rPr>
                <w:rFonts w:ascii="Times New Roman" w:eastAsia="Times New Roman" w:hAnsi="Times New Roman" w:cs="Times New Roman"/>
                <w:b/>
                <w:bCs/>
                <w:color w:val="000000"/>
                <w:sz w:val="20"/>
                <w:szCs w:val="20"/>
                <w:highlight w:val="yellow"/>
              </w:rPr>
            </w:pPr>
          </w:p>
        </w:tc>
      </w:tr>
      <w:tr w:rsidR="00EE2249" w:rsidRPr="00EE2249" w:rsidTr="00EE2249">
        <w:trPr>
          <w:cantSplit/>
          <w:trHeight w:val="291"/>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Биопсийный адаптер</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Возможность</w:t>
            </w:r>
          </w:p>
        </w:tc>
        <w:tc>
          <w:tcPr>
            <w:tcW w:w="2126" w:type="dxa"/>
            <w:vAlign w:val="center"/>
          </w:tcPr>
          <w:p w:rsidR="00EE2249" w:rsidRPr="00EE2249" w:rsidRDefault="00EE2249" w:rsidP="00EE2249">
            <w:pPr>
              <w:pStyle w:val="5"/>
              <w:jc w:val="center"/>
              <w:rPr>
                <w:rFonts w:ascii="Times New Roman" w:eastAsia="Times New Roman" w:hAnsi="Times New Roman" w:cs="Times New Roman"/>
                <w:b/>
                <w:bCs/>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b/>
                <w:color w:val="000000"/>
                <w:sz w:val="20"/>
                <w:szCs w:val="20"/>
              </w:rPr>
            </w:pPr>
            <w:r w:rsidRPr="00EE2249">
              <w:rPr>
                <w:b/>
                <w:color w:val="000000"/>
                <w:sz w:val="20"/>
                <w:szCs w:val="20"/>
              </w:rPr>
              <w:t>Архивация изображений:</w:t>
            </w:r>
          </w:p>
        </w:tc>
        <w:tc>
          <w:tcPr>
            <w:tcW w:w="1985" w:type="dxa"/>
            <w:vAlign w:val="center"/>
          </w:tcPr>
          <w:p w:rsidR="00EE2249" w:rsidRPr="00EE2249" w:rsidRDefault="00EE2249" w:rsidP="00EE2249">
            <w:pPr>
              <w:jc w:val="center"/>
              <w:rPr>
                <w:color w:val="000000"/>
                <w:sz w:val="20"/>
                <w:szCs w:val="20"/>
              </w:rPr>
            </w:pP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Кинопетля, кадров</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1000</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Кинопетля, секунд.</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60</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Объем жесткого диска, Гб</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250 Гб</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Встроенный DVD-дисковод</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Количество встроенных USB-портов</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6</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Запись статических изображений на CD/DVD в формате jpeg</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Запись динамических клипов на CD/DVD в формате AVI</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Программные и аппаратные функции, обеспечивающие доступ и архивацию необработанных ультразвуковых данных для дальнейшей оптимизации и постобработки изображения</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pStyle w:val="25"/>
              <w:rPr>
                <w:b/>
                <w:sz w:val="20"/>
                <w:szCs w:val="20"/>
              </w:rPr>
            </w:pPr>
            <w:r w:rsidRPr="00EE2249">
              <w:rPr>
                <w:b/>
                <w:sz w:val="20"/>
                <w:szCs w:val="20"/>
              </w:rPr>
              <w:t>Настройка и регулировка следующих параметров на ранее сохраненных изображениях:</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В-режим: усиление, динамический диапазон, подавление, выбор цветовой гаммы и карт псевдоокрашивания, активация М-режима</w:t>
            </w:r>
          </w:p>
          <w:p w:rsidR="00EE2249" w:rsidRPr="00EE2249" w:rsidRDefault="00EE2249" w:rsidP="00EE2249">
            <w:pPr>
              <w:rPr>
                <w:color w:val="000000"/>
                <w:sz w:val="20"/>
                <w:szCs w:val="20"/>
              </w:rPr>
            </w:pPr>
            <w:r w:rsidRPr="00EE2249">
              <w:rPr>
                <w:color w:val="000000"/>
                <w:sz w:val="20"/>
                <w:szCs w:val="20"/>
              </w:rPr>
              <w:t>СFM/PDI-режим: включение/выключение режима, усиление, регулировка баланса, выбор цветовой гаммы</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PW-режим: усиление, динамический диапазон, изменение угла, смещение базовой линии, выбор скорости прокрутки, выбор формата отображения, цветовой гаммы и карты псевдоокрашивания</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Режим кинопетли: активация анатомического М-режима (если установлена соответствующая опция), трехмерная реконструкция на основе динамической последовательности 2D изображений (если установлена соответствующая опция).</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Подключение к сети по протоколу DICOM 3.0</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Программные и аппаратные функции, обеспечивающие возможность дистанционной диагностики аппарата</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Возможность</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b/>
                <w:color w:val="000000"/>
                <w:sz w:val="20"/>
                <w:szCs w:val="20"/>
              </w:rPr>
            </w:pPr>
            <w:r w:rsidRPr="00EE2249">
              <w:rPr>
                <w:b/>
                <w:color w:val="000000"/>
                <w:sz w:val="20"/>
                <w:szCs w:val="20"/>
              </w:rPr>
              <w:t>Измерение в В-режиме:</w:t>
            </w:r>
          </w:p>
        </w:tc>
        <w:tc>
          <w:tcPr>
            <w:tcW w:w="1985" w:type="dxa"/>
            <w:vAlign w:val="center"/>
          </w:tcPr>
          <w:p w:rsidR="00EE2249" w:rsidRPr="00EE2249" w:rsidRDefault="00EE2249" w:rsidP="00EE2249">
            <w:pPr>
              <w:jc w:val="center"/>
              <w:rPr>
                <w:color w:val="000000"/>
                <w:sz w:val="20"/>
                <w:szCs w:val="20"/>
              </w:rPr>
            </w:pP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Расстояние</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Площадь</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Объем</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Угол</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trHeight w:val="359"/>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b/>
                <w:color w:val="000000"/>
                <w:sz w:val="20"/>
                <w:szCs w:val="20"/>
              </w:rPr>
            </w:pPr>
            <w:r w:rsidRPr="00EE2249">
              <w:rPr>
                <w:b/>
                <w:color w:val="000000"/>
                <w:sz w:val="20"/>
                <w:szCs w:val="20"/>
              </w:rPr>
              <w:t>Измерение в М-режиме:</w:t>
            </w:r>
          </w:p>
        </w:tc>
        <w:tc>
          <w:tcPr>
            <w:tcW w:w="1985" w:type="dxa"/>
            <w:vAlign w:val="center"/>
          </w:tcPr>
          <w:p w:rsidR="00EE2249" w:rsidRPr="00EE2249" w:rsidRDefault="00EE2249" w:rsidP="00EE2249">
            <w:pPr>
              <w:jc w:val="center"/>
              <w:rPr>
                <w:color w:val="000000"/>
                <w:sz w:val="20"/>
                <w:szCs w:val="20"/>
              </w:rPr>
            </w:pP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Расстояние</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Скорость</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Временной интервал</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Частота сердечных сокращений</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b/>
                <w:color w:val="000000"/>
                <w:sz w:val="20"/>
                <w:szCs w:val="20"/>
              </w:rPr>
            </w:pPr>
            <w:r w:rsidRPr="00EE2249">
              <w:rPr>
                <w:b/>
                <w:color w:val="000000"/>
                <w:sz w:val="20"/>
                <w:szCs w:val="20"/>
              </w:rPr>
              <w:t>Измерение в D-режиме:</w:t>
            </w:r>
          </w:p>
        </w:tc>
        <w:tc>
          <w:tcPr>
            <w:tcW w:w="1985" w:type="dxa"/>
            <w:vAlign w:val="center"/>
          </w:tcPr>
          <w:p w:rsidR="00EE2249" w:rsidRPr="00EE2249" w:rsidRDefault="00EE2249" w:rsidP="00EE2249">
            <w:pPr>
              <w:jc w:val="center"/>
              <w:rPr>
                <w:color w:val="000000"/>
                <w:sz w:val="20"/>
                <w:szCs w:val="20"/>
              </w:rPr>
            </w:pP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Линейная скорость</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Средняя скорость</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Временные интервалы</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Индекс резистентности</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Пульсационный индекс</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Градиент давления</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Степень стеноза</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Частота сердечных сокращений</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Автоматический расчет параметров кривых скоростей кровотока</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Возможность выбора параметров для автоматического расчета гемодинамики</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cantSplit/>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b/>
                <w:color w:val="000000"/>
                <w:sz w:val="20"/>
                <w:szCs w:val="20"/>
              </w:rPr>
            </w:pPr>
            <w:r w:rsidRPr="00EE2249">
              <w:rPr>
                <w:b/>
                <w:color w:val="000000"/>
                <w:sz w:val="20"/>
                <w:szCs w:val="20"/>
              </w:rPr>
              <w:t>Специализированные измерения и вычисления:</w:t>
            </w:r>
          </w:p>
        </w:tc>
        <w:tc>
          <w:tcPr>
            <w:tcW w:w="1985" w:type="dxa"/>
            <w:vAlign w:val="center"/>
          </w:tcPr>
          <w:p w:rsidR="00EE2249" w:rsidRPr="00EE2249" w:rsidRDefault="00EE2249" w:rsidP="00EE2249">
            <w:pPr>
              <w:jc w:val="center"/>
              <w:rPr>
                <w:color w:val="000000"/>
                <w:sz w:val="20"/>
                <w:szCs w:val="20"/>
              </w:rPr>
            </w:pP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Пакеты расчетов и суммарные заключения для кардиологии</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Пакеты расчетов и суммарные заключения для ангиологии</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Пакеты расчетов и суммарные заключения для акушерства и гинекологии:</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Протокол отслеживания внутриутробного развития плода</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Программы расчетов для мультиплодовой беременности</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Программы расчетов для суставной дисплаз</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Пакеты расчетов и суммарные заключения для урологии</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Пакеты расчетов и суммарные заключения для исследований почек</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b/>
                <w:color w:val="000000"/>
                <w:sz w:val="20"/>
                <w:szCs w:val="20"/>
              </w:rPr>
            </w:pPr>
            <w:r w:rsidRPr="00EE2249">
              <w:rPr>
                <w:b/>
                <w:color w:val="000000"/>
                <w:sz w:val="20"/>
                <w:szCs w:val="20"/>
              </w:rPr>
              <w:t>Видео выход:</w:t>
            </w:r>
          </w:p>
        </w:tc>
        <w:tc>
          <w:tcPr>
            <w:tcW w:w="1985" w:type="dxa"/>
            <w:vAlign w:val="center"/>
          </w:tcPr>
          <w:p w:rsidR="00EE2249" w:rsidRPr="00EE2249" w:rsidRDefault="00EE2249" w:rsidP="00EE2249">
            <w:pPr>
              <w:jc w:val="center"/>
              <w:rPr>
                <w:color w:val="000000"/>
                <w:sz w:val="20"/>
                <w:szCs w:val="20"/>
              </w:rPr>
            </w:pP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S–Video</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Analog VGA</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Композитный</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RGB</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b/>
                <w:color w:val="000000"/>
                <w:sz w:val="20"/>
                <w:szCs w:val="20"/>
              </w:rPr>
            </w:pPr>
            <w:r w:rsidRPr="00EE2249">
              <w:rPr>
                <w:b/>
                <w:color w:val="000000"/>
                <w:sz w:val="20"/>
                <w:szCs w:val="20"/>
              </w:rPr>
              <w:t>Система регистрации</w:t>
            </w:r>
          </w:p>
        </w:tc>
        <w:tc>
          <w:tcPr>
            <w:tcW w:w="1985" w:type="dxa"/>
            <w:vAlign w:val="center"/>
          </w:tcPr>
          <w:p w:rsidR="00EE2249" w:rsidRPr="00EE2249" w:rsidRDefault="00EE2249" w:rsidP="00EE2249">
            <w:pPr>
              <w:jc w:val="center"/>
              <w:rPr>
                <w:color w:val="000000"/>
                <w:sz w:val="20"/>
                <w:szCs w:val="20"/>
              </w:rPr>
            </w:pP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Термопринтер Ч/Б</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rPr>
          <w:cantSplit/>
        </w:trPr>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b/>
                <w:color w:val="000000"/>
                <w:sz w:val="20"/>
                <w:szCs w:val="20"/>
              </w:rPr>
            </w:pPr>
            <w:r w:rsidRPr="00EE2249">
              <w:rPr>
                <w:b/>
                <w:color w:val="000000"/>
                <w:sz w:val="20"/>
                <w:szCs w:val="20"/>
              </w:rPr>
              <w:t>Характеристика электропитания:</w:t>
            </w:r>
          </w:p>
        </w:tc>
        <w:tc>
          <w:tcPr>
            <w:tcW w:w="1985" w:type="dxa"/>
            <w:vAlign w:val="center"/>
          </w:tcPr>
          <w:p w:rsidR="00EE2249" w:rsidRPr="00EE2249" w:rsidRDefault="00EE2249" w:rsidP="00EE2249">
            <w:pPr>
              <w:jc w:val="center"/>
              <w:rPr>
                <w:color w:val="000000"/>
                <w:sz w:val="20"/>
                <w:szCs w:val="20"/>
              </w:rPr>
            </w:pP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Напряжение 220 В / 50 Гц</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Максимально потребляемая мощность, ВА</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более 750</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vAlign w:val="center"/>
          </w:tcPr>
          <w:p w:rsidR="00EE2249" w:rsidRPr="00EE2249" w:rsidRDefault="00EE2249" w:rsidP="00EE2249">
            <w:pPr>
              <w:rPr>
                <w:color w:val="000000"/>
                <w:sz w:val="20"/>
                <w:szCs w:val="20"/>
              </w:rPr>
            </w:pPr>
            <w:r w:rsidRPr="00EE2249">
              <w:rPr>
                <w:color w:val="000000"/>
                <w:sz w:val="20"/>
                <w:szCs w:val="20"/>
              </w:rPr>
              <w:t>Источник бесперебойного питания, ВА</w:t>
            </w:r>
          </w:p>
        </w:tc>
        <w:tc>
          <w:tcPr>
            <w:tcW w:w="1985" w:type="dxa"/>
            <w:vAlign w:val="center"/>
          </w:tcPr>
          <w:p w:rsidR="00EE2249" w:rsidRPr="00EE2249" w:rsidRDefault="00EE2249" w:rsidP="00EE2249">
            <w:pPr>
              <w:jc w:val="center"/>
              <w:rPr>
                <w:color w:val="000000"/>
                <w:sz w:val="20"/>
                <w:szCs w:val="20"/>
              </w:rPr>
            </w:pPr>
            <w:r w:rsidRPr="00EE2249">
              <w:rPr>
                <w:color w:val="000000"/>
                <w:sz w:val="20"/>
                <w:szCs w:val="20"/>
              </w:rPr>
              <w:t>Не менее 1500</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blPrEx>
          <w:tblLook w:val="0000"/>
        </w:tblPrEx>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shd w:val="clear" w:color="auto" w:fill="auto"/>
            <w:vAlign w:val="center"/>
          </w:tcPr>
          <w:p w:rsidR="00EE2249" w:rsidRPr="00EE2249" w:rsidRDefault="00EE2249" w:rsidP="00EE2249">
            <w:pPr>
              <w:rPr>
                <w:b/>
                <w:color w:val="000000"/>
                <w:sz w:val="20"/>
                <w:szCs w:val="20"/>
              </w:rPr>
            </w:pPr>
            <w:r w:rsidRPr="00EE2249">
              <w:rPr>
                <w:b/>
                <w:color w:val="000000"/>
                <w:sz w:val="20"/>
                <w:szCs w:val="20"/>
              </w:rPr>
              <w:t>Рабочая станция врача специалиста на базе персонального компьютера со специализированным, русифицированным программным обеспечением</w:t>
            </w:r>
          </w:p>
        </w:tc>
        <w:tc>
          <w:tcPr>
            <w:tcW w:w="1985" w:type="dxa"/>
            <w:shd w:val="clear" w:color="auto" w:fill="auto"/>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blPrEx>
          <w:tblLook w:val="0000"/>
        </w:tblPrEx>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shd w:val="clear" w:color="auto" w:fill="auto"/>
            <w:vAlign w:val="center"/>
          </w:tcPr>
          <w:p w:rsidR="00EE2249" w:rsidRPr="00EE2249" w:rsidRDefault="00EE2249" w:rsidP="00EE2249">
            <w:pPr>
              <w:rPr>
                <w:color w:val="000000"/>
                <w:sz w:val="20"/>
                <w:szCs w:val="20"/>
              </w:rPr>
            </w:pPr>
            <w:r w:rsidRPr="00EE2249">
              <w:rPr>
                <w:color w:val="000000"/>
                <w:sz w:val="20"/>
                <w:szCs w:val="20"/>
              </w:rPr>
              <w:t>Самостоятельно, отдельно стоящая рабочая станция врача специалиста</w:t>
            </w:r>
          </w:p>
        </w:tc>
        <w:tc>
          <w:tcPr>
            <w:tcW w:w="1985" w:type="dxa"/>
            <w:shd w:val="clear" w:color="auto" w:fill="auto"/>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blPrEx>
          <w:tblLook w:val="0000"/>
        </w:tblPrEx>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shd w:val="clear" w:color="auto" w:fill="auto"/>
            <w:vAlign w:val="center"/>
          </w:tcPr>
          <w:p w:rsidR="00EE2249" w:rsidRPr="00EE2249" w:rsidRDefault="00EE2249" w:rsidP="00EE2249">
            <w:pPr>
              <w:rPr>
                <w:color w:val="000000"/>
                <w:sz w:val="20"/>
                <w:szCs w:val="20"/>
              </w:rPr>
            </w:pPr>
            <w:r w:rsidRPr="00EE2249">
              <w:rPr>
                <w:color w:val="000000"/>
                <w:sz w:val="20"/>
                <w:szCs w:val="20"/>
              </w:rPr>
              <w:t>Высококачественная печать изображений и сопровождающей информации на обычной бумаге</w:t>
            </w:r>
          </w:p>
        </w:tc>
        <w:tc>
          <w:tcPr>
            <w:tcW w:w="1985" w:type="dxa"/>
            <w:shd w:val="clear" w:color="auto" w:fill="auto"/>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blPrEx>
          <w:tblLook w:val="0000"/>
        </w:tblPrEx>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shd w:val="clear" w:color="auto" w:fill="auto"/>
            <w:vAlign w:val="center"/>
          </w:tcPr>
          <w:p w:rsidR="00EE2249" w:rsidRPr="00EE2249" w:rsidRDefault="00EE2249" w:rsidP="00EE2249">
            <w:pPr>
              <w:rPr>
                <w:color w:val="000000"/>
                <w:sz w:val="20"/>
                <w:szCs w:val="20"/>
              </w:rPr>
            </w:pPr>
            <w:r w:rsidRPr="00EE2249">
              <w:rPr>
                <w:color w:val="000000"/>
                <w:sz w:val="20"/>
                <w:szCs w:val="20"/>
              </w:rPr>
              <w:t>Сортировка и быстрый поиск пациентов по любым критериям отбора, самостоятельное формирование различных критериев отбора</w:t>
            </w:r>
          </w:p>
        </w:tc>
        <w:tc>
          <w:tcPr>
            <w:tcW w:w="1985" w:type="dxa"/>
            <w:shd w:val="clear" w:color="auto" w:fill="auto"/>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blPrEx>
          <w:tblLook w:val="0000"/>
        </w:tblPrEx>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shd w:val="clear" w:color="auto" w:fill="auto"/>
            <w:vAlign w:val="center"/>
          </w:tcPr>
          <w:p w:rsidR="00EE2249" w:rsidRPr="00EE2249" w:rsidRDefault="00EE2249" w:rsidP="00EE2249">
            <w:pPr>
              <w:rPr>
                <w:color w:val="000000"/>
                <w:sz w:val="20"/>
                <w:szCs w:val="20"/>
              </w:rPr>
            </w:pPr>
            <w:r w:rsidRPr="00EE2249">
              <w:rPr>
                <w:color w:val="000000"/>
                <w:sz w:val="20"/>
                <w:szCs w:val="20"/>
              </w:rPr>
              <w:t>Функции, обеспечиваемые программой просмотра и обработки изображения:</w:t>
            </w:r>
          </w:p>
        </w:tc>
        <w:tc>
          <w:tcPr>
            <w:tcW w:w="1985" w:type="dxa"/>
            <w:shd w:val="clear" w:color="auto" w:fill="auto"/>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blPrEx>
          <w:tblLook w:val="0000"/>
        </w:tblPrEx>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shd w:val="clear" w:color="auto" w:fill="auto"/>
            <w:vAlign w:val="center"/>
          </w:tcPr>
          <w:p w:rsidR="00EE2249" w:rsidRPr="00EE2249" w:rsidRDefault="00EE2249" w:rsidP="00EE2249">
            <w:pPr>
              <w:rPr>
                <w:color w:val="000000"/>
                <w:sz w:val="20"/>
                <w:szCs w:val="20"/>
              </w:rPr>
            </w:pPr>
            <w:r w:rsidRPr="00EE2249">
              <w:rPr>
                <w:color w:val="000000"/>
                <w:sz w:val="20"/>
                <w:szCs w:val="20"/>
              </w:rPr>
              <w:t>Одновременное представление на экране монитора произвольного количества изображений</w:t>
            </w:r>
          </w:p>
        </w:tc>
        <w:tc>
          <w:tcPr>
            <w:tcW w:w="1985" w:type="dxa"/>
            <w:shd w:val="clear" w:color="auto" w:fill="auto"/>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blPrEx>
          <w:tblLook w:val="0000"/>
        </w:tblPrEx>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shd w:val="clear" w:color="auto" w:fill="auto"/>
            <w:vAlign w:val="center"/>
          </w:tcPr>
          <w:p w:rsidR="00EE2249" w:rsidRPr="00EE2249" w:rsidRDefault="00EE2249" w:rsidP="00EE2249">
            <w:pPr>
              <w:rPr>
                <w:color w:val="000000"/>
                <w:sz w:val="20"/>
                <w:szCs w:val="20"/>
              </w:rPr>
            </w:pPr>
            <w:r w:rsidRPr="00EE2249">
              <w:rPr>
                <w:color w:val="000000"/>
                <w:sz w:val="20"/>
                <w:szCs w:val="20"/>
              </w:rPr>
              <w:t>Разделение окна просмотра изображений на нужное количество панелей (до 16) с загрузкой выбранных серий и навигацией по сериям.</w:t>
            </w:r>
          </w:p>
        </w:tc>
        <w:tc>
          <w:tcPr>
            <w:tcW w:w="1985" w:type="dxa"/>
            <w:shd w:val="clear" w:color="auto" w:fill="auto"/>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blPrEx>
          <w:tblLook w:val="0000"/>
        </w:tblPrEx>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shd w:val="clear" w:color="auto" w:fill="auto"/>
            <w:vAlign w:val="center"/>
          </w:tcPr>
          <w:p w:rsidR="00EE2249" w:rsidRPr="00EE2249" w:rsidRDefault="00EE2249" w:rsidP="00EE2249">
            <w:pPr>
              <w:rPr>
                <w:color w:val="000000"/>
                <w:sz w:val="20"/>
                <w:szCs w:val="20"/>
              </w:rPr>
            </w:pPr>
            <w:r w:rsidRPr="00EE2249">
              <w:rPr>
                <w:color w:val="000000"/>
                <w:sz w:val="20"/>
                <w:szCs w:val="20"/>
              </w:rPr>
              <w:t>Одновременное представление на экране изображений текущего и предыдущих исследований</w:t>
            </w:r>
          </w:p>
        </w:tc>
        <w:tc>
          <w:tcPr>
            <w:tcW w:w="1985" w:type="dxa"/>
            <w:shd w:val="clear" w:color="auto" w:fill="auto"/>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blPrEx>
          <w:tblLook w:val="0000"/>
        </w:tblPrEx>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shd w:val="clear" w:color="auto" w:fill="auto"/>
            <w:vAlign w:val="center"/>
          </w:tcPr>
          <w:p w:rsidR="00EE2249" w:rsidRPr="00EE2249" w:rsidRDefault="00EE2249" w:rsidP="00EE2249">
            <w:pPr>
              <w:rPr>
                <w:color w:val="000000"/>
                <w:sz w:val="20"/>
                <w:szCs w:val="20"/>
              </w:rPr>
            </w:pPr>
            <w:r w:rsidRPr="00EE2249">
              <w:rPr>
                <w:color w:val="000000"/>
                <w:sz w:val="20"/>
                <w:szCs w:val="20"/>
              </w:rPr>
              <w:t>Обработка изображения:</w:t>
            </w:r>
          </w:p>
        </w:tc>
        <w:tc>
          <w:tcPr>
            <w:tcW w:w="1985" w:type="dxa"/>
            <w:shd w:val="clear" w:color="auto" w:fill="auto"/>
            <w:vAlign w:val="center"/>
          </w:tcPr>
          <w:p w:rsidR="00EE2249" w:rsidRPr="00EE2249" w:rsidRDefault="00EE2249" w:rsidP="00EE2249">
            <w:pPr>
              <w:jc w:val="center"/>
              <w:rPr>
                <w:color w:val="000000"/>
                <w:sz w:val="20"/>
                <w:szCs w:val="20"/>
              </w:rPr>
            </w:pPr>
          </w:p>
        </w:tc>
        <w:tc>
          <w:tcPr>
            <w:tcW w:w="2126" w:type="dxa"/>
            <w:vAlign w:val="center"/>
          </w:tcPr>
          <w:p w:rsidR="00EE2249" w:rsidRPr="00EE2249" w:rsidRDefault="00EE2249" w:rsidP="00EE2249">
            <w:pPr>
              <w:jc w:val="center"/>
              <w:rPr>
                <w:color w:val="000000"/>
                <w:sz w:val="20"/>
                <w:szCs w:val="20"/>
              </w:rPr>
            </w:pPr>
          </w:p>
        </w:tc>
      </w:tr>
      <w:tr w:rsidR="00EE2249" w:rsidRPr="00EE2249" w:rsidTr="00EE2249">
        <w:tblPrEx>
          <w:tblLook w:val="0000"/>
        </w:tblPrEx>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shd w:val="clear" w:color="auto" w:fill="auto"/>
            <w:vAlign w:val="center"/>
          </w:tcPr>
          <w:p w:rsidR="00EE2249" w:rsidRPr="00EE2249" w:rsidRDefault="00EE2249" w:rsidP="00EE2249">
            <w:pPr>
              <w:rPr>
                <w:color w:val="000000"/>
                <w:sz w:val="20"/>
                <w:szCs w:val="20"/>
              </w:rPr>
            </w:pPr>
            <w:r w:rsidRPr="00EE2249">
              <w:rPr>
                <w:color w:val="000000"/>
                <w:sz w:val="20"/>
                <w:szCs w:val="20"/>
              </w:rPr>
              <w:t>- изменение масштаба и прокрутка изображения в окне</w:t>
            </w:r>
          </w:p>
        </w:tc>
        <w:tc>
          <w:tcPr>
            <w:tcW w:w="1985" w:type="dxa"/>
            <w:shd w:val="clear" w:color="auto" w:fill="auto"/>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blPrEx>
          <w:tblLook w:val="0000"/>
        </w:tblPrEx>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shd w:val="clear" w:color="auto" w:fill="auto"/>
            <w:vAlign w:val="center"/>
          </w:tcPr>
          <w:p w:rsidR="00EE2249" w:rsidRPr="00EE2249" w:rsidRDefault="00EE2249" w:rsidP="00EE2249">
            <w:pPr>
              <w:rPr>
                <w:color w:val="000000"/>
                <w:sz w:val="20"/>
                <w:szCs w:val="20"/>
              </w:rPr>
            </w:pPr>
            <w:r w:rsidRPr="00EE2249">
              <w:rPr>
                <w:color w:val="000000"/>
                <w:sz w:val="20"/>
                <w:szCs w:val="20"/>
              </w:rPr>
              <w:t>- изменение яркости-контрастности изображений</w:t>
            </w:r>
          </w:p>
        </w:tc>
        <w:tc>
          <w:tcPr>
            <w:tcW w:w="1985" w:type="dxa"/>
            <w:shd w:val="clear" w:color="auto" w:fill="auto"/>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blPrEx>
          <w:tblLook w:val="0000"/>
        </w:tblPrEx>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shd w:val="clear" w:color="auto" w:fill="auto"/>
            <w:vAlign w:val="center"/>
          </w:tcPr>
          <w:p w:rsidR="00EE2249" w:rsidRPr="00EE2249" w:rsidRDefault="00EE2249" w:rsidP="00EE2249">
            <w:pPr>
              <w:rPr>
                <w:color w:val="000000"/>
                <w:sz w:val="20"/>
                <w:szCs w:val="20"/>
              </w:rPr>
            </w:pPr>
            <w:r w:rsidRPr="00EE2249">
              <w:rPr>
                <w:color w:val="000000"/>
                <w:sz w:val="20"/>
                <w:szCs w:val="20"/>
              </w:rPr>
              <w:t>- набор специальных математических фильтров (резкостной, сглаживающий, градиентный, контурный)</w:t>
            </w:r>
          </w:p>
        </w:tc>
        <w:tc>
          <w:tcPr>
            <w:tcW w:w="1985" w:type="dxa"/>
            <w:shd w:val="clear" w:color="auto" w:fill="auto"/>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blPrEx>
          <w:tblLook w:val="0000"/>
        </w:tblPrEx>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shd w:val="clear" w:color="auto" w:fill="auto"/>
            <w:vAlign w:val="center"/>
          </w:tcPr>
          <w:p w:rsidR="00EE2249" w:rsidRPr="00EE2249" w:rsidRDefault="00EE2249" w:rsidP="00EE2249">
            <w:pPr>
              <w:rPr>
                <w:color w:val="000000"/>
                <w:sz w:val="20"/>
                <w:szCs w:val="20"/>
              </w:rPr>
            </w:pPr>
            <w:r w:rsidRPr="00EE2249">
              <w:rPr>
                <w:color w:val="000000"/>
                <w:sz w:val="20"/>
                <w:szCs w:val="20"/>
              </w:rPr>
              <w:t>- поворот изображения</w:t>
            </w:r>
          </w:p>
        </w:tc>
        <w:tc>
          <w:tcPr>
            <w:tcW w:w="1985" w:type="dxa"/>
            <w:shd w:val="clear" w:color="auto" w:fill="auto"/>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blPrEx>
          <w:tblLook w:val="0000"/>
        </w:tblPrEx>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shd w:val="clear" w:color="auto" w:fill="auto"/>
            <w:vAlign w:val="center"/>
          </w:tcPr>
          <w:p w:rsidR="00EE2249" w:rsidRPr="00EE2249" w:rsidRDefault="00EE2249" w:rsidP="00EE2249">
            <w:pPr>
              <w:rPr>
                <w:color w:val="000000"/>
                <w:sz w:val="20"/>
                <w:szCs w:val="20"/>
              </w:rPr>
            </w:pPr>
            <w:r w:rsidRPr="00EE2249">
              <w:rPr>
                <w:color w:val="000000"/>
                <w:sz w:val="20"/>
                <w:szCs w:val="20"/>
              </w:rPr>
              <w:t>- функция позитив/негатив</w:t>
            </w:r>
          </w:p>
        </w:tc>
        <w:tc>
          <w:tcPr>
            <w:tcW w:w="1985" w:type="dxa"/>
            <w:shd w:val="clear" w:color="auto" w:fill="auto"/>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blPrEx>
          <w:tblLook w:val="0000"/>
        </w:tblPrEx>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shd w:val="clear" w:color="auto" w:fill="auto"/>
            <w:vAlign w:val="center"/>
          </w:tcPr>
          <w:p w:rsidR="00EE2249" w:rsidRPr="00EE2249" w:rsidRDefault="00EE2249" w:rsidP="00EE2249">
            <w:pPr>
              <w:rPr>
                <w:color w:val="000000"/>
                <w:sz w:val="20"/>
                <w:szCs w:val="20"/>
              </w:rPr>
            </w:pPr>
            <w:r w:rsidRPr="00EE2249">
              <w:rPr>
                <w:color w:val="000000"/>
                <w:sz w:val="20"/>
                <w:szCs w:val="20"/>
              </w:rPr>
              <w:t>Измерения расстояний, площадей, углов, оптической плотности</w:t>
            </w:r>
          </w:p>
        </w:tc>
        <w:tc>
          <w:tcPr>
            <w:tcW w:w="1985" w:type="dxa"/>
            <w:shd w:val="clear" w:color="auto" w:fill="auto"/>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blPrEx>
          <w:tblLook w:val="0000"/>
        </w:tblPrEx>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shd w:val="clear" w:color="auto" w:fill="auto"/>
            <w:vAlign w:val="center"/>
          </w:tcPr>
          <w:p w:rsidR="00EE2249" w:rsidRPr="00EE2249" w:rsidRDefault="00EE2249" w:rsidP="00EE2249">
            <w:pPr>
              <w:rPr>
                <w:color w:val="000000"/>
                <w:sz w:val="20"/>
                <w:szCs w:val="20"/>
              </w:rPr>
            </w:pPr>
            <w:r w:rsidRPr="00EE2249">
              <w:rPr>
                <w:color w:val="000000"/>
                <w:sz w:val="20"/>
                <w:szCs w:val="20"/>
              </w:rPr>
              <w:t>Архивирование изображений на DVD-диски</w:t>
            </w:r>
          </w:p>
        </w:tc>
        <w:tc>
          <w:tcPr>
            <w:tcW w:w="1985" w:type="dxa"/>
            <w:shd w:val="clear" w:color="auto" w:fill="auto"/>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blPrEx>
          <w:tblLook w:val="0000"/>
        </w:tblPrEx>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shd w:val="clear" w:color="auto" w:fill="auto"/>
            <w:vAlign w:val="center"/>
          </w:tcPr>
          <w:p w:rsidR="00EE2249" w:rsidRPr="00EE2249" w:rsidRDefault="00EE2249" w:rsidP="00EE2249">
            <w:pPr>
              <w:rPr>
                <w:color w:val="000000"/>
                <w:sz w:val="20"/>
                <w:szCs w:val="20"/>
              </w:rPr>
            </w:pPr>
            <w:r w:rsidRPr="00EE2249">
              <w:rPr>
                <w:color w:val="000000"/>
                <w:sz w:val="20"/>
                <w:szCs w:val="20"/>
              </w:rPr>
              <w:t>Запись исследования на CD-диск и выдача его пациенту вместе с программой просмотра полученных изображений</w:t>
            </w:r>
          </w:p>
        </w:tc>
        <w:tc>
          <w:tcPr>
            <w:tcW w:w="1985" w:type="dxa"/>
            <w:shd w:val="clear" w:color="auto" w:fill="auto"/>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blPrEx>
          <w:tblLook w:val="0000"/>
        </w:tblPrEx>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shd w:val="clear" w:color="auto" w:fill="auto"/>
            <w:vAlign w:val="center"/>
          </w:tcPr>
          <w:p w:rsidR="00EE2249" w:rsidRPr="00EE2249" w:rsidRDefault="00EE2249" w:rsidP="00EE2249">
            <w:pPr>
              <w:rPr>
                <w:color w:val="000000"/>
                <w:sz w:val="20"/>
                <w:szCs w:val="20"/>
              </w:rPr>
            </w:pPr>
            <w:r w:rsidRPr="00EE2249">
              <w:rPr>
                <w:color w:val="000000"/>
                <w:sz w:val="20"/>
                <w:szCs w:val="20"/>
              </w:rPr>
              <w:t>Импорт/экспорт файлов изображений в формате DICOM</w:t>
            </w:r>
          </w:p>
        </w:tc>
        <w:tc>
          <w:tcPr>
            <w:tcW w:w="1985" w:type="dxa"/>
            <w:shd w:val="clear" w:color="auto" w:fill="auto"/>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blPrEx>
          <w:tblLook w:val="0000"/>
        </w:tblPrEx>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shd w:val="clear" w:color="auto" w:fill="auto"/>
            <w:vAlign w:val="center"/>
          </w:tcPr>
          <w:p w:rsidR="00EE2249" w:rsidRPr="00EE2249" w:rsidRDefault="00EE2249" w:rsidP="00EE2249">
            <w:pPr>
              <w:rPr>
                <w:color w:val="000000"/>
                <w:sz w:val="20"/>
                <w:szCs w:val="20"/>
              </w:rPr>
            </w:pPr>
            <w:r w:rsidRPr="00EE2249">
              <w:rPr>
                <w:color w:val="000000"/>
                <w:sz w:val="20"/>
                <w:szCs w:val="20"/>
              </w:rPr>
              <w:t>Проведение удаленных консультаций с передачей консультанту выбранных изображений вместе с протоколом исследования и автоматизированным получением консультативных заключений.</w:t>
            </w:r>
          </w:p>
        </w:tc>
        <w:tc>
          <w:tcPr>
            <w:tcW w:w="1985" w:type="dxa"/>
            <w:shd w:val="clear" w:color="auto" w:fill="auto"/>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blPrEx>
          <w:tblLook w:val="0000"/>
        </w:tblPrEx>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shd w:val="clear" w:color="auto" w:fill="auto"/>
            <w:vAlign w:val="center"/>
          </w:tcPr>
          <w:p w:rsidR="00EE2249" w:rsidRPr="00EE2249" w:rsidRDefault="00EE2249" w:rsidP="00EE2249">
            <w:pPr>
              <w:rPr>
                <w:color w:val="000000"/>
                <w:sz w:val="20"/>
                <w:szCs w:val="20"/>
              </w:rPr>
            </w:pPr>
            <w:r w:rsidRPr="00EE2249">
              <w:rPr>
                <w:color w:val="000000"/>
                <w:sz w:val="20"/>
                <w:szCs w:val="20"/>
              </w:rPr>
              <w:t>Взаимодействие с госпитальной системой по унифицированному протоколу</w:t>
            </w:r>
          </w:p>
        </w:tc>
        <w:tc>
          <w:tcPr>
            <w:tcW w:w="1985" w:type="dxa"/>
            <w:shd w:val="clear" w:color="auto" w:fill="auto"/>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blPrEx>
          <w:tblLook w:val="0000"/>
        </w:tblPrEx>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shd w:val="clear" w:color="auto" w:fill="auto"/>
            <w:vAlign w:val="center"/>
          </w:tcPr>
          <w:p w:rsidR="00EE2249" w:rsidRPr="00EE2249" w:rsidRDefault="00EE2249" w:rsidP="00EE2249">
            <w:pPr>
              <w:rPr>
                <w:color w:val="000000"/>
                <w:sz w:val="20"/>
                <w:szCs w:val="20"/>
              </w:rPr>
            </w:pPr>
            <w:r w:rsidRPr="00EE2249">
              <w:rPr>
                <w:color w:val="000000"/>
                <w:sz w:val="20"/>
                <w:szCs w:val="20"/>
              </w:rPr>
              <w:t>Синхронизация справочников по унифицированному протоколу</w:t>
            </w:r>
          </w:p>
        </w:tc>
        <w:tc>
          <w:tcPr>
            <w:tcW w:w="1985" w:type="dxa"/>
            <w:shd w:val="clear" w:color="auto" w:fill="auto"/>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blPrEx>
          <w:tblLook w:val="0000"/>
        </w:tblPrEx>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shd w:val="clear" w:color="auto" w:fill="auto"/>
            <w:vAlign w:val="center"/>
          </w:tcPr>
          <w:p w:rsidR="00EE2249" w:rsidRPr="00EE2249" w:rsidRDefault="00EE2249" w:rsidP="00EE2249">
            <w:pPr>
              <w:rPr>
                <w:color w:val="000000"/>
                <w:sz w:val="20"/>
                <w:szCs w:val="20"/>
              </w:rPr>
            </w:pPr>
            <w:r w:rsidRPr="00EE2249">
              <w:rPr>
                <w:color w:val="000000"/>
                <w:sz w:val="20"/>
                <w:szCs w:val="20"/>
              </w:rPr>
              <w:t>Синхронизация заявок-заказов по унифицированному протоколу</w:t>
            </w:r>
          </w:p>
        </w:tc>
        <w:tc>
          <w:tcPr>
            <w:tcW w:w="1985" w:type="dxa"/>
            <w:shd w:val="clear" w:color="auto" w:fill="auto"/>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blPrEx>
          <w:tblLook w:val="0000"/>
        </w:tblPrEx>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shd w:val="clear" w:color="auto" w:fill="auto"/>
            <w:vAlign w:val="center"/>
          </w:tcPr>
          <w:p w:rsidR="00EE2249" w:rsidRPr="00EE2249" w:rsidRDefault="00EE2249" w:rsidP="00EE2249">
            <w:pPr>
              <w:rPr>
                <w:color w:val="000000"/>
                <w:sz w:val="20"/>
                <w:szCs w:val="20"/>
              </w:rPr>
            </w:pPr>
            <w:r w:rsidRPr="00EE2249">
              <w:rPr>
                <w:color w:val="000000"/>
                <w:sz w:val="20"/>
                <w:szCs w:val="20"/>
              </w:rPr>
              <w:t>Синхронизация исследований по унифицированному протоколу</w:t>
            </w:r>
          </w:p>
        </w:tc>
        <w:tc>
          <w:tcPr>
            <w:tcW w:w="1985" w:type="dxa"/>
            <w:shd w:val="clear" w:color="auto" w:fill="auto"/>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blPrEx>
          <w:tblLook w:val="0000"/>
        </w:tblPrEx>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shd w:val="clear" w:color="auto" w:fill="auto"/>
            <w:vAlign w:val="center"/>
          </w:tcPr>
          <w:p w:rsidR="00EE2249" w:rsidRPr="00EE2249" w:rsidRDefault="00EE2249" w:rsidP="00EE2249">
            <w:pPr>
              <w:rPr>
                <w:color w:val="000000"/>
                <w:sz w:val="20"/>
                <w:szCs w:val="20"/>
              </w:rPr>
            </w:pPr>
            <w:r w:rsidRPr="00EE2249">
              <w:rPr>
                <w:color w:val="000000"/>
                <w:sz w:val="20"/>
                <w:szCs w:val="20"/>
              </w:rPr>
              <w:t>Персональный компьютер с предустановленной лицензионной операционной системой</w:t>
            </w:r>
          </w:p>
        </w:tc>
        <w:tc>
          <w:tcPr>
            <w:tcW w:w="1985" w:type="dxa"/>
            <w:shd w:val="clear" w:color="auto" w:fill="auto"/>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blPrEx>
          <w:tblLook w:val="0000"/>
        </w:tblPrEx>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shd w:val="clear" w:color="auto" w:fill="auto"/>
            <w:vAlign w:val="center"/>
          </w:tcPr>
          <w:p w:rsidR="00EE2249" w:rsidRPr="00EE2249" w:rsidRDefault="00EE2249" w:rsidP="00EE2249">
            <w:pPr>
              <w:rPr>
                <w:color w:val="000000"/>
                <w:sz w:val="20"/>
                <w:szCs w:val="20"/>
              </w:rPr>
            </w:pPr>
            <w:r w:rsidRPr="00EE2249">
              <w:rPr>
                <w:color w:val="000000"/>
                <w:sz w:val="20"/>
                <w:szCs w:val="20"/>
              </w:rPr>
              <w:t>Оперативная память, гБ</w:t>
            </w:r>
          </w:p>
        </w:tc>
        <w:tc>
          <w:tcPr>
            <w:tcW w:w="1985" w:type="dxa"/>
            <w:shd w:val="clear" w:color="auto" w:fill="auto"/>
            <w:vAlign w:val="center"/>
          </w:tcPr>
          <w:p w:rsidR="00EE2249" w:rsidRPr="00EE2249" w:rsidRDefault="00EE2249" w:rsidP="00EE2249">
            <w:pPr>
              <w:jc w:val="center"/>
              <w:rPr>
                <w:color w:val="000000"/>
                <w:sz w:val="20"/>
                <w:szCs w:val="20"/>
              </w:rPr>
            </w:pPr>
            <w:r w:rsidRPr="00EE2249">
              <w:rPr>
                <w:rFonts w:eastAsia="Batang"/>
                <w:color w:val="000000"/>
                <w:sz w:val="20"/>
                <w:szCs w:val="20"/>
              </w:rPr>
              <w:t xml:space="preserve">Не менее </w:t>
            </w:r>
            <w:r w:rsidRPr="00EE2249">
              <w:rPr>
                <w:color w:val="000000"/>
                <w:sz w:val="20"/>
                <w:szCs w:val="20"/>
              </w:rPr>
              <w:t>2</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blPrEx>
          <w:tblLook w:val="0000"/>
        </w:tblPrEx>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shd w:val="clear" w:color="auto" w:fill="auto"/>
            <w:vAlign w:val="center"/>
          </w:tcPr>
          <w:p w:rsidR="00EE2249" w:rsidRPr="00EE2249" w:rsidRDefault="00EE2249" w:rsidP="00EE2249">
            <w:pPr>
              <w:rPr>
                <w:color w:val="000000"/>
                <w:sz w:val="20"/>
                <w:szCs w:val="20"/>
              </w:rPr>
            </w:pPr>
            <w:r w:rsidRPr="00EE2249">
              <w:rPr>
                <w:color w:val="000000"/>
                <w:sz w:val="20"/>
                <w:szCs w:val="20"/>
              </w:rPr>
              <w:t>Жесткий диск, гБ</w:t>
            </w:r>
          </w:p>
        </w:tc>
        <w:tc>
          <w:tcPr>
            <w:tcW w:w="1985" w:type="dxa"/>
            <w:shd w:val="clear" w:color="auto" w:fill="auto"/>
            <w:vAlign w:val="center"/>
          </w:tcPr>
          <w:p w:rsidR="00EE2249" w:rsidRPr="00EE2249" w:rsidRDefault="00EE2249" w:rsidP="00EE2249">
            <w:pPr>
              <w:jc w:val="center"/>
              <w:rPr>
                <w:color w:val="000000"/>
                <w:sz w:val="20"/>
                <w:szCs w:val="20"/>
              </w:rPr>
            </w:pPr>
            <w:r w:rsidRPr="00EE2249">
              <w:rPr>
                <w:rFonts w:eastAsia="Batang"/>
                <w:color w:val="000000"/>
                <w:sz w:val="20"/>
                <w:szCs w:val="20"/>
              </w:rPr>
              <w:t xml:space="preserve">Не менее </w:t>
            </w:r>
            <w:r w:rsidRPr="00EE2249">
              <w:rPr>
                <w:color w:val="000000"/>
                <w:sz w:val="20"/>
                <w:szCs w:val="20"/>
              </w:rPr>
              <w:t>250</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blPrEx>
          <w:tblLook w:val="0000"/>
        </w:tblPrEx>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shd w:val="clear" w:color="auto" w:fill="auto"/>
            <w:vAlign w:val="center"/>
          </w:tcPr>
          <w:p w:rsidR="00EE2249" w:rsidRPr="00EE2249" w:rsidRDefault="00EE2249" w:rsidP="00EE2249">
            <w:pPr>
              <w:rPr>
                <w:color w:val="000000"/>
                <w:sz w:val="20"/>
                <w:szCs w:val="20"/>
              </w:rPr>
            </w:pPr>
            <w:r w:rsidRPr="00EE2249">
              <w:rPr>
                <w:color w:val="000000"/>
                <w:sz w:val="20"/>
                <w:szCs w:val="20"/>
              </w:rPr>
              <w:t>Жидкокристаллический монитор диагональю, дюймов</w:t>
            </w:r>
          </w:p>
        </w:tc>
        <w:tc>
          <w:tcPr>
            <w:tcW w:w="1985" w:type="dxa"/>
            <w:shd w:val="clear" w:color="auto" w:fill="auto"/>
            <w:vAlign w:val="center"/>
          </w:tcPr>
          <w:p w:rsidR="00EE2249" w:rsidRPr="00EE2249" w:rsidRDefault="00EE2249" w:rsidP="00EE2249">
            <w:pPr>
              <w:jc w:val="center"/>
              <w:rPr>
                <w:color w:val="000000"/>
                <w:sz w:val="20"/>
                <w:szCs w:val="20"/>
              </w:rPr>
            </w:pPr>
            <w:r w:rsidRPr="00EE2249">
              <w:rPr>
                <w:rFonts w:eastAsia="Batang"/>
                <w:color w:val="000000"/>
                <w:sz w:val="20"/>
                <w:szCs w:val="20"/>
              </w:rPr>
              <w:t xml:space="preserve">Не менее </w:t>
            </w:r>
            <w:r w:rsidRPr="00EE2249">
              <w:rPr>
                <w:color w:val="000000"/>
                <w:sz w:val="20"/>
                <w:szCs w:val="20"/>
              </w:rPr>
              <w:t>19</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blPrEx>
          <w:tblLook w:val="0000"/>
        </w:tblPrEx>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shd w:val="clear" w:color="auto" w:fill="auto"/>
            <w:vAlign w:val="center"/>
          </w:tcPr>
          <w:p w:rsidR="00EE2249" w:rsidRPr="00EE2249" w:rsidRDefault="00EE2249" w:rsidP="00EE2249">
            <w:pPr>
              <w:rPr>
                <w:color w:val="000000"/>
                <w:sz w:val="20"/>
                <w:szCs w:val="20"/>
              </w:rPr>
            </w:pPr>
            <w:r w:rsidRPr="00EE2249">
              <w:rPr>
                <w:color w:val="000000"/>
                <w:sz w:val="20"/>
                <w:szCs w:val="20"/>
              </w:rPr>
              <w:t>Принтер лазерный для печати протоколов исследований</w:t>
            </w:r>
          </w:p>
        </w:tc>
        <w:tc>
          <w:tcPr>
            <w:tcW w:w="1985" w:type="dxa"/>
            <w:shd w:val="clear" w:color="auto" w:fill="auto"/>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blPrEx>
          <w:tblLook w:val="0000"/>
        </w:tblPrEx>
        <w:tc>
          <w:tcPr>
            <w:tcW w:w="710" w:type="dxa"/>
            <w:vAlign w:val="center"/>
          </w:tcPr>
          <w:p w:rsidR="00EE2249" w:rsidRPr="00EE2249" w:rsidRDefault="00EE2249" w:rsidP="00EE2249">
            <w:pPr>
              <w:numPr>
                <w:ilvl w:val="0"/>
                <w:numId w:val="9"/>
              </w:numPr>
              <w:ind w:left="0" w:firstLine="33"/>
              <w:jc w:val="center"/>
              <w:rPr>
                <w:color w:val="000000"/>
                <w:sz w:val="20"/>
                <w:szCs w:val="20"/>
              </w:rPr>
            </w:pPr>
          </w:p>
        </w:tc>
        <w:tc>
          <w:tcPr>
            <w:tcW w:w="5953" w:type="dxa"/>
            <w:shd w:val="clear" w:color="auto" w:fill="auto"/>
            <w:vAlign w:val="center"/>
          </w:tcPr>
          <w:p w:rsidR="00EE2249" w:rsidRPr="00EE2249" w:rsidRDefault="00EE2249" w:rsidP="00EE2249">
            <w:pPr>
              <w:rPr>
                <w:color w:val="000000"/>
                <w:sz w:val="20"/>
                <w:szCs w:val="20"/>
              </w:rPr>
            </w:pPr>
            <w:r w:rsidRPr="00EE2249">
              <w:rPr>
                <w:color w:val="000000"/>
                <w:sz w:val="20"/>
                <w:szCs w:val="20"/>
              </w:rPr>
              <w:t>Источник бесперебойного питания мощностью, VA</w:t>
            </w:r>
          </w:p>
        </w:tc>
        <w:tc>
          <w:tcPr>
            <w:tcW w:w="1985" w:type="dxa"/>
            <w:shd w:val="clear" w:color="auto" w:fill="auto"/>
            <w:vAlign w:val="center"/>
          </w:tcPr>
          <w:p w:rsidR="00EE2249" w:rsidRPr="00EE2249" w:rsidRDefault="00EE2249" w:rsidP="00EE2249">
            <w:pPr>
              <w:jc w:val="center"/>
              <w:rPr>
                <w:color w:val="000000"/>
                <w:sz w:val="20"/>
                <w:szCs w:val="20"/>
              </w:rPr>
            </w:pPr>
            <w:r w:rsidRPr="00EE2249">
              <w:rPr>
                <w:rFonts w:eastAsia="Batang"/>
                <w:color w:val="000000"/>
                <w:sz w:val="20"/>
                <w:szCs w:val="20"/>
              </w:rPr>
              <w:t xml:space="preserve">Не менее </w:t>
            </w:r>
            <w:r w:rsidRPr="00EE2249">
              <w:rPr>
                <w:color w:val="000000"/>
                <w:sz w:val="20"/>
                <w:szCs w:val="20"/>
              </w:rPr>
              <w:t>700</w:t>
            </w:r>
          </w:p>
        </w:tc>
        <w:tc>
          <w:tcPr>
            <w:tcW w:w="2126" w:type="dxa"/>
            <w:vAlign w:val="center"/>
          </w:tcPr>
          <w:p w:rsidR="00EE2249" w:rsidRPr="00EE2249" w:rsidRDefault="00EE2249" w:rsidP="00EE2249">
            <w:pPr>
              <w:jc w:val="center"/>
              <w:rPr>
                <w:color w:val="000000"/>
                <w:sz w:val="20"/>
                <w:szCs w:val="20"/>
              </w:rPr>
            </w:pPr>
          </w:p>
        </w:tc>
      </w:tr>
      <w:tr w:rsidR="00EE2249" w:rsidRPr="00EE2249" w:rsidTr="00EE2249">
        <w:tblPrEx>
          <w:tblLook w:val="0000"/>
        </w:tblPrEx>
        <w:tc>
          <w:tcPr>
            <w:tcW w:w="6663" w:type="dxa"/>
            <w:gridSpan w:val="2"/>
            <w:vAlign w:val="center"/>
          </w:tcPr>
          <w:p w:rsidR="00EE2249" w:rsidRPr="00EE2249" w:rsidRDefault="00EE2249" w:rsidP="00EE2249">
            <w:pPr>
              <w:jc w:val="center"/>
              <w:rPr>
                <w:b/>
                <w:color w:val="000000"/>
                <w:sz w:val="20"/>
                <w:szCs w:val="20"/>
              </w:rPr>
            </w:pPr>
            <w:r w:rsidRPr="00EE2249">
              <w:rPr>
                <w:b/>
                <w:color w:val="000000"/>
                <w:sz w:val="20"/>
                <w:szCs w:val="20"/>
              </w:rPr>
              <w:t>Прочие условия:</w:t>
            </w:r>
          </w:p>
        </w:tc>
        <w:tc>
          <w:tcPr>
            <w:tcW w:w="1985" w:type="dxa"/>
            <w:vAlign w:val="center"/>
          </w:tcPr>
          <w:p w:rsidR="00EE2249" w:rsidRPr="00EE2249" w:rsidRDefault="00EE2249" w:rsidP="00EE2249">
            <w:pPr>
              <w:jc w:val="center"/>
              <w:rPr>
                <w:color w:val="000000"/>
                <w:sz w:val="20"/>
                <w:szCs w:val="20"/>
              </w:rPr>
            </w:pPr>
          </w:p>
        </w:tc>
        <w:tc>
          <w:tcPr>
            <w:tcW w:w="2126" w:type="dxa"/>
            <w:vAlign w:val="center"/>
          </w:tcPr>
          <w:p w:rsidR="00EE2249" w:rsidRPr="00EE2249" w:rsidRDefault="00EE2249" w:rsidP="00EE2249">
            <w:pPr>
              <w:jc w:val="center"/>
              <w:rPr>
                <w:color w:val="000000"/>
                <w:sz w:val="20"/>
                <w:szCs w:val="20"/>
              </w:rPr>
            </w:pPr>
          </w:p>
        </w:tc>
      </w:tr>
      <w:tr w:rsidR="00EE2249" w:rsidRPr="00EE2249" w:rsidTr="00EE2249">
        <w:tblPrEx>
          <w:tblLook w:val="04A0"/>
        </w:tblPrEx>
        <w:tc>
          <w:tcPr>
            <w:tcW w:w="6663" w:type="dxa"/>
            <w:gridSpan w:val="2"/>
            <w:shd w:val="clear" w:color="auto" w:fill="auto"/>
            <w:vAlign w:val="center"/>
          </w:tcPr>
          <w:p w:rsidR="00EE2249" w:rsidRPr="00EE2249" w:rsidRDefault="00EE2249" w:rsidP="00EE2249">
            <w:pPr>
              <w:rPr>
                <w:color w:val="000000"/>
                <w:sz w:val="20"/>
                <w:szCs w:val="20"/>
              </w:rPr>
            </w:pPr>
            <w:r w:rsidRPr="00EE2249">
              <w:rPr>
                <w:color w:val="000000"/>
                <w:sz w:val="20"/>
                <w:szCs w:val="20"/>
              </w:rPr>
              <w:t>Поставка осуществляется в комплекте с необходимыми материалами, аксессуарами и инструментами.</w:t>
            </w:r>
          </w:p>
        </w:tc>
        <w:tc>
          <w:tcPr>
            <w:tcW w:w="1985" w:type="dxa"/>
            <w:shd w:val="clear" w:color="000000" w:fill="FFFFFF"/>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shd w:val="clear" w:color="000000" w:fill="FFFFFF"/>
            <w:vAlign w:val="center"/>
          </w:tcPr>
          <w:p w:rsidR="00EE2249" w:rsidRPr="00EE2249" w:rsidRDefault="00EE2249" w:rsidP="00EE2249">
            <w:pPr>
              <w:jc w:val="center"/>
              <w:rPr>
                <w:color w:val="000000"/>
                <w:sz w:val="20"/>
                <w:szCs w:val="20"/>
              </w:rPr>
            </w:pPr>
          </w:p>
        </w:tc>
      </w:tr>
      <w:tr w:rsidR="00EE2249" w:rsidRPr="00EE2249" w:rsidTr="00EE2249">
        <w:tblPrEx>
          <w:tblLook w:val="04A0"/>
        </w:tblPrEx>
        <w:tc>
          <w:tcPr>
            <w:tcW w:w="6663" w:type="dxa"/>
            <w:gridSpan w:val="2"/>
            <w:shd w:val="clear" w:color="auto" w:fill="auto"/>
            <w:vAlign w:val="center"/>
          </w:tcPr>
          <w:p w:rsidR="00EE2249" w:rsidRPr="00EE2249" w:rsidRDefault="00EE2249" w:rsidP="00EE2249">
            <w:pPr>
              <w:rPr>
                <w:color w:val="000000"/>
                <w:sz w:val="20"/>
                <w:szCs w:val="20"/>
              </w:rPr>
            </w:pPr>
            <w:r w:rsidRPr="00EE2249">
              <w:rPr>
                <w:color w:val="000000"/>
                <w:sz w:val="20"/>
                <w:szCs w:val="20"/>
              </w:rPr>
              <w:t>Цена товара должна включать в себя все расходы по доставке, разгрузке и установке товара, все налоги (в т.ч. НДС), затраты на складские расходы, таможенные пошлины, сборы и другие платежи, связанные с выполнением условий контракта.</w:t>
            </w:r>
          </w:p>
        </w:tc>
        <w:tc>
          <w:tcPr>
            <w:tcW w:w="1985" w:type="dxa"/>
            <w:shd w:val="clear" w:color="000000" w:fill="FFFFFF"/>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shd w:val="clear" w:color="auto" w:fill="auto"/>
            <w:noWrap/>
            <w:vAlign w:val="center"/>
          </w:tcPr>
          <w:p w:rsidR="00EE2249" w:rsidRPr="00EE2249" w:rsidRDefault="00EE2249" w:rsidP="00EE2249">
            <w:pPr>
              <w:jc w:val="center"/>
              <w:rPr>
                <w:color w:val="000000"/>
                <w:sz w:val="20"/>
                <w:szCs w:val="20"/>
              </w:rPr>
            </w:pPr>
          </w:p>
        </w:tc>
      </w:tr>
      <w:tr w:rsidR="00EE2249" w:rsidRPr="00EE2249" w:rsidTr="00EE2249">
        <w:tblPrEx>
          <w:tblLook w:val="04A0"/>
        </w:tblPrEx>
        <w:tc>
          <w:tcPr>
            <w:tcW w:w="6663" w:type="dxa"/>
            <w:gridSpan w:val="2"/>
            <w:shd w:val="clear" w:color="auto" w:fill="auto"/>
            <w:vAlign w:val="center"/>
          </w:tcPr>
          <w:p w:rsidR="00EE2249" w:rsidRPr="00EE2249" w:rsidRDefault="00EE2249" w:rsidP="00EE2249">
            <w:pPr>
              <w:rPr>
                <w:color w:val="000000"/>
                <w:sz w:val="20"/>
                <w:szCs w:val="20"/>
              </w:rPr>
            </w:pPr>
            <w:r w:rsidRPr="00EE2249">
              <w:rPr>
                <w:color w:val="000000"/>
                <w:sz w:val="20"/>
                <w:szCs w:val="20"/>
              </w:rPr>
              <w:t>Все оборудование должно быть новым, не бывшим в эксплуатации</w:t>
            </w:r>
          </w:p>
        </w:tc>
        <w:tc>
          <w:tcPr>
            <w:tcW w:w="1985" w:type="dxa"/>
            <w:shd w:val="clear" w:color="auto" w:fill="auto"/>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shd w:val="clear" w:color="auto" w:fill="auto"/>
            <w:noWrap/>
            <w:vAlign w:val="center"/>
          </w:tcPr>
          <w:p w:rsidR="00EE2249" w:rsidRPr="00EE2249" w:rsidRDefault="00EE2249" w:rsidP="00EE2249">
            <w:pPr>
              <w:jc w:val="center"/>
              <w:rPr>
                <w:color w:val="000000"/>
                <w:sz w:val="20"/>
                <w:szCs w:val="20"/>
              </w:rPr>
            </w:pPr>
          </w:p>
        </w:tc>
      </w:tr>
      <w:tr w:rsidR="00EE2249" w:rsidRPr="00EE2249" w:rsidTr="00EE2249">
        <w:tblPrEx>
          <w:tblLook w:val="04A0"/>
        </w:tblPrEx>
        <w:tc>
          <w:tcPr>
            <w:tcW w:w="6663" w:type="dxa"/>
            <w:gridSpan w:val="2"/>
            <w:shd w:val="clear" w:color="auto" w:fill="auto"/>
            <w:vAlign w:val="center"/>
          </w:tcPr>
          <w:p w:rsidR="00EE2249" w:rsidRPr="00EE2249" w:rsidRDefault="00EE2249" w:rsidP="00EE2249">
            <w:pPr>
              <w:rPr>
                <w:color w:val="000000"/>
                <w:sz w:val="20"/>
                <w:szCs w:val="20"/>
              </w:rPr>
            </w:pPr>
            <w:r w:rsidRPr="00EE2249">
              <w:rPr>
                <w:color w:val="000000"/>
                <w:sz w:val="20"/>
                <w:szCs w:val="20"/>
              </w:rPr>
              <w:t>Год выпуска</w:t>
            </w:r>
          </w:p>
        </w:tc>
        <w:tc>
          <w:tcPr>
            <w:tcW w:w="1985" w:type="dxa"/>
            <w:shd w:val="clear" w:color="auto" w:fill="auto"/>
            <w:vAlign w:val="center"/>
          </w:tcPr>
          <w:p w:rsidR="00EE2249" w:rsidRPr="00EE2249" w:rsidRDefault="00EE2249" w:rsidP="00EE2249">
            <w:pPr>
              <w:jc w:val="center"/>
              <w:rPr>
                <w:color w:val="000000"/>
                <w:sz w:val="20"/>
                <w:szCs w:val="20"/>
              </w:rPr>
            </w:pPr>
            <w:r w:rsidRPr="00EE2249">
              <w:rPr>
                <w:color w:val="000000"/>
                <w:sz w:val="20"/>
                <w:szCs w:val="20"/>
              </w:rPr>
              <w:t>Не ранее 2013</w:t>
            </w:r>
          </w:p>
        </w:tc>
        <w:tc>
          <w:tcPr>
            <w:tcW w:w="2126" w:type="dxa"/>
            <w:shd w:val="clear" w:color="000000" w:fill="FFFFFF"/>
            <w:vAlign w:val="center"/>
          </w:tcPr>
          <w:p w:rsidR="00EE2249" w:rsidRPr="00EE2249" w:rsidRDefault="00EE2249" w:rsidP="00EE2249">
            <w:pPr>
              <w:jc w:val="center"/>
              <w:rPr>
                <w:color w:val="000000"/>
                <w:sz w:val="20"/>
                <w:szCs w:val="20"/>
              </w:rPr>
            </w:pPr>
          </w:p>
        </w:tc>
      </w:tr>
      <w:tr w:rsidR="00EE2249" w:rsidRPr="00EE2249" w:rsidTr="00EE2249">
        <w:tblPrEx>
          <w:tblLook w:val="04A0"/>
        </w:tblPrEx>
        <w:tc>
          <w:tcPr>
            <w:tcW w:w="6663" w:type="dxa"/>
            <w:gridSpan w:val="2"/>
            <w:shd w:val="clear" w:color="auto" w:fill="auto"/>
            <w:vAlign w:val="center"/>
          </w:tcPr>
          <w:p w:rsidR="00EE2249" w:rsidRPr="00EE2249" w:rsidRDefault="00EE2249" w:rsidP="00EE2249">
            <w:pPr>
              <w:rPr>
                <w:color w:val="000000"/>
                <w:sz w:val="20"/>
                <w:szCs w:val="20"/>
              </w:rPr>
            </w:pPr>
            <w:r w:rsidRPr="00EE2249">
              <w:rPr>
                <w:color w:val="000000"/>
                <w:sz w:val="20"/>
                <w:szCs w:val="20"/>
              </w:rPr>
              <w:t>Срок предоставления гарантии качества с момента ввода в эксплуатацию</w:t>
            </w:r>
          </w:p>
        </w:tc>
        <w:tc>
          <w:tcPr>
            <w:tcW w:w="1985" w:type="dxa"/>
            <w:shd w:val="clear" w:color="auto" w:fill="auto"/>
            <w:vAlign w:val="center"/>
          </w:tcPr>
          <w:p w:rsidR="00EE2249" w:rsidRPr="00EE2249" w:rsidRDefault="00EE2249" w:rsidP="00EE2249">
            <w:pPr>
              <w:jc w:val="center"/>
              <w:rPr>
                <w:color w:val="000000"/>
                <w:sz w:val="20"/>
                <w:szCs w:val="20"/>
              </w:rPr>
            </w:pPr>
            <w:r w:rsidRPr="00EE2249">
              <w:rPr>
                <w:rFonts w:eastAsia="Batang"/>
                <w:color w:val="000000"/>
                <w:sz w:val="20"/>
                <w:szCs w:val="20"/>
              </w:rPr>
              <w:t xml:space="preserve">Не менее </w:t>
            </w:r>
            <w:r>
              <w:rPr>
                <w:color w:val="000000"/>
                <w:sz w:val="20"/>
                <w:szCs w:val="20"/>
              </w:rPr>
              <w:t>5 лет</w:t>
            </w:r>
          </w:p>
        </w:tc>
        <w:tc>
          <w:tcPr>
            <w:tcW w:w="2126" w:type="dxa"/>
            <w:shd w:val="clear" w:color="000000" w:fill="FFFFFF"/>
            <w:vAlign w:val="center"/>
          </w:tcPr>
          <w:p w:rsidR="00EE2249" w:rsidRPr="00EE2249" w:rsidRDefault="00EE2249" w:rsidP="00EE2249">
            <w:pPr>
              <w:jc w:val="center"/>
              <w:rPr>
                <w:color w:val="000000"/>
                <w:sz w:val="20"/>
                <w:szCs w:val="20"/>
              </w:rPr>
            </w:pPr>
          </w:p>
        </w:tc>
      </w:tr>
      <w:tr w:rsidR="00EE2249" w:rsidRPr="00EE2249" w:rsidTr="00EE2249">
        <w:tblPrEx>
          <w:tblLook w:val="04A0"/>
        </w:tblPrEx>
        <w:tc>
          <w:tcPr>
            <w:tcW w:w="6663" w:type="dxa"/>
            <w:gridSpan w:val="2"/>
            <w:shd w:val="clear" w:color="auto" w:fill="auto"/>
            <w:vAlign w:val="center"/>
          </w:tcPr>
          <w:p w:rsidR="00EE2249" w:rsidRPr="00EE2249" w:rsidRDefault="00EE2249" w:rsidP="00EE2249">
            <w:pPr>
              <w:rPr>
                <w:color w:val="000000"/>
                <w:sz w:val="20"/>
                <w:szCs w:val="20"/>
              </w:rPr>
            </w:pPr>
            <w:r w:rsidRPr="00EE2249">
              <w:rPr>
                <w:color w:val="000000"/>
                <w:sz w:val="20"/>
                <w:szCs w:val="20"/>
              </w:rPr>
              <w:t>Объем гарантии, %</w:t>
            </w:r>
          </w:p>
        </w:tc>
        <w:tc>
          <w:tcPr>
            <w:tcW w:w="1985" w:type="dxa"/>
            <w:shd w:val="clear" w:color="auto" w:fill="auto"/>
            <w:vAlign w:val="center"/>
          </w:tcPr>
          <w:p w:rsidR="00EE2249" w:rsidRPr="00EE2249" w:rsidRDefault="00EE2249" w:rsidP="00EE2249">
            <w:pPr>
              <w:jc w:val="center"/>
              <w:rPr>
                <w:color w:val="000000"/>
                <w:sz w:val="20"/>
                <w:szCs w:val="20"/>
              </w:rPr>
            </w:pPr>
            <w:r w:rsidRPr="00EE2249">
              <w:rPr>
                <w:color w:val="000000"/>
                <w:sz w:val="20"/>
                <w:szCs w:val="20"/>
              </w:rPr>
              <w:t>100</w:t>
            </w:r>
          </w:p>
        </w:tc>
        <w:tc>
          <w:tcPr>
            <w:tcW w:w="2126" w:type="dxa"/>
            <w:shd w:val="clear" w:color="000000" w:fill="FFFFFF"/>
            <w:vAlign w:val="center"/>
          </w:tcPr>
          <w:p w:rsidR="00EE2249" w:rsidRPr="00EE2249" w:rsidRDefault="00EE2249" w:rsidP="00EE2249">
            <w:pPr>
              <w:jc w:val="center"/>
              <w:rPr>
                <w:color w:val="000000"/>
                <w:sz w:val="20"/>
                <w:szCs w:val="20"/>
              </w:rPr>
            </w:pPr>
          </w:p>
        </w:tc>
      </w:tr>
      <w:tr w:rsidR="00EE2249" w:rsidRPr="00EE2249" w:rsidTr="00EE2249">
        <w:tblPrEx>
          <w:tblLook w:val="04A0"/>
        </w:tblPrEx>
        <w:tc>
          <w:tcPr>
            <w:tcW w:w="6663" w:type="dxa"/>
            <w:gridSpan w:val="2"/>
            <w:shd w:val="clear" w:color="auto" w:fill="auto"/>
            <w:vAlign w:val="center"/>
          </w:tcPr>
          <w:p w:rsidR="00EE2249" w:rsidRPr="00EE2249" w:rsidRDefault="00EE2249" w:rsidP="00EE2249">
            <w:pPr>
              <w:rPr>
                <w:color w:val="000000"/>
                <w:sz w:val="20"/>
                <w:szCs w:val="20"/>
              </w:rPr>
            </w:pPr>
            <w:r w:rsidRPr="00EE2249">
              <w:rPr>
                <w:color w:val="000000"/>
                <w:sz w:val="20"/>
                <w:szCs w:val="20"/>
              </w:rPr>
              <w:t>Все оборудование должно соответствовать ГОСТам и санитарным нормам</w:t>
            </w:r>
          </w:p>
        </w:tc>
        <w:tc>
          <w:tcPr>
            <w:tcW w:w="1985" w:type="dxa"/>
            <w:shd w:val="clear" w:color="auto" w:fill="auto"/>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shd w:val="clear" w:color="auto" w:fill="auto"/>
            <w:noWrap/>
            <w:vAlign w:val="center"/>
          </w:tcPr>
          <w:p w:rsidR="00EE2249" w:rsidRPr="00EE2249" w:rsidRDefault="00EE2249" w:rsidP="00EE2249">
            <w:pPr>
              <w:jc w:val="center"/>
              <w:rPr>
                <w:color w:val="000000"/>
                <w:sz w:val="20"/>
                <w:szCs w:val="20"/>
              </w:rPr>
            </w:pPr>
          </w:p>
        </w:tc>
      </w:tr>
      <w:tr w:rsidR="00EE2249" w:rsidRPr="00EE2249" w:rsidTr="00EE2249">
        <w:tblPrEx>
          <w:tblLook w:val="04A0"/>
        </w:tblPrEx>
        <w:tc>
          <w:tcPr>
            <w:tcW w:w="6663" w:type="dxa"/>
            <w:gridSpan w:val="2"/>
            <w:shd w:val="clear" w:color="auto" w:fill="auto"/>
            <w:vAlign w:val="center"/>
          </w:tcPr>
          <w:p w:rsidR="00EE2249" w:rsidRPr="00EE2249" w:rsidRDefault="00EE2249" w:rsidP="00EE2249">
            <w:pPr>
              <w:rPr>
                <w:color w:val="000000"/>
                <w:sz w:val="20"/>
                <w:szCs w:val="20"/>
              </w:rPr>
            </w:pPr>
            <w:r w:rsidRPr="00EE2249">
              <w:rPr>
                <w:color w:val="000000"/>
                <w:sz w:val="20"/>
                <w:szCs w:val="20"/>
              </w:rPr>
              <w:t>При отгрузке вся продукция должна быть упакована в соответствии с ГОСТами. Тара и упаковка  должны быть прочными, чистыми, сухими, без нарушения целостности. При поставке должна прилагаться техническая документация на русском языке.</w:t>
            </w:r>
          </w:p>
        </w:tc>
        <w:tc>
          <w:tcPr>
            <w:tcW w:w="1985" w:type="dxa"/>
            <w:shd w:val="clear" w:color="auto" w:fill="auto"/>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shd w:val="clear" w:color="auto" w:fill="auto"/>
            <w:noWrap/>
            <w:vAlign w:val="center"/>
          </w:tcPr>
          <w:p w:rsidR="00EE2249" w:rsidRPr="00EE2249" w:rsidRDefault="00EE2249" w:rsidP="00EE2249">
            <w:pPr>
              <w:jc w:val="center"/>
              <w:rPr>
                <w:color w:val="000000"/>
                <w:sz w:val="20"/>
                <w:szCs w:val="20"/>
              </w:rPr>
            </w:pPr>
          </w:p>
        </w:tc>
      </w:tr>
      <w:tr w:rsidR="00EE2249" w:rsidRPr="00EE2249" w:rsidTr="00EE2249">
        <w:tblPrEx>
          <w:tblLook w:val="04A0"/>
        </w:tblPrEx>
        <w:tc>
          <w:tcPr>
            <w:tcW w:w="6663" w:type="dxa"/>
            <w:gridSpan w:val="2"/>
            <w:shd w:val="clear" w:color="auto" w:fill="auto"/>
            <w:vAlign w:val="center"/>
          </w:tcPr>
          <w:p w:rsidR="00EE2249" w:rsidRPr="00EE2249" w:rsidRDefault="00EE2249" w:rsidP="00EE2249">
            <w:pPr>
              <w:rPr>
                <w:color w:val="000000"/>
                <w:sz w:val="20"/>
                <w:szCs w:val="20"/>
              </w:rPr>
            </w:pPr>
            <w:r w:rsidRPr="00EE2249">
              <w:rPr>
                <w:color w:val="000000"/>
                <w:sz w:val="20"/>
                <w:szCs w:val="20"/>
              </w:rPr>
              <w:t>Монтаж, пуско-наладочные работы на месте установки</w:t>
            </w:r>
          </w:p>
        </w:tc>
        <w:tc>
          <w:tcPr>
            <w:tcW w:w="1985" w:type="dxa"/>
            <w:shd w:val="clear" w:color="auto" w:fill="auto"/>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shd w:val="clear" w:color="auto" w:fill="auto"/>
            <w:noWrap/>
            <w:vAlign w:val="center"/>
          </w:tcPr>
          <w:p w:rsidR="00EE2249" w:rsidRPr="00EE2249" w:rsidRDefault="00EE2249" w:rsidP="00EE2249">
            <w:pPr>
              <w:jc w:val="center"/>
              <w:rPr>
                <w:color w:val="000000"/>
                <w:sz w:val="20"/>
                <w:szCs w:val="20"/>
              </w:rPr>
            </w:pPr>
          </w:p>
        </w:tc>
      </w:tr>
      <w:tr w:rsidR="00EE2249" w:rsidRPr="00EE2249" w:rsidTr="00EE2249">
        <w:tblPrEx>
          <w:tblLook w:val="04A0"/>
        </w:tblPrEx>
        <w:tc>
          <w:tcPr>
            <w:tcW w:w="6663" w:type="dxa"/>
            <w:gridSpan w:val="2"/>
            <w:shd w:val="clear" w:color="auto" w:fill="auto"/>
            <w:vAlign w:val="center"/>
          </w:tcPr>
          <w:p w:rsidR="00EE2249" w:rsidRPr="00EE2249" w:rsidRDefault="00EE2249" w:rsidP="00EE2249">
            <w:pPr>
              <w:rPr>
                <w:color w:val="000000"/>
                <w:sz w:val="20"/>
                <w:szCs w:val="20"/>
              </w:rPr>
            </w:pPr>
            <w:r w:rsidRPr="00EE2249">
              <w:rPr>
                <w:color w:val="000000"/>
                <w:sz w:val="20"/>
                <w:szCs w:val="20"/>
              </w:rPr>
              <w:t>После приемки оборудования в эксплуатацию провести инструктаж технического и обслуживающего персонала</w:t>
            </w:r>
          </w:p>
        </w:tc>
        <w:tc>
          <w:tcPr>
            <w:tcW w:w="1985" w:type="dxa"/>
            <w:shd w:val="clear" w:color="auto" w:fill="auto"/>
            <w:vAlign w:val="center"/>
          </w:tcPr>
          <w:p w:rsidR="00EE2249" w:rsidRPr="00EE2249" w:rsidRDefault="00EE2249" w:rsidP="00EE2249">
            <w:pPr>
              <w:jc w:val="center"/>
              <w:rPr>
                <w:color w:val="000000"/>
                <w:sz w:val="20"/>
                <w:szCs w:val="20"/>
              </w:rPr>
            </w:pPr>
            <w:r w:rsidRPr="00EE2249">
              <w:rPr>
                <w:color w:val="000000"/>
                <w:sz w:val="20"/>
                <w:szCs w:val="20"/>
              </w:rPr>
              <w:t>Наличие</w:t>
            </w:r>
          </w:p>
        </w:tc>
        <w:tc>
          <w:tcPr>
            <w:tcW w:w="2126" w:type="dxa"/>
            <w:shd w:val="clear" w:color="auto" w:fill="auto"/>
            <w:noWrap/>
            <w:vAlign w:val="center"/>
          </w:tcPr>
          <w:p w:rsidR="00EE2249" w:rsidRPr="00EE2249" w:rsidRDefault="00EE2249" w:rsidP="00EE2249">
            <w:pPr>
              <w:jc w:val="center"/>
              <w:rPr>
                <w:color w:val="000000"/>
                <w:sz w:val="20"/>
                <w:szCs w:val="20"/>
              </w:rPr>
            </w:pPr>
          </w:p>
        </w:tc>
      </w:tr>
      <w:tr w:rsidR="00EE2249" w:rsidRPr="00EE2249" w:rsidTr="00EE2249">
        <w:tblPrEx>
          <w:tblLook w:val="04A0"/>
        </w:tblPrEx>
        <w:tc>
          <w:tcPr>
            <w:tcW w:w="6663" w:type="dxa"/>
            <w:gridSpan w:val="2"/>
            <w:shd w:val="clear" w:color="auto" w:fill="auto"/>
            <w:vAlign w:val="center"/>
          </w:tcPr>
          <w:p w:rsidR="00EE2249" w:rsidRPr="00EE2249" w:rsidRDefault="00EE2249" w:rsidP="00EE2249">
            <w:pPr>
              <w:rPr>
                <w:color w:val="000000"/>
                <w:sz w:val="20"/>
                <w:szCs w:val="20"/>
              </w:rPr>
            </w:pPr>
            <w:r w:rsidRPr="00EE2249">
              <w:rPr>
                <w:color w:val="000000"/>
                <w:sz w:val="20"/>
                <w:szCs w:val="20"/>
              </w:rPr>
              <w:t>Срок поставки и ввода в эксплуатацию товара, дней с момента заключения контракта</w:t>
            </w:r>
          </w:p>
        </w:tc>
        <w:tc>
          <w:tcPr>
            <w:tcW w:w="1985" w:type="dxa"/>
            <w:shd w:val="clear" w:color="000000" w:fill="FFFFFF"/>
            <w:noWrap/>
            <w:vAlign w:val="center"/>
          </w:tcPr>
          <w:p w:rsidR="00EE2249" w:rsidRPr="00EE2249" w:rsidRDefault="00EE2249" w:rsidP="00FC1C3E">
            <w:pPr>
              <w:jc w:val="center"/>
              <w:rPr>
                <w:color w:val="000000"/>
                <w:sz w:val="20"/>
                <w:szCs w:val="20"/>
              </w:rPr>
            </w:pPr>
            <w:r>
              <w:rPr>
                <w:color w:val="000000"/>
                <w:sz w:val="20"/>
                <w:szCs w:val="20"/>
              </w:rPr>
              <w:t>до 1</w:t>
            </w:r>
            <w:r w:rsidR="00FC1C3E">
              <w:rPr>
                <w:color w:val="000000"/>
                <w:sz w:val="20"/>
                <w:szCs w:val="20"/>
              </w:rPr>
              <w:t>5</w:t>
            </w:r>
            <w:r>
              <w:rPr>
                <w:color w:val="000000"/>
                <w:sz w:val="20"/>
                <w:szCs w:val="20"/>
              </w:rPr>
              <w:t xml:space="preserve"> декабря 2013 г.</w:t>
            </w:r>
          </w:p>
        </w:tc>
        <w:tc>
          <w:tcPr>
            <w:tcW w:w="2126" w:type="dxa"/>
            <w:shd w:val="clear" w:color="000000" w:fill="FFFFFF"/>
            <w:vAlign w:val="center"/>
          </w:tcPr>
          <w:p w:rsidR="00EE2249" w:rsidRPr="00EE2249" w:rsidRDefault="00EE2249" w:rsidP="00EE2249">
            <w:pPr>
              <w:jc w:val="center"/>
              <w:rPr>
                <w:color w:val="000000"/>
                <w:sz w:val="20"/>
                <w:szCs w:val="20"/>
              </w:rPr>
            </w:pPr>
          </w:p>
        </w:tc>
      </w:tr>
    </w:tbl>
    <w:p w:rsidR="0006647E" w:rsidRDefault="0006647E" w:rsidP="00690938">
      <w:pPr>
        <w:spacing w:after="100" w:afterAutospacing="1"/>
      </w:pPr>
    </w:p>
    <w:p w:rsidR="00EE2249" w:rsidRDefault="00EE2249" w:rsidP="00690938">
      <w:pPr>
        <w:spacing w:after="100" w:afterAutospacing="1"/>
      </w:pPr>
    </w:p>
    <w:p w:rsidR="00EE2249" w:rsidRDefault="00EE2249" w:rsidP="00690938">
      <w:pPr>
        <w:spacing w:after="100" w:afterAutospacing="1"/>
      </w:pPr>
    </w:p>
    <w:p w:rsidR="00EE2249" w:rsidRDefault="00EE2249" w:rsidP="00690938">
      <w:pPr>
        <w:spacing w:after="100" w:afterAutospacing="1"/>
      </w:pPr>
    </w:p>
    <w:p w:rsidR="00EE2249" w:rsidRDefault="00EE2249" w:rsidP="00690938">
      <w:pPr>
        <w:spacing w:after="100" w:afterAutospacing="1"/>
      </w:pPr>
    </w:p>
    <w:p w:rsidR="00EE2249" w:rsidRDefault="00EE2249" w:rsidP="00690938">
      <w:pPr>
        <w:spacing w:after="100" w:afterAutospacing="1"/>
      </w:pPr>
    </w:p>
    <w:p w:rsidR="00EE2249" w:rsidRDefault="00EE2249" w:rsidP="00690938">
      <w:pPr>
        <w:spacing w:after="100" w:afterAutospacing="1"/>
      </w:pPr>
    </w:p>
    <w:p w:rsidR="00EE2249" w:rsidRDefault="00EE2249" w:rsidP="00690938">
      <w:pPr>
        <w:spacing w:after="100" w:afterAutospacing="1"/>
      </w:pPr>
    </w:p>
    <w:p w:rsidR="00EE2249" w:rsidRDefault="00EE2249" w:rsidP="00690938">
      <w:pPr>
        <w:spacing w:after="100" w:afterAutospacing="1"/>
      </w:pPr>
    </w:p>
    <w:p w:rsidR="00266A5C" w:rsidRPr="0087299F" w:rsidRDefault="00266A5C" w:rsidP="00266A5C">
      <w:pPr>
        <w:ind w:firstLine="567"/>
        <w:jc w:val="right"/>
        <w:rPr>
          <w:sz w:val="22"/>
          <w:szCs w:val="22"/>
        </w:rPr>
      </w:pPr>
      <w:r>
        <w:rPr>
          <w:sz w:val="22"/>
          <w:szCs w:val="22"/>
        </w:rPr>
        <w:lastRenderedPageBreak/>
        <w:t>Приложение № 2</w:t>
      </w:r>
    </w:p>
    <w:p w:rsidR="00266A5C" w:rsidRPr="0087299F" w:rsidRDefault="00266A5C" w:rsidP="00266A5C">
      <w:pPr>
        <w:ind w:firstLine="567"/>
        <w:jc w:val="right"/>
        <w:rPr>
          <w:sz w:val="22"/>
          <w:szCs w:val="22"/>
        </w:rPr>
      </w:pPr>
      <w:r w:rsidRPr="0087299F">
        <w:rPr>
          <w:sz w:val="22"/>
          <w:szCs w:val="22"/>
        </w:rPr>
        <w:t xml:space="preserve">к документации об открытом </w:t>
      </w:r>
    </w:p>
    <w:p w:rsidR="00266A5C" w:rsidRPr="0087299F" w:rsidRDefault="00266A5C" w:rsidP="00266A5C">
      <w:pPr>
        <w:ind w:firstLine="567"/>
        <w:jc w:val="right"/>
        <w:rPr>
          <w:sz w:val="22"/>
          <w:szCs w:val="22"/>
        </w:rPr>
      </w:pPr>
      <w:r w:rsidRPr="0087299F">
        <w:rPr>
          <w:sz w:val="22"/>
          <w:szCs w:val="22"/>
        </w:rPr>
        <w:t>аукционе в электронной форме</w:t>
      </w:r>
    </w:p>
    <w:p w:rsidR="0067661B" w:rsidRDefault="0067661B" w:rsidP="002A1738">
      <w:pPr>
        <w:ind w:firstLine="567"/>
        <w:jc w:val="right"/>
        <w:rPr>
          <w:sz w:val="22"/>
          <w:szCs w:val="22"/>
        </w:rPr>
      </w:pPr>
    </w:p>
    <w:p w:rsidR="0067661B" w:rsidRPr="00266A5C" w:rsidRDefault="00266A5C" w:rsidP="00266A5C">
      <w:pPr>
        <w:ind w:firstLine="567"/>
        <w:jc w:val="center"/>
        <w:rPr>
          <w:b/>
          <w:sz w:val="28"/>
          <w:szCs w:val="22"/>
        </w:rPr>
      </w:pPr>
      <w:r w:rsidRPr="00266A5C">
        <w:rPr>
          <w:b/>
          <w:sz w:val="28"/>
          <w:szCs w:val="22"/>
        </w:rPr>
        <w:t>ПРОЕКТ</w:t>
      </w:r>
    </w:p>
    <w:p w:rsidR="0003061C" w:rsidRPr="0003061C" w:rsidRDefault="0003061C" w:rsidP="0003061C">
      <w:pPr>
        <w:shd w:val="clear" w:color="auto" w:fill="FFFFFF"/>
        <w:tabs>
          <w:tab w:val="left" w:pos="-900"/>
          <w:tab w:val="left" w:pos="0"/>
          <w:tab w:val="left" w:pos="3600"/>
        </w:tabs>
        <w:jc w:val="center"/>
        <w:rPr>
          <w:b/>
          <w:sz w:val="28"/>
        </w:rPr>
      </w:pPr>
      <w:r w:rsidRPr="0003061C">
        <w:rPr>
          <w:b/>
          <w:sz w:val="28"/>
        </w:rPr>
        <w:t>ГРАЖДАНСКО-ПРАВОВОЙ ДОГОВОР  № ____ /20</w:t>
      </w:r>
      <w:r w:rsidR="003F6024">
        <w:rPr>
          <w:b/>
          <w:sz w:val="28"/>
        </w:rPr>
        <w:t>13</w:t>
      </w:r>
    </w:p>
    <w:p w:rsidR="0003061C" w:rsidRPr="0003061C" w:rsidRDefault="0003061C" w:rsidP="0003061C">
      <w:pPr>
        <w:shd w:val="clear" w:color="auto" w:fill="FFFFFF"/>
        <w:tabs>
          <w:tab w:val="left" w:pos="-3240"/>
          <w:tab w:val="left" w:pos="-360"/>
        </w:tabs>
        <w:ind w:left="-360" w:right="-185"/>
        <w:jc w:val="center"/>
        <w:rPr>
          <w:b/>
          <w:sz w:val="28"/>
        </w:rPr>
      </w:pPr>
      <w:r w:rsidRPr="0003061C">
        <w:rPr>
          <w:b/>
          <w:sz w:val="28"/>
        </w:rPr>
        <w:t xml:space="preserve">на поставку </w:t>
      </w:r>
      <w:r w:rsidR="003F6024">
        <w:rPr>
          <w:b/>
          <w:sz w:val="28"/>
        </w:rPr>
        <w:t>аппарата ультразвукового диагностического</w:t>
      </w:r>
    </w:p>
    <w:p w:rsidR="0003061C" w:rsidRPr="0003061C" w:rsidRDefault="0003061C" w:rsidP="0003061C">
      <w:pPr>
        <w:shd w:val="clear" w:color="auto" w:fill="FFFFFF"/>
        <w:tabs>
          <w:tab w:val="left" w:pos="-3240"/>
          <w:tab w:val="left" w:pos="-360"/>
        </w:tabs>
        <w:ind w:left="-360" w:right="-185"/>
        <w:jc w:val="center"/>
        <w:rPr>
          <w:sz w:val="28"/>
        </w:rPr>
      </w:pPr>
    </w:p>
    <w:p w:rsidR="0003061C" w:rsidRPr="0003061C" w:rsidRDefault="00737B08" w:rsidP="0003061C">
      <w:pPr>
        <w:shd w:val="clear" w:color="auto" w:fill="FFFFFF"/>
        <w:tabs>
          <w:tab w:val="left" w:pos="-3240"/>
        </w:tabs>
        <w:ind w:right="-185"/>
        <w:jc w:val="both"/>
        <w:rPr>
          <w:szCs w:val="22"/>
        </w:rPr>
      </w:pPr>
      <w:r>
        <w:rPr>
          <w:szCs w:val="22"/>
        </w:rPr>
        <w:t>г. Пермь</w:t>
      </w:r>
      <w:r>
        <w:rPr>
          <w:szCs w:val="22"/>
        </w:rPr>
        <w:tab/>
      </w:r>
      <w:r>
        <w:rPr>
          <w:szCs w:val="22"/>
        </w:rPr>
        <w:tab/>
      </w:r>
      <w:r>
        <w:rPr>
          <w:szCs w:val="22"/>
        </w:rPr>
        <w:tab/>
      </w:r>
      <w:r>
        <w:rPr>
          <w:szCs w:val="22"/>
        </w:rPr>
        <w:tab/>
      </w:r>
      <w:r>
        <w:rPr>
          <w:szCs w:val="22"/>
        </w:rPr>
        <w:tab/>
      </w:r>
      <w:r>
        <w:rPr>
          <w:szCs w:val="22"/>
        </w:rPr>
        <w:tab/>
      </w:r>
      <w:r>
        <w:rPr>
          <w:szCs w:val="22"/>
        </w:rPr>
        <w:tab/>
      </w:r>
      <w:r>
        <w:rPr>
          <w:szCs w:val="22"/>
        </w:rPr>
        <w:tab/>
        <w:t xml:space="preserve">                 </w:t>
      </w:r>
      <w:r w:rsidR="0003061C" w:rsidRPr="0003061C">
        <w:rPr>
          <w:szCs w:val="22"/>
        </w:rPr>
        <w:t>«___»_____</w:t>
      </w:r>
      <w:r>
        <w:rPr>
          <w:szCs w:val="22"/>
        </w:rPr>
        <w:t>___</w:t>
      </w:r>
      <w:r w:rsidR="0003061C" w:rsidRPr="0003061C">
        <w:rPr>
          <w:szCs w:val="22"/>
        </w:rPr>
        <w:t>____20</w:t>
      </w:r>
      <w:r w:rsidR="003F6024">
        <w:rPr>
          <w:szCs w:val="22"/>
        </w:rPr>
        <w:t>13</w:t>
      </w:r>
      <w:r w:rsidR="0003061C" w:rsidRPr="0003061C">
        <w:rPr>
          <w:szCs w:val="22"/>
        </w:rPr>
        <w:t xml:space="preserve"> г.</w:t>
      </w:r>
    </w:p>
    <w:p w:rsidR="0003061C" w:rsidRPr="0003061C" w:rsidRDefault="0003061C" w:rsidP="0003061C">
      <w:pPr>
        <w:shd w:val="clear" w:color="auto" w:fill="FFFFFF"/>
        <w:tabs>
          <w:tab w:val="left" w:pos="-3240"/>
        </w:tabs>
        <w:ind w:right="-185" w:firstLine="567"/>
        <w:jc w:val="both"/>
        <w:rPr>
          <w:szCs w:val="22"/>
        </w:rPr>
      </w:pPr>
    </w:p>
    <w:p w:rsidR="0003061C" w:rsidRPr="0003061C" w:rsidRDefault="0003061C" w:rsidP="0003061C">
      <w:pPr>
        <w:shd w:val="clear" w:color="auto" w:fill="FFFFFF"/>
        <w:tabs>
          <w:tab w:val="left" w:pos="-360"/>
          <w:tab w:val="left" w:pos="0"/>
        </w:tabs>
        <w:ind w:right="-263" w:firstLine="567"/>
        <w:jc w:val="both"/>
        <w:rPr>
          <w:szCs w:val="22"/>
        </w:rPr>
      </w:pPr>
      <w:r w:rsidRPr="0003061C">
        <w:rPr>
          <w:b/>
          <w:szCs w:val="22"/>
        </w:rPr>
        <w:t>Муниципальное бюджетное учреждение здравоохранения «Городская поликлиника № 2»</w:t>
      </w:r>
      <w:r w:rsidRPr="0003061C">
        <w:rPr>
          <w:szCs w:val="22"/>
        </w:rPr>
        <w:t>, именуемое в дальнейшем "Заказчик", в лице главного врача Мелеховой Оксаны Борисовны,</w:t>
      </w:r>
      <w:r w:rsidRPr="0003061C">
        <w:rPr>
          <w:i/>
          <w:szCs w:val="22"/>
        </w:rPr>
        <w:t xml:space="preserve"> </w:t>
      </w:r>
      <w:r w:rsidRPr="0003061C">
        <w:rPr>
          <w:szCs w:val="22"/>
        </w:rPr>
        <w:t>действующего на основании Устава, с одной стороны, и _____________________________, именуемый в дальнейшем «Поставщик», в лице ___________________________________, действующего на основании _____________________, с другой стороны, именуемые также «Стороны», по результатам открытого аукциона в электронной форме (протокол № ____ от «___»___________201_г) заключили настоящий гражданско-правовой договор (далее – договор) о нижеследующем:</w:t>
      </w:r>
    </w:p>
    <w:p w:rsidR="0003061C" w:rsidRPr="0003061C" w:rsidRDefault="0003061C" w:rsidP="0003061C">
      <w:pPr>
        <w:shd w:val="clear" w:color="auto" w:fill="FFFFFF"/>
        <w:tabs>
          <w:tab w:val="left" w:pos="-360"/>
          <w:tab w:val="left" w:pos="0"/>
        </w:tabs>
        <w:ind w:right="-263" w:firstLine="567"/>
        <w:jc w:val="both"/>
        <w:rPr>
          <w:szCs w:val="22"/>
        </w:rPr>
      </w:pPr>
    </w:p>
    <w:p w:rsidR="0003061C" w:rsidRPr="0003061C" w:rsidRDefault="0003061C" w:rsidP="0003061C">
      <w:pPr>
        <w:shd w:val="clear" w:color="auto" w:fill="FFFFFF"/>
        <w:tabs>
          <w:tab w:val="left" w:pos="-360"/>
          <w:tab w:val="left" w:pos="0"/>
        </w:tabs>
        <w:ind w:left="567" w:right="-263"/>
        <w:jc w:val="center"/>
        <w:rPr>
          <w:b/>
          <w:szCs w:val="22"/>
        </w:rPr>
      </w:pPr>
      <w:r w:rsidRPr="0003061C">
        <w:rPr>
          <w:b/>
          <w:szCs w:val="22"/>
        </w:rPr>
        <w:t>1. ПРЕДМЕТ ДОГОВОРА</w:t>
      </w:r>
    </w:p>
    <w:p w:rsidR="0003061C" w:rsidRPr="0003061C" w:rsidRDefault="0003061C" w:rsidP="009B3944">
      <w:pPr>
        <w:pStyle w:val="a8"/>
        <w:tabs>
          <w:tab w:val="left" w:pos="0"/>
        </w:tabs>
        <w:ind w:firstLine="567"/>
        <w:rPr>
          <w:rFonts w:ascii="Times New Roman" w:hAnsi="Times New Roman" w:cs="Times New Roman"/>
          <w:sz w:val="24"/>
          <w:szCs w:val="22"/>
        </w:rPr>
      </w:pPr>
      <w:r w:rsidRPr="0003061C">
        <w:rPr>
          <w:rFonts w:ascii="Times New Roman" w:hAnsi="Times New Roman" w:cs="Times New Roman"/>
          <w:spacing w:val="-7"/>
          <w:sz w:val="24"/>
          <w:szCs w:val="22"/>
        </w:rPr>
        <w:t xml:space="preserve">1.1. Поставщик принимает на себя обязанности </w:t>
      </w:r>
      <w:r w:rsidRPr="0003061C">
        <w:rPr>
          <w:rFonts w:ascii="Times New Roman" w:hAnsi="Times New Roman" w:cs="Times New Roman"/>
          <w:sz w:val="24"/>
          <w:szCs w:val="22"/>
        </w:rPr>
        <w:t xml:space="preserve">на </w:t>
      </w:r>
      <w:r w:rsidR="009B3944">
        <w:rPr>
          <w:rFonts w:ascii="Times New Roman" w:hAnsi="Times New Roman" w:cs="Times New Roman"/>
          <w:sz w:val="24"/>
          <w:szCs w:val="22"/>
        </w:rPr>
        <w:t xml:space="preserve">поставку </w:t>
      </w:r>
      <w:r w:rsidR="003F6024">
        <w:rPr>
          <w:rFonts w:ascii="Times New Roman" w:hAnsi="Times New Roman" w:cs="Times New Roman"/>
          <w:sz w:val="24"/>
          <w:szCs w:val="22"/>
        </w:rPr>
        <w:t>аппарата ультразвукового диагностического</w:t>
      </w:r>
      <w:r w:rsidRPr="0003061C">
        <w:rPr>
          <w:rFonts w:ascii="Times New Roman" w:hAnsi="Times New Roman" w:cs="Times New Roman"/>
          <w:sz w:val="24"/>
          <w:szCs w:val="22"/>
        </w:rPr>
        <w:t xml:space="preserve"> (далее – товар)  Заказчику на условиях настоящего договора.</w:t>
      </w:r>
    </w:p>
    <w:p w:rsidR="0003061C" w:rsidRPr="0003061C" w:rsidRDefault="0003061C" w:rsidP="0003061C">
      <w:pPr>
        <w:shd w:val="clear" w:color="auto" w:fill="FFFFFF"/>
        <w:tabs>
          <w:tab w:val="left" w:pos="0"/>
          <w:tab w:val="left" w:pos="1990"/>
        </w:tabs>
        <w:ind w:right="-263" w:firstLine="567"/>
        <w:jc w:val="both"/>
        <w:rPr>
          <w:szCs w:val="22"/>
        </w:rPr>
      </w:pPr>
      <w:r w:rsidRPr="0003061C">
        <w:rPr>
          <w:szCs w:val="22"/>
        </w:rPr>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03061C">
        <w:rPr>
          <w:spacing w:val="-6"/>
          <w:szCs w:val="22"/>
        </w:rPr>
        <w:t xml:space="preserve"> (Приложение №1), </w:t>
      </w:r>
      <w:r w:rsidRPr="0003061C">
        <w:rPr>
          <w:spacing w:val="-5"/>
          <w:szCs w:val="22"/>
        </w:rPr>
        <w:t>являющейся неотъемлемой частью настоящего договора</w:t>
      </w:r>
      <w:r w:rsidRPr="0003061C">
        <w:rPr>
          <w:szCs w:val="22"/>
        </w:rPr>
        <w:t>.</w:t>
      </w:r>
    </w:p>
    <w:p w:rsidR="0003061C" w:rsidRPr="0003061C" w:rsidRDefault="0003061C" w:rsidP="0003061C">
      <w:pPr>
        <w:shd w:val="clear" w:color="auto" w:fill="FFFFFF"/>
        <w:tabs>
          <w:tab w:val="left" w:pos="0"/>
          <w:tab w:val="left" w:pos="1906"/>
        </w:tabs>
        <w:ind w:right="-263" w:firstLine="567"/>
        <w:jc w:val="both"/>
        <w:rPr>
          <w:szCs w:val="22"/>
        </w:rPr>
      </w:pPr>
      <w:r w:rsidRPr="0003061C">
        <w:rPr>
          <w:szCs w:val="22"/>
        </w:rPr>
        <w:t>1.3. Поставщик гарантирует соблюдение надлежащих условий хранения товара до его передачи Заказчику.</w:t>
      </w:r>
    </w:p>
    <w:p w:rsidR="0003061C" w:rsidRPr="0003061C" w:rsidRDefault="0003061C" w:rsidP="0003061C">
      <w:pPr>
        <w:shd w:val="clear" w:color="auto" w:fill="FFFFFF"/>
        <w:tabs>
          <w:tab w:val="left" w:pos="0"/>
          <w:tab w:val="left" w:pos="1906"/>
        </w:tabs>
        <w:ind w:right="-263" w:firstLine="567"/>
        <w:jc w:val="both"/>
        <w:rPr>
          <w:szCs w:val="22"/>
        </w:rPr>
      </w:pPr>
    </w:p>
    <w:p w:rsidR="0003061C" w:rsidRPr="0003061C" w:rsidRDefault="0003061C" w:rsidP="0003061C">
      <w:pPr>
        <w:tabs>
          <w:tab w:val="left" w:pos="0"/>
        </w:tabs>
        <w:ind w:left="567" w:right="-263"/>
        <w:jc w:val="center"/>
        <w:rPr>
          <w:b/>
          <w:szCs w:val="22"/>
        </w:rPr>
      </w:pPr>
      <w:r w:rsidRPr="0003061C">
        <w:rPr>
          <w:b/>
          <w:szCs w:val="22"/>
        </w:rPr>
        <w:t>2. ЦЕНА ДОГОВОРА И ПОРЯДОК РАСЧЕТОВ</w:t>
      </w:r>
    </w:p>
    <w:p w:rsidR="0003061C" w:rsidRPr="0003061C" w:rsidRDefault="0003061C" w:rsidP="0003061C">
      <w:pPr>
        <w:pStyle w:val="a8"/>
        <w:tabs>
          <w:tab w:val="left" w:pos="-360"/>
          <w:tab w:val="left" w:pos="0"/>
        </w:tabs>
        <w:ind w:right="-263" w:firstLine="567"/>
        <w:rPr>
          <w:rFonts w:ascii="Times New Roman" w:hAnsi="Times New Roman" w:cs="Times New Roman"/>
          <w:sz w:val="24"/>
          <w:szCs w:val="22"/>
        </w:rPr>
      </w:pPr>
      <w:r w:rsidRPr="0003061C">
        <w:rPr>
          <w:rFonts w:ascii="Times New Roman" w:hAnsi="Times New Roman" w:cs="Times New Roman"/>
          <w:sz w:val="24"/>
          <w:szCs w:val="22"/>
        </w:rPr>
        <w:t xml:space="preserve">2.1. Цена договора составляет </w:t>
      </w:r>
      <w:r w:rsidR="008961AA">
        <w:rPr>
          <w:rFonts w:ascii="Times New Roman" w:hAnsi="Times New Roman" w:cs="Times New Roman"/>
          <w:sz w:val="24"/>
          <w:szCs w:val="22"/>
        </w:rPr>
        <w:t xml:space="preserve"> </w:t>
      </w:r>
      <w:r w:rsidRPr="0003061C">
        <w:rPr>
          <w:rFonts w:ascii="Times New Roman" w:hAnsi="Times New Roman" w:cs="Times New Roman"/>
          <w:sz w:val="24"/>
          <w:szCs w:val="22"/>
        </w:rPr>
        <w:t xml:space="preserve">  ________</w:t>
      </w:r>
      <w:r w:rsidR="00B9516E">
        <w:rPr>
          <w:rFonts w:ascii="Times New Roman" w:hAnsi="Times New Roman" w:cs="Times New Roman"/>
          <w:sz w:val="24"/>
          <w:szCs w:val="22"/>
        </w:rPr>
        <w:t xml:space="preserve"> </w:t>
      </w:r>
      <w:r w:rsidR="008961AA">
        <w:rPr>
          <w:rFonts w:ascii="Times New Roman" w:hAnsi="Times New Roman" w:cs="Times New Roman"/>
          <w:sz w:val="24"/>
          <w:szCs w:val="22"/>
        </w:rPr>
        <w:t xml:space="preserve"> </w:t>
      </w:r>
      <w:r w:rsidR="00F357DA">
        <w:rPr>
          <w:rFonts w:ascii="Times New Roman" w:hAnsi="Times New Roman" w:cs="Times New Roman"/>
          <w:sz w:val="24"/>
          <w:szCs w:val="22"/>
        </w:rPr>
        <w:t xml:space="preserve"> </w:t>
      </w:r>
      <w:r w:rsidRPr="0003061C">
        <w:rPr>
          <w:rFonts w:ascii="Times New Roman" w:hAnsi="Times New Roman" w:cs="Times New Roman"/>
          <w:sz w:val="24"/>
          <w:szCs w:val="22"/>
        </w:rPr>
        <w:t xml:space="preserve"> (_________________)</w:t>
      </w:r>
      <w:r w:rsidR="00493D0B">
        <w:rPr>
          <w:rFonts w:ascii="Times New Roman" w:hAnsi="Times New Roman" w:cs="Times New Roman"/>
          <w:sz w:val="24"/>
          <w:szCs w:val="22"/>
        </w:rPr>
        <w:t xml:space="preserve"> </w:t>
      </w:r>
      <w:r w:rsidRPr="0003061C">
        <w:rPr>
          <w:rFonts w:ascii="Times New Roman" w:hAnsi="Times New Roman" w:cs="Times New Roman"/>
          <w:sz w:val="24"/>
          <w:szCs w:val="22"/>
        </w:rPr>
        <w:t xml:space="preserve"> рублей __ копеек и является неизменной в течение всего срока действия настоящего Договора. Источник финансирования: за счет средств обязательного медицинского страхования</w:t>
      </w:r>
      <w:r w:rsidR="00EE2249">
        <w:rPr>
          <w:rFonts w:ascii="Times New Roman" w:hAnsi="Times New Roman" w:cs="Times New Roman"/>
          <w:sz w:val="24"/>
          <w:szCs w:val="22"/>
        </w:rPr>
        <w:t xml:space="preserve"> (ФД ПЗ)</w:t>
      </w:r>
      <w:r w:rsidRPr="0003061C">
        <w:rPr>
          <w:rFonts w:ascii="Times New Roman" w:hAnsi="Times New Roman" w:cs="Times New Roman"/>
          <w:sz w:val="24"/>
          <w:szCs w:val="22"/>
        </w:rPr>
        <w:t>.</w:t>
      </w:r>
    </w:p>
    <w:p w:rsidR="0003061C" w:rsidRPr="0003061C" w:rsidRDefault="0003061C" w:rsidP="0003061C">
      <w:pPr>
        <w:pStyle w:val="a8"/>
        <w:tabs>
          <w:tab w:val="left" w:pos="-360"/>
          <w:tab w:val="left" w:pos="0"/>
        </w:tabs>
        <w:ind w:right="-263" w:firstLine="567"/>
        <w:rPr>
          <w:rFonts w:ascii="Times New Roman" w:hAnsi="Times New Roman" w:cs="Times New Roman"/>
          <w:sz w:val="24"/>
          <w:szCs w:val="22"/>
        </w:rPr>
      </w:pPr>
      <w:r w:rsidRPr="0003061C">
        <w:rPr>
          <w:rFonts w:ascii="Times New Roman" w:hAnsi="Times New Roman" w:cs="Times New Roman"/>
          <w:sz w:val="24"/>
          <w:szCs w:val="22"/>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открытого аукциона в электронной форме, фиксируется в протоколе открытого аукциона в электронной форме и в дальнейшем в спецификации являющейся неотъемлемой частью Договора. </w:t>
      </w:r>
    </w:p>
    <w:p w:rsidR="0003061C" w:rsidRPr="0003061C" w:rsidRDefault="0003061C" w:rsidP="0003061C">
      <w:pPr>
        <w:tabs>
          <w:tab w:val="left" w:pos="-360"/>
          <w:tab w:val="left" w:pos="0"/>
        </w:tabs>
        <w:ind w:right="-263" w:firstLine="567"/>
        <w:jc w:val="both"/>
        <w:rPr>
          <w:szCs w:val="22"/>
        </w:rPr>
      </w:pPr>
      <w:r w:rsidRPr="0003061C">
        <w:rPr>
          <w:szCs w:val="22"/>
        </w:rPr>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03061C" w:rsidRPr="0003061C" w:rsidRDefault="0003061C" w:rsidP="0003061C">
      <w:pPr>
        <w:tabs>
          <w:tab w:val="left" w:pos="-360"/>
          <w:tab w:val="left" w:pos="0"/>
        </w:tabs>
        <w:ind w:right="-263" w:firstLine="567"/>
        <w:jc w:val="both"/>
        <w:rPr>
          <w:szCs w:val="22"/>
        </w:rPr>
      </w:pPr>
      <w:r w:rsidRPr="0003061C">
        <w:rPr>
          <w:szCs w:val="22"/>
        </w:rPr>
        <w:t>2.4.</w:t>
      </w:r>
      <w:r w:rsidRPr="0003061C">
        <w:rPr>
          <w:spacing w:val="-4"/>
          <w:szCs w:val="22"/>
        </w:rPr>
        <w:t xml:space="preserve"> 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счёта-фактуры на поставленный товар, сертификата соотве</w:t>
      </w:r>
      <w:r w:rsidR="00266A5C">
        <w:rPr>
          <w:spacing w:val="-4"/>
          <w:szCs w:val="22"/>
        </w:rPr>
        <w:t>т</w:t>
      </w:r>
      <w:r w:rsidRPr="0003061C">
        <w:rPr>
          <w:spacing w:val="-4"/>
          <w:szCs w:val="22"/>
        </w:rPr>
        <w:t>ствия, акта приема-передачи, акта ввода в эксплуатацию. Оплата по договору третьим лицам не допускается.</w:t>
      </w:r>
    </w:p>
    <w:p w:rsidR="0003061C" w:rsidRPr="0003061C" w:rsidRDefault="0003061C" w:rsidP="0003061C">
      <w:pPr>
        <w:tabs>
          <w:tab w:val="left" w:pos="-360"/>
          <w:tab w:val="left" w:pos="0"/>
          <w:tab w:val="left" w:pos="7242"/>
        </w:tabs>
        <w:ind w:right="-263" w:firstLine="567"/>
        <w:jc w:val="both"/>
        <w:rPr>
          <w:szCs w:val="22"/>
        </w:rPr>
      </w:pPr>
      <w:r w:rsidRPr="0003061C">
        <w:rPr>
          <w:szCs w:val="22"/>
        </w:rPr>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03061C" w:rsidRPr="0003061C" w:rsidRDefault="0003061C" w:rsidP="0003061C">
      <w:pPr>
        <w:tabs>
          <w:tab w:val="left" w:pos="-360"/>
          <w:tab w:val="left" w:pos="0"/>
        </w:tabs>
        <w:ind w:right="-263" w:firstLine="567"/>
        <w:jc w:val="both"/>
        <w:rPr>
          <w:szCs w:val="22"/>
        </w:rPr>
      </w:pPr>
      <w:r w:rsidRPr="0003061C">
        <w:rPr>
          <w:szCs w:val="22"/>
        </w:rPr>
        <w:t xml:space="preserve">2.6. 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При поставке дополнительного количества таких товаров Заказчик по согласованию с Поставщиком вправе </w:t>
      </w:r>
      <w:r w:rsidRPr="0003061C">
        <w:rPr>
          <w:szCs w:val="22"/>
        </w:rPr>
        <w:lastRenderedPageBreak/>
        <w:t>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p w:rsidR="0003061C" w:rsidRPr="0003061C" w:rsidRDefault="0003061C" w:rsidP="0003061C">
      <w:pPr>
        <w:tabs>
          <w:tab w:val="left" w:pos="-360"/>
          <w:tab w:val="left" w:pos="0"/>
        </w:tabs>
        <w:ind w:right="-263" w:firstLine="567"/>
        <w:jc w:val="both"/>
        <w:rPr>
          <w:szCs w:val="22"/>
        </w:rPr>
      </w:pPr>
      <w:r w:rsidRPr="0003061C">
        <w:rPr>
          <w:szCs w:val="22"/>
        </w:rPr>
        <w:t>2.7. При заключении Договора Заказчик по согласованию с Поставщиком, вправе увеличить количество поставляемого товара на сумму, не превышающую разницы между ценой Договора, предложенной Поставщиком,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Поставщиком, на количество товара, указанное в извещении о проведении открытого аукциона.</w:t>
      </w:r>
    </w:p>
    <w:p w:rsidR="0003061C" w:rsidRPr="0003061C" w:rsidRDefault="0003061C" w:rsidP="0003061C">
      <w:pPr>
        <w:tabs>
          <w:tab w:val="left" w:pos="-360"/>
          <w:tab w:val="left" w:pos="0"/>
        </w:tabs>
        <w:ind w:right="-263" w:firstLine="567"/>
        <w:jc w:val="both"/>
        <w:rPr>
          <w:szCs w:val="22"/>
        </w:rPr>
      </w:pPr>
      <w:r w:rsidRPr="0003061C">
        <w:rPr>
          <w:szCs w:val="22"/>
        </w:rPr>
        <w:t>2.8. По окончании (исполнении) Договора производить сверку взаимных расчетов.</w:t>
      </w:r>
    </w:p>
    <w:p w:rsidR="0003061C" w:rsidRPr="0003061C" w:rsidRDefault="0003061C" w:rsidP="0003061C">
      <w:pPr>
        <w:tabs>
          <w:tab w:val="left" w:pos="-360"/>
          <w:tab w:val="left" w:pos="0"/>
        </w:tabs>
        <w:ind w:right="-263" w:firstLine="567"/>
        <w:jc w:val="both"/>
        <w:rPr>
          <w:szCs w:val="22"/>
        </w:rPr>
      </w:pPr>
    </w:p>
    <w:p w:rsidR="0003061C" w:rsidRPr="0003061C" w:rsidRDefault="0003061C" w:rsidP="0003061C">
      <w:pPr>
        <w:shd w:val="clear" w:color="auto" w:fill="FFFFFF"/>
        <w:tabs>
          <w:tab w:val="left" w:pos="0"/>
          <w:tab w:val="left" w:pos="10646"/>
        </w:tabs>
        <w:ind w:left="567" w:right="-263"/>
        <w:jc w:val="center"/>
        <w:rPr>
          <w:b/>
          <w:szCs w:val="22"/>
        </w:rPr>
      </w:pPr>
      <w:r w:rsidRPr="0003061C">
        <w:rPr>
          <w:b/>
          <w:szCs w:val="22"/>
        </w:rPr>
        <w:t>3. КАЧЕСТВО И КОМПЛЕКТНОСТЬ ТОВАРА</w:t>
      </w:r>
    </w:p>
    <w:p w:rsidR="00EE2249" w:rsidRPr="0003061C" w:rsidRDefault="00EE2249" w:rsidP="00EE2249">
      <w:pPr>
        <w:shd w:val="clear" w:color="auto" w:fill="FFFFFF"/>
        <w:tabs>
          <w:tab w:val="left" w:pos="-1800"/>
          <w:tab w:val="left" w:pos="-360"/>
          <w:tab w:val="left" w:pos="0"/>
        </w:tabs>
        <w:ind w:right="-263" w:firstLine="567"/>
        <w:jc w:val="both"/>
        <w:rPr>
          <w:szCs w:val="22"/>
        </w:rPr>
      </w:pPr>
      <w:r w:rsidRPr="0003061C">
        <w:rPr>
          <w:szCs w:val="22"/>
        </w:rPr>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EE2249" w:rsidRPr="0003061C" w:rsidRDefault="00EE2249" w:rsidP="00EE2249">
      <w:pPr>
        <w:widowControl w:val="0"/>
        <w:shd w:val="clear" w:color="auto" w:fill="FFFFFF"/>
        <w:tabs>
          <w:tab w:val="left" w:pos="0"/>
          <w:tab w:val="left" w:pos="514"/>
        </w:tabs>
        <w:autoSpaceDE w:val="0"/>
        <w:autoSpaceDN w:val="0"/>
        <w:adjustRightInd w:val="0"/>
        <w:ind w:right="-263" w:firstLine="567"/>
        <w:jc w:val="both"/>
        <w:rPr>
          <w:szCs w:val="22"/>
        </w:rPr>
      </w:pPr>
      <w:r w:rsidRPr="0003061C">
        <w:rPr>
          <w:szCs w:val="22"/>
        </w:rPr>
        <w:t>3.2.Качество, упаковка Товара должны соответствовать требованиям нормативно-технической документации, утвержденным в установленном порядке. Качество поставляемого товара соответствует требованиям завода-изготовителя по данной модели, Товар поставляется в комплектности завода изготовителя.</w:t>
      </w:r>
    </w:p>
    <w:p w:rsidR="00EE2249" w:rsidRDefault="00EE2249" w:rsidP="00EE2249">
      <w:pPr>
        <w:widowControl w:val="0"/>
        <w:shd w:val="clear" w:color="auto" w:fill="FFFFFF"/>
        <w:tabs>
          <w:tab w:val="left" w:pos="0"/>
          <w:tab w:val="left" w:pos="514"/>
        </w:tabs>
        <w:autoSpaceDE w:val="0"/>
        <w:autoSpaceDN w:val="0"/>
        <w:adjustRightInd w:val="0"/>
        <w:ind w:right="-263" w:firstLine="567"/>
        <w:jc w:val="both"/>
        <w:rPr>
          <w:szCs w:val="22"/>
        </w:rPr>
      </w:pPr>
      <w:r>
        <w:rPr>
          <w:szCs w:val="22"/>
        </w:rPr>
        <w:t>3.3.</w:t>
      </w:r>
      <w:r w:rsidRPr="0003061C">
        <w:rPr>
          <w:szCs w:val="22"/>
        </w:rPr>
        <w:t>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w:t>
      </w:r>
    </w:p>
    <w:p w:rsidR="00EE2249" w:rsidRPr="0003061C" w:rsidRDefault="00EE2249" w:rsidP="00EE2249">
      <w:pPr>
        <w:widowControl w:val="0"/>
        <w:shd w:val="clear" w:color="auto" w:fill="FFFFFF"/>
        <w:tabs>
          <w:tab w:val="left" w:pos="0"/>
          <w:tab w:val="left" w:pos="514"/>
        </w:tabs>
        <w:autoSpaceDE w:val="0"/>
        <w:autoSpaceDN w:val="0"/>
        <w:adjustRightInd w:val="0"/>
        <w:ind w:right="-263" w:firstLine="567"/>
        <w:jc w:val="both"/>
        <w:rPr>
          <w:szCs w:val="22"/>
        </w:rPr>
      </w:pPr>
      <w:r>
        <w:rPr>
          <w:szCs w:val="22"/>
        </w:rPr>
        <w:t>3.4. Поставщик обязан предоставлять товар для экспертизы и оплатить стоимость экспертизы в случае сомнения Заказчика в качестве товара.</w:t>
      </w:r>
    </w:p>
    <w:p w:rsidR="00EE2249" w:rsidRDefault="00EE2249" w:rsidP="00EE2249">
      <w:pPr>
        <w:widowControl w:val="0"/>
        <w:shd w:val="clear" w:color="auto" w:fill="FFFFFF"/>
        <w:tabs>
          <w:tab w:val="left" w:pos="0"/>
          <w:tab w:val="left" w:pos="514"/>
        </w:tabs>
        <w:autoSpaceDE w:val="0"/>
        <w:autoSpaceDN w:val="0"/>
        <w:adjustRightInd w:val="0"/>
        <w:ind w:right="-263" w:firstLine="567"/>
        <w:jc w:val="both"/>
        <w:rPr>
          <w:szCs w:val="22"/>
        </w:rPr>
      </w:pPr>
      <w:r>
        <w:rPr>
          <w:szCs w:val="22"/>
        </w:rPr>
        <w:t>3.5. Поставщик осуществляет гарантийное обслуживание в течение 5 лет со дня ввода в эксплуатацию товара.</w:t>
      </w:r>
    </w:p>
    <w:p w:rsidR="00EE2249" w:rsidRDefault="00EE2249" w:rsidP="00EE2249">
      <w:pPr>
        <w:widowControl w:val="0"/>
        <w:shd w:val="clear" w:color="auto" w:fill="FFFFFF"/>
        <w:tabs>
          <w:tab w:val="left" w:pos="0"/>
          <w:tab w:val="left" w:pos="514"/>
        </w:tabs>
        <w:autoSpaceDE w:val="0"/>
        <w:autoSpaceDN w:val="0"/>
        <w:adjustRightInd w:val="0"/>
        <w:ind w:right="-263" w:firstLine="567"/>
        <w:jc w:val="both"/>
        <w:rPr>
          <w:szCs w:val="22"/>
        </w:rPr>
      </w:pPr>
      <w:r>
        <w:rPr>
          <w:szCs w:val="22"/>
        </w:rPr>
        <w:t>3.6. Поставщик в рамках исполнения гарантийного обслуживания обязан:</w:t>
      </w:r>
    </w:p>
    <w:p w:rsidR="00EE2249" w:rsidRDefault="00EE2249" w:rsidP="00EE2249">
      <w:pPr>
        <w:widowControl w:val="0"/>
        <w:shd w:val="clear" w:color="auto" w:fill="FFFFFF"/>
        <w:tabs>
          <w:tab w:val="left" w:pos="284"/>
          <w:tab w:val="left" w:pos="514"/>
        </w:tabs>
        <w:autoSpaceDE w:val="0"/>
        <w:autoSpaceDN w:val="0"/>
        <w:adjustRightInd w:val="0"/>
        <w:ind w:right="-263" w:firstLine="567"/>
        <w:jc w:val="both"/>
        <w:rPr>
          <w:szCs w:val="22"/>
        </w:rPr>
      </w:pPr>
      <w:r>
        <w:rPr>
          <w:szCs w:val="22"/>
        </w:rPr>
        <w:t>3.6.1. своими силами и за свой счет устранять любые недостатки товара, если они (или причины их возникновения) возникли до передачи товара заказчику, в течение трех дней с момента предъявления Заказчиком требований об устранении недостатков;</w:t>
      </w:r>
    </w:p>
    <w:p w:rsidR="00EE2249" w:rsidRDefault="00EE2249" w:rsidP="00EE2249">
      <w:pPr>
        <w:widowControl w:val="0"/>
        <w:shd w:val="clear" w:color="auto" w:fill="FFFFFF"/>
        <w:tabs>
          <w:tab w:val="left" w:pos="284"/>
          <w:tab w:val="left" w:pos="514"/>
        </w:tabs>
        <w:autoSpaceDE w:val="0"/>
        <w:autoSpaceDN w:val="0"/>
        <w:adjustRightInd w:val="0"/>
        <w:ind w:right="-263" w:firstLine="567"/>
        <w:jc w:val="both"/>
        <w:rPr>
          <w:szCs w:val="22"/>
        </w:rPr>
      </w:pPr>
      <w:r>
        <w:rPr>
          <w:szCs w:val="22"/>
        </w:rPr>
        <w:t>3.6.2. транспортировать товар с недостатками для проведения ремонта или экспертизы, а также транспортировать его обратно в адрес Заказчика за свой счет, направлять специалиста в адрес Заказчика за свой счет;</w:t>
      </w:r>
    </w:p>
    <w:p w:rsidR="00EE2249" w:rsidRDefault="00EE2249" w:rsidP="00EE2249">
      <w:pPr>
        <w:widowControl w:val="0"/>
        <w:shd w:val="clear" w:color="auto" w:fill="FFFFFF"/>
        <w:tabs>
          <w:tab w:val="left" w:pos="284"/>
          <w:tab w:val="left" w:pos="514"/>
        </w:tabs>
        <w:autoSpaceDE w:val="0"/>
        <w:autoSpaceDN w:val="0"/>
        <w:adjustRightInd w:val="0"/>
        <w:ind w:right="-263" w:firstLine="567"/>
        <w:jc w:val="both"/>
        <w:rPr>
          <w:szCs w:val="22"/>
        </w:rPr>
      </w:pPr>
      <w:r>
        <w:rPr>
          <w:szCs w:val="22"/>
        </w:rPr>
        <w:t>3.6.3. в течение первых трех месяцев эксплуатации поставленного товара ежемесячно проводить проверку технического состояния товара и правильности его эксплуатации;</w:t>
      </w:r>
    </w:p>
    <w:p w:rsidR="00EE2249" w:rsidRDefault="00EE2249" w:rsidP="00EE2249">
      <w:pPr>
        <w:widowControl w:val="0"/>
        <w:shd w:val="clear" w:color="auto" w:fill="FFFFFF"/>
        <w:tabs>
          <w:tab w:val="left" w:pos="284"/>
          <w:tab w:val="left" w:pos="514"/>
        </w:tabs>
        <w:autoSpaceDE w:val="0"/>
        <w:autoSpaceDN w:val="0"/>
        <w:adjustRightInd w:val="0"/>
        <w:ind w:right="-263" w:firstLine="567"/>
        <w:jc w:val="both"/>
        <w:rPr>
          <w:szCs w:val="22"/>
        </w:rPr>
      </w:pPr>
      <w:r>
        <w:rPr>
          <w:szCs w:val="22"/>
        </w:rPr>
        <w:t>3.6.4.  провести обучение лиц, осуществляющих использование и обслуживание товара.</w:t>
      </w:r>
    </w:p>
    <w:p w:rsidR="0003061C" w:rsidRPr="0003061C" w:rsidRDefault="0003061C" w:rsidP="0003061C">
      <w:pPr>
        <w:widowControl w:val="0"/>
        <w:shd w:val="clear" w:color="auto" w:fill="FFFFFF"/>
        <w:tabs>
          <w:tab w:val="left" w:pos="0"/>
          <w:tab w:val="left" w:pos="514"/>
        </w:tabs>
        <w:autoSpaceDE w:val="0"/>
        <w:autoSpaceDN w:val="0"/>
        <w:adjustRightInd w:val="0"/>
        <w:ind w:right="-263" w:firstLine="567"/>
        <w:jc w:val="both"/>
        <w:rPr>
          <w:szCs w:val="22"/>
        </w:rPr>
      </w:pPr>
    </w:p>
    <w:p w:rsidR="0003061C" w:rsidRPr="0003061C" w:rsidRDefault="0003061C" w:rsidP="0003061C">
      <w:pPr>
        <w:shd w:val="clear" w:color="auto" w:fill="FFFFFF"/>
        <w:tabs>
          <w:tab w:val="left" w:pos="0"/>
          <w:tab w:val="left" w:pos="10646"/>
        </w:tabs>
        <w:ind w:left="567" w:right="-263"/>
        <w:jc w:val="center"/>
        <w:rPr>
          <w:b/>
          <w:szCs w:val="22"/>
        </w:rPr>
      </w:pPr>
      <w:r w:rsidRPr="0003061C">
        <w:rPr>
          <w:b/>
          <w:szCs w:val="22"/>
        </w:rPr>
        <w:t>4.ТАРА, УПАКОВКА И МАРКИРОВКА</w:t>
      </w:r>
    </w:p>
    <w:p w:rsidR="0003061C" w:rsidRPr="0003061C" w:rsidRDefault="0003061C" w:rsidP="0003061C">
      <w:pPr>
        <w:tabs>
          <w:tab w:val="left" w:pos="0"/>
        </w:tabs>
        <w:ind w:right="-263" w:firstLine="567"/>
        <w:jc w:val="both"/>
        <w:rPr>
          <w:szCs w:val="22"/>
        </w:rPr>
      </w:pPr>
      <w:r w:rsidRPr="0003061C">
        <w:rPr>
          <w:szCs w:val="22"/>
        </w:rPr>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03061C" w:rsidRPr="0003061C" w:rsidRDefault="0003061C" w:rsidP="0003061C">
      <w:pPr>
        <w:pStyle w:val="ConsPlusNormal"/>
        <w:widowControl/>
        <w:tabs>
          <w:tab w:val="left" w:pos="0"/>
        </w:tabs>
        <w:ind w:right="-263" w:firstLine="567"/>
        <w:jc w:val="both"/>
        <w:rPr>
          <w:rFonts w:ascii="Times New Roman" w:hAnsi="Times New Roman" w:cs="Times New Roman"/>
          <w:sz w:val="24"/>
          <w:szCs w:val="22"/>
        </w:rPr>
      </w:pPr>
      <w:r w:rsidRPr="0003061C">
        <w:rPr>
          <w:rFonts w:ascii="Times New Roman" w:hAnsi="Times New Roman" w:cs="Times New Roman"/>
          <w:sz w:val="24"/>
          <w:szCs w:val="22"/>
        </w:rPr>
        <w:t>4.2. Упаковка должна обеспечивать сохранность товара при транспортировке к конечному месту доставки и погрузочно-разгрузочных работах.</w:t>
      </w:r>
    </w:p>
    <w:p w:rsidR="0003061C" w:rsidRPr="0003061C" w:rsidRDefault="0003061C" w:rsidP="0003061C">
      <w:pPr>
        <w:tabs>
          <w:tab w:val="left" w:pos="0"/>
        </w:tabs>
        <w:ind w:right="-263" w:firstLine="567"/>
        <w:jc w:val="both"/>
        <w:rPr>
          <w:szCs w:val="22"/>
        </w:rPr>
      </w:pPr>
      <w:r w:rsidRPr="0003061C">
        <w:rPr>
          <w:szCs w:val="22"/>
        </w:rPr>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w:t>
      </w:r>
      <w:r w:rsidRPr="0003061C">
        <w:rPr>
          <w:szCs w:val="22"/>
        </w:rPr>
        <w:lastRenderedPageBreak/>
        <w:t xml:space="preserve">иметь дополнительную маркировку: «Осторожно», «Верх», «Не кантовать», «Стекло» и другие в зависимости от особенностей груза. </w:t>
      </w:r>
    </w:p>
    <w:p w:rsidR="0003061C" w:rsidRPr="0003061C" w:rsidRDefault="0003061C" w:rsidP="0003061C">
      <w:pPr>
        <w:tabs>
          <w:tab w:val="left" w:pos="0"/>
        </w:tabs>
        <w:ind w:right="-263" w:firstLine="567"/>
        <w:jc w:val="both"/>
        <w:rPr>
          <w:szCs w:val="22"/>
        </w:rPr>
      </w:pPr>
    </w:p>
    <w:p w:rsidR="0003061C" w:rsidRPr="0003061C" w:rsidRDefault="0003061C" w:rsidP="0003061C">
      <w:pPr>
        <w:shd w:val="clear" w:color="auto" w:fill="FFFFFF"/>
        <w:tabs>
          <w:tab w:val="left" w:pos="0"/>
          <w:tab w:val="left" w:pos="10668"/>
        </w:tabs>
        <w:ind w:left="567" w:right="-104"/>
        <w:jc w:val="center"/>
        <w:rPr>
          <w:b/>
          <w:szCs w:val="22"/>
        </w:rPr>
      </w:pPr>
      <w:r w:rsidRPr="0003061C">
        <w:rPr>
          <w:b/>
          <w:szCs w:val="22"/>
        </w:rPr>
        <w:t>5.СРОКИ  И  ПОРЯДОК ПОСТАВКИ И ПРИЁМКИ ТОВАРА</w:t>
      </w:r>
    </w:p>
    <w:p w:rsidR="0003061C" w:rsidRPr="0003061C" w:rsidRDefault="0003061C" w:rsidP="0003061C">
      <w:pPr>
        <w:shd w:val="clear" w:color="auto" w:fill="FFFFFF"/>
        <w:tabs>
          <w:tab w:val="left" w:pos="-360"/>
          <w:tab w:val="left" w:pos="0"/>
        </w:tabs>
        <w:ind w:right="-263" w:firstLine="567"/>
        <w:jc w:val="both"/>
        <w:rPr>
          <w:szCs w:val="22"/>
        </w:rPr>
      </w:pPr>
      <w:r w:rsidRPr="0003061C">
        <w:rPr>
          <w:spacing w:val="-6"/>
          <w:szCs w:val="22"/>
        </w:rPr>
        <w:t xml:space="preserve">5.1. Поставка товара осуществляется по адресу: </w:t>
      </w:r>
      <w:r w:rsidRPr="0003061C">
        <w:rPr>
          <w:szCs w:val="22"/>
        </w:rPr>
        <w:t>г. Пермь, ул. Братьев Игнатовых, 3 , с 08.00 до 15.00 в рабочие дни. Доставка производится до кабинета № 705 по предварительному согласованию с ответственным представителем заказчика.</w:t>
      </w:r>
    </w:p>
    <w:p w:rsidR="0003061C" w:rsidRPr="0003061C" w:rsidRDefault="0003061C" w:rsidP="0003061C">
      <w:pPr>
        <w:shd w:val="clear" w:color="auto" w:fill="FFFFFF"/>
        <w:tabs>
          <w:tab w:val="left" w:pos="-360"/>
          <w:tab w:val="left" w:pos="0"/>
        </w:tabs>
        <w:ind w:right="-263" w:firstLine="567"/>
        <w:jc w:val="both"/>
        <w:rPr>
          <w:szCs w:val="22"/>
        </w:rPr>
      </w:pPr>
      <w:r w:rsidRPr="0003061C">
        <w:rPr>
          <w:szCs w:val="22"/>
        </w:rPr>
        <w:t>5.2. Поставка</w:t>
      </w:r>
      <w:r w:rsidR="00AB5B01">
        <w:rPr>
          <w:szCs w:val="22"/>
        </w:rPr>
        <w:t xml:space="preserve"> товара производится </w:t>
      </w:r>
      <w:r w:rsidR="00FC1C3E">
        <w:rPr>
          <w:szCs w:val="22"/>
        </w:rPr>
        <w:t>до 15</w:t>
      </w:r>
      <w:r w:rsidR="00737B08">
        <w:rPr>
          <w:szCs w:val="22"/>
        </w:rPr>
        <w:t xml:space="preserve"> декабря 2013 года.</w:t>
      </w:r>
    </w:p>
    <w:p w:rsidR="0003061C" w:rsidRPr="0003061C" w:rsidRDefault="0003061C" w:rsidP="0003061C">
      <w:pPr>
        <w:tabs>
          <w:tab w:val="left" w:pos="0"/>
        </w:tabs>
        <w:ind w:right="-263" w:firstLine="567"/>
        <w:jc w:val="both"/>
        <w:rPr>
          <w:szCs w:val="22"/>
        </w:rPr>
      </w:pPr>
      <w:r w:rsidRPr="0003061C">
        <w:rPr>
          <w:szCs w:val="22"/>
        </w:rPr>
        <w:t>5.3. Поставка товара осуществляется транспортом Поставщика. Риски утраты или порчи товара в процессе его транспортировки несет Поставщик.</w:t>
      </w:r>
    </w:p>
    <w:p w:rsidR="0003061C" w:rsidRPr="0003061C" w:rsidRDefault="0003061C" w:rsidP="0003061C">
      <w:pPr>
        <w:tabs>
          <w:tab w:val="left" w:pos="0"/>
        </w:tabs>
        <w:ind w:right="-263" w:firstLine="567"/>
        <w:jc w:val="both"/>
        <w:rPr>
          <w:szCs w:val="22"/>
        </w:rPr>
      </w:pPr>
      <w:r w:rsidRPr="0003061C">
        <w:rPr>
          <w:szCs w:val="22"/>
        </w:rPr>
        <w:t>5.4. Товар поставляется и передается Заказчику по накладной, акту приема-передачи.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03061C" w:rsidRPr="0003061C" w:rsidRDefault="0003061C" w:rsidP="0003061C">
      <w:pPr>
        <w:tabs>
          <w:tab w:val="left" w:pos="0"/>
        </w:tabs>
        <w:ind w:right="-263" w:firstLine="567"/>
        <w:jc w:val="both"/>
        <w:rPr>
          <w:szCs w:val="22"/>
        </w:rPr>
      </w:pPr>
      <w:r w:rsidRPr="0003061C">
        <w:rPr>
          <w:szCs w:val="22"/>
        </w:rPr>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03061C" w:rsidRPr="0003061C" w:rsidRDefault="0003061C" w:rsidP="0003061C">
      <w:pPr>
        <w:tabs>
          <w:tab w:val="left" w:pos="0"/>
        </w:tabs>
        <w:ind w:right="-263" w:firstLine="567"/>
        <w:jc w:val="both"/>
        <w:rPr>
          <w:szCs w:val="22"/>
        </w:rPr>
      </w:pPr>
      <w:r w:rsidRPr="0003061C">
        <w:rPr>
          <w:szCs w:val="22"/>
        </w:rPr>
        <w:t>5.5.1. строгое соблюдение установленных правил упаковки и затаривания продукции, маркировки и опломбирования отдельных мест;</w:t>
      </w:r>
    </w:p>
    <w:p w:rsidR="0003061C" w:rsidRPr="0003061C" w:rsidRDefault="0003061C" w:rsidP="0003061C">
      <w:pPr>
        <w:tabs>
          <w:tab w:val="left" w:pos="0"/>
        </w:tabs>
        <w:ind w:right="-263" w:firstLine="567"/>
        <w:jc w:val="both"/>
        <w:rPr>
          <w:szCs w:val="22"/>
        </w:rPr>
      </w:pPr>
      <w:r w:rsidRPr="0003061C">
        <w:rPr>
          <w:szCs w:val="22"/>
        </w:rPr>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03061C" w:rsidRPr="0003061C" w:rsidRDefault="0003061C" w:rsidP="0003061C">
      <w:pPr>
        <w:tabs>
          <w:tab w:val="left" w:pos="0"/>
        </w:tabs>
        <w:ind w:right="-263" w:firstLine="567"/>
        <w:jc w:val="both"/>
        <w:rPr>
          <w:szCs w:val="22"/>
        </w:rPr>
      </w:pPr>
      <w:r w:rsidRPr="0003061C">
        <w:rPr>
          <w:szCs w:val="22"/>
        </w:rPr>
        <w:t>5.5.3. своевременное предоставление документов, удостоверяющих качество товара (сертификат соответствия (декларация о соответствии)) Заказчику.</w:t>
      </w:r>
    </w:p>
    <w:p w:rsidR="0003061C" w:rsidRPr="0003061C" w:rsidRDefault="0003061C" w:rsidP="0003061C">
      <w:pPr>
        <w:tabs>
          <w:tab w:val="left" w:pos="0"/>
        </w:tabs>
        <w:ind w:right="-263" w:firstLine="567"/>
        <w:jc w:val="both"/>
        <w:rPr>
          <w:szCs w:val="22"/>
        </w:rPr>
      </w:pPr>
      <w:r w:rsidRPr="0003061C">
        <w:rPr>
          <w:szCs w:val="22"/>
        </w:rPr>
        <w:t xml:space="preserve">5.6. При приемке товара Заказчик обязан проверить: </w:t>
      </w:r>
    </w:p>
    <w:p w:rsidR="0003061C" w:rsidRPr="0003061C" w:rsidRDefault="0003061C" w:rsidP="0003061C">
      <w:pPr>
        <w:tabs>
          <w:tab w:val="left" w:pos="0"/>
        </w:tabs>
        <w:ind w:right="-263" w:firstLine="567"/>
        <w:jc w:val="both"/>
        <w:rPr>
          <w:szCs w:val="22"/>
        </w:rPr>
      </w:pPr>
      <w:r w:rsidRPr="0003061C">
        <w:rPr>
          <w:szCs w:val="22"/>
        </w:rPr>
        <w:t>5.6.1. наличие маркировки товара и исправность тары;</w:t>
      </w:r>
    </w:p>
    <w:p w:rsidR="0003061C" w:rsidRPr="0003061C" w:rsidRDefault="0003061C" w:rsidP="0003061C">
      <w:pPr>
        <w:tabs>
          <w:tab w:val="left" w:pos="0"/>
        </w:tabs>
        <w:ind w:right="-263" w:firstLine="567"/>
        <w:jc w:val="both"/>
        <w:rPr>
          <w:szCs w:val="22"/>
        </w:rPr>
      </w:pPr>
      <w:r w:rsidRPr="0003061C">
        <w:rPr>
          <w:szCs w:val="22"/>
        </w:rPr>
        <w:t>5.6.2. проверить соответствие наименования товара товарно-транспортной накладной;</w:t>
      </w:r>
    </w:p>
    <w:p w:rsidR="0003061C" w:rsidRPr="0003061C" w:rsidRDefault="0003061C" w:rsidP="0003061C">
      <w:pPr>
        <w:tabs>
          <w:tab w:val="left" w:pos="0"/>
        </w:tabs>
        <w:ind w:right="-263" w:firstLine="567"/>
        <w:jc w:val="both"/>
        <w:rPr>
          <w:szCs w:val="22"/>
        </w:rPr>
      </w:pPr>
      <w:r w:rsidRPr="0003061C">
        <w:rPr>
          <w:szCs w:val="22"/>
        </w:rPr>
        <w:t>5.6.3. произвести внешний осмотр товара;</w:t>
      </w:r>
    </w:p>
    <w:p w:rsidR="0003061C" w:rsidRPr="0003061C" w:rsidRDefault="0003061C" w:rsidP="0003061C">
      <w:pPr>
        <w:tabs>
          <w:tab w:val="left" w:pos="0"/>
        </w:tabs>
        <w:ind w:right="-263" w:firstLine="567"/>
        <w:jc w:val="both"/>
        <w:rPr>
          <w:szCs w:val="22"/>
        </w:rPr>
      </w:pPr>
      <w:r w:rsidRPr="0003061C">
        <w:rPr>
          <w:szCs w:val="22"/>
        </w:rPr>
        <w:t xml:space="preserve">5.7. Приемка товара производится лицами, уполномоченными на то руководителем учреждения - Заказчика. </w:t>
      </w:r>
    </w:p>
    <w:p w:rsidR="0003061C" w:rsidRPr="0003061C" w:rsidRDefault="0003061C" w:rsidP="0003061C">
      <w:pPr>
        <w:tabs>
          <w:tab w:val="left" w:pos="0"/>
        </w:tabs>
        <w:ind w:right="-263" w:firstLine="567"/>
        <w:jc w:val="both"/>
        <w:rPr>
          <w:szCs w:val="22"/>
        </w:rPr>
      </w:pPr>
      <w:r w:rsidRPr="0003061C">
        <w:rPr>
          <w:szCs w:val="22"/>
        </w:rPr>
        <w:t>5.8. Приемка товара по количеству и качеству производится  по сопроводительным документам (накладная, сертификат соответствия (декларация о соответствии), акт ввода в эксплуатацию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03061C" w:rsidRPr="0003061C" w:rsidRDefault="0003061C" w:rsidP="0003061C">
      <w:pPr>
        <w:shd w:val="clear" w:color="auto" w:fill="FFFFFF"/>
        <w:tabs>
          <w:tab w:val="left" w:pos="-360"/>
          <w:tab w:val="left" w:pos="0"/>
        </w:tabs>
        <w:autoSpaceDE w:val="0"/>
        <w:autoSpaceDN w:val="0"/>
        <w:ind w:right="-263" w:firstLine="567"/>
        <w:jc w:val="both"/>
        <w:rPr>
          <w:szCs w:val="22"/>
        </w:rPr>
      </w:pPr>
      <w:r w:rsidRPr="0003061C">
        <w:rPr>
          <w:szCs w:val="22"/>
        </w:rPr>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03061C" w:rsidRPr="0003061C" w:rsidRDefault="0003061C" w:rsidP="0003061C">
      <w:pPr>
        <w:shd w:val="clear" w:color="auto" w:fill="FFFFFF"/>
        <w:tabs>
          <w:tab w:val="left" w:pos="-360"/>
          <w:tab w:val="left" w:pos="0"/>
        </w:tabs>
        <w:autoSpaceDE w:val="0"/>
        <w:autoSpaceDN w:val="0"/>
        <w:ind w:right="-263" w:firstLine="567"/>
        <w:jc w:val="both"/>
        <w:rPr>
          <w:szCs w:val="22"/>
        </w:rPr>
      </w:pPr>
      <w:r w:rsidRPr="0003061C">
        <w:rPr>
          <w:szCs w:val="22"/>
        </w:rPr>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03061C" w:rsidRPr="0003061C" w:rsidRDefault="0003061C" w:rsidP="0003061C">
      <w:pPr>
        <w:tabs>
          <w:tab w:val="left" w:pos="0"/>
        </w:tabs>
        <w:ind w:right="-263" w:firstLine="567"/>
        <w:jc w:val="both"/>
        <w:rPr>
          <w:szCs w:val="22"/>
        </w:rPr>
      </w:pPr>
      <w:r w:rsidRPr="0003061C">
        <w:rPr>
          <w:szCs w:val="22"/>
        </w:rPr>
        <w:lastRenderedPageBreak/>
        <w:t>5.11. Товары считаются поставленными надлежащим образом, а «Поставщик» - выполнившим свои обязательства (в соответствующей части) с момента подписания акта ввода в эксплуатацию товара. Датой приемки товара считается дата подписания акта ввода в эксплуатацию товара.</w:t>
      </w:r>
    </w:p>
    <w:p w:rsidR="0003061C" w:rsidRPr="0003061C" w:rsidRDefault="0003061C" w:rsidP="0003061C">
      <w:pPr>
        <w:tabs>
          <w:tab w:val="left" w:pos="0"/>
        </w:tabs>
        <w:ind w:right="-263" w:firstLine="567"/>
        <w:jc w:val="both"/>
        <w:rPr>
          <w:szCs w:val="22"/>
        </w:rPr>
      </w:pPr>
      <w:r w:rsidRPr="0003061C">
        <w:rPr>
          <w:szCs w:val="22"/>
        </w:rPr>
        <w:t>5.12. В день поставки Поставщик одновременно с товаром должен выдать Заказчику</w:t>
      </w:r>
      <w:r w:rsidR="00266A5C">
        <w:rPr>
          <w:szCs w:val="22"/>
        </w:rPr>
        <w:t xml:space="preserve"> </w:t>
      </w:r>
      <w:r w:rsidRPr="0003061C">
        <w:rPr>
          <w:szCs w:val="22"/>
        </w:rPr>
        <w:t>инструкцию на товар на русском языке.</w:t>
      </w:r>
    </w:p>
    <w:p w:rsidR="0003061C" w:rsidRPr="0003061C" w:rsidRDefault="0003061C" w:rsidP="0003061C">
      <w:pPr>
        <w:tabs>
          <w:tab w:val="left" w:pos="0"/>
        </w:tabs>
        <w:ind w:right="-263" w:firstLine="567"/>
        <w:jc w:val="both"/>
        <w:rPr>
          <w:szCs w:val="22"/>
        </w:rPr>
      </w:pPr>
      <w:r w:rsidRPr="0003061C">
        <w:rPr>
          <w:szCs w:val="22"/>
        </w:rPr>
        <w:t>5.13.Поставщик своими силами и за свой счет проводит погрузочно</w:t>
      </w:r>
      <w:r w:rsidR="00266A5C">
        <w:rPr>
          <w:szCs w:val="22"/>
        </w:rPr>
        <w:t xml:space="preserve"> </w:t>
      </w:r>
      <w:r w:rsidRPr="0003061C">
        <w:rPr>
          <w:szCs w:val="22"/>
        </w:rPr>
        <w:t>-</w:t>
      </w:r>
      <w:r w:rsidR="00266A5C">
        <w:rPr>
          <w:szCs w:val="22"/>
        </w:rPr>
        <w:t xml:space="preserve"> </w:t>
      </w:r>
      <w:r w:rsidRPr="0003061C">
        <w:rPr>
          <w:szCs w:val="22"/>
        </w:rPr>
        <w:t>разгрузочн</w:t>
      </w:r>
      <w:r w:rsidR="00266A5C">
        <w:rPr>
          <w:szCs w:val="22"/>
        </w:rPr>
        <w:t>ые</w:t>
      </w:r>
      <w:r w:rsidRPr="0003061C">
        <w:rPr>
          <w:szCs w:val="22"/>
        </w:rPr>
        <w:t xml:space="preserve"> работы.</w:t>
      </w:r>
    </w:p>
    <w:p w:rsidR="0003061C" w:rsidRPr="0003061C" w:rsidRDefault="0003061C" w:rsidP="0003061C">
      <w:pPr>
        <w:tabs>
          <w:tab w:val="left" w:pos="0"/>
        </w:tabs>
        <w:ind w:right="-263" w:firstLine="567"/>
        <w:jc w:val="both"/>
        <w:rPr>
          <w:szCs w:val="22"/>
        </w:rPr>
      </w:pPr>
      <w:r w:rsidRPr="0003061C">
        <w:rPr>
          <w:szCs w:val="22"/>
        </w:rPr>
        <w:t>Поставщик должен обеспечить ввод товара в эксплуатацию, а также обучение (инструктаж) не менее 2 специалистов Заказчика в соответствии с нормативными требованиями.</w:t>
      </w:r>
    </w:p>
    <w:p w:rsidR="0003061C" w:rsidRPr="0003061C" w:rsidRDefault="0003061C" w:rsidP="0003061C">
      <w:pPr>
        <w:tabs>
          <w:tab w:val="left" w:pos="0"/>
        </w:tabs>
        <w:ind w:right="-263" w:firstLine="567"/>
        <w:jc w:val="both"/>
        <w:rPr>
          <w:szCs w:val="22"/>
        </w:rPr>
      </w:pPr>
      <w:r w:rsidRPr="0003061C">
        <w:rPr>
          <w:szCs w:val="22"/>
        </w:rPr>
        <w:t>Ввод товара в эксплуатацию включает:</w:t>
      </w:r>
    </w:p>
    <w:p w:rsidR="0003061C" w:rsidRPr="0003061C" w:rsidRDefault="0003061C" w:rsidP="0003061C">
      <w:pPr>
        <w:tabs>
          <w:tab w:val="left" w:pos="0"/>
        </w:tabs>
        <w:ind w:right="-263" w:firstLine="567"/>
        <w:jc w:val="both"/>
        <w:rPr>
          <w:szCs w:val="22"/>
        </w:rPr>
      </w:pPr>
      <w:r w:rsidRPr="0003061C">
        <w:rPr>
          <w:szCs w:val="22"/>
        </w:rPr>
        <w:t>-монтаж,</w:t>
      </w:r>
    </w:p>
    <w:p w:rsidR="0003061C" w:rsidRPr="0003061C" w:rsidRDefault="0003061C" w:rsidP="0003061C">
      <w:pPr>
        <w:tabs>
          <w:tab w:val="left" w:pos="0"/>
        </w:tabs>
        <w:ind w:right="-263" w:firstLine="567"/>
        <w:jc w:val="both"/>
        <w:rPr>
          <w:szCs w:val="22"/>
        </w:rPr>
      </w:pPr>
      <w:r w:rsidRPr="0003061C">
        <w:rPr>
          <w:szCs w:val="22"/>
        </w:rPr>
        <w:t>-наладку,</w:t>
      </w:r>
    </w:p>
    <w:p w:rsidR="0003061C" w:rsidRPr="0003061C" w:rsidRDefault="0003061C" w:rsidP="0003061C">
      <w:pPr>
        <w:tabs>
          <w:tab w:val="left" w:pos="0"/>
        </w:tabs>
        <w:ind w:right="-263" w:firstLine="567"/>
        <w:jc w:val="both"/>
        <w:rPr>
          <w:szCs w:val="22"/>
        </w:rPr>
      </w:pPr>
      <w:r w:rsidRPr="0003061C">
        <w:rPr>
          <w:szCs w:val="22"/>
        </w:rPr>
        <w:t>-пробный запуск в тестовом режиме.</w:t>
      </w:r>
    </w:p>
    <w:p w:rsidR="0003061C" w:rsidRPr="0003061C" w:rsidRDefault="0003061C" w:rsidP="0003061C">
      <w:pPr>
        <w:tabs>
          <w:tab w:val="left" w:pos="0"/>
        </w:tabs>
        <w:ind w:right="-263" w:firstLine="567"/>
        <w:jc w:val="both"/>
        <w:rPr>
          <w:szCs w:val="22"/>
        </w:rPr>
      </w:pPr>
      <w:r w:rsidRPr="0003061C">
        <w:rPr>
          <w:szCs w:val="22"/>
        </w:rPr>
        <w:t>5.14. Ввод товара в эксплуатацию должен быть произведен в соответствии с требованиями, предъявляемыми к работам соответствующего рода действующим законодательством, с соблюдением действующих государственных стандартов, технических условий, требований нормативной, технической и эксплуатационной документации на Товар.</w:t>
      </w:r>
    </w:p>
    <w:p w:rsidR="0003061C" w:rsidRPr="0003061C" w:rsidRDefault="0003061C" w:rsidP="0003061C">
      <w:pPr>
        <w:tabs>
          <w:tab w:val="left" w:pos="0"/>
        </w:tabs>
        <w:ind w:right="-263" w:firstLine="567"/>
        <w:jc w:val="both"/>
        <w:rPr>
          <w:szCs w:val="22"/>
        </w:rPr>
      </w:pPr>
      <w:r w:rsidRPr="0003061C">
        <w:rPr>
          <w:szCs w:val="22"/>
        </w:rPr>
        <w:t>5.15. Ввод товара в эксплуатацию производится в присутствии Заказчика. Товар считается поставленным Поставщиком и принятым Заказчиком после подписания Акта ввода в эксплуатацию.</w:t>
      </w:r>
    </w:p>
    <w:p w:rsidR="0003061C" w:rsidRPr="0003061C" w:rsidRDefault="0003061C" w:rsidP="0003061C">
      <w:pPr>
        <w:tabs>
          <w:tab w:val="left" w:pos="0"/>
        </w:tabs>
        <w:ind w:right="-263" w:firstLine="567"/>
        <w:jc w:val="both"/>
        <w:rPr>
          <w:szCs w:val="22"/>
        </w:rPr>
      </w:pPr>
      <w:r w:rsidRPr="0003061C">
        <w:rPr>
          <w:szCs w:val="22"/>
        </w:rPr>
        <w:t>5.16. Отказ от приемки Товара оформляется двусторонним актом. При немотивированном отказе представителя Поставщика от подписания акта (бездействие) ненадлежащее качество товара подтверждается актом, подписанным Заказчиком в одностороннем порядке.</w:t>
      </w:r>
    </w:p>
    <w:p w:rsidR="0003061C" w:rsidRPr="0003061C" w:rsidRDefault="0003061C" w:rsidP="0003061C">
      <w:pPr>
        <w:tabs>
          <w:tab w:val="left" w:pos="0"/>
        </w:tabs>
        <w:ind w:right="-263" w:firstLine="567"/>
        <w:jc w:val="both"/>
        <w:rPr>
          <w:szCs w:val="22"/>
        </w:rPr>
      </w:pPr>
      <w:r w:rsidRPr="0003061C">
        <w:rPr>
          <w:szCs w:val="22"/>
        </w:rPr>
        <w:t>5.17. Ввод в эксплуатацию, включая обучение (инструктаж) специалистов Заказчика, осуществляется в течение 10 дней с момента доставки Товара.</w:t>
      </w:r>
    </w:p>
    <w:p w:rsidR="0003061C" w:rsidRPr="0003061C" w:rsidRDefault="0003061C" w:rsidP="0003061C">
      <w:pPr>
        <w:tabs>
          <w:tab w:val="left" w:pos="0"/>
        </w:tabs>
        <w:ind w:right="-263" w:firstLine="567"/>
        <w:jc w:val="both"/>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6. ОТВЕТСТВЕННОСТЬ СТОРОН</w:t>
      </w:r>
    </w:p>
    <w:p w:rsidR="0003061C" w:rsidRPr="0003061C" w:rsidRDefault="0003061C" w:rsidP="0003061C">
      <w:pPr>
        <w:tabs>
          <w:tab w:val="left" w:pos="0"/>
          <w:tab w:val="left" w:pos="993"/>
        </w:tabs>
        <w:ind w:right="-286" w:firstLine="567"/>
        <w:jc w:val="both"/>
        <w:rPr>
          <w:szCs w:val="22"/>
        </w:rPr>
      </w:pPr>
      <w:r w:rsidRPr="0003061C">
        <w:rPr>
          <w:szCs w:val="22"/>
        </w:rPr>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03061C" w:rsidRPr="0003061C" w:rsidRDefault="0003061C" w:rsidP="0003061C">
      <w:pPr>
        <w:pStyle w:val="a3"/>
        <w:tabs>
          <w:tab w:val="left" w:pos="0"/>
        </w:tabs>
        <w:ind w:right="-263" w:firstLine="567"/>
        <w:jc w:val="both"/>
        <w:rPr>
          <w:szCs w:val="22"/>
        </w:rPr>
      </w:pPr>
      <w:r w:rsidRPr="0003061C">
        <w:rPr>
          <w:szCs w:val="22"/>
        </w:rPr>
        <w:t>6.2.В случае неисполнения либо ненадлежащего исполнения условий договора Поставщик:</w:t>
      </w:r>
    </w:p>
    <w:p w:rsidR="0003061C" w:rsidRPr="0003061C" w:rsidRDefault="0003061C" w:rsidP="0003061C">
      <w:pPr>
        <w:pStyle w:val="32"/>
        <w:tabs>
          <w:tab w:val="left" w:pos="0"/>
        </w:tabs>
        <w:ind w:left="0" w:right="-263" w:firstLine="567"/>
        <w:jc w:val="both"/>
        <w:rPr>
          <w:sz w:val="24"/>
          <w:szCs w:val="22"/>
        </w:rPr>
      </w:pPr>
      <w:r w:rsidRPr="0003061C">
        <w:rPr>
          <w:sz w:val="24"/>
          <w:szCs w:val="22"/>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03061C" w:rsidRDefault="0003061C" w:rsidP="0003061C">
      <w:pPr>
        <w:shd w:val="clear" w:color="auto" w:fill="FFFFFF"/>
        <w:tabs>
          <w:tab w:val="left" w:pos="0"/>
        </w:tabs>
        <w:ind w:right="-263" w:firstLine="567"/>
        <w:jc w:val="both"/>
        <w:rPr>
          <w:szCs w:val="22"/>
        </w:rPr>
      </w:pPr>
      <w:r w:rsidRPr="0003061C">
        <w:rPr>
          <w:szCs w:val="22"/>
        </w:rPr>
        <w:t>- за поставку Товара ненадлежащего качества уплачивает неустойку в размере 1% стоимости некачественного товара;</w:t>
      </w:r>
    </w:p>
    <w:p w:rsidR="00737B08" w:rsidRPr="00D94D3E" w:rsidRDefault="00737B08" w:rsidP="00737B08">
      <w:pPr>
        <w:shd w:val="clear" w:color="auto" w:fill="FFFFFF"/>
        <w:tabs>
          <w:tab w:val="left" w:pos="0"/>
        </w:tabs>
        <w:ind w:right="-263" w:firstLine="567"/>
        <w:jc w:val="both"/>
      </w:pPr>
      <w:r>
        <w:t>- за нарушение  пп. 3.5., 3.6., 4.2, 4.3, 5.5.1, 5.5.2 настоящего Договора Поставщик уплачивает неустойку в размере 1 % стоимости Договора за каждый случай нарушения.</w:t>
      </w:r>
    </w:p>
    <w:p w:rsidR="0003061C" w:rsidRPr="0003061C" w:rsidRDefault="0003061C" w:rsidP="0003061C">
      <w:pPr>
        <w:shd w:val="clear" w:color="auto" w:fill="FFFFFF"/>
        <w:tabs>
          <w:tab w:val="left" w:pos="0"/>
        </w:tabs>
        <w:ind w:right="-263" w:firstLine="567"/>
        <w:jc w:val="both"/>
        <w:rPr>
          <w:szCs w:val="22"/>
        </w:rPr>
      </w:pPr>
      <w:r w:rsidRPr="0003061C">
        <w:rPr>
          <w:szCs w:val="22"/>
        </w:rPr>
        <w:t>- в случае просрочки ввода оборудования в эксплуатацию к Поставщику применяются штрафные санкции (неустойка). Неустойка начисляется в размере 0,5% от цены настоящего Договора за каждый день просрочки ввода оборудования в эксплуатацию, начиная со дня, следующего  за днем исполнения обязательства.</w:t>
      </w:r>
    </w:p>
    <w:p w:rsidR="0003061C" w:rsidRPr="0003061C" w:rsidRDefault="0003061C" w:rsidP="0003061C">
      <w:pPr>
        <w:shd w:val="clear" w:color="auto" w:fill="FFFFFF"/>
        <w:tabs>
          <w:tab w:val="left" w:pos="0"/>
        </w:tabs>
        <w:ind w:right="-263" w:firstLine="567"/>
        <w:jc w:val="both"/>
        <w:rPr>
          <w:szCs w:val="22"/>
        </w:rPr>
      </w:pPr>
      <w:r w:rsidRPr="0003061C">
        <w:rPr>
          <w:szCs w:val="22"/>
        </w:rPr>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03061C" w:rsidRPr="0003061C" w:rsidRDefault="0003061C" w:rsidP="0003061C">
      <w:pPr>
        <w:pStyle w:val="21"/>
        <w:tabs>
          <w:tab w:val="left" w:pos="0"/>
        </w:tabs>
        <w:ind w:left="0" w:right="-263" w:firstLine="567"/>
        <w:rPr>
          <w:szCs w:val="22"/>
        </w:rPr>
      </w:pPr>
      <w:r w:rsidRPr="0003061C">
        <w:rPr>
          <w:szCs w:val="22"/>
        </w:rPr>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03061C" w:rsidRPr="0003061C" w:rsidRDefault="0003061C" w:rsidP="0003061C">
      <w:pPr>
        <w:pStyle w:val="21"/>
        <w:tabs>
          <w:tab w:val="left" w:pos="0"/>
        </w:tabs>
        <w:ind w:left="0" w:right="-263" w:firstLine="567"/>
        <w:rPr>
          <w:szCs w:val="22"/>
        </w:rPr>
      </w:pPr>
      <w:r w:rsidRPr="0003061C">
        <w:rPr>
          <w:szCs w:val="22"/>
        </w:rPr>
        <w:lastRenderedPageBreak/>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03061C" w:rsidRDefault="0003061C" w:rsidP="0003061C">
      <w:pPr>
        <w:pStyle w:val="21"/>
        <w:tabs>
          <w:tab w:val="left" w:pos="0"/>
        </w:tabs>
        <w:ind w:left="0" w:right="-263" w:firstLine="567"/>
        <w:rPr>
          <w:szCs w:val="22"/>
        </w:rPr>
      </w:pPr>
      <w:r w:rsidRPr="0003061C">
        <w:rPr>
          <w:szCs w:val="22"/>
        </w:rPr>
        <w:t>6.6. Уплата санкций не освобождает Стороны от выполнения принятых обязательств.</w:t>
      </w:r>
    </w:p>
    <w:p w:rsidR="00AB5B01" w:rsidRPr="0003061C" w:rsidRDefault="00AB5B01" w:rsidP="0003061C">
      <w:pPr>
        <w:pStyle w:val="21"/>
        <w:tabs>
          <w:tab w:val="left" w:pos="0"/>
        </w:tabs>
        <w:ind w:left="0" w:right="-263" w:firstLine="567"/>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7.  ОБСТОЯТЕЛЬСТВА НЕПРЕОДОЛИМОЙ СИЛЫ</w:t>
      </w:r>
    </w:p>
    <w:p w:rsidR="0003061C" w:rsidRDefault="0003061C" w:rsidP="0003061C">
      <w:pPr>
        <w:shd w:val="clear" w:color="auto" w:fill="FFFFFF"/>
        <w:tabs>
          <w:tab w:val="left" w:pos="0"/>
        </w:tabs>
        <w:ind w:right="-263" w:firstLine="567"/>
        <w:jc w:val="both"/>
        <w:rPr>
          <w:szCs w:val="22"/>
        </w:rPr>
      </w:pPr>
      <w:r w:rsidRPr="0003061C">
        <w:rPr>
          <w:szCs w:val="22"/>
        </w:rPr>
        <w:t>7.1.</w:t>
      </w:r>
      <w:r w:rsidRPr="0003061C">
        <w:rPr>
          <w:b/>
          <w:szCs w:val="22"/>
        </w:rPr>
        <w:t xml:space="preserve"> </w:t>
      </w:r>
      <w:r w:rsidRPr="0003061C">
        <w:rPr>
          <w:szCs w:val="22"/>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03061C" w:rsidRPr="0003061C" w:rsidRDefault="0003061C" w:rsidP="0003061C">
      <w:pPr>
        <w:shd w:val="clear" w:color="auto" w:fill="FFFFFF"/>
        <w:tabs>
          <w:tab w:val="left" w:pos="0"/>
        </w:tabs>
        <w:ind w:right="-263" w:firstLine="567"/>
        <w:jc w:val="both"/>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8.  РАССМОТРЕНИЕ СПОРОВ</w:t>
      </w:r>
    </w:p>
    <w:p w:rsidR="0003061C" w:rsidRPr="0003061C" w:rsidRDefault="0003061C" w:rsidP="0003061C">
      <w:pPr>
        <w:shd w:val="clear" w:color="auto" w:fill="FFFFFF"/>
        <w:tabs>
          <w:tab w:val="left" w:pos="0"/>
        </w:tabs>
        <w:ind w:right="-263" w:firstLine="567"/>
        <w:jc w:val="both"/>
        <w:rPr>
          <w:szCs w:val="22"/>
        </w:rPr>
      </w:pPr>
      <w:r w:rsidRPr="0003061C">
        <w:rPr>
          <w:szCs w:val="22"/>
        </w:rPr>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03061C" w:rsidRDefault="0003061C" w:rsidP="0003061C">
      <w:pPr>
        <w:shd w:val="clear" w:color="auto" w:fill="FFFFFF"/>
        <w:tabs>
          <w:tab w:val="left" w:pos="0"/>
        </w:tabs>
        <w:ind w:right="-263" w:firstLine="567"/>
        <w:jc w:val="both"/>
        <w:rPr>
          <w:szCs w:val="22"/>
        </w:rPr>
      </w:pPr>
      <w:r w:rsidRPr="0003061C">
        <w:rPr>
          <w:szCs w:val="22"/>
        </w:rPr>
        <w:t>8.2. Все споры между Сторонами, по которым не было достигнуто соглашение, подлежат рассмотрению в Арбитражном суде Пермского края.</w:t>
      </w:r>
    </w:p>
    <w:p w:rsidR="00F357DA" w:rsidRDefault="00F357DA" w:rsidP="0003061C">
      <w:pPr>
        <w:shd w:val="clear" w:color="auto" w:fill="FFFFFF"/>
        <w:tabs>
          <w:tab w:val="left" w:pos="0"/>
        </w:tabs>
        <w:ind w:right="-263" w:firstLine="567"/>
        <w:jc w:val="both"/>
        <w:rPr>
          <w:szCs w:val="22"/>
        </w:rPr>
      </w:pPr>
    </w:p>
    <w:p w:rsidR="0003061C" w:rsidRPr="0003061C" w:rsidRDefault="0003061C" w:rsidP="0003061C">
      <w:pPr>
        <w:pStyle w:val="a8"/>
        <w:tabs>
          <w:tab w:val="left" w:pos="0"/>
        </w:tabs>
        <w:ind w:left="-360" w:right="-104"/>
        <w:jc w:val="center"/>
        <w:rPr>
          <w:rFonts w:ascii="Times New Roman" w:hAnsi="Times New Roman" w:cs="Times New Roman"/>
          <w:b/>
          <w:sz w:val="24"/>
          <w:szCs w:val="22"/>
        </w:rPr>
      </w:pPr>
      <w:r w:rsidRPr="0003061C">
        <w:rPr>
          <w:rFonts w:ascii="Times New Roman" w:hAnsi="Times New Roman" w:cs="Times New Roman"/>
          <w:b/>
          <w:sz w:val="24"/>
          <w:szCs w:val="22"/>
        </w:rPr>
        <w:t>9. РАСТОРЖЕНИЕ ДОГОВОРА В СИЛУ НЕВЫПОЛНЕНИЯ ЕГО УСЛОВИЙ</w:t>
      </w:r>
    </w:p>
    <w:p w:rsidR="00266A5C" w:rsidRPr="00A60E5B" w:rsidRDefault="00266A5C" w:rsidP="003F6024">
      <w:pPr>
        <w:shd w:val="clear" w:color="auto" w:fill="FFFFFF"/>
        <w:tabs>
          <w:tab w:val="left" w:pos="0"/>
        </w:tabs>
        <w:ind w:right="-263" w:firstLine="567"/>
        <w:jc w:val="both"/>
        <w:rPr>
          <w:sz w:val="25"/>
          <w:szCs w:val="25"/>
        </w:rPr>
      </w:pPr>
      <w:r>
        <w:rPr>
          <w:sz w:val="25"/>
          <w:szCs w:val="25"/>
        </w:rPr>
        <w:t>9</w:t>
      </w:r>
      <w:r w:rsidRPr="00A60E5B">
        <w:rPr>
          <w:sz w:val="25"/>
          <w:szCs w:val="25"/>
        </w:rPr>
        <w:t xml:space="preserve">.1. </w:t>
      </w:r>
      <w:r w:rsidR="003F6024" w:rsidRPr="002D7555">
        <w:rPr>
          <w:szCs w:val="22"/>
        </w:rPr>
        <w:t>Расторжение ГПД допускается  по соглашению сторон; решению суда по основаниям, предусмотренным гражданским законодательством; в связи с односторонним отказом стороны Договора от исполнения Договора в порядке, предусмотренном ст.192 ФЗ № 94.</w:t>
      </w:r>
    </w:p>
    <w:p w:rsidR="0003061C" w:rsidRPr="0003061C" w:rsidRDefault="0003061C" w:rsidP="0003061C">
      <w:pPr>
        <w:shd w:val="clear" w:color="auto" w:fill="FFFFFF"/>
        <w:tabs>
          <w:tab w:val="left" w:pos="0"/>
        </w:tabs>
        <w:ind w:right="-263" w:firstLine="567"/>
        <w:jc w:val="both"/>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10. ЗАКЛЮЧИТЕЛЬНЫЕ ПОЛОЖЕНИЯ</w:t>
      </w:r>
    </w:p>
    <w:p w:rsidR="0003061C" w:rsidRPr="0003061C" w:rsidRDefault="0003061C" w:rsidP="0003061C">
      <w:pPr>
        <w:tabs>
          <w:tab w:val="left" w:pos="0"/>
          <w:tab w:val="left" w:pos="993"/>
        </w:tabs>
        <w:ind w:firstLine="567"/>
        <w:jc w:val="both"/>
        <w:rPr>
          <w:szCs w:val="22"/>
        </w:rPr>
      </w:pPr>
      <w:r w:rsidRPr="0003061C">
        <w:rPr>
          <w:szCs w:val="22"/>
        </w:rPr>
        <w:t xml:space="preserve">10.1. Настоящий договор составлен в </w:t>
      </w:r>
      <w:r w:rsidRPr="0003061C">
        <w:rPr>
          <w:b/>
          <w:szCs w:val="22"/>
        </w:rPr>
        <w:t>двух экземплярах</w:t>
      </w:r>
      <w:r w:rsidRPr="0003061C">
        <w:rPr>
          <w:szCs w:val="22"/>
        </w:rPr>
        <w:t>,  имеющих равную юридическую силу: один экземпляр ПОСТАВЩИКУ, второй экземпляра ЗАКАЗЧИКУ.</w:t>
      </w:r>
    </w:p>
    <w:p w:rsidR="0003061C" w:rsidRPr="0003061C" w:rsidRDefault="0003061C" w:rsidP="0003061C">
      <w:pPr>
        <w:shd w:val="clear" w:color="auto" w:fill="FFFFFF"/>
        <w:tabs>
          <w:tab w:val="left" w:pos="0"/>
        </w:tabs>
        <w:ind w:right="-263" w:firstLine="567"/>
        <w:jc w:val="both"/>
        <w:rPr>
          <w:szCs w:val="22"/>
        </w:rPr>
      </w:pPr>
      <w:r w:rsidRPr="0003061C">
        <w:rPr>
          <w:szCs w:val="22"/>
        </w:rPr>
        <w:t>10.2. К договору прилагается и является неотъемлемой его частью спецификация (Приложение № 1).</w:t>
      </w:r>
    </w:p>
    <w:p w:rsidR="0003061C" w:rsidRPr="0003061C" w:rsidRDefault="0003061C" w:rsidP="0003061C">
      <w:pPr>
        <w:shd w:val="clear" w:color="auto" w:fill="FFFFFF"/>
        <w:tabs>
          <w:tab w:val="left" w:pos="0"/>
        </w:tabs>
        <w:ind w:right="-263" w:firstLine="567"/>
        <w:jc w:val="both"/>
        <w:rPr>
          <w:szCs w:val="22"/>
        </w:rPr>
      </w:pPr>
      <w:r w:rsidRPr="0003061C">
        <w:rPr>
          <w:szCs w:val="22"/>
        </w:rPr>
        <w:t xml:space="preserve">10.3. </w:t>
      </w:r>
      <w:r w:rsidR="003F6024" w:rsidRPr="0003061C">
        <w:rPr>
          <w:szCs w:val="22"/>
        </w:rPr>
        <w:t xml:space="preserve">Настоящий договор вступает в действие с момента подписания и действует до </w:t>
      </w:r>
      <w:r w:rsidR="004C191A">
        <w:rPr>
          <w:szCs w:val="22"/>
        </w:rPr>
        <w:t>исполнения сторонами своих обязательств.</w:t>
      </w:r>
    </w:p>
    <w:p w:rsidR="0003061C" w:rsidRPr="0003061C" w:rsidRDefault="0003061C" w:rsidP="0003061C">
      <w:pPr>
        <w:shd w:val="clear" w:color="auto" w:fill="FFFFFF"/>
        <w:tabs>
          <w:tab w:val="left" w:pos="0"/>
        </w:tabs>
        <w:ind w:right="-104"/>
        <w:jc w:val="both"/>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11. ЮРИДИЧЕСКИЕ АДРЕСА И РЕКВИЗИТЫ СТОРОН</w:t>
      </w:r>
    </w:p>
    <w:p w:rsidR="0003061C" w:rsidRPr="0003061C" w:rsidRDefault="0003061C" w:rsidP="0003061C">
      <w:pPr>
        <w:shd w:val="clear" w:color="auto" w:fill="FFFFFF"/>
        <w:tabs>
          <w:tab w:val="left" w:pos="0"/>
        </w:tabs>
        <w:ind w:left="-360" w:right="-104"/>
        <w:jc w:val="both"/>
        <w:rPr>
          <w:b/>
          <w:szCs w:val="22"/>
        </w:rPr>
      </w:pPr>
    </w:p>
    <w:p w:rsidR="0003061C" w:rsidRPr="0003061C" w:rsidRDefault="0003061C" w:rsidP="0003061C">
      <w:pPr>
        <w:shd w:val="clear" w:color="auto" w:fill="FFFFFF"/>
        <w:tabs>
          <w:tab w:val="left" w:pos="0"/>
        </w:tabs>
        <w:spacing w:line="360" w:lineRule="auto"/>
        <w:jc w:val="both"/>
        <w:rPr>
          <w:color w:val="000000"/>
          <w:sz w:val="28"/>
        </w:rPr>
      </w:pPr>
      <w:r w:rsidRPr="0003061C">
        <w:rPr>
          <w:b/>
          <w:color w:val="000000"/>
          <w:sz w:val="28"/>
        </w:rPr>
        <w:t xml:space="preserve">               ЗАКАЗЧИК </w:t>
      </w:r>
      <w:r w:rsidRPr="0003061C">
        <w:rPr>
          <w:b/>
          <w:color w:val="000000"/>
          <w:sz w:val="28"/>
        </w:rPr>
        <w:tab/>
      </w:r>
      <w:r w:rsidRPr="0003061C">
        <w:rPr>
          <w:b/>
          <w:color w:val="000000"/>
          <w:sz w:val="28"/>
        </w:rPr>
        <w:tab/>
      </w:r>
      <w:r w:rsidRPr="0003061C">
        <w:rPr>
          <w:b/>
          <w:color w:val="000000"/>
          <w:sz w:val="28"/>
        </w:rPr>
        <w:tab/>
      </w:r>
      <w:r w:rsidRPr="0003061C">
        <w:rPr>
          <w:b/>
          <w:color w:val="000000"/>
          <w:sz w:val="28"/>
        </w:rPr>
        <w:tab/>
      </w:r>
      <w:r w:rsidRPr="0003061C">
        <w:rPr>
          <w:b/>
          <w:color w:val="000000"/>
          <w:sz w:val="28"/>
        </w:rPr>
        <w:tab/>
      </w:r>
      <w:r w:rsidRPr="0003061C">
        <w:rPr>
          <w:b/>
          <w:color w:val="000000"/>
          <w:sz w:val="28"/>
        </w:rPr>
        <w:tab/>
        <w:t>ПОСТАВЩИК</w:t>
      </w:r>
    </w:p>
    <w:p w:rsidR="0003061C" w:rsidRPr="0003061C" w:rsidRDefault="0003061C" w:rsidP="0003061C">
      <w:pPr>
        <w:framePr w:hSpace="180" w:wrap="around" w:vAnchor="text" w:hAnchor="margin" w:y="20"/>
        <w:rPr>
          <w:b/>
          <w:szCs w:val="22"/>
        </w:rPr>
      </w:pPr>
      <w:r w:rsidRPr="0003061C">
        <w:rPr>
          <w:b/>
          <w:szCs w:val="22"/>
        </w:rPr>
        <w:t>Муниципальное бюджетное</w:t>
      </w:r>
    </w:p>
    <w:p w:rsidR="0003061C" w:rsidRPr="0003061C" w:rsidRDefault="0003061C" w:rsidP="0003061C">
      <w:pPr>
        <w:framePr w:hSpace="180" w:wrap="around" w:vAnchor="text" w:hAnchor="margin" w:y="20"/>
        <w:rPr>
          <w:b/>
          <w:szCs w:val="22"/>
        </w:rPr>
      </w:pPr>
      <w:r w:rsidRPr="0003061C">
        <w:rPr>
          <w:b/>
          <w:szCs w:val="22"/>
        </w:rPr>
        <w:t xml:space="preserve">учреждение здравоохранения </w:t>
      </w:r>
      <w:r w:rsidRPr="0003061C">
        <w:rPr>
          <w:b/>
          <w:szCs w:val="22"/>
        </w:rPr>
        <w:br/>
        <w:t>«Городская поликлиника №2»</w:t>
      </w:r>
    </w:p>
    <w:p w:rsidR="0003061C" w:rsidRPr="0003061C" w:rsidRDefault="0003061C" w:rsidP="0003061C">
      <w:pPr>
        <w:framePr w:hSpace="180" w:wrap="around" w:vAnchor="text" w:hAnchor="margin" w:y="20"/>
        <w:rPr>
          <w:b/>
          <w:szCs w:val="22"/>
        </w:rPr>
      </w:pPr>
      <w:r w:rsidRPr="0003061C">
        <w:rPr>
          <w:b/>
          <w:szCs w:val="22"/>
        </w:rPr>
        <w:t xml:space="preserve">Адрес: </w:t>
      </w:r>
      <w:smartTag w:uri="urn:schemas-microsoft-com:office:smarttags" w:element="metricconverter">
        <w:smartTagPr>
          <w:attr w:name="ProductID" w:val="614990, г"/>
        </w:smartTagPr>
        <w:r w:rsidRPr="0003061C">
          <w:rPr>
            <w:b/>
            <w:szCs w:val="22"/>
          </w:rPr>
          <w:t>614990, г</w:t>
        </w:r>
      </w:smartTag>
      <w:r w:rsidRPr="0003061C">
        <w:rPr>
          <w:b/>
          <w:szCs w:val="22"/>
        </w:rPr>
        <w:t>. Пермь,</w:t>
      </w:r>
    </w:p>
    <w:p w:rsidR="0003061C" w:rsidRPr="0003061C" w:rsidRDefault="0003061C" w:rsidP="0003061C">
      <w:pPr>
        <w:framePr w:hSpace="180" w:wrap="around" w:vAnchor="text" w:hAnchor="margin" w:y="20"/>
        <w:rPr>
          <w:b/>
          <w:szCs w:val="22"/>
        </w:rPr>
      </w:pPr>
      <w:r w:rsidRPr="0003061C">
        <w:rPr>
          <w:b/>
          <w:szCs w:val="22"/>
        </w:rPr>
        <w:t>ул. Бр. Игнатовых, 3</w:t>
      </w:r>
    </w:p>
    <w:p w:rsidR="0003061C" w:rsidRPr="0003061C" w:rsidRDefault="0003061C" w:rsidP="0003061C">
      <w:pPr>
        <w:framePr w:hSpace="180" w:wrap="around" w:vAnchor="text" w:hAnchor="margin" w:y="20"/>
        <w:rPr>
          <w:b/>
          <w:szCs w:val="22"/>
        </w:rPr>
      </w:pPr>
      <w:r w:rsidRPr="0003061C">
        <w:rPr>
          <w:b/>
          <w:szCs w:val="22"/>
        </w:rPr>
        <w:t>Т.: (8342) 221-74-21</w:t>
      </w:r>
    </w:p>
    <w:p w:rsidR="0003061C" w:rsidRPr="0003061C" w:rsidRDefault="0003061C" w:rsidP="0003061C">
      <w:pPr>
        <w:framePr w:hSpace="180" w:wrap="around" w:vAnchor="text" w:hAnchor="margin" w:y="20"/>
        <w:rPr>
          <w:b/>
          <w:szCs w:val="22"/>
        </w:rPr>
      </w:pPr>
      <w:r w:rsidRPr="0003061C">
        <w:rPr>
          <w:b/>
          <w:szCs w:val="22"/>
        </w:rPr>
        <w:t>ИНН / КПП 5905023290 / 590501001</w:t>
      </w:r>
    </w:p>
    <w:p w:rsidR="0003061C" w:rsidRPr="0003061C" w:rsidRDefault="0003061C" w:rsidP="0003061C">
      <w:pPr>
        <w:framePr w:hSpace="180" w:wrap="around" w:vAnchor="text" w:hAnchor="margin" w:y="20"/>
        <w:rPr>
          <w:b/>
          <w:szCs w:val="22"/>
        </w:rPr>
      </w:pPr>
      <w:r w:rsidRPr="0003061C">
        <w:rPr>
          <w:b/>
          <w:szCs w:val="22"/>
        </w:rPr>
        <w:t>ОГРН 1025901213470</w:t>
      </w:r>
    </w:p>
    <w:p w:rsidR="0003061C" w:rsidRPr="0003061C" w:rsidRDefault="0003061C" w:rsidP="0003061C">
      <w:pPr>
        <w:framePr w:hSpace="180" w:wrap="around" w:vAnchor="text" w:hAnchor="margin" w:y="20"/>
        <w:rPr>
          <w:b/>
          <w:szCs w:val="22"/>
        </w:rPr>
      </w:pPr>
      <w:r w:rsidRPr="0003061C">
        <w:rPr>
          <w:b/>
          <w:szCs w:val="22"/>
        </w:rPr>
        <w:t>БИК 045744000</w:t>
      </w:r>
    </w:p>
    <w:p w:rsidR="0003061C" w:rsidRPr="0003061C" w:rsidRDefault="0003061C" w:rsidP="0003061C">
      <w:pPr>
        <w:framePr w:hSpace="180" w:wrap="around" w:vAnchor="text" w:hAnchor="margin" w:y="20"/>
        <w:tabs>
          <w:tab w:val="left" w:pos="0"/>
        </w:tabs>
        <w:rPr>
          <w:b/>
          <w:szCs w:val="22"/>
        </w:rPr>
      </w:pPr>
      <w:r w:rsidRPr="0003061C">
        <w:rPr>
          <w:b/>
          <w:szCs w:val="22"/>
        </w:rPr>
        <w:t>р/с 407 018 103 000 030 000 01</w:t>
      </w:r>
    </w:p>
    <w:p w:rsidR="0003061C" w:rsidRPr="0003061C" w:rsidRDefault="0003061C" w:rsidP="0003061C">
      <w:pPr>
        <w:framePr w:hSpace="180" w:wrap="around" w:vAnchor="text" w:hAnchor="margin" w:y="20"/>
        <w:tabs>
          <w:tab w:val="left" w:pos="0"/>
        </w:tabs>
        <w:rPr>
          <w:b/>
          <w:szCs w:val="22"/>
        </w:rPr>
      </w:pPr>
      <w:r w:rsidRPr="0003061C">
        <w:rPr>
          <w:b/>
          <w:szCs w:val="22"/>
        </w:rPr>
        <w:t>Банк: РКЦ Пермь г. Пермь</w:t>
      </w:r>
    </w:p>
    <w:p w:rsidR="0003061C" w:rsidRPr="0003061C" w:rsidRDefault="0003061C" w:rsidP="0003061C">
      <w:pPr>
        <w:framePr w:hSpace="180" w:wrap="around" w:vAnchor="text" w:hAnchor="margin" w:y="20"/>
        <w:rPr>
          <w:b/>
          <w:szCs w:val="22"/>
        </w:rPr>
      </w:pPr>
    </w:p>
    <w:p w:rsidR="0003061C" w:rsidRPr="0003061C" w:rsidRDefault="0003061C" w:rsidP="0003061C">
      <w:pPr>
        <w:framePr w:hSpace="180" w:wrap="around" w:vAnchor="text" w:hAnchor="margin" w:y="20"/>
        <w:rPr>
          <w:b/>
          <w:szCs w:val="22"/>
        </w:rPr>
      </w:pPr>
    </w:p>
    <w:p w:rsidR="0003061C" w:rsidRPr="0003061C" w:rsidRDefault="0003061C" w:rsidP="0003061C">
      <w:pPr>
        <w:tabs>
          <w:tab w:val="left" w:pos="0"/>
        </w:tabs>
        <w:jc w:val="both"/>
        <w:rPr>
          <w:b/>
          <w:sz w:val="28"/>
        </w:rPr>
      </w:pPr>
    </w:p>
    <w:p w:rsidR="0003061C" w:rsidRPr="0003061C" w:rsidRDefault="0003061C" w:rsidP="0003061C">
      <w:pPr>
        <w:tabs>
          <w:tab w:val="left" w:pos="0"/>
        </w:tabs>
        <w:rPr>
          <w:b/>
        </w:rPr>
        <w:sectPr w:rsidR="0003061C" w:rsidRPr="0003061C" w:rsidSect="00B9516E">
          <w:footerReference w:type="even" r:id="rId7"/>
          <w:footerReference w:type="default" r:id="rId8"/>
          <w:pgSz w:w="11906" w:h="16838"/>
          <w:pgMar w:top="1134" w:right="849" w:bottom="1134" w:left="993" w:header="709" w:footer="709" w:gutter="0"/>
          <w:cols w:space="708"/>
          <w:docGrid w:linePitch="360"/>
        </w:sectPr>
      </w:pPr>
      <w:r w:rsidRPr="0003061C">
        <w:rPr>
          <w:b/>
          <w:szCs w:val="22"/>
        </w:rPr>
        <w:t>Главный врач______________ О.Б. Мелехова              ______________________/____________</w:t>
      </w:r>
    </w:p>
    <w:p w:rsidR="0003061C" w:rsidRPr="0003061C" w:rsidRDefault="0003061C" w:rsidP="0003061C">
      <w:pPr>
        <w:ind w:firstLine="284"/>
        <w:jc w:val="both"/>
        <w:rPr>
          <w:b/>
          <w:sz w:val="22"/>
          <w:szCs w:val="22"/>
        </w:rPr>
      </w:pPr>
    </w:p>
    <w:p w:rsidR="0003061C" w:rsidRPr="0003061C" w:rsidRDefault="0003061C" w:rsidP="0003061C">
      <w:pPr>
        <w:jc w:val="right"/>
        <w:rPr>
          <w:sz w:val="22"/>
          <w:szCs w:val="22"/>
        </w:rPr>
      </w:pPr>
      <w:r w:rsidRPr="0003061C">
        <w:rPr>
          <w:sz w:val="22"/>
          <w:szCs w:val="22"/>
        </w:rPr>
        <w:t>Приложение № 1</w:t>
      </w:r>
    </w:p>
    <w:p w:rsidR="0003061C" w:rsidRPr="0003061C" w:rsidRDefault="0003061C" w:rsidP="0003061C">
      <w:pPr>
        <w:jc w:val="right"/>
        <w:rPr>
          <w:sz w:val="22"/>
          <w:szCs w:val="22"/>
        </w:rPr>
      </w:pPr>
      <w:r w:rsidRPr="0003061C">
        <w:rPr>
          <w:sz w:val="22"/>
          <w:szCs w:val="22"/>
        </w:rPr>
        <w:t>к гражданско - правовому договору №___</w:t>
      </w:r>
    </w:p>
    <w:p w:rsidR="0003061C" w:rsidRPr="0003061C" w:rsidRDefault="0003061C" w:rsidP="0003061C">
      <w:pPr>
        <w:jc w:val="right"/>
        <w:rPr>
          <w:sz w:val="22"/>
          <w:szCs w:val="22"/>
        </w:rPr>
      </w:pPr>
      <w:r w:rsidRPr="0003061C">
        <w:rPr>
          <w:sz w:val="22"/>
          <w:szCs w:val="22"/>
        </w:rPr>
        <w:t>от «___» _____</w:t>
      </w:r>
      <w:r w:rsidR="00737B08">
        <w:rPr>
          <w:sz w:val="22"/>
          <w:szCs w:val="22"/>
        </w:rPr>
        <w:t>_______</w:t>
      </w:r>
      <w:r w:rsidRPr="0003061C">
        <w:rPr>
          <w:sz w:val="22"/>
          <w:szCs w:val="22"/>
        </w:rPr>
        <w:t>__201</w:t>
      </w:r>
      <w:r w:rsidR="00737B08">
        <w:rPr>
          <w:sz w:val="22"/>
          <w:szCs w:val="22"/>
        </w:rPr>
        <w:t xml:space="preserve">3 </w:t>
      </w:r>
      <w:r w:rsidRPr="0003061C">
        <w:rPr>
          <w:sz w:val="22"/>
          <w:szCs w:val="22"/>
        </w:rPr>
        <w:t>года</w:t>
      </w:r>
    </w:p>
    <w:p w:rsidR="004C191A" w:rsidRDefault="004C191A" w:rsidP="004C191A">
      <w:pPr>
        <w:pStyle w:val="a8"/>
        <w:jc w:val="center"/>
        <w:rPr>
          <w:rFonts w:ascii="Times New Roman" w:hAnsi="Times New Roman" w:cs="Times New Roman"/>
          <w:b/>
        </w:rPr>
      </w:pPr>
      <w:r w:rsidRPr="0003061C">
        <w:rPr>
          <w:rFonts w:ascii="Times New Roman" w:hAnsi="Times New Roman" w:cs="Times New Roman"/>
          <w:b/>
        </w:rPr>
        <w:t>СПЕЦИФИКАЦИЯ</w:t>
      </w:r>
    </w:p>
    <w:p w:rsidR="004C191A" w:rsidRPr="0003061C" w:rsidRDefault="004C191A" w:rsidP="004C191A">
      <w:pPr>
        <w:pStyle w:val="a8"/>
        <w:jc w:val="center"/>
        <w:rPr>
          <w:rFonts w:ascii="Times New Roman" w:hAnsi="Times New Roman" w:cs="Times New Roman"/>
          <w:szCs w:val="28"/>
        </w:rPr>
      </w:pPr>
    </w:p>
    <w:tbl>
      <w:tblPr>
        <w:tblW w:w="103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3030"/>
        <w:gridCol w:w="1843"/>
        <w:gridCol w:w="1842"/>
        <w:gridCol w:w="2977"/>
      </w:tblGrid>
      <w:tr w:rsidR="004C191A" w:rsidRPr="00D44129" w:rsidTr="004C191A">
        <w:trPr>
          <w:trHeight w:val="968"/>
        </w:trPr>
        <w:tc>
          <w:tcPr>
            <w:tcW w:w="669" w:type="dxa"/>
            <w:shd w:val="clear" w:color="auto" w:fill="auto"/>
            <w:vAlign w:val="center"/>
            <w:hideMark/>
          </w:tcPr>
          <w:p w:rsidR="004C191A" w:rsidRPr="00D44129" w:rsidRDefault="004C191A" w:rsidP="004C191A">
            <w:pPr>
              <w:jc w:val="center"/>
              <w:rPr>
                <w:b/>
              </w:rPr>
            </w:pPr>
            <w:r w:rsidRPr="00D44129">
              <w:rPr>
                <w:b/>
              </w:rPr>
              <w:t>№ п/п</w:t>
            </w:r>
          </w:p>
        </w:tc>
        <w:tc>
          <w:tcPr>
            <w:tcW w:w="3030" w:type="dxa"/>
            <w:shd w:val="clear" w:color="auto" w:fill="auto"/>
            <w:vAlign w:val="center"/>
            <w:hideMark/>
          </w:tcPr>
          <w:p w:rsidR="004C191A" w:rsidRPr="00D44129" w:rsidRDefault="004C191A" w:rsidP="004C191A">
            <w:pPr>
              <w:jc w:val="center"/>
              <w:rPr>
                <w:b/>
              </w:rPr>
            </w:pPr>
            <w:r w:rsidRPr="00D44129">
              <w:rPr>
                <w:b/>
              </w:rPr>
              <w:t>Наименование товара</w:t>
            </w:r>
          </w:p>
        </w:tc>
        <w:tc>
          <w:tcPr>
            <w:tcW w:w="1843" w:type="dxa"/>
            <w:vAlign w:val="center"/>
          </w:tcPr>
          <w:p w:rsidR="004C191A" w:rsidRPr="00D44129" w:rsidRDefault="004C191A" w:rsidP="004C191A">
            <w:pPr>
              <w:jc w:val="center"/>
              <w:rPr>
                <w:b/>
              </w:rPr>
            </w:pPr>
            <w:r w:rsidRPr="00D44129">
              <w:rPr>
                <w:b/>
              </w:rPr>
              <w:t>Количество, шт.</w:t>
            </w:r>
          </w:p>
        </w:tc>
        <w:tc>
          <w:tcPr>
            <w:tcW w:w="1842" w:type="dxa"/>
            <w:shd w:val="clear" w:color="000000" w:fill="FFFFFF"/>
            <w:vAlign w:val="center"/>
            <w:hideMark/>
          </w:tcPr>
          <w:p w:rsidR="004C191A" w:rsidRPr="00D44129" w:rsidRDefault="004C191A" w:rsidP="004C191A">
            <w:pPr>
              <w:jc w:val="center"/>
              <w:rPr>
                <w:b/>
              </w:rPr>
            </w:pPr>
            <w:r w:rsidRPr="00D44129">
              <w:rPr>
                <w:b/>
              </w:rPr>
              <w:t>Цена за единицу, руб.</w:t>
            </w:r>
          </w:p>
        </w:tc>
        <w:tc>
          <w:tcPr>
            <w:tcW w:w="2977" w:type="dxa"/>
            <w:shd w:val="clear" w:color="000000" w:fill="FFFFFF"/>
            <w:vAlign w:val="center"/>
          </w:tcPr>
          <w:p w:rsidR="004C191A" w:rsidRPr="00D44129" w:rsidRDefault="004C191A" w:rsidP="004C191A">
            <w:pPr>
              <w:jc w:val="center"/>
              <w:rPr>
                <w:b/>
              </w:rPr>
            </w:pPr>
            <w:r w:rsidRPr="00D44129">
              <w:rPr>
                <w:b/>
              </w:rPr>
              <w:t>Сумма, руб.</w:t>
            </w:r>
          </w:p>
        </w:tc>
      </w:tr>
      <w:tr w:rsidR="004C191A" w:rsidRPr="00D44129" w:rsidTr="004C191A">
        <w:trPr>
          <w:trHeight w:val="470"/>
        </w:trPr>
        <w:tc>
          <w:tcPr>
            <w:tcW w:w="669" w:type="dxa"/>
            <w:shd w:val="clear" w:color="000000" w:fill="FFFFFF"/>
            <w:vAlign w:val="center"/>
            <w:hideMark/>
          </w:tcPr>
          <w:p w:rsidR="004C191A" w:rsidRPr="00D44129" w:rsidRDefault="004C191A" w:rsidP="004C191A">
            <w:pPr>
              <w:jc w:val="center"/>
            </w:pPr>
            <w:r w:rsidRPr="00D44129">
              <w:t>1</w:t>
            </w:r>
          </w:p>
        </w:tc>
        <w:tc>
          <w:tcPr>
            <w:tcW w:w="3030" w:type="dxa"/>
            <w:shd w:val="clear" w:color="000000" w:fill="FFFFFF"/>
            <w:vAlign w:val="center"/>
            <w:hideMark/>
          </w:tcPr>
          <w:p w:rsidR="004C191A" w:rsidRPr="00D44129" w:rsidRDefault="004C191A" w:rsidP="004C191A">
            <w:pPr>
              <w:jc w:val="center"/>
            </w:pPr>
          </w:p>
        </w:tc>
        <w:tc>
          <w:tcPr>
            <w:tcW w:w="1843" w:type="dxa"/>
            <w:shd w:val="clear" w:color="000000" w:fill="FFFFFF"/>
            <w:vAlign w:val="center"/>
          </w:tcPr>
          <w:p w:rsidR="004C191A" w:rsidRPr="00D44129" w:rsidRDefault="004C191A" w:rsidP="004C191A">
            <w:pPr>
              <w:jc w:val="center"/>
            </w:pPr>
          </w:p>
        </w:tc>
        <w:tc>
          <w:tcPr>
            <w:tcW w:w="1842" w:type="dxa"/>
            <w:shd w:val="clear" w:color="000000" w:fill="FFFFFF"/>
            <w:vAlign w:val="center"/>
            <w:hideMark/>
          </w:tcPr>
          <w:p w:rsidR="004C191A" w:rsidRPr="00D44129" w:rsidRDefault="004C191A" w:rsidP="004C191A">
            <w:pPr>
              <w:jc w:val="center"/>
            </w:pPr>
          </w:p>
        </w:tc>
        <w:tc>
          <w:tcPr>
            <w:tcW w:w="2977" w:type="dxa"/>
            <w:shd w:val="clear" w:color="000000" w:fill="FFFFFF"/>
            <w:vAlign w:val="center"/>
          </w:tcPr>
          <w:p w:rsidR="004C191A" w:rsidRPr="00D44129" w:rsidRDefault="004C191A" w:rsidP="004C191A">
            <w:pPr>
              <w:jc w:val="center"/>
            </w:pPr>
          </w:p>
        </w:tc>
      </w:tr>
      <w:tr w:rsidR="004C191A" w:rsidRPr="00D44129" w:rsidTr="004C191A">
        <w:trPr>
          <w:trHeight w:val="470"/>
        </w:trPr>
        <w:tc>
          <w:tcPr>
            <w:tcW w:w="7384" w:type="dxa"/>
            <w:gridSpan w:val="4"/>
            <w:shd w:val="clear" w:color="000000" w:fill="FFFFFF"/>
            <w:vAlign w:val="center"/>
            <w:hideMark/>
          </w:tcPr>
          <w:p w:rsidR="004C191A" w:rsidRPr="00D44129" w:rsidRDefault="004C191A" w:rsidP="004C191A">
            <w:pPr>
              <w:jc w:val="center"/>
              <w:rPr>
                <w:b/>
              </w:rPr>
            </w:pPr>
            <w:r w:rsidRPr="00D44129">
              <w:rPr>
                <w:b/>
              </w:rPr>
              <w:t>ИТОГО:</w:t>
            </w:r>
          </w:p>
        </w:tc>
        <w:tc>
          <w:tcPr>
            <w:tcW w:w="2977" w:type="dxa"/>
            <w:shd w:val="clear" w:color="000000" w:fill="FFFFFF"/>
            <w:vAlign w:val="center"/>
          </w:tcPr>
          <w:p w:rsidR="004C191A" w:rsidRPr="00D44129" w:rsidRDefault="004C191A" w:rsidP="004C191A">
            <w:pPr>
              <w:jc w:val="center"/>
              <w:rPr>
                <w:b/>
              </w:rPr>
            </w:pPr>
          </w:p>
        </w:tc>
      </w:tr>
    </w:tbl>
    <w:p w:rsidR="004C191A" w:rsidRPr="00D44129" w:rsidRDefault="004C191A" w:rsidP="004C191A">
      <w:pPr>
        <w:rPr>
          <w:b/>
          <w:sz w:val="22"/>
        </w:rPr>
      </w:pPr>
    </w:p>
    <w:p w:rsidR="004C191A" w:rsidRDefault="004C191A" w:rsidP="004C191A">
      <w:pPr>
        <w:rPr>
          <w:rFonts w:cs="Arial"/>
          <w:b/>
        </w:rPr>
      </w:pPr>
      <w:r>
        <w:rPr>
          <w:b/>
        </w:rPr>
        <w:t>Технические характеристики: аппарата ультразвукового диагностического</w:t>
      </w: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6237"/>
        <w:gridCol w:w="3685"/>
      </w:tblGrid>
      <w:tr w:rsidR="00737B08" w:rsidRPr="00EE2249" w:rsidTr="00737B08">
        <w:tc>
          <w:tcPr>
            <w:tcW w:w="710" w:type="dxa"/>
            <w:tcBorders>
              <w:top w:val="single" w:sz="4" w:space="0" w:color="auto"/>
              <w:left w:val="single" w:sz="4" w:space="0" w:color="auto"/>
              <w:bottom w:val="single" w:sz="4" w:space="0" w:color="auto"/>
              <w:right w:val="single" w:sz="4" w:space="0" w:color="auto"/>
            </w:tcBorders>
            <w:vAlign w:val="center"/>
          </w:tcPr>
          <w:p w:rsidR="00737B08" w:rsidRPr="00EE2249" w:rsidRDefault="00737B08" w:rsidP="001B527E">
            <w:pPr>
              <w:jc w:val="center"/>
              <w:rPr>
                <w:b/>
                <w:color w:val="000000"/>
                <w:sz w:val="20"/>
                <w:szCs w:val="20"/>
              </w:rPr>
            </w:pPr>
            <w:r w:rsidRPr="00EE2249">
              <w:rPr>
                <w:b/>
                <w:color w:val="000000"/>
                <w:sz w:val="20"/>
                <w:szCs w:val="20"/>
              </w:rPr>
              <w:t>№</w:t>
            </w:r>
          </w:p>
        </w:tc>
        <w:tc>
          <w:tcPr>
            <w:tcW w:w="6237" w:type="dxa"/>
            <w:tcBorders>
              <w:top w:val="single" w:sz="4" w:space="0" w:color="auto"/>
              <w:left w:val="single" w:sz="4" w:space="0" w:color="auto"/>
              <w:bottom w:val="single" w:sz="4" w:space="0" w:color="auto"/>
              <w:right w:val="single" w:sz="4" w:space="0" w:color="auto"/>
            </w:tcBorders>
            <w:vAlign w:val="center"/>
          </w:tcPr>
          <w:p w:rsidR="00737B08" w:rsidRPr="00EE2249" w:rsidRDefault="00737B08" w:rsidP="001B527E">
            <w:pPr>
              <w:pStyle w:val="4"/>
              <w:jc w:val="center"/>
              <w:rPr>
                <w:rFonts w:ascii="Times New Roman" w:eastAsia="Times New Roman" w:hAnsi="Times New Roman" w:cs="Times New Roman"/>
                <w:color w:val="000000"/>
                <w:sz w:val="20"/>
                <w:szCs w:val="20"/>
              </w:rPr>
            </w:pPr>
            <w:r w:rsidRPr="00EE2249">
              <w:rPr>
                <w:rFonts w:ascii="Times New Roman" w:eastAsia="Times New Roman" w:hAnsi="Times New Roman" w:cs="Times New Roman"/>
                <w:color w:val="000000"/>
                <w:sz w:val="20"/>
                <w:szCs w:val="20"/>
              </w:rPr>
              <w:t>Требования к качеству, техническим, функциональным характеристикам (потребительским свойствам) товара</w:t>
            </w:r>
          </w:p>
        </w:tc>
        <w:tc>
          <w:tcPr>
            <w:tcW w:w="3685" w:type="dxa"/>
            <w:tcBorders>
              <w:top w:val="single" w:sz="4" w:space="0" w:color="auto"/>
              <w:left w:val="single" w:sz="4" w:space="0" w:color="auto"/>
              <w:bottom w:val="single" w:sz="4" w:space="0" w:color="auto"/>
              <w:right w:val="single" w:sz="4" w:space="0" w:color="auto"/>
            </w:tcBorders>
            <w:vAlign w:val="center"/>
          </w:tcPr>
          <w:p w:rsidR="00737B08" w:rsidRPr="00EE2249" w:rsidRDefault="00737B08" w:rsidP="00737B08">
            <w:pPr>
              <w:jc w:val="center"/>
              <w:rPr>
                <w:b/>
                <w:color w:val="000000"/>
                <w:sz w:val="20"/>
                <w:szCs w:val="20"/>
              </w:rPr>
            </w:pPr>
            <w:r w:rsidRPr="00EE2249">
              <w:rPr>
                <w:b/>
                <w:color w:val="000000"/>
                <w:sz w:val="20"/>
                <w:szCs w:val="20"/>
              </w:rPr>
              <w:t>Предлагаемые характеристики товара в рамках установленных параметров и условий</w:t>
            </w:r>
          </w:p>
        </w:tc>
      </w:tr>
      <w:tr w:rsidR="00737B08" w:rsidRPr="00EE2249" w:rsidTr="00737B08">
        <w:tc>
          <w:tcPr>
            <w:tcW w:w="710" w:type="dxa"/>
            <w:tcBorders>
              <w:top w:val="single" w:sz="4" w:space="0" w:color="auto"/>
              <w:left w:val="single" w:sz="4" w:space="0" w:color="auto"/>
              <w:bottom w:val="single" w:sz="4" w:space="0" w:color="auto"/>
              <w:right w:val="single" w:sz="4" w:space="0" w:color="auto"/>
            </w:tcBorders>
            <w:vAlign w:val="center"/>
          </w:tcPr>
          <w:p w:rsidR="00737B08" w:rsidRPr="00EE2249" w:rsidRDefault="00737B08" w:rsidP="0031057F">
            <w:pPr>
              <w:numPr>
                <w:ilvl w:val="0"/>
                <w:numId w:val="10"/>
              </w:numPr>
              <w:jc w:val="center"/>
              <w:rPr>
                <w:color w:val="000000"/>
                <w:sz w:val="20"/>
                <w:szCs w:val="20"/>
              </w:rPr>
            </w:pPr>
          </w:p>
        </w:tc>
        <w:tc>
          <w:tcPr>
            <w:tcW w:w="6237" w:type="dxa"/>
            <w:tcBorders>
              <w:top w:val="single" w:sz="4" w:space="0" w:color="auto"/>
              <w:left w:val="single" w:sz="4" w:space="0" w:color="auto"/>
              <w:bottom w:val="single" w:sz="4" w:space="0" w:color="auto"/>
              <w:right w:val="single" w:sz="4" w:space="0" w:color="auto"/>
            </w:tcBorders>
            <w:vAlign w:val="center"/>
          </w:tcPr>
          <w:p w:rsidR="00737B08" w:rsidRPr="00EE2249" w:rsidRDefault="00737B08" w:rsidP="001B527E">
            <w:pPr>
              <w:pStyle w:val="4"/>
              <w:rPr>
                <w:rFonts w:ascii="Times New Roman" w:eastAsia="Times New Roman" w:hAnsi="Times New Roman" w:cs="Times New Roman"/>
                <w:b w:val="0"/>
                <w:color w:val="000000"/>
                <w:sz w:val="20"/>
                <w:szCs w:val="20"/>
              </w:rPr>
            </w:pPr>
            <w:r w:rsidRPr="00EE2249">
              <w:rPr>
                <w:rFonts w:ascii="Times New Roman" w:eastAsia="Times New Roman" w:hAnsi="Times New Roman" w:cs="Times New Roman"/>
                <w:b w:val="0"/>
                <w:color w:val="000000"/>
                <w:sz w:val="20"/>
                <w:szCs w:val="20"/>
              </w:rPr>
              <w:t>Общие требования:</w:t>
            </w:r>
          </w:p>
        </w:tc>
        <w:tc>
          <w:tcPr>
            <w:tcW w:w="3685" w:type="dxa"/>
            <w:tcBorders>
              <w:top w:val="single" w:sz="4" w:space="0" w:color="auto"/>
              <w:left w:val="single" w:sz="4" w:space="0" w:color="auto"/>
              <w:bottom w:val="single" w:sz="4" w:space="0" w:color="auto"/>
              <w:right w:val="single" w:sz="4" w:space="0" w:color="auto"/>
            </w:tcBorders>
            <w:vAlign w:val="center"/>
          </w:tcPr>
          <w:p w:rsidR="00737B08" w:rsidRPr="00EE2249" w:rsidRDefault="00737B08" w:rsidP="001B527E">
            <w:pPr>
              <w:jc w:val="center"/>
              <w:rPr>
                <w:color w:val="000000"/>
                <w:sz w:val="20"/>
                <w:szCs w:val="20"/>
              </w:rPr>
            </w:pPr>
          </w:p>
        </w:tc>
      </w:tr>
      <w:tr w:rsidR="00737B08" w:rsidRPr="00EE2249" w:rsidTr="00737B08">
        <w:tc>
          <w:tcPr>
            <w:tcW w:w="710" w:type="dxa"/>
            <w:tcBorders>
              <w:top w:val="single" w:sz="4" w:space="0" w:color="auto"/>
              <w:left w:val="single" w:sz="4" w:space="0" w:color="auto"/>
              <w:bottom w:val="single" w:sz="4" w:space="0" w:color="auto"/>
              <w:right w:val="single" w:sz="4" w:space="0" w:color="auto"/>
            </w:tcBorders>
            <w:vAlign w:val="center"/>
          </w:tcPr>
          <w:p w:rsidR="00737B08" w:rsidRPr="00EE2249" w:rsidRDefault="00737B08" w:rsidP="0031057F">
            <w:pPr>
              <w:numPr>
                <w:ilvl w:val="0"/>
                <w:numId w:val="10"/>
              </w:numPr>
              <w:ind w:left="0" w:firstLine="33"/>
              <w:jc w:val="center"/>
              <w:rPr>
                <w:color w:val="000000"/>
                <w:sz w:val="20"/>
                <w:szCs w:val="20"/>
              </w:rPr>
            </w:pPr>
          </w:p>
        </w:tc>
        <w:tc>
          <w:tcPr>
            <w:tcW w:w="6237" w:type="dxa"/>
            <w:tcBorders>
              <w:top w:val="single" w:sz="4" w:space="0" w:color="auto"/>
              <w:left w:val="single" w:sz="4" w:space="0" w:color="auto"/>
              <w:bottom w:val="single" w:sz="4" w:space="0" w:color="auto"/>
              <w:right w:val="single" w:sz="4" w:space="0" w:color="auto"/>
            </w:tcBorders>
            <w:vAlign w:val="center"/>
          </w:tcPr>
          <w:p w:rsidR="00737B08" w:rsidRPr="00EE2249" w:rsidRDefault="00737B08" w:rsidP="001B527E">
            <w:pPr>
              <w:pStyle w:val="4"/>
              <w:rPr>
                <w:rFonts w:ascii="Times New Roman" w:eastAsia="Times New Roman" w:hAnsi="Times New Roman" w:cs="Times New Roman"/>
                <w:b w:val="0"/>
                <w:color w:val="000000"/>
                <w:sz w:val="20"/>
                <w:szCs w:val="20"/>
              </w:rPr>
            </w:pPr>
            <w:r w:rsidRPr="00EE2249">
              <w:rPr>
                <w:rFonts w:ascii="Times New Roman" w:eastAsia="Times New Roman" w:hAnsi="Times New Roman" w:cs="Times New Roman"/>
                <w:b w:val="0"/>
                <w:color w:val="000000"/>
                <w:sz w:val="20"/>
                <w:szCs w:val="20"/>
              </w:rPr>
              <w:t>Наименование</w:t>
            </w:r>
          </w:p>
        </w:tc>
        <w:tc>
          <w:tcPr>
            <w:tcW w:w="3685" w:type="dxa"/>
            <w:tcBorders>
              <w:top w:val="single" w:sz="4" w:space="0" w:color="auto"/>
              <w:left w:val="single" w:sz="4" w:space="0" w:color="auto"/>
              <w:bottom w:val="single" w:sz="4" w:space="0" w:color="auto"/>
              <w:right w:val="single" w:sz="4" w:space="0" w:color="auto"/>
            </w:tcBorders>
            <w:vAlign w:val="center"/>
          </w:tcPr>
          <w:p w:rsidR="00737B08" w:rsidRPr="00EE2249" w:rsidRDefault="00737B08" w:rsidP="001B527E">
            <w:pPr>
              <w:jc w:val="center"/>
              <w:rPr>
                <w:color w:val="000000"/>
                <w:sz w:val="20"/>
                <w:szCs w:val="20"/>
              </w:rPr>
            </w:pPr>
          </w:p>
        </w:tc>
      </w:tr>
      <w:tr w:rsidR="00737B08" w:rsidRPr="00EE2249" w:rsidTr="00737B08">
        <w:tc>
          <w:tcPr>
            <w:tcW w:w="710" w:type="dxa"/>
            <w:tcBorders>
              <w:top w:val="single" w:sz="4" w:space="0" w:color="auto"/>
              <w:left w:val="single" w:sz="4" w:space="0" w:color="auto"/>
              <w:bottom w:val="single" w:sz="4" w:space="0" w:color="auto"/>
              <w:right w:val="single" w:sz="4" w:space="0" w:color="auto"/>
            </w:tcBorders>
            <w:vAlign w:val="center"/>
          </w:tcPr>
          <w:p w:rsidR="00737B08" w:rsidRPr="00EE2249" w:rsidRDefault="00737B08" w:rsidP="0031057F">
            <w:pPr>
              <w:numPr>
                <w:ilvl w:val="0"/>
                <w:numId w:val="10"/>
              </w:numPr>
              <w:ind w:left="0" w:firstLine="33"/>
              <w:jc w:val="center"/>
              <w:rPr>
                <w:color w:val="000000"/>
                <w:sz w:val="20"/>
                <w:szCs w:val="20"/>
              </w:rPr>
            </w:pPr>
          </w:p>
        </w:tc>
        <w:tc>
          <w:tcPr>
            <w:tcW w:w="6237" w:type="dxa"/>
            <w:tcBorders>
              <w:top w:val="single" w:sz="4" w:space="0" w:color="auto"/>
              <w:left w:val="single" w:sz="4" w:space="0" w:color="auto"/>
              <w:bottom w:val="single" w:sz="4" w:space="0" w:color="auto"/>
              <w:right w:val="single" w:sz="4" w:space="0" w:color="auto"/>
            </w:tcBorders>
            <w:vAlign w:val="center"/>
          </w:tcPr>
          <w:p w:rsidR="00737B08" w:rsidRPr="00EE2249" w:rsidRDefault="00737B08" w:rsidP="001B527E">
            <w:pPr>
              <w:pStyle w:val="4"/>
              <w:rPr>
                <w:rFonts w:ascii="Times New Roman" w:eastAsia="Times New Roman" w:hAnsi="Times New Roman" w:cs="Times New Roman"/>
                <w:b w:val="0"/>
                <w:color w:val="000000"/>
                <w:sz w:val="20"/>
                <w:szCs w:val="20"/>
              </w:rPr>
            </w:pPr>
            <w:r w:rsidRPr="00EE2249">
              <w:rPr>
                <w:rFonts w:ascii="Times New Roman" w:eastAsia="Times New Roman" w:hAnsi="Times New Roman" w:cs="Times New Roman"/>
                <w:b w:val="0"/>
                <w:color w:val="000000"/>
                <w:sz w:val="20"/>
                <w:szCs w:val="20"/>
              </w:rPr>
              <w:t>Модель</w:t>
            </w:r>
          </w:p>
        </w:tc>
        <w:tc>
          <w:tcPr>
            <w:tcW w:w="3685" w:type="dxa"/>
            <w:tcBorders>
              <w:top w:val="single" w:sz="4" w:space="0" w:color="auto"/>
              <w:left w:val="single" w:sz="4" w:space="0" w:color="auto"/>
              <w:bottom w:val="single" w:sz="4" w:space="0" w:color="auto"/>
              <w:right w:val="single" w:sz="4" w:space="0" w:color="auto"/>
            </w:tcBorders>
            <w:vAlign w:val="center"/>
          </w:tcPr>
          <w:p w:rsidR="00737B08" w:rsidRPr="00EE2249" w:rsidRDefault="00737B08" w:rsidP="001B527E">
            <w:pPr>
              <w:jc w:val="center"/>
              <w:rPr>
                <w:color w:val="000000"/>
                <w:sz w:val="20"/>
                <w:szCs w:val="20"/>
              </w:rPr>
            </w:pPr>
          </w:p>
        </w:tc>
      </w:tr>
      <w:tr w:rsidR="00737B08" w:rsidRPr="00EE2249" w:rsidTr="00737B08">
        <w:tc>
          <w:tcPr>
            <w:tcW w:w="710" w:type="dxa"/>
            <w:tcBorders>
              <w:top w:val="single" w:sz="4" w:space="0" w:color="auto"/>
              <w:left w:val="single" w:sz="4" w:space="0" w:color="auto"/>
              <w:bottom w:val="single" w:sz="4" w:space="0" w:color="auto"/>
              <w:right w:val="single" w:sz="4" w:space="0" w:color="auto"/>
            </w:tcBorders>
            <w:vAlign w:val="center"/>
          </w:tcPr>
          <w:p w:rsidR="00737B08" w:rsidRPr="00EE2249" w:rsidRDefault="00737B08" w:rsidP="0031057F">
            <w:pPr>
              <w:numPr>
                <w:ilvl w:val="0"/>
                <w:numId w:val="10"/>
              </w:numPr>
              <w:ind w:left="0" w:firstLine="33"/>
              <w:jc w:val="center"/>
              <w:rPr>
                <w:color w:val="000000"/>
                <w:sz w:val="20"/>
                <w:szCs w:val="20"/>
              </w:rPr>
            </w:pPr>
          </w:p>
        </w:tc>
        <w:tc>
          <w:tcPr>
            <w:tcW w:w="6237" w:type="dxa"/>
            <w:tcBorders>
              <w:top w:val="single" w:sz="4" w:space="0" w:color="auto"/>
              <w:left w:val="single" w:sz="4" w:space="0" w:color="auto"/>
              <w:bottom w:val="single" w:sz="4" w:space="0" w:color="auto"/>
              <w:right w:val="single" w:sz="4" w:space="0" w:color="auto"/>
            </w:tcBorders>
            <w:vAlign w:val="center"/>
          </w:tcPr>
          <w:p w:rsidR="00737B08" w:rsidRPr="00EE2249" w:rsidRDefault="00737B08" w:rsidP="001B527E">
            <w:pPr>
              <w:pStyle w:val="4"/>
              <w:rPr>
                <w:rFonts w:ascii="Times New Roman" w:eastAsia="Times New Roman" w:hAnsi="Times New Roman" w:cs="Times New Roman"/>
                <w:b w:val="0"/>
                <w:color w:val="000000"/>
                <w:sz w:val="20"/>
                <w:szCs w:val="20"/>
              </w:rPr>
            </w:pPr>
            <w:r w:rsidRPr="00EE2249">
              <w:rPr>
                <w:rFonts w:ascii="Times New Roman" w:eastAsia="Times New Roman" w:hAnsi="Times New Roman" w:cs="Times New Roman"/>
                <w:b w:val="0"/>
                <w:color w:val="000000"/>
                <w:sz w:val="20"/>
                <w:szCs w:val="20"/>
              </w:rPr>
              <w:t>Производитель</w:t>
            </w:r>
          </w:p>
        </w:tc>
        <w:tc>
          <w:tcPr>
            <w:tcW w:w="3685" w:type="dxa"/>
            <w:tcBorders>
              <w:top w:val="single" w:sz="4" w:space="0" w:color="auto"/>
              <w:left w:val="single" w:sz="4" w:space="0" w:color="auto"/>
              <w:bottom w:val="single" w:sz="4" w:space="0" w:color="auto"/>
              <w:right w:val="single" w:sz="4" w:space="0" w:color="auto"/>
            </w:tcBorders>
            <w:vAlign w:val="center"/>
          </w:tcPr>
          <w:p w:rsidR="00737B08" w:rsidRPr="00EE2249" w:rsidRDefault="00737B08" w:rsidP="001B527E">
            <w:pPr>
              <w:jc w:val="center"/>
              <w:rPr>
                <w:color w:val="000000"/>
                <w:sz w:val="20"/>
                <w:szCs w:val="20"/>
              </w:rPr>
            </w:pPr>
          </w:p>
        </w:tc>
      </w:tr>
      <w:tr w:rsidR="00737B08" w:rsidRPr="00EE2249" w:rsidTr="00737B08">
        <w:tc>
          <w:tcPr>
            <w:tcW w:w="710" w:type="dxa"/>
            <w:tcBorders>
              <w:top w:val="single" w:sz="4" w:space="0" w:color="auto"/>
              <w:left w:val="single" w:sz="4" w:space="0" w:color="auto"/>
              <w:bottom w:val="single" w:sz="4" w:space="0" w:color="auto"/>
              <w:right w:val="single" w:sz="4" w:space="0" w:color="auto"/>
            </w:tcBorders>
            <w:vAlign w:val="center"/>
          </w:tcPr>
          <w:p w:rsidR="00737B08" w:rsidRPr="00EE2249" w:rsidRDefault="00737B08" w:rsidP="0031057F">
            <w:pPr>
              <w:numPr>
                <w:ilvl w:val="0"/>
                <w:numId w:val="10"/>
              </w:numPr>
              <w:ind w:left="0" w:firstLine="33"/>
              <w:jc w:val="center"/>
              <w:rPr>
                <w:color w:val="000000"/>
                <w:sz w:val="20"/>
                <w:szCs w:val="20"/>
              </w:rPr>
            </w:pPr>
          </w:p>
        </w:tc>
        <w:tc>
          <w:tcPr>
            <w:tcW w:w="6237" w:type="dxa"/>
            <w:tcBorders>
              <w:top w:val="single" w:sz="4" w:space="0" w:color="auto"/>
              <w:left w:val="single" w:sz="4" w:space="0" w:color="auto"/>
              <w:bottom w:val="single" w:sz="4" w:space="0" w:color="auto"/>
              <w:right w:val="single" w:sz="4" w:space="0" w:color="auto"/>
            </w:tcBorders>
            <w:vAlign w:val="center"/>
          </w:tcPr>
          <w:p w:rsidR="00737B08" w:rsidRPr="00EE2249" w:rsidRDefault="00737B08" w:rsidP="001B527E">
            <w:pPr>
              <w:pStyle w:val="4"/>
              <w:rPr>
                <w:rFonts w:ascii="Times New Roman" w:eastAsia="Times New Roman" w:hAnsi="Times New Roman" w:cs="Times New Roman"/>
                <w:b w:val="0"/>
                <w:color w:val="000000"/>
                <w:sz w:val="20"/>
                <w:szCs w:val="20"/>
              </w:rPr>
            </w:pPr>
            <w:r w:rsidRPr="00EE2249">
              <w:rPr>
                <w:rFonts w:ascii="Times New Roman" w:eastAsia="Times New Roman" w:hAnsi="Times New Roman" w:cs="Times New Roman"/>
                <w:b w:val="0"/>
                <w:color w:val="000000"/>
                <w:sz w:val="20"/>
                <w:szCs w:val="20"/>
              </w:rPr>
              <w:t>Страна происхождения</w:t>
            </w:r>
          </w:p>
        </w:tc>
        <w:tc>
          <w:tcPr>
            <w:tcW w:w="3685" w:type="dxa"/>
            <w:tcBorders>
              <w:top w:val="single" w:sz="4" w:space="0" w:color="auto"/>
              <w:left w:val="single" w:sz="4" w:space="0" w:color="auto"/>
              <w:bottom w:val="single" w:sz="4" w:space="0" w:color="auto"/>
              <w:right w:val="single" w:sz="4" w:space="0" w:color="auto"/>
            </w:tcBorders>
            <w:vAlign w:val="center"/>
          </w:tcPr>
          <w:p w:rsidR="00737B08" w:rsidRPr="00EE2249" w:rsidRDefault="00737B08" w:rsidP="001B527E">
            <w:pPr>
              <w:jc w:val="center"/>
              <w:rPr>
                <w:color w:val="000000"/>
                <w:sz w:val="20"/>
                <w:szCs w:val="20"/>
              </w:rPr>
            </w:pPr>
          </w:p>
        </w:tc>
      </w:tr>
      <w:tr w:rsidR="00737B08" w:rsidRPr="00EE2249" w:rsidTr="00737B08">
        <w:tc>
          <w:tcPr>
            <w:tcW w:w="710" w:type="dxa"/>
            <w:tcBorders>
              <w:top w:val="single" w:sz="4" w:space="0" w:color="auto"/>
              <w:left w:val="single" w:sz="4" w:space="0" w:color="auto"/>
              <w:bottom w:val="single" w:sz="4" w:space="0" w:color="auto"/>
              <w:right w:val="single" w:sz="4" w:space="0" w:color="auto"/>
            </w:tcBorders>
            <w:vAlign w:val="center"/>
          </w:tcPr>
          <w:p w:rsidR="00737B08" w:rsidRPr="00EE2249" w:rsidRDefault="00737B08" w:rsidP="0031057F">
            <w:pPr>
              <w:numPr>
                <w:ilvl w:val="0"/>
                <w:numId w:val="10"/>
              </w:numPr>
              <w:ind w:left="0" w:firstLine="33"/>
              <w:jc w:val="center"/>
              <w:rPr>
                <w:color w:val="000000"/>
                <w:sz w:val="20"/>
                <w:szCs w:val="20"/>
              </w:rPr>
            </w:pPr>
          </w:p>
        </w:tc>
        <w:tc>
          <w:tcPr>
            <w:tcW w:w="6237" w:type="dxa"/>
            <w:tcBorders>
              <w:top w:val="single" w:sz="4" w:space="0" w:color="auto"/>
              <w:left w:val="single" w:sz="4" w:space="0" w:color="auto"/>
              <w:bottom w:val="single" w:sz="4" w:space="0" w:color="auto"/>
              <w:right w:val="single" w:sz="4" w:space="0" w:color="auto"/>
            </w:tcBorders>
            <w:vAlign w:val="center"/>
          </w:tcPr>
          <w:p w:rsidR="00737B08" w:rsidRPr="00EE2249" w:rsidRDefault="00737B08" w:rsidP="001B527E">
            <w:pPr>
              <w:pStyle w:val="4"/>
              <w:rPr>
                <w:rFonts w:ascii="Times New Roman" w:eastAsia="Times New Roman" w:hAnsi="Times New Roman" w:cs="Times New Roman"/>
                <w:b w:val="0"/>
                <w:color w:val="000000"/>
                <w:sz w:val="20"/>
                <w:szCs w:val="20"/>
              </w:rPr>
            </w:pPr>
            <w:r w:rsidRPr="00EE2249">
              <w:rPr>
                <w:rFonts w:ascii="Times New Roman" w:eastAsia="Times New Roman" w:hAnsi="Times New Roman" w:cs="Times New Roman"/>
                <w:b w:val="0"/>
                <w:color w:val="000000"/>
                <w:sz w:val="20"/>
                <w:szCs w:val="20"/>
              </w:rPr>
              <w:t>Регистрационное удостоверение</w:t>
            </w:r>
          </w:p>
        </w:tc>
        <w:tc>
          <w:tcPr>
            <w:tcW w:w="3685" w:type="dxa"/>
            <w:tcBorders>
              <w:top w:val="single" w:sz="4" w:space="0" w:color="auto"/>
              <w:left w:val="single" w:sz="4" w:space="0" w:color="auto"/>
              <w:bottom w:val="single" w:sz="4" w:space="0" w:color="auto"/>
              <w:right w:val="single" w:sz="4" w:space="0" w:color="auto"/>
            </w:tcBorders>
            <w:vAlign w:val="center"/>
          </w:tcPr>
          <w:p w:rsidR="00737B08" w:rsidRPr="00EE2249" w:rsidRDefault="00737B08" w:rsidP="001B527E">
            <w:pPr>
              <w:jc w:val="center"/>
              <w:rPr>
                <w:color w:val="000000"/>
                <w:sz w:val="20"/>
                <w:szCs w:val="20"/>
              </w:rPr>
            </w:pPr>
          </w:p>
        </w:tc>
      </w:tr>
      <w:tr w:rsidR="00737B08" w:rsidRPr="00EE2249" w:rsidTr="00737B08">
        <w:tc>
          <w:tcPr>
            <w:tcW w:w="710" w:type="dxa"/>
            <w:tcBorders>
              <w:top w:val="single" w:sz="4" w:space="0" w:color="auto"/>
              <w:left w:val="single" w:sz="4" w:space="0" w:color="auto"/>
              <w:bottom w:val="single" w:sz="4" w:space="0" w:color="auto"/>
              <w:right w:val="single" w:sz="4" w:space="0" w:color="auto"/>
            </w:tcBorders>
            <w:vAlign w:val="center"/>
          </w:tcPr>
          <w:p w:rsidR="00737B08" w:rsidRPr="00EE2249" w:rsidRDefault="00737B08" w:rsidP="0031057F">
            <w:pPr>
              <w:numPr>
                <w:ilvl w:val="0"/>
                <w:numId w:val="10"/>
              </w:numPr>
              <w:ind w:left="0" w:firstLine="33"/>
              <w:jc w:val="center"/>
              <w:rPr>
                <w:color w:val="000000"/>
                <w:sz w:val="20"/>
                <w:szCs w:val="20"/>
              </w:rPr>
            </w:pPr>
          </w:p>
        </w:tc>
        <w:tc>
          <w:tcPr>
            <w:tcW w:w="6237" w:type="dxa"/>
            <w:tcBorders>
              <w:top w:val="single" w:sz="4" w:space="0" w:color="auto"/>
              <w:left w:val="single" w:sz="4" w:space="0" w:color="auto"/>
              <w:bottom w:val="single" w:sz="4" w:space="0" w:color="auto"/>
              <w:right w:val="single" w:sz="4" w:space="0" w:color="auto"/>
            </w:tcBorders>
            <w:vAlign w:val="center"/>
          </w:tcPr>
          <w:p w:rsidR="00737B08" w:rsidRPr="00EE2249" w:rsidRDefault="00737B08" w:rsidP="001B527E">
            <w:pPr>
              <w:pStyle w:val="4"/>
              <w:rPr>
                <w:rFonts w:ascii="Times New Roman" w:eastAsia="Times New Roman" w:hAnsi="Times New Roman" w:cs="Times New Roman"/>
                <w:b w:val="0"/>
                <w:color w:val="000000"/>
                <w:sz w:val="20"/>
                <w:szCs w:val="20"/>
              </w:rPr>
            </w:pPr>
            <w:r w:rsidRPr="00EE2249">
              <w:rPr>
                <w:rFonts w:ascii="Times New Roman" w:eastAsia="Times New Roman" w:hAnsi="Times New Roman" w:cs="Times New Roman"/>
                <w:b w:val="0"/>
                <w:color w:val="000000"/>
                <w:sz w:val="20"/>
                <w:szCs w:val="20"/>
              </w:rPr>
              <w:t>Сертификат соответствия (декларация соответствия) с приложением, выданный органом по сертификации, аккредитованным Госстандартом России, для товаров, подлежащих обязательной сертификации, или справка уполномоченного органа о том, что объект не подлежит обязательной сертификации</w:t>
            </w:r>
          </w:p>
        </w:tc>
        <w:tc>
          <w:tcPr>
            <w:tcW w:w="3685" w:type="dxa"/>
            <w:tcBorders>
              <w:top w:val="single" w:sz="4" w:space="0" w:color="auto"/>
              <w:left w:val="single" w:sz="4" w:space="0" w:color="auto"/>
              <w:bottom w:val="single" w:sz="4" w:space="0" w:color="auto"/>
              <w:right w:val="single" w:sz="4" w:space="0" w:color="auto"/>
            </w:tcBorders>
            <w:vAlign w:val="center"/>
          </w:tcPr>
          <w:p w:rsidR="00737B08" w:rsidRPr="00EE2249" w:rsidRDefault="00737B08" w:rsidP="001B527E">
            <w:pPr>
              <w:jc w:val="center"/>
              <w:rPr>
                <w:sz w:val="20"/>
                <w:szCs w:val="20"/>
              </w:rPr>
            </w:pPr>
          </w:p>
        </w:tc>
      </w:tr>
      <w:tr w:rsidR="00737B08" w:rsidRPr="00EE2249" w:rsidTr="00737B08">
        <w:tc>
          <w:tcPr>
            <w:tcW w:w="710" w:type="dxa"/>
            <w:tcBorders>
              <w:top w:val="single" w:sz="4" w:space="0" w:color="auto"/>
              <w:left w:val="single" w:sz="4" w:space="0" w:color="auto"/>
              <w:bottom w:val="single" w:sz="4" w:space="0" w:color="auto"/>
              <w:right w:val="single" w:sz="4" w:space="0" w:color="auto"/>
            </w:tcBorders>
            <w:vAlign w:val="center"/>
          </w:tcPr>
          <w:p w:rsidR="00737B08" w:rsidRPr="00EE2249" w:rsidRDefault="00737B08" w:rsidP="0031057F">
            <w:pPr>
              <w:numPr>
                <w:ilvl w:val="0"/>
                <w:numId w:val="10"/>
              </w:numPr>
              <w:ind w:left="0" w:firstLine="33"/>
              <w:jc w:val="center"/>
              <w:rPr>
                <w:color w:val="000000"/>
                <w:sz w:val="20"/>
                <w:szCs w:val="20"/>
              </w:rPr>
            </w:pPr>
          </w:p>
        </w:tc>
        <w:tc>
          <w:tcPr>
            <w:tcW w:w="6237" w:type="dxa"/>
            <w:tcBorders>
              <w:top w:val="single" w:sz="4" w:space="0" w:color="auto"/>
              <w:left w:val="single" w:sz="4" w:space="0" w:color="auto"/>
              <w:bottom w:val="single" w:sz="4" w:space="0" w:color="auto"/>
              <w:right w:val="single" w:sz="4" w:space="0" w:color="auto"/>
            </w:tcBorders>
            <w:vAlign w:val="center"/>
          </w:tcPr>
          <w:p w:rsidR="00737B08" w:rsidRPr="00EE2249" w:rsidRDefault="00737B08" w:rsidP="001B527E">
            <w:pPr>
              <w:pStyle w:val="4"/>
              <w:rPr>
                <w:rFonts w:ascii="Times New Roman" w:eastAsia="Times New Roman" w:hAnsi="Times New Roman" w:cs="Times New Roman"/>
                <w:b w:val="0"/>
                <w:color w:val="000000"/>
                <w:sz w:val="20"/>
                <w:szCs w:val="20"/>
              </w:rPr>
            </w:pPr>
            <w:r w:rsidRPr="00EE2249">
              <w:rPr>
                <w:rFonts w:ascii="Times New Roman" w:eastAsia="Times New Roman" w:hAnsi="Times New Roman" w:cs="Times New Roman"/>
                <w:b w:val="0"/>
                <w:color w:val="000000"/>
                <w:sz w:val="20"/>
                <w:szCs w:val="20"/>
              </w:rPr>
              <w:t>Подробное техническое описание на русском языке</w:t>
            </w:r>
          </w:p>
        </w:tc>
        <w:tc>
          <w:tcPr>
            <w:tcW w:w="3685" w:type="dxa"/>
            <w:tcBorders>
              <w:top w:val="single" w:sz="4" w:space="0" w:color="auto"/>
              <w:left w:val="single" w:sz="4" w:space="0" w:color="auto"/>
              <w:bottom w:val="single" w:sz="4" w:space="0" w:color="auto"/>
              <w:right w:val="single" w:sz="4" w:space="0" w:color="auto"/>
            </w:tcBorders>
            <w:vAlign w:val="center"/>
          </w:tcPr>
          <w:p w:rsidR="00737B08" w:rsidRPr="00EE2249" w:rsidRDefault="00737B08" w:rsidP="001B527E">
            <w:pPr>
              <w:jc w:val="center"/>
              <w:rPr>
                <w:sz w:val="20"/>
                <w:szCs w:val="20"/>
              </w:rPr>
            </w:pPr>
          </w:p>
        </w:tc>
      </w:tr>
      <w:tr w:rsidR="00737B08" w:rsidRPr="00EE2249" w:rsidTr="00737B08">
        <w:tc>
          <w:tcPr>
            <w:tcW w:w="710" w:type="dxa"/>
            <w:tcBorders>
              <w:top w:val="single" w:sz="4" w:space="0" w:color="auto"/>
              <w:left w:val="single" w:sz="4" w:space="0" w:color="auto"/>
              <w:bottom w:val="single" w:sz="4" w:space="0" w:color="auto"/>
              <w:right w:val="single" w:sz="4" w:space="0" w:color="auto"/>
            </w:tcBorders>
            <w:vAlign w:val="center"/>
          </w:tcPr>
          <w:p w:rsidR="00737B08" w:rsidRPr="00EE2249" w:rsidRDefault="00737B08" w:rsidP="0031057F">
            <w:pPr>
              <w:numPr>
                <w:ilvl w:val="0"/>
                <w:numId w:val="10"/>
              </w:numPr>
              <w:ind w:left="0" w:firstLine="33"/>
              <w:jc w:val="center"/>
              <w:rPr>
                <w:color w:val="000000"/>
                <w:sz w:val="20"/>
                <w:szCs w:val="20"/>
              </w:rPr>
            </w:pPr>
          </w:p>
        </w:tc>
        <w:tc>
          <w:tcPr>
            <w:tcW w:w="6237" w:type="dxa"/>
            <w:tcBorders>
              <w:top w:val="single" w:sz="4" w:space="0" w:color="auto"/>
              <w:left w:val="single" w:sz="4" w:space="0" w:color="auto"/>
              <w:bottom w:val="single" w:sz="4" w:space="0" w:color="auto"/>
              <w:right w:val="single" w:sz="4" w:space="0" w:color="auto"/>
            </w:tcBorders>
            <w:vAlign w:val="center"/>
          </w:tcPr>
          <w:p w:rsidR="00737B08" w:rsidRPr="00EE2249" w:rsidRDefault="00737B08" w:rsidP="001B527E">
            <w:pPr>
              <w:pStyle w:val="4"/>
              <w:rPr>
                <w:rFonts w:ascii="Times New Roman" w:eastAsia="Times New Roman" w:hAnsi="Times New Roman" w:cs="Times New Roman"/>
                <w:b w:val="0"/>
                <w:color w:val="000000"/>
                <w:sz w:val="20"/>
                <w:szCs w:val="20"/>
              </w:rPr>
            </w:pPr>
            <w:r w:rsidRPr="00EE2249">
              <w:rPr>
                <w:rFonts w:ascii="Times New Roman" w:eastAsia="Times New Roman" w:hAnsi="Times New Roman" w:cs="Times New Roman"/>
                <w:b w:val="0"/>
                <w:color w:val="000000"/>
                <w:sz w:val="20"/>
                <w:szCs w:val="20"/>
              </w:rPr>
              <w:t>Полностью цифровая многоцелевая мобильная ультразвуковая система высокого класса с возможностью автоматического трехмерного сканирования в режиме реального времени с использованием специализированных датчиков</w:t>
            </w:r>
          </w:p>
        </w:tc>
        <w:tc>
          <w:tcPr>
            <w:tcW w:w="3685" w:type="dxa"/>
            <w:tcBorders>
              <w:top w:val="single" w:sz="4" w:space="0" w:color="auto"/>
              <w:left w:val="single" w:sz="4" w:space="0" w:color="auto"/>
              <w:bottom w:val="single" w:sz="4" w:space="0" w:color="auto"/>
              <w:right w:val="single" w:sz="4" w:space="0" w:color="auto"/>
            </w:tcBorders>
            <w:vAlign w:val="center"/>
          </w:tcPr>
          <w:p w:rsidR="00737B08" w:rsidRPr="00EE2249" w:rsidRDefault="00737B08" w:rsidP="001B527E">
            <w:pPr>
              <w:jc w:val="center"/>
              <w:rPr>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b/>
                <w:color w:val="000000"/>
                <w:sz w:val="20"/>
                <w:szCs w:val="20"/>
              </w:rPr>
            </w:pPr>
            <w:r w:rsidRPr="00EE2249">
              <w:rPr>
                <w:b/>
                <w:color w:val="000000"/>
                <w:sz w:val="20"/>
                <w:szCs w:val="20"/>
              </w:rPr>
              <w:t>Области применения:</w:t>
            </w:r>
          </w:p>
        </w:tc>
        <w:tc>
          <w:tcPr>
            <w:tcW w:w="3685" w:type="dxa"/>
            <w:vAlign w:val="center"/>
          </w:tcPr>
          <w:p w:rsidR="00737B08" w:rsidRPr="00EE2249" w:rsidRDefault="00737B08" w:rsidP="001B527E">
            <w:pPr>
              <w:jc w:val="center"/>
              <w:rPr>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 Абдоминальные исследования</w:t>
            </w:r>
          </w:p>
        </w:tc>
        <w:tc>
          <w:tcPr>
            <w:tcW w:w="3685" w:type="dxa"/>
            <w:vAlign w:val="center"/>
          </w:tcPr>
          <w:p w:rsidR="00737B08" w:rsidRPr="00EE2249" w:rsidRDefault="00737B08" w:rsidP="001B527E">
            <w:pPr>
              <w:jc w:val="center"/>
              <w:rPr>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 Акушерство и гинекология</w:t>
            </w:r>
          </w:p>
        </w:tc>
        <w:tc>
          <w:tcPr>
            <w:tcW w:w="3685" w:type="dxa"/>
            <w:vAlign w:val="center"/>
          </w:tcPr>
          <w:p w:rsidR="00737B08" w:rsidRPr="00EE2249" w:rsidRDefault="00737B08" w:rsidP="001B527E">
            <w:pPr>
              <w:jc w:val="center"/>
              <w:rPr>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 Кардиология</w:t>
            </w:r>
          </w:p>
        </w:tc>
        <w:tc>
          <w:tcPr>
            <w:tcW w:w="3685" w:type="dxa"/>
            <w:vAlign w:val="center"/>
          </w:tcPr>
          <w:p w:rsidR="00737B08" w:rsidRPr="00EE2249" w:rsidRDefault="00737B08" w:rsidP="001B527E">
            <w:pPr>
              <w:jc w:val="center"/>
              <w:rPr>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 Неврология</w:t>
            </w:r>
          </w:p>
        </w:tc>
        <w:tc>
          <w:tcPr>
            <w:tcW w:w="3685" w:type="dxa"/>
            <w:vAlign w:val="center"/>
          </w:tcPr>
          <w:p w:rsidR="00737B08" w:rsidRPr="00EE2249" w:rsidRDefault="00737B08" w:rsidP="001B527E">
            <w:pPr>
              <w:jc w:val="center"/>
              <w:rPr>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 Травматология и ортопедия</w:t>
            </w:r>
          </w:p>
        </w:tc>
        <w:tc>
          <w:tcPr>
            <w:tcW w:w="3685" w:type="dxa"/>
            <w:vAlign w:val="center"/>
          </w:tcPr>
          <w:p w:rsidR="00737B08" w:rsidRPr="00EE2249" w:rsidRDefault="00737B08" w:rsidP="001B527E">
            <w:pPr>
              <w:jc w:val="center"/>
              <w:rPr>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 Урология</w:t>
            </w:r>
          </w:p>
        </w:tc>
        <w:tc>
          <w:tcPr>
            <w:tcW w:w="3685" w:type="dxa"/>
            <w:vAlign w:val="center"/>
          </w:tcPr>
          <w:p w:rsidR="00737B08" w:rsidRPr="00EE2249" w:rsidRDefault="00737B08" w:rsidP="001B527E">
            <w:pPr>
              <w:jc w:val="center"/>
              <w:rPr>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 Эндокринология</w:t>
            </w:r>
          </w:p>
        </w:tc>
        <w:tc>
          <w:tcPr>
            <w:tcW w:w="3685" w:type="dxa"/>
            <w:vAlign w:val="center"/>
          </w:tcPr>
          <w:p w:rsidR="00737B08" w:rsidRPr="00EE2249" w:rsidRDefault="00737B08" w:rsidP="001B527E">
            <w:pPr>
              <w:jc w:val="center"/>
              <w:rPr>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 Ангиология</w:t>
            </w:r>
          </w:p>
        </w:tc>
        <w:tc>
          <w:tcPr>
            <w:tcW w:w="3685" w:type="dxa"/>
            <w:vAlign w:val="center"/>
          </w:tcPr>
          <w:p w:rsidR="00737B08" w:rsidRPr="00EE2249" w:rsidRDefault="00737B08" w:rsidP="001B527E">
            <w:pPr>
              <w:jc w:val="center"/>
              <w:rPr>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 Педиатрия</w:t>
            </w:r>
          </w:p>
        </w:tc>
        <w:tc>
          <w:tcPr>
            <w:tcW w:w="3685" w:type="dxa"/>
            <w:vAlign w:val="center"/>
          </w:tcPr>
          <w:p w:rsidR="00737B08" w:rsidRPr="00EE2249" w:rsidRDefault="00737B08" w:rsidP="001B527E">
            <w:pPr>
              <w:jc w:val="center"/>
              <w:rPr>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 Неонатология</w:t>
            </w:r>
          </w:p>
        </w:tc>
        <w:tc>
          <w:tcPr>
            <w:tcW w:w="3685" w:type="dxa"/>
            <w:vAlign w:val="center"/>
          </w:tcPr>
          <w:p w:rsidR="00737B08" w:rsidRPr="00EE2249" w:rsidRDefault="00737B08" w:rsidP="001B527E">
            <w:pPr>
              <w:jc w:val="center"/>
              <w:rPr>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 Транскраниальные исследования</w:t>
            </w:r>
          </w:p>
        </w:tc>
        <w:tc>
          <w:tcPr>
            <w:tcW w:w="3685" w:type="dxa"/>
            <w:vAlign w:val="center"/>
          </w:tcPr>
          <w:p w:rsidR="00737B08" w:rsidRPr="00EE2249" w:rsidRDefault="00737B08" w:rsidP="001B527E">
            <w:pPr>
              <w:jc w:val="center"/>
              <w:rPr>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 Онкология</w:t>
            </w:r>
          </w:p>
        </w:tc>
        <w:tc>
          <w:tcPr>
            <w:tcW w:w="3685" w:type="dxa"/>
            <w:vAlign w:val="center"/>
          </w:tcPr>
          <w:p w:rsidR="00737B08" w:rsidRPr="00EE2249" w:rsidRDefault="00737B08" w:rsidP="001B527E">
            <w:pPr>
              <w:jc w:val="center"/>
              <w:rPr>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b/>
                <w:color w:val="000000"/>
                <w:sz w:val="20"/>
                <w:szCs w:val="20"/>
              </w:rPr>
            </w:pPr>
            <w:r w:rsidRPr="00EE2249">
              <w:rPr>
                <w:b/>
                <w:color w:val="000000"/>
                <w:sz w:val="20"/>
                <w:szCs w:val="20"/>
              </w:rPr>
              <w:t>Основной блок:</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Число приемо-передающих цифровых каналов</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Полностью цифровой преобразователь, бит</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Динамический диапазон, дБ</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Глубина визуализации, см</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Одновременное использование передающих фокусных зон</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Динамическая апертура</w:t>
            </w:r>
          </w:p>
        </w:tc>
        <w:tc>
          <w:tcPr>
            <w:tcW w:w="3685" w:type="dxa"/>
            <w:vAlign w:val="center"/>
          </w:tcPr>
          <w:p w:rsidR="00737B08" w:rsidRPr="00EE2249" w:rsidRDefault="00737B08" w:rsidP="001B527E">
            <w:pPr>
              <w:jc w:val="center"/>
              <w:rPr>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Динамический фильтр</w:t>
            </w:r>
          </w:p>
        </w:tc>
        <w:tc>
          <w:tcPr>
            <w:tcW w:w="3685" w:type="dxa"/>
            <w:vAlign w:val="center"/>
          </w:tcPr>
          <w:p w:rsidR="00737B08" w:rsidRPr="00EE2249" w:rsidRDefault="00737B08" w:rsidP="001B527E">
            <w:pPr>
              <w:jc w:val="center"/>
              <w:rPr>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Увеличение изображения в режиме реального времени и стоп-кадра, крат</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Максимальная частотота кадров, кадр/сек</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Программное обеспечение на русском языке</w:t>
            </w:r>
          </w:p>
        </w:tc>
        <w:tc>
          <w:tcPr>
            <w:tcW w:w="3685" w:type="dxa"/>
            <w:vAlign w:val="center"/>
          </w:tcPr>
          <w:p w:rsidR="00737B08" w:rsidRPr="00EE2249" w:rsidRDefault="00737B08" w:rsidP="001B527E">
            <w:pPr>
              <w:jc w:val="center"/>
              <w:rPr>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Русифицированная буквенно-цифровая клавиатура</w:t>
            </w:r>
          </w:p>
        </w:tc>
        <w:tc>
          <w:tcPr>
            <w:tcW w:w="3685" w:type="dxa"/>
            <w:vAlign w:val="center"/>
          </w:tcPr>
          <w:p w:rsidR="00737B08" w:rsidRPr="00EE2249" w:rsidRDefault="00737B08" w:rsidP="001B527E">
            <w:pPr>
              <w:jc w:val="center"/>
              <w:rPr>
                <w:sz w:val="20"/>
                <w:szCs w:val="20"/>
              </w:rPr>
            </w:pPr>
          </w:p>
        </w:tc>
      </w:tr>
      <w:tr w:rsidR="00737B08" w:rsidRPr="00EE2249" w:rsidTr="00737B08">
        <w:tc>
          <w:tcPr>
            <w:tcW w:w="710" w:type="dxa"/>
            <w:tcBorders>
              <w:bottom w:val="single" w:sz="4" w:space="0" w:color="auto"/>
            </w:tcBorders>
            <w:vAlign w:val="center"/>
          </w:tcPr>
          <w:p w:rsidR="00737B08" w:rsidRPr="00EE2249" w:rsidRDefault="00737B08" w:rsidP="0031057F">
            <w:pPr>
              <w:numPr>
                <w:ilvl w:val="0"/>
                <w:numId w:val="10"/>
              </w:numPr>
              <w:ind w:left="0" w:firstLine="33"/>
              <w:jc w:val="center"/>
              <w:rPr>
                <w:color w:val="000000"/>
                <w:sz w:val="20"/>
                <w:szCs w:val="20"/>
              </w:rPr>
            </w:pPr>
          </w:p>
        </w:tc>
        <w:tc>
          <w:tcPr>
            <w:tcW w:w="6237" w:type="dxa"/>
            <w:tcBorders>
              <w:bottom w:val="single" w:sz="4" w:space="0" w:color="auto"/>
            </w:tcBorders>
            <w:vAlign w:val="center"/>
          </w:tcPr>
          <w:p w:rsidR="00737B08" w:rsidRPr="00EE2249" w:rsidRDefault="00737B08" w:rsidP="001B527E">
            <w:pPr>
              <w:rPr>
                <w:color w:val="000000"/>
                <w:sz w:val="20"/>
                <w:szCs w:val="20"/>
              </w:rPr>
            </w:pPr>
            <w:r w:rsidRPr="00EE2249">
              <w:rPr>
                <w:color w:val="000000"/>
                <w:sz w:val="20"/>
                <w:szCs w:val="20"/>
              </w:rPr>
              <w:t>Количество одновременно подключаемых датчиков</w:t>
            </w:r>
          </w:p>
        </w:tc>
        <w:tc>
          <w:tcPr>
            <w:tcW w:w="3685" w:type="dxa"/>
            <w:tcBorders>
              <w:bottom w:val="single" w:sz="4" w:space="0" w:color="auto"/>
            </w:tcBorders>
            <w:vAlign w:val="center"/>
          </w:tcPr>
          <w:p w:rsidR="00737B08" w:rsidRPr="00EE2249" w:rsidRDefault="00737B08" w:rsidP="001B527E">
            <w:pPr>
              <w:jc w:val="center"/>
              <w:rPr>
                <w:color w:val="000000"/>
                <w:sz w:val="20"/>
                <w:szCs w:val="20"/>
              </w:rPr>
            </w:pPr>
          </w:p>
        </w:tc>
      </w:tr>
      <w:tr w:rsidR="00737B08" w:rsidRPr="00EE2249" w:rsidTr="00737B08">
        <w:trPr>
          <w:trHeight w:val="296"/>
        </w:trPr>
        <w:tc>
          <w:tcPr>
            <w:tcW w:w="710" w:type="dxa"/>
            <w:tcBorders>
              <w:top w:val="single" w:sz="4" w:space="0" w:color="auto"/>
            </w:tcBorders>
            <w:vAlign w:val="center"/>
          </w:tcPr>
          <w:p w:rsidR="00737B08" w:rsidRPr="00EE2249" w:rsidRDefault="00737B08" w:rsidP="0031057F">
            <w:pPr>
              <w:numPr>
                <w:ilvl w:val="0"/>
                <w:numId w:val="10"/>
              </w:numPr>
              <w:ind w:left="0" w:firstLine="33"/>
              <w:jc w:val="center"/>
              <w:rPr>
                <w:color w:val="000000"/>
                <w:sz w:val="20"/>
                <w:szCs w:val="20"/>
              </w:rPr>
            </w:pPr>
          </w:p>
        </w:tc>
        <w:tc>
          <w:tcPr>
            <w:tcW w:w="6237" w:type="dxa"/>
            <w:tcBorders>
              <w:top w:val="single" w:sz="4" w:space="0" w:color="auto"/>
              <w:bottom w:val="single" w:sz="4" w:space="0" w:color="auto"/>
            </w:tcBorders>
            <w:vAlign w:val="center"/>
          </w:tcPr>
          <w:p w:rsidR="00737B08" w:rsidRPr="00EE2249" w:rsidRDefault="00737B08" w:rsidP="001B527E">
            <w:pPr>
              <w:rPr>
                <w:b/>
                <w:color w:val="000000"/>
                <w:sz w:val="20"/>
                <w:szCs w:val="20"/>
              </w:rPr>
            </w:pPr>
            <w:r w:rsidRPr="00EE2249">
              <w:rPr>
                <w:b/>
                <w:color w:val="000000"/>
                <w:sz w:val="20"/>
                <w:szCs w:val="20"/>
              </w:rPr>
              <w:t>Характеристики монитора:</w:t>
            </w:r>
          </w:p>
        </w:tc>
        <w:tc>
          <w:tcPr>
            <w:tcW w:w="3685" w:type="dxa"/>
            <w:tcBorders>
              <w:top w:val="single" w:sz="4" w:space="0" w:color="auto"/>
            </w:tcBorders>
            <w:vAlign w:val="center"/>
          </w:tcPr>
          <w:p w:rsidR="00737B08" w:rsidRPr="00EE2249" w:rsidRDefault="00737B08" w:rsidP="001B527E">
            <w:pPr>
              <w:jc w:val="center"/>
              <w:rPr>
                <w:color w:val="000000"/>
                <w:sz w:val="20"/>
                <w:szCs w:val="20"/>
              </w:rPr>
            </w:pPr>
          </w:p>
        </w:tc>
      </w:tr>
      <w:tr w:rsidR="00737B08" w:rsidRPr="00EE2249" w:rsidTr="00737B08">
        <w:trPr>
          <w:trHeight w:val="295"/>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tcBorders>
              <w:top w:val="single" w:sz="4" w:space="0" w:color="auto"/>
              <w:bottom w:val="single" w:sz="4" w:space="0" w:color="auto"/>
            </w:tcBorders>
            <w:vAlign w:val="center"/>
          </w:tcPr>
          <w:p w:rsidR="00737B08" w:rsidRPr="00EE2249" w:rsidRDefault="00737B08" w:rsidP="001B527E">
            <w:pPr>
              <w:rPr>
                <w:color w:val="000000"/>
                <w:sz w:val="20"/>
                <w:szCs w:val="20"/>
              </w:rPr>
            </w:pPr>
            <w:r w:rsidRPr="00EE2249">
              <w:rPr>
                <w:color w:val="000000"/>
                <w:sz w:val="20"/>
                <w:szCs w:val="20"/>
              </w:rPr>
              <w:t>Размер экрана по диагонали, дюймов</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295"/>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tcBorders>
              <w:top w:val="single" w:sz="4" w:space="0" w:color="auto"/>
              <w:bottom w:val="single" w:sz="4" w:space="0" w:color="auto"/>
            </w:tcBorders>
            <w:vAlign w:val="center"/>
          </w:tcPr>
          <w:p w:rsidR="00737B08" w:rsidRPr="00EE2249" w:rsidRDefault="00737B08" w:rsidP="001B527E">
            <w:pPr>
              <w:rPr>
                <w:color w:val="000000"/>
                <w:sz w:val="20"/>
                <w:szCs w:val="20"/>
              </w:rPr>
            </w:pPr>
            <w:r w:rsidRPr="00EE2249">
              <w:rPr>
                <w:color w:val="000000"/>
                <w:sz w:val="20"/>
                <w:szCs w:val="20"/>
              </w:rPr>
              <w:t>Жидкокристаллический монитор высокого разрешения вращающийся и наклоняющийся на свободно перемещающемся кронштейне</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295"/>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tcBorders>
              <w:top w:val="single" w:sz="4" w:space="0" w:color="auto"/>
              <w:bottom w:val="single" w:sz="4" w:space="0" w:color="auto"/>
            </w:tcBorders>
            <w:vAlign w:val="center"/>
          </w:tcPr>
          <w:p w:rsidR="00737B08" w:rsidRPr="00EE2249" w:rsidRDefault="00737B08" w:rsidP="001B527E">
            <w:pPr>
              <w:rPr>
                <w:color w:val="000000"/>
                <w:sz w:val="20"/>
                <w:szCs w:val="20"/>
              </w:rPr>
            </w:pPr>
            <w:r w:rsidRPr="00EE2249">
              <w:rPr>
                <w:color w:val="000000"/>
                <w:sz w:val="20"/>
                <w:szCs w:val="20"/>
              </w:rPr>
              <w:t>Экранная матрица, пикселов</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295"/>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tcBorders>
              <w:top w:val="single" w:sz="4" w:space="0" w:color="auto"/>
              <w:bottom w:val="single" w:sz="4" w:space="0" w:color="auto"/>
            </w:tcBorders>
            <w:vAlign w:val="center"/>
          </w:tcPr>
          <w:p w:rsidR="00737B08" w:rsidRPr="00EE2249" w:rsidRDefault="00737B08" w:rsidP="001B527E">
            <w:pPr>
              <w:rPr>
                <w:color w:val="000000"/>
                <w:sz w:val="20"/>
                <w:szCs w:val="20"/>
              </w:rPr>
            </w:pPr>
            <w:r w:rsidRPr="00EE2249">
              <w:rPr>
                <w:color w:val="000000"/>
                <w:sz w:val="20"/>
                <w:szCs w:val="20"/>
              </w:rPr>
              <w:t>Количество градаций серого</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295"/>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tcBorders>
              <w:top w:val="single" w:sz="4" w:space="0" w:color="auto"/>
              <w:bottom w:val="single" w:sz="4" w:space="0" w:color="auto"/>
            </w:tcBorders>
            <w:vAlign w:val="center"/>
          </w:tcPr>
          <w:p w:rsidR="00737B08" w:rsidRPr="00EE2249" w:rsidRDefault="00737B08" w:rsidP="001B527E">
            <w:pPr>
              <w:rPr>
                <w:color w:val="000000"/>
                <w:sz w:val="20"/>
                <w:szCs w:val="20"/>
              </w:rPr>
            </w:pPr>
            <w:r w:rsidRPr="00EE2249">
              <w:rPr>
                <w:color w:val="000000"/>
                <w:sz w:val="20"/>
                <w:szCs w:val="20"/>
              </w:rPr>
              <w:t>Вертикальное перемещение монитора, мм</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295"/>
        </w:trPr>
        <w:tc>
          <w:tcPr>
            <w:tcW w:w="710" w:type="dxa"/>
            <w:tcBorders>
              <w:bottom w:val="single" w:sz="4" w:space="0" w:color="auto"/>
            </w:tcBorders>
            <w:vAlign w:val="center"/>
          </w:tcPr>
          <w:p w:rsidR="00737B08" w:rsidRPr="00EE2249" w:rsidRDefault="00737B08" w:rsidP="0031057F">
            <w:pPr>
              <w:numPr>
                <w:ilvl w:val="0"/>
                <w:numId w:val="10"/>
              </w:numPr>
              <w:ind w:left="0" w:firstLine="33"/>
              <w:jc w:val="center"/>
              <w:rPr>
                <w:color w:val="000000"/>
                <w:sz w:val="20"/>
                <w:szCs w:val="20"/>
              </w:rPr>
            </w:pPr>
          </w:p>
        </w:tc>
        <w:tc>
          <w:tcPr>
            <w:tcW w:w="6237" w:type="dxa"/>
            <w:tcBorders>
              <w:top w:val="single" w:sz="4" w:space="0" w:color="auto"/>
              <w:bottom w:val="single" w:sz="4" w:space="0" w:color="auto"/>
            </w:tcBorders>
            <w:vAlign w:val="center"/>
          </w:tcPr>
          <w:p w:rsidR="00737B08" w:rsidRPr="00EE2249" w:rsidRDefault="00737B08" w:rsidP="001B527E">
            <w:pPr>
              <w:rPr>
                <w:color w:val="000000"/>
                <w:sz w:val="20"/>
                <w:szCs w:val="20"/>
              </w:rPr>
            </w:pPr>
            <w:r w:rsidRPr="00EE2249">
              <w:rPr>
                <w:color w:val="000000"/>
                <w:sz w:val="20"/>
                <w:szCs w:val="20"/>
              </w:rPr>
              <w:t>Угол наклон в диапазоне, Град</w:t>
            </w:r>
          </w:p>
        </w:tc>
        <w:tc>
          <w:tcPr>
            <w:tcW w:w="3685" w:type="dxa"/>
            <w:tcBorders>
              <w:bottom w:val="single" w:sz="4" w:space="0" w:color="auto"/>
            </w:tcBorders>
            <w:vAlign w:val="center"/>
          </w:tcPr>
          <w:p w:rsidR="00737B08" w:rsidRPr="00EE2249" w:rsidRDefault="00737B08" w:rsidP="001B527E">
            <w:pPr>
              <w:jc w:val="center"/>
              <w:rPr>
                <w:color w:val="000000"/>
                <w:sz w:val="20"/>
                <w:szCs w:val="20"/>
              </w:rPr>
            </w:pPr>
          </w:p>
        </w:tc>
      </w:tr>
      <w:tr w:rsidR="00737B08" w:rsidRPr="00EE2249" w:rsidTr="00737B08">
        <w:trPr>
          <w:cantSplit/>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b/>
                <w:color w:val="000000"/>
                <w:sz w:val="20"/>
                <w:szCs w:val="20"/>
              </w:rPr>
            </w:pPr>
            <w:r w:rsidRPr="00EE2249">
              <w:rPr>
                <w:b/>
                <w:color w:val="000000"/>
                <w:sz w:val="20"/>
                <w:szCs w:val="20"/>
              </w:rPr>
              <w:t>Режимы сканирования:</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285"/>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b/>
                <w:color w:val="000000"/>
                <w:sz w:val="20"/>
                <w:szCs w:val="20"/>
              </w:rPr>
            </w:pPr>
            <w:r w:rsidRPr="00EE2249">
              <w:rPr>
                <w:b/>
                <w:color w:val="000000"/>
                <w:sz w:val="20"/>
                <w:szCs w:val="20"/>
              </w:rPr>
              <w:t>В–режим:</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283"/>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Количество карт серой шкалы</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283"/>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Количество карт псевдоокрашивания</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cantSplit/>
          <w:trHeight w:val="257"/>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tcBorders>
              <w:bottom w:val="nil"/>
            </w:tcBorders>
            <w:vAlign w:val="center"/>
          </w:tcPr>
          <w:p w:rsidR="00737B08" w:rsidRPr="00EE2249" w:rsidRDefault="00737B08" w:rsidP="001B527E">
            <w:pPr>
              <w:rPr>
                <w:b/>
                <w:color w:val="000000"/>
                <w:sz w:val="20"/>
                <w:szCs w:val="20"/>
              </w:rPr>
            </w:pPr>
            <w:r w:rsidRPr="00EE2249">
              <w:rPr>
                <w:b/>
                <w:color w:val="000000"/>
                <w:sz w:val="20"/>
                <w:szCs w:val="20"/>
              </w:rPr>
              <w:t>М–режим:</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cantSplit/>
          <w:trHeight w:val="256"/>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tcBorders>
              <w:bottom w:val="nil"/>
            </w:tcBorders>
            <w:vAlign w:val="center"/>
          </w:tcPr>
          <w:p w:rsidR="00737B08" w:rsidRPr="00EE2249" w:rsidRDefault="00737B08" w:rsidP="001B527E">
            <w:pPr>
              <w:rPr>
                <w:color w:val="000000"/>
                <w:sz w:val="20"/>
                <w:szCs w:val="20"/>
              </w:rPr>
            </w:pPr>
            <w:r w:rsidRPr="00EE2249">
              <w:rPr>
                <w:color w:val="000000"/>
                <w:sz w:val="20"/>
                <w:szCs w:val="20"/>
              </w:rPr>
              <w:t>Количество карт серой шкалы</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cantSplit/>
          <w:trHeight w:val="171"/>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tcBorders>
              <w:bottom w:val="nil"/>
            </w:tcBorders>
            <w:vAlign w:val="center"/>
          </w:tcPr>
          <w:p w:rsidR="00737B08" w:rsidRPr="00EE2249" w:rsidRDefault="00737B08" w:rsidP="001B527E">
            <w:pPr>
              <w:rPr>
                <w:color w:val="000000"/>
                <w:sz w:val="20"/>
                <w:szCs w:val="20"/>
              </w:rPr>
            </w:pPr>
            <w:r w:rsidRPr="00EE2249">
              <w:rPr>
                <w:color w:val="000000"/>
                <w:sz w:val="20"/>
                <w:szCs w:val="20"/>
              </w:rPr>
              <w:t>Цветной М–режим</w:t>
            </w:r>
          </w:p>
        </w:tc>
        <w:tc>
          <w:tcPr>
            <w:tcW w:w="3685" w:type="dxa"/>
            <w:vAlign w:val="center"/>
          </w:tcPr>
          <w:p w:rsidR="00737B08" w:rsidRPr="00EE2249" w:rsidRDefault="00737B08" w:rsidP="001B527E">
            <w:pPr>
              <w:jc w:val="center"/>
              <w:rPr>
                <w:sz w:val="20"/>
                <w:szCs w:val="20"/>
              </w:rPr>
            </w:pPr>
          </w:p>
        </w:tc>
      </w:tr>
      <w:tr w:rsidR="00737B08" w:rsidRPr="00EE2249" w:rsidTr="00737B08">
        <w:trPr>
          <w:cantSplit/>
          <w:trHeight w:val="418"/>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Анатомический М–режим</w:t>
            </w:r>
          </w:p>
        </w:tc>
        <w:tc>
          <w:tcPr>
            <w:tcW w:w="3685" w:type="dxa"/>
            <w:vAlign w:val="center"/>
          </w:tcPr>
          <w:p w:rsidR="00737B08" w:rsidRPr="00EE2249" w:rsidRDefault="00737B08" w:rsidP="001B527E">
            <w:pPr>
              <w:jc w:val="center"/>
              <w:rPr>
                <w:sz w:val="20"/>
                <w:szCs w:val="20"/>
              </w:rPr>
            </w:pPr>
          </w:p>
        </w:tc>
      </w:tr>
      <w:tr w:rsidR="00737B08" w:rsidRPr="00EE2249" w:rsidTr="00737B08">
        <w:trPr>
          <w:cantSplit/>
          <w:trHeight w:val="270"/>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b/>
                <w:color w:val="000000"/>
                <w:sz w:val="20"/>
                <w:szCs w:val="20"/>
              </w:rPr>
            </w:pPr>
            <w:r w:rsidRPr="00EE2249">
              <w:rPr>
                <w:b/>
                <w:color w:val="000000"/>
                <w:sz w:val="20"/>
                <w:szCs w:val="20"/>
              </w:rPr>
              <w:t>PW – Импульсно-волновой допплер с отклонением угла:</w:t>
            </w:r>
          </w:p>
        </w:tc>
        <w:tc>
          <w:tcPr>
            <w:tcW w:w="3685" w:type="dxa"/>
            <w:vAlign w:val="center"/>
          </w:tcPr>
          <w:p w:rsidR="00737B08" w:rsidRPr="00EE2249" w:rsidRDefault="00737B08" w:rsidP="001B527E">
            <w:pPr>
              <w:jc w:val="center"/>
              <w:rPr>
                <w:sz w:val="20"/>
                <w:szCs w:val="20"/>
              </w:rPr>
            </w:pPr>
          </w:p>
        </w:tc>
      </w:tr>
      <w:tr w:rsidR="00737B08" w:rsidRPr="00EE2249" w:rsidTr="00737B08">
        <w:trPr>
          <w:cantSplit/>
          <w:trHeight w:val="268"/>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Автоматические расчеты и оконтуривание допплеровского спектра</w:t>
            </w:r>
          </w:p>
        </w:tc>
        <w:tc>
          <w:tcPr>
            <w:tcW w:w="3685" w:type="dxa"/>
            <w:vAlign w:val="center"/>
          </w:tcPr>
          <w:p w:rsidR="00737B08" w:rsidRPr="00EE2249" w:rsidRDefault="00737B08" w:rsidP="001B527E">
            <w:pPr>
              <w:jc w:val="center"/>
              <w:rPr>
                <w:sz w:val="20"/>
                <w:szCs w:val="20"/>
              </w:rPr>
            </w:pPr>
          </w:p>
        </w:tc>
      </w:tr>
      <w:tr w:rsidR="00737B08" w:rsidRPr="00EE2249" w:rsidTr="00737B08">
        <w:trPr>
          <w:cantSplit/>
          <w:trHeight w:val="268"/>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Шкала скоростей в диапазоне</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cantSplit/>
          <w:trHeight w:val="268"/>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PRF в диапазоне, Гц</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cantSplit/>
          <w:trHeight w:val="268"/>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Максимальное отклонение угла сканирования в диапазоне, Град</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cantSplit/>
          <w:trHeight w:val="268"/>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Количество углов сканирования</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cantSplit/>
          <w:trHeight w:val="268"/>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Коррекция угла сканирования в диапазоне, Град</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cantSplit/>
          <w:trHeight w:val="268"/>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Шаг коррекции угла сканирования, Град</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240"/>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b/>
                <w:color w:val="000000"/>
                <w:sz w:val="20"/>
                <w:szCs w:val="20"/>
              </w:rPr>
            </w:pPr>
            <w:r w:rsidRPr="00EE2249">
              <w:rPr>
                <w:b/>
                <w:color w:val="000000"/>
                <w:sz w:val="20"/>
                <w:szCs w:val="20"/>
              </w:rPr>
              <w:t>CW – Постоянно-волновой допплер с отклонением угла:</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234"/>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Автоматические расчеты и оконтуривание допплеровского спектра</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234"/>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Шкала скоростей в диапазоне</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234"/>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PRF в диапазоне, Гц</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315"/>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Максимальное отклонение угла сканирования Град</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234"/>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Количество углов сканирования</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234"/>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Коррекция угла сканирования в диапазоне, Град</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234"/>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Шаг коррекции угла сканирования, Град</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343"/>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b/>
                <w:color w:val="000000"/>
                <w:sz w:val="20"/>
                <w:szCs w:val="20"/>
              </w:rPr>
            </w:pPr>
            <w:r w:rsidRPr="00EE2249">
              <w:rPr>
                <w:b/>
                <w:color w:val="000000"/>
                <w:sz w:val="20"/>
                <w:szCs w:val="20"/>
              </w:rPr>
              <w:t>CFM – цветовое допплеровское картирование по скорости:</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341"/>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Количество карт окрашивания</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341"/>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Шкала скоростей в диапазоне</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341"/>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PRF в диапазоне, Гц</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341"/>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Максимальное отклонение угла сканирования, Град</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341"/>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b/>
                <w:color w:val="000000"/>
                <w:sz w:val="20"/>
                <w:szCs w:val="20"/>
              </w:rPr>
            </w:pPr>
            <w:r w:rsidRPr="00EE2249">
              <w:rPr>
                <w:b/>
                <w:color w:val="000000"/>
                <w:sz w:val="20"/>
                <w:szCs w:val="20"/>
              </w:rPr>
              <w:t>Максимальное поле сканирования:</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341"/>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Для конвексных датчиков, Град</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341"/>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Для линейных датчиков, мм</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341"/>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Количество углов сканирования</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341"/>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Алгоритм подавления артефактов, возникающих при движении и дыхании</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267"/>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b/>
                <w:color w:val="000000"/>
                <w:sz w:val="20"/>
                <w:szCs w:val="20"/>
              </w:rPr>
            </w:pPr>
            <w:r w:rsidRPr="00EE2249">
              <w:rPr>
                <w:b/>
                <w:color w:val="000000"/>
                <w:sz w:val="20"/>
                <w:szCs w:val="20"/>
              </w:rPr>
              <w:t>PD – Энергетический допплер:</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264"/>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Количество карт окрашивания</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264"/>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PRF в диапазоне, Гц</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264"/>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Максимальное отклонение угла сканирования, Град</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264"/>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Максимальное поле сканирования, не менее:</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264"/>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Для конвексных датчиков, Град</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264"/>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Для линейных датчиков, мм</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264"/>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Количество углов сканирования</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264"/>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Алгоритм подавления артефактов, возникающих при движении и дыхании</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Направленный энергетический допплер</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Режим виртуального конвекса</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Тканевая (вторая) кодированная гармоника</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Гармоника с фазовой инверсией</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343"/>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Недопплеровский режим визуализации кровотока:</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340"/>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pStyle w:val="a8"/>
              <w:jc w:val="left"/>
              <w:rPr>
                <w:rFonts w:ascii="Times New Roman" w:hAnsi="Times New Roman" w:cs="Times New Roman"/>
                <w:sz w:val="20"/>
                <w:szCs w:val="20"/>
              </w:rPr>
            </w:pPr>
            <w:r w:rsidRPr="00EE2249">
              <w:rPr>
                <w:rFonts w:ascii="Times New Roman" w:hAnsi="Times New Roman" w:cs="Times New Roman"/>
                <w:sz w:val="20"/>
                <w:szCs w:val="20"/>
              </w:rPr>
              <w:t>Цветовой режим недопплеровской визуализации кровотока</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340"/>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Количество уровней чувствительности</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340"/>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Количество карт серой шкалы</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340"/>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Поддержка линейных и интраоперационных датчиков</w:t>
            </w:r>
          </w:p>
        </w:tc>
        <w:tc>
          <w:tcPr>
            <w:tcW w:w="3685" w:type="dxa"/>
            <w:vAlign w:val="center"/>
          </w:tcPr>
          <w:p w:rsidR="00737B08" w:rsidRPr="00EE2249" w:rsidRDefault="00737B08" w:rsidP="001B527E">
            <w:pPr>
              <w:jc w:val="center"/>
              <w:rPr>
                <w:color w:val="000000"/>
                <w:sz w:val="20"/>
                <w:szCs w:val="20"/>
              </w:rPr>
            </w:pPr>
          </w:p>
        </w:tc>
      </w:tr>
      <w:tr w:rsidR="00737B08" w:rsidRPr="00737B08"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Программа проведения исследований с контрастными веществами</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338"/>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Режим многолучевого составного сканирования:</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338"/>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Количество лучей сканирования</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Органоспецифический алгоритм получения изображений на основе адаптивного алгоритма</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299"/>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pStyle w:val="a8"/>
              <w:jc w:val="left"/>
              <w:rPr>
                <w:rFonts w:ascii="Times New Roman" w:hAnsi="Times New Roman" w:cs="Times New Roman"/>
                <w:sz w:val="20"/>
                <w:szCs w:val="20"/>
              </w:rPr>
            </w:pPr>
            <w:r w:rsidRPr="00EE2249">
              <w:rPr>
                <w:rFonts w:ascii="Times New Roman" w:hAnsi="Times New Roman" w:cs="Times New Roman"/>
                <w:sz w:val="20"/>
                <w:szCs w:val="20"/>
              </w:rPr>
              <w:t>Режим цветового тканевого допплера</w:t>
            </w:r>
          </w:p>
        </w:tc>
        <w:tc>
          <w:tcPr>
            <w:tcW w:w="3685" w:type="dxa"/>
            <w:vAlign w:val="center"/>
          </w:tcPr>
          <w:p w:rsidR="00737B08" w:rsidRPr="00EE2249" w:rsidRDefault="00737B08" w:rsidP="001B527E">
            <w:pPr>
              <w:pStyle w:val="a8"/>
              <w:jc w:val="center"/>
              <w:rPr>
                <w:rFonts w:ascii="Times New Roman" w:hAnsi="Times New Roman" w:cs="Times New Roman"/>
                <w:sz w:val="20"/>
                <w:szCs w:val="20"/>
              </w:rPr>
            </w:pPr>
          </w:p>
        </w:tc>
      </w:tr>
      <w:tr w:rsidR="00737B08" w:rsidRPr="00EE2249" w:rsidTr="00737B08">
        <w:trPr>
          <w:trHeight w:val="297"/>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pStyle w:val="a8"/>
              <w:jc w:val="left"/>
              <w:rPr>
                <w:rFonts w:ascii="Times New Roman" w:hAnsi="Times New Roman" w:cs="Times New Roman"/>
                <w:sz w:val="20"/>
                <w:szCs w:val="20"/>
              </w:rPr>
            </w:pPr>
            <w:r w:rsidRPr="00EE2249">
              <w:rPr>
                <w:rFonts w:ascii="Times New Roman" w:hAnsi="Times New Roman" w:cs="Times New Roman"/>
                <w:sz w:val="20"/>
                <w:szCs w:val="20"/>
              </w:rPr>
              <w:t>Алгоритм подавления артефактов, возникающих при движении и дыхании</w:t>
            </w:r>
          </w:p>
        </w:tc>
        <w:tc>
          <w:tcPr>
            <w:tcW w:w="3685" w:type="dxa"/>
            <w:vAlign w:val="center"/>
          </w:tcPr>
          <w:p w:rsidR="00737B08" w:rsidRPr="00EE2249" w:rsidRDefault="00737B08" w:rsidP="001B527E">
            <w:pPr>
              <w:pStyle w:val="a8"/>
              <w:jc w:val="center"/>
              <w:rPr>
                <w:rFonts w:ascii="Times New Roman" w:hAnsi="Times New Roman" w:cs="Times New Roman"/>
                <w:sz w:val="20"/>
                <w:szCs w:val="20"/>
              </w:rPr>
            </w:pPr>
          </w:p>
        </w:tc>
      </w:tr>
      <w:tr w:rsidR="00737B08" w:rsidRPr="00EE2249" w:rsidTr="00737B08">
        <w:trPr>
          <w:trHeight w:val="297"/>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pStyle w:val="a8"/>
              <w:jc w:val="left"/>
              <w:rPr>
                <w:rFonts w:ascii="Times New Roman" w:hAnsi="Times New Roman" w:cs="Times New Roman"/>
                <w:sz w:val="20"/>
                <w:szCs w:val="20"/>
              </w:rPr>
            </w:pPr>
            <w:r w:rsidRPr="00EE2249">
              <w:rPr>
                <w:rFonts w:ascii="Times New Roman" w:hAnsi="Times New Roman" w:cs="Times New Roman"/>
                <w:sz w:val="20"/>
                <w:szCs w:val="20"/>
              </w:rPr>
              <w:t>Автоматическая привязка зоны фокусировки к окну зоны интереса CFM</w:t>
            </w:r>
          </w:p>
        </w:tc>
        <w:tc>
          <w:tcPr>
            <w:tcW w:w="3685" w:type="dxa"/>
            <w:vAlign w:val="center"/>
          </w:tcPr>
          <w:p w:rsidR="00737B08" w:rsidRPr="00EE2249" w:rsidRDefault="00737B08" w:rsidP="001B527E">
            <w:pPr>
              <w:pStyle w:val="a8"/>
              <w:jc w:val="center"/>
              <w:rPr>
                <w:rFonts w:ascii="Times New Roman" w:hAnsi="Times New Roman" w:cs="Times New Roman"/>
                <w:sz w:val="20"/>
                <w:szCs w:val="20"/>
              </w:rPr>
            </w:pPr>
          </w:p>
        </w:tc>
      </w:tr>
      <w:tr w:rsidR="00737B08" w:rsidRPr="00EE2249" w:rsidTr="00737B08">
        <w:trPr>
          <w:trHeight w:val="297"/>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pStyle w:val="a8"/>
              <w:jc w:val="left"/>
              <w:rPr>
                <w:rFonts w:ascii="Times New Roman" w:hAnsi="Times New Roman" w:cs="Times New Roman"/>
                <w:sz w:val="20"/>
                <w:szCs w:val="20"/>
              </w:rPr>
            </w:pPr>
            <w:r w:rsidRPr="00EE2249">
              <w:rPr>
                <w:rFonts w:ascii="Times New Roman" w:hAnsi="Times New Roman" w:cs="Times New Roman"/>
                <w:sz w:val="20"/>
                <w:szCs w:val="20"/>
              </w:rPr>
              <w:t>Независимое от В режим изменение частоты сканирования</w:t>
            </w:r>
          </w:p>
        </w:tc>
        <w:tc>
          <w:tcPr>
            <w:tcW w:w="3685" w:type="dxa"/>
            <w:vAlign w:val="center"/>
          </w:tcPr>
          <w:p w:rsidR="00737B08" w:rsidRPr="00EE2249" w:rsidRDefault="00737B08" w:rsidP="001B527E">
            <w:pPr>
              <w:pStyle w:val="a8"/>
              <w:jc w:val="center"/>
              <w:rPr>
                <w:rFonts w:ascii="Times New Roman" w:hAnsi="Times New Roman" w:cs="Times New Roman"/>
                <w:sz w:val="20"/>
                <w:szCs w:val="20"/>
              </w:rPr>
            </w:pPr>
          </w:p>
        </w:tc>
      </w:tr>
      <w:tr w:rsidR="00737B08" w:rsidRPr="00EE2249" w:rsidTr="00737B08">
        <w:trPr>
          <w:trHeight w:val="215"/>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pStyle w:val="a8"/>
              <w:jc w:val="left"/>
              <w:rPr>
                <w:rFonts w:ascii="Times New Roman" w:hAnsi="Times New Roman" w:cs="Times New Roman"/>
                <w:sz w:val="20"/>
                <w:szCs w:val="20"/>
              </w:rPr>
            </w:pPr>
            <w:r w:rsidRPr="00EE2249">
              <w:rPr>
                <w:rFonts w:ascii="Times New Roman" w:hAnsi="Times New Roman" w:cs="Times New Roman"/>
                <w:sz w:val="20"/>
                <w:szCs w:val="20"/>
              </w:rPr>
              <w:t>Режим СтрессЭхоКГ</w:t>
            </w:r>
          </w:p>
        </w:tc>
        <w:tc>
          <w:tcPr>
            <w:tcW w:w="3685" w:type="dxa"/>
            <w:vAlign w:val="center"/>
          </w:tcPr>
          <w:p w:rsidR="00737B08" w:rsidRPr="00EE2249" w:rsidRDefault="00737B08" w:rsidP="001B527E">
            <w:pPr>
              <w:pStyle w:val="a8"/>
              <w:jc w:val="center"/>
              <w:rPr>
                <w:rFonts w:ascii="Times New Roman" w:hAnsi="Times New Roman" w:cs="Times New Roman"/>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Программа автоматической оптимизации изображений в В–режиме</w:t>
            </w:r>
          </w:p>
        </w:tc>
        <w:tc>
          <w:tcPr>
            <w:tcW w:w="3685" w:type="dxa"/>
            <w:vAlign w:val="center"/>
          </w:tcPr>
          <w:p w:rsidR="00737B08" w:rsidRPr="00EE2249" w:rsidRDefault="00737B08" w:rsidP="001B527E">
            <w:pPr>
              <w:pStyle w:val="2"/>
              <w:jc w:val="center"/>
              <w:rPr>
                <w:rFonts w:ascii="Times New Roman" w:eastAsia="Times New Roman" w:hAnsi="Times New Roman" w:cs="Times New Roman"/>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Программа автоматической оптимизации изображений в режиме спектрального допплера</w:t>
            </w:r>
          </w:p>
        </w:tc>
        <w:tc>
          <w:tcPr>
            <w:tcW w:w="3685" w:type="dxa"/>
            <w:vAlign w:val="center"/>
          </w:tcPr>
          <w:p w:rsidR="00737B08" w:rsidRPr="00EE2249" w:rsidRDefault="00737B08" w:rsidP="001B527E">
            <w:pPr>
              <w:pStyle w:val="2"/>
              <w:jc w:val="center"/>
              <w:rPr>
                <w:rFonts w:ascii="Times New Roman" w:eastAsia="Times New Roman" w:hAnsi="Times New Roman" w:cs="Times New Roman"/>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Программа автоматической оптимизации изображений в режиме ЦДК и энергетического допплера</w:t>
            </w:r>
          </w:p>
        </w:tc>
        <w:tc>
          <w:tcPr>
            <w:tcW w:w="3685" w:type="dxa"/>
            <w:vAlign w:val="center"/>
          </w:tcPr>
          <w:p w:rsidR="00737B08" w:rsidRPr="00EE2249" w:rsidRDefault="00737B08" w:rsidP="001B527E">
            <w:pPr>
              <w:pStyle w:val="2"/>
              <w:jc w:val="center"/>
              <w:rPr>
                <w:rFonts w:ascii="Times New Roman" w:eastAsia="Times New Roman" w:hAnsi="Times New Roman" w:cs="Times New Roman"/>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Программа автоматического расчета комплекса интима-медиа</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Программа панорамного сканирования</w:t>
            </w:r>
          </w:p>
        </w:tc>
        <w:tc>
          <w:tcPr>
            <w:tcW w:w="3685" w:type="dxa"/>
            <w:vAlign w:val="center"/>
          </w:tcPr>
          <w:p w:rsidR="00737B08" w:rsidRPr="00EE2249" w:rsidRDefault="00737B08" w:rsidP="001B527E">
            <w:pPr>
              <w:pStyle w:val="2"/>
              <w:jc w:val="center"/>
              <w:rPr>
                <w:rFonts w:ascii="Times New Roman" w:eastAsia="Times New Roman" w:hAnsi="Times New Roman" w:cs="Times New Roman"/>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Трехмерная реконструкция в В-режиме</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Трехмерная реконструкция в режиме ЦДК и энергетического допплера</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343"/>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pStyle w:val="25"/>
              <w:rPr>
                <w:sz w:val="20"/>
                <w:szCs w:val="20"/>
              </w:rPr>
            </w:pPr>
            <w:r w:rsidRPr="00EE2249">
              <w:rPr>
                <w:sz w:val="20"/>
                <w:szCs w:val="20"/>
              </w:rPr>
              <w:t>Режим объемного сканирования в режиме реального времени:</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342"/>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 Использование специализированных 4D–датчиков</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342"/>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pStyle w:val="25"/>
              <w:rPr>
                <w:sz w:val="20"/>
                <w:szCs w:val="20"/>
              </w:rPr>
            </w:pPr>
            <w:r w:rsidRPr="00EE2249">
              <w:rPr>
                <w:sz w:val="20"/>
                <w:szCs w:val="20"/>
              </w:rPr>
              <w:t>- Количество объемов в секунду</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Режим эластографии с качественной оценкой эластичности тканей</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Представление информации в В-режиме, М-режиме, D-режиме, В/В, В/М, В/С, В/С/D, В/P/D</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Триплексный режим</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b/>
                <w:color w:val="000000"/>
                <w:sz w:val="20"/>
                <w:szCs w:val="20"/>
              </w:rPr>
            </w:pPr>
            <w:r w:rsidRPr="00EE2249">
              <w:rPr>
                <w:b/>
                <w:color w:val="000000"/>
                <w:sz w:val="20"/>
                <w:szCs w:val="20"/>
              </w:rPr>
              <w:t>Типы поддерживаемых датчиков:</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 Конвексные</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 Микроконвексные</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 Секторные электронные</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 Линейные</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 Комбинированные ректовагинальные</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 Датчик типа «карандаш» для для отображения постоянно-волнового допплеровского спектра для кардиологии</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 Специализированные 4D–датчики, в том числе и внутриполостные</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 Специализированный гастро/эндоскопический датчик</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b/>
                <w:color w:val="000000"/>
                <w:sz w:val="20"/>
                <w:szCs w:val="20"/>
              </w:rPr>
            </w:pPr>
            <w:r w:rsidRPr="00EE2249">
              <w:rPr>
                <w:b/>
                <w:color w:val="000000"/>
                <w:sz w:val="20"/>
                <w:szCs w:val="20"/>
              </w:rPr>
              <w:t>Характеристика поддерживаемых датчиков:</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Мультичастотные, широкополосные датчики высокой плотности</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cantSplit/>
          <w:trHeight w:val="270"/>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b/>
                <w:color w:val="000000"/>
                <w:sz w:val="20"/>
                <w:szCs w:val="20"/>
              </w:rPr>
            </w:pPr>
            <w:r w:rsidRPr="00EE2249">
              <w:rPr>
                <w:b/>
                <w:color w:val="000000"/>
                <w:sz w:val="20"/>
                <w:szCs w:val="20"/>
              </w:rPr>
              <w:t>Конвексный датчик для абдоминальных исследований, акушерства, гинекологии, урологии и сосудистых исследований:</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cantSplit/>
          <w:trHeight w:val="268"/>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Диапазон частот, МГц</w:t>
            </w:r>
          </w:p>
        </w:tc>
        <w:tc>
          <w:tcPr>
            <w:tcW w:w="3685" w:type="dxa"/>
            <w:vAlign w:val="center"/>
          </w:tcPr>
          <w:p w:rsidR="00737B08" w:rsidRPr="00EE2249" w:rsidRDefault="00737B08" w:rsidP="001B527E">
            <w:pPr>
              <w:pStyle w:val="5"/>
              <w:jc w:val="center"/>
              <w:rPr>
                <w:rFonts w:ascii="Times New Roman" w:eastAsia="Times New Roman" w:hAnsi="Times New Roman" w:cs="Times New Roman"/>
                <w:b/>
                <w:bCs/>
                <w:color w:val="000000"/>
                <w:sz w:val="20"/>
                <w:szCs w:val="20"/>
              </w:rPr>
            </w:pPr>
          </w:p>
        </w:tc>
      </w:tr>
      <w:tr w:rsidR="00737B08" w:rsidRPr="00EE2249" w:rsidTr="00737B08">
        <w:trPr>
          <w:cantSplit/>
          <w:trHeight w:val="268"/>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Количество элементов</w:t>
            </w:r>
          </w:p>
        </w:tc>
        <w:tc>
          <w:tcPr>
            <w:tcW w:w="3685" w:type="dxa"/>
            <w:vAlign w:val="center"/>
          </w:tcPr>
          <w:p w:rsidR="00737B08" w:rsidRPr="00EE2249" w:rsidRDefault="00737B08" w:rsidP="001B527E">
            <w:pPr>
              <w:pStyle w:val="5"/>
              <w:jc w:val="center"/>
              <w:rPr>
                <w:rFonts w:ascii="Times New Roman" w:eastAsia="Times New Roman" w:hAnsi="Times New Roman" w:cs="Times New Roman"/>
                <w:b/>
                <w:bCs/>
                <w:color w:val="000000"/>
                <w:sz w:val="20"/>
                <w:szCs w:val="20"/>
              </w:rPr>
            </w:pPr>
          </w:p>
        </w:tc>
      </w:tr>
      <w:tr w:rsidR="00737B08" w:rsidRPr="00EE2249" w:rsidTr="00737B08">
        <w:trPr>
          <w:cantSplit/>
          <w:trHeight w:val="268"/>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Радиус кривизны, мм</w:t>
            </w:r>
          </w:p>
        </w:tc>
        <w:tc>
          <w:tcPr>
            <w:tcW w:w="3685" w:type="dxa"/>
            <w:vAlign w:val="center"/>
          </w:tcPr>
          <w:p w:rsidR="00737B08" w:rsidRPr="00EE2249" w:rsidRDefault="00737B08" w:rsidP="001B527E">
            <w:pPr>
              <w:pStyle w:val="5"/>
              <w:jc w:val="center"/>
              <w:rPr>
                <w:rFonts w:ascii="Times New Roman" w:eastAsia="Times New Roman" w:hAnsi="Times New Roman" w:cs="Times New Roman"/>
                <w:b/>
                <w:bCs/>
                <w:color w:val="000000"/>
                <w:sz w:val="20"/>
                <w:szCs w:val="20"/>
              </w:rPr>
            </w:pPr>
          </w:p>
        </w:tc>
      </w:tr>
      <w:tr w:rsidR="00737B08" w:rsidRPr="00EE2249" w:rsidTr="00737B08">
        <w:trPr>
          <w:cantSplit/>
          <w:trHeight w:val="268"/>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Угол сканирования, Град</w:t>
            </w:r>
          </w:p>
        </w:tc>
        <w:tc>
          <w:tcPr>
            <w:tcW w:w="3685" w:type="dxa"/>
            <w:vAlign w:val="center"/>
          </w:tcPr>
          <w:p w:rsidR="00737B08" w:rsidRPr="00EE2249" w:rsidRDefault="00737B08" w:rsidP="001B527E">
            <w:pPr>
              <w:pStyle w:val="5"/>
              <w:jc w:val="center"/>
              <w:rPr>
                <w:rFonts w:ascii="Times New Roman" w:eastAsia="Times New Roman" w:hAnsi="Times New Roman" w:cs="Times New Roman"/>
                <w:b/>
                <w:bCs/>
                <w:color w:val="000000"/>
                <w:sz w:val="20"/>
                <w:szCs w:val="20"/>
              </w:rPr>
            </w:pPr>
          </w:p>
        </w:tc>
      </w:tr>
      <w:tr w:rsidR="00737B08" w:rsidRPr="00EE2249" w:rsidTr="00737B08">
        <w:trPr>
          <w:cantSplit/>
          <w:trHeight w:val="268"/>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Количество центральных частот В–режима, отображаемых на экране</w:t>
            </w:r>
          </w:p>
        </w:tc>
        <w:tc>
          <w:tcPr>
            <w:tcW w:w="3685" w:type="dxa"/>
            <w:vAlign w:val="center"/>
          </w:tcPr>
          <w:p w:rsidR="00737B08" w:rsidRPr="00EE2249" w:rsidRDefault="00737B08" w:rsidP="001B527E">
            <w:pPr>
              <w:pStyle w:val="5"/>
              <w:jc w:val="center"/>
              <w:rPr>
                <w:rFonts w:ascii="Times New Roman" w:eastAsia="Times New Roman" w:hAnsi="Times New Roman" w:cs="Times New Roman"/>
                <w:b/>
                <w:bCs/>
                <w:color w:val="000000"/>
                <w:sz w:val="20"/>
                <w:szCs w:val="20"/>
              </w:rPr>
            </w:pPr>
          </w:p>
        </w:tc>
      </w:tr>
      <w:tr w:rsidR="00737B08" w:rsidRPr="00EE2249" w:rsidTr="00737B08">
        <w:trPr>
          <w:cantSplit/>
          <w:trHeight w:val="268"/>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Биопсийный адаптер</w:t>
            </w:r>
          </w:p>
        </w:tc>
        <w:tc>
          <w:tcPr>
            <w:tcW w:w="3685" w:type="dxa"/>
            <w:vAlign w:val="center"/>
          </w:tcPr>
          <w:p w:rsidR="00737B08" w:rsidRPr="00EE2249" w:rsidRDefault="00737B08" w:rsidP="001B527E">
            <w:pPr>
              <w:jc w:val="center"/>
              <w:rPr>
                <w:sz w:val="20"/>
                <w:szCs w:val="20"/>
              </w:rPr>
            </w:pPr>
          </w:p>
        </w:tc>
      </w:tr>
      <w:tr w:rsidR="00737B08" w:rsidRPr="00EE2249" w:rsidTr="00737B08">
        <w:trPr>
          <w:cantSplit/>
          <w:trHeight w:val="245"/>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b/>
                <w:color w:val="000000"/>
                <w:sz w:val="20"/>
                <w:szCs w:val="20"/>
              </w:rPr>
            </w:pPr>
            <w:r w:rsidRPr="00EE2249">
              <w:rPr>
                <w:b/>
                <w:color w:val="000000"/>
                <w:sz w:val="20"/>
                <w:szCs w:val="20"/>
              </w:rPr>
              <w:t>Микроконвексный внутриполостной датчик для гинекологии, акушерства, урологии:</w:t>
            </w:r>
          </w:p>
        </w:tc>
        <w:tc>
          <w:tcPr>
            <w:tcW w:w="3685" w:type="dxa"/>
            <w:vAlign w:val="center"/>
          </w:tcPr>
          <w:p w:rsidR="00737B08" w:rsidRPr="00EE2249" w:rsidRDefault="00737B08" w:rsidP="001B527E">
            <w:pPr>
              <w:jc w:val="center"/>
              <w:rPr>
                <w:sz w:val="20"/>
                <w:szCs w:val="20"/>
              </w:rPr>
            </w:pPr>
          </w:p>
        </w:tc>
      </w:tr>
      <w:tr w:rsidR="00737B08" w:rsidRPr="00EE2249" w:rsidTr="00737B08">
        <w:trPr>
          <w:cantSplit/>
          <w:trHeight w:val="243"/>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Диапазон частот, МГц</w:t>
            </w:r>
          </w:p>
        </w:tc>
        <w:tc>
          <w:tcPr>
            <w:tcW w:w="3685" w:type="dxa"/>
            <w:vAlign w:val="center"/>
          </w:tcPr>
          <w:p w:rsidR="00737B08" w:rsidRPr="00EE2249" w:rsidRDefault="00737B08" w:rsidP="001B527E">
            <w:pPr>
              <w:pStyle w:val="5"/>
              <w:jc w:val="center"/>
              <w:rPr>
                <w:rFonts w:ascii="Times New Roman" w:eastAsia="Times New Roman" w:hAnsi="Times New Roman" w:cs="Times New Roman"/>
                <w:b/>
                <w:bCs/>
                <w:color w:val="000000"/>
                <w:sz w:val="20"/>
                <w:szCs w:val="20"/>
              </w:rPr>
            </w:pPr>
          </w:p>
        </w:tc>
      </w:tr>
      <w:tr w:rsidR="00737B08" w:rsidRPr="00EE2249" w:rsidTr="00737B08">
        <w:trPr>
          <w:cantSplit/>
          <w:trHeight w:val="243"/>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Количество элементов</w:t>
            </w:r>
          </w:p>
        </w:tc>
        <w:tc>
          <w:tcPr>
            <w:tcW w:w="3685" w:type="dxa"/>
            <w:vAlign w:val="center"/>
          </w:tcPr>
          <w:p w:rsidR="00737B08" w:rsidRPr="00EE2249" w:rsidRDefault="00737B08" w:rsidP="001B527E">
            <w:pPr>
              <w:pStyle w:val="5"/>
              <w:jc w:val="center"/>
              <w:rPr>
                <w:rFonts w:ascii="Times New Roman" w:eastAsia="Times New Roman" w:hAnsi="Times New Roman" w:cs="Times New Roman"/>
                <w:b/>
                <w:bCs/>
                <w:color w:val="000000"/>
                <w:sz w:val="20"/>
                <w:szCs w:val="20"/>
              </w:rPr>
            </w:pPr>
          </w:p>
        </w:tc>
      </w:tr>
      <w:tr w:rsidR="00737B08" w:rsidRPr="00EE2249" w:rsidTr="00737B08">
        <w:trPr>
          <w:cantSplit/>
          <w:trHeight w:val="243"/>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Радиус кривизны, мм</w:t>
            </w:r>
          </w:p>
        </w:tc>
        <w:tc>
          <w:tcPr>
            <w:tcW w:w="3685" w:type="dxa"/>
            <w:vAlign w:val="center"/>
          </w:tcPr>
          <w:p w:rsidR="00737B08" w:rsidRPr="00EE2249" w:rsidRDefault="00737B08" w:rsidP="001B527E">
            <w:pPr>
              <w:pStyle w:val="5"/>
              <w:jc w:val="center"/>
              <w:rPr>
                <w:rFonts w:ascii="Times New Roman" w:eastAsia="Times New Roman" w:hAnsi="Times New Roman" w:cs="Times New Roman"/>
                <w:b/>
                <w:bCs/>
                <w:color w:val="000000"/>
                <w:sz w:val="20"/>
                <w:szCs w:val="20"/>
              </w:rPr>
            </w:pPr>
          </w:p>
        </w:tc>
      </w:tr>
      <w:tr w:rsidR="00737B08" w:rsidRPr="00EE2249" w:rsidTr="00737B08">
        <w:trPr>
          <w:cantSplit/>
          <w:trHeight w:val="243"/>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Угол сканирования, Град</w:t>
            </w:r>
          </w:p>
        </w:tc>
        <w:tc>
          <w:tcPr>
            <w:tcW w:w="3685" w:type="dxa"/>
            <w:vAlign w:val="center"/>
          </w:tcPr>
          <w:p w:rsidR="00737B08" w:rsidRPr="00EE2249" w:rsidRDefault="00737B08" w:rsidP="001B527E">
            <w:pPr>
              <w:pStyle w:val="5"/>
              <w:jc w:val="center"/>
              <w:rPr>
                <w:rFonts w:ascii="Times New Roman" w:eastAsia="Times New Roman" w:hAnsi="Times New Roman" w:cs="Times New Roman"/>
                <w:b/>
                <w:bCs/>
                <w:color w:val="000000"/>
                <w:sz w:val="20"/>
                <w:szCs w:val="20"/>
              </w:rPr>
            </w:pPr>
          </w:p>
        </w:tc>
      </w:tr>
      <w:tr w:rsidR="00737B08" w:rsidRPr="00EE2249" w:rsidTr="00737B08">
        <w:trPr>
          <w:cantSplit/>
          <w:trHeight w:val="243"/>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Количество центральных частот В–режима, отображаемых на экране</w:t>
            </w:r>
          </w:p>
        </w:tc>
        <w:tc>
          <w:tcPr>
            <w:tcW w:w="3685" w:type="dxa"/>
            <w:vAlign w:val="center"/>
          </w:tcPr>
          <w:p w:rsidR="00737B08" w:rsidRPr="00EE2249" w:rsidRDefault="00737B08" w:rsidP="001B527E">
            <w:pPr>
              <w:pStyle w:val="5"/>
              <w:jc w:val="center"/>
              <w:rPr>
                <w:rFonts w:ascii="Times New Roman" w:eastAsia="Times New Roman" w:hAnsi="Times New Roman" w:cs="Times New Roman"/>
                <w:b/>
                <w:bCs/>
                <w:color w:val="000000"/>
                <w:sz w:val="20"/>
                <w:szCs w:val="20"/>
              </w:rPr>
            </w:pPr>
          </w:p>
        </w:tc>
      </w:tr>
      <w:tr w:rsidR="00737B08" w:rsidRPr="00EE2249" w:rsidTr="00737B08">
        <w:trPr>
          <w:cantSplit/>
          <w:trHeight w:val="243"/>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Биопсийный адаптер</w:t>
            </w:r>
          </w:p>
        </w:tc>
        <w:tc>
          <w:tcPr>
            <w:tcW w:w="3685" w:type="dxa"/>
            <w:vAlign w:val="center"/>
          </w:tcPr>
          <w:p w:rsidR="00737B08" w:rsidRPr="00EE2249" w:rsidRDefault="00737B08" w:rsidP="001B527E">
            <w:pPr>
              <w:pStyle w:val="5"/>
              <w:jc w:val="center"/>
              <w:rPr>
                <w:rFonts w:ascii="Times New Roman" w:eastAsia="Times New Roman" w:hAnsi="Times New Roman" w:cs="Times New Roman"/>
                <w:b/>
                <w:bCs/>
                <w:color w:val="000000"/>
                <w:sz w:val="20"/>
                <w:szCs w:val="20"/>
              </w:rPr>
            </w:pPr>
          </w:p>
        </w:tc>
      </w:tr>
      <w:tr w:rsidR="00737B08" w:rsidRPr="00EE2249" w:rsidTr="00737B08">
        <w:trPr>
          <w:cantSplit/>
          <w:trHeight w:val="270"/>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b/>
                <w:color w:val="000000"/>
                <w:sz w:val="20"/>
                <w:szCs w:val="20"/>
              </w:rPr>
            </w:pPr>
            <w:r w:rsidRPr="00EE2249">
              <w:rPr>
                <w:b/>
                <w:color w:val="000000"/>
                <w:sz w:val="20"/>
                <w:szCs w:val="20"/>
              </w:rPr>
              <w:t>Секторный монокристальный фазированный датчик для кардиологиических, транскраниальных и абдоминальных исследований:</w:t>
            </w:r>
          </w:p>
        </w:tc>
        <w:tc>
          <w:tcPr>
            <w:tcW w:w="3685" w:type="dxa"/>
            <w:vAlign w:val="center"/>
          </w:tcPr>
          <w:p w:rsidR="00737B08" w:rsidRPr="00EE2249" w:rsidRDefault="00737B08" w:rsidP="001B527E">
            <w:pPr>
              <w:jc w:val="center"/>
              <w:rPr>
                <w:sz w:val="20"/>
                <w:szCs w:val="20"/>
              </w:rPr>
            </w:pPr>
          </w:p>
        </w:tc>
      </w:tr>
      <w:tr w:rsidR="00737B08" w:rsidRPr="00EE2249" w:rsidTr="00737B08">
        <w:trPr>
          <w:cantSplit/>
          <w:trHeight w:val="268"/>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Диапазон частот, МГц</w:t>
            </w:r>
          </w:p>
        </w:tc>
        <w:tc>
          <w:tcPr>
            <w:tcW w:w="3685" w:type="dxa"/>
            <w:vAlign w:val="center"/>
          </w:tcPr>
          <w:p w:rsidR="00737B08" w:rsidRPr="00EE2249" w:rsidRDefault="00737B08" w:rsidP="001B527E">
            <w:pPr>
              <w:pStyle w:val="5"/>
              <w:jc w:val="center"/>
              <w:rPr>
                <w:rFonts w:ascii="Times New Roman" w:eastAsia="Times New Roman" w:hAnsi="Times New Roman" w:cs="Times New Roman"/>
                <w:b/>
                <w:bCs/>
                <w:color w:val="000000"/>
                <w:sz w:val="20"/>
                <w:szCs w:val="20"/>
              </w:rPr>
            </w:pPr>
          </w:p>
        </w:tc>
      </w:tr>
      <w:tr w:rsidR="00737B08" w:rsidRPr="00EE2249" w:rsidTr="00737B08">
        <w:trPr>
          <w:cantSplit/>
          <w:trHeight w:val="268"/>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Количество элементов</w:t>
            </w:r>
          </w:p>
        </w:tc>
        <w:tc>
          <w:tcPr>
            <w:tcW w:w="3685" w:type="dxa"/>
            <w:vAlign w:val="center"/>
          </w:tcPr>
          <w:p w:rsidR="00737B08" w:rsidRPr="00EE2249" w:rsidRDefault="00737B08" w:rsidP="001B527E">
            <w:pPr>
              <w:pStyle w:val="5"/>
              <w:jc w:val="center"/>
              <w:rPr>
                <w:rFonts w:ascii="Times New Roman" w:eastAsia="Times New Roman" w:hAnsi="Times New Roman" w:cs="Times New Roman"/>
                <w:b/>
                <w:bCs/>
                <w:color w:val="000000"/>
                <w:sz w:val="20"/>
                <w:szCs w:val="20"/>
              </w:rPr>
            </w:pPr>
          </w:p>
        </w:tc>
      </w:tr>
      <w:tr w:rsidR="00737B08" w:rsidRPr="00EE2249" w:rsidTr="00737B08">
        <w:trPr>
          <w:cantSplit/>
          <w:trHeight w:val="268"/>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Угол сканирования, град</w:t>
            </w:r>
          </w:p>
        </w:tc>
        <w:tc>
          <w:tcPr>
            <w:tcW w:w="3685" w:type="dxa"/>
            <w:vAlign w:val="center"/>
          </w:tcPr>
          <w:p w:rsidR="00737B08" w:rsidRPr="00EE2249" w:rsidRDefault="00737B08" w:rsidP="001B527E">
            <w:pPr>
              <w:pStyle w:val="5"/>
              <w:jc w:val="center"/>
              <w:rPr>
                <w:rFonts w:ascii="Times New Roman" w:eastAsia="Times New Roman" w:hAnsi="Times New Roman" w:cs="Times New Roman"/>
                <w:b/>
                <w:bCs/>
                <w:color w:val="000000"/>
                <w:sz w:val="20"/>
                <w:szCs w:val="20"/>
              </w:rPr>
            </w:pPr>
          </w:p>
        </w:tc>
      </w:tr>
      <w:tr w:rsidR="00737B08" w:rsidRPr="00EE2249" w:rsidTr="00737B08">
        <w:trPr>
          <w:cantSplit/>
          <w:trHeight w:val="268"/>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Количество центральных частот В–режима, отображаемых на экране</w:t>
            </w:r>
          </w:p>
        </w:tc>
        <w:tc>
          <w:tcPr>
            <w:tcW w:w="3685" w:type="dxa"/>
            <w:vAlign w:val="center"/>
          </w:tcPr>
          <w:p w:rsidR="00737B08" w:rsidRPr="00EE2249" w:rsidRDefault="00737B08" w:rsidP="001B527E">
            <w:pPr>
              <w:pStyle w:val="5"/>
              <w:jc w:val="center"/>
              <w:rPr>
                <w:rFonts w:ascii="Times New Roman" w:eastAsia="Times New Roman" w:hAnsi="Times New Roman" w:cs="Times New Roman"/>
                <w:b/>
                <w:bCs/>
                <w:color w:val="000000"/>
                <w:sz w:val="20"/>
                <w:szCs w:val="20"/>
              </w:rPr>
            </w:pPr>
          </w:p>
        </w:tc>
      </w:tr>
      <w:tr w:rsidR="00737B08" w:rsidRPr="00EE2249" w:rsidTr="00737B08">
        <w:trPr>
          <w:cantSplit/>
          <w:trHeight w:val="268"/>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Биопсийный адаптер</w:t>
            </w:r>
          </w:p>
        </w:tc>
        <w:tc>
          <w:tcPr>
            <w:tcW w:w="3685" w:type="dxa"/>
            <w:vAlign w:val="center"/>
          </w:tcPr>
          <w:p w:rsidR="00737B08" w:rsidRPr="00EE2249" w:rsidRDefault="00737B08" w:rsidP="001B527E">
            <w:pPr>
              <w:pStyle w:val="5"/>
              <w:jc w:val="center"/>
              <w:rPr>
                <w:rFonts w:ascii="Times New Roman" w:eastAsia="Times New Roman" w:hAnsi="Times New Roman" w:cs="Times New Roman"/>
                <w:b/>
                <w:bCs/>
                <w:color w:val="000000"/>
                <w:sz w:val="20"/>
                <w:szCs w:val="20"/>
              </w:rPr>
            </w:pPr>
          </w:p>
        </w:tc>
      </w:tr>
      <w:tr w:rsidR="00737B08" w:rsidRPr="00EE2249" w:rsidTr="00737B08">
        <w:trPr>
          <w:cantSplit/>
          <w:trHeight w:val="295"/>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b/>
                <w:color w:val="000000"/>
                <w:sz w:val="20"/>
                <w:szCs w:val="20"/>
              </w:rPr>
            </w:pPr>
            <w:r w:rsidRPr="00EE2249">
              <w:rPr>
                <w:b/>
                <w:color w:val="000000"/>
                <w:sz w:val="20"/>
                <w:szCs w:val="20"/>
              </w:rPr>
              <w:t>Линейный датчик для поверхностных органов и структур, периферических сосудов, неонаталогии и педиатрии:</w:t>
            </w:r>
          </w:p>
        </w:tc>
        <w:tc>
          <w:tcPr>
            <w:tcW w:w="3685" w:type="dxa"/>
            <w:vAlign w:val="center"/>
          </w:tcPr>
          <w:p w:rsidR="00737B08" w:rsidRPr="00EE2249" w:rsidRDefault="00737B08" w:rsidP="001B527E">
            <w:pPr>
              <w:jc w:val="center"/>
              <w:rPr>
                <w:sz w:val="20"/>
                <w:szCs w:val="20"/>
              </w:rPr>
            </w:pPr>
          </w:p>
        </w:tc>
      </w:tr>
      <w:tr w:rsidR="00737B08" w:rsidRPr="00EE2249" w:rsidTr="00737B08">
        <w:trPr>
          <w:cantSplit/>
          <w:trHeight w:val="291"/>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Диапазон частот</w:t>
            </w:r>
          </w:p>
        </w:tc>
        <w:tc>
          <w:tcPr>
            <w:tcW w:w="3685" w:type="dxa"/>
            <w:vAlign w:val="center"/>
          </w:tcPr>
          <w:p w:rsidR="00737B08" w:rsidRPr="00EE2249" w:rsidRDefault="00737B08" w:rsidP="001B527E">
            <w:pPr>
              <w:pStyle w:val="5"/>
              <w:jc w:val="center"/>
              <w:rPr>
                <w:rFonts w:ascii="Times New Roman" w:eastAsia="Times New Roman" w:hAnsi="Times New Roman" w:cs="Times New Roman"/>
                <w:b/>
                <w:bCs/>
                <w:color w:val="000000"/>
                <w:sz w:val="20"/>
                <w:szCs w:val="20"/>
              </w:rPr>
            </w:pPr>
          </w:p>
        </w:tc>
      </w:tr>
      <w:tr w:rsidR="00737B08" w:rsidRPr="00EE2249" w:rsidTr="00737B08">
        <w:trPr>
          <w:cantSplit/>
          <w:trHeight w:val="291"/>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Количество элементов</w:t>
            </w:r>
          </w:p>
        </w:tc>
        <w:tc>
          <w:tcPr>
            <w:tcW w:w="3685" w:type="dxa"/>
            <w:vAlign w:val="center"/>
          </w:tcPr>
          <w:p w:rsidR="00737B08" w:rsidRPr="00EE2249" w:rsidRDefault="00737B08" w:rsidP="001B527E">
            <w:pPr>
              <w:pStyle w:val="5"/>
              <w:jc w:val="center"/>
              <w:rPr>
                <w:rFonts w:ascii="Times New Roman" w:eastAsia="Times New Roman" w:hAnsi="Times New Roman" w:cs="Times New Roman"/>
                <w:b/>
                <w:bCs/>
                <w:color w:val="000000"/>
                <w:sz w:val="20"/>
                <w:szCs w:val="20"/>
              </w:rPr>
            </w:pPr>
          </w:p>
        </w:tc>
      </w:tr>
      <w:tr w:rsidR="00737B08" w:rsidRPr="00EE2249" w:rsidTr="00737B08">
        <w:trPr>
          <w:cantSplit/>
          <w:trHeight w:val="291"/>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Ширина сканируемого участка, мм</w:t>
            </w:r>
          </w:p>
        </w:tc>
        <w:tc>
          <w:tcPr>
            <w:tcW w:w="3685" w:type="dxa"/>
            <w:vAlign w:val="center"/>
          </w:tcPr>
          <w:p w:rsidR="00737B08" w:rsidRPr="00EE2249" w:rsidRDefault="00737B08" w:rsidP="001B527E">
            <w:pPr>
              <w:pStyle w:val="5"/>
              <w:jc w:val="center"/>
              <w:rPr>
                <w:rFonts w:ascii="Times New Roman" w:eastAsia="Times New Roman" w:hAnsi="Times New Roman" w:cs="Times New Roman"/>
                <w:b/>
                <w:bCs/>
                <w:color w:val="000000"/>
                <w:sz w:val="20"/>
                <w:szCs w:val="20"/>
              </w:rPr>
            </w:pPr>
          </w:p>
        </w:tc>
      </w:tr>
      <w:tr w:rsidR="00737B08" w:rsidRPr="00EE2249" w:rsidTr="00737B08">
        <w:trPr>
          <w:cantSplit/>
          <w:trHeight w:val="291"/>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Количество центральных частот В–режима, отображаемых на экране</w:t>
            </w:r>
          </w:p>
        </w:tc>
        <w:tc>
          <w:tcPr>
            <w:tcW w:w="3685" w:type="dxa"/>
            <w:vAlign w:val="center"/>
          </w:tcPr>
          <w:p w:rsidR="00737B08" w:rsidRPr="00EE2249" w:rsidRDefault="00737B08" w:rsidP="001B527E">
            <w:pPr>
              <w:pStyle w:val="5"/>
              <w:jc w:val="center"/>
              <w:rPr>
                <w:rFonts w:ascii="Times New Roman" w:eastAsia="Times New Roman" w:hAnsi="Times New Roman" w:cs="Times New Roman"/>
                <w:b/>
                <w:bCs/>
                <w:color w:val="000000"/>
                <w:sz w:val="20"/>
                <w:szCs w:val="20"/>
              </w:rPr>
            </w:pPr>
          </w:p>
        </w:tc>
      </w:tr>
      <w:tr w:rsidR="00737B08" w:rsidRPr="00EE2249" w:rsidTr="00737B08">
        <w:trPr>
          <w:cantSplit/>
          <w:trHeight w:val="291"/>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Изменение угла сканирования, град</w:t>
            </w:r>
          </w:p>
        </w:tc>
        <w:tc>
          <w:tcPr>
            <w:tcW w:w="3685" w:type="dxa"/>
            <w:vAlign w:val="center"/>
          </w:tcPr>
          <w:p w:rsidR="00737B08" w:rsidRPr="00EE2249" w:rsidRDefault="00737B08" w:rsidP="001B527E">
            <w:pPr>
              <w:pStyle w:val="5"/>
              <w:jc w:val="center"/>
              <w:rPr>
                <w:rFonts w:ascii="Times New Roman" w:eastAsia="Times New Roman" w:hAnsi="Times New Roman" w:cs="Times New Roman"/>
                <w:b/>
                <w:bCs/>
                <w:color w:val="000000"/>
                <w:sz w:val="20"/>
                <w:szCs w:val="20"/>
                <w:highlight w:val="yellow"/>
              </w:rPr>
            </w:pPr>
          </w:p>
        </w:tc>
      </w:tr>
      <w:tr w:rsidR="00737B08" w:rsidRPr="00EE2249" w:rsidTr="00737B08">
        <w:trPr>
          <w:cantSplit/>
          <w:trHeight w:val="291"/>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Биопсийный адаптер</w:t>
            </w:r>
          </w:p>
        </w:tc>
        <w:tc>
          <w:tcPr>
            <w:tcW w:w="3685" w:type="dxa"/>
            <w:vAlign w:val="center"/>
          </w:tcPr>
          <w:p w:rsidR="00737B08" w:rsidRPr="00EE2249" w:rsidRDefault="00737B08" w:rsidP="001B527E">
            <w:pPr>
              <w:pStyle w:val="5"/>
              <w:jc w:val="center"/>
              <w:rPr>
                <w:rFonts w:ascii="Times New Roman" w:eastAsia="Times New Roman" w:hAnsi="Times New Roman" w:cs="Times New Roman"/>
                <w:b/>
                <w:bCs/>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b/>
                <w:color w:val="000000"/>
                <w:sz w:val="20"/>
                <w:szCs w:val="20"/>
              </w:rPr>
            </w:pPr>
            <w:r w:rsidRPr="00EE2249">
              <w:rPr>
                <w:b/>
                <w:color w:val="000000"/>
                <w:sz w:val="20"/>
                <w:szCs w:val="20"/>
              </w:rPr>
              <w:t>Архивация изображений:</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Кинопетля, кадров</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Кинопетля, секунд.</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Объем жесткого диска, Гб</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Встроенный DVD-дисковод</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Количество встроенных USB-портов</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Запись статических изображений на CD/DVD в формате jpeg</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Запись динамических клипов на CD/DVD в формате AVI</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Программные и аппаратные функции, обеспечивающие доступ и архивацию необработанных ультразвуковых данных для дальнейшей оптимизации и постобработки изображения</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pStyle w:val="25"/>
              <w:rPr>
                <w:b/>
                <w:sz w:val="20"/>
                <w:szCs w:val="20"/>
              </w:rPr>
            </w:pPr>
            <w:r w:rsidRPr="00EE2249">
              <w:rPr>
                <w:b/>
                <w:sz w:val="20"/>
                <w:szCs w:val="20"/>
              </w:rPr>
              <w:t>Настройка и регулировка следующих параметров на ранее сохраненных изображениях:</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В-режим: усиление, динамический диапазон, подавление, выбор цветовой гаммы и карт псевдоокрашивания, активация М-режима</w:t>
            </w:r>
          </w:p>
          <w:p w:rsidR="00737B08" w:rsidRPr="00EE2249" w:rsidRDefault="00737B08" w:rsidP="001B527E">
            <w:pPr>
              <w:rPr>
                <w:color w:val="000000"/>
                <w:sz w:val="20"/>
                <w:szCs w:val="20"/>
              </w:rPr>
            </w:pPr>
            <w:r w:rsidRPr="00EE2249">
              <w:rPr>
                <w:color w:val="000000"/>
                <w:sz w:val="20"/>
                <w:szCs w:val="20"/>
              </w:rPr>
              <w:t>СFM/PDI-режим: включение/выключение режима, усиление, регулировка баланса, выбор цветовой гаммы</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PW-режим: усиление, динамический диапазон, изменение угла, смещение базовой линии, выбор скорости прокрутки, выбор формата отображения, цветовой гаммы и карты псевдоокрашивания</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Режим кинопетли: активация анатомического М-режима (если установлена соответствующая опция), трехмерная реконструкция на основе динамической последовательности 2D изображений (если установлена соответствующая опция).</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Подключение к сети по протоколу DICOM 3.0</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Программные и аппаратные функции, обеспечивающие возможность дистанционной диагностики аппарата</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b/>
                <w:color w:val="000000"/>
                <w:sz w:val="20"/>
                <w:szCs w:val="20"/>
              </w:rPr>
            </w:pPr>
            <w:r w:rsidRPr="00EE2249">
              <w:rPr>
                <w:b/>
                <w:color w:val="000000"/>
                <w:sz w:val="20"/>
                <w:szCs w:val="20"/>
              </w:rPr>
              <w:t>Измерение в В-режиме:</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Расстояние</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Площадь</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Объем</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Угол</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trHeight w:val="359"/>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b/>
                <w:color w:val="000000"/>
                <w:sz w:val="20"/>
                <w:szCs w:val="20"/>
              </w:rPr>
            </w:pPr>
            <w:r w:rsidRPr="00EE2249">
              <w:rPr>
                <w:b/>
                <w:color w:val="000000"/>
                <w:sz w:val="20"/>
                <w:szCs w:val="20"/>
              </w:rPr>
              <w:t>Измерение в М-режиме:</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Расстояние</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Скорость</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Временной интервал</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Частота сердечных сокращений</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b/>
                <w:color w:val="000000"/>
                <w:sz w:val="20"/>
                <w:szCs w:val="20"/>
              </w:rPr>
            </w:pPr>
            <w:r w:rsidRPr="00EE2249">
              <w:rPr>
                <w:b/>
                <w:color w:val="000000"/>
                <w:sz w:val="20"/>
                <w:szCs w:val="20"/>
              </w:rPr>
              <w:t>Измерение в D-режиме:</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Линейная скорость</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Средняя скорость</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Временные интервалы</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Индекс резистентности</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Пульсационный индекс</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Градиент давления</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Степень стеноза</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Частота сердечных сокращений</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Автоматический расчет параметров кривых скоростей кровотока</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Возможность выбора параметров для автоматического расчета гемодинамики</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cantSplit/>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b/>
                <w:color w:val="000000"/>
                <w:sz w:val="20"/>
                <w:szCs w:val="20"/>
              </w:rPr>
            </w:pPr>
            <w:r w:rsidRPr="00EE2249">
              <w:rPr>
                <w:b/>
                <w:color w:val="000000"/>
                <w:sz w:val="20"/>
                <w:szCs w:val="20"/>
              </w:rPr>
              <w:t>Специализированные измерения и вычисления:</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Пакеты расчетов и суммарные заключения для кардиологии</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Пакеты расчетов и суммарные заключения для ангиологии</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Пакеты расчетов и суммарные заключения для акушерства и гинекологии:</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Протокол отслеживания внутриутробного развития плода</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Программы расчетов для мультиплодовой беременности</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Программы расчетов для суставной дисплаз</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Пакеты расчетов и суммарные заключения для урологии</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Пакеты расчетов и суммарные заключения для исследований почек</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b/>
                <w:color w:val="000000"/>
                <w:sz w:val="20"/>
                <w:szCs w:val="20"/>
              </w:rPr>
            </w:pPr>
            <w:r w:rsidRPr="00EE2249">
              <w:rPr>
                <w:b/>
                <w:color w:val="000000"/>
                <w:sz w:val="20"/>
                <w:szCs w:val="20"/>
              </w:rPr>
              <w:t>Видео выход:</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S–Video</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Analog VGA</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Композитный</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RGB</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b/>
                <w:color w:val="000000"/>
                <w:sz w:val="20"/>
                <w:szCs w:val="20"/>
              </w:rPr>
            </w:pPr>
            <w:r w:rsidRPr="00EE2249">
              <w:rPr>
                <w:b/>
                <w:color w:val="000000"/>
                <w:sz w:val="20"/>
                <w:szCs w:val="20"/>
              </w:rPr>
              <w:t>Система регистрации</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Термопринтер Ч/Б</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rPr>
          <w:cantSplit/>
        </w:trPr>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b/>
                <w:color w:val="000000"/>
                <w:sz w:val="20"/>
                <w:szCs w:val="20"/>
              </w:rPr>
            </w:pPr>
            <w:r w:rsidRPr="00EE2249">
              <w:rPr>
                <w:b/>
                <w:color w:val="000000"/>
                <w:sz w:val="20"/>
                <w:szCs w:val="20"/>
              </w:rPr>
              <w:t>Характеристика электропитания:</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Напряжение 220 В / 50 Гц</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Максимально потребляемая мощность, ВА</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vAlign w:val="center"/>
          </w:tcPr>
          <w:p w:rsidR="00737B08" w:rsidRPr="00EE2249" w:rsidRDefault="00737B08" w:rsidP="001B527E">
            <w:pPr>
              <w:rPr>
                <w:color w:val="000000"/>
                <w:sz w:val="20"/>
                <w:szCs w:val="20"/>
              </w:rPr>
            </w:pPr>
            <w:r w:rsidRPr="00EE2249">
              <w:rPr>
                <w:color w:val="000000"/>
                <w:sz w:val="20"/>
                <w:szCs w:val="20"/>
              </w:rPr>
              <w:t>Источник бесперебойного питания, ВА</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blPrEx>
          <w:tblLook w:val="0000"/>
        </w:tblPrEx>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shd w:val="clear" w:color="auto" w:fill="auto"/>
            <w:vAlign w:val="center"/>
          </w:tcPr>
          <w:p w:rsidR="00737B08" w:rsidRPr="00EE2249" w:rsidRDefault="00737B08" w:rsidP="001B527E">
            <w:pPr>
              <w:rPr>
                <w:b/>
                <w:color w:val="000000"/>
                <w:sz w:val="20"/>
                <w:szCs w:val="20"/>
              </w:rPr>
            </w:pPr>
            <w:r w:rsidRPr="00EE2249">
              <w:rPr>
                <w:b/>
                <w:color w:val="000000"/>
                <w:sz w:val="20"/>
                <w:szCs w:val="20"/>
              </w:rPr>
              <w:t>Рабочая станция врача специалиста на базе персонального компьютера со специализированным, русифицированным программным обеспечением</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blPrEx>
          <w:tblLook w:val="0000"/>
        </w:tblPrEx>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shd w:val="clear" w:color="auto" w:fill="auto"/>
            <w:vAlign w:val="center"/>
          </w:tcPr>
          <w:p w:rsidR="00737B08" w:rsidRPr="00EE2249" w:rsidRDefault="00737B08" w:rsidP="001B527E">
            <w:pPr>
              <w:rPr>
                <w:color w:val="000000"/>
                <w:sz w:val="20"/>
                <w:szCs w:val="20"/>
              </w:rPr>
            </w:pPr>
            <w:r w:rsidRPr="00EE2249">
              <w:rPr>
                <w:color w:val="000000"/>
                <w:sz w:val="20"/>
                <w:szCs w:val="20"/>
              </w:rPr>
              <w:t>Самостоятельно, отдельно стоящая рабочая станция врача специалиста</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blPrEx>
          <w:tblLook w:val="0000"/>
        </w:tblPrEx>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shd w:val="clear" w:color="auto" w:fill="auto"/>
            <w:vAlign w:val="center"/>
          </w:tcPr>
          <w:p w:rsidR="00737B08" w:rsidRPr="00EE2249" w:rsidRDefault="00737B08" w:rsidP="001B527E">
            <w:pPr>
              <w:rPr>
                <w:color w:val="000000"/>
                <w:sz w:val="20"/>
                <w:szCs w:val="20"/>
              </w:rPr>
            </w:pPr>
            <w:r w:rsidRPr="00EE2249">
              <w:rPr>
                <w:color w:val="000000"/>
                <w:sz w:val="20"/>
                <w:szCs w:val="20"/>
              </w:rPr>
              <w:t>Высококачественная печать изображений и сопровождающей информации на обычной бумаге</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blPrEx>
          <w:tblLook w:val="0000"/>
        </w:tblPrEx>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shd w:val="clear" w:color="auto" w:fill="auto"/>
            <w:vAlign w:val="center"/>
          </w:tcPr>
          <w:p w:rsidR="00737B08" w:rsidRPr="00EE2249" w:rsidRDefault="00737B08" w:rsidP="001B527E">
            <w:pPr>
              <w:rPr>
                <w:color w:val="000000"/>
                <w:sz w:val="20"/>
                <w:szCs w:val="20"/>
              </w:rPr>
            </w:pPr>
            <w:r w:rsidRPr="00EE2249">
              <w:rPr>
                <w:color w:val="000000"/>
                <w:sz w:val="20"/>
                <w:szCs w:val="20"/>
              </w:rPr>
              <w:t>Сортировка и быстрый поиск пациентов по любым критериям отбора, самостоятельное формирование различных критериев отбора</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blPrEx>
          <w:tblLook w:val="0000"/>
        </w:tblPrEx>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shd w:val="clear" w:color="auto" w:fill="auto"/>
            <w:vAlign w:val="center"/>
          </w:tcPr>
          <w:p w:rsidR="00737B08" w:rsidRPr="00EE2249" w:rsidRDefault="00737B08" w:rsidP="001B527E">
            <w:pPr>
              <w:rPr>
                <w:color w:val="000000"/>
                <w:sz w:val="20"/>
                <w:szCs w:val="20"/>
              </w:rPr>
            </w:pPr>
            <w:r w:rsidRPr="00EE2249">
              <w:rPr>
                <w:color w:val="000000"/>
                <w:sz w:val="20"/>
                <w:szCs w:val="20"/>
              </w:rPr>
              <w:t>Функции, обеспечиваемые программой просмотра и обработки изображения:</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blPrEx>
          <w:tblLook w:val="0000"/>
        </w:tblPrEx>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shd w:val="clear" w:color="auto" w:fill="auto"/>
            <w:vAlign w:val="center"/>
          </w:tcPr>
          <w:p w:rsidR="00737B08" w:rsidRPr="00EE2249" w:rsidRDefault="00737B08" w:rsidP="001B527E">
            <w:pPr>
              <w:rPr>
                <w:color w:val="000000"/>
                <w:sz w:val="20"/>
                <w:szCs w:val="20"/>
              </w:rPr>
            </w:pPr>
            <w:r w:rsidRPr="00EE2249">
              <w:rPr>
                <w:color w:val="000000"/>
                <w:sz w:val="20"/>
                <w:szCs w:val="20"/>
              </w:rPr>
              <w:t>Одновременное представление на экране монитора произвольного количества изображений</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blPrEx>
          <w:tblLook w:val="0000"/>
        </w:tblPrEx>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shd w:val="clear" w:color="auto" w:fill="auto"/>
            <w:vAlign w:val="center"/>
          </w:tcPr>
          <w:p w:rsidR="00737B08" w:rsidRPr="00EE2249" w:rsidRDefault="00737B08" w:rsidP="001B527E">
            <w:pPr>
              <w:rPr>
                <w:color w:val="000000"/>
                <w:sz w:val="20"/>
                <w:szCs w:val="20"/>
              </w:rPr>
            </w:pPr>
            <w:r w:rsidRPr="00EE2249">
              <w:rPr>
                <w:color w:val="000000"/>
                <w:sz w:val="20"/>
                <w:szCs w:val="20"/>
              </w:rPr>
              <w:t>Разделение окна просмотра изображений на нужное количество панелей (до 16) с загрузкой выбранных серий и навигацией по сериям.</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blPrEx>
          <w:tblLook w:val="0000"/>
        </w:tblPrEx>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shd w:val="clear" w:color="auto" w:fill="auto"/>
            <w:vAlign w:val="center"/>
          </w:tcPr>
          <w:p w:rsidR="00737B08" w:rsidRPr="00EE2249" w:rsidRDefault="00737B08" w:rsidP="001B527E">
            <w:pPr>
              <w:rPr>
                <w:color w:val="000000"/>
                <w:sz w:val="20"/>
                <w:szCs w:val="20"/>
              </w:rPr>
            </w:pPr>
            <w:r w:rsidRPr="00EE2249">
              <w:rPr>
                <w:color w:val="000000"/>
                <w:sz w:val="20"/>
                <w:szCs w:val="20"/>
              </w:rPr>
              <w:t>Одновременное представление на экране изображений текущего и предыдущих исследований</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blPrEx>
          <w:tblLook w:val="0000"/>
        </w:tblPrEx>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shd w:val="clear" w:color="auto" w:fill="auto"/>
            <w:vAlign w:val="center"/>
          </w:tcPr>
          <w:p w:rsidR="00737B08" w:rsidRPr="00EE2249" w:rsidRDefault="00737B08" w:rsidP="001B527E">
            <w:pPr>
              <w:rPr>
                <w:color w:val="000000"/>
                <w:sz w:val="20"/>
                <w:szCs w:val="20"/>
              </w:rPr>
            </w:pPr>
            <w:r w:rsidRPr="00EE2249">
              <w:rPr>
                <w:color w:val="000000"/>
                <w:sz w:val="20"/>
                <w:szCs w:val="20"/>
              </w:rPr>
              <w:t>Обработка изображения:</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blPrEx>
          <w:tblLook w:val="0000"/>
        </w:tblPrEx>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shd w:val="clear" w:color="auto" w:fill="auto"/>
            <w:vAlign w:val="center"/>
          </w:tcPr>
          <w:p w:rsidR="00737B08" w:rsidRPr="00EE2249" w:rsidRDefault="00737B08" w:rsidP="001B527E">
            <w:pPr>
              <w:rPr>
                <w:color w:val="000000"/>
                <w:sz w:val="20"/>
                <w:szCs w:val="20"/>
              </w:rPr>
            </w:pPr>
            <w:r w:rsidRPr="00EE2249">
              <w:rPr>
                <w:color w:val="000000"/>
                <w:sz w:val="20"/>
                <w:szCs w:val="20"/>
              </w:rPr>
              <w:t>- изменение масштаба и прокрутка изображения в окне</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blPrEx>
          <w:tblLook w:val="0000"/>
        </w:tblPrEx>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shd w:val="clear" w:color="auto" w:fill="auto"/>
            <w:vAlign w:val="center"/>
          </w:tcPr>
          <w:p w:rsidR="00737B08" w:rsidRPr="00EE2249" w:rsidRDefault="00737B08" w:rsidP="001B527E">
            <w:pPr>
              <w:rPr>
                <w:color w:val="000000"/>
                <w:sz w:val="20"/>
                <w:szCs w:val="20"/>
              </w:rPr>
            </w:pPr>
            <w:r w:rsidRPr="00EE2249">
              <w:rPr>
                <w:color w:val="000000"/>
                <w:sz w:val="20"/>
                <w:szCs w:val="20"/>
              </w:rPr>
              <w:t>- изменение яркости-контрастности изображений</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blPrEx>
          <w:tblLook w:val="0000"/>
        </w:tblPrEx>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shd w:val="clear" w:color="auto" w:fill="auto"/>
            <w:vAlign w:val="center"/>
          </w:tcPr>
          <w:p w:rsidR="00737B08" w:rsidRPr="00EE2249" w:rsidRDefault="00737B08" w:rsidP="001B527E">
            <w:pPr>
              <w:rPr>
                <w:color w:val="000000"/>
                <w:sz w:val="20"/>
                <w:szCs w:val="20"/>
              </w:rPr>
            </w:pPr>
            <w:r w:rsidRPr="00EE2249">
              <w:rPr>
                <w:color w:val="000000"/>
                <w:sz w:val="20"/>
                <w:szCs w:val="20"/>
              </w:rPr>
              <w:t>- набор специальных математических фильтров (резкостной, сглаживающий, градиентный, контурный)</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blPrEx>
          <w:tblLook w:val="0000"/>
        </w:tblPrEx>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shd w:val="clear" w:color="auto" w:fill="auto"/>
            <w:vAlign w:val="center"/>
          </w:tcPr>
          <w:p w:rsidR="00737B08" w:rsidRPr="00EE2249" w:rsidRDefault="00737B08" w:rsidP="001B527E">
            <w:pPr>
              <w:rPr>
                <w:color w:val="000000"/>
                <w:sz w:val="20"/>
                <w:szCs w:val="20"/>
              </w:rPr>
            </w:pPr>
            <w:r w:rsidRPr="00EE2249">
              <w:rPr>
                <w:color w:val="000000"/>
                <w:sz w:val="20"/>
                <w:szCs w:val="20"/>
              </w:rPr>
              <w:t>- поворот изображения</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blPrEx>
          <w:tblLook w:val="0000"/>
        </w:tblPrEx>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shd w:val="clear" w:color="auto" w:fill="auto"/>
            <w:vAlign w:val="center"/>
          </w:tcPr>
          <w:p w:rsidR="00737B08" w:rsidRPr="00EE2249" w:rsidRDefault="00737B08" w:rsidP="001B527E">
            <w:pPr>
              <w:rPr>
                <w:color w:val="000000"/>
                <w:sz w:val="20"/>
                <w:szCs w:val="20"/>
              </w:rPr>
            </w:pPr>
            <w:r w:rsidRPr="00EE2249">
              <w:rPr>
                <w:color w:val="000000"/>
                <w:sz w:val="20"/>
                <w:szCs w:val="20"/>
              </w:rPr>
              <w:t>- функция позитив/негатив</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blPrEx>
          <w:tblLook w:val="0000"/>
        </w:tblPrEx>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shd w:val="clear" w:color="auto" w:fill="auto"/>
            <w:vAlign w:val="center"/>
          </w:tcPr>
          <w:p w:rsidR="00737B08" w:rsidRPr="00EE2249" w:rsidRDefault="00737B08" w:rsidP="001B527E">
            <w:pPr>
              <w:rPr>
                <w:color w:val="000000"/>
                <w:sz w:val="20"/>
                <w:szCs w:val="20"/>
              </w:rPr>
            </w:pPr>
            <w:r w:rsidRPr="00EE2249">
              <w:rPr>
                <w:color w:val="000000"/>
                <w:sz w:val="20"/>
                <w:szCs w:val="20"/>
              </w:rPr>
              <w:t>Измерения расстояний, площадей, углов, оптической плотности</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blPrEx>
          <w:tblLook w:val="0000"/>
        </w:tblPrEx>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shd w:val="clear" w:color="auto" w:fill="auto"/>
            <w:vAlign w:val="center"/>
          </w:tcPr>
          <w:p w:rsidR="00737B08" w:rsidRPr="00EE2249" w:rsidRDefault="00737B08" w:rsidP="001B527E">
            <w:pPr>
              <w:rPr>
                <w:color w:val="000000"/>
                <w:sz w:val="20"/>
                <w:szCs w:val="20"/>
              </w:rPr>
            </w:pPr>
            <w:r w:rsidRPr="00EE2249">
              <w:rPr>
                <w:color w:val="000000"/>
                <w:sz w:val="20"/>
                <w:szCs w:val="20"/>
              </w:rPr>
              <w:t>Архивирование изображений на DVD-диски</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blPrEx>
          <w:tblLook w:val="0000"/>
        </w:tblPrEx>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shd w:val="clear" w:color="auto" w:fill="auto"/>
            <w:vAlign w:val="center"/>
          </w:tcPr>
          <w:p w:rsidR="00737B08" w:rsidRPr="00EE2249" w:rsidRDefault="00737B08" w:rsidP="001B527E">
            <w:pPr>
              <w:rPr>
                <w:color w:val="000000"/>
                <w:sz w:val="20"/>
                <w:szCs w:val="20"/>
              </w:rPr>
            </w:pPr>
            <w:r w:rsidRPr="00EE2249">
              <w:rPr>
                <w:color w:val="000000"/>
                <w:sz w:val="20"/>
                <w:szCs w:val="20"/>
              </w:rPr>
              <w:t>Запись исследования на CD-диск и выдача его пациенту вместе с программой просмотра полученных изображений</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blPrEx>
          <w:tblLook w:val="0000"/>
        </w:tblPrEx>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shd w:val="clear" w:color="auto" w:fill="auto"/>
            <w:vAlign w:val="center"/>
          </w:tcPr>
          <w:p w:rsidR="00737B08" w:rsidRPr="00EE2249" w:rsidRDefault="00737B08" w:rsidP="001B527E">
            <w:pPr>
              <w:rPr>
                <w:color w:val="000000"/>
                <w:sz w:val="20"/>
                <w:szCs w:val="20"/>
              </w:rPr>
            </w:pPr>
            <w:r w:rsidRPr="00EE2249">
              <w:rPr>
                <w:color w:val="000000"/>
                <w:sz w:val="20"/>
                <w:szCs w:val="20"/>
              </w:rPr>
              <w:t>Импорт/экспорт файлов изображений в формате DICOM</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blPrEx>
          <w:tblLook w:val="0000"/>
        </w:tblPrEx>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shd w:val="clear" w:color="auto" w:fill="auto"/>
            <w:vAlign w:val="center"/>
          </w:tcPr>
          <w:p w:rsidR="00737B08" w:rsidRPr="00EE2249" w:rsidRDefault="00737B08" w:rsidP="001B527E">
            <w:pPr>
              <w:rPr>
                <w:color w:val="000000"/>
                <w:sz w:val="20"/>
                <w:szCs w:val="20"/>
              </w:rPr>
            </w:pPr>
            <w:r w:rsidRPr="00EE2249">
              <w:rPr>
                <w:color w:val="000000"/>
                <w:sz w:val="20"/>
                <w:szCs w:val="20"/>
              </w:rPr>
              <w:t>Проведение удаленных консультаций с передачей консультанту выбранных изображений вместе с протоколом исследования и автоматизированным получением консультативных заключений.</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blPrEx>
          <w:tblLook w:val="0000"/>
        </w:tblPrEx>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shd w:val="clear" w:color="auto" w:fill="auto"/>
            <w:vAlign w:val="center"/>
          </w:tcPr>
          <w:p w:rsidR="00737B08" w:rsidRPr="00EE2249" w:rsidRDefault="00737B08" w:rsidP="001B527E">
            <w:pPr>
              <w:rPr>
                <w:color w:val="000000"/>
                <w:sz w:val="20"/>
                <w:szCs w:val="20"/>
              </w:rPr>
            </w:pPr>
            <w:r w:rsidRPr="00EE2249">
              <w:rPr>
                <w:color w:val="000000"/>
                <w:sz w:val="20"/>
                <w:szCs w:val="20"/>
              </w:rPr>
              <w:t>Взаимодействие с госпитальной системой по унифицированному протоколу</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blPrEx>
          <w:tblLook w:val="0000"/>
        </w:tblPrEx>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shd w:val="clear" w:color="auto" w:fill="auto"/>
            <w:vAlign w:val="center"/>
          </w:tcPr>
          <w:p w:rsidR="00737B08" w:rsidRPr="00EE2249" w:rsidRDefault="00737B08" w:rsidP="001B527E">
            <w:pPr>
              <w:rPr>
                <w:color w:val="000000"/>
                <w:sz w:val="20"/>
                <w:szCs w:val="20"/>
              </w:rPr>
            </w:pPr>
            <w:r w:rsidRPr="00EE2249">
              <w:rPr>
                <w:color w:val="000000"/>
                <w:sz w:val="20"/>
                <w:szCs w:val="20"/>
              </w:rPr>
              <w:t>Синхронизация справочников по унифицированному протоколу</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blPrEx>
          <w:tblLook w:val="0000"/>
        </w:tblPrEx>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shd w:val="clear" w:color="auto" w:fill="auto"/>
            <w:vAlign w:val="center"/>
          </w:tcPr>
          <w:p w:rsidR="00737B08" w:rsidRPr="00EE2249" w:rsidRDefault="00737B08" w:rsidP="001B527E">
            <w:pPr>
              <w:rPr>
                <w:color w:val="000000"/>
                <w:sz w:val="20"/>
                <w:szCs w:val="20"/>
              </w:rPr>
            </w:pPr>
            <w:r w:rsidRPr="00EE2249">
              <w:rPr>
                <w:color w:val="000000"/>
                <w:sz w:val="20"/>
                <w:szCs w:val="20"/>
              </w:rPr>
              <w:t>Синхронизация заявок-заказов по унифицированному протоколу</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blPrEx>
          <w:tblLook w:val="0000"/>
        </w:tblPrEx>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shd w:val="clear" w:color="auto" w:fill="auto"/>
            <w:vAlign w:val="center"/>
          </w:tcPr>
          <w:p w:rsidR="00737B08" w:rsidRPr="00EE2249" w:rsidRDefault="00737B08" w:rsidP="001B527E">
            <w:pPr>
              <w:rPr>
                <w:color w:val="000000"/>
                <w:sz w:val="20"/>
                <w:szCs w:val="20"/>
              </w:rPr>
            </w:pPr>
            <w:r w:rsidRPr="00EE2249">
              <w:rPr>
                <w:color w:val="000000"/>
                <w:sz w:val="20"/>
                <w:szCs w:val="20"/>
              </w:rPr>
              <w:t>Синхронизация исследований по унифицированному протоколу</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blPrEx>
          <w:tblLook w:val="0000"/>
        </w:tblPrEx>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shd w:val="clear" w:color="auto" w:fill="auto"/>
            <w:vAlign w:val="center"/>
          </w:tcPr>
          <w:p w:rsidR="00737B08" w:rsidRPr="00EE2249" w:rsidRDefault="00737B08" w:rsidP="001B527E">
            <w:pPr>
              <w:rPr>
                <w:color w:val="000000"/>
                <w:sz w:val="20"/>
                <w:szCs w:val="20"/>
              </w:rPr>
            </w:pPr>
            <w:r w:rsidRPr="00EE2249">
              <w:rPr>
                <w:color w:val="000000"/>
                <w:sz w:val="20"/>
                <w:szCs w:val="20"/>
              </w:rPr>
              <w:t>Персональный компьютер с предустановленной лицензионной операционной системой</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blPrEx>
          <w:tblLook w:val="0000"/>
        </w:tblPrEx>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shd w:val="clear" w:color="auto" w:fill="auto"/>
            <w:vAlign w:val="center"/>
          </w:tcPr>
          <w:p w:rsidR="00737B08" w:rsidRPr="00EE2249" w:rsidRDefault="00737B08" w:rsidP="001B527E">
            <w:pPr>
              <w:rPr>
                <w:color w:val="000000"/>
                <w:sz w:val="20"/>
                <w:szCs w:val="20"/>
              </w:rPr>
            </w:pPr>
            <w:r w:rsidRPr="00EE2249">
              <w:rPr>
                <w:color w:val="000000"/>
                <w:sz w:val="20"/>
                <w:szCs w:val="20"/>
              </w:rPr>
              <w:t>Оперативная память, гБ</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blPrEx>
          <w:tblLook w:val="0000"/>
        </w:tblPrEx>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shd w:val="clear" w:color="auto" w:fill="auto"/>
            <w:vAlign w:val="center"/>
          </w:tcPr>
          <w:p w:rsidR="00737B08" w:rsidRPr="00EE2249" w:rsidRDefault="00737B08" w:rsidP="001B527E">
            <w:pPr>
              <w:rPr>
                <w:color w:val="000000"/>
                <w:sz w:val="20"/>
                <w:szCs w:val="20"/>
              </w:rPr>
            </w:pPr>
            <w:r w:rsidRPr="00EE2249">
              <w:rPr>
                <w:color w:val="000000"/>
                <w:sz w:val="20"/>
                <w:szCs w:val="20"/>
              </w:rPr>
              <w:t>Жесткий диск, гБ</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blPrEx>
          <w:tblLook w:val="0000"/>
        </w:tblPrEx>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shd w:val="clear" w:color="auto" w:fill="auto"/>
            <w:vAlign w:val="center"/>
          </w:tcPr>
          <w:p w:rsidR="00737B08" w:rsidRPr="00EE2249" w:rsidRDefault="00737B08" w:rsidP="001B527E">
            <w:pPr>
              <w:rPr>
                <w:color w:val="000000"/>
                <w:sz w:val="20"/>
                <w:szCs w:val="20"/>
              </w:rPr>
            </w:pPr>
            <w:r w:rsidRPr="00EE2249">
              <w:rPr>
                <w:color w:val="000000"/>
                <w:sz w:val="20"/>
                <w:szCs w:val="20"/>
              </w:rPr>
              <w:t>Жидкокристаллический монитор диагональю, дюймов</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blPrEx>
          <w:tblLook w:val="0000"/>
        </w:tblPrEx>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shd w:val="clear" w:color="auto" w:fill="auto"/>
            <w:vAlign w:val="center"/>
          </w:tcPr>
          <w:p w:rsidR="00737B08" w:rsidRPr="00EE2249" w:rsidRDefault="00737B08" w:rsidP="001B527E">
            <w:pPr>
              <w:rPr>
                <w:color w:val="000000"/>
                <w:sz w:val="20"/>
                <w:szCs w:val="20"/>
              </w:rPr>
            </w:pPr>
            <w:r w:rsidRPr="00EE2249">
              <w:rPr>
                <w:color w:val="000000"/>
                <w:sz w:val="20"/>
                <w:szCs w:val="20"/>
              </w:rPr>
              <w:t>Принтер лазерный для печати протоколов исследований</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blPrEx>
          <w:tblLook w:val="0000"/>
        </w:tblPrEx>
        <w:tc>
          <w:tcPr>
            <w:tcW w:w="710" w:type="dxa"/>
            <w:vAlign w:val="center"/>
          </w:tcPr>
          <w:p w:rsidR="00737B08" w:rsidRPr="00EE2249" w:rsidRDefault="00737B08" w:rsidP="0031057F">
            <w:pPr>
              <w:numPr>
                <w:ilvl w:val="0"/>
                <w:numId w:val="10"/>
              </w:numPr>
              <w:ind w:left="0" w:firstLine="33"/>
              <w:jc w:val="center"/>
              <w:rPr>
                <w:color w:val="000000"/>
                <w:sz w:val="20"/>
                <w:szCs w:val="20"/>
              </w:rPr>
            </w:pPr>
          </w:p>
        </w:tc>
        <w:tc>
          <w:tcPr>
            <w:tcW w:w="6237" w:type="dxa"/>
            <w:shd w:val="clear" w:color="auto" w:fill="auto"/>
            <w:vAlign w:val="center"/>
          </w:tcPr>
          <w:p w:rsidR="00737B08" w:rsidRPr="00EE2249" w:rsidRDefault="00737B08" w:rsidP="001B527E">
            <w:pPr>
              <w:rPr>
                <w:color w:val="000000"/>
                <w:sz w:val="20"/>
                <w:szCs w:val="20"/>
              </w:rPr>
            </w:pPr>
            <w:r w:rsidRPr="00EE2249">
              <w:rPr>
                <w:color w:val="000000"/>
                <w:sz w:val="20"/>
                <w:szCs w:val="20"/>
              </w:rPr>
              <w:t>Источник бесперебойного питания мощностью, VA</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blPrEx>
          <w:tblLook w:val="0000"/>
        </w:tblPrEx>
        <w:tc>
          <w:tcPr>
            <w:tcW w:w="6947" w:type="dxa"/>
            <w:gridSpan w:val="2"/>
            <w:vAlign w:val="center"/>
          </w:tcPr>
          <w:p w:rsidR="00737B08" w:rsidRPr="00EE2249" w:rsidRDefault="00737B08" w:rsidP="001B527E">
            <w:pPr>
              <w:jc w:val="center"/>
              <w:rPr>
                <w:b/>
                <w:color w:val="000000"/>
                <w:sz w:val="20"/>
                <w:szCs w:val="20"/>
              </w:rPr>
            </w:pPr>
            <w:r w:rsidRPr="00EE2249">
              <w:rPr>
                <w:b/>
                <w:color w:val="000000"/>
                <w:sz w:val="20"/>
                <w:szCs w:val="20"/>
              </w:rPr>
              <w:t>Прочие условия:</w:t>
            </w:r>
          </w:p>
        </w:tc>
        <w:tc>
          <w:tcPr>
            <w:tcW w:w="3685" w:type="dxa"/>
            <w:vAlign w:val="center"/>
          </w:tcPr>
          <w:p w:rsidR="00737B08" w:rsidRPr="00EE2249" w:rsidRDefault="00737B08" w:rsidP="001B527E">
            <w:pPr>
              <w:jc w:val="center"/>
              <w:rPr>
                <w:color w:val="000000"/>
                <w:sz w:val="20"/>
                <w:szCs w:val="20"/>
              </w:rPr>
            </w:pPr>
          </w:p>
        </w:tc>
      </w:tr>
      <w:tr w:rsidR="00737B08" w:rsidRPr="00EE2249" w:rsidTr="00737B08">
        <w:tblPrEx>
          <w:tblLook w:val="04A0"/>
        </w:tblPrEx>
        <w:tc>
          <w:tcPr>
            <w:tcW w:w="6947" w:type="dxa"/>
            <w:gridSpan w:val="2"/>
            <w:shd w:val="clear" w:color="auto" w:fill="auto"/>
            <w:vAlign w:val="center"/>
          </w:tcPr>
          <w:p w:rsidR="00737B08" w:rsidRPr="00EE2249" w:rsidRDefault="00737B08" w:rsidP="001B527E">
            <w:pPr>
              <w:rPr>
                <w:color w:val="000000"/>
                <w:sz w:val="20"/>
                <w:szCs w:val="20"/>
              </w:rPr>
            </w:pPr>
            <w:r w:rsidRPr="00EE2249">
              <w:rPr>
                <w:color w:val="000000"/>
                <w:sz w:val="20"/>
                <w:szCs w:val="20"/>
              </w:rPr>
              <w:t>Поставка осуществляется в комплекте с необходимыми материалами, аксессуарами и инструментами.</w:t>
            </w:r>
          </w:p>
        </w:tc>
        <w:tc>
          <w:tcPr>
            <w:tcW w:w="3685" w:type="dxa"/>
            <w:shd w:val="clear" w:color="000000" w:fill="FFFFFF"/>
            <w:vAlign w:val="center"/>
          </w:tcPr>
          <w:p w:rsidR="00737B08" w:rsidRPr="00EE2249" w:rsidRDefault="00737B08" w:rsidP="001B527E">
            <w:pPr>
              <w:jc w:val="center"/>
              <w:rPr>
                <w:color w:val="000000"/>
                <w:sz w:val="20"/>
                <w:szCs w:val="20"/>
              </w:rPr>
            </w:pPr>
          </w:p>
        </w:tc>
      </w:tr>
      <w:tr w:rsidR="00737B08" w:rsidRPr="00EE2249" w:rsidTr="00737B08">
        <w:tblPrEx>
          <w:tblLook w:val="04A0"/>
        </w:tblPrEx>
        <w:tc>
          <w:tcPr>
            <w:tcW w:w="6947" w:type="dxa"/>
            <w:gridSpan w:val="2"/>
            <w:shd w:val="clear" w:color="auto" w:fill="auto"/>
            <w:vAlign w:val="center"/>
          </w:tcPr>
          <w:p w:rsidR="00737B08" w:rsidRPr="00EE2249" w:rsidRDefault="00737B08" w:rsidP="001B527E">
            <w:pPr>
              <w:rPr>
                <w:color w:val="000000"/>
                <w:sz w:val="20"/>
                <w:szCs w:val="20"/>
              </w:rPr>
            </w:pPr>
            <w:r w:rsidRPr="00EE2249">
              <w:rPr>
                <w:color w:val="000000"/>
                <w:sz w:val="20"/>
                <w:szCs w:val="20"/>
              </w:rPr>
              <w:t>Цена товара должна включать в себя все расходы по доставке, разгрузке и установке товара, все налоги (в т.ч. НДС), затраты на складские расходы, таможенные пошлины, сборы и другие платежи, связанные с выполнением условий контракта.</w:t>
            </w:r>
          </w:p>
        </w:tc>
        <w:tc>
          <w:tcPr>
            <w:tcW w:w="3685" w:type="dxa"/>
            <w:shd w:val="clear" w:color="auto" w:fill="auto"/>
            <w:noWrap/>
            <w:vAlign w:val="center"/>
          </w:tcPr>
          <w:p w:rsidR="00737B08" w:rsidRPr="00EE2249" w:rsidRDefault="00737B08" w:rsidP="001B527E">
            <w:pPr>
              <w:jc w:val="center"/>
              <w:rPr>
                <w:color w:val="000000"/>
                <w:sz w:val="20"/>
                <w:szCs w:val="20"/>
              </w:rPr>
            </w:pPr>
          </w:p>
        </w:tc>
      </w:tr>
      <w:tr w:rsidR="00737B08" w:rsidRPr="00EE2249" w:rsidTr="00737B08">
        <w:tblPrEx>
          <w:tblLook w:val="04A0"/>
        </w:tblPrEx>
        <w:tc>
          <w:tcPr>
            <w:tcW w:w="6947" w:type="dxa"/>
            <w:gridSpan w:val="2"/>
            <w:shd w:val="clear" w:color="auto" w:fill="auto"/>
            <w:vAlign w:val="center"/>
          </w:tcPr>
          <w:p w:rsidR="00737B08" w:rsidRPr="00EE2249" w:rsidRDefault="00737B08" w:rsidP="001B527E">
            <w:pPr>
              <w:rPr>
                <w:color w:val="000000"/>
                <w:sz w:val="20"/>
                <w:szCs w:val="20"/>
              </w:rPr>
            </w:pPr>
            <w:r w:rsidRPr="00EE2249">
              <w:rPr>
                <w:color w:val="000000"/>
                <w:sz w:val="20"/>
                <w:szCs w:val="20"/>
              </w:rPr>
              <w:t>Все оборудование должно быть новым, не бывшим в эксплуатации</w:t>
            </w:r>
          </w:p>
        </w:tc>
        <w:tc>
          <w:tcPr>
            <w:tcW w:w="3685" w:type="dxa"/>
            <w:shd w:val="clear" w:color="auto" w:fill="auto"/>
            <w:noWrap/>
            <w:vAlign w:val="center"/>
          </w:tcPr>
          <w:p w:rsidR="00737B08" w:rsidRPr="00EE2249" w:rsidRDefault="00737B08" w:rsidP="001B527E">
            <w:pPr>
              <w:jc w:val="center"/>
              <w:rPr>
                <w:color w:val="000000"/>
                <w:sz w:val="20"/>
                <w:szCs w:val="20"/>
              </w:rPr>
            </w:pPr>
          </w:p>
        </w:tc>
      </w:tr>
      <w:tr w:rsidR="00737B08" w:rsidRPr="00EE2249" w:rsidTr="00737B08">
        <w:tblPrEx>
          <w:tblLook w:val="04A0"/>
        </w:tblPrEx>
        <w:tc>
          <w:tcPr>
            <w:tcW w:w="6947" w:type="dxa"/>
            <w:gridSpan w:val="2"/>
            <w:shd w:val="clear" w:color="auto" w:fill="auto"/>
            <w:vAlign w:val="center"/>
          </w:tcPr>
          <w:p w:rsidR="00737B08" w:rsidRPr="00EE2249" w:rsidRDefault="00737B08" w:rsidP="001B527E">
            <w:pPr>
              <w:rPr>
                <w:color w:val="000000"/>
                <w:sz w:val="20"/>
                <w:szCs w:val="20"/>
              </w:rPr>
            </w:pPr>
            <w:r w:rsidRPr="00EE2249">
              <w:rPr>
                <w:color w:val="000000"/>
                <w:sz w:val="20"/>
                <w:szCs w:val="20"/>
              </w:rPr>
              <w:t>Год выпуска</w:t>
            </w:r>
          </w:p>
        </w:tc>
        <w:tc>
          <w:tcPr>
            <w:tcW w:w="3685" w:type="dxa"/>
            <w:shd w:val="clear" w:color="000000" w:fill="FFFFFF"/>
            <w:vAlign w:val="center"/>
          </w:tcPr>
          <w:p w:rsidR="00737B08" w:rsidRPr="00EE2249" w:rsidRDefault="00737B08" w:rsidP="001B527E">
            <w:pPr>
              <w:jc w:val="center"/>
              <w:rPr>
                <w:color w:val="000000"/>
                <w:sz w:val="20"/>
                <w:szCs w:val="20"/>
              </w:rPr>
            </w:pPr>
          </w:p>
        </w:tc>
      </w:tr>
      <w:tr w:rsidR="00737B08" w:rsidRPr="00EE2249" w:rsidTr="00737B08">
        <w:tblPrEx>
          <w:tblLook w:val="04A0"/>
        </w:tblPrEx>
        <w:tc>
          <w:tcPr>
            <w:tcW w:w="6947" w:type="dxa"/>
            <w:gridSpan w:val="2"/>
            <w:shd w:val="clear" w:color="auto" w:fill="auto"/>
            <w:vAlign w:val="center"/>
          </w:tcPr>
          <w:p w:rsidR="00737B08" w:rsidRPr="00EE2249" w:rsidRDefault="00737B08" w:rsidP="001B527E">
            <w:pPr>
              <w:rPr>
                <w:color w:val="000000"/>
                <w:sz w:val="20"/>
                <w:szCs w:val="20"/>
              </w:rPr>
            </w:pPr>
            <w:r w:rsidRPr="00EE2249">
              <w:rPr>
                <w:color w:val="000000"/>
                <w:sz w:val="20"/>
                <w:szCs w:val="20"/>
              </w:rPr>
              <w:t>Срок предоставления гарантии качества с момента ввода в эксплуатацию</w:t>
            </w:r>
          </w:p>
        </w:tc>
        <w:tc>
          <w:tcPr>
            <w:tcW w:w="3685" w:type="dxa"/>
            <w:shd w:val="clear" w:color="000000" w:fill="FFFFFF"/>
            <w:vAlign w:val="center"/>
          </w:tcPr>
          <w:p w:rsidR="00737B08" w:rsidRPr="00EE2249" w:rsidRDefault="00737B08" w:rsidP="001B527E">
            <w:pPr>
              <w:jc w:val="center"/>
              <w:rPr>
                <w:color w:val="000000"/>
                <w:sz w:val="20"/>
                <w:szCs w:val="20"/>
              </w:rPr>
            </w:pPr>
          </w:p>
        </w:tc>
      </w:tr>
      <w:tr w:rsidR="00737B08" w:rsidRPr="00EE2249" w:rsidTr="00737B08">
        <w:tblPrEx>
          <w:tblLook w:val="04A0"/>
        </w:tblPrEx>
        <w:tc>
          <w:tcPr>
            <w:tcW w:w="6947" w:type="dxa"/>
            <w:gridSpan w:val="2"/>
            <w:shd w:val="clear" w:color="auto" w:fill="auto"/>
            <w:vAlign w:val="center"/>
          </w:tcPr>
          <w:p w:rsidR="00737B08" w:rsidRPr="00EE2249" w:rsidRDefault="00737B08" w:rsidP="001B527E">
            <w:pPr>
              <w:rPr>
                <w:color w:val="000000"/>
                <w:sz w:val="20"/>
                <w:szCs w:val="20"/>
              </w:rPr>
            </w:pPr>
            <w:r w:rsidRPr="00EE2249">
              <w:rPr>
                <w:color w:val="000000"/>
                <w:sz w:val="20"/>
                <w:szCs w:val="20"/>
              </w:rPr>
              <w:t>Объем гарантии, %</w:t>
            </w:r>
          </w:p>
        </w:tc>
        <w:tc>
          <w:tcPr>
            <w:tcW w:w="3685" w:type="dxa"/>
            <w:shd w:val="clear" w:color="000000" w:fill="FFFFFF"/>
            <w:vAlign w:val="center"/>
          </w:tcPr>
          <w:p w:rsidR="00737B08" w:rsidRPr="00EE2249" w:rsidRDefault="00737B08" w:rsidP="001B527E">
            <w:pPr>
              <w:jc w:val="center"/>
              <w:rPr>
                <w:color w:val="000000"/>
                <w:sz w:val="20"/>
                <w:szCs w:val="20"/>
              </w:rPr>
            </w:pPr>
          </w:p>
        </w:tc>
      </w:tr>
      <w:tr w:rsidR="00737B08" w:rsidRPr="00EE2249" w:rsidTr="00737B08">
        <w:tblPrEx>
          <w:tblLook w:val="04A0"/>
        </w:tblPrEx>
        <w:tc>
          <w:tcPr>
            <w:tcW w:w="6947" w:type="dxa"/>
            <w:gridSpan w:val="2"/>
            <w:shd w:val="clear" w:color="auto" w:fill="auto"/>
            <w:vAlign w:val="center"/>
          </w:tcPr>
          <w:p w:rsidR="00737B08" w:rsidRPr="00EE2249" w:rsidRDefault="00737B08" w:rsidP="001B527E">
            <w:pPr>
              <w:rPr>
                <w:color w:val="000000"/>
                <w:sz w:val="20"/>
                <w:szCs w:val="20"/>
              </w:rPr>
            </w:pPr>
            <w:r w:rsidRPr="00EE2249">
              <w:rPr>
                <w:color w:val="000000"/>
                <w:sz w:val="20"/>
                <w:szCs w:val="20"/>
              </w:rPr>
              <w:t>Все оборудование должно соответствовать ГОСТам и санитарным нормам</w:t>
            </w:r>
          </w:p>
        </w:tc>
        <w:tc>
          <w:tcPr>
            <w:tcW w:w="3685" w:type="dxa"/>
            <w:shd w:val="clear" w:color="auto" w:fill="auto"/>
            <w:noWrap/>
            <w:vAlign w:val="center"/>
          </w:tcPr>
          <w:p w:rsidR="00737B08" w:rsidRPr="00EE2249" w:rsidRDefault="00737B08" w:rsidP="001B527E">
            <w:pPr>
              <w:jc w:val="center"/>
              <w:rPr>
                <w:color w:val="000000"/>
                <w:sz w:val="20"/>
                <w:szCs w:val="20"/>
              </w:rPr>
            </w:pPr>
          </w:p>
        </w:tc>
      </w:tr>
      <w:tr w:rsidR="00737B08" w:rsidRPr="00EE2249" w:rsidTr="00737B08">
        <w:tblPrEx>
          <w:tblLook w:val="04A0"/>
        </w:tblPrEx>
        <w:tc>
          <w:tcPr>
            <w:tcW w:w="6947" w:type="dxa"/>
            <w:gridSpan w:val="2"/>
            <w:shd w:val="clear" w:color="auto" w:fill="auto"/>
            <w:vAlign w:val="center"/>
          </w:tcPr>
          <w:p w:rsidR="00737B08" w:rsidRPr="00EE2249" w:rsidRDefault="00737B08" w:rsidP="001B527E">
            <w:pPr>
              <w:rPr>
                <w:color w:val="000000"/>
                <w:sz w:val="20"/>
                <w:szCs w:val="20"/>
              </w:rPr>
            </w:pPr>
            <w:r w:rsidRPr="00EE2249">
              <w:rPr>
                <w:color w:val="000000"/>
                <w:sz w:val="20"/>
                <w:szCs w:val="20"/>
              </w:rPr>
              <w:t xml:space="preserve">При отгрузке вся продукция должна быть упакована в соответствии с ГОСТами. Тара и упаковка  должны быть прочными, чистыми, сухими, без </w:t>
            </w:r>
            <w:r w:rsidRPr="00EE2249">
              <w:rPr>
                <w:color w:val="000000"/>
                <w:sz w:val="20"/>
                <w:szCs w:val="20"/>
              </w:rPr>
              <w:lastRenderedPageBreak/>
              <w:t>нарушения целостности. При поставке должна прилагаться техническая документация на русском языке.</w:t>
            </w:r>
          </w:p>
        </w:tc>
        <w:tc>
          <w:tcPr>
            <w:tcW w:w="3685" w:type="dxa"/>
            <w:shd w:val="clear" w:color="auto" w:fill="auto"/>
            <w:noWrap/>
            <w:vAlign w:val="center"/>
          </w:tcPr>
          <w:p w:rsidR="00737B08" w:rsidRPr="00EE2249" w:rsidRDefault="00737B08" w:rsidP="001B527E">
            <w:pPr>
              <w:jc w:val="center"/>
              <w:rPr>
                <w:color w:val="000000"/>
                <w:sz w:val="20"/>
                <w:szCs w:val="20"/>
              </w:rPr>
            </w:pPr>
          </w:p>
        </w:tc>
      </w:tr>
      <w:tr w:rsidR="00737B08" w:rsidRPr="00EE2249" w:rsidTr="00737B08">
        <w:tblPrEx>
          <w:tblLook w:val="04A0"/>
        </w:tblPrEx>
        <w:tc>
          <w:tcPr>
            <w:tcW w:w="6947" w:type="dxa"/>
            <w:gridSpan w:val="2"/>
            <w:shd w:val="clear" w:color="auto" w:fill="auto"/>
            <w:vAlign w:val="center"/>
          </w:tcPr>
          <w:p w:rsidR="00737B08" w:rsidRPr="00EE2249" w:rsidRDefault="00737B08" w:rsidP="001B527E">
            <w:pPr>
              <w:rPr>
                <w:color w:val="000000"/>
                <w:sz w:val="20"/>
                <w:szCs w:val="20"/>
              </w:rPr>
            </w:pPr>
            <w:r w:rsidRPr="00EE2249">
              <w:rPr>
                <w:color w:val="000000"/>
                <w:sz w:val="20"/>
                <w:szCs w:val="20"/>
              </w:rPr>
              <w:lastRenderedPageBreak/>
              <w:t>Монтаж, пуско-наладочные работы на месте установки</w:t>
            </w:r>
          </w:p>
        </w:tc>
        <w:tc>
          <w:tcPr>
            <w:tcW w:w="3685" w:type="dxa"/>
            <w:shd w:val="clear" w:color="auto" w:fill="auto"/>
            <w:noWrap/>
            <w:vAlign w:val="center"/>
          </w:tcPr>
          <w:p w:rsidR="00737B08" w:rsidRPr="00EE2249" w:rsidRDefault="00737B08" w:rsidP="001B527E">
            <w:pPr>
              <w:jc w:val="center"/>
              <w:rPr>
                <w:color w:val="000000"/>
                <w:sz w:val="20"/>
                <w:szCs w:val="20"/>
              </w:rPr>
            </w:pPr>
          </w:p>
        </w:tc>
      </w:tr>
      <w:tr w:rsidR="00737B08" w:rsidRPr="00EE2249" w:rsidTr="00737B08">
        <w:tblPrEx>
          <w:tblLook w:val="04A0"/>
        </w:tblPrEx>
        <w:tc>
          <w:tcPr>
            <w:tcW w:w="6947" w:type="dxa"/>
            <w:gridSpan w:val="2"/>
            <w:shd w:val="clear" w:color="auto" w:fill="auto"/>
            <w:vAlign w:val="center"/>
          </w:tcPr>
          <w:p w:rsidR="00737B08" w:rsidRPr="00EE2249" w:rsidRDefault="00737B08" w:rsidP="001B527E">
            <w:pPr>
              <w:rPr>
                <w:color w:val="000000"/>
                <w:sz w:val="20"/>
                <w:szCs w:val="20"/>
              </w:rPr>
            </w:pPr>
            <w:r w:rsidRPr="00EE2249">
              <w:rPr>
                <w:color w:val="000000"/>
                <w:sz w:val="20"/>
                <w:szCs w:val="20"/>
              </w:rPr>
              <w:t>После приемки оборудования в эксплуатацию провести инструктаж технического и обслуживающего персонала</w:t>
            </w:r>
          </w:p>
        </w:tc>
        <w:tc>
          <w:tcPr>
            <w:tcW w:w="3685" w:type="dxa"/>
            <w:shd w:val="clear" w:color="auto" w:fill="auto"/>
            <w:noWrap/>
            <w:vAlign w:val="center"/>
          </w:tcPr>
          <w:p w:rsidR="00737B08" w:rsidRPr="00EE2249" w:rsidRDefault="00737B08" w:rsidP="001B527E">
            <w:pPr>
              <w:jc w:val="center"/>
              <w:rPr>
                <w:color w:val="000000"/>
                <w:sz w:val="20"/>
                <w:szCs w:val="20"/>
              </w:rPr>
            </w:pPr>
          </w:p>
        </w:tc>
      </w:tr>
      <w:tr w:rsidR="00737B08" w:rsidRPr="00EE2249" w:rsidTr="00737B08">
        <w:tblPrEx>
          <w:tblLook w:val="04A0"/>
        </w:tblPrEx>
        <w:tc>
          <w:tcPr>
            <w:tcW w:w="6947" w:type="dxa"/>
            <w:gridSpan w:val="2"/>
            <w:shd w:val="clear" w:color="auto" w:fill="auto"/>
            <w:vAlign w:val="center"/>
          </w:tcPr>
          <w:p w:rsidR="00737B08" w:rsidRPr="00EE2249" w:rsidRDefault="00737B08" w:rsidP="001B527E">
            <w:pPr>
              <w:rPr>
                <w:color w:val="000000"/>
                <w:sz w:val="20"/>
                <w:szCs w:val="20"/>
              </w:rPr>
            </w:pPr>
            <w:r w:rsidRPr="00EE2249">
              <w:rPr>
                <w:color w:val="000000"/>
                <w:sz w:val="20"/>
                <w:szCs w:val="20"/>
              </w:rPr>
              <w:t>Срок поставки и ввода в эксплуатацию товара, дней с момента заключения контракта</w:t>
            </w:r>
          </w:p>
        </w:tc>
        <w:tc>
          <w:tcPr>
            <w:tcW w:w="3685" w:type="dxa"/>
            <w:shd w:val="clear" w:color="000000" w:fill="FFFFFF"/>
            <w:vAlign w:val="center"/>
          </w:tcPr>
          <w:p w:rsidR="00737B08" w:rsidRPr="00EE2249" w:rsidRDefault="00737B08" w:rsidP="001B527E">
            <w:pPr>
              <w:jc w:val="center"/>
              <w:rPr>
                <w:color w:val="000000"/>
                <w:sz w:val="20"/>
                <w:szCs w:val="20"/>
              </w:rPr>
            </w:pPr>
          </w:p>
        </w:tc>
      </w:tr>
    </w:tbl>
    <w:p w:rsidR="00266A5C" w:rsidRPr="00266A5C" w:rsidRDefault="00266A5C" w:rsidP="00266A5C"/>
    <w:p w:rsidR="0003061C" w:rsidRPr="00737B08" w:rsidRDefault="0003061C" w:rsidP="0003061C">
      <w:pPr>
        <w:pStyle w:val="5"/>
        <w:ind w:left="57" w:right="-167"/>
        <w:jc w:val="both"/>
        <w:rPr>
          <w:rFonts w:ascii="Times New Roman" w:hAnsi="Times New Roman" w:cs="Times New Roman"/>
          <w:color w:val="auto"/>
          <w:szCs w:val="22"/>
        </w:rPr>
      </w:pPr>
      <w:r w:rsidRPr="00737B08">
        <w:rPr>
          <w:rFonts w:ascii="Times New Roman" w:hAnsi="Times New Roman" w:cs="Times New Roman"/>
          <w:color w:val="auto"/>
          <w:szCs w:val="22"/>
        </w:rPr>
        <w:t xml:space="preserve">ЗАКАЗЧИК                                                        </w:t>
      </w:r>
      <w:r w:rsidR="00737B08" w:rsidRPr="00737B08">
        <w:rPr>
          <w:rFonts w:ascii="Times New Roman" w:hAnsi="Times New Roman" w:cs="Times New Roman"/>
          <w:color w:val="auto"/>
          <w:szCs w:val="22"/>
        </w:rPr>
        <w:t xml:space="preserve">               </w:t>
      </w:r>
      <w:r w:rsidRPr="00737B08">
        <w:rPr>
          <w:rFonts w:ascii="Times New Roman" w:hAnsi="Times New Roman" w:cs="Times New Roman"/>
          <w:color w:val="auto"/>
          <w:szCs w:val="22"/>
        </w:rPr>
        <w:t>ПОСТАВЩИК</w:t>
      </w:r>
    </w:p>
    <w:p w:rsidR="0003061C" w:rsidRPr="0003061C" w:rsidRDefault="0003061C" w:rsidP="0003061C">
      <w:pPr>
        <w:ind w:left="57" w:right="-167"/>
        <w:jc w:val="both"/>
        <w:rPr>
          <w:sz w:val="22"/>
          <w:szCs w:val="22"/>
        </w:rPr>
      </w:pPr>
    </w:p>
    <w:p w:rsidR="0003061C" w:rsidRPr="0003061C" w:rsidRDefault="0003061C" w:rsidP="0003061C">
      <w:pPr>
        <w:shd w:val="clear" w:color="auto" w:fill="FFFFFF"/>
        <w:tabs>
          <w:tab w:val="left" w:pos="1810"/>
        </w:tabs>
        <w:ind w:left="57" w:right="-167"/>
        <w:jc w:val="both"/>
        <w:rPr>
          <w:sz w:val="22"/>
          <w:szCs w:val="22"/>
        </w:rPr>
      </w:pPr>
      <w:r w:rsidRPr="0003061C">
        <w:rPr>
          <w:sz w:val="22"/>
          <w:szCs w:val="22"/>
        </w:rPr>
        <w:t xml:space="preserve">____________________                                    </w:t>
      </w:r>
      <w:r w:rsidR="00737B08">
        <w:rPr>
          <w:sz w:val="22"/>
          <w:szCs w:val="22"/>
        </w:rPr>
        <w:t xml:space="preserve">                  </w:t>
      </w:r>
      <w:r w:rsidR="00737B08">
        <w:rPr>
          <w:sz w:val="22"/>
          <w:szCs w:val="22"/>
        </w:rPr>
        <w:tab/>
        <w:t xml:space="preserve">      </w:t>
      </w:r>
      <w:r w:rsidRPr="0003061C">
        <w:rPr>
          <w:sz w:val="22"/>
          <w:szCs w:val="22"/>
        </w:rPr>
        <w:t xml:space="preserve"> __________________ </w:t>
      </w:r>
    </w:p>
    <w:p w:rsidR="0003061C" w:rsidRPr="0003061C" w:rsidRDefault="0003061C" w:rsidP="0003061C">
      <w:pPr>
        <w:shd w:val="clear" w:color="auto" w:fill="FFFFFF"/>
        <w:tabs>
          <w:tab w:val="left" w:pos="1810"/>
        </w:tabs>
        <w:ind w:left="57" w:right="-167"/>
        <w:jc w:val="both"/>
        <w:rPr>
          <w:sz w:val="22"/>
          <w:szCs w:val="22"/>
        </w:rPr>
      </w:pPr>
    </w:p>
    <w:p w:rsidR="0003061C" w:rsidRPr="0003061C" w:rsidRDefault="0003061C" w:rsidP="0003061C">
      <w:pPr>
        <w:shd w:val="clear" w:color="auto" w:fill="FFFFFF"/>
        <w:tabs>
          <w:tab w:val="left" w:pos="1810"/>
        </w:tabs>
        <w:ind w:left="57" w:right="-167"/>
        <w:jc w:val="both"/>
        <w:rPr>
          <w:sz w:val="22"/>
          <w:szCs w:val="22"/>
        </w:rPr>
      </w:pPr>
      <w:r w:rsidRPr="0003061C">
        <w:rPr>
          <w:sz w:val="22"/>
          <w:szCs w:val="22"/>
        </w:rPr>
        <w:t>«___»______________201</w:t>
      </w:r>
      <w:r w:rsidR="004C191A">
        <w:rPr>
          <w:sz w:val="22"/>
          <w:szCs w:val="22"/>
        </w:rPr>
        <w:t>3</w:t>
      </w:r>
      <w:r w:rsidRPr="0003061C">
        <w:rPr>
          <w:sz w:val="22"/>
          <w:szCs w:val="22"/>
        </w:rPr>
        <w:t xml:space="preserve"> года                                             </w:t>
      </w:r>
      <w:r w:rsidR="004C191A">
        <w:rPr>
          <w:sz w:val="22"/>
          <w:szCs w:val="22"/>
        </w:rPr>
        <w:t xml:space="preserve">         «___»______________2013</w:t>
      </w:r>
      <w:r w:rsidRPr="0003061C">
        <w:rPr>
          <w:sz w:val="22"/>
          <w:szCs w:val="22"/>
        </w:rPr>
        <w:t xml:space="preserve"> года</w:t>
      </w:r>
    </w:p>
    <w:p w:rsidR="0003061C" w:rsidRPr="007319D1" w:rsidRDefault="0003061C" w:rsidP="0003061C">
      <w:pPr>
        <w:jc w:val="center"/>
        <w:rPr>
          <w:sz w:val="22"/>
          <w:szCs w:val="22"/>
        </w:rPr>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B9516E" w:rsidRDefault="00B9516E" w:rsidP="00460AD1">
      <w:pPr>
        <w:ind w:firstLine="567"/>
        <w:jc w:val="right"/>
        <w:rPr>
          <w:sz w:val="23"/>
          <w:szCs w:val="23"/>
        </w:rPr>
      </w:pPr>
    </w:p>
    <w:p w:rsidR="00B9516E" w:rsidRDefault="00B9516E" w:rsidP="00460AD1">
      <w:pPr>
        <w:ind w:firstLine="567"/>
        <w:jc w:val="right"/>
        <w:rPr>
          <w:sz w:val="23"/>
          <w:szCs w:val="23"/>
        </w:rPr>
        <w:sectPr w:rsidR="00B9516E" w:rsidSect="00661E45">
          <w:footerReference w:type="default" r:id="rId9"/>
          <w:pgSz w:w="11906" w:h="16838"/>
          <w:pgMar w:top="720" w:right="707" w:bottom="720" w:left="720" w:header="709" w:footer="709" w:gutter="0"/>
          <w:cols w:space="708"/>
          <w:docGrid w:linePitch="360"/>
        </w:sectPr>
      </w:pPr>
    </w:p>
    <w:p w:rsidR="00460AD1" w:rsidRPr="00583458" w:rsidRDefault="00ED1762" w:rsidP="00460AD1">
      <w:pPr>
        <w:ind w:firstLine="567"/>
        <w:jc w:val="right"/>
        <w:rPr>
          <w:sz w:val="23"/>
          <w:szCs w:val="23"/>
        </w:rPr>
      </w:pPr>
      <w:r>
        <w:rPr>
          <w:sz w:val="23"/>
          <w:szCs w:val="23"/>
        </w:rPr>
        <w:lastRenderedPageBreak/>
        <w:t>При</w:t>
      </w:r>
      <w:r w:rsidR="00460AD1" w:rsidRPr="00583458">
        <w:rPr>
          <w:sz w:val="23"/>
          <w:szCs w:val="23"/>
        </w:rPr>
        <w:t xml:space="preserve">ложение № 3 </w:t>
      </w:r>
    </w:p>
    <w:p w:rsidR="00460AD1" w:rsidRDefault="00460AD1" w:rsidP="00460AD1">
      <w:pPr>
        <w:ind w:firstLine="567"/>
        <w:jc w:val="right"/>
        <w:rPr>
          <w:sz w:val="23"/>
          <w:szCs w:val="23"/>
        </w:rPr>
      </w:pPr>
      <w:r w:rsidRPr="00583458">
        <w:rPr>
          <w:sz w:val="23"/>
          <w:szCs w:val="23"/>
        </w:rPr>
        <w:t xml:space="preserve">к документации об открытом </w:t>
      </w:r>
    </w:p>
    <w:p w:rsidR="00B9516E" w:rsidRDefault="003C7A63" w:rsidP="00460AD1">
      <w:pPr>
        <w:ind w:firstLine="567"/>
        <w:jc w:val="right"/>
        <w:rPr>
          <w:sz w:val="23"/>
          <w:szCs w:val="23"/>
        </w:rPr>
      </w:pPr>
      <w:r>
        <w:rPr>
          <w:sz w:val="23"/>
          <w:szCs w:val="23"/>
        </w:rPr>
        <w:t>аукционе в электронной форме</w:t>
      </w:r>
    </w:p>
    <w:p w:rsidR="00B9516E" w:rsidRPr="00583458" w:rsidRDefault="00B9516E" w:rsidP="00460AD1">
      <w:pPr>
        <w:ind w:firstLine="567"/>
        <w:jc w:val="right"/>
        <w:rPr>
          <w:sz w:val="23"/>
          <w:szCs w:val="23"/>
        </w:rPr>
      </w:pPr>
    </w:p>
    <w:p w:rsidR="00B9516E" w:rsidRDefault="00B9516E" w:rsidP="003F6024">
      <w:pPr>
        <w:pStyle w:val="13"/>
        <w:spacing w:after="0"/>
        <w:ind w:left="0"/>
        <w:jc w:val="center"/>
        <w:rPr>
          <w:rFonts w:ascii="Times New Roman" w:hAnsi="Times New Roman"/>
          <w:b/>
          <w:sz w:val="24"/>
          <w:szCs w:val="24"/>
        </w:rPr>
      </w:pPr>
      <w:r>
        <w:rPr>
          <w:rFonts w:ascii="Times New Roman" w:hAnsi="Times New Roman"/>
          <w:b/>
          <w:sz w:val="24"/>
          <w:szCs w:val="24"/>
        </w:rPr>
        <w:t xml:space="preserve">Обоснование формирования </w:t>
      </w:r>
      <w:r w:rsidR="003F6024">
        <w:rPr>
          <w:rFonts w:ascii="Times New Roman" w:hAnsi="Times New Roman"/>
          <w:b/>
          <w:sz w:val="24"/>
          <w:szCs w:val="24"/>
        </w:rPr>
        <w:t>(</w:t>
      </w:r>
      <w:r>
        <w:rPr>
          <w:rFonts w:ascii="Times New Roman" w:hAnsi="Times New Roman"/>
          <w:b/>
          <w:sz w:val="24"/>
          <w:szCs w:val="24"/>
        </w:rPr>
        <w:t>начальной</w:t>
      </w:r>
      <w:r w:rsidR="003F6024">
        <w:rPr>
          <w:rFonts w:ascii="Times New Roman" w:hAnsi="Times New Roman"/>
          <w:b/>
          <w:sz w:val="24"/>
          <w:szCs w:val="24"/>
        </w:rPr>
        <w:t>)</w:t>
      </w:r>
      <w:r>
        <w:rPr>
          <w:rFonts w:ascii="Times New Roman" w:hAnsi="Times New Roman"/>
          <w:b/>
          <w:sz w:val="24"/>
          <w:szCs w:val="24"/>
        </w:rPr>
        <w:t xml:space="preserve"> максимальной цены </w:t>
      </w:r>
      <w:r w:rsidR="003F6024">
        <w:rPr>
          <w:rFonts w:ascii="Times New Roman" w:hAnsi="Times New Roman"/>
          <w:b/>
          <w:sz w:val="24"/>
          <w:szCs w:val="24"/>
        </w:rPr>
        <w:t>договора</w:t>
      </w:r>
    </w:p>
    <w:p w:rsidR="003F6024" w:rsidRDefault="003F6024" w:rsidP="003F6024">
      <w:pPr>
        <w:pStyle w:val="13"/>
        <w:spacing w:after="0"/>
        <w:ind w:left="0"/>
        <w:jc w:val="center"/>
        <w:rPr>
          <w:rFonts w:ascii="Times New Roman" w:hAnsi="Times New Roman"/>
          <w:b/>
          <w:sz w:val="24"/>
          <w:szCs w:val="24"/>
        </w:rPr>
      </w:pPr>
      <w:r>
        <w:rPr>
          <w:rFonts w:ascii="Times New Roman" w:hAnsi="Times New Roman"/>
          <w:b/>
          <w:sz w:val="24"/>
          <w:szCs w:val="24"/>
        </w:rPr>
        <w:t>на поставку аппарата ультразвукового диагностического</w:t>
      </w:r>
    </w:p>
    <w:p w:rsidR="003F6024" w:rsidRDefault="003F6024" w:rsidP="003F6024">
      <w:pPr>
        <w:pStyle w:val="13"/>
        <w:spacing w:after="0"/>
        <w:ind w:left="0"/>
        <w:jc w:val="center"/>
        <w:rPr>
          <w:rFonts w:ascii="Times New Roman" w:hAnsi="Times New Roman"/>
          <w:b/>
          <w:sz w:val="24"/>
          <w:szCs w:val="24"/>
        </w:rPr>
      </w:pPr>
    </w:p>
    <w:p w:rsidR="00B9516E" w:rsidRDefault="00B9516E" w:rsidP="003F6024">
      <w:pPr>
        <w:ind w:firstLine="567"/>
        <w:jc w:val="both"/>
      </w:pPr>
      <w:r>
        <w:t xml:space="preserve">        Для определения начальной максимальной цены контракта был проведен мониторинг цен. Сбор информации о существующих ценах осуществляется путем запросов по телефону с последующим использованием факсимильной связи и электронной почты. </w:t>
      </w:r>
    </w:p>
    <w:p w:rsidR="00B9516E" w:rsidRPr="006864B5" w:rsidRDefault="00B9516E" w:rsidP="003F6024">
      <w:pPr>
        <w:ind w:firstLine="567"/>
        <w:jc w:val="both"/>
      </w:pPr>
      <w:r w:rsidRPr="006864B5">
        <w:t>В связи с тем, что коммерческих предложений от фирм-производителей не поступило, н</w:t>
      </w:r>
      <w:r w:rsidRPr="003C7A63">
        <w:t xml:space="preserve">ачальная максимальная цена контракта  сформирована на основании информации из Реестра контрактов </w:t>
      </w:r>
      <w:r w:rsidRPr="006864B5">
        <w:t xml:space="preserve">с Официального сайта Российской Федерации о размещении заказов </w:t>
      </w:r>
      <w:r w:rsidRPr="006864B5">
        <w:rPr>
          <w:rFonts w:eastAsia="TimesNewRomanPSMT"/>
        </w:rPr>
        <w:t>www.zakupki.gov.ru</w:t>
      </w:r>
      <w:r w:rsidRPr="006864B5">
        <w:t xml:space="preserve"> </w:t>
      </w:r>
    </w:p>
    <w:p w:rsidR="00B9516E" w:rsidRDefault="00737B08" w:rsidP="003F6024">
      <w:pPr>
        <w:jc w:val="both"/>
      </w:pPr>
      <w:r>
        <w:tab/>
      </w:r>
      <w:r w:rsidR="00B9516E">
        <w:t>Полученная информация представлена в нижеследующей таблице:</w:t>
      </w:r>
    </w:p>
    <w:p w:rsidR="003C7A63" w:rsidRDefault="003C7A63" w:rsidP="00B9516E">
      <w:pPr>
        <w:jc w:val="both"/>
      </w:pPr>
    </w:p>
    <w:tbl>
      <w:tblPr>
        <w:tblW w:w="15310" w:type="dxa"/>
        <w:jc w:val="center"/>
        <w:tblInd w:w="-318" w:type="dxa"/>
        <w:tblLayout w:type="fixed"/>
        <w:tblLook w:val="00A0"/>
      </w:tblPr>
      <w:tblGrid>
        <w:gridCol w:w="568"/>
        <w:gridCol w:w="1798"/>
        <w:gridCol w:w="709"/>
        <w:gridCol w:w="1037"/>
        <w:gridCol w:w="708"/>
        <w:gridCol w:w="709"/>
        <w:gridCol w:w="851"/>
        <w:gridCol w:w="1134"/>
        <w:gridCol w:w="1134"/>
        <w:gridCol w:w="1134"/>
        <w:gridCol w:w="1134"/>
        <w:gridCol w:w="1134"/>
        <w:gridCol w:w="1134"/>
        <w:gridCol w:w="708"/>
        <w:gridCol w:w="1418"/>
      </w:tblGrid>
      <w:tr w:rsidR="003F6024" w:rsidTr="003F6024">
        <w:trPr>
          <w:cantSplit/>
          <w:trHeight w:val="1773"/>
          <w:jc w:val="center"/>
        </w:trPr>
        <w:tc>
          <w:tcPr>
            <w:tcW w:w="568" w:type="dxa"/>
            <w:tcBorders>
              <w:top w:val="single" w:sz="4" w:space="0" w:color="auto"/>
              <w:left w:val="single" w:sz="4" w:space="0" w:color="auto"/>
              <w:bottom w:val="single" w:sz="4" w:space="0" w:color="auto"/>
              <w:right w:val="single" w:sz="4" w:space="0" w:color="auto"/>
            </w:tcBorders>
            <w:vAlign w:val="center"/>
          </w:tcPr>
          <w:p w:rsidR="003F6024" w:rsidRPr="00867E79" w:rsidRDefault="003F6024" w:rsidP="00B9516E">
            <w:pPr>
              <w:jc w:val="center"/>
              <w:rPr>
                <w:color w:val="000000"/>
                <w:sz w:val="16"/>
                <w:szCs w:val="16"/>
              </w:rPr>
            </w:pPr>
            <w:r w:rsidRPr="00867E79">
              <w:rPr>
                <w:color w:val="000000"/>
                <w:sz w:val="16"/>
                <w:szCs w:val="16"/>
              </w:rPr>
              <w:t>№ п/п</w:t>
            </w:r>
          </w:p>
        </w:tc>
        <w:tc>
          <w:tcPr>
            <w:tcW w:w="1798" w:type="dxa"/>
            <w:tcBorders>
              <w:top w:val="single" w:sz="4" w:space="0" w:color="auto"/>
              <w:left w:val="nil"/>
              <w:bottom w:val="single" w:sz="4" w:space="0" w:color="auto"/>
              <w:right w:val="single" w:sz="4" w:space="0" w:color="auto"/>
            </w:tcBorders>
            <w:vAlign w:val="center"/>
          </w:tcPr>
          <w:p w:rsidR="003F6024" w:rsidRPr="00867E79" w:rsidRDefault="003F6024" w:rsidP="00B9516E">
            <w:pPr>
              <w:rPr>
                <w:color w:val="000000"/>
                <w:sz w:val="16"/>
                <w:szCs w:val="16"/>
              </w:rPr>
            </w:pPr>
            <w:r>
              <w:rPr>
                <w:color w:val="000000"/>
                <w:sz w:val="16"/>
                <w:szCs w:val="16"/>
              </w:rPr>
              <w:t>Н</w:t>
            </w:r>
            <w:r w:rsidRPr="00867E79">
              <w:rPr>
                <w:color w:val="000000"/>
                <w:sz w:val="16"/>
                <w:szCs w:val="16"/>
              </w:rPr>
              <w:t>азвание</w:t>
            </w:r>
            <w:r>
              <w:rPr>
                <w:color w:val="000000"/>
                <w:sz w:val="16"/>
                <w:szCs w:val="16"/>
              </w:rPr>
              <w:t xml:space="preserve"> товара</w:t>
            </w:r>
          </w:p>
        </w:tc>
        <w:tc>
          <w:tcPr>
            <w:tcW w:w="709" w:type="dxa"/>
            <w:tcBorders>
              <w:top w:val="single" w:sz="4" w:space="0" w:color="auto"/>
              <w:left w:val="nil"/>
              <w:bottom w:val="single" w:sz="4" w:space="0" w:color="auto"/>
              <w:right w:val="single" w:sz="4" w:space="0" w:color="auto"/>
            </w:tcBorders>
            <w:vAlign w:val="center"/>
          </w:tcPr>
          <w:p w:rsidR="003F6024" w:rsidRPr="00867E79" w:rsidRDefault="003F6024" w:rsidP="00B9516E">
            <w:pPr>
              <w:ind w:left="113" w:right="113"/>
              <w:rPr>
                <w:color w:val="000000"/>
                <w:sz w:val="16"/>
                <w:szCs w:val="16"/>
              </w:rPr>
            </w:pPr>
          </w:p>
        </w:tc>
        <w:tc>
          <w:tcPr>
            <w:tcW w:w="1037" w:type="dxa"/>
            <w:tcBorders>
              <w:top w:val="single" w:sz="4" w:space="0" w:color="auto"/>
              <w:left w:val="nil"/>
              <w:bottom w:val="single" w:sz="4" w:space="0" w:color="auto"/>
              <w:right w:val="single" w:sz="4" w:space="0" w:color="auto"/>
            </w:tcBorders>
            <w:textDirection w:val="btLr"/>
            <w:vAlign w:val="center"/>
          </w:tcPr>
          <w:p w:rsidR="003F6024" w:rsidRDefault="003F6024" w:rsidP="00B9516E">
            <w:pPr>
              <w:ind w:left="113" w:right="113"/>
              <w:jc w:val="center"/>
              <w:rPr>
                <w:color w:val="000000"/>
                <w:sz w:val="16"/>
                <w:szCs w:val="16"/>
                <w:lang w:val="en-US"/>
              </w:rPr>
            </w:pPr>
            <w:r>
              <w:rPr>
                <w:color w:val="000000"/>
                <w:sz w:val="16"/>
                <w:szCs w:val="16"/>
              </w:rPr>
              <w:t xml:space="preserve">Исх. № </w:t>
            </w:r>
            <w:r>
              <w:rPr>
                <w:color w:val="000000"/>
                <w:sz w:val="16"/>
                <w:szCs w:val="16"/>
                <w:lang w:val="en-US"/>
              </w:rPr>
              <w:t>US182/06-13</w:t>
            </w:r>
          </w:p>
          <w:p w:rsidR="003F6024" w:rsidRPr="003C7A63" w:rsidRDefault="003F6024" w:rsidP="00B9516E">
            <w:pPr>
              <w:ind w:left="113" w:right="113"/>
              <w:jc w:val="center"/>
              <w:rPr>
                <w:color w:val="000000"/>
                <w:sz w:val="16"/>
                <w:szCs w:val="16"/>
              </w:rPr>
            </w:pPr>
            <w:r>
              <w:rPr>
                <w:color w:val="000000"/>
                <w:sz w:val="16"/>
                <w:szCs w:val="16"/>
              </w:rPr>
              <w:t>От 24.06.2013</w:t>
            </w:r>
            <w:r w:rsidRPr="003C7A63">
              <w:rPr>
                <w:color w:val="000000"/>
                <w:sz w:val="16"/>
                <w:szCs w:val="16"/>
              </w:rPr>
              <w:t xml:space="preserve">  </w:t>
            </w:r>
          </w:p>
        </w:tc>
        <w:tc>
          <w:tcPr>
            <w:tcW w:w="708" w:type="dxa"/>
            <w:tcBorders>
              <w:top w:val="single" w:sz="4" w:space="0" w:color="auto"/>
              <w:left w:val="nil"/>
              <w:bottom w:val="single" w:sz="4" w:space="0" w:color="auto"/>
              <w:right w:val="single" w:sz="4" w:space="0" w:color="auto"/>
            </w:tcBorders>
            <w:textDirection w:val="btLr"/>
            <w:vAlign w:val="center"/>
          </w:tcPr>
          <w:p w:rsidR="003F6024" w:rsidRPr="00867E79" w:rsidRDefault="003F6024" w:rsidP="00B9516E">
            <w:pPr>
              <w:ind w:left="113" w:right="113"/>
              <w:jc w:val="center"/>
              <w:rPr>
                <w:color w:val="000000"/>
                <w:sz w:val="16"/>
                <w:szCs w:val="16"/>
              </w:rPr>
            </w:pPr>
          </w:p>
        </w:tc>
        <w:tc>
          <w:tcPr>
            <w:tcW w:w="709" w:type="dxa"/>
            <w:tcBorders>
              <w:top w:val="single" w:sz="4" w:space="0" w:color="auto"/>
              <w:left w:val="nil"/>
              <w:bottom w:val="single" w:sz="4" w:space="0" w:color="auto"/>
              <w:right w:val="single" w:sz="4" w:space="0" w:color="auto"/>
            </w:tcBorders>
            <w:textDirection w:val="btLr"/>
            <w:vAlign w:val="center"/>
          </w:tcPr>
          <w:p w:rsidR="003F6024" w:rsidRPr="00867E79" w:rsidRDefault="003F6024" w:rsidP="00B9516E">
            <w:pPr>
              <w:ind w:left="113" w:right="113"/>
              <w:jc w:val="center"/>
              <w:rPr>
                <w:color w:val="000000"/>
                <w:sz w:val="16"/>
                <w:szCs w:val="16"/>
              </w:rPr>
            </w:pPr>
          </w:p>
        </w:tc>
        <w:tc>
          <w:tcPr>
            <w:tcW w:w="851" w:type="dxa"/>
            <w:tcBorders>
              <w:top w:val="single" w:sz="4" w:space="0" w:color="auto"/>
              <w:left w:val="nil"/>
              <w:bottom w:val="single" w:sz="4" w:space="0" w:color="auto"/>
              <w:right w:val="single" w:sz="4" w:space="0" w:color="auto"/>
            </w:tcBorders>
            <w:textDirection w:val="btLr"/>
            <w:vAlign w:val="center"/>
          </w:tcPr>
          <w:p w:rsidR="003F6024" w:rsidRPr="00867E79" w:rsidRDefault="003F6024" w:rsidP="00B9516E">
            <w:pPr>
              <w:ind w:left="113" w:right="113"/>
              <w:jc w:val="center"/>
              <w:rPr>
                <w:color w:val="000000"/>
                <w:sz w:val="16"/>
                <w:szCs w:val="16"/>
              </w:rPr>
            </w:pPr>
          </w:p>
        </w:tc>
        <w:tc>
          <w:tcPr>
            <w:tcW w:w="1134" w:type="dxa"/>
            <w:tcBorders>
              <w:top w:val="single" w:sz="4" w:space="0" w:color="auto"/>
              <w:left w:val="nil"/>
              <w:bottom w:val="single" w:sz="4" w:space="0" w:color="auto"/>
              <w:right w:val="single" w:sz="4" w:space="0" w:color="auto"/>
            </w:tcBorders>
            <w:textDirection w:val="btLr"/>
            <w:vAlign w:val="center"/>
          </w:tcPr>
          <w:p w:rsidR="003F6024" w:rsidRPr="00C3423C" w:rsidRDefault="003F6024" w:rsidP="003F6024">
            <w:pPr>
              <w:ind w:left="113" w:right="113"/>
              <w:jc w:val="center"/>
              <w:rPr>
                <w:sz w:val="16"/>
                <w:szCs w:val="16"/>
              </w:rPr>
            </w:pPr>
            <w:r>
              <w:rPr>
                <w:sz w:val="16"/>
                <w:szCs w:val="16"/>
              </w:rPr>
              <w:t>Контракт № 121073</w:t>
            </w:r>
          </w:p>
        </w:tc>
        <w:tc>
          <w:tcPr>
            <w:tcW w:w="1134" w:type="dxa"/>
            <w:tcBorders>
              <w:top w:val="single" w:sz="4" w:space="0" w:color="auto"/>
              <w:left w:val="nil"/>
              <w:bottom w:val="single" w:sz="4" w:space="0" w:color="auto"/>
              <w:right w:val="single" w:sz="4" w:space="0" w:color="auto"/>
            </w:tcBorders>
            <w:textDirection w:val="btLr"/>
            <w:vAlign w:val="center"/>
          </w:tcPr>
          <w:p w:rsidR="003F6024" w:rsidRPr="00C3423C" w:rsidRDefault="003F6024" w:rsidP="003F6024">
            <w:pPr>
              <w:ind w:left="113" w:right="113"/>
              <w:jc w:val="center"/>
              <w:rPr>
                <w:sz w:val="16"/>
                <w:szCs w:val="16"/>
              </w:rPr>
            </w:pPr>
            <w:r>
              <w:rPr>
                <w:sz w:val="16"/>
                <w:szCs w:val="16"/>
              </w:rPr>
              <w:t>Контракт № 0136200003612003223</w:t>
            </w:r>
          </w:p>
        </w:tc>
        <w:tc>
          <w:tcPr>
            <w:tcW w:w="1134" w:type="dxa"/>
            <w:tcBorders>
              <w:top w:val="single" w:sz="4" w:space="0" w:color="auto"/>
              <w:left w:val="nil"/>
              <w:bottom w:val="single" w:sz="4" w:space="0" w:color="auto"/>
              <w:right w:val="single" w:sz="4" w:space="0" w:color="auto"/>
            </w:tcBorders>
            <w:textDirection w:val="btLr"/>
            <w:vAlign w:val="center"/>
          </w:tcPr>
          <w:p w:rsidR="003F6024" w:rsidRDefault="003F6024" w:rsidP="00DF1777">
            <w:pPr>
              <w:ind w:left="113" w:right="113"/>
              <w:jc w:val="center"/>
              <w:rPr>
                <w:sz w:val="16"/>
                <w:szCs w:val="16"/>
              </w:rPr>
            </w:pPr>
            <w:r>
              <w:rPr>
                <w:sz w:val="16"/>
                <w:szCs w:val="16"/>
              </w:rPr>
              <w:t>Контракт №</w:t>
            </w:r>
          </w:p>
          <w:p w:rsidR="003F6024" w:rsidRPr="00C3423C" w:rsidRDefault="003F6024" w:rsidP="00DF1777">
            <w:pPr>
              <w:ind w:left="113" w:right="113"/>
              <w:jc w:val="center"/>
              <w:rPr>
                <w:sz w:val="16"/>
                <w:szCs w:val="16"/>
              </w:rPr>
            </w:pPr>
            <w:r>
              <w:rPr>
                <w:sz w:val="16"/>
                <w:szCs w:val="16"/>
              </w:rPr>
              <w:t>149-ЭА/11</w:t>
            </w:r>
          </w:p>
        </w:tc>
        <w:tc>
          <w:tcPr>
            <w:tcW w:w="1134" w:type="dxa"/>
            <w:tcBorders>
              <w:top w:val="single" w:sz="4" w:space="0" w:color="auto"/>
              <w:left w:val="nil"/>
              <w:bottom w:val="single" w:sz="4" w:space="0" w:color="auto"/>
              <w:right w:val="single" w:sz="4" w:space="0" w:color="auto"/>
            </w:tcBorders>
            <w:textDirection w:val="btLr"/>
            <w:vAlign w:val="center"/>
          </w:tcPr>
          <w:p w:rsidR="003F6024" w:rsidRDefault="003F6024" w:rsidP="00DF1777">
            <w:pPr>
              <w:ind w:left="113" w:right="113"/>
              <w:jc w:val="center"/>
              <w:rPr>
                <w:sz w:val="16"/>
                <w:szCs w:val="16"/>
              </w:rPr>
            </w:pPr>
            <w:r>
              <w:rPr>
                <w:sz w:val="16"/>
                <w:szCs w:val="16"/>
              </w:rPr>
              <w:t>Контракт №</w:t>
            </w:r>
          </w:p>
          <w:p w:rsidR="003F6024" w:rsidRPr="00C3423C" w:rsidRDefault="00EB38D7" w:rsidP="00DF1777">
            <w:pPr>
              <w:ind w:left="113" w:right="113"/>
              <w:jc w:val="center"/>
              <w:rPr>
                <w:sz w:val="16"/>
                <w:szCs w:val="16"/>
              </w:rPr>
            </w:pPr>
            <w:r>
              <w:rPr>
                <w:sz w:val="16"/>
                <w:szCs w:val="16"/>
              </w:rPr>
              <w:t>0128200000112005406_64246</w:t>
            </w:r>
            <w:r w:rsidR="003F6024">
              <w:rPr>
                <w:sz w:val="16"/>
                <w:szCs w:val="16"/>
              </w:rPr>
              <w:t xml:space="preserve"> </w:t>
            </w:r>
          </w:p>
        </w:tc>
        <w:tc>
          <w:tcPr>
            <w:tcW w:w="1134" w:type="dxa"/>
            <w:tcBorders>
              <w:top w:val="single" w:sz="4" w:space="0" w:color="auto"/>
              <w:left w:val="nil"/>
              <w:bottom w:val="single" w:sz="4" w:space="0" w:color="auto"/>
              <w:right w:val="single" w:sz="4" w:space="0" w:color="auto"/>
            </w:tcBorders>
            <w:textDirection w:val="btLr"/>
            <w:vAlign w:val="center"/>
          </w:tcPr>
          <w:p w:rsidR="003F6024" w:rsidRDefault="003F6024" w:rsidP="00DF1777">
            <w:pPr>
              <w:ind w:left="113" w:right="113"/>
              <w:jc w:val="center"/>
              <w:rPr>
                <w:sz w:val="16"/>
                <w:szCs w:val="16"/>
              </w:rPr>
            </w:pPr>
            <w:r>
              <w:rPr>
                <w:sz w:val="16"/>
                <w:szCs w:val="16"/>
              </w:rPr>
              <w:t>Контракт №</w:t>
            </w:r>
          </w:p>
          <w:p w:rsidR="003F6024" w:rsidRPr="00C3423C" w:rsidRDefault="00EB38D7" w:rsidP="00DF1777">
            <w:pPr>
              <w:ind w:left="113" w:right="113"/>
              <w:jc w:val="center"/>
              <w:rPr>
                <w:sz w:val="16"/>
                <w:szCs w:val="16"/>
              </w:rPr>
            </w:pPr>
            <w:r>
              <w:rPr>
                <w:sz w:val="16"/>
                <w:szCs w:val="16"/>
              </w:rPr>
              <w:t>45-ОК/11/8</w:t>
            </w:r>
            <w:r w:rsidR="003F6024">
              <w:rPr>
                <w:sz w:val="16"/>
                <w:szCs w:val="16"/>
              </w:rPr>
              <w:t xml:space="preserve"> </w:t>
            </w:r>
          </w:p>
        </w:tc>
        <w:tc>
          <w:tcPr>
            <w:tcW w:w="1134" w:type="dxa"/>
            <w:tcBorders>
              <w:top w:val="single" w:sz="4" w:space="0" w:color="auto"/>
              <w:left w:val="nil"/>
              <w:bottom w:val="single" w:sz="4" w:space="0" w:color="auto"/>
              <w:right w:val="single" w:sz="4" w:space="0" w:color="auto"/>
            </w:tcBorders>
            <w:vAlign w:val="center"/>
          </w:tcPr>
          <w:p w:rsidR="003F6024" w:rsidRPr="00867E79" w:rsidRDefault="003F6024" w:rsidP="00B9516E">
            <w:pPr>
              <w:jc w:val="center"/>
              <w:rPr>
                <w:color w:val="000000"/>
                <w:sz w:val="16"/>
                <w:szCs w:val="16"/>
              </w:rPr>
            </w:pPr>
            <w:r>
              <w:rPr>
                <w:color w:val="000000"/>
                <w:sz w:val="16"/>
                <w:szCs w:val="16"/>
              </w:rPr>
              <w:t>С</w:t>
            </w:r>
            <w:r w:rsidRPr="00867E79">
              <w:rPr>
                <w:color w:val="000000"/>
                <w:sz w:val="16"/>
                <w:szCs w:val="16"/>
              </w:rPr>
              <w:t>редняя цена, за ед. руб.</w:t>
            </w:r>
          </w:p>
        </w:tc>
        <w:tc>
          <w:tcPr>
            <w:tcW w:w="708" w:type="dxa"/>
            <w:tcBorders>
              <w:top w:val="single" w:sz="4" w:space="0" w:color="auto"/>
              <w:left w:val="nil"/>
              <w:bottom w:val="single" w:sz="4" w:space="0" w:color="auto"/>
              <w:right w:val="single" w:sz="4" w:space="0" w:color="auto"/>
            </w:tcBorders>
            <w:vAlign w:val="center"/>
          </w:tcPr>
          <w:p w:rsidR="003F6024" w:rsidRPr="00867E79" w:rsidRDefault="003F6024" w:rsidP="00B9516E">
            <w:pPr>
              <w:jc w:val="center"/>
              <w:rPr>
                <w:sz w:val="16"/>
                <w:szCs w:val="16"/>
              </w:rPr>
            </w:pPr>
            <w:r>
              <w:rPr>
                <w:sz w:val="16"/>
                <w:szCs w:val="16"/>
              </w:rPr>
              <w:t>К</w:t>
            </w:r>
            <w:r w:rsidRPr="00867E79">
              <w:rPr>
                <w:sz w:val="16"/>
                <w:szCs w:val="16"/>
              </w:rPr>
              <w:t xml:space="preserve">ол </w:t>
            </w:r>
            <w:r w:rsidR="00737B08">
              <w:rPr>
                <w:sz w:val="16"/>
                <w:szCs w:val="16"/>
              </w:rPr>
              <w:t>–</w:t>
            </w:r>
            <w:r w:rsidRPr="00867E79">
              <w:rPr>
                <w:sz w:val="16"/>
                <w:szCs w:val="16"/>
              </w:rPr>
              <w:t xml:space="preserve"> во</w:t>
            </w:r>
            <w:r w:rsidR="00737B08">
              <w:rPr>
                <w:sz w:val="16"/>
                <w:szCs w:val="16"/>
              </w:rPr>
              <w:t>, шт.</w:t>
            </w:r>
          </w:p>
        </w:tc>
        <w:tc>
          <w:tcPr>
            <w:tcW w:w="1418" w:type="dxa"/>
            <w:tcBorders>
              <w:top w:val="single" w:sz="4" w:space="0" w:color="auto"/>
              <w:left w:val="nil"/>
              <w:bottom w:val="single" w:sz="4" w:space="0" w:color="auto"/>
              <w:right w:val="single" w:sz="4" w:space="0" w:color="auto"/>
            </w:tcBorders>
            <w:vAlign w:val="center"/>
          </w:tcPr>
          <w:p w:rsidR="003F6024" w:rsidRPr="00867E79" w:rsidRDefault="003F6024" w:rsidP="00B9516E">
            <w:pPr>
              <w:jc w:val="center"/>
              <w:rPr>
                <w:color w:val="000000"/>
                <w:sz w:val="16"/>
                <w:szCs w:val="16"/>
              </w:rPr>
            </w:pPr>
            <w:r>
              <w:rPr>
                <w:color w:val="000000"/>
                <w:sz w:val="16"/>
                <w:szCs w:val="16"/>
              </w:rPr>
              <w:t>С</w:t>
            </w:r>
            <w:r w:rsidRPr="00867E79">
              <w:rPr>
                <w:color w:val="000000"/>
                <w:sz w:val="16"/>
                <w:szCs w:val="16"/>
              </w:rPr>
              <w:t>умма, руб.</w:t>
            </w:r>
          </w:p>
        </w:tc>
      </w:tr>
      <w:tr w:rsidR="003F6024" w:rsidTr="003F6024">
        <w:trPr>
          <w:trHeight w:val="692"/>
          <w:jc w:val="center"/>
        </w:trPr>
        <w:tc>
          <w:tcPr>
            <w:tcW w:w="568" w:type="dxa"/>
            <w:tcBorders>
              <w:top w:val="nil"/>
              <w:left w:val="single" w:sz="4" w:space="0" w:color="auto"/>
              <w:bottom w:val="single" w:sz="4" w:space="0" w:color="auto"/>
              <w:right w:val="single" w:sz="4" w:space="0" w:color="auto"/>
            </w:tcBorders>
            <w:noWrap/>
            <w:vAlign w:val="center"/>
          </w:tcPr>
          <w:p w:rsidR="003F6024" w:rsidRPr="00867E79" w:rsidRDefault="003F6024" w:rsidP="00B9516E">
            <w:pPr>
              <w:jc w:val="center"/>
              <w:rPr>
                <w:color w:val="000000"/>
                <w:sz w:val="16"/>
                <w:szCs w:val="16"/>
              </w:rPr>
            </w:pPr>
            <w:r w:rsidRPr="00867E79">
              <w:rPr>
                <w:color w:val="000000"/>
                <w:sz w:val="16"/>
                <w:szCs w:val="16"/>
              </w:rPr>
              <w:t>1</w:t>
            </w:r>
          </w:p>
        </w:tc>
        <w:tc>
          <w:tcPr>
            <w:tcW w:w="1798" w:type="dxa"/>
            <w:tcBorders>
              <w:top w:val="nil"/>
              <w:left w:val="nil"/>
              <w:bottom w:val="single" w:sz="4" w:space="0" w:color="auto"/>
              <w:right w:val="single" w:sz="4" w:space="0" w:color="auto"/>
            </w:tcBorders>
            <w:vAlign w:val="center"/>
          </w:tcPr>
          <w:p w:rsidR="003F6024" w:rsidRPr="00867E79" w:rsidRDefault="003F6024" w:rsidP="00B9516E">
            <w:pPr>
              <w:rPr>
                <w:color w:val="000000"/>
                <w:sz w:val="16"/>
                <w:szCs w:val="16"/>
              </w:rPr>
            </w:pPr>
            <w:r>
              <w:rPr>
                <w:color w:val="000000"/>
                <w:sz w:val="16"/>
                <w:szCs w:val="16"/>
              </w:rPr>
              <w:t>Ультразвуковой аппарат</w:t>
            </w:r>
          </w:p>
        </w:tc>
        <w:tc>
          <w:tcPr>
            <w:tcW w:w="709" w:type="dxa"/>
            <w:tcBorders>
              <w:top w:val="nil"/>
              <w:left w:val="nil"/>
              <w:bottom w:val="single" w:sz="4" w:space="0" w:color="auto"/>
              <w:right w:val="single" w:sz="4" w:space="0" w:color="auto"/>
            </w:tcBorders>
            <w:vAlign w:val="center"/>
          </w:tcPr>
          <w:p w:rsidR="003F6024" w:rsidRPr="00867E79" w:rsidRDefault="003F6024" w:rsidP="00B9516E">
            <w:pPr>
              <w:jc w:val="center"/>
              <w:rPr>
                <w:color w:val="000000"/>
                <w:sz w:val="16"/>
                <w:szCs w:val="16"/>
              </w:rPr>
            </w:pPr>
            <w:r w:rsidRPr="00867E79">
              <w:rPr>
                <w:color w:val="000000"/>
                <w:sz w:val="16"/>
                <w:szCs w:val="16"/>
              </w:rPr>
              <w:t>Нет ответа</w:t>
            </w:r>
          </w:p>
        </w:tc>
        <w:tc>
          <w:tcPr>
            <w:tcW w:w="1037" w:type="dxa"/>
            <w:tcBorders>
              <w:top w:val="nil"/>
              <w:left w:val="nil"/>
              <w:bottom w:val="single" w:sz="4" w:space="0" w:color="auto"/>
              <w:right w:val="single" w:sz="4" w:space="0" w:color="auto"/>
            </w:tcBorders>
            <w:noWrap/>
            <w:vAlign w:val="center"/>
          </w:tcPr>
          <w:p w:rsidR="003F6024" w:rsidRPr="00867E79" w:rsidRDefault="003F6024" w:rsidP="00B9516E">
            <w:pPr>
              <w:jc w:val="center"/>
              <w:rPr>
                <w:color w:val="000000"/>
                <w:sz w:val="16"/>
                <w:szCs w:val="16"/>
              </w:rPr>
            </w:pPr>
            <w:r>
              <w:rPr>
                <w:color w:val="000000"/>
                <w:sz w:val="16"/>
                <w:szCs w:val="16"/>
              </w:rPr>
              <w:t>5731431,66 руб.</w:t>
            </w:r>
          </w:p>
        </w:tc>
        <w:tc>
          <w:tcPr>
            <w:tcW w:w="708" w:type="dxa"/>
            <w:tcBorders>
              <w:top w:val="nil"/>
              <w:left w:val="nil"/>
              <w:bottom w:val="single" w:sz="4" w:space="0" w:color="auto"/>
              <w:right w:val="single" w:sz="4" w:space="0" w:color="auto"/>
            </w:tcBorders>
            <w:noWrap/>
            <w:vAlign w:val="center"/>
          </w:tcPr>
          <w:p w:rsidR="003F6024" w:rsidRPr="00867E79" w:rsidRDefault="003F6024" w:rsidP="00B9516E">
            <w:pPr>
              <w:jc w:val="center"/>
              <w:rPr>
                <w:color w:val="000000"/>
                <w:sz w:val="16"/>
                <w:szCs w:val="16"/>
              </w:rPr>
            </w:pPr>
            <w:r w:rsidRPr="00867E79">
              <w:rPr>
                <w:color w:val="000000"/>
                <w:sz w:val="16"/>
                <w:szCs w:val="16"/>
              </w:rPr>
              <w:t>Нет ответа</w:t>
            </w:r>
          </w:p>
        </w:tc>
        <w:tc>
          <w:tcPr>
            <w:tcW w:w="709" w:type="dxa"/>
            <w:tcBorders>
              <w:top w:val="nil"/>
              <w:left w:val="nil"/>
              <w:bottom w:val="single" w:sz="4" w:space="0" w:color="auto"/>
              <w:right w:val="single" w:sz="4" w:space="0" w:color="auto"/>
            </w:tcBorders>
            <w:noWrap/>
            <w:vAlign w:val="center"/>
          </w:tcPr>
          <w:p w:rsidR="003F6024" w:rsidRPr="00867E79" w:rsidRDefault="003F6024" w:rsidP="00B9516E">
            <w:pPr>
              <w:jc w:val="center"/>
              <w:rPr>
                <w:sz w:val="16"/>
                <w:szCs w:val="16"/>
                <w:highlight w:val="yellow"/>
              </w:rPr>
            </w:pPr>
            <w:r w:rsidRPr="00867E79">
              <w:rPr>
                <w:sz w:val="16"/>
                <w:szCs w:val="16"/>
              </w:rPr>
              <w:t>Нет ответа</w:t>
            </w:r>
          </w:p>
        </w:tc>
        <w:tc>
          <w:tcPr>
            <w:tcW w:w="851" w:type="dxa"/>
            <w:tcBorders>
              <w:top w:val="nil"/>
              <w:left w:val="nil"/>
              <w:bottom w:val="single" w:sz="4" w:space="0" w:color="auto"/>
              <w:right w:val="single" w:sz="4" w:space="0" w:color="auto"/>
            </w:tcBorders>
            <w:vAlign w:val="center"/>
          </w:tcPr>
          <w:p w:rsidR="003F6024" w:rsidRPr="00867E79" w:rsidRDefault="003F6024" w:rsidP="00B9516E">
            <w:pPr>
              <w:jc w:val="center"/>
              <w:rPr>
                <w:sz w:val="16"/>
                <w:szCs w:val="16"/>
                <w:highlight w:val="yellow"/>
              </w:rPr>
            </w:pPr>
            <w:r w:rsidRPr="00867E79">
              <w:rPr>
                <w:sz w:val="16"/>
                <w:szCs w:val="16"/>
              </w:rPr>
              <w:t>Нет</w:t>
            </w:r>
            <w:r>
              <w:rPr>
                <w:sz w:val="16"/>
                <w:szCs w:val="16"/>
              </w:rPr>
              <w:t xml:space="preserve"> </w:t>
            </w:r>
            <w:r w:rsidRPr="00867E79">
              <w:rPr>
                <w:sz w:val="16"/>
                <w:szCs w:val="16"/>
              </w:rPr>
              <w:t xml:space="preserve"> ответа</w:t>
            </w:r>
          </w:p>
        </w:tc>
        <w:tc>
          <w:tcPr>
            <w:tcW w:w="1134" w:type="dxa"/>
            <w:tcBorders>
              <w:top w:val="single" w:sz="4" w:space="0" w:color="auto"/>
              <w:left w:val="single" w:sz="4" w:space="0" w:color="auto"/>
              <w:bottom w:val="single" w:sz="4" w:space="0" w:color="auto"/>
              <w:right w:val="single" w:sz="4" w:space="0" w:color="auto"/>
            </w:tcBorders>
            <w:vAlign w:val="center"/>
          </w:tcPr>
          <w:p w:rsidR="003F6024" w:rsidRPr="00096966" w:rsidRDefault="003F6024" w:rsidP="00B9516E">
            <w:pPr>
              <w:jc w:val="center"/>
              <w:rPr>
                <w:sz w:val="16"/>
                <w:szCs w:val="16"/>
              </w:rPr>
            </w:pPr>
            <w:r>
              <w:rPr>
                <w:sz w:val="16"/>
                <w:szCs w:val="16"/>
              </w:rPr>
              <w:t>4389160,00 руб.</w:t>
            </w:r>
          </w:p>
        </w:tc>
        <w:tc>
          <w:tcPr>
            <w:tcW w:w="1134" w:type="dxa"/>
            <w:tcBorders>
              <w:top w:val="single" w:sz="4" w:space="0" w:color="auto"/>
              <w:left w:val="single" w:sz="4" w:space="0" w:color="auto"/>
              <w:bottom w:val="single" w:sz="4" w:space="0" w:color="auto"/>
              <w:right w:val="single" w:sz="4" w:space="0" w:color="auto"/>
            </w:tcBorders>
            <w:vAlign w:val="center"/>
          </w:tcPr>
          <w:p w:rsidR="003F6024" w:rsidRDefault="003F6024" w:rsidP="00B9516E">
            <w:pPr>
              <w:jc w:val="center"/>
              <w:rPr>
                <w:sz w:val="16"/>
                <w:szCs w:val="16"/>
              </w:rPr>
            </w:pPr>
            <w:r>
              <w:rPr>
                <w:sz w:val="16"/>
                <w:szCs w:val="16"/>
              </w:rPr>
              <w:t>4550000,00</w:t>
            </w:r>
          </w:p>
          <w:p w:rsidR="003F6024" w:rsidRPr="00096966" w:rsidRDefault="003F6024" w:rsidP="00B9516E">
            <w:pPr>
              <w:jc w:val="center"/>
              <w:rPr>
                <w:sz w:val="16"/>
                <w:szCs w:val="16"/>
              </w:rPr>
            </w:pPr>
            <w:r>
              <w:rPr>
                <w:sz w:val="16"/>
                <w:szCs w:val="16"/>
              </w:rPr>
              <w:t>руб.</w:t>
            </w:r>
          </w:p>
        </w:tc>
        <w:tc>
          <w:tcPr>
            <w:tcW w:w="1134" w:type="dxa"/>
            <w:tcBorders>
              <w:top w:val="single" w:sz="4" w:space="0" w:color="auto"/>
              <w:left w:val="single" w:sz="4" w:space="0" w:color="auto"/>
              <w:bottom w:val="single" w:sz="4" w:space="0" w:color="auto"/>
              <w:right w:val="single" w:sz="4" w:space="0" w:color="auto"/>
            </w:tcBorders>
            <w:vAlign w:val="center"/>
          </w:tcPr>
          <w:p w:rsidR="003F6024" w:rsidRPr="00096966" w:rsidRDefault="003F6024" w:rsidP="00B9516E">
            <w:pPr>
              <w:jc w:val="center"/>
              <w:rPr>
                <w:sz w:val="16"/>
                <w:szCs w:val="16"/>
              </w:rPr>
            </w:pPr>
            <w:r>
              <w:rPr>
                <w:sz w:val="16"/>
                <w:szCs w:val="16"/>
              </w:rPr>
              <w:t>4390000,00</w:t>
            </w:r>
            <w:r w:rsidRPr="00096966">
              <w:rPr>
                <w:sz w:val="16"/>
                <w:szCs w:val="16"/>
              </w:rPr>
              <w:t xml:space="preserve"> руб.</w:t>
            </w:r>
          </w:p>
        </w:tc>
        <w:tc>
          <w:tcPr>
            <w:tcW w:w="1134" w:type="dxa"/>
            <w:tcBorders>
              <w:top w:val="single" w:sz="4" w:space="0" w:color="auto"/>
              <w:left w:val="single" w:sz="4" w:space="0" w:color="auto"/>
              <w:bottom w:val="single" w:sz="4" w:space="0" w:color="auto"/>
              <w:right w:val="single" w:sz="4" w:space="0" w:color="auto"/>
            </w:tcBorders>
            <w:vAlign w:val="center"/>
          </w:tcPr>
          <w:p w:rsidR="003F6024" w:rsidRDefault="003F6024" w:rsidP="00B9516E">
            <w:pPr>
              <w:jc w:val="center"/>
              <w:rPr>
                <w:sz w:val="16"/>
                <w:szCs w:val="16"/>
              </w:rPr>
            </w:pPr>
            <w:r>
              <w:rPr>
                <w:sz w:val="16"/>
                <w:szCs w:val="16"/>
              </w:rPr>
              <w:t>4827755,21</w:t>
            </w:r>
          </w:p>
          <w:p w:rsidR="003F6024" w:rsidRPr="00096966" w:rsidRDefault="003F6024" w:rsidP="00B9516E">
            <w:pPr>
              <w:jc w:val="center"/>
              <w:rPr>
                <w:sz w:val="16"/>
                <w:szCs w:val="16"/>
              </w:rPr>
            </w:pPr>
            <w:r w:rsidRPr="00096966">
              <w:rPr>
                <w:sz w:val="16"/>
                <w:szCs w:val="16"/>
              </w:rPr>
              <w:t xml:space="preserve"> руб.</w:t>
            </w:r>
          </w:p>
        </w:tc>
        <w:tc>
          <w:tcPr>
            <w:tcW w:w="1134" w:type="dxa"/>
            <w:tcBorders>
              <w:top w:val="single" w:sz="4" w:space="0" w:color="auto"/>
              <w:left w:val="single" w:sz="4" w:space="0" w:color="auto"/>
              <w:bottom w:val="single" w:sz="4" w:space="0" w:color="auto"/>
              <w:right w:val="single" w:sz="4" w:space="0" w:color="auto"/>
            </w:tcBorders>
            <w:vAlign w:val="center"/>
          </w:tcPr>
          <w:p w:rsidR="003F6024" w:rsidRPr="00096966" w:rsidRDefault="003F6024" w:rsidP="00B9516E">
            <w:pPr>
              <w:jc w:val="center"/>
              <w:rPr>
                <w:sz w:val="16"/>
                <w:szCs w:val="16"/>
              </w:rPr>
            </w:pPr>
            <w:r>
              <w:rPr>
                <w:sz w:val="16"/>
                <w:szCs w:val="16"/>
              </w:rPr>
              <w:t>4331000,00</w:t>
            </w:r>
            <w:r w:rsidRPr="00096966">
              <w:rPr>
                <w:sz w:val="16"/>
                <w:szCs w:val="16"/>
              </w:rPr>
              <w:t xml:space="preserve"> руб.</w:t>
            </w:r>
          </w:p>
        </w:tc>
        <w:tc>
          <w:tcPr>
            <w:tcW w:w="1134" w:type="dxa"/>
            <w:tcBorders>
              <w:top w:val="single" w:sz="4" w:space="0" w:color="auto"/>
              <w:left w:val="single" w:sz="4" w:space="0" w:color="auto"/>
              <w:bottom w:val="single" w:sz="4" w:space="0" w:color="auto"/>
              <w:right w:val="single" w:sz="4" w:space="0" w:color="auto"/>
            </w:tcBorders>
            <w:vAlign w:val="center"/>
          </w:tcPr>
          <w:p w:rsidR="003F6024" w:rsidRDefault="003F6024" w:rsidP="00B9516E">
            <w:pPr>
              <w:jc w:val="center"/>
              <w:rPr>
                <w:sz w:val="16"/>
                <w:szCs w:val="16"/>
              </w:rPr>
            </w:pPr>
            <w:r>
              <w:rPr>
                <w:sz w:val="16"/>
                <w:szCs w:val="16"/>
              </w:rPr>
              <w:t>4703224,48</w:t>
            </w:r>
          </w:p>
          <w:p w:rsidR="003F6024" w:rsidRPr="00867E79" w:rsidRDefault="003F6024" w:rsidP="00B9516E">
            <w:pPr>
              <w:jc w:val="center"/>
              <w:rPr>
                <w:sz w:val="16"/>
                <w:szCs w:val="16"/>
                <w:highlight w:val="yellow"/>
              </w:rPr>
            </w:pPr>
            <w:r w:rsidRPr="00B317BD">
              <w:rPr>
                <w:sz w:val="16"/>
                <w:szCs w:val="16"/>
              </w:rPr>
              <w:t>руб.</w:t>
            </w:r>
          </w:p>
        </w:tc>
        <w:tc>
          <w:tcPr>
            <w:tcW w:w="708" w:type="dxa"/>
            <w:tcBorders>
              <w:top w:val="nil"/>
              <w:left w:val="single" w:sz="4" w:space="0" w:color="auto"/>
              <w:bottom w:val="single" w:sz="4" w:space="0" w:color="auto"/>
              <w:right w:val="single" w:sz="4" w:space="0" w:color="auto"/>
            </w:tcBorders>
            <w:noWrap/>
            <w:vAlign w:val="center"/>
          </w:tcPr>
          <w:p w:rsidR="003F6024" w:rsidRPr="00867E79" w:rsidRDefault="003F6024" w:rsidP="00B9516E">
            <w:pPr>
              <w:jc w:val="center"/>
              <w:rPr>
                <w:sz w:val="16"/>
                <w:szCs w:val="16"/>
                <w:highlight w:val="yellow"/>
              </w:rPr>
            </w:pPr>
            <w:r>
              <w:rPr>
                <w:sz w:val="16"/>
                <w:szCs w:val="16"/>
              </w:rPr>
              <w:t>1</w:t>
            </w:r>
          </w:p>
        </w:tc>
        <w:tc>
          <w:tcPr>
            <w:tcW w:w="1418" w:type="dxa"/>
            <w:tcBorders>
              <w:top w:val="nil"/>
              <w:left w:val="nil"/>
              <w:bottom w:val="single" w:sz="4" w:space="0" w:color="auto"/>
              <w:right w:val="single" w:sz="4" w:space="0" w:color="auto"/>
            </w:tcBorders>
            <w:vAlign w:val="center"/>
          </w:tcPr>
          <w:p w:rsidR="003F6024" w:rsidRPr="00867E79" w:rsidRDefault="003F6024" w:rsidP="00B9516E">
            <w:pPr>
              <w:jc w:val="center"/>
              <w:rPr>
                <w:color w:val="000000"/>
                <w:sz w:val="16"/>
                <w:szCs w:val="16"/>
                <w:highlight w:val="yellow"/>
              </w:rPr>
            </w:pPr>
            <w:r>
              <w:rPr>
                <w:sz w:val="16"/>
                <w:szCs w:val="16"/>
              </w:rPr>
              <w:t>4</w:t>
            </w:r>
            <w:r w:rsidR="00737B08">
              <w:rPr>
                <w:sz w:val="16"/>
                <w:szCs w:val="16"/>
              </w:rPr>
              <w:t> </w:t>
            </w:r>
            <w:r>
              <w:rPr>
                <w:sz w:val="16"/>
                <w:szCs w:val="16"/>
              </w:rPr>
              <w:t>703</w:t>
            </w:r>
            <w:r w:rsidR="00737B08">
              <w:rPr>
                <w:sz w:val="16"/>
                <w:szCs w:val="16"/>
              </w:rPr>
              <w:t xml:space="preserve"> </w:t>
            </w:r>
            <w:r>
              <w:rPr>
                <w:sz w:val="16"/>
                <w:szCs w:val="16"/>
              </w:rPr>
              <w:t>224,00</w:t>
            </w:r>
            <w:r w:rsidRPr="00B317BD">
              <w:rPr>
                <w:sz w:val="16"/>
                <w:szCs w:val="16"/>
              </w:rPr>
              <w:t xml:space="preserve"> руб.</w:t>
            </w:r>
          </w:p>
        </w:tc>
      </w:tr>
      <w:tr w:rsidR="00B9516E" w:rsidTr="003F6024">
        <w:trPr>
          <w:trHeight w:val="493"/>
          <w:jc w:val="center"/>
        </w:trPr>
        <w:tc>
          <w:tcPr>
            <w:tcW w:w="13892" w:type="dxa"/>
            <w:gridSpan w:val="14"/>
            <w:tcBorders>
              <w:top w:val="single" w:sz="4" w:space="0" w:color="auto"/>
              <w:left w:val="single" w:sz="4" w:space="0" w:color="auto"/>
              <w:bottom w:val="single" w:sz="4" w:space="0" w:color="auto"/>
              <w:right w:val="single" w:sz="4" w:space="0" w:color="auto"/>
            </w:tcBorders>
            <w:noWrap/>
            <w:vAlign w:val="center"/>
          </w:tcPr>
          <w:p w:rsidR="00B9516E" w:rsidRDefault="00B9516E" w:rsidP="00B9516E">
            <w:pPr>
              <w:jc w:val="center"/>
              <w:rPr>
                <w:sz w:val="16"/>
                <w:szCs w:val="16"/>
              </w:rPr>
            </w:pPr>
            <w:r>
              <w:rPr>
                <w:sz w:val="16"/>
                <w:szCs w:val="16"/>
              </w:rPr>
              <w:t>ИТОГО</w:t>
            </w:r>
          </w:p>
        </w:tc>
        <w:tc>
          <w:tcPr>
            <w:tcW w:w="1418" w:type="dxa"/>
            <w:tcBorders>
              <w:top w:val="single" w:sz="4" w:space="0" w:color="auto"/>
              <w:left w:val="nil"/>
              <w:bottom w:val="single" w:sz="4" w:space="0" w:color="auto"/>
              <w:right w:val="single" w:sz="4" w:space="0" w:color="auto"/>
            </w:tcBorders>
            <w:vAlign w:val="center"/>
          </w:tcPr>
          <w:p w:rsidR="00B9516E" w:rsidRDefault="00EE609E" w:rsidP="00B9516E">
            <w:pPr>
              <w:jc w:val="center"/>
              <w:rPr>
                <w:sz w:val="16"/>
                <w:szCs w:val="16"/>
              </w:rPr>
            </w:pPr>
            <w:r>
              <w:rPr>
                <w:sz w:val="16"/>
                <w:szCs w:val="16"/>
              </w:rPr>
              <w:t>4</w:t>
            </w:r>
            <w:r w:rsidR="00737B08">
              <w:rPr>
                <w:sz w:val="16"/>
                <w:szCs w:val="16"/>
              </w:rPr>
              <w:t xml:space="preserve"> </w:t>
            </w:r>
            <w:r>
              <w:rPr>
                <w:sz w:val="16"/>
                <w:szCs w:val="16"/>
              </w:rPr>
              <w:t>703</w:t>
            </w:r>
            <w:r w:rsidR="00737B08">
              <w:rPr>
                <w:sz w:val="16"/>
                <w:szCs w:val="16"/>
              </w:rPr>
              <w:t xml:space="preserve"> </w:t>
            </w:r>
            <w:r>
              <w:rPr>
                <w:sz w:val="16"/>
                <w:szCs w:val="16"/>
              </w:rPr>
              <w:t>224,00</w:t>
            </w:r>
            <w:r w:rsidR="00B9516E" w:rsidRPr="00AA6342">
              <w:rPr>
                <w:sz w:val="16"/>
                <w:szCs w:val="16"/>
              </w:rPr>
              <w:t xml:space="preserve"> руб.</w:t>
            </w:r>
          </w:p>
        </w:tc>
      </w:tr>
    </w:tbl>
    <w:p w:rsidR="00460AD1" w:rsidRPr="00F8129D" w:rsidRDefault="00460AD1" w:rsidP="00EE609E">
      <w:pPr>
        <w:rPr>
          <w:sz w:val="28"/>
          <w:szCs w:val="28"/>
        </w:rPr>
      </w:pPr>
    </w:p>
    <w:sectPr w:rsidR="00460AD1" w:rsidRPr="00F8129D" w:rsidSect="00737B08">
      <w:pgSz w:w="16838" w:h="11906" w:orient="landscape"/>
      <w:pgMar w:top="720" w:right="720" w:bottom="709"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3107" w:rsidRDefault="00553107" w:rsidP="00187FC8">
      <w:r>
        <w:separator/>
      </w:r>
    </w:p>
  </w:endnote>
  <w:endnote w:type="continuationSeparator" w:id="1">
    <w:p w:rsidR="00553107" w:rsidRDefault="00553107" w:rsidP="00187F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27E" w:rsidRDefault="001B527E">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1B527E" w:rsidRDefault="001B527E">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27E" w:rsidRDefault="001B527E">
    <w:pPr>
      <w:pStyle w:val="a5"/>
      <w:jc w:val="center"/>
    </w:pPr>
    <w:fldSimple w:instr=" PAGE   \* MERGEFORMAT ">
      <w:r w:rsidR="00FC1C3E">
        <w:rPr>
          <w:noProof/>
        </w:rPr>
        <w:t>16</w:t>
      </w:r>
    </w:fldSimple>
  </w:p>
  <w:p w:rsidR="001B527E" w:rsidRDefault="001B527E">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27E" w:rsidRDefault="001B527E">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3107" w:rsidRDefault="00553107" w:rsidP="00187FC8">
      <w:r>
        <w:separator/>
      </w:r>
    </w:p>
  </w:footnote>
  <w:footnote w:type="continuationSeparator" w:id="1">
    <w:p w:rsidR="00553107" w:rsidRDefault="00553107"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pt;height:11.2pt" o:bullet="t">
        <v:imagedata r:id="rId1" o:title="BD10297_"/>
      </v:shape>
    </w:pict>
  </w:numPicBullet>
  <w:abstractNum w:abstractNumId="0">
    <w:nsid w:val="06871BAB"/>
    <w:multiLevelType w:val="multilevel"/>
    <w:tmpl w:val="C28868BE"/>
    <w:lvl w:ilvl="0">
      <w:start w:val="5"/>
      <w:numFmt w:val="decimal"/>
      <w:pStyle w:val="3"/>
      <w:lvlText w:val="%1"/>
      <w:lvlJc w:val="left"/>
      <w:pPr>
        <w:tabs>
          <w:tab w:val="num" w:pos="360"/>
        </w:tabs>
        <w:ind w:left="0" w:firstLine="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FAE62FD"/>
    <w:multiLevelType w:val="hybridMultilevel"/>
    <w:tmpl w:val="245A1B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F510976"/>
    <w:multiLevelType w:val="hybridMultilevel"/>
    <w:tmpl w:val="245A1B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9"/>
  </w:num>
  <w:num w:numId="2">
    <w:abstractNumId w:val="6"/>
  </w:num>
  <w:num w:numId="3">
    <w:abstractNumId w:val="2"/>
  </w:num>
  <w:num w:numId="4">
    <w:abstractNumId w:val="8"/>
  </w:num>
  <w:num w:numId="5">
    <w:abstractNumId w:val="5"/>
  </w:num>
  <w:num w:numId="6">
    <w:abstractNumId w:val="1"/>
  </w:num>
  <w:num w:numId="7">
    <w:abstractNumId w:val="3"/>
  </w:num>
  <w:num w:numId="8">
    <w:abstractNumId w:val="0"/>
  </w:num>
  <w:num w:numId="9">
    <w:abstractNumId w:val="7"/>
  </w:num>
  <w:num w:numId="10">
    <w:abstractNumId w:val="4"/>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2C5E"/>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61C"/>
    <w:rsid w:val="000306CB"/>
    <w:rsid w:val="00030E59"/>
    <w:rsid w:val="000318A6"/>
    <w:rsid w:val="00031AFD"/>
    <w:rsid w:val="00031C25"/>
    <w:rsid w:val="00031DE6"/>
    <w:rsid w:val="00032272"/>
    <w:rsid w:val="000322E9"/>
    <w:rsid w:val="000326E9"/>
    <w:rsid w:val="00032749"/>
    <w:rsid w:val="00032808"/>
    <w:rsid w:val="00032D58"/>
    <w:rsid w:val="000331F5"/>
    <w:rsid w:val="00033800"/>
    <w:rsid w:val="00033DE5"/>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021"/>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055"/>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5F1D"/>
    <w:rsid w:val="00066023"/>
    <w:rsid w:val="00066068"/>
    <w:rsid w:val="00066353"/>
    <w:rsid w:val="00066457"/>
    <w:rsid w:val="0006647E"/>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53D"/>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7FF"/>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5EDE"/>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0E1"/>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97F"/>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549"/>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B0E"/>
    <w:rsid w:val="00112D32"/>
    <w:rsid w:val="00112E20"/>
    <w:rsid w:val="00112F2C"/>
    <w:rsid w:val="001130D9"/>
    <w:rsid w:val="0011329D"/>
    <w:rsid w:val="001134C7"/>
    <w:rsid w:val="00113BBF"/>
    <w:rsid w:val="00113C50"/>
    <w:rsid w:val="00113C9A"/>
    <w:rsid w:val="001146BB"/>
    <w:rsid w:val="001147BF"/>
    <w:rsid w:val="00114A8A"/>
    <w:rsid w:val="00114AF3"/>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4F20"/>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5"/>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1EE"/>
    <w:rsid w:val="001B3795"/>
    <w:rsid w:val="001B3F7E"/>
    <w:rsid w:val="001B4357"/>
    <w:rsid w:val="001B43FA"/>
    <w:rsid w:val="001B44EB"/>
    <w:rsid w:val="001B465F"/>
    <w:rsid w:val="001B4BF7"/>
    <w:rsid w:val="001B4ED6"/>
    <w:rsid w:val="001B527E"/>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1F7799"/>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6F5C"/>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4B75"/>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FF"/>
    <w:rsid w:val="00256D8F"/>
    <w:rsid w:val="002570FD"/>
    <w:rsid w:val="0025779E"/>
    <w:rsid w:val="002579CA"/>
    <w:rsid w:val="00257EC8"/>
    <w:rsid w:val="002600AF"/>
    <w:rsid w:val="002600E3"/>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A5C"/>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2AA"/>
    <w:rsid w:val="002A33C8"/>
    <w:rsid w:val="002A3F13"/>
    <w:rsid w:val="002A4382"/>
    <w:rsid w:val="002A440F"/>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056E"/>
    <w:rsid w:val="002E05D2"/>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4BE"/>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57F"/>
    <w:rsid w:val="003106ED"/>
    <w:rsid w:val="00310A34"/>
    <w:rsid w:val="0031136D"/>
    <w:rsid w:val="0031151D"/>
    <w:rsid w:val="003117E9"/>
    <w:rsid w:val="00311A00"/>
    <w:rsid w:val="0031258D"/>
    <w:rsid w:val="0031269A"/>
    <w:rsid w:val="00313351"/>
    <w:rsid w:val="00313B8E"/>
    <w:rsid w:val="00313DB2"/>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6F1"/>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43"/>
    <w:rsid w:val="003B64F6"/>
    <w:rsid w:val="003B66B0"/>
    <w:rsid w:val="003B7243"/>
    <w:rsid w:val="003B7395"/>
    <w:rsid w:val="003B76B7"/>
    <w:rsid w:val="003B7DB8"/>
    <w:rsid w:val="003B7E2F"/>
    <w:rsid w:val="003C0276"/>
    <w:rsid w:val="003C1087"/>
    <w:rsid w:val="003C1FDF"/>
    <w:rsid w:val="003C200B"/>
    <w:rsid w:val="003C280E"/>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A63"/>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64"/>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6F35"/>
    <w:rsid w:val="003E7471"/>
    <w:rsid w:val="003E7C6A"/>
    <w:rsid w:val="003F042C"/>
    <w:rsid w:val="003F0872"/>
    <w:rsid w:val="003F0A9D"/>
    <w:rsid w:val="003F0CDB"/>
    <w:rsid w:val="003F0D10"/>
    <w:rsid w:val="003F0E13"/>
    <w:rsid w:val="003F10D2"/>
    <w:rsid w:val="003F1764"/>
    <w:rsid w:val="003F1932"/>
    <w:rsid w:val="003F20DD"/>
    <w:rsid w:val="003F25FF"/>
    <w:rsid w:val="003F2725"/>
    <w:rsid w:val="003F2D75"/>
    <w:rsid w:val="003F2EB2"/>
    <w:rsid w:val="003F3037"/>
    <w:rsid w:val="003F30C6"/>
    <w:rsid w:val="003F37B9"/>
    <w:rsid w:val="003F37DC"/>
    <w:rsid w:val="003F3D17"/>
    <w:rsid w:val="003F4EE4"/>
    <w:rsid w:val="003F4FA5"/>
    <w:rsid w:val="003F50A1"/>
    <w:rsid w:val="003F53ED"/>
    <w:rsid w:val="003F55E6"/>
    <w:rsid w:val="003F57F5"/>
    <w:rsid w:val="003F5CB0"/>
    <w:rsid w:val="003F5E59"/>
    <w:rsid w:val="003F5ED4"/>
    <w:rsid w:val="003F602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392"/>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728"/>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6C0"/>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0E33"/>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AD1"/>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5D47"/>
    <w:rsid w:val="00466568"/>
    <w:rsid w:val="00466881"/>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A1A"/>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3D0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91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03"/>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0F97"/>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37E"/>
    <w:rsid w:val="00520412"/>
    <w:rsid w:val="0052058C"/>
    <w:rsid w:val="005207D8"/>
    <w:rsid w:val="00520A9E"/>
    <w:rsid w:val="00521244"/>
    <w:rsid w:val="00521456"/>
    <w:rsid w:val="0052155B"/>
    <w:rsid w:val="00521CCE"/>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107"/>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497"/>
    <w:rsid w:val="00565582"/>
    <w:rsid w:val="005657CE"/>
    <w:rsid w:val="00565A92"/>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2E5"/>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826"/>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E6C"/>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1E45"/>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4D74"/>
    <w:rsid w:val="00675115"/>
    <w:rsid w:val="00675334"/>
    <w:rsid w:val="0067557A"/>
    <w:rsid w:val="00675836"/>
    <w:rsid w:val="006763F1"/>
    <w:rsid w:val="0067661B"/>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3C45"/>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545"/>
    <w:rsid w:val="00687652"/>
    <w:rsid w:val="00687818"/>
    <w:rsid w:val="00687C65"/>
    <w:rsid w:val="00687CC1"/>
    <w:rsid w:val="00687EBE"/>
    <w:rsid w:val="00687F18"/>
    <w:rsid w:val="0069032D"/>
    <w:rsid w:val="00690543"/>
    <w:rsid w:val="0069057F"/>
    <w:rsid w:val="006908AD"/>
    <w:rsid w:val="00690938"/>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3A0"/>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E7E"/>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EF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3A"/>
    <w:rsid w:val="00735C63"/>
    <w:rsid w:val="00735D09"/>
    <w:rsid w:val="00735E04"/>
    <w:rsid w:val="00735E16"/>
    <w:rsid w:val="00735F66"/>
    <w:rsid w:val="00736C43"/>
    <w:rsid w:val="00736F0F"/>
    <w:rsid w:val="0073718E"/>
    <w:rsid w:val="007372AE"/>
    <w:rsid w:val="0073773D"/>
    <w:rsid w:val="00737B08"/>
    <w:rsid w:val="00737CDE"/>
    <w:rsid w:val="00737CE4"/>
    <w:rsid w:val="007404EB"/>
    <w:rsid w:val="007405E8"/>
    <w:rsid w:val="00740797"/>
    <w:rsid w:val="00740C12"/>
    <w:rsid w:val="00740CE3"/>
    <w:rsid w:val="00740CF0"/>
    <w:rsid w:val="00740D1C"/>
    <w:rsid w:val="00740DED"/>
    <w:rsid w:val="00741291"/>
    <w:rsid w:val="00741689"/>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4EE3"/>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530"/>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AC4"/>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BB8"/>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4E1"/>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4EB8"/>
    <w:rsid w:val="007B5088"/>
    <w:rsid w:val="007B572A"/>
    <w:rsid w:val="007B57CF"/>
    <w:rsid w:val="007B5868"/>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569"/>
    <w:rsid w:val="007E1D05"/>
    <w:rsid w:val="007E1FA4"/>
    <w:rsid w:val="007E28E1"/>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195"/>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7B1"/>
    <w:rsid w:val="00812A2A"/>
    <w:rsid w:val="00812AEE"/>
    <w:rsid w:val="00812F7D"/>
    <w:rsid w:val="00813705"/>
    <w:rsid w:val="008138AD"/>
    <w:rsid w:val="00813F85"/>
    <w:rsid w:val="0081400C"/>
    <w:rsid w:val="008142BD"/>
    <w:rsid w:val="008143EC"/>
    <w:rsid w:val="008144B2"/>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41A"/>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54F"/>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1C"/>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53E"/>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0B4E"/>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1AA"/>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8F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897"/>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2D7"/>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84"/>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3C73"/>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142"/>
    <w:rsid w:val="009B142F"/>
    <w:rsid w:val="009B165F"/>
    <w:rsid w:val="009B1845"/>
    <w:rsid w:val="009B231C"/>
    <w:rsid w:val="009B2616"/>
    <w:rsid w:val="009B29B8"/>
    <w:rsid w:val="009B2A53"/>
    <w:rsid w:val="009B3944"/>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9F7C2D"/>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470"/>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000"/>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678"/>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991"/>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5B01"/>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1EA"/>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734"/>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812"/>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4E5"/>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37C0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4B28"/>
    <w:rsid w:val="00B4510E"/>
    <w:rsid w:val="00B452F4"/>
    <w:rsid w:val="00B453EE"/>
    <w:rsid w:val="00B45CF8"/>
    <w:rsid w:val="00B45D58"/>
    <w:rsid w:val="00B4651C"/>
    <w:rsid w:val="00B465DE"/>
    <w:rsid w:val="00B473C5"/>
    <w:rsid w:val="00B475C3"/>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21A"/>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16E"/>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3DA"/>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06E"/>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493"/>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366"/>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05C"/>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650"/>
    <w:rsid w:val="00D42D1A"/>
    <w:rsid w:val="00D42FD8"/>
    <w:rsid w:val="00D4312B"/>
    <w:rsid w:val="00D431CF"/>
    <w:rsid w:val="00D43851"/>
    <w:rsid w:val="00D439EA"/>
    <w:rsid w:val="00D43A7E"/>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48"/>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5D"/>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5A"/>
    <w:rsid w:val="00D856C6"/>
    <w:rsid w:val="00D85832"/>
    <w:rsid w:val="00D85FFC"/>
    <w:rsid w:val="00D861C4"/>
    <w:rsid w:val="00D864BE"/>
    <w:rsid w:val="00D86BD4"/>
    <w:rsid w:val="00D86E12"/>
    <w:rsid w:val="00D87185"/>
    <w:rsid w:val="00D871FC"/>
    <w:rsid w:val="00D8765E"/>
    <w:rsid w:val="00D90751"/>
    <w:rsid w:val="00D90C98"/>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8AF"/>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02F"/>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777"/>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2EC"/>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3FBA"/>
    <w:rsid w:val="00E142CD"/>
    <w:rsid w:val="00E14593"/>
    <w:rsid w:val="00E146E0"/>
    <w:rsid w:val="00E14CEE"/>
    <w:rsid w:val="00E156E6"/>
    <w:rsid w:val="00E15AE3"/>
    <w:rsid w:val="00E15AF4"/>
    <w:rsid w:val="00E15B3E"/>
    <w:rsid w:val="00E15F00"/>
    <w:rsid w:val="00E15F1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1971"/>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2F79"/>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E1"/>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8D7"/>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121"/>
    <w:rsid w:val="00ED0339"/>
    <w:rsid w:val="00ED03A9"/>
    <w:rsid w:val="00ED03EB"/>
    <w:rsid w:val="00ED063E"/>
    <w:rsid w:val="00ED0919"/>
    <w:rsid w:val="00ED0949"/>
    <w:rsid w:val="00ED0D47"/>
    <w:rsid w:val="00ED152F"/>
    <w:rsid w:val="00ED1762"/>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249"/>
    <w:rsid w:val="00EE24DD"/>
    <w:rsid w:val="00EE24E5"/>
    <w:rsid w:val="00EE2546"/>
    <w:rsid w:val="00EE2642"/>
    <w:rsid w:val="00EE2E46"/>
    <w:rsid w:val="00EE2ED5"/>
    <w:rsid w:val="00EE302F"/>
    <w:rsid w:val="00EE3112"/>
    <w:rsid w:val="00EE323A"/>
    <w:rsid w:val="00EE33AA"/>
    <w:rsid w:val="00EE3472"/>
    <w:rsid w:val="00EE351B"/>
    <w:rsid w:val="00EE38B7"/>
    <w:rsid w:val="00EE3A03"/>
    <w:rsid w:val="00EE3DF6"/>
    <w:rsid w:val="00EE3EC0"/>
    <w:rsid w:val="00EE4057"/>
    <w:rsid w:val="00EE44C5"/>
    <w:rsid w:val="00EE4EED"/>
    <w:rsid w:val="00EE52D9"/>
    <w:rsid w:val="00EE5363"/>
    <w:rsid w:val="00EE53A0"/>
    <w:rsid w:val="00EE5A0E"/>
    <w:rsid w:val="00EE5A74"/>
    <w:rsid w:val="00EE5CB2"/>
    <w:rsid w:val="00EE609E"/>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7DA"/>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3ED9"/>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6B8"/>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B10"/>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62"/>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3D6"/>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1C3E"/>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paragraph" w:styleId="2">
    <w:name w:val="heading 2"/>
    <w:basedOn w:val="a"/>
    <w:next w:val="a"/>
    <w:link w:val="20"/>
    <w:unhideWhenUsed/>
    <w:qFormat/>
    <w:rsid w:val="0006647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1"/>
    <w:qFormat/>
    <w:rsid w:val="00DB78AF"/>
    <w:pPr>
      <w:keepNext/>
      <w:numPr>
        <w:numId w:val="8"/>
      </w:numPr>
      <w:jc w:val="center"/>
      <w:outlineLvl w:val="2"/>
    </w:pPr>
    <w:rPr>
      <w:rFonts w:ascii="Arial" w:eastAsia="SimSun" w:hAnsi="Arial" w:cs="Arial"/>
      <w:b/>
      <w:szCs w:val="20"/>
      <w:lang w:eastAsia="en-US"/>
    </w:rPr>
  </w:style>
  <w:style w:type="paragraph" w:styleId="4">
    <w:name w:val="heading 4"/>
    <w:basedOn w:val="a"/>
    <w:next w:val="a"/>
    <w:link w:val="40"/>
    <w:unhideWhenUsed/>
    <w:qFormat/>
    <w:rsid w:val="00DB78A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03061C"/>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1">
    <w:name w:val="Body Text Indent 2"/>
    <w:basedOn w:val="a"/>
    <w:link w:val="22"/>
    <w:semiHidden/>
    <w:rsid w:val="002A1738"/>
    <w:pPr>
      <w:tabs>
        <w:tab w:val="num" w:pos="0"/>
      </w:tabs>
      <w:ind w:left="180" w:hanging="540"/>
      <w:jc w:val="both"/>
    </w:pPr>
  </w:style>
  <w:style w:type="character" w:customStyle="1" w:styleId="22">
    <w:name w:val="Основной текст с отступом 2 Знак"/>
    <w:basedOn w:val="a0"/>
    <w:link w:val="21"/>
    <w:semiHidden/>
    <w:rsid w:val="002A1738"/>
    <w:rPr>
      <w:rFonts w:ascii="Times New Roman" w:eastAsia="Times New Roman" w:hAnsi="Times New Roman" w:cs="Times New Roman"/>
      <w:sz w:val="24"/>
      <w:szCs w:val="24"/>
      <w:lang w:eastAsia="ru-RU"/>
    </w:rPr>
  </w:style>
  <w:style w:type="paragraph" w:styleId="32">
    <w:name w:val="Body Text Indent 3"/>
    <w:basedOn w:val="a"/>
    <w:link w:val="33"/>
    <w:semiHidden/>
    <w:rsid w:val="002A1738"/>
    <w:pPr>
      <w:ind w:left="360"/>
    </w:pPr>
    <w:rPr>
      <w:sz w:val="28"/>
    </w:rPr>
  </w:style>
  <w:style w:type="character" w:customStyle="1" w:styleId="33">
    <w:name w:val="Основной текст с отступом 3 Знак"/>
    <w:basedOn w:val="a0"/>
    <w:link w:val="32"/>
    <w:semiHidden/>
    <w:rsid w:val="002A1738"/>
    <w:rPr>
      <w:rFonts w:ascii="Times New Roman" w:eastAsia="Times New Roman" w:hAnsi="Times New Roman" w:cs="Times New Roman"/>
      <w:sz w:val="28"/>
      <w:szCs w:val="24"/>
      <w:lang w:eastAsia="ru-RU"/>
    </w:rPr>
  </w:style>
  <w:style w:type="paragraph" w:styleId="a5">
    <w:name w:val="footer"/>
    <w:basedOn w:val="a"/>
    <w:link w:val="a6"/>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1"/>
      </w:numPr>
      <w:suppressLineNumbers/>
      <w:suppressAutoHyphens/>
      <w:spacing w:after="60"/>
    </w:pPr>
    <w:rPr>
      <w:b/>
      <w:sz w:val="28"/>
    </w:rPr>
  </w:style>
  <w:style w:type="paragraph" w:customStyle="1" w:styleId="23">
    <w:name w:val="Стиль2"/>
    <w:basedOn w:val="24"/>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0">
    <w:name w:val="Стиль3"/>
    <w:basedOn w:val="21"/>
    <w:rsid w:val="002A1738"/>
    <w:pPr>
      <w:widowControl w:val="0"/>
      <w:numPr>
        <w:ilvl w:val="2"/>
        <w:numId w:val="1"/>
      </w:numPr>
      <w:adjustRightInd w:val="0"/>
      <w:textAlignment w:val="baseline"/>
    </w:pPr>
    <w:rPr>
      <w:szCs w:val="20"/>
    </w:rPr>
  </w:style>
  <w:style w:type="paragraph" w:styleId="24">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 w:type="character" w:customStyle="1" w:styleId="50">
    <w:name w:val="Заголовок 5 Знак"/>
    <w:basedOn w:val="a0"/>
    <w:link w:val="5"/>
    <w:uiPriority w:val="9"/>
    <w:semiHidden/>
    <w:rsid w:val="0003061C"/>
    <w:rPr>
      <w:rFonts w:asciiTheme="majorHAnsi" w:eastAsiaTheme="majorEastAsia" w:hAnsiTheme="majorHAnsi" w:cstheme="majorBidi"/>
      <w:color w:val="243F60" w:themeColor="accent1" w:themeShade="7F"/>
      <w:sz w:val="24"/>
      <w:szCs w:val="24"/>
      <w:lang w:eastAsia="ru-RU"/>
    </w:rPr>
  </w:style>
  <w:style w:type="character" w:customStyle="1" w:styleId="20">
    <w:name w:val="Заголовок 2 Знак"/>
    <w:basedOn w:val="a0"/>
    <w:link w:val="2"/>
    <w:uiPriority w:val="9"/>
    <w:semiHidden/>
    <w:rsid w:val="0006647E"/>
    <w:rPr>
      <w:rFonts w:asciiTheme="majorHAnsi" w:eastAsiaTheme="majorEastAsia" w:hAnsiTheme="majorHAnsi" w:cstheme="majorBidi"/>
      <w:b/>
      <w:bCs/>
      <w:color w:val="4F81BD" w:themeColor="accent1"/>
      <w:sz w:val="26"/>
      <w:szCs w:val="26"/>
      <w:lang w:eastAsia="ru-RU"/>
    </w:rPr>
  </w:style>
  <w:style w:type="paragraph" w:customStyle="1" w:styleId="ac">
    <w:name w:val="Таблица текст"/>
    <w:basedOn w:val="a"/>
    <w:uiPriority w:val="99"/>
    <w:rsid w:val="0006647E"/>
    <w:pPr>
      <w:spacing w:before="40" w:after="40"/>
      <w:ind w:left="57" w:right="57"/>
    </w:pPr>
    <w:rPr>
      <w:sz w:val="22"/>
      <w:szCs w:val="22"/>
    </w:rPr>
  </w:style>
  <w:style w:type="character" w:customStyle="1" w:styleId="40">
    <w:name w:val="Заголовок 4 Знак"/>
    <w:basedOn w:val="a0"/>
    <w:link w:val="4"/>
    <w:uiPriority w:val="9"/>
    <w:semiHidden/>
    <w:rsid w:val="00DB78AF"/>
    <w:rPr>
      <w:rFonts w:asciiTheme="majorHAnsi" w:eastAsiaTheme="majorEastAsia" w:hAnsiTheme="majorHAnsi" w:cstheme="majorBidi"/>
      <w:b/>
      <w:bCs/>
      <w:i/>
      <w:iCs/>
      <w:color w:val="4F81BD" w:themeColor="accent1"/>
      <w:sz w:val="24"/>
      <w:szCs w:val="24"/>
      <w:lang w:eastAsia="ru-RU"/>
    </w:rPr>
  </w:style>
  <w:style w:type="paragraph" w:styleId="25">
    <w:name w:val="Body Text 2"/>
    <w:basedOn w:val="a"/>
    <w:link w:val="26"/>
    <w:semiHidden/>
    <w:unhideWhenUsed/>
    <w:rsid w:val="00DB78AF"/>
    <w:pPr>
      <w:spacing w:after="120" w:line="480" w:lineRule="auto"/>
    </w:pPr>
  </w:style>
  <w:style w:type="character" w:customStyle="1" w:styleId="26">
    <w:name w:val="Основной текст 2 Знак"/>
    <w:basedOn w:val="a0"/>
    <w:link w:val="25"/>
    <w:uiPriority w:val="99"/>
    <w:semiHidden/>
    <w:rsid w:val="00DB78AF"/>
    <w:rPr>
      <w:rFonts w:ascii="Times New Roman" w:eastAsia="Times New Roman" w:hAnsi="Times New Roman" w:cs="Times New Roman"/>
      <w:sz w:val="24"/>
      <w:szCs w:val="24"/>
      <w:lang w:eastAsia="ru-RU"/>
    </w:rPr>
  </w:style>
  <w:style w:type="character" w:customStyle="1" w:styleId="31">
    <w:name w:val="Заголовок 3 Знак"/>
    <w:basedOn w:val="a0"/>
    <w:link w:val="3"/>
    <w:rsid w:val="00DB78AF"/>
    <w:rPr>
      <w:rFonts w:ascii="Arial" w:eastAsia="SimSun" w:hAnsi="Arial" w:cs="Arial"/>
      <w:b/>
      <w:sz w:val="24"/>
      <w:szCs w:val="20"/>
    </w:rPr>
  </w:style>
  <w:style w:type="paragraph" w:styleId="ad">
    <w:name w:val="Title"/>
    <w:basedOn w:val="a"/>
    <w:link w:val="ae"/>
    <w:qFormat/>
    <w:rsid w:val="00DB78AF"/>
    <w:pPr>
      <w:ind w:firstLine="720"/>
      <w:jc w:val="center"/>
    </w:pPr>
    <w:rPr>
      <w:rFonts w:eastAsia="SimSun"/>
      <w:b/>
      <w:sz w:val="20"/>
      <w:szCs w:val="20"/>
      <w:lang w:eastAsia="en-US"/>
    </w:rPr>
  </w:style>
  <w:style w:type="character" w:customStyle="1" w:styleId="ae">
    <w:name w:val="Название Знак"/>
    <w:basedOn w:val="a0"/>
    <w:link w:val="ad"/>
    <w:rsid w:val="00DB78AF"/>
    <w:rPr>
      <w:rFonts w:ascii="Times New Roman" w:eastAsia="SimSun" w:hAnsi="Times New Roman" w:cs="Times New Roman"/>
      <w:b/>
      <w:sz w:val="20"/>
      <w:szCs w:val="20"/>
    </w:rPr>
  </w:style>
  <w:style w:type="paragraph" w:styleId="af">
    <w:name w:val="header"/>
    <w:basedOn w:val="a"/>
    <w:link w:val="af0"/>
    <w:semiHidden/>
    <w:rsid w:val="00DB78AF"/>
    <w:pPr>
      <w:tabs>
        <w:tab w:val="center" w:pos="4844"/>
        <w:tab w:val="right" w:pos="9689"/>
      </w:tabs>
    </w:pPr>
    <w:rPr>
      <w:rFonts w:eastAsia="SimSun"/>
      <w:sz w:val="20"/>
      <w:szCs w:val="20"/>
      <w:lang w:val="en-GB" w:eastAsia="en-US"/>
    </w:rPr>
  </w:style>
  <w:style w:type="character" w:customStyle="1" w:styleId="af0">
    <w:name w:val="Верхний колонтитул Знак"/>
    <w:basedOn w:val="a0"/>
    <w:link w:val="af"/>
    <w:semiHidden/>
    <w:rsid w:val="00DB78AF"/>
    <w:rPr>
      <w:rFonts w:ascii="Times New Roman" w:eastAsia="SimSun" w:hAnsi="Times New Roman" w:cs="Times New Roman"/>
      <w:sz w:val="20"/>
      <w:szCs w:val="20"/>
      <w:lang w:val="en-GB"/>
    </w:rPr>
  </w:style>
  <w:style w:type="paragraph" w:customStyle="1" w:styleId="13">
    <w:name w:val="Абзац списка1"/>
    <w:basedOn w:val="a"/>
    <w:rsid w:val="00B9516E"/>
    <w:pPr>
      <w:spacing w:after="200" w:line="276" w:lineRule="auto"/>
      <w:ind w:left="720"/>
    </w:pPr>
    <w:rPr>
      <w:rFonts w:ascii="Calibri" w:hAnsi="Calibri"/>
      <w:kern w:val="1"/>
      <w:sz w:val="22"/>
      <w:szCs w:val="22"/>
    </w:rPr>
  </w:style>
  <w:style w:type="character" w:customStyle="1" w:styleId="postbody1">
    <w:name w:val="postbody1"/>
    <w:basedOn w:val="a0"/>
    <w:rsid w:val="00B9516E"/>
    <w:rPr>
      <w:sz w:val="18"/>
      <w:szCs w:val="18"/>
    </w:rPr>
  </w:style>
</w:styles>
</file>

<file path=word/webSettings.xml><?xml version="1.0" encoding="utf-8"?>
<w:webSettings xmlns:r="http://schemas.openxmlformats.org/officeDocument/2006/relationships" xmlns:w="http://schemas.openxmlformats.org/wordprocessingml/2006/main">
  <w:divs>
    <w:div w:id="138960165">
      <w:bodyDiv w:val="1"/>
      <w:marLeft w:val="0"/>
      <w:marRight w:val="0"/>
      <w:marTop w:val="0"/>
      <w:marBottom w:val="0"/>
      <w:divBdr>
        <w:top w:val="none" w:sz="0" w:space="0" w:color="auto"/>
        <w:left w:val="none" w:sz="0" w:space="0" w:color="auto"/>
        <w:bottom w:val="none" w:sz="0" w:space="0" w:color="auto"/>
        <w:right w:val="none" w:sz="0" w:space="0" w:color="auto"/>
      </w:divBdr>
    </w:div>
    <w:div w:id="304244225">
      <w:bodyDiv w:val="1"/>
      <w:marLeft w:val="0"/>
      <w:marRight w:val="0"/>
      <w:marTop w:val="0"/>
      <w:marBottom w:val="0"/>
      <w:divBdr>
        <w:top w:val="none" w:sz="0" w:space="0" w:color="auto"/>
        <w:left w:val="none" w:sz="0" w:space="0" w:color="auto"/>
        <w:bottom w:val="none" w:sz="0" w:space="0" w:color="auto"/>
        <w:right w:val="none" w:sz="0" w:space="0" w:color="auto"/>
      </w:divBdr>
    </w:div>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025400056">
      <w:bodyDiv w:val="1"/>
      <w:marLeft w:val="0"/>
      <w:marRight w:val="0"/>
      <w:marTop w:val="0"/>
      <w:marBottom w:val="0"/>
      <w:divBdr>
        <w:top w:val="none" w:sz="0" w:space="0" w:color="auto"/>
        <w:left w:val="none" w:sz="0" w:space="0" w:color="auto"/>
        <w:bottom w:val="none" w:sz="0" w:space="0" w:color="auto"/>
        <w:right w:val="none" w:sz="0" w:space="0" w:color="auto"/>
      </w:divBdr>
    </w:div>
    <w:div w:id="1167402070">
      <w:bodyDiv w:val="1"/>
      <w:marLeft w:val="0"/>
      <w:marRight w:val="0"/>
      <w:marTop w:val="0"/>
      <w:marBottom w:val="0"/>
      <w:divBdr>
        <w:top w:val="none" w:sz="0" w:space="0" w:color="auto"/>
        <w:left w:val="none" w:sz="0" w:space="0" w:color="auto"/>
        <w:bottom w:val="none" w:sz="0" w:space="0" w:color="auto"/>
        <w:right w:val="none" w:sz="0" w:space="0" w:color="auto"/>
      </w:divBdr>
    </w:div>
    <w:div w:id="1279340827">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920</TotalTime>
  <Pages>26</Pages>
  <Words>9272</Words>
  <Characters>52856</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62004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91</cp:revision>
  <cp:lastPrinted>2013-10-15T10:00:00Z</cp:lastPrinted>
  <dcterms:created xsi:type="dcterms:W3CDTF">2013-01-09T11:14:00Z</dcterms:created>
  <dcterms:modified xsi:type="dcterms:W3CDTF">2013-10-15T10:02:00Z</dcterms:modified>
</cp:coreProperties>
</file>