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7E25" w:rsidRDefault="004B7E25" w:rsidP="004B7E25">
      <w:pPr>
        <w:jc w:val="right"/>
        <w:outlineLvl w:val="0"/>
        <w:rPr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3217545</wp:posOffset>
                </wp:positionH>
                <wp:positionV relativeFrom="paragraph">
                  <wp:posOffset>-60325</wp:posOffset>
                </wp:positionV>
                <wp:extent cx="3200400" cy="3343275"/>
                <wp:effectExtent l="0" t="0" r="1905" b="3175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00400" cy="33432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558D2" w:rsidRDefault="002558D2" w:rsidP="004B7E25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УТВЕРЖДАЮ</w:t>
                            </w:r>
                          </w:p>
                          <w:p w:rsidR="002558D2" w:rsidRDefault="002558D2" w:rsidP="004B7E25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Директор МКУ «СМИ»</w:t>
                            </w:r>
                          </w:p>
                          <w:p w:rsidR="002558D2" w:rsidRDefault="002558D2" w:rsidP="004B7E25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2558D2" w:rsidRDefault="002558D2" w:rsidP="004B7E25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2558D2" w:rsidRDefault="002558D2" w:rsidP="004B7E25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_______________ / И. Р. </w:t>
                            </w:r>
                            <w:proofErr w:type="spellStart"/>
                            <w:r>
                              <w:rPr>
                                <w:sz w:val="28"/>
                                <w:szCs w:val="28"/>
                              </w:rPr>
                              <w:t>Хайдаров</w:t>
                            </w:r>
                            <w:proofErr w:type="spellEnd"/>
                          </w:p>
                          <w:p w:rsidR="002558D2" w:rsidRDefault="002558D2" w:rsidP="004B7E25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2558D2" w:rsidRDefault="002558D2" w:rsidP="004B7E25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2558D2" w:rsidRDefault="002558D2" w:rsidP="004B7E25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2558D2" w:rsidRDefault="002558D2" w:rsidP="004B7E25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«____» _________ 2013 года</w:t>
                            </w:r>
                          </w:p>
                          <w:p w:rsidR="002558D2" w:rsidRDefault="002558D2" w:rsidP="004B7E25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2558D2" w:rsidRDefault="002558D2" w:rsidP="004B7E25">
                            <w:pPr>
                              <w:rPr>
                                <w:color w:val="FF0000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253.35pt;margin-top:-4.75pt;width:252pt;height:263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ZzQGwAIAALoFAAAOAAAAZHJzL2Uyb0RvYy54bWysVNuO0zAQfUfiHyy/Z3Ope0m0KdptGoS0&#10;XKSFD3ATp7FI7GC7TRfEt/AVPCHxDf0kxk7b7e4KCQF5sGzP+MycmZO5fLFrG7RlSnMpUhxeBBgx&#10;UciSi3WKP7zPvRlG2lBR0kYKluI7pvGL+fNnl32XsEjWsimZQgAidNJ3Ka6N6RLf10XNWqovZMcE&#10;GCupWmrgqNZ+qWgP6G3jR0Ew8Xupyk7JgmkNt9lgxHOHX1WsMG+rSjODmhRDbsatyq0ru/rzS5qs&#10;Fe1qXhzSoH+RRUu5gKAnqIwaijaKP4FqeaGklpW5KGTry6riBXMcgE0YPGJzW9OOOS5QHN2dyqT/&#10;H2zxZvtOIV5C7zAStIUW7b/tf+5/7L+j0Fan73QCTrcduJndtdxZT8tUdzey+KiRkIuaijW7Ukr2&#10;NaMlZOde+mdPBxxtQVb9a1lCGLox0gHtKtVaQCgGAnTo0t2pM2xnUAGXI+g1CcBUgG00IqNoOrbZ&#10;+TQ5Pu+UNi+ZbJHdpFhB6x083d5oM7geXWw0IXPeNK79jXhwAZjDDQSHp9Zm03Dd/BIH8XK2nBGP&#10;RJOlR4Is867yBfEmeTgdZ6NsscjCrzZuSJKalyUTNsxRWSH5s84dND5o4qQtLRteWjibklbr1aJR&#10;aEtB2bn7DgU5c/MfpuHqBVweUQojElxHsZdPZlOP5GTsxdNg5gVhfB1PAhKTLH9I6YYL9u+UUJ/i&#10;eByNBzX9llvgvqfcaNJyA7Oj4W2KZycnmlgNLkXpWmsob4b9WSls+velgHYfG+0Ua0U6yNXsVjtA&#10;sTJeyfIOtKskKAtUCAMPNrVUnzHqYXikWH/aUMUwal4J0H8cEmKnjTuQ8TSCgzq3rM4tVBQAlWKD&#10;0bBdmGFCbTrF1zVEGv44Ia/gn6m4U/N9VkDFHmBAOFKHYWYn0PnZed2P3PkvAAAA//8DAFBLAwQU&#10;AAYACAAAACEAuFtGht4AAAALAQAADwAAAGRycy9kb3ducmV2LnhtbEyPTU/DMAyG70j8h8hI3Lak&#10;iO6jNJ0QiCsTg03aLWu8tqJxqiZby7/HO21H+330+nG+Gl0rztiHxpOGZKpAIJXeNlRp+Pn+mCxA&#10;hGjImtYTavjDAKvi/i43mfUDfeF5EyvBJRQyo6GOscukDGWNzoSp75A4O/remchjX0nbm4HLXSuf&#10;lJpJZxriC7Xp8K3G8ndzchq2n8f97lmtq3eXdoMflSS3lFo/PoyvLyAijvEKw0Wf1aFgp4M/kQ2i&#10;1ZCq2ZxRDZNlCuICqETx5sBRMlcgi1ze/lD8AwAA//8DAFBLAQItABQABgAIAAAAIQC2gziS/gAA&#10;AOEBAAATAAAAAAAAAAAAAAAAAAAAAABbQ29udGVudF9UeXBlc10ueG1sUEsBAi0AFAAGAAgAAAAh&#10;ADj9If/WAAAAlAEAAAsAAAAAAAAAAAAAAAAALwEAAF9yZWxzLy5yZWxzUEsBAi0AFAAGAAgAAAAh&#10;AGRnNAbAAgAAugUAAA4AAAAAAAAAAAAAAAAALgIAAGRycy9lMm9Eb2MueG1sUEsBAi0AFAAGAAgA&#10;AAAhALhbRobeAAAACwEAAA8AAAAAAAAAAAAAAAAAGgUAAGRycy9kb3ducmV2LnhtbFBLBQYAAAAA&#10;BAAEAPMAAAAlBgAAAAA=&#10;" filled="f" stroked="f">
                <v:textbox>
                  <w:txbxContent>
                    <w:p w:rsidR="002558D2" w:rsidRDefault="002558D2" w:rsidP="004B7E25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УТВЕРЖДАЮ</w:t>
                      </w:r>
                    </w:p>
                    <w:p w:rsidR="002558D2" w:rsidRDefault="002558D2" w:rsidP="004B7E25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Директор МКУ «СМИ»</w:t>
                      </w:r>
                    </w:p>
                    <w:p w:rsidR="002558D2" w:rsidRDefault="002558D2" w:rsidP="004B7E25">
                      <w:pPr>
                        <w:rPr>
                          <w:sz w:val="28"/>
                          <w:szCs w:val="28"/>
                        </w:rPr>
                      </w:pPr>
                    </w:p>
                    <w:p w:rsidR="002558D2" w:rsidRDefault="002558D2" w:rsidP="004B7E25">
                      <w:pPr>
                        <w:rPr>
                          <w:sz w:val="28"/>
                          <w:szCs w:val="28"/>
                        </w:rPr>
                      </w:pPr>
                    </w:p>
                    <w:p w:rsidR="002558D2" w:rsidRDefault="002558D2" w:rsidP="004B7E25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 xml:space="preserve">_______________ / И. Р. </w:t>
                      </w:r>
                      <w:proofErr w:type="spellStart"/>
                      <w:r>
                        <w:rPr>
                          <w:sz w:val="28"/>
                          <w:szCs w:val="28"/>
                        </w:rPr>
                        <w:t>Хайдаров</w:t>
                      </w:r>
                      <w:proofErr w:type="spellEnd"/>
                    </w:p>
                    <w:p w:rsidR="002558D2" w:rsidRDefault="002558D2" w:rsidP="004B7E25">
                      <w:pPr>
                        <w:rPr>
                          <w:sz w:val="28"/>
                          <w:szCs w:val="28"/>
                        </w:rPr>
                      </w:pPr>
                    </w:p>
                    <w:p w:rsidR="002558D2" w:rsidRDefault="002558D2" w:rsidP="004B7E25">
                      <w:pPr>
                        <w:rPr>
                          <w:sz w:val="28"/>
                          <w:szCs w:val="28"/>
                        </w:rPr>
                      </w:pPr>
                    </w:p>
                    <w:p w:rsidR="002558D2" w:rsidRDefault="002558D2" w:rsidP="004B7E25">
                      <w:pPr>
                        <w:rPr>
                          <w:sz w:val="28"/>
                          <w:szCs w:val="28"/>
                        </w:rPr>
                      </w:pPr>
                    </w:p>
                    <w:p w:rsidR="002558D2" w:rsidRDefault="002558D2" w:rsidP="004B7E25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«____» _________ 2013 года</w:t>
                      </w:r>
                    </w:p>
                    <w:p w:rsidR="002558D2" w:rsidRDefault="002558D2" w:rsidP="004B7E25">
                      <w:pPr>
                        <w:rPr>
                          <w:sz w:val="28"/>
                          <w:szCs w:val="28"/>
                        </w:rPr>
                      </w:pPr>
                    </w:p>
                    <w:p w:rsidR="002558D2" w:rsidRDefault="002558D2" w:rsidP="004B7E25">
                      <w:pPr>
                        <w:rPr>
                          <w:color w:val="FF0000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4B7E25" w:rsidRDefault="004B7E25" w:rsidP="004B7E25">
      <w:pPr>
        <w:pStyle w:val="af0"/>
        <w:jc w:val="right"/>
        <w:rPr>
          <w:b/>
          <w:sz w:val="32"/>
          <w:szCs w:val="32"/>
        </w:rPr>
      </w:pPr>
    </w:p>
    <w:p w:rsidR="004B7E25" w:rsidRDefault="004B7E25" w:rsidP="004B7E25">
      <w:pPr>
        <w:pStyle w:val="af0"/>
        <w:jc w:val="right"/>
        <w:rPr>
          <w:b/>
          <w:sz w:val="32"/>
          <w:szCs w:val="32"/>
        </w:rPr>
      </w:pPr>
    </w:p>
    <w:p w:rsidR="004B7E25" w:rsidRDefault="004B7E25" w:rsidP="004B7E25">
      <w:pPr>
        <w:pStyle w:val="af0"/>
        <w:jc w:val="right"/>
        <w:rPr>
          <w:b/>
          <w:sz w:val="32"/>
          <w:szCs w:val="32"/>
        </w:rPr>
      </w:pPr>
    </w:p>
    <w:p w:rsidR="004B7E25" w:rsidRDefault="004B7E25" w:rsidP="004B7E25">
      <w:pPr>
        <w:pStyle w:val="af0"/>
        <w:jc w:val="right"/>
        <w:rPr>
          <w:b/>
          <w:sz w:val="32"/>
          <w:szCs w:val="32"/>
        </w:rPr>
      </w:pPr>
    </w:p>
    <w:p w:rsidR="004B7E25" w:rsidRDefault="004B7E25" w:rsidP="004B7E25">
      <w:pPr>
        <w:pStyle w:val="af0"/>
        <w:jc w:val="right"/>
        <w:rPr>
          <w:b/>
          <w:sz w:val="32"/>
          <w:szCs w:val="32"/>
        </w:rPr>
      </w:pPr>
    </w:p>
    <w:p w:rsidR="004B7E25" w:rsidRDefault="004B7E25" w:rsidP="004B7E25">
      <w:pPr>
        <w:pStyle w:val="af0"/>
        <w:jc w:val="right"/>
        <w:rPr>
          <w:b/>
          <w:sz w:val="32"/>
          <w:szCs w:val="32"/>
        </w:rPr>
      </w:pPr>
    </w:p>
    <w:p w:rsidR="004B7E25" w:rsidRDefault="004B7E25" w:rsidP="004B7E25">
      <w:pPr>
        <w:pStyle w:val="af0"/>
        <w:jc w:val="center"/>
        <w:rPr>
          <w:b/>
          <w:sz w:val="32"/>
          <w:szCs w:val="32"/>
        </w:rPr>
      </w:pPr>
    </w:p>
    <w:p w:rsidR="004B7E25" w:rsidRDefault="004B7E25" w:rsidP="004B7E25">
      <w:pPr>
        <w:pStyle w:val="af0"/>
        <w:jc w:val="center"/>
        <w:rPr>
          <w:b/>
          <w:sz w:val="32"/>
          <w:szCs w:val="32"/>
        </w:rPr>
      </w:pPr>
    </w:p>
    <w:p w:rsidR="004B7E25" w:rsidRDefault="004B7E25" w:rsidP="004B7E25">
      <w:pPr>
        <w:pStyle w:val="af0"/>
        <w:jc w:val="center"/>
        <w:rPr>
          <w:b/>
          <w:sz w:val="32"/>
          <w:szCs w:val="32"/>
        </w:rPr>
      </w:pPr>
    </w:p>
    <w:p w:rsidR="004B7E25" w:rsidRDefault="004B7E25" w:rsidP="004B7E25">
      <w:pPr>
        <w:pStyle w:val="af0"/>
        <w:jc w:val="center"/>
        <w:rPr>
          <w:b/>
          <w:sz w:val="32"/>
          <w:szCs w:val="32"/>
        </w:rPr>
      </w:pPr>
    </w:p>
    <w:p w:rsidR="004B7E25" w:rsidRDefault="004B7E25" w:rsidP="004B7E25">
      <w:pPr>
        <w:pStyle w:val="af0"/>
        <w:jc w:val="center"/>
        <w:rPr>
          <w:b/>
          <w:sz w:val="32"/>
          <w:szCs w:val="32"/>
        </w:rPr>
      </w:pPr>
    </w:p>
    <w:p w:rsidR="004B7E25" w:rsidRDefault="004B7E25" w:rsidP="004B7E25">
      <w:pPr>
        <w:pStyle w:val="af0"/>
        <w:jc w:val="center"/>
        <w:rPr>
          <w:b/>
          <w:sz w:val="32"/>
          <w:szCs w:val="32"/>
        </w:rPr>
      </w:pPr>
    </w:p>
    <w:p w:rsidR="004B7E25" w:rsidRDefault="004B7E25" w:rsidP="004B7E25">
      <w:pPr>
        <w:pStyle w:val="af0"/>
        <w:jc w:val="center"/>
        <w:rPr>
          <w:b/>
          <w:sz w:val="32"/>
          <w:szCs w:val="32"/>
        </w:rPr>
      </w:pPr>
    </w:p>
    <w:p w:rsidR="004B7E25" w:rsidRDefault="004B7E25" w:rsidP="004B7E25">
      <w:pPr>
        <w:pStyle w:val="af0"/>
        <w:jc w:val="center"/>
        <w:rPr>
          <w:b/>
          <w:sz w:val="32"/>
          <w:szCs w:val="32"/>
        </w:rPr>
      </w:pPr>
    </w:p>
    <w:p w:rsidR="004B7E25" w:rsidRDefault="004B7E25" w:rsidP="003473AD">
      <w:pPr>
        <w:pStyle w:val="af0"/>
        <w:rPr>
          <w:b/>
          <w:sz w:val="32"/>
          <w:szCs w:val="32"/>
        </w:rPr>
      </w:pPr>
    </w:p>
    <w:p w:rsidR="004B7E25" w:rsidRDefault="004B7E25" w:rsidP="004B7E25">
      <w:pPr>
        <w:pStyle w:val="af0"/>
        <w:jc w:val="center"/>
        <w:rPr>
          <w:b/>
          <w:sz w:val="32"/>
          <w:szCs w:val="32"/>
        </w:rPr>
      </w:pPr>
    </w:p>
    <w:p w:rsidR="004B7E25" w:rsidRDefault="004B7E25" w:rsidP="004B7E25">
      <w:pPr>
        <w:pStyle w:val="af0"/>
        <w:jc w:val="center"/>
        <w:rPr>
          <w:b/>
          <w:sz w:val="32"/>
          <w:szCs w:val="32"/>
        </w:rPr>
      </w:pPr>
    </w:p>
    <w:p w:rsidR="004B7E25" w:rsidRDefault="004B7E25" w:rsidP="004B7E25">
      <w:pPr>
        <w:pStyle w:val="af0"/>
        <w:jc w:val="center"/>
        <w:rPr>
          <w:b/>
          <w:sz w:val="32"/>
          <w:szCs w:val="32"/>
        </w:rPr>
      </w:pPr>
    </w:p>
    <w:p w:rsidR="004B7E25" w:rsidRDefault="004B7E25" w:rsidP="004B7E25">
      <w:pPr>
        <w:pStyle w:val="af0"/>
        <w:jc w:val="center"/>
        <w:rPr>
          <w:b/>
          <w:sz w:val="32"/>
          <w:szCs w:val="32"/>
        </w:rPr>
      </w:pPr>
    </w:p>
    <w:p w:rsidR="004B7E25" w:rsidRDefault="004B7E25" w:rsidP="004B7E25">
      <w:pPr>
        <w:pStyle w:val="af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ДОКУМЕНТАЦИЯ ОБ ОТКРЫТОМ АУКЦИОНЕ</w:t>
      </w:r>
    </w:p>
    <w:p w:rsidR="004B7E25" w:rsidRDefault="004B7E25" w:rsidP="004B7E25">
      <w:pPr>
        <w:pStyle w:val="af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В ЭЛЕКТРОННОЙ ФОРМЕ</w:t>
      </w:r>
    </w:p>
    <w:p w:rsidR="004B7E25" w:rsidRPr="00CA7787" w:rsidRDefault="004B7E25" w:rsidP="004B7E25">
      <w:pPr>
        <w:spacing w:before="100" w:beforeAutospacing="1" w:after="100" w:afterAutospacing="1"/>
        <w:jc w:val="center"/>
        <w:rPr>
          <w:sz w:val="24"/>
          <w:szCs w:val="24"/>
        </w:rPr>
      </w:pPr>
      <w:r w:rsidRPr="00CA7787">
        <w:rPr>
          <w:b/>
          <w:bCs/>
          <w:sz w:val="27"/>
          <w:szCs w:val="27"/>
        </w:rPr>
        <w:t xml:space="preserve">на право заключить муниципальный контракт </w:t>
      </w:r>
      <w:r w:rsidRPr="00CA7787">
        <w:rPr>
          <w:sz w:val="24"/>
          <w:szCs w:val="24"/>
        </w:rPr>
        <w:br/>
      </w:r>
      <w:r w:rsidRPr="00CA7787">
        <w:rPr>
          <w:b/>
          <w:bCs/>
          <w:sz w:val="27"/>
          <w:szCs w:val="27"/>
        </w:rPr>
        <w:t xml:space="preserve">на </w:t>
      </w:r>
      <w:r>
        <w:rPr>
          <w:b/>
          <w:bCs/>
          <w:sz w:val="27"/>
          <w:szCs w:val="27"/>
        </w:rPr>
        <w:t>выполнение работ по</w:t>
      </w:r>
      <w:r w:rsidR="00767570">
        <w:rPr>
          <w:b/>
          <w:bCs/>
          <w:sz w:val="27"/>
          <w:szCs w:val="27"/>
        </w:rPr>
        <w:t xml:space="preserve"> капитальному ремонту:</w:t>
      </w:r>
      <w:r>
        <w:rPr>
          <w:b/>
          <w:bCs/>
          <w:sz w:val="27"/>
          <w:szCs w:val="27"/>
        </w:rPr>
        <w:t xml:space="preserve"> устройств</w:t>
      </w:r>
      <w:r w:rsidR="00767570">
        <w:rPr>
          <w:b/>
          <w:bCs/>
          <w:sz w:val="27"/>
          <w:szCs w:val="27"/>
        </w:rPr>
        <w:t>о</w:t>
      </w:r>
      <w:r w:rsidRPr="00FD15B0">
        <w:rPr>
          <w:b/>
          <w:bCs/>
          <w:sz w:val="27"/>
          <w:szCs w:val="27"/>
        </w:rPr>
        <w:t xml:space="preserve"> отдельного наружного входа в помещение,  используемое под участковый пункт полиции</w:t>
      </w:r>
      <w:r>
        <w:rPr>
          <w:b/>
          <w:bCs/>
          <w:sz w:val="27"/>
          <w:szCs w:val="27"/>
        </w:rPr>
        <w:t xml:space="preserve"> </w:t>
      </w:r>
      <w:r w:rsidRPr="00FD15B0">
        <w:rPr>
          <w:b/>
          <w:bCs/>
          <w:sz w:val="27"/>
          <w:szCs w:val="27"/>
        </w:rPr>
        <w:t>по адресу: г.</w:t>
      </w:r>
      <w:r>
        <w:rPr>
          <w:b/>
          <w:bCs/>
          <w:sz w:val="27"/>
          <w:szCs w:val="27"/>
        </w:rPr>
        <w:t xml:space="preserve"> </w:t>
      </w:r>
      <w:r w:rsidRPr="00FD15B0">
        <w:rPr>
          <w:b/>
          <w:bCs/>
          <w:sz w:val="27"/>
          <w:szCs w:val="27"/>
        </w:rPr>
        <w:t>Пермь, ул. Дружбы, 23</w:t>
      </w:r>
    </w:p>
    <w:p w:rsidR="004B7E25" w:rsidRDefault="004B7E25" w:rsidP="004B7E25">
      <w:pPr>
        <w:pStyle w:val="af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4B7E25" w:rsidRDefault="004B7E25" w:rsidP="004B7E25">
      <w:pPr>
        <w:pStyle w:val="af0"/>
        <w:spacing w:line="520" w:lineRule="exact"/>
        <w:rPr>
          <w:b/>
          <w:sz w:val="28"/>
          <w:szCs w:val="28"/>
        </w:rPr>
      </w:pPr>
    </w:p>
    <w:p w:rsidR="004B7E25" w:rsidRDefault="004B7E25" w:rsidP="004B7E25">
      <w:pPr>
        <w:pStyle w:val="af0"/>
        <w:spacing w:line="520" w:lineRule="exact"/>
        <w:rPr>
          <w:szCs w:val="24"/>
        </w:rPr>
      </w:pPr>
    </w:p>
    <w:p w:rsidR="004B7E25" w:rsidRDefault="004B7E25" w:rsidP="004B7E25">
      <w:pPr>
        <w:spacing w:line="520" w:lineRule="exact"/>
        <w:jc w:val="center"/>
        <w:rPr>
          <w:sz w:val="24"/>
          <w:szCs w:val="24"/>
        </w:rPr>
      </w:pPr>
    </w:p>
    <w:p w:rsidR="004B7E25" w:rsidRDefault="004B7E25" w:rsidP="004B7E25">
      <w:pPr>
        <w:spacing w:line="520" w:lineRule="exact"/>
        <w:rPr>
          <w:sz w:val="24"/>
          <w:szCs w:val="24"/>
        </w:rPr>
      </w:pPr>
    </w:p>
    <w:p w:rsidR="004B7E25" w:rsidRDefault="004B7E25" w:rsidP="004B7E25">
      <w:pPr>
        <w:pStyle w:val="af0"/>
        <w:rPr>
          <w:sz w:val="28"/>
          <w:szCs w:val="28"/>
        </w:rPr>
      </w:pPr>
    </w:p>
    <w:p w:rsidR="004B7E25" w:rsidRDefault="004B7E25" w:rsidP="004B7E25">
      <w:pPr>
        <w:pStyle w:val="af0"/>
        <w:jc w:val="center"/>
        <w:rPr>
          <w:sz w:val="28"/>
          <w:szCs w:val="28"/>
        </w:rPr>
      </w:pPr>
    </w:p>
    <w:p w:rsidR="004B7E25" w:rsidRDefault="004B7E25" w:rsidP="004B7E25">
      <w:pPr>
        <w:pStyle w:val="af0"/>
        <w:jc w:val="center"/>
        <w:rPr>
          <w:sz w:val="28"/>
          <w:szCs w:val="28"/>
        </w:rPr>
      </w:pPr>
    </w:p>
    <w:p w:rsidR="004B7E25" w:rsidRDefault="004B7E25" w:rsidP="004B7E25">
      <w:pPr>
        <w:pStyle w:val="af0"/>
        <w:jc w:val="center"/>
        <w:rPr>
          <w:sz w:val="28"/>
          <w:szCs w:val="28"/>
        </w:rPr>
      </w:pPr>
    </w:p>
    <w:p w:rsidR="004B7E25" w:rsidRDefault="004B7E25" w:rsidP="004B7E25">
      <w:pPr>
        <w:pStyle w:val="af0"/>
        <w:jc w:val="center"/>
        <w:rPr>
          <w:sz w:val="28"/>
          <w:szCs w:val="28"/>
        </w:rPr>
      </w:pPr>
    </w:p>
    <w:p w:rsidR="004B7E25" w:rsidRDefault="004B7E25" w:rsidP="004B7E25">
      <w:pPr>
        <w:pStyle w:val="af0"/>
        <w:jc w:val="center"/>
        <w:rPr>
          <w:sz w:val="28"/>
          <w:szCs w:val="28"/>
        </w:rPr>
      </w:pPr>
      <w:r>
        <w:rPr>
          <w:sz w:val="28"/>
          <w:szCs w:val="28"/>
        </w:rPr>
        <w:t>г. Пермь, 2013 год</w:t>
      </w:r>
    </w:p>
    <w:p w:rsidR="004B7E25" w:rsidRDefault="004B7E25" w:rsidP="004B7E25">
      <w:pPr>
        <w:rPr>
          <w:sz w:val="28"/>
          <w:szCs w:val="28"/>
        </w:rPr>
        <w:sectPr w:rsidR="004B7E25">
          <w:pgSz w:w="11906" w:h="16838"/>
          <w:pgMar w:top="1134" w:right="851" w:bottom="899" w:left="1418" w:header="709" w:footer="709" w:gutter="0"/>
          <w:cols w:space="720"/>
        </w:sectPr>
      </w:pPr>
    </w:p>
    <w:tbl>
      <w:tblPr>
        <w:tblpPr w:leftFromText="180" w:rightFromText="180" w:vertAnchor="text" w:tblpXSpec="right" w:tblpY="1"/>
        <w:tblOverlap w:val="never"/>
        <w:tblW w:w="10746" w:type="dxa"/>
        <w:tblCellSpacing w:w="20" w:type="dxa"/>
        <w:tblBorders>
          <w:top w:val="inset" w:sz="6" w:space="0" w:color="808080"/>
          <w:left w:val="inset" w:sz="6" w:space="0" w:color="808080"/>
          <w:bottom w:val="inset" w:sz="6" w:space="0" w:color="808080"/>
          <w:right w:val="inset" w:sz="6" w:space="0" w:color="808080"/>
          <w:insideH w:val="inset" w:sz="6" w:space="0" w:color="808080"/>
          <w:insideV w:val="inset" w:sz="6" w:space="0" w:color="808080"/>
        </w:tblBorders>
        <w:tblLook w:val="01E0" w:firstRow="1" w:lastRow="1" w:firstColumn="1" w:lastColumn="1" w:noHBand="0" w:noVBand="0"/>
      </w:tblPr>
      <w:tblGrid>
        <w:gridCol w:w="537"/>
        <w:gridCol w:w="2421"/>
        <w:gridCol w:w="7788"/>
      </w:tblGrid>
      <w:tr w:rsidR="004B7E25" w:rsidTr="00FF7D4E">
        <w:trPr>
          <w:tblCellSpacing w:w="20" w:type="dxa"/>
        </w:trPr>
        <w:tc>
          <w:tcPr>
            <w:tcW w:w="10666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00FFFF"/>
            <w:hideMark/>
          </w:tcPr>
          <w:p w:rsidR="004B7E25" w:rsidRDefault="004B7E25" w:rsidP="00FF7D4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Общие сведения.</w:t>
            </w:r>
          </w:p>
        </w:tc>
      </w:tr>
      <w:tr w:rsidR="004B7E25" w:rsidTr="00FF7D4E">
        <w:trPr>
          <w:tblCellSpacing w:w="20" w:type="dxa"/>
        </w:trPr>
        <w:tc>
          <w:tcPr>
            <w:tcW w:w="10666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4B7E25" w:rsidRDefault="004B7E25" w:rsidP="00FF7D4E">
            <w:pPr>
              <w:pStyle w:val="af0"/>
              <w:ind w:firstLine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Открытый аукцион в электронной форме проводится в соответствии со следующими нормативными </w:t>
            </w:r>
            <w:r>
              <w:rPr>
                <w:color w:val="000000"/>
                <w:sz w:val="22"/>
                <w:szCs w:val="22"/>
              </w:rPr>
              <w:t xml:space="preserve">правовыми </w:t>
            </w:r>
            <w:r>
              <w:rPr>
                <w:sz w:val="22"/>
                <w:szCs w:val="22"/>
              </w:rPr>
              <w:t>актами:</w:t>
            </w:r>
          </w:p>
          <w:p w:rsidR="004B7E25" w:rsidRDefault="004B7E25" w:rsidP="00FF7D4E">
            <w:pPr>
              <w:pStyle w:val="af0"/>
              <w:numPr>
                <w:ilvl w:val="0"/>
                <w:numId w:val="2"/>
              </w:numPr>
              <w:tabs>
                <w:tab w:val="num" w:pos="540"/>
              </w:tabs>
              <w:ind w:left="0" w:firstLine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Федеральным законом от 21.07.2005 № 94-ФЗ «О размещении заказов на поставки товаров, выполнение работ, оказание услуг для государственных и муниципальных нужд»;</w:t>
            </w:r>
          </w:p>
          <w:p w:rsidR="004B7E25" w:rsidRDefault="004B7E25" w:rsidP="00FF7D4E">
            <w:pPr>
              <w:pStyle w:val="af0"/>
              <w:numPr>
                <w:ilvl w:val="0"/>
                <w:numId w:val="2"/>
              </w:numPr>
              <w:tabs>
                <w:tab w:val="num" w:pos="540"/>
              </w:tabs>
              <w:ind w:left="0" w:firstLine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решением Пермской городской Думы от 26.12.2006 № 334 «Об утверждении порядка формирования, обеспечения размещения, исполнения и </w:t>
            </w:r>
            <w:proofErr w:type="gramStart"/>
            <w:r>
              <w:rPr>
                <w:sz w:val="22"/>
                <w:szCs w:val="22"/>
              </w:rPr>
              <w:t>контроля за</w:t>
            </w:r>
            <w:proofErr w:type="gramEnd"/>
            <w:r>
              <w:rPr>
                <w:sz w:val="22"/>
                <w:szCs w:val="22"/>
              </w:rPr>
              <w:t xml:space="preserve"> исполнением муниципального заказа города Перми»;</w:t>
            </w:r>
          </w:p>
          <w:p w:rsidR="004B7E25" w:rsidRDefault="004B7E25" w:rsidP="00FF7D4E">
            <w:pPr>
              <w:pStyle w:val="ConsPlusNormal"/>
              <w:widowControl/>
              <w:numPr>
                <w:ilvl w:val="0"/>
                <w:numId w:val="2"/>
              </w:numPr>
              <w:tabs>
                <w:tab w:val="num" w:pos="557"/>
              </w:tabs>
              <w:ind w:left="0" w:firstLine="36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постановлением администрации города от 08.05.2007 № 157 «Об утверждении 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Порядка взаимодействия участников системы муниципального заказа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при формировании, обеспечении размещения, исполнении и контроле за исполнением муниципального заказа муниципального образования город Пермь».</w:t>
            </w:r>
          </w:p>
        </w:tc>
      </w:tr>
      <w:tr w:rsidR="004B7E25" w:rsidTr="00FF7D4E">
        <w:trPr>
          <w:tblCellSpacing w:w="20" w:type="dxa"/>
        </w:trPr>
        <w:tc>
          <w:tcPr>
            <w:tcW w:w="10666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00FFFF"/>
            <w:hideMark/>
          </w:tcPr>
          <w:p w:rsidR="004B7E25" w:rsidRDefault="004B7E25" w:rsidP="00FF7D4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 Сведения о заказчике</w:t>
            </w:r>
          </w:p>
        </w:tc>
      </w:tr>
      <w:tr w:rsidR="004B7E25" w:rsidTr="00FF7D4E">
        <w:trPr>
          <w:tblCellSpacing w:w="20" w:type="dxa"/>
        </w:trPr>
        <w:tc>
          <w:tcPr>
            <w:tcW w:w="2898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4B7E25" w:rsidRDefault="004B7E25" w:rsidP="00FF7D4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Наименование</w:t>
            </w:r>
          </w:p>
        </w:tc>
        <w:tc>
          <w:tcPr>
            <w:tcW w:w="7728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4B7E25" w:rsidRDefault="004B7E25" w:rsidP="00FF7D4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Муниципальное казенное учреждение «Содержание муниципального имущества»</w:t>
            </w:r>
          </w:p>
        </w:tc>
      </w:tr>
      <w:tr w:rsidR="004B7E25" w:rsidTr="00FF7D4E">
        <w:trPr>
          <w:tblCellSpacing w:w="20" w:type="dxa"/>
        </w:trPr>
        <w:tc>
          <w:tcPr>
            <w:tcW w:w="2898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4B7E25" w:rsidRDefault="004B7E25" w:rsidP="00FF7D4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Место нахождения</w:t>
            </w:r>
          </w:p>
        </w:tc>
        <w:tc>
          <w:tcPr>
            <w:tcW w:w="7728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4B7E25" w:rsidRDefault="004B7E25" w:rsidP="00FF7D4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614000, Российская Федерация, Пермский край, г. Пермь, ул. Н. Островского,27</w:t>
            </w:r>
          </w:p>
        </w:tc>
      </w:tr>
      <w:tr w:rsidR="004B7E25" w:rsidTr="00FF7D4E">
        <w:trPr>
          <w:tblCellSpacing w:w="20" w:type="dxa"/>
        </w:trPr>
        <w:tc>
          <w:tcPr>
            <w:tcW w:w="2898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4B7E25" w:rsidRDefault="004B7E25" w:rsidP="00FF7D4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Почтовый адрес</w:t>
            </w:r>
          </w:p>
        </w:tc>
        <w:tc>
          <w:tcPr>
            <w:tcW w:w="7728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4B7E25" w:rsidRDefault="004B7E25" w:rsidP="00FF7D4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614000, Российская Федерация, Пермский край, г. Пермь, ул. Н. Островского,27</w:t>
            </w:r>
          </w:p>
        </w:tc>
      </w:tr>
      <w:tr w:rsidR="004B7E25" w:rsidTr="00FF7D4E">
        <w:trPr>
          <w:tblCellSpacing w:w="20" w:type="dxa"/>
        </w:trPr>
        <w:tc>
          <w:tcPr>
            <w:tcW w:w="2898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4B7E25" w:rsidRDefault="004B7E25" w:rsidP="00FF7D4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Адрес электронной почты</w:t>
            </w:r>
          </w:p>
        </w:tc>
        <w:tc>
          <w:tcPr>
            <w:tcW w:w="7728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4B7E25" w:rsidRDefault="004B7E25" w:rsidP="00FF7D4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tender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@smi.perm.ru</w:t>
            </w:r>
          </w:p>
        </w:tc>
      </w:tr>
      <w:tr w:rsidR="004B7E25" w:rsidTr="00FF7D4E">
        <w:trPr>
          <w:tblCellSpacing w:w="20" w:type="dxa"/>
        </w:trPr>
        <w:tc>
          <w:tcPr>
            <w:tcW w:w="2898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4B7E25" w:rsidRDefault="004B7E25" w:rsidP="00FF7D4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Контактный телефон</w:t>
            </w:r>
          </w:p>
        </w:tc>
        <w:tc>
          <w:tcPr>
            <w:tcW w:w="7728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4B7E25" w:rsidRDefault="004B7E25" w:rsidP="00FF7D4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217-10-18 – планово-экономический отдел, 217-10-94 – технический отдел</w:t>
            </w:r>
          </w:p>
        </w:tc>
      </w:tr>
      <w:tr w:rsidR="004B7E25" w:rsidTr="00FF7D4E">
        <w:trPr>
          <w:tblCellSpacing w:w="20" w:type="dxa"/>
        </w:trPr>
        <w:tc>
          <w:tcPr>
            <w:tcW w:w="2898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4B7E25" w:rsidRDefault="004B7E25" w:rsidP="00FF7D4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Контактное лицо</w:t>
            </w:r>
          </w:p>
        </w:tc>
        <w:tc>
          <w:tcPr>
            <w:tcW w:w="7728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4B7E25" w:rsidRDefault="004B7E25" w:rsidP="00FF7D4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Науменко Дмитрий Сергеевич – специалист по размещению муниципального заказа;</w:t>
            </w:r>
          </w:p>
          <w:p w:rsidR="004B7E25" w:rsidRDefault="004B7E25" w:rsidP="00FF7D4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Филиппов Сергей Георгиевич – начальник технического отдела</w:t>
            </w:r>
          </w:p>
        </w:tc>
      </w:tr>
      <w:tr w:rsidR="004B7E25" w:rsidTr="00FF7D4E">
        <w:trPr>
          <w:tblCellSpacing w:w="20" w:type="dxa"/>
        </w:trPr>
        <w:tc>
          <w:tcPr>
            <w:tcW w:w="10666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00FFFF"/>
            <w:hideMark/>
          </w:tcPr>
          <w:p w:rsidR="004B7E25" w:rsidRDefault="004B7E25" w:rsidP="00FF7D4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 Сведения о предмете открытого аукциона в электронной форме</w:t>
            </w:r>
          </w:p>
        </w:tc>
      </w:tr>
      <w:tr w:rsidR="004B7E25" w:rsidTr="00FF7D4E">
        <w:trPr>
          <w:tblCellSpacing w:w="20" w:type="dxa"/>
        </w:trPr>
        <w:tc>
          <w:tcPr>
            <w:tcW w:w="2898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4B7E25" w:rsidRDefault="004B7E25" w:rsidP="00FF7D4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Предмет контракта</w:t>
            </w:r>
          </w:p>
        </w:tc>
        <w:tc>
          <w:tcPr>
            <w:tcW w:w="7728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4B7E25" w:rsidRPr="004B7E25" w:rsidRDefault="004B7E25" w:rsidP="00767570">
            <w:pPr>
              <w:pStyle w:val="af0"/>
              <w:rPr>
                <w:color w:val="000000"/>
                <w:sz w:val="22"/>
                <w:szCs w:val="22"/>
              </w:rPr>
            </w:pPr>
            <w:r w:rsidRPr="004B7E25">
              <w:rPr>
                <w:bCs/>
                <w:sz w:val="22"/>
                <w:szCs w:val="22"/>
              </w:rPr>
              <w:t>выполнение работ по</w:t>
            </w:r>
            <w:r w:rsidR="00767570">
              <w:rPr>
                <w:bCs/>
                <w:sz w:val="22"/>
                <w:szCs w:val="22"/>
              </w:rPr>
              <w:t xml:space="preserve"> капитальному ремонту:</w:t>
            </w:r>
            <w:r w:rsidRPr="004B7E25">
              <w:rPr>
                <w:bCs/>
                <w:sz w:val="22"/>
                <w:szCs w:val="22"/>
              </w:rPr>
              <w:t xml:space="preserve"> устройств</w:t>
            </w:r>
            <w:r w:rsidR="00767570">
              <w:rPr>
                <w:bCs/>
                <w:sz w:val="22"/>
                <w:szCs w:val="22"/>
              </w:rPr>
              <w:t>о</w:t>
            </w:r>
            <w:r w:rsidRPr="004B7E25">
              <w:rPr>
                <w:bCs/>
                <w:sz w:val="22"/>
                <w:szCs w:val="22"/>
              </w:rPr>
              <w:t xml:space="preserve"> отдельного наружного входа в помещение,  используемое под участковый пункт полиции по адресу: г. Пермь, ул. Дружбы, 23</w:t>
            </w:r>
          </w:p>
        </w:tc>
      </w:tr>
      <w:tr w:rsidR="004B7E25" w:rsidTr="00FF7D4E">
        <w:trPr>
          <w:tblCellSpacing w:w="20" w:type="dxa"/>
        </w:trPr>
        <w:tc>
          <w:tcPr>
            <w:tcW w:w="2898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4B7E25" w:rsidRDefault="004B7E25" w:rsidP="00FF7D4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Начальная (максимальная) цена контракта</w:t>
            </w:r>
          </w:p>
        </w:tc>
        <w:tc>
          <w:tcPr>
            <w:tcW w:w="7728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4B7E25" w:rsidRPr="004B7E25" w:rsidRDefault="004B7E25" w:rsidP="00FF7D4E">
            <w:pPr>
              <w:autoSpaceDE w:val="0"/>
              <w:autoSpaceDN w:val="0"/>
              <w:adjustRightInd w:val="0"/>
              <w:jc w:val="both"/>
              <w:outlineLvl w:val="0"/>
              <w:rPr>
                <w:sz w:val="22"/>
                <w:szCs w:val="22"/>
              </w:rPr>
            </w:pPr>
            <w:r w:rsidRPr="004B7E25">
              <w:rPr>
                <w:sz w:val="22"/>
                <w:szCs w:val="22"/>
              </w:rPr>
              <w:t>584 579,12 рублей (пятьсот восемьдесят четыре тысячи пятьсот семьдесят девять рублей, 12 копеек)</w:t>
            </w:r>
          </w:p>
        </w:tc>
      </w:tr>
      <w:tr w:rsidR="004B7E25" w:rsidTr="00FF7D4E">
        <w:trPr>
          <w:tblCellSpacing w:w="20" w:type="dxa"/>
        </w:trPr>
        <w:tc>
          <w:tcPr>
            <w:tcW w:w="2898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4B7E25" w:rsidRDefault="004B7E25" w:rsidP="00FF7D4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Обоснование начальной (максимальной) цены контракта </w:t>
            </w:r>
          </w:p>
        </w:tc>
        <w:tc>
          <w:tcPr>
            <w:tcW w:w="7728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4B7E25" w:rsidRPr="004B7E25" w:rsidRDefault="004B7E25" w:rsidP="00FF7D4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B7E25">
              <w:rPr>
                <w:rFonts w:ascii="Times New Roman" w:hAnsi="Times New Roman" w:cs="Times New Roman"/>
                <w:sz w:val="22"/>
                <w:szCs w:val="22"/>
              </w:rPr>
              <w:t>В соответствии с локально-сметными расчетами (приложение №2,3,4 к документации об открытом аукционе в электронной форме)</w:t>
            </w:r>
          </w:p>
        </w:tc>
      </w:tr>
      <w:tr w:rsidR="004B7E25" w:rsidTr="00FF7D4E">
        <w:trPr>
          <w:tblCellSpacing w:w="20" w:type="dxa"/>
        </w:trPr>
        <w:tc>
          <w:tcPr>
            <w:tcW w:w="2898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4B7E25" w:rsidRDefault="004B7E25" w:rsidP="00FF7D4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Количество поставляемого товара, объем выполняемых работ, оказываемых услуг</w:t>
            </w:r>
          </w:p>
        </w:tc>
        <w:tc>
          <w:tcPr>
            <w:tcW w:w="7728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4B7E25" w:rsidRPr="004B7E25" w:rsidRDefault="004B7E25" w:rsidP="00FF7D4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B7E25">
              <w:rPr>
                <w:rFonts w:ascii="Times New Roman" w:hAnsi="Times New Roman" w:cs="Times New Roman"/>
                <w:sz w:val="22"/>
                <w:szCs w:val="22"/>
              </w:rPr>
              <w:t>В соответствии с техническим заданием (Приложение №1 к документации об открытом аукционе в электронной форме)</w:t>
            </w:r>
          </w:p>
        </w:tc>
      </w:tr>
      <w:tr w:rsidR="004B7E25" w:rsidTr="00FF7D4E">
        <w:trPr>
          <w:tblCellSpacing w:w="20" w:type="dxa"/>
        </w:trPr>
        <w:tc>
          <w:tcPr>
            <w:tcW w:w="2898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4B7E25" w:rsidRDefault="004B7E25" w:rsidP="00FF7D4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Требования к поставляемым товарам, выполняемым работам, оказываемым услугам</w:t>
            </w:r>
          </w:p>
        </w:tc>
        <w:tc>
          <w:tcPr>
            <w:tcW w:w="7728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4B7E25" w:rsidRDefault="004B7E25" w:rsidP="00FF7D4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Работы должны быть выполнены 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в полном объеме в соответствии с требованиями документации об открытом аукционе в электронной форме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>, в том числе с условиями муниципального контракта (Приложение №5 к документации об открытом аукционе в электронной форме).</w:t>
            </w:r>
          </w:p>
          <w:p w:rsidR="004B7E25" w:rsidRDefault="004B7E25" w:rsidP="00FF7D4E">
            <w:pPr>
              <w:pStyle w:val="ConsPlusNormal"/>
              <w:widowControl/>
              <w:ind w:firstLine="25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 случае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если в документации об открытом аукционе в электронной форме содержатся указания на товарные знаки, читать такие товарные знаки в редакции «… или ЭКВИВАЛЕНТ» в соответствии с ч.1 ст. 41.6 от 21.07.2005 № 94-ФЗ </w:t>
            </w:r>
          </w:p>
        </w:tc>
      </w:tr>
      <w:tr w:rsidR="004B7E25" w:rsidTr="00FF7D4E">
        <w:trPr>
          <w:tblCellSpacing w:w="20" w:type="dxa"/>
        </w:trPr>
        <w:tc>
          <w:tcPr>
            <w:tcW w:w="2898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4B7E25" w:rsidRDefault="004B7E25" w:rsidP="00FF7D4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Место поставки товара, выполнения работ,</w:t>
            </w:r>
          </w:p>
          <w:p w:rsidR="004B7E25" w:rsidRDefault="004B7E25" w:rsidP="00FF7D4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оказания услуг</w:t>
            </w:r>
          </w:p>
        </w:tc>
        <w:tc>
          <w:tcPr>
            <w:tcW w:w="7728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4B7E25" w:rsidRDefault="004B7E25" w:rsidP="00FF7D4E">
            <w:pPr>
              <w:pStyle w:val="af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Cs w:val="24"/>
              </w:rPr>
              <w:t>г. Пермь, ул. Дружбы, 23</w:t>
            </w:r>
          </w:p>
        </w:tc>
      </w:tr>
      <w:tr w:rsidR="004B7E25" w:rsidTr="00FF7D4E">
        <w:trPr>
          <w:tblCellSpacing w:w="20" w:type="dxa"/>
        </w:trPr>
        <w:tc>
          <w:tcPr>
            <w:tcW w:w="2898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4B7E25" w:rsidRDefault="004B7E25" w:rsidP="00FF7D4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Условия и сроки (периоды) поставки товара, выполнения работ, оказания услуг</w:t>
            </w:r>
          </w:p>
        </w:tc>
        <w:tc>
          <w:tcPr>
            <w:tcW w:w="7728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4B7E25" w:rsidRDefault="00CA2CAF" w:rsidP="002558D2">
            <w:pPr>
              <w:pStyle w:val="ConsPlusNormal"/>
              <w:ind w:firstLine="20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 выполнения работ с момента передачи объекта в работу по 20</w:t>
            </w:r>
            <w:r w:rsidRPr="00947097">
              <w:rPr>
                <w:rFonts w:ascii="Times New Roman" w:hAnsi="Times New Roman" w:cs="Times New Roman"/>
                <w:sz w:val="24"/>
                <w:szCs w:val="24"/>
              </w:rPr>
              <w:t xml:space="preserve"> декабря 2013г</w:t>
            </w:r>
          </w:p>
        </w:tc>
      </w:tr>
      <w:tr w:rsidR="004B7E25" w:rsidTr="00FF7D4E">
        <w:trPr>
          <w:tblCellSpacing w:w="20" w:type="dxa"/>
        </w:trPr>
        <w:tc>
          <w:tcPr>
            <w:tcW w:w="2898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4B7E25" w:rsidRDefault="004B7E25" w:rsidP="00FF7D4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Форма, сроки и порядок оплаты товара, работ, услуг</w:t>
            </w:r>
          </w:p>
        </w:tc>
        <w:tc>
          <w:tcPr>
            <w:tcW w:w="7728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4B7E25" w:rsidRDefault="004B7E25" w:rsidP="00FF7D4E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Расчеты по муниципальному контракту производятся Заказчиком за фактически выполненные и принятые работы после полного завершения работ </w:t>
            </w:r>
            <w:r>
              <w:rPr>
                <w:sz w:val="22"/>
                <w:szCs w:val="22"/>
              </w:rPr>
              <w:lastRenderedPageBreak/>
              <w:t>(этапов работ), получения необходимых согласований, включая устранение выявленных недостатков, путем  перечисления денежных средств на расчетный счет Подрядчика в течение 10-ти  дней с момента предоставления Подрядчиком следующих документов:</w:t>
            </w:r>
          </w:p>
          <w:p w:rsidR="004B7E25" w:rsidRDefault="00965C9C" w:rsidP="00FF7D4E">
            <w:pPr>
              <w:widowControl w:val="0"/>
              <w:tabs>
                <w:tab w:val="left" w:pos="900"/>
              </w:tabs>
              <w:autoSpaceDE w:val="0"/>
              <w:autoSpaceDN w:val="0"/>
              <w:adjustRightInd w:val="0"/>
              <w:ind w:firstLine="5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счет и (или) счет-фактура </w:t>
            </w:r>
            <w:r w:rsidR="004B7E25">
              <w:rPr>
                <w:sz w:val="22"/>
                <w:szCs w:val="22"/>
              </w:rPr>
              <w:t>в зависимости от сис</w:t>
            </w:r>
            <w:r>
              <w:rPr>
                <w:sz w:val="22"/>
                <w:szCs w:val="22"/>
              </w:rPr>
              <w:t>темы налогообложения Подрядчика</w:t>
            </w:r>
            <w:r w:rsidR="004B7E25">
              <w:rPr>
                <w:sz w:val="22"/>
                <w:szCs w:val="22"/>
              </w:rPr>
              <w:t xml:space="preserve">; </w:t>
            </w:r>
          </w:p>
          <w:p w:rsidR="004B7E25" w:rsidRDefault="004B7E25" w:rsidP="00FF7D4E">
            <w:pPr>
              <w:widowControl w:val="0"/>
              <w:tabs>
                <w:tab w:val="left" w:pos="900"/>
              </w:tabs>
              <w:autoSpaceDE w:val="0"/>
              <w:autoSpaceDN w:val="0"/>
              <w:adjustRightInd w:val="0"/>
              <w:ind w:firstLine="5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акт о приемке выполненных работ формы № КС-2 с отметкой МКУ «Управление строительством» о проверке объема и качества работ.</w:t>
            </w:r>
          </w:p>
          <w:p w:rsidR="004B7E25" w:rsidRDefault="004B7E25" w:rsidP="00FF7D4E">
            <w:pPr>
              <w:autoSpaceDE w:val="0"/>
              <w:autoSpaceDN w:val="0"/>
              <w:adjustRightInd w:val="0"/>
              <w:ind w:firstLine="5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справка о стоимости выполненных работ и затрат формы  № КС-3.</w:t>
            </w:r>
          </w:p>
          <w:p w:rsidR="004B7E25" w:rsidRDefault="004B7E25" w:rsidP="00FF7D4E">
            <w:pPr>
              <w:pStyle w:val="ConsPlusNormal"/>
              <w:widowControl/>
              <w:ind w:firstLine="25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Оплата по контракту, являющемуся приложением к документации об открытом аукционе в электронной форме, производится на счет поставщика (исполнителя, подрядчика), указанный в таком контракте. Оплата по контракту третьим лицам не допускается.</w:t>
            </w:r>
          </w:p>
        </w:tc>
      </w:tr>
      <w:tr w:rsidR="004B7E25" w:rsidTr="00FF7D4E">
        <w:trPr>
          <w:tblCellSpacing w:w="20" w:type="dxa"/>
        </w:trPr>
        <w:tc>
          <w:tcPr>
            <w:tcW w:w="2898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4B7E25" w:rsidRDefault="004B7E25" w:rsidP="00FF7D4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Источник финансирования заказа</w:t>
            </w:r>
          </w:p>
        </w:tc>
        <w:tc>
          <w:tcPr>
            <w:tcW w:w="7728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4B7E25" w:rsidRDefault="004B7E25" w:rsidP="00FF7D4E">
            <w:pPr>
              <w:pStyle w:val="af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Бюджет города Перми. </w:t>
            </w:r>
          </w:p>
          <w:p w:rsidR="004B7E25" w:rsidRDefault="004B7E25" w:rsidP="00FF7D4E">
            <w:pPr>
              <w:pStyle w:val="af0"/>
              <w:rPr>
                <w:sz w:val="22"/>
                <w:szCs w:val="22"/>
              </w:rPr>
            </w:pPr>
          </w:p>
        </w:tc>
      </w:tr>
      <w:tr w:rsidR="004B7E25" w:rsidTr="00FF7D4E">
        <w:trPr>
          <w:tblCellSpacing w:w="20" w:type="dxa"/>
        </w:trPr>
        <w:tc>
          <w:tcPr>
            <w:tcW w:w="2898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4B7E25" w:rsidRDefault="004B7E25" w:rsidP="00FF7D4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Порядок формирования цены контракта </w:t>
            </w:r>
          </w:p>
        </w:tc>
        <w:tc>
          <w:tcPr>
            <w:tcW w:w="7728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4B7E25" w:rsidRDefault="004B7E25" w:rsidP="00FF7D4E">
            <w:pPr>
              <w:autoSpaceDE w:val="0"/>
              <w:autoSpaceDN w:val="0"/>
              <w:adjustRightInd w:val="0"/>
              <w:ind w:firstLine="258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Цена контракта включает в себя все расходы по выполнению работ, включая стоимость материалов, выплаченные или подлежащие выплате налоговые, страховые и прочие платежи и является фиксированной, не подлежащей изменению в рамках оговоренного объема и сроков выполнения работ. </w:t>
            </w:r>
          </w:p>
          <w:p w:rsidR="004B7E25" w:rsidRDefault="004B7E25" w:rsidP="00FF7D4E">
            <w:pPr>
              <w:autoSpaceDE w:val="0"/>
              <w:autoSpaceDN w:val="0"/>
              <w:adjustRightInd w:val="0"/>
              <w:ind w:firstLine="258"/>
              <w:jc w:val="both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Оплата поставляемых товаров, выполняемых работ, оказываемых услуг осуществляется по цене, установленной контрактом.</w:t>
            </w:r>
          </w:p>
        </w:tc>
      </w:tr>
      <w:tr w:rsidR="004B7E25" w:rsidTr="00FF7D4E">
        <w:trPr>
          <w:tblCellSpacing w:w="20" w:type="dxa"/>
        </w:trPr>
        <w:tc>
          <w:tcPr>
            <w:tcW w:w="2898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4B7E25" w:rsidRDefault="004B7E25" w:rsidP="00FF7D4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Сведения о валюте, используемой для формирования цены контракта и расчетов с поставщиками (исполнителями, подрядчиками)</w:t>
            </w:r>
          </w:p>
        </w:tc>
        <w:tc>
          <w:tcPr>
            <w:tcW w:w="7728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4B7E25" w:rsidRDefault="004B7E25" w:rsidP="00FF7D4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Рубль РФ</w:t>
            </w:r>
          </w:p>
        </w:tc>
      </w:tr>
      <w:tr w:rsidR="004B7E25" w:rsidTr="00FF7D4E">
        <w:trPr>
          <w:tblCellSpacing w:w="20" w:type="dxa"/>
        </w:trPr>
        <w:tc>
          <w:tcPr>
            <w:tcW w:w="2898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4B7E25" w:rsidRDefault="004B7E25" w:rsidP="00FF7D4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Порядок применения официального курса иностранной валюты к рублю РФ, установленного ЦБ РФ и используемого при оплате заключенного контракта</w:t>
            </w:r>
          </w:p>
        </w:tc>
        <w:tc>
          <w:tcPr>
            <w:tcW w:w="7728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4B7E25" w:rsidRDefault="004B7E25" w:rsidP="00FF7D4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 применяется</w:t>
            </w:r>
          </w:p>
        </w:tc>
      </w:tr>
      <w:tr w:rsidR="004B7E25" w:rsidTr="00FF7D4E">
        <w:trPr>
          <w:tblCellSpacing w:w="20" w:type="dxa"/>
        </w:trPr>
        <w:tc>
          <w:tcPr>
            <w:tcW w:w="10666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00FFFF"/>
            <w:hideMark/>
          </w:tcPr>
          <w:p w:rsidR="004B7E25" w:rsidRDefault="004B7E25" w:rsidP="00FF7D4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III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 Требования к участникам размещения заказа:</w:t>
            </w:r>
          </w:p>
        </w:tc>
      </w:tr>
      <w:tr w:rsidR="004B7E25" w:rsidTr="00FF7D4E">
        <w:trPr>
          <w:trHeight w:val="325"/>
          <w:tblCellSpacing w:w="20" w:type="dxa"/>
        </w:trPr>
        <w:tc>
          <w:tcPr>
            <w:tcW w:w="10666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auto"/>
              <w:right w:val="inset" w:sz="6" w:space="0" w:color="808080"/>
            </w:tcBorders>
            <w:shd w:val="clear" w:color="auto" w:fill="FFFFFF"/>
            <w:hideMark/>
          </w:tcPr>
          <w:p w:rsidR="004B7E25" w:rsidRDefault="004B7E25" w:rsidP="00FF7D4E">
            <w:pPr>
              <w:autoSpaceDE w:val="0"/>
              <w:autoSpaceDN w:val="0"/>
              <w:adjustRightInd w:val="0"/>
              <w:ind w:firstLine="235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Участником размещения заказа может быть любое юридическое лицо независимо от организационно-правовой формы, формы собственности, места нахождения и места происхождения капитала или любое физическое лицо, в том числе индивидуальный предприниматель.</w:t>
            </w:r>
          </w:p>
          <w:p w:rsidR="004B7E25" w:rsidRDefault="004B7E25" w:rsidP="00FF7D4E">
            <w:pPr>
              <w:autoSpaceDE w:val="0"/>
              <w:autoSpaceDN w:val="0"/>
              <w:adjustRightInd w:val="0"/>
              <w:ind w:firstLine="235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Участники размещения заказов имеют право выступать в отношениях, связанных с размещением заказов на поставки товаров, выполнение работ, оказание услуг для нужд заказчиков, как непосредственно, так и через своих представителей. Полномочия представителей участников размещения заказа подтверждаются доверенностью, выданной и оформленной в соответствии с гражданским законодательством, или ее нотариально заверенной копией.</w:t>
            </w:r>
          </w:p>
        </w:tc>
      </w:tr>
      <w:tr w:rsidR="004B7E25" w:rsidTr="00FF7D4E">
        <w:trPr>
          <w:trHeight w:val="168"/>
          <w:tblCellSpacing w:w="20" w:type="dxa"/>
        </w:trPr>
        <w:tc>
          <w:tcPr>
            <w:tcW w:w="10666" w:type="dxa"/>
            <w:gridSpan w:val="3"/>
            <w:tcBorders>
              <w:top w:val="inset" w:sz="6" w:space="0" w:color="auto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4B7E25" w:rsidRDefault="004B7E25" w:rsidP="00FF7D4E">
            <w:pPr>
              <w:pStyle w:val="ConsPlusNormal"/>
              <w:ind w:firstLine="197"/>
              <w:jc w:val="both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При размещении заказа путем проведения открытого аукциона в электронной форме устанавливаются следующие обязательные требования к участникам размещения заказа:</w:t>
            </w:r>
          </w:p>
        </w:tc>
      </w:tr>
      <w:tr w:rsidR="004B7E25" w:rsidTr="00FF7D4E">
        <w:trPr>
          <w:trHeight w:val="768"/>
          <w:tblCellSpacing w:w="20" w:type="dxa"/>
        </w:trPr>
        <w:tc>
          <w:tcPr>
            <w:tcW w:w="477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4B7E25" w:rsidRDefault="004B7E25" w:rsidP="00FF7D4E">
            <w:pPr>
              <w:pStyle w:val="ConsPlusNormal"/>
              <w:widowControl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149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4B7E25" w:rsidRDefault="004B7E25" w:rsidP="00FF7D4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Соответствие участников размещения заказа требованиям, устанавливаемым в соответствии с законодательством Российской Федерации к лицам, осуществляющим поставки товаров, выполнение работ, оказание услуг, являющихся предметом открытого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аукциона в электронной форме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</w:tc>
      </w:tr>
      <w:tr w:rsidR="004B7E25" w:rsidTr="00FF7D4E">
        <w:trPr>
          <w:trHeight w:val="816"/>
          <w:tblCellSpacing w:w="20" w:type="dxa"/>
        </w:trPr>
        <w:tc>
          <w:tcPr>
            <w:tcW w:w="477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4B7E25" w:rsidRDefault="004B7E25" w:rsidP="00FF7D4E">
            <w:pPr>
              <w:pStyle w:val="ConsPlusNormal"/>
              <w:widowControl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bookmarkStart w:id="0" w:name="_Ref309978189" w:colFirst="0" w:colLast="0"/>
          </w:p>
        </w:tc>
        <w:tc>
          <w:tcPr>
            <w:tcW w:w="10149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4B7E25" w:rsidRDefault="004B7E25" w:rsidP="00FF7D4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Непроведение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ликвидации участника размещения заказа - юридического лица и отсутствие решения арбитражного суда о признании участника размещения заказа - юридического лица, индивидуального предпринимателя банкротом и об открытии конкурсного производства;</w:t>
            </w:r>
          </w:p>
        </w:tc>
      </w:tr>
      <w:bookmarkEnd w:id="0"/>
      <w:tr w:rsidR="004B7E25" w:rsidTr="00FF7D4E">
        <w:trPr>
          <w:trHeight w:val="840"/>
          <w:tblCellSpacing w:w="20" w:type="dxa"/>
        </w:trPr>
        <w:tc>
          <w:tcPr>
            <w:tcW w:w="477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4B7E25" w:rsidRDefault="004B7E25" w:rsidP="00FF7D4E">
            <w:pPr>
              <w:pStyle w:val="ConsPlusNormal"/>
              <w:widowControl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149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4B7E25" w:rsidRDefault="004B7E25" w:rsidP="00FF7D4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Неприостановление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деятельности участника размещения заказа в порядке, предусмотренном Кодексом Российской Федерации об административных правонарушениях, на день подачи заявки на участие в аукционе;</w:t>
            </w:r>
          </w:p>
        </w:tc>
      </w:tr>
      <w:tr w:rsidR="004B7E25" w:rsidTr="00FF7D4E">
        <w:trPr>
          <w:trHeight w:val="2076"/>
          <w:tblCellSpacing w:w="20" w:type="dxa"/>
        </w:trPr>
        <w:tc>
          <w:tcPr>
            <w:tcW w:w="477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4B7E25" w:rsidRDefault="004B7E25" w:rsidP="00FF7D4E">
            <w:pPr>
              <w:pStyle w:val="ConsPlusNormal"/>
              <w:widowControl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149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4B7E25" w:rsidRDefault="004B7E25" w:rsidP="00FF7D4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Отсутствие у участника размещения заказа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год, размер которой превышает двадцать пять процентов балансовой 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стоимости активов участника размещения заказа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по данным бухгалтерской отчетности за последний завершенный отчетный период. Участник размещения заказа считается соответствующим установленному требованию в случае,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принято.</w:t>
            </w:r>
          </w:p>
        </w:tc>
      </w:tr>
      <w:tr w:rsidR="004B7E25" w:rsidTr="00FF7D4E">
        <w:trPr>
          <w:trHeight w:val="216"/>
          <w:tblCellSpacing w:w="20" w:type="dxa"/>
        </w:trPr>
        <w:tc>
          <w:tcPr>
            <w:tcW w:w="477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4B7E25" w:rsidRDefault="004B7E25" w:rsidP="00FF7D4E">
            <w:pPr>
              <w:pStyle w:val="ConsPlusNormal"/>
              <w:widowControl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149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4B7E25" w:rsidRDefault="004B7E25" w:rsidP="00FF7D4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Отсутствие в реестре недобросовестных поставщиков сведений об участниках размещения заказа.</w:t>
            </w:r>
          </w:p>
        </w:tc>
      </w:tr>
      <w:tr w:rsidR="004B7E25" w:rsidTr="00FF7D4E">
        <w:trPr>
          <w:tblCellSpacing w:w="20" w:type="dxa"/>
        </w:trPr>
        <w:tc>
          <w:tcPr>
            <w:tcW w:w="10666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00FFFF"/>
            <w:hideMark/>
          </w:tcPr>
          <w:p w:rsidR="004B7E25" w:rsidRDefault="004B7E25" w:rsidP="00FF7D4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IV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 Требования к содержанию и составу заявки на участие в открытом аукционе в электронной форме:</w:t>
            </w:r>
          </w:p>
        </w:tc>
      </w:tr>
      <w:tr w:rsidR="004B7E25" w:rsidTr="00FF7D4E">
        <w:trPr>
          <w:tblCellSpacing w:w="20" w:type="dxa"/>
        </w:trPr>
        <w:tc>
          <w:tcPr>
            <w:tcW w:w="10666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4B7E25" w:rsidRDefault="004B7E25" w:rsidP="00FF7D4E">
            <w:p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Заявка на участие в открытом аукционе в электронной форме состоит из двух частей.</w:t>
            </w:r>
          </w:p>
        </w:tc>
      </w:tr>
      <w:tr w:rsidR="004B7E25" w:rsidTr="00FF7D4E">
        <w:trPr>
          <w:tblCellSpacing w:w="20" w:type="dxa"/>
        </w:trPr>
        <w:tc>
          <w:tcPr>
            <w:tcW w:w="10666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4B7E25" w:rsidRDefault="004B7E25" w:rsidP="00FF7D4E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ind w:left="235" w:hanging="235"/>
              <w:jc w:val="both"/>
              <w:outlineLvl w:val="1"/>
              <w:rPr>
                <w:b/>
                <w:i/>
                <w:sz w:val="22"/>
                <w:szCs w:val="22"/>
              </w:rPr>
            </w:pPr>
            <w:r>
              <w:rPr>
                <w:b/>
                <w:sz w:val="22"/>
                <w:szCs w:val="22"/>
                <w:u w:val="single"/>
              </w:rPr>
              <w:t>Первая часть заявки на участие в открытом аукционе в электронной форме</w:t>
            </w:r>
            <w:r>
              <w:rPr>
                <w:sz w:val="22"/>
                <w:szCs w:val="22"/>
              </w:rPr>
              <w:t xml:space="preserve"> должна содержать указанные в одном из следующих пунктов сведения:</w:t>
            </w:r>
          </w:p>
        </w:tc>
      </w:tr>
      <w:tr w:rsidR="004B7E25" w:rsidTr="00FF7D4E">
        <w:trPr>
          <w:tblCellSpacing w:w="20" w:type="dxa"/>
        </w:trPr>
        <w:tc>
          <w:tcPr>
            <w:tcW w:w="477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4B7E25" w:rsidRDefault="004B7E25" w:rsidP="00FF7D4E">
            <w:pPr>
              <w:pStyle w:val="ConsPlusNormal"/>
              <w:widowControl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149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4B7E25" w:rsidRDefault="004B7E25" w:rsidP="00317330">
            <w:p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Согласие участника размещения заказа на выполнение работ, оказание услуг на условиях, предусмотренных документацией об открытом аукционе в электронной форме, при условии размещения заказа на выполнение работ, оказание услуг</w:t>
            </w:r>
            <w:r w:rsidR="00317330">
              <w:rPr>
                <w:sz w:val="22"/>
                <w:szCs w:val="22"/>
              </w:rPr>
              <w:t>.</w:t>
            </w:r>
          </w:p>
        </w:tc>
      </w:tr>
      <w:tr w:rsidR="004B7E25" w:rsidTr="00FF7D4E">
        <w:trPr>
          <w:tblCellSpacing w:w="20" w:type="dxa"/>
        </w:trPr>
        <w:tc>
          <w:tcPr>
            <w:tcW w:w="10666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4B7E25" w:rsidRDefault="004B7E25" w:rsidP="00FF7D4E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ind w:left="235" w:hanging="235"/>
              <w:jc w:val="both"/>
              <w:outlineLvl w:val="1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  <w:u w:val="single"/>
              </w:rPr>
              <w:t>Вторая часть заявки на участие в открытом аукционе в электронной форме</w:t>
            </w:r>
            <w:r>
              <w:rPr>
                <w:sz w:val="22"/>
                <w:szCs w:val="22"/>
              </w:rPr>
              <w:t xml:space="preserve"> должна содержать следующие документы и сведения:</w:t>
            </w:r>
          </w:p>
        </w:tc>
      </w:tr>
      <w:tr w:rsidR="004B7E25" w:rsidTr="00FF7D4E">
        <w:trPr>
          <w:tblCellSpacing w:w="20" w:type="dxa"/>
        </w:trPr>
        <w:tc>
          <w:tcPr>
            <w:tcW w:w="477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4B7E25" w:rsidRDefault="004B7E25" w:rsidP="00FF7D4E">
            <w:pPr>
              <w:pStyle w:val="ConsPlusNormal"/>
              <w:widowControl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149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4B7E25" w:rsidRDefault="004B7E25" w:rsidP="00FF7D4E">
            <w:pPr>
              <w:autoSpaceDE w:val="0"/>
              <w:autoSpaceDN w:val="0"/>
              <w:adjustRightInd w:val="0"/>
              <w:jc w:val="both"/>
              <w:outlineLvl w:val="1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Фирменное наименование (наименование), сведения об организационно-правовой форме, о месте нахождения, почтовый адрес (для юридического лица), фамилию, имя, отчество, паспортные данные, сведения о месте жительства (для физического лица), номер контактного телефона, идентификационный номер налогоплательщика или в соответствии с законодательством соответствующего иностранного государства аналог идентификационного номера налогоплательщика (для иностранного лица);</w:t>
            </w:r>
          </w:p>
        </w:tc>
      </w:tr>
      <w:tr w:rsidR="004B7E25" w:rsidTr="00FF7D4E">
        <w:trPr>
          <w:tblCellSpacing w:w="20" w:type="dxa"/>
        </w:trPr>
        <w:tc>
          <w:tcPr>
            <w:tcW w:w="477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4B7E25" w:rsidRDefault="004B7E25" w:rsidP="00FF7D4E">
            <w:pPr>
              <w:pStyle w:val="ConsPlusNormal"/>
              <w:widowControl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149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4B7E25" w:rsidRDefault="004B7E25" w:rsidP="00FF7D4E">
            <w:p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Решение об одобрении или о совершении крупной сделки либо копия такого решения в случае, если требование о необходимости наличия такого решения для совершения крупной сделки установлено законодательством Российской Федерации и (или) учредительными документами юридического лица и если для участника размещения заказа поставки товаров, выполнение работ, оказание услуг, являющихся предметом контракта, или внесение денежных средств в качестве обеспечения заявки на участие</w:t>
            </w:r>
            <w:proofErr w:type="gramEnd"/>
            <w:r>
              <w:rPr>
                <w:sz w:val="22"/>
                <w:szCs w:val="22"/>
              </w:rPr>
              <w:t xml:space="preserve"> в открытом аукционе, обеспечения исполнения контракта являются крупной сделкой. Предоставление указанного решения не требуется в случае, если начальная (максимальная) цена контракта не превышает максимальную сумму сделки, предусмотренную решением об одобрении или о совершении сделок, предоставляемым для аккредитации участника размещения заказа на электронной площадке.</w:t>
            </w:r>
          </w:p>
        </w:tc>
      </w:tr>
      <w:tr w:rsidR="004B7E25" w:rsidTr="00FF7D4E">
        <w:trPr>
          <w:tblCellSpacing w:w="20" w:type="dxa"/>
        </w:trPr>
        <w:tc>
          <w:tcPr>
            <w:tcW w:w="477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4B7E25" w:rsidRDefault="004B7E25" w:rsidP="00FF7D4E">
            <w:pPr>
              <w:pStyle w:val="ConsPlusNormal"/>
              <w:widowControl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149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4B7E25" w:rsidRDefault="004B7E25" w:rsidP="00FF7D4E">
            <w:pPr>
              <w:pStyle w:val="af0"/>
              <w:rPr>
                <w:color w:val="000000"/>
                <w:sz w:val="20"/>
              </w:rPr>
            </w:pPr>
            <w:r>
              <w:rPr>
                <w:sz w:val="20"/>
              </w:rPr>
              <w:t>К</w:t>
            </w:r>
            <w:r>
              <w:rPr>
                <w:color w:val="000000"/>
                <w:sz w:val="20"/>
              </w:rPr>
              <w:t>опии документов,</w:t>
            </w:r>
            <w:r>
              <w:rPr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подтверждающих соответствие участника размещения заказа требованиям, устанавливаемым в соответствии с законодательством Российской Федерации к лицам, осуществляющим поставки товаров, выполнение работ, оказание услуг, являющихся предметом открытого аукциона в электронной форме:</w:t>
            </w:r>
          </w:p>
          <w:p w:rsidR="004B7E25" w:rsidRDefault="004B7E25" w:rsidP="00FF7D4E">
            <w:pPr>
              <w:pStyle w:val="af0"/>
              <w:numPr>
                <w:ilvl w:val="1"/>
                <w:numId w:val="7"/>
              </w:numPr>
              <w:tabs>
                <w:tab w:val="num" w:pos="937"/>
              </w:tabs>
              <w:ind w:left="937"/>
              <w:rPr>
                <w:b/>
                <w:i/>
                <w:color w:val="FF00FF"/>
                <w:sz w:val="20"/>
              </w:rPr>
            </w:pPr>
            <w:r>
              <w:rPr>
                <w:b/>
                <w:i/>
                <w:sz w:val="20"/>
              </w:rPr>
              <w:t>Свидетельство о допуске саморегулируемой организации на следующий вид работ по строительству, реконструкции и капитальному ремонту:</w:t>
            </w:r>
          </w:p>
          <w:p w:rsidR="004B7E25" w:rsidRDefault="004B7E25" w:rsidP="00FF7D4E">
            <w:p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III</w:t>
            </w:r>
            <w:r>
              <w:rPr>
                <w:sz w:val="22"/>
                <w:szCs w:val="22"/>
              </w:rPr>
              <w:t>. Виды работ по строительству, реконструкции и капитальному ремонту:</w:t>
            </w:r>
          </w:p>
          <w:p w:rsidR="004B7E25" w:rsidRDefault="004B7E25" w:rsidP="00FF7D4E">
            <w:p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П.6. Устройство бетонных и железобетонных монолитных конструкций;</w:t>
            </w:r>
          </w:p>
          <w:p w:rsidR="004B7E25" w:rsidRDefault="004B7E25" w:rsidP="00FF7D4E">
            <w:p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П.6.1. Опалубочные работы;</w:t>
            </w:r>
          </w:p>
          <w:p w:rsidR="004B7E25" w:rsidRDefault="004B7E25" w:rsidP="00FF7D4E">
            <w:p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П.6.2. Арматурные работы;</w:t>
            </w:r>
          </w:p>
          <w:p w:rsidR="004B7E25" w:rsidRDefault="004B7E25" w:rsidP="00FF7D4E">
            <w:p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П.6.3. Устройство монолитных бетонных и железобетонных конструкций;</w:t>
            </w:r>
          </w:p>
          <w:p w:rsidR="004B7E25" w:rsidRDefault="004B7E25" w:rsidP="00FF7D4E">
            <w:p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П.12.12. Работы по огнезащите строительных конструкций и оборудования;</w:t>
            </w:r>
          </w:p>
          <w:p w:rsidR="004B7E25" w:rsidRDefault="004B7E25" w:rsidP="00FF7D4E">
            <w:p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</w:p>
        </w:tc>
      </w:tr>
      <w:tr w:rsidR="004B7E25" w:rsidTr="00FF7D4E">
        <w:trPr>
          <w:tblCellSpacing w:w="20" w:type="dxa"/>
        </w:trPr>
        <w:tc>
          <w:tcPr>
            <w:tcW w:w="2898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4B7E25" w:rsidRDefault="004B7E25" w:rsidP="00FF7D4E">
            <w:pPr>
              <w:pStyle w:val="af2"/>
              <w:spacing w:after="0"/>
              <w:ind w:left="0"/>
              <w:rPr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Инструкция по заполнению заявки на участие в открытом аукционе в электронной форме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7728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4B7E25" w:rsidRDefault="004B7E25" w:rsidP="00FF7D4E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Для участия в открытом аукционе в электронной форме участник размещения заказа, получивший аккредитацию на электронной площадке, подает заявку на участие в открытом аукционе в электронной форме.</w:t>
            </w:r>
          </w:p>
          <w:p w:rsidR="004B7E25" w:rsidRDefault="004B7E25" w:rsidP="00FF7D4E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Заявка (все документы и сведения, входящие в состав заявки на участие в </w:t>
            </w:r>
            <w:r>
              <w:rPr>
                <w:sz w:val="22"/>
                <w:szCs w:val="22"/>
              </w:rPr>
              <w:lastRenderedPageBreak/>
              <w:t>аукционе в электронной форме) должна быть заполнена на русском языке</w:t>
            </w:r>
            <w:r>
              <w:rPr>
                <w:i/>
                <w:sz w:val="22"/>
                <w:szCs w:val="22"/>
              </w:rPr>
              <w:t xml:space="preserve">. </w:t>
            </w:r>
          </w:p>
          <w:p w:rsidR="004B7E25" w:rsidRDefault="004B7E25" w:rsidP="00FF7D4E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Заявка должна содержать указание на товарный знак. Допускается использование в документах и сведениях, входящих в состав заявки на участие в аукционе в электронной форме, отдельных слов и словосочетаний на иностранном языке, обозначающие наименование, модели, товарные знаки (их словесное обозначение</w:t>
            </w:r>
            <w:proofErr w:type="gramStart"/>
            <w:r>
              <w:rPr>
                <w:i/>
                <w:sz w:val="22"/>
                <w:szCs w:val="22"/>
              </w:rPr>
              <w:t>)(</w:t>
            </w:r>
            <w:proofErr w:type="gramEnd"/>
            <w:r>
              <w:rPr>
                <w:i/>
                <w:sz w:val="22"/>
                <w:szCs w:val="22"/>
              </w:rPr>
              <w:t>при необходимости).</w:t>
            </w:r>
          </w:p>
          <w:p w:rsidR="004B7E25" w:rsidRDefault="004B7E25" w:rsidP="00FF7D4E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Заявка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документов, содержащих предусмотренные разделом </w:t>
            </w:r>
            <w:r>
              <w:rPr>
                <w:sz w:val="22"/>
                <w:szCs w:val="22"/>
                <w:lang w:val="en-US"/>
              </w:rPr>
              <w:t>IV</w:t>
            </w:r>
            <w:r>
              <w:rPr>
                <w:sz w:val="22"/>
                <w:szCs w:val="22"/>
              </w:rPr>
              <w:t xml:space="preserve"> документации части заявки. Указанные электронные документы подаются одновременно.</w:t>
            </w:r>
          </w:p>
          <w:p w:rsidR="004B7E25" w:rsidRDefault="004B7E25" w:rsidP="00FF7D4E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Участник размещения заказа вправе подать только одну заявку на участие в открытом аукционе в электронной форме в отношении каждого предмета аукциона.</w:t>
            </w:r>
          </w:p>
          <w:p w:rsidR="004B7E25" w:rsidRDefault="004B7E25" w:rsidP="00FF7D4E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средств, находящихся на его счете, открытом для проведения операций по обеспечению участия в открытых аукционах в электронной форме, в качестве платы за участие в открытом аукционе в электронной форме в случаях, предусмотренных Федеральным законом от 21.07.2005 № 94-ФЗ.</w:t>
            </w:r>
            <w:proofErr w:type="gramEnd"/>
          </w:p>
        </w:tc>
      </w:tr>
      <w:tr w:rsidR="004B7E25" w:rsidTr="00FF7D4E">
        <w:trPr>
          <w:tblCellSpacing w:w="20" w:type="dxa"/>
        </w:trPr>
        <w:tc>
          <w:tcPr>
            <w:tcW w:w="10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  <w:hideMark/>
          </w:tcPr>
          <w:p w:rsidR="004B7E25" w:rsidRDefault="004B7E25" w:rsidP="00FF7D4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lastRenderedPageBreak/>
              <w:t>V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 Обеспечение заявки на участие в открытом аукционе в электронной форме</w:t>
            </w:r>
          </w:p>
        </w:tc>
      </w:tr>
      <w:tr w:rsidR="004B7E25" w:rsidTr="00FF7D4E">
        <w:trPr>
          <w:tblCellSpacing w:w="20" w:type="dxa"/>
        </w:trPr>
        <w:tc>
          <w:tcPr>
            <w:tcW w:w="28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B7E25" w:rsidRDefault="004B7E25" w:rsidP="00FF7D4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Размер обеспечения заявки </w:t>
            </w:r>
          </w:p>
          <w:p w:rsidR="004B7E25" w:rsidRDefault="004B7E25" w:rsidP="00FF7D4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на участие в аукционе</w:t>
            </w:r>
          </w:p>
        </w:tc>
        <w:tc>
          <w:tcPr>
            <w:tcW w:w="7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B7E25" w:rsidRPr="00587C53" w:rsidRDefault="00587C53" w:rsidP="00FF7D4E">
            <w:pPr>
              <w:autoSpaceDE w:val="0"/>
              <w:autoSpaceDN w:val="0"/>
              <w:adjustRightInd w:val="0"/>
              <w:jc w:val="both"/>
              <w:outlineLvl w:val="1"/>
              <w:rPr>
                <w:bCs/>
                <w:i/>
                <w:sz w:val="22"/>
                <w:szCs w:val="22"/>
              </w:rPr>
            </w:pPr>
            <w:r w:rsidRPr="00587C53">
              <w:rPr>
                <w:bCs/>
                <w:sz w:val="22"/>
                <w:szCs w:val="22"/>
              </w:rPr>
              <w:t>2%</w:t>
            </w:r>
            <w:r w:rsidR="004B7E25" w:rsidRPr="00587C53">
              <w:rPr>
                <w:bCs/>
                <w:sz w:val="22"/>
                <w:szCs w:val="22"/>
              </w:rPr>
              <w:t xml:space="preserve"> начальной (максимальной) цены контракта, что составляет </w:t>
            </w:r>
            <w:r w:rsidRPr="00587C53">
              <w:rPr>
                <w:sz w:val="24"/>
                <w:szCs w:val="24"/>
              </w:rPr>
              <w:t xml:space="preserve">11 691,58 </w:t>
            </w:r>
            <w:r w:rsidR="00965C9C">
              <w:rPr>
                <w:sz w:val="24"/>
                <w:szCs w:val="24"/>
              </w:rPr>
              <w:t>(</w:t>
            </w:r>
            <w:r w:rsidRPr="00587C53">
              <w:rPr>
                <w:bCs/>
                <w:sz w:val="22"/>
                <w:szCs w:val="22"/>
              </w:rPr>
              <w:t>одиннадцать тысяч шестьсот девяносто один рубль 58</w:t>
            </w:r>
            <w:r w:rsidR="004B7E25" w:rsidRPr="00587C53">
              <w:rPr>
                <w:bCs/>
                <w:sz w:val="22"/>
                <w:szCs w:val="22"/>
              </w:rPr>
              <w:t xml:space="preserve"> коп.)</w:t>
            </w:r>
          </w:p>
          <w:p w:rsidR="004B7E25" w:rsidRDefault="004B7E25" w:rsidP="00FF7D4E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i/>
                <w:sz w:val="22"/>
                <w:szCs w:val="22"/>
              </w:rPr>
            </w:pPr>
            <w:r w:rsidRPr="00587C53">
              <w:rPr>
                <w:bCs/>
                <w:sz w:val="22"/>
                <w:szCs w:val="22"/>
              </w:rPr>
              <w:t>Требование обеспечения заявки на участие в открытом аукционе в равной мере распространяется на всех участников размещения заказа.</w:t>
            </w:r>
            <w:r>
              <w:rPr>
                <w:bCs/>
                <w:i/>
                <w:sz w:val="22"/>
                <w:szCs w:val="22"/>
              </w:rPr>
              <w:t xml:space="preserve"> </w:t>
            </w:r>
          </w:p>
        </w:tc>
      </w:tr>
      <w:tr w:rsidR="004B7E25" w:rsidTr="00FF7D4E">
        <w:trPr>
          <w:tblCellSpacing w:w="20" w:type="dxa"/>
        </w:trPr>
        <w:tc>
          <w:tcPr>
            <w:tcW w:w="10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  <w:hideMark/>
          </w:tcPr>
          <w:p w:rsidR="004B7E25" w:rsidRDefault="004B7E25" w:rsidP="00FF7D4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VI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 Сроки подачи заявок на участие в открытом аукционе в электронной форме, сроки рассмотрения таких заявок. Дата проведения открытого аукциона в электронной форме</w:t>
            </w:r>
          </w:p>
        </w:tc>
      </w:tr>
      <w:tr w:rsidR="004B7E25" w:rsidTr="00FF7D4E">
        <w:trPr>
          <w:tblCellSpacing w:w="20" w:type="dxa"/>
        </w:trPr>
        <w:tc>
          <w:tcPr>
            <w:tcW w:w="28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B7E25" w:rsidRDefault="004B7E25" w:rsidP="00FF7D4E">
            <w:p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Дата и время окончания срока подачи заявок на участие в открытом аукционе в электронной форме</w:t>
            </w:r>
          </w:p>
        </w:tc>
        <w:tc>
          <w:tcPr>
            <w:tcW w:w="7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B7E25" w:rsidRDefault="004B7E25" w:rsidP="009A4AB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9A4AB8">
              <w:rPr>
                <w:rFonts w:ascii="Times New Roman" w:hAnsi="Times New Roman" w:cs="Times New Roman"/>
                <w:sz w:val="22"/>
                <w:szCs w:val="22"/>
              </w:rPr>
              <w:t>30.10</w:t>
            </w:r>
            <w:r w:rsidR="00E60A27">
              <w:rPr>
                <w:rFonts w:ascii="Times New Roman" w:hAnsi="Times New Roman" w:cs="Times New Roman"/>
                <w:sz w:val="22"/>
                <w:szCs w:val="22"/>
              </w:rPr>
              <w:t>.2013 в 17:30 (Время местное)</w:t>
            </w:r>
          </w:p>
        </w:tc>
      </w:tr>
      <w:tr w:rsidR="004B7E25" w:rsidTr="00FF7D4E">
        <w:trPr>
          <w:tblCellSpacing w:w="20" w:type="dxa"/>
        </w:trPr>
        <w:tc>
          <w:tcPr>
            <w:tcW w:w="28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B7E25" w:rsidRDefault="004B7E25" w:rsidP="00FF7D4E">
            <w:pPr>
              <w:autoSpaceDE w:val="0"/>
              <w:autoSpaceDN w:val="0"/>
              <w:adjustRightInd w:val="0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Дата окончания срока рассмотрения первых частей</w:t>
            </w:r>
          </w:p>
          <w:p w:rsidR="004B7E25" w:rsidRDefault="004B7E25" w:rsidP="00FF7D4E">
            <w:pPr>
              <w:autoSpaceDE w:val="0"/>
              <w:autoSpaceDN w:val="0"/>
              <w:adjustRightInd w:val="0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заявок на участие в открытом аукционе в электронной форме</w:t>
            </w:r>
          </w:p>
        </w:tc>
        <w:tc>
          <w:tcPr>
            <w:tcW w:w="7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7E25" w:rsidRDefault="004B7E25" w:rsidP="00FF7D4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B7E25" w:rsidRDefault="009A4AB8" w:rsidP="00FF7D4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05</w:t>
            </w:r>
            <w:r w:rsidR="00E60A27">
              <w:rPr>
                <w:rFonts w:ascii="Times New Roman" w:hAnsi="Times New Roman" w:cs="Times New Roman"/>
                <w:sz w:val="22"/>
                <w:szCs w:val="22"/>
              </w:rPr>
              <w:t>.11.2013</w:t>
            </w:r>
          </w:p>
          <w:p w:rsidR="004B7E25" w:rsidRDefault="004B7E25" w:rsidP="00FF7D4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B7E25" w:rsidRDefault="004B7E25" w:rsidP="00FF7D4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B7E25" w:rsidTr="00FF7D4E">
        <w:trPr>
          <w:tblCellSpacing w:w="20" w:type="dxa"/>
        </w:trPr>
        <w:tc>
          <w:tcPr>
            <w:tcW w:w="28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B7E25" w:rsidRDefault="004B7E25" w:rsidP="00FF7D4E">
            <w:p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Дата проведения открытого аукциона в электронной форме</w:t>
            </w:r>
          </w:p>
        </w:tc>
        <w:tc>
          <w:tcPr>
            <w:tcW w:w="7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B7E25" w:rsidRDefault="009A4AB8" w:rsidP="00FF7D4E">
            <w:p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</w:t>
            </w:r>
            <w:bookmarkStart w:id="1" w:name="_GoBack"/>
            <w:bookmarkEnd w:id="1"/>
            <w:r w:rsidR="00E60A27">
              <w:rPr>
                <w:sz w:val="22"/>
                <w:szCs w:val="22"/>
              </w:rPr>
              <w:t>.11.13</w:t>
            </w:r>
          </w:p>
        </w:tc>
      </w:tr>
      <w:tr w:rsidR="004B7E25" w:rsidTr="00FF7D4E">
        <w:trPr>
          <w:tblCellSpacing w:w="20" w:type="dxa"/>
        </w:trPr>
        <w:tc>
          <w:tcPr>
            <w:tcW w:w="10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  <w:hideMark/>
          </w:tcPr>
          <w:p w:rsidR="004B7E25" w:rsidRDefault="004B7E25" w:rsidP="00FF7D4E">
            <w:pPr>
              <w:pStyle w:val="3"/>
              <w:numPr>
                <w:ilvl w:val="0"/>
                <w:numId w:val="0"/>
              </w:numPr>
              <w:tabs>
                <w:tab w:val="left" w:pos="708"/>
              </w:tabs>
              <w:rPr>
                <w:b/>
              </w:rPr>
            </w:pPr>
            <w:r>
              <w:rPr>
                <w:b/>
                <w:lang w:val="en-US"/>
              </w:rPr>
              <w:t>VII</w:t>
            </w:r>
            <w:r>
              <w:rPr>
                <w:b/>
              </w:rPr>
              <w:t>. Обеспечение исполнения контракта</w:t>
            </w:r>
          </w:p>
        </w:tc>
      </w:tr>
      <w:tr w:rsidR="004B7E25" w:rsidTr="00FF7D4E">
        <w:trPr>
          <w:tblCellSpacing w:w="20" w:type="dxa"/>
        </w:trPr>
        <w:tc>
          <w:tcPr>
            <w:tcW w:w="2898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4B7E25" w:rsidRDefault="004B7E25" w:rsidP="00FF7D4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Размер обеспечения исполнения контракта</w:t>
            </w:r>
          </w:p>
        </w:tc>
        <w:tc>
          <w:tcPr>
            <w:tcW w:w="7728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4B7E25" w:rsidRDefault="00587C53" w:rsidP="00587C53">
            <w:pPr>
              <w:pStyle w:val="3"/>
              <w:numPr>
                <w:ilvl w:val="0"/>
                <w:numId w:val="0"/>
              </w:numPr>
              <w:tabs>
                <w:tab w:val="left" w:pos="708"/>
              </w:tabs>
              <w:rPr>
                <w:sz w:val="22"/>
                <w:szCs w:val="22"/>
              </w:rPr>
            </w:pPr>
            <w:r w:rsidRPr="00587C53">
              <w:rPr>
                <w:sz w:val="22"/>
                <w:szCs w:val="22"/>
              </w:rPr>
              <w:t>10</w:t>
            </w:r>
            <w:r w:rsidR="004B7E25" w:rsidRPr="00587C53">
              <w:rPr>
                <w:sz w:val="22"/>
                <w:szCs w:val="22"/>
              </w:rPr>
              <w:t xml:space="preserve"> % начальной (максимальной) цены контракта, что составляет </w:t>
            </w:r>
            <w:r w:rsidRPr="00587C53">
              <w:t xml:space="preserve">58 457,91 </w:t>
            </w:r>
            <w:r w:rsidR="004B7E25" w:rsidRPr="00587C53">
              <w:rPr>
                <w:sz w:val="22"/>
                <w:szCs w:val="22"/>
              </w:rPr>
              <w:t>(</w:t>
            </w:r>
            <w:r w:rsidRPr="00587C53">
              <w:rPr>
                <w:sz w:val="22"/>
                <w:szCs w:val="22"/>
              </w:rPr>
              <w:t xml:space="preserve">пятьдесят восемь тысяч четыреста пятьдесят семь рублей 91 </w:t>
            </w:r>
            <w:r w:rsidR="004B7E25" w:rsidRPr="00587C53">
              <w:rPr>
                <w:sz w:val="22"/>
                <w:szCs w:val="22"/>
              </w:rPr>
              <w:t>коп.)</w:t>
            </w:r>
          </w:p>
        </w:tc>
      </w:tr>
      <w:tr w:rsidR="004B7E25" w:rsidTr="00FF7D4E">
        <w:trPr>
          <w:tblCellSpacing w:w="20" w:type="dxa"/>
        </w:trPr>
        <w:tc>
          <w:tcPr>
            <w:tcW w:w="2898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4B7E25" w:rsidRDefault="004B7E25" w:rsidP="00FF7D4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Срок предоставления обеспечения исполнения контракта</w:t>
            </w:r>
          </w:p>
        </w:tc>
        <w:tc>
          <w:tcPr>
            <w:tcW w:w="7728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4B7E25" w:rsidRDefault="004B7E25" w:rsidP="00FF7D4E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контракта, или протокол разногласий.</w:t>
            </w:r>
          </w:p>
          <w:p w:rsidR="004B7E25" w:rsidRDefault="004B7E25" w:rsidP="00FF7D4E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Обеспечение исполнения контракта предоставляется в сроки, определенные статьей 41.12 Федерального закона от 21.07.2005 № 94-ФЗ.</w:t>
            </w:r>
          </w:p>
        </w:tc>
      </w:tr>
      <w:tr w:rsidR="004B7E25" w:rsidTr="00FF7D4E">
        <w:trPr>
          <w:tblCellSpacing w:w="20" w:type="dxa"/>
        </w:trPr>
        <w:tc>
          <w:tcPr>
            <w:tcW w:w="2898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4B7E25" w:rsidRDefault="004B7E25" w:rsidP="00FF7D4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Порядок предоставления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обеспечения исполнения контракта</w:t>
            </w:r>
          </w:p>
        </w:tc>
        <w:tc>
          <w:tcPr>
            <w:tcW w:w="7728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4B7E25" w:rsidRDefault="004B7E25" w:rsidP="00FF7D4E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Контракт заключается только после предоставления участником открытого </w:t>
            </w:r>
            <w:r>
              <w:rPr>
                <w:sz w:val="22"/>
                <w:szCs w:val="22"/>
              </w:rPr>
              <w:lastRenderedPageBreak/>
              <w:t>аукциона в электронной форме, с которым заключается контракт:</w:t>
            </w:r>
          </w:p>
          <w:p w:rsidR="004B7E25" w:rsidRDefault="004B7E25" w:rsidP="00FF7D4E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безотзывной банковской гарантии, выданной банком или иной кредитной организацией, </w:t>
            </w:r>
          </w:p>
          <w:p w:rsidR="004B7E25" w:rsidRDefault="004B7E25" w:rsidP="00FF7D4E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передачи заказчику в залог денежных средств, в том числе в форме вклада (депозита) </w:t>
            </w:r>
          </w:p>
          <w:p w:rsidR="004B7E25" w:rsidRDefault="004B7E25" w:rsidP="00FF7D4E">
            <w:p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размере обеспечения исполнения контракта, установленном документацией об открытом аукционе в электронной форме. </w:t>
            </w:r>
          </w:p>
          <w:p w:rsidR="004B7E25" w:rsidRDefault="004B7E25" w:rsidP="00FF7D4E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Способ обеспечения исполнения контракта определяется таким участником открытого аукциона в электронной форме самостоятельно.</w:t>
            </w:r>
          </w:p>
          <w:p w:rsidR="004B7E25" w:rsidRDefault="004B7E25" w:rsidP="00FF7D4E">
            <w:pPr>
              <w:pStyle w:val="3"/>
              <w:numPr>
                <w:ilvl w:val="0"/>
                <w:numId w:val="0"/>
              </w:numPr>
              <w:tabs>
                <w:tab w:val="left" w:pos="708"/>
              </w:tabs>
              <w:ind w:firstLine="258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Если участником открытого аукциона в электронной форме, с которым заключается контракт, является бюджетное учреждение, предоставление обеспечения исполнения контракта не требуется.</w:t>
            </w:r>
          </w:p>
        </w:tc>
      </w:tr>
      <w:tr w:rsidR="004B7E25" w:rsidTr="00FF7D4E">
        <w:trPr>
          <w:tblCellSpacing w:w="20" w:type="dxa"/>
        </w:trPr>
        <w:tc>
          <w:tcPr>
            <w:tcW w:w="2898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4B7E25" w:rsidRDefault="004B7E25" w:rsidP="00FF7D4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Безотзывная банковская гарантия</w:t>
            </w:r>
          </w:p>
        </w:tc>
        <w:tc>
          <w:tcPr>
            <w:tcW w:w="7728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4B7E25" w:rsidRDefault="004B7E25" w:rsidP="00FF7D4E">
            <w:pPr>
              <w:widowControl w:val="0"/>
              <w:adjustRightInd w:val="0"/>
              <w:jc w:val="both"/>
              <w:textAlignment w:val="baseli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 выборе в качестве обеспечения исполнения муниципального контракта безотзывной Банковской гарантии необходимо представить Банковскую гарантию, которая должна содержать следующие необходимые условия:</w:t>
            </w:r>
          </w:p>
          <w:p w:rsidR="004B7E25" w:rsidRDefault="004B7E25" w:rsidP="00FF7D4E">
            <w:pPr>
              <w:widowControl w:val="0"/>
              <w:numPr>
                <w:ilvl w:val="0"/>
                <w:numId w:val="9"/>
              </w:numPr>
              <w:adjustRightInd w:val="0"/>
              <w:ind w:firstLine="0"/>
              <w:jc w:val="both"/>
              <w:textAlignment w:val="baseli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указание на </w:t>
            </w:r>
            <w:proofErr w:type="spellStart"/>
            <w:r>
              <w:rPr>
                <w:sz w:val="22"/>
                <w:szCs w:val="22"/>
              </w:rPr>
              <w:t>безотзывность</w:t>
            </w:r>
            <w:proofErr w:type="spellEnd"/>
            <w:r>
              <w:rPr>
                <w:sz w:val="22"/>
                <w:szCs w:val="22"/>
              </w:rPr>
              <w:t xml:space="preserve"> гарантии;</w:t>
            </w:r>
          </w:p>
          <w:p w:rsidR="004B7E25" w:rsidRDefault="004B7E25" w:rsidP="00FF7D4E">
            <w:pPr>
              <w:widowControl w:val="0"/>
              <w:numPr>
                <w:ilvl w:val="0"/>
                <w:numId w:val="9"/>
              </w:numPr>
              <w:adjustRightInd w:val="0"/>
              <w:ind w:firstLine="0"/>
              <w:jc w:val="both"/>
              <w:textAlignment w:val="baseli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указание в качестве Бенефициара МКУ «СМИ»;</w:t>
            </w:r>
          </w:p>
          <w:p w:rsidR="004B7E25" w:rsidRDefault="004B7E25" w:rsidP="00FF7D4E">
            <w:pPr>
              <w:widowControl w:val="0"/>
              <w:numPr>
                <w:ilvl w:val="0"/>
                <w:numId w:val="9"/>
              </w:numPr>
              <w:adjustRightInd w:val="0"/>
              <w:ind w:firstLine="0"/>
              <w:jc w:val="both"/>
              <w:textAlignment w:val="baseli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Ссылка на решения аукционной комиссии и муниципальный контракт;</w:t>
            </w:r>
          </w:p>
          <w:p w:rsidR="004B7E25" w:rsidRDefault="004B7E25" w:rsidP="00FF7D4E">
            <w:pPr>
              <w:widowControl w:val="0"/>
              <w:numPr>
                <w:ilvl w:val="0"/>
                <w:numId w:val="9"/>
              </w:numPr>
              <w:adjustRightInd w:val="0"/>
              <w:ind w:firstLine="0"/>
              <w:jc w:val="both"/>
              <w:textAlignment w:val="baseli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Указание срока уплаты денежных средств, который не должен превышать 15 (пятнадцать) банковских дней с момента получения Гарантом письменного требования Бенефициара о неисполнении или ненадлежащем исполнении Принципалом обязательств по муниципальному контракту;</w:t>
            </w:r>
          </w:p>
          <w:p w:rsidR="004B7E25" w:rsidRDefault="004B7E25" w:rsidP="00FF7D4E">
            <w:pPr>
              <w:widowControl w:val="0"/>
              <w:adjustRightInd w:val="0"/>
              <w:ind w:left="28"/>
              <w:jc w:val="both"/>
              <w:textAlignment w:val="baseli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</w:t>
            </w:r>
            <w:r w:rsidR="00767570">
              <w:rPr>
                <w:sz w:val="22"/>
                <w:szCs w:val="22"/>
              </w:rPr>
              <w:t xml:space="preserve">       </w:t>
            </w:r>
            <w:r>
              <w:rPr>
                <w:sz w:val="22"/>
                <w:szCs w:val="22"/>
              </w:rPr>
              <w:t xml:space="preserve"> 5.    </w:t>
            </w:r>
            <w:r w:rsidR="00767570">
              <w:rPr>
                <w:sz w:val="22"/>
                <w:szCs w:val="22"/>
              </w:rPr>
              <w:t xml:space="preserve">     </w:t>
            </w:r>
            <w:r>
              <w:rPr>
                <w:sz w:val="22"/>
                <w:szCs w:val="22"/>
              </w:rPr>
              <w:t xml:space="preserve">Срок действия Банковской гарантии </w:t>
            </w:r>
            <w:r w:rsidR="002558D2">
              <w:rPr>
                <w:sz w:val="22"/>
                <w:szCs w:val="22"/>
              </w:rPr>
              <w:t xml:space="preserve">должен распространяться до </w:t>
            </w:r>
            <w:r w:rsidR="00E727E3">
              <w:rPr>
                <w:sz w:val="22"/>
                <w:szCs w:val="22"/>
              </w:rPr>
              <w:t>31.12.2013</w:t>
            </w:r>
            <w:r>
              <w:rPr>
                <w:sz w:val="22"/>
                <w:szCs w:val="22"/>
              </w:rPr>
              <w:t xml:space="preserve"> г.</w:t>
            </w:r>
          </w:p>
          <w:p w:rsidR="004B7E25" w:rsidRDefault="004B7E25" w:rsidP="00FF7D4E">
            <w:pPr>
              <w:widowControl w:val="0"/>
              <w:adjustRightInd w:val="0"/>
              <w:jc w:val="both"/>
              <w:textAlignment w:val="baseline"/>
              <w:rPr>
                <w:b/>
              </w:rPr>
            </w:pPr>
            <w:r>
              <w:rPr>
                <w:sz w:val="22"/>
                <w:szCs w:val="22"/>
              </w:rPr>
              <w:t>Банковская гарантия должна быть оформлена и выдана в соответствии с действующим законодательством Российской Федерации, кроме того, банк в связи с выдачей гарантии не должен нарушать нормативы и иные требования, установленные Банком России.</w:t>
            </w:r>
          </w:p>
        </w:tc>
      </w:tr>
      <w:tr w:rsidR="004B7E25" w:rsidTr="00FF7D4E">
        <w:trPr>
          <w:trHeight w:val="1807"/>
          <w:tblCellSpacing w:w="20" w:type="dxa"/>
        </w:trPr>
        <w:tc>
          <w:tcPr>
            <w:tcW w:w="2898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4B7E25" w:rsidRDefault="004B7E25" w:rsidP="00FF7D4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Залог денежных средств</w:t>
            </w:r>
          </w:p>
        </w:tc>
        <w:tc>
          <w:tcPr>
            <w:tcW w:w="7728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4B7E25" w:rsidRDefault="004B7E25" w:rsidP="00FF7D4E">
            <w:pPr>
              <w:ind w:firstLine="258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случае передачи заказчику в залог денежных сре</w:t>
            </w:r>
            <w:proofErr w:type="gramStart"/>
            <w:r>
              <w:rPr>
                <w:sz w:val="22"/>
                <w:szCs w:val="22"/>
              </w:rPr>
              <w:t>дств в к</w:t>
            </w:r>
            <w:proofErr w:type="gramEnd"/>
            <w:r>
              <w:rPr>
                <w:sz w:val="22"/>
                <w:szCs w:val="22"/>
              </w:rPr>
              <w:t xml:space="preserve">ачестве обеспечения исполнения контракта, перечисление участником открытого аукциона в электронной форме, с которым заключается контракт, производится по следующим реквизитам: </w:t>
            </w:r>
          </w:p>
          <w:tbl>
            <w:tblPr>
              <w:tblW w:w="7482" w:type="dxa"/>
              <w:tblLook w:val="01E0" w:firstRow="1" w:lastRow="1" w:firstColumn="1" w:lastColumn="1" w:noHBand="0" w:noVBand="0"/>
            </w:tblPr>
            <w:tblGrid>
              <w:gridCol w:w="1346"/>
              <w:gridCol w:w="6136"/>
            </w:tblGrid>
            <w:tr w:rsidR="004B7E25" w:rsidTr="00FF7D4E">
              <w:trPr>
                <w:trHeight w:val="352"/>
              </w:trPr>
              <w:tc>
                <w:tcPr>
                  <w:tcW w:w="1346" w:type="dxa"/>
                  <w:hideMark/>
                </w:tcPr>
                <w:p w:rsidR="004B7E25" w:rsidRDefault="004B7E25" w:rsidP="009A4AB8">
                  <w:pPr>
                    <w:framePr w:hSpace="180" w:wrap="around" w:vAnchor="text" w:hAnchor="text" w:xAlign="right" w:y="1"/>
                    <w:suppressOverlap/>
                    <w:jc w:val="right"/>
                    <w:rPr>
                      <w:b/>
                    </w:rPr>
                  </w:pPr>
                  <w:r>
                    <w:rPr>
                      <w:b/>
                    </w:rPr>
                    <w:t>Получатель</w:t>
                  </w:r>
                </w:p>
              </w:tc>
              <w:tc>
                <w:tcPr>
                  <w:tcW w:w="613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hideMark/>
                </w:tcPr>
                <w:p w:rsidR="004B7E25" w:rsidRDefault="004B7E25" w:rsidP="009A4AB8">
                  <w:pPr>
                    <w:framePr w:hSpace="180" w:wrap="around" w:vAnchor="text" w:hAnchor="text" w:xAlign="right" w:y="1"/>
                    <w:suppressOverlap/>
                    <w:jc w:val="both"/>
                    <w:rPr>
                      <w:b/>
                    </w:rPr>
                  </w:pPr>
                  <w:r>
                    <w:rPr>
                      <w:b/>
                    </w:rPr>
                    <w:t xml:space="preserve">Департамент финансов администрации города Перми (МКУ «СМИ», </w:t>
                  </w:r>
                  <w:proofErr w:type="gramStart"/>
                  <w:r>
                    <w:rPr>
                      <w:b/>
                    </w:rPr>
                    <w:t>л</w:t>
                  </w:r>
                  <w:proofErr w:type="gramEnd"/>
                  <w:r>
                    <w:rPr>
                      <w:b/>
                    </w:rPr>
                    <w:t>/с 04163010062)</w:t>
                  </w:r>
                </w:p>
              </w:tc>
            </w:tr>
            <w:tr w:rsidR="004B7E25" w:rsidTr="00FF7D4E">
              <w:trPr>
                <w:trHeight w:val="341"/>
              </w:trPr>
              <w:tc>
                <w:tcPr>
                  <w:tcW w:w="1346" w:type="dxa"/>
                  <w:hideMark/>
                </w:tcPr>
                <w:p w:rsidR="004B7E25" w:rsidRDefault="004B7E25" w:rsidP="009A4AB8">
                  <w:pPr>
                    <w:framePr w:hSpace="180" w:wrap="around" w:vAnchor="text" w:hAnchor="text" w:xAlign="right" w:y="1"/>
                    <w:suppressOverlap/>
                    <w:jc w:val="right"/>
                    <w:rPr>
                      <w:b/>
                    </w:rPr>
                  </w:pPr>
                  <w:r>
                    <w:rPr>
                      <w:b/>
                    </w:rPr>
                    <w:t>ИНН</w:t>
                  </w:r>
                </w:p>
              </w:tc>
              <w:tc>
                <w:tcPr>
                  <w:tcW w:w="61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hideMark/>
                </w:tcPr>
                <w:p w:rsidR="004B7E25" w:rsidRPr="00965C9C" w:rsidRDefault="00965C9C" w:rsidP="009A4AB8">
                  <w:pPr>
                    <w:framePr w:hSpace="180" w:wrap="around" w:vAnchor="text" w:hAnchor="text" w:xAlign="right" w:y="1"/>
                    <w:suppressOverlap/>
                    <w:jc w:val="both"/>
                    <w:rPr>
                      <w:b/>
                    </w:rPr>
                  </w:pPr>
                  <w:r w:rsidRPr="00965C9C">
                    <w:rPr>
                      <w:b/>
                      <w:bCs/>
                    </w:rPr>
                    <w:t>5904082670</w:t>
                  </w:r>
                </w:p>
              </w:tc>
            </w:tr>
            <w:tr w:rsidR="004B7E25" w:rsidTr="00FF7D4E">
              <w:trPr>
                <w:trHeight w:val="352"/>
              </w:trPr>
              <w:tc>
                <w:tcPr>
                  <w:tcW w:w="1346" w:type="dxa"/>
                  <w:hideMark/>
                </w:tcPr>
                <w:p w:rsidR="004B7E25" w:rsidRDefault="004B7E25" w:rsidP="009A4AB8">
                  <w:pPr>
                    <w:framePr w:hSpace="180" w:wrap="around" w:vAnchor="text" w:hAnchor="text" w:xAlign="right" w:y="1"/>
                    <w:suppressOverlap/>
                    <w:jc w:val="right"/>
                    <w:rPr>
                      <w:b/>
                    </w:rPr>
                  </w:pPr>
                  <w:r>
                    <w:rPr>
                      <w:b/>
                    </w:rPr>
                    <w:t>КПП</w:t>
                  </w:r>
                </w:p>
              </w:tc>
              <w:tc>
                <w:tcPr>
                  <w:tcW w:w="61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hideMark/>
                </w:tcPr>
                <w:p w:rsidR="004B7E25" w:rsidRDefault="004B7E25" w:rsidP="009A4AB8">
                  <w:pPr>
                    <w:framePr w:hSpace="180" w:wrap="around" w:vAnchor="text" w:hAnchor="text" w:xAlign="right" w:y="1"/>
                    <w:suppressOverlap/>
                    <w:jc w:val="both"/>
                    <w:rPr>
                      <w:b/>
                    </w:rPr>
                  </w:pPr>
                  <w:r>
                    <w:rPr>
                      <w:b/>
                    </w:rPr>
                    <w:t>590201001</w:t>
                  </w:r>
                </w:p>
                <w:p w:rsidR="004B7E25" w:rsidRDefault="004B7E25" w:rsidP="009A4AB8">
                  <w:pPr>
                    <w:framePr w:hSpace="180" w:wrap="around" w:vAnchor="text" w:hAnchor="text" w:xAlign="right" w:y="1"/>
                    <w:suppressOverlap/>
                    <w:jc w:val="both"/>
                    <w:rPr>
                      <w:b/>
                    </w:rPr>
                  </w:pPr>
                </w:p>
              </w:tc>
            </w:tr>
            <w:tr w:rsidR="004B7E25" w:rsidTr="00FF7D4E">
              <w:trPr>
                <w:trHeight w:val="170"/>
              </w:trPr>
              <w:tc>
                <w:tcPr>
                  <w:tcW w:w="1346" w:type="dxa"/>
                  <w:hideMark/>
                </w:tcPr>
                <w:p w:rsidR="004B7E25" w:rsidRDefault="004B7E25" w:rsidP="009A4AB8">
                  <w:pPr>
                    <w:framePr w:hSpace="180" w:wrap="around" w:vAnchor="text" w:hAnchor="text" w:xAlign="right" w:y="1"/>
                    <w:suppressOverlap/>
                    <w:jc w:val="right"/>
                    <w:rPr>
                      <w:b/>
                    </w:rPr>
                  </w:pPr>
                  <w:proofErr w:type="gramStart"/>
                  <w:r>
                    <w:rPr>
                      <w:b/>
                    </w:rPr>
                    <w:t>Р</w:t>
                  </w:r>
                  <w:proofErr w:type="gramEnd"/>
                  <w:r>
                    <w:rPr>
                      <w:b/>
                    </w:rPr>
                    <w:t>/с</w:t>
                  </w:r>
                </w:p>
              </w:tc>
              <w:tc>
                <w:tcPr>
                  <w:tcW w:w="61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hideMark/>
                </w:tcPr>
                <w:p w:rsidR="004B7E25" w:rsidRDefault="004B7E25" w:rsidP="009A4AB8">
                  <w:pPr>
                    <w:framePr w:hSpace="180" w:wrap="around" w:vAnchor="text" w:hAnchor="text" w:xAlign="right" w:y="1"/>
                    <w:suppressOverlap/>
                    <w:jc w:val="both"/>
                    <w:rPr>
                      <w:b/>
                    </w:rPr>
                  </w:pPr>
                  <w:r>
                    <w:rPr>
                      <w:b/>
                    </w:rPr>
                    <w:t>40302810000005000009 в РКЦ г. Перми</w:t>
                  </w:r>
                </w:p>
              </w:tc>
            </w:tr>
            <w:tr w:rsidR="004B7E25" w:rsidTr="00FF7D4E">
              <w:trPr>
                <w:trHeight w:val="170"/>
              </w:trPr>
              <w:tc>
                <w:tcPr>
                  <w:tcW w:w="1346" w:type="dxa"/>
                  <w:hideMark/>
                </w:tcPr>
                <w:p w:rsidR="004B7E25" w:rsidRDefault="004B7E25" w:rsidP="009A4AB8">
                  <w:pPr>
                    <w:framePr w:hSpace="180" w:wrap="around" w:vAnchor="text" w:hAnchor="text" w:xAlign="right" w:y="1"/>
                    <w:suppressOverlap/>
                    <w:jc w:val="right"/>
                    <w:rPr>
                      <w:b/>
                    </w:rPr>
                  </w:pPr>
                  <w:r>
                    <w:rPr>
                      <w:b/>
                      <w:color w:val="000000"/>
                    </w:rPr>
                    <w:t xml:space="preserve">БИК </w:t>
                  </w:r>
                </w:p>
              </w:tc>
              <w:tc>
                <w:tcPr>
                  <w:tcW w:w="61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hideMark/>
                </w:tcPr>
                <w:p w:rsidR="004B7E25" w:rsidRDefault="004B7E25" w:rsidP="009A4AB8">
                  <w:pPr>
                    <w:framePr w:hSpace="180" w:wrap="around" w:vAnchor="text" w:hAnchor="text" w:xAlign="right" w:y="1"/>
                    <w:suppressOverlap/>
                    <w:jc w:val="both"/>
                    <w:rPr>
                      <w:b/>
                    </w:rPr>
                  </w:pPr>
                  <w:r>
                    <w:rPr>
                      <w:b/>
                    </w:rPr>
                    <w:t>045744000</w:t>
                  </w:r>
                </w:p>
              </w:tc>
            </w:tr>
            <w:tr w:rsidR="004B7E25" w:rsidTr="00FF7D4E">
              <w:trPr>
                <w:trHeight w:val="648"/>
              </w:trPr>
              <w:tc>
                <w:tcPr>
                  <w:tcW w:w="1346" w:type="dxa"/>
                  <w:hideMark/>
                </w:tcPr>
                <w:p w:rsidR="004B7E25" w:rsidRDefault="004B7E25" w:rsidP="009A4AB8">
                  <w:pPr>
                    <w:framePr w:hSpace="180" w:wrap="around" w:vAnchor="text" w:hAnchor="text" w:xAlign="right" w:y="1"/>
                    <w:suppressOverlap/>
                    <w:jc w:val="right"/>
                    <w:rPr>
                      <w:b/>
                      <w:color w:val="000000"/>
                    </w:rPr>
                  </w:pPr>
                  <w:r>
                    <w:rPr>
                      <w:b/>
                      <w:color w:val="000000"/>
                    </w:rPr>
                    <w:t>Назначение платежа</w:t>
                  </w:r>
                </w:p>
                <w:p w:rsidR="004B7E25" w:rsidRDefault="004B7E25" w:rsidP="009A4AB8">
                  <w:pPr>
                    <w:framePr w:hSpace="180" w:wrap="around" w:vAnchor="text" w:hAnchor="text" w:xAlign="right" w:y="1"/>
                    <w:suppressOverlap/>
                    <w:jc w:val="right"/>
                    <w:rPr>
                      <w:b/>
                      <w:color w:val="000000"/>
                    </w:rPr>
                  </w:pPr>
                </w:p>
                <w:p w:rsidR="004B7E25" w:rsidRDefault="004B7E25" w:rsidP="009A4AB8">
                  <w:pPr>
                    <w:framePr w:hSpace="180" w:wrap="around" w:vAnchor="text" w:hAnchor="text" w:xAlign="right" w:y="1"/>
                    <w:suppressOverlap/>
                    <w:jc w:val="right"/>
                    <w:rPr>
                      <w:b/>
                      <w:color w:val="000000"/>
                    </w:rPr>
                  </w:pPr>
                </w:p>
              </w:tc>
              <w:tc>
                <w:tcPr>
                  <w:tcW w:w="6136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4B7E25" w:rsidRDefault="004B7E25" w:rsidP="009A4AB8">
                  <w:pPr>
                    <w:framePr w:hSpace="180" w:wrap="around" w:vAnchor="text" w:hAnchor="text" w:xAlign="right" w:y="1"/>
                    <w:suppressOverlap/>
                    <w:jc w:val="both"/>
                  </w:pPr>
                </w:p>
                <w:p w:rsidR="004B7E25" w:rsidRDefault="004B7E25" w:rsidP="009A4AB8">
                  <w:pPr>
                    <w:framePr w:hSpace="180" w:wrap="around" w:vAnchor="text" w:hAnchor="text" w:xAlign="right" w:y="1"/>
                    <w:suppressOverlap/>
                    <w:jc w:val="both"/>
                  </w:pPr>
                  <w:r>
                    <w:t>Обеспечение исполнения контракта, извещение от __.__.2013</w:t>
                  </w:r>
                  <w:r>
                    <w:br/>
                    <w:t xml:space="preserve"> №</w:t>
                  </w:r>
                </w:p>
                <w:p w:rsidR="004B7E25" w:rsidRDefault="004B7E25" w:rsidP="009A4AB8">
                  <w:pPr>
                    <w:pStyle w:val="af0"/>
                    <w:framePr w:hSpace="180" w:wrap="around" w:vAnchor="text" w:hAnchor="text" w:xAlign="right" w:y="1"/>
                    <w:ind w:left="-101"/>
                    <w:suppressOverlap/>
                  </w:pPr>
                </w:p>
              </w:tc>
            </w:tr>
          </w:tbl>
          <w:p w:rsidR="00FF7D4E" w:rsidRPr="004B7E25" w:rsidRDefault="00FF7D4E" w:rsidP="00FF7D4E">
            <w:pPr>
              <w:pStyle w:val="af0"/>
              <w:ind w:left="-101"/>
              <w:rPr>
                <w:sz w:val="22"/>
                <w:szCs w:val="22"/>
              </w:rPr>
            </w:pPr>
            <w:r w:rsidRPr="004B7E25">
              <w:rPr>
                <w:sz w:val="22"/>
                <w:szCs w:val="22"/>
              </w:rPr>
              <w:t xml:space="preserve">     Заказчик в течение 1 (одного) месяца со дня исполнения МК или его расторжения осуществляет возврат обеспечения по реквизитам, указанным в контракте.</w:t>
            </w:r>
          </w:p>
          <w:p w:rsidR="00FF7D4E" w:rsidRPr="004B7E25" w:rsidRDefault="00FF7D4E" w:rsidP="00FF7D4E">
            <w:pPr>
              <w:pStyle w:val="af0"/>
              <w:ind w:left="-101"/>
              <w:rPr>
                <w:sz w:val="22"/>
                <w:szCs w:val="22"/>
              </w:rPr>
            </w:pPr>
            <w:r w:rsidRPr="004B7E25">
              <w:rPr>
                <w:sz w:val="22"/>
                <w:szCs w:val="22"/>
              </w:rPr>
              <w:t xml:space="preserve">     Требования Заказчика удовлетворяются из заложенного имущества (денежных средств) в случае неисполнения или ненадлежащего исполнения Участником размещения заказа своих обязательств по муниципальному контракту во внесудебном порядке путем удержания денежных сре</w:t>
            </w:r>
            <w:proofErr w:type="gramStart"/>
            <w:r w:rsidRPr="004B7E25">
              <w:rPr>
                <w:sz w:val="22"/>
                <w:szCs w:val="22"/>
              </w:rPr>
              <w:t>дств в р</w:t>
            </w:r>
            <w:proofErr w:type="gramEnd"/>
            <w:r w:rsidRPr="004B7E25">
              <w:rPr>
                <w:sz w:val="22"/>
                <w:szCs w:val="22"/>
              </w:rPr>
              <w:t>азмере, указанном в муниципальном контракте.</w:t>
            </w:r>
          </w:p>
          <w:p w:rsidR="00FF7D4E" w:rsidRPr="004B7E25" w:rsidRDefault="00FF7D4E" w:rsidP="00FF7D4E">
            <w:pPr>
              <w:pStyle w:val="af0"/>
              <w:ind w:left="-101"/>
              <w:rPr>
                <w:sz w:val="22"/>
                <w:szCs w:val="22"/>
              </w:rPr>
            </w:pPr>
            <w:r w:rsidRPr="004B7E25">
              <w:rPr>
                <w:sz w:val="22"/>
                <w:szCs w:val="22"/>
              </w:rPr>
              <w:t xml:space="preserve">      В случае расторжения МК в связи с неисполнением или ненадлежащим исполнением Участником размещения заказа своих обязательств по муниципальному контракту </w:t>
            </w:r>
            <w:proofErr w:type="gramStart"/>
            <w:r w:rsidRPr="004B7E25">
              <w:rPr>
                <w:sz w:val="22"/>
                <w:szCs w:val="22"/>
              </w:rPr>
              <w:t xml:space="preserve">денежные средства, переданные в качестве </w:t>
            </w:r>
            <w:r w:rsidRPr="004B7E25">
              <w:rPr>
                <w:sz w:val="22"/>
                <w:szCs w:val="22"/>
              </w:rPr>
              <w:lastRenderedPageBreak/>
              <w:t>обеспечения исполнения возврату не подлежат</w:t>
            </w:r>
            <w:proofErr w:type="gramEnd"/>
            <w:r w:rsidRPr="004B7E25">
              <w:rPr>
                <w:sz w:val="22"/>
                <w:szCs w:val="22"/>
              </w:rPr>
              <w:t>.</w:t>
            </w:r>
          </w:p>
          <w:p w:rsidR="004B7E25" w:rsidRDefault="004B7E25" w:rsidP="00FF7D4E">
            <w:pPr>
              <w:pStyle w:val="af0"/>
              <w:rPr>
                <w:color w:val="FFFF00"/>
                <w:sz w:val="22"/>
                <w:szCs w:val="22"/>
                <w:highlight w:val="yellow"/>
              </w:rPr>
            </w:pPr>
          </w:p>
        </w:tc>
      </w:tr>
    </w:tbl>
    <w:tbl>
      <w:tblPr>
        <w:tblW w:w="10774" w:type="dxa"/>
        <w:tblCellSpacing w:w="18" w:type="dxa"/>
        <w:tblInd w:w="-1141" w:type="dxa"/>
        <w:tblBorders>
          <w:top w:val="outset" w:sz="6" w:space="0" w:color="C0C0C0"/>
          <w:left w:val="outset" w:sz="6" w:space="0" w:color="C0C0C0"/>
          <w:bottom w:val="outset" w:sz="6" w:space="0" w:color="C0C0C0"/>
          <w:right w:val="outset" w:sz="6" w:space="0" w:color="C0C0C0"/>
        </w:tblBorders>
        <w:tblCellMar>
          <w:top w:w="84" w:type="dxa"/>
          <w:left w:w="84" w:type="dxa"/>
          <w:bottom w:w="84" w:type="dxa"/>
          <w:right w:w="84" w:type="dxa"/>
        </w:tblCellMar>
        <w:tblLook w:val="04A0" w:firstRow="1" w:lastRow="0" w:firstColumn="1" w:lastColumn="0" w:noHBand="0" w:noVBand="1"/>
      </w:tblPr>
      <w:tblGrid>
        <w:gridCol w:w="10774"/>
      </w:tblGrid>
      <w:tr w:rsidR="00FF7D4E" w:rsidRPr="00CA7787" w:rsidTr="00FF7D4E">
        <w:trPr>
          <w:trHeight w:val="329"/>
          <w:tblCellSpacing w:w="18" w:type="dxa"/>
        </w:trPr>
        <w:tc>
          <w:tcPr>
            <w:tcW w:w="10702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00FFFF"/>
            <w:hideMark/>
          </w:tcPr>
          <w:p w:rsidR="00FF7D4E" w:rsidRPr="00767570" w:rsidRDefault="00FF7D4E" w:rsidP="00767570">
            <w:pPr>
              <w:spacing w:before="100" w:beforeAutospacing="1" w:after="100" w:afterAutospacing="1"/>
              <w:ind w:left="176"/>
              <w:rPr>
                <w:color w:val="00FFFF"/>
                <w:sz w:val="24"/>
                <w:szCs w:val="24"/>
              </w:rPr>
            </w:pPr>
            <w:r w:rsidRPr="00CA7787">
              <w:rPr>
                <w:b/>
                <w:bCs/>
                <w:sz w:val="24"/>
                <w:szCs w:val="24"/>
                <w:lang w:val="en-US"/>
              </w:rPr>
              <w:lastRenderedPageBreak/>
              <w:t>VII</w:t>
            </w:r>
            <w:r>
              <w:rPr>
                <w:b/>
                <w:bCs/>
                <w:sz w:val="24"/>
                <w:szCs w:val="24"/>
                <w:lang w:val="en-US"/>
              </w:rPr>
              <w:t>I</w:t>
            </w:r>
            <w:r w:rsidRPr="00CA7787">
              <w:rPr>
                <w:b/>
                <w:bCs/>
                <w:sz w:val="24"/>
                <w:szCs w:val="24"/>
              </w:rPr>
              <w:t>. Обеспечение исполнения контракта</w:t>
            </w:r>
          </w:p>
        </w:tc>
      </w:tr>
    </w:tbl>
    <w:tbl>
      <w:tblPr>
        <w:tblpPr w:leftFromText="180" w:rightFromText="180" w:vertAnchor="text" w:tblpXSpec="right" w:tblpY="1"/>
        <w:tblOverlap w:val="never"/>
        <w:tblW w:w="10746" w:type="dxa"/>
        <w:tblCellSpacing w:w="20" w:type="dxa"/>
        <w:tblBorders>
          <w:top w:val="inset" w:sz="6" w:space="0" w:color="808080"/>
          <w:left w:val="inset" w:sz="6" w:space="0" w:color="808080"/>
          <w:bottom w:val="inset" w:sz="6" w:space="0" w:color="808080"/>
          <w:right w:val="inset" w:sz="6" w:space="0" w:color="808080"/>
          <w:insideH w:val="inset" w:sz="6" w:space="0" w:color="808080"/>
          <w:insideV w:val="inset" w:sz="6" w:space="0" w:color="808080"/>
        </w:tblBorders>
        <w:tblLook w:val="01E0" w:firstRow="1" w:lastRow="1" w:firstColumn="1" w:lastColumn="1" w:noHBand="0" w:noVBand="0"/>
      </w:tblPr>
      <w:tblGrid>
        <w:gridCol w:w="2958"/>
        <w:gridCol w:w="7788"/>
      </w:tblGrid>
      <w:tr w:rsidR="00FF7D4E" w:rsidTr="00FF7D4E">
        <w:trPr>
          <w:trHeight w:val="494"/>
          <w:tblCellSpacing w:w="20" w:type="dxa"/>
        </w:trPr>
        <w:tc>
          <w:tcPr>
            <w:tcW w:w="2898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FF7D4E" w:rsidRDefault="00FF7D4E" w:rsidP="00FF7D4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</w:rPr>
              <w:t>Порядок заключения контракта</w:t>
            </w:r>
          </w:p>
        </w:tc>
        <w:tc>
          <w:tcPr>
            <w:tcW w:w="7728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FF7D4E" w:rsidRPr="00156ACD" w:rsidRDefault="00FF7D4E" w:rsidP="00FF7D4E">
            <w:pPr>
              <w:pStyle w:val="3"/>
              <w:numPr>
                <w:ilvl w:val="0"/>
                <w:numId w:val="0"/>
              </w:numPr>
              <w:ind w:firstLine="317"/>
            </w:pPr>
            <w:r w:rsidRPr="00156ACD">
              <w:t>Контракт заключается в порядке, предусмотренном статьей 41.12 Федерального закона от 21.07.2005 № 94-ФЗ.</w:t>
            </w:r>
          </w:p>
          <w:p w:rsidR="00FF7D4E" w:rsidRPr="00156ACD" w:rsidRDefault="00FF7D4E" w:rsidP="00FF7D4E">
            <w:pPr>
              <w:pStyle w:val="3"/>
              <w:numPr>
                <w:ilvl w:val="0"/>
                <w:numId w:val="0"/>
              </w:numPr>
              <w:ind w:firstLine="317"/>
            </w:pPr>
            <w:r w:rsidRPr="00156ACD">
              <w:t>В контра</w:t>
            </w:r>
            <w:proofErr w:type="gramStart"/>
            <w:r w:rsidRPr="00156ACD">
              <w:t>кт вкл</w:t>
            </w:r>
            <w:proofErr w:type="gramEnd"/>
            <w:r w:rsidRPr="00156ACD">
              <w:t>ючается цена контракта, предложенная участником открытого аукциона, с которым заключается контракт, сведения о товаре (товарный знак и (или) конкретные показатели товара), указанные в заявке на участие в открытом аукционе в электронной форме такого участника.</w:t>
            </w:r>
          </w:p>
          <w:p w:rsidR="00FF7D4E" w:rsidRPr="00156ACD" w:rsidRDefault="00FF7D4E" w:rsidP="00FF7D4E">
            <w:pPr>
              <w:pStyle w:val="3"/>
              <w:numPr>
                <w:ilvl w:val="0"/>
                <w:numId w:val="0"/>
              </w:numPr>
              <w:ind w:firstLine="317"/>
            </w:pPr>
          </w:p>
          <w:p w:rsidR="00FF7D4E" w:rsidRPr="00156ACD" w:rsidRDefault="00FF7D4E" w:rsidP="00FF7D4E">
            <w:pPr>
              <w:pStyle w:val="3"/>
              <w:numPr>
                <w:ilvl w:val="0"/>
                <w:numId w:val="0"/>
              </w:numPr>
              <w:ind w:firstLine="317"/>
            </w:pPr>
            <w:proofErr w:type="gramStart"/>
            <w:r w:rsidRPr="00156ACD">
              <w:t>Контракт заключается на условиях, указанных в извещении о проведении открытого аукциона в электронной форме и документации об открытом аукционе в электронной форме, по цене, предложенной победителем открытого аукциона в электронной форме, либо в случае заключения контракта с иным участником открытого аукциона в электронной форме по цене, предложенной таким участником открытого аукциона.</w:t>
            </w:r>
            <w:proofErr w:type="gramEnd"/>
          </w:p>
          <w:p w:rsidR="00FF7D4E" w:rsidRPr="00156ACD" w:rsidRDefault="00FF7D4E" w:rsidP="00FF7D4E">
            <w:pPr>
              <w:pStyle w:val="3"/>
              <w:numPr>
                <w:ilvl w:val="0"/>
                <w:numId w:val="0"/>
              </w:numPr>
              <w:ind w:firstLine="317"/>
            </w:pPr>
          </w:p>
          <w:p w:rsidR="00FF7D4E" w:rsidRPr="00156ACD" w:rsidRDefault="00FF7D4E" w:rsidP="00FF7D4E">
            <w:pPr>
              <w:pStyle w:val="3"/>
              <w:numPr>
                <w:ilvl w:val="0"/>
                <w:numId w:val="0"/>
              </w:numPr>
              <w:ind w:firstLine="317"/>
            </w:pPr>
            <w:r w:rsidRPr="00156ACD">
              <w:t>В случае</w:t>
            </w:r>
            <w:proofErr w:type="gramStart"/>
            <w:r w:rsidRPr="00156ACD">
              <w:t>,</w:t>
            </w:r>
            <w:proofErr w:type="gramEnd"/>
            <w:r w:rsidRPr="00156ACD">
              <w:t xml:space="preserve"> если при проведении открытого аукциона в электронной форме цена контракта снижена до нуля, проводится открытый аукцион в электронной форме на право заключить контракт в порядке, предусмотренном частью 18 статьи 41.10 Федерального закона от 21.07.2005 № 94-ФЗ.</w:t>
            </w:r>
          </w:p>
          <w:p w:rsidR="00FF7D4E" w:rsidRPr="00156ACD" w:rsidRDefault="00FF7D4E" w:rsidP="00FF7D4E">
            <w:pPr>
              <w:pStyle w:val="3"/>
              <w:numPr>
                <w:ilvl w:val="0"/>
                <w:numId w:val="0"/>
              </w:numPr>
              <w:ind w:firstLine="317"/>
            </w:pPr>
          </w:p>
          <w:p w:rsidR="00FF7D4E" w:rsidRDefault="00FF7D4E" w:rsidP="00FF7D4E">
            <w:pPr>
              <w:pStyle w:val="3"/>
              <w:numPr>
                <w:ilvl w:val="0"/>
                <w:numId w:val="0"/>
              </w:numPr>
              <w:ind w:firstLine="317"/>
            </w:pPr>
            <w:r w:rsidRPr="00156ACD">
              <w:t>Победитель открытого аукциона в электронной форме на право заключить контракт или иной участник, с которым заключается контракт, перечисляет заказчику денежные средства в качестве оплаты права заключения контракта в сроки, предусмотренные для подписания контракта участником (части 4, 4.4, 4.6 статьи 41.12 Федерального закона от 21.07.2005 № 94-ФЗ).</w:t>
            </w:r>
          </w:p>
          <w:p w:rsidR="00FF7D4E" w:rsidRDefault="00FF7D4E" w:rsidP="00FF7D4E">
            <w:pPr>
              <w:pStyle w:val="3"/>
              <w:numPr>
                <w:ilvl w:val="0"/>
                <w:numId w:val="0"/>
              </w:numPr>
              <w:ind w:firstLine="317"/>
            </w:pPr>
          </w:p>
          <w:p w:rsidR="00FF7D4E" w:rsidRPr="00156ACD" w:rsidRDefault="00FF7D4E" w:rsidP="00FF7D4E">
            <w:pPr>
              <w:pStyle w:val="3"/>
              <w:numPr>
                <w:ilvl w:val="0"/>
                <w:numId w:val="0"/>
              </w:numPr>
              <w:ind w:firstLine="317"/>
            </w:pPr>
            <w:r w:rsidRPr="00156ACD">
              <w:t>Перечисление заказчику денежных сре</w:t>
            </w:r>
            <w:proofErr w:type="gramStart"/>
            <w:r w:rsidRPr="00156ACD">
              <w:t>дств в к</w:t>
            </w:r>
            <w:proofErr w:type="gramEnd"/>
            <w:r w:rsidRPr="00156ACD">
              <w:t>ачестве оплаты права заключить контракт производится по следующим реквизитам:</w:t>
            </w:r>
          </w:p>
          <w:p w:rsidR="00FF7D4E" w:rsidRPr="00156ACD" w:rsidRDefault="00FF7D4E" w:rsidP="00FF7D4E">
            <w:pPr>
              <w:pStyle w:val="3"/>
              <w:numPr>
                <w:ilvl w:val="0"/>
                <w:numId w:val="0"/>
              </w:numPr>
              <w:ind w:firstLine="317"/>
            </w:pPr>
          </w:p>
          <w:tbl>
            <w:tblPr>
              <w:tblW w:w="0" w:type="auto"/>
              <w:tblLook w:val="01E0" w:firstRow="1" w:lastRow="1" w:firstColumn="1" w:lastColumn="1" w:noHBand="0" w:noVBand="0"/>
            </w:tblPr>
            <w:tblGrid>
              <w:gridCol w:w="1302"/>
              <w:gridCol w:w="6142"/>
            </w:tblGrid>
            <w:tr w:rsidR="00FF7D4E" w:rsidRPr="00156ACD" w:rsidTr="00767570">
              <w:tc>
                <w:tcPr>
                  <w:tcW w:w="1302" w:type="dxa"/>
                  <w:shd w:val="clear" w:color="auto" w:fill="auto"/>
                </w:tcPr>
                <w:p w:rsidR="00FF7D4E" w:rsidRPr="008666E2" w:rsidRDefault="00FF7D4E" w:rsidP="009A4AB8">
                  <w:pPr>
                    <w:framePr w:hSpace="180" w:wrap="around" w:vAnchor="text" w:hAnchor="text" w:xAlign="right" w:y="1"/>
                    <w:suppressOverlap/>
                    <w:jc w:val="right"/>
                    <w:rPr>
                      <w:b/>
                      <w:sz w:val="18"/>
                      <w:szCs w:val="18"/>
                    </w:rPr>
                  </w:pPr>
                  <w:r w:rsidRPr="008666E2">
                    <w:rPr>
                      <w:b/>
                      <w:sz w:val="18"/>
                      <w:szCs w:val="18"/>
                    </w:rPr>
                    <w:t>Получатель</w:t>
                  </w:r>
                </w:p>
              </w:tc>
              <w:tc>
                <w:tcPr>
                  <w:tcW w:w="6142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FF7D4E" w:rsidRPr="008666E2" w:rsidRDefault="00FF7D4E" w:rsidP="009A4AB8">
                  <w:pPr>
                    <w:framePr w:hSpace="180" w:wrap="around" w:vAnchor="text" w:hAnchor="text" w:xAlign="right" w:y="1"/>
                    <w:suppressOverlap/>
                    <w:jc w:val="both"/>
                    <w:rPr>
                      <w:sz w:val="18"/>
                      <w:szCs w:val="18"/>
                    </w:rPr>
                  </w:pPr>
                  <w:r w:rsidRPr="008666E2">
                    <w:rPr>
                      <w:b/>
                      <w:bCs/>
                      <w:sz w:val="18"/>
                      <w:szCs w:val="18"/>
                    </w:rPr>
                    <w:t xml:space="preserve">Департамент финансов администрации города Перми (МКУ «СМИ», </w:t>
                  </w:r>
                  <w:proofErr w:type="gramStart"/>
                  <w:r w:rsidRPr="008666E2">
                    <w:rPr>
                      <w:b/>
                      <w:bCs/>
                      <w:sz w:val="18"/>
                      <w:szCs w:val="18"/>
                    </w:rPr>
                    <w:t>л</w:t>
                  </w:r>
                  <w:proofErr w:type="gramEnd"/>
                  <w:r w:rsidRPr="008666E2">
                    <w:rPr>
                      <w:b/>
                      <w:bCs/>
                      <w:sz w:val="18"/>
                      <w:szCs w:val="18"/>
                    </w:rPr>
                    <w:t>/с 04163010062)</w:t>
                  </w:r>
                </w:p>
              </w:tc>
            </w:tr>
            <w:tr w:rsidR="00FF7D4E" w:rsidRPr="00156ACD" w:rsidTr="00767570">
              <w:tc>
                <w:tcPr>
                  <w:tcW w:w="1302" w:type="dxa"/>
                  <w:shd w:val="clear" w:color="auto" w:fill="auto"/>
                </w:tcPr>
                <w:p w:rsidR="00FF7D4E" w:rsidRPr="008666E2" w:rsidRDefault="00FF7D4E" w:rsidP="009A4AB8">
                  <w:pPr>
                    <w:framePr w:hSpace="180" w:wrap="around" w:vAnchor="text" w:hAnchor="text" w:xAlign="right" w:y="1"/>
                    <w:suppressOverlap/>
                    <w:jc w:val="right"/>
                    <w:rPr>
                      <w:b/>
                      <w:sz w:val="18"/>
                      <w:szCs w:val="18"/>
                    </w:rPr>
                  </w:pPr>
                  <w:r w:rsidRPr="008666E2">
                    <w:rPr>
                      <w:b/>
                      <w:sz w:val="18"/>
                      <w:szCs w:val="18"/>
                    </w:rPr>
                    <w:t>ИНН</w:t>
                  </w:r>
                </w:p>
              </w:tc>
              <w:tc>
                <w:tcPr>
                  <w:tcW w:w="6142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FF7D4E" w:rsidRPr="008666E2" w:rsidRDefault="00FF7D4E" w:rsidP="009A4AB8">
                  <w:pPr>
                    <w:framePr w:hSpace="180" w:wrap="around" w:vAnchor="text" w:hAnchor="text" w:xAlign="right" w:y="1"/>
                    <w:suppressOverlap/>
                    <w:jc w:val="both"/>
                    <w:rPr>
                      <w:sz w:val="18"/>
                      <w:szCs w:val="18"/>
                    </w:rPr>
                  </w:pPr>
                  <w:r w:rsidRPr="008666E2">
                    <w:rPr>
                      <w:b/>
                      <w:bCs/>
                      <w:sz w:val="18"/>
                      <w:szCs w:val="18"/>
                    </w:rPr>
                    <w:t>5904082670</w:t>
                  </w:r>
                </w:p>
              </w:tc>
            </w:tr>
            <w:tr w:rsidR="00FF7D4E" w:rsidRPr="00156ACD" w:rsidTr="00767570">
              <w:tc>
                <w:tcPr>
                  <w:tcW w:w="1302" w:type="dxa"/>
                  <w:shd w:val="clear" w:color="auto" w:fill="auto"/>
                </w:tcPr>
                <w:p w:rsidR="00FF7D4E" w:rsidRPr="008666E2" w:rsidRDefault="00FF7D4E" w:rsidP="009A4AB8">
                  <w:pPr>
                    <w:framePr w:hSpace="180" w:wrap="around" w:vAnchor="text" w:hAnchor="text" w:xAlign="right" w:y="1"/>
                    <w:suppressOverlap/>
                    <w:jc w:val="right"/>
                    <w:rPr>
                      <w:b/>
                      <w:sz w:val="18"/>
                      <w:szCs w:val="18"/>
                    </w:rPr>
                  </w:pPr>
                  <w:r w:rsidRPr="008666E2">
                    <w:rPr>
                      <w:b/>
                      <w:sz w:val="18"/>
                      <w:szCs w:val="18"/>
                    </w:rPr>
                    <w:t>КПП</w:t>
                  </w:r>
                </w:p>
              </w:tc>
              <w:tc>
                <w:tcPr>
                  <w:tcW w:w="6142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FF7D4E" w:rsidRPr="008666E2" w:rsidRDefault="00FF7D4E" w:rsidP="009A4AB8">
                  <w:pPr>
                    <w:framePr w:hSpace="180" w:wrap="around" w:vAnchor="text" w:hAnchor="text" w:xAlign="right" w:y="1"/>
                    <w:suppressOverlap/>
                    <w:jc w:val="both"/>
                    <w:rPr>
                      <w:sz w:val="18"/>
                      <w:szCs w:val="18"/>
                    </w:rPr>
                  </w:pPr>
                  <w:r w:rsidRPr="008666E2">
                    <w:rPr>
                      <w:b/>
                      <w:bCs/>
                      <w:sz w:val="18"/>
                      <w:szCs w:val="18"/>
                    </w:rPr>
                    <w:t>590201001</w:t>
                  </w:r>
                </w:p>
              </w:tc>
            </w:tr>
            <w:tr w:rsidR="00FF7D4E" w:rsidRPr="00156ACD" w:rsidTr="00767570">
              <w:tc>
                <w:tcPr>
                  <w:tcW w:w="1302" w:type="dxa"/>
                  <w:shd w:val="clear" w:color="auto" w:fill="auto"/>
                </w:tcPr>
                <w:p w:rsidR="00FF7D4E" w:rsidRPr="008666E2" w:rsidRDefault="00FF7D4E" w:rsidP="009A4AB8">
                  <w:pPr>
                    <w:framePr w:hSpace="180" w:wrap="around" w:vAnchor="text" w:hAnchor="text" w:xAlign="right" w:y="1"/>
                    <w:suppressOverlap/>
                    <w:jc w:val="right"/>
                    <w:rPr>
                      <w:b/>
                      <w:sz w:val="18"/>
                      <w:szCs w:val="18"/>
                    </w:rPr>
                  </w:pPr>
                  <w:proofErr w:type="gramStart"/>
                  <w:r w:rsidRPr="008666E2">
                    <w:rPr>
                      <w:b/>
                      <w:sz w:val="18"/>
                      <w:szCs w:val="18"/>
                    </w:rPr>
                    <w:t>Р</w:t>
                  </w:r>
                  <w:proofErr w:type="gramEnd"/>
                  <w:r w:rsidRPr="008666E2">
                    <w:rPr>
                      <w:b/>
                      <w:sz w:val="18"/>
                      <w:szCs w:val="18"/>
                    </w:rPr>
                    <w:t>/с</w:t>
                  </w:r>
                </w:p>
              </w:tc>
              <w:tc>
                <w:tcPr>
                  <w:tcW w:w="6142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FF7D4E" w:rsidRPr="008666E2" w:rsidRDefault="00FF7D4E" w:rsidP="009A4AB8">
                  <w:pPr>
                    <w:framePr w:hSpace="180" w:wrap="around" w:vAnchor="text" w:hAnchor="text" w:xAlign="right" w:y="1"/>
                    <w:suppressOverlap/>
                    <w:jc w:val="both"/>
                    <w:rPr>
                      <w:sz w:val="18"/>
                      <w:szCs w:val="18"/>
                    </w:rPr>
                  </w:pPr>
                  <w:r w:rsidRPr="008666E2">
                    <w:rPr>
                      <w:b/>
                      <w:bCs/>
                      <w:sz w:val="18"/>
                      <w:szCs w:val="18"/>
                    </w:rPr>
                    <w:t>40302810000005000009 в РКЦ г. Перми</w:t>
                  </w:r>
                </w:p>
              </w:tc>
            </w:tr>
            <w:tr w:rsidR="00FF7D4E" w:rsidRPr="00156ACD" w:rsidTr="00767570">
              <w:tc>
                <w:tcPr>
                  <w:tcW w:w="1302" w:type="dxa"/>
                  <w:shd w:val="clear" w:color="auto" w:fill="auto"/>
                </w:tcPr>
                <w:p w:rsidR="00FF7D4E" w:rsidRPr="008666E2" w:rsidRDefault="00FF7D4E" w:rsidP="009A4AB8">
                  <w:pPr>
                    <w:framePr w:hSpace="180" w:wrap="around" w:vAnchor="text" w:hAnchor="text" w:xAlign="right" w:y="1"/>
                    <w:suppressOverlap/>
                    <w:jc w:val="right"/>
                    <w:rPr>
                      <w:b/>
                      <w:sz w:val="18"/>
                      <w:szCs w:val="18"/>
                    </w:rPr>
                  </w:pPr>
                  <w:r w:rsidRPr="008666E2">
                    <w:rPr>
                      <w:b/>
                      <w:color w:val="000000"/>
                      <w:sz w:val="18"/>
                      <w:szCs w:val="18"/>
                    </w:rPr>
                    <w:t xml:space="preserve">БИК </w:t>
                  </w:r>
                </w:p>
              </w:tc>
              <w:tc>
                <w:tcPr>
                  <w:tcW w:w="6142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FF7D4E" w:rsidRPr="008666E2" w:rsidRDefault="00FF7D4E" w:rsidP="009A4AB8">
                  <w:pPr>
                    <w:framePr w:hSpace="180" w:wrap="around" w:vAnchor="text" w:hAnchor="text" w:xAlign="right" w:y="1"/>
                    <w:suppressOverlap/>
                    <w:jc w:val="both"/>
                    <w:rPr>
                      <w:sz w:val="18"/>
                      <w:szCs w:val="18"/>
                    </w:rPr>
                  </w:pPr>
                  <w:r w:rsidRPr="008666E2">
                    <w:rPr>
                      <w:b/>
                      <w:bCs/>
                      <w:sz w:val="18"/>
                      <w:szCs w:val="18"/>
                    </w:rPr>
                    <w:t>045744000</w:t>
                  </w:r>
                </w:p>
              </w:tc>
            </w:tr>
            <w:tr w:rsidR="00FF7D4E" w:rsidRPr="00156ACD" w:rsidTr="00767570">
              <w:trPr>
                <w:trHeight w:val="515"/>
              </w:trPr>
              <w:tc>
                <w:tcPr>
                  <w:tcW w:w="1302" w:type="dxa"/>
                  <w:shd w:val="clear" w:color="auto" w:fill="auto"/>
                </w:tcPr>
                <w:p w:rsidR="00FF7D4E" w:rsidRPr="008666E2" w:rsidRDefault="00FF7D4E" w:rsidP="009A4AB8">
                  <w:pPr>
                    <w:framePr w:hSpace="180" w:wrap="around" w:vAnchor="text" w:hAnchor="text" w:xAlign="right" w:y="1"/>
                    <w:suppressOverlap/>
                    <w:jc w:val="right"/>
                    <w:rPr>
                      <w:b/>
                      <w:color w:val="000000"/>
                      <w:sz w:val="18"/>
                      <w:szCs w:val="18"/>
                    </w:rPr>
                  </w:pPr>
                  <w:r w:rsidRPr="008666E2">
                    <w:rPr>
                      <w:b/>
                      <w:color w:val="000000"/>
                      <w:sz w:val="18"/>
                      <w:szCs w:val="18"/>
                    </w:rPr>
                    <w:t xml:space="preserve">Назначение </w:t>
                  </w:r>
                </w:p>
                <w:p w:rsidR="00FF7D4E" w:rsidRPr="008666E2" w:rsidRDefault="00FF7D4E" w:rsidP="009A4AB8">
                  <w:pPr>
                    <w:framePr w:hSpace="180" w:wrap="around" w:vAnchor="text" w:hAnchor="text" w:xAlign="right" w:y="1"/>
                    <w:suppressOverlap/>
                    <w:jc w:val="right"/>
                    <w:rPr>
                      <w:b/>
                      <w:color w:val="000000"/>
                      <w:sz w:val="18"/>
                      <w:szCs w:val="18"/>
                    </w:rPr>
                  </w:pPr>
                  <w:r w:rsidRPr="008666E2">
                    <w:rPr>
                      <w:b/>
                      <w:color w:val="000000"/>
                      <w:sz w:val="18"/>
                      <w:szCs w:val="18"/>
                    </w:rPr>
                    <w:t>платежа</w:t>
                  </w:r>
                </w:p>
              </w:tc>
              <w:tc>
                <w:tcPr>
                  <w:tcW w:w="6142" w:type="dxa"/>
                  <w:tcBorders>
                    <w:top w:val="single" w:sz="4" w:space="0" w:color="auto"/>
                  </w:tcBorders>
                  <w:shd w:val="clear" w:color="auto" w:fill="auto"/>
                </w:tcPr>
                <w:p w:rsidR="00FF7D4E" w:rsidRPr="008666E2" w:rsidRDefault="00FF7D4E" w:rsidP="009A4AB8">
                  <w:pPr>
                    <w:framePr w:hSpace="180" w:wrap="around" w:vAnchor="text" w:hAnchor="text" w:xAlign="right" w:y="1"/>
                    <w:suppressOverlap/>
                    <w:jc w:val="both"/>
                    <w:rPr>
                      <w:sz w:val="18"/>
                      <w:szCs w:val="18"/>
                    </w:rPr>
                  </w:pPr>
                </w:p>
                <w:p w:rsidR="00FF7D4E" w:rsidRPr="008666E2" w:rsidRDefault="00FF7D4E" w:rsidP="009A4AB8">
                  <w:pPr>
                    <w:framePr w:hSpace="180" w:wrap="around" w:vAnchor="text" w:hAnchor="text" w:xAlign="right" w:y="1"/>
                    <w:suppressOverlap/>
                    <w:jc w:val="both"/>
                    <w:rPr>
                      <w:sz w:val="18"/>
                      <w:szCs w:val="18"/>
                    </w:rPr>
                  </w:pPr>
                  <w:r w:rsidRPr="008666E2">
                    <w:rPr>
                      <w:sz w:val="18"/>
                      <w:szCs w:val="18"/>
                    </w:rPr>
                    <w:t xml:space="preserve">Оплата права заключить контракт, извещение </w:t>
                  </w:r>
                  <w:proofErr w:type="gramStart"/>
                  <w:r w:rsidRPr="008666E2">
                    <w:rPr>
                      <w:sz w:val="18"/>
                      <w:szCs w:val="18"/>
                    </w:rPr>
                    <w:t>от</w:t>
                  </w:r>
                  <w:proofErr w:type="gramEnd"/>
                  <w:r w:rsidRPr="008666E2">
                    <w:rPr>
                      <w:sz w:val="18"/>
                      <w:szCs w:val="18"/>
                    </w:rPr>
                    <w:t xml:space="preserve"> </w:t>
                  </w:r>
                </w:p>
                <w:p w:rsidR="00FF7D4E" w:rsidRPr="008666E2" w:rsidRDefault="00FF7D4E" w:rsidP="009A4AB8">
                  <w:pPr>
                    <w:framePr w:hSpace="180" w:wrap="around" w:vAnchor="text" w:hAnchor="text" w:xAlign="right" w:y="1"/>
                    <w:suppressOverlap/>
                    <w:jc w:val="both"/>
                    <w:rPr>
                      <w:sz w:val="18"/>
                      <w:szCs w:val="18"/>
                    </w:rPr>
                  </w:pPr>
                  <w:r w:rsidRPr="008666E2">
                    <w:rPr>
                      <w:sz w:val="18"/>
                      <w:szCs w:val="18"/>
                    </w:rPr>
                    <w:t>___.___.2013 № ___________________________</w:t>
                  </w:r>
                </w:p>
                <w:p w:rsidR="00FF7D4E" w:rsidRPr="008666E2" w:rsidRDefault="00FF7D4E" w:rsidP="009A4AB8">
                  <w:pPr>
                    <w:framePr w:hSpace="180" w:wrap="around" w:vAnchor="text" w:hAnchor="text" w:xAlign="right" w:y="1"/>
                    <w:suppressOverlap/>
                    <w:jc w:val="both"/>
                    <w:rPr>
                      <w:sz w:val="18"/>
                      <w:szCs w:val="18"/>
                    </w:rPr>
                  </w:pPr>
                </w:p>
              </w:tc>
            </w:tr>
          </w:tbl>
          <w:p w:rsidR="00FF7D4E" w:rsidRDefault="00FF7D4E" w:rsidP="00FF7D4E">
            <w:pPr>
              <w:ind w:firstLine="258"/>
              <w:jc w:val="both"/>
              <w:rPr>
                <w:sz w:val="22"/>
                <w:szCs w:val="22"/>
              </w:rPr>
            </w:pPr>
          </w:p>
        </w:tc>
      </w:tr>
    </w:tbl>
    <w:p w:rsidR="004B7E25" w:rsidRDefault="00FF7D4E" w:rsidP="004B7E25">
      <w:pPr>
        <w:pStyle w:val="af0"/>
        <w:ind w:firstLine="360"/>
        <w:rPr>
          <w:sz w:val="28"/>
          <w:szCs w:val="28"/>
        </w:rPr>
      </w:pPr>
      <w:r>
        <w:rPr>
          <w:sz w:val="28"/>
          <w:szCs w:val="28"/>
        </w:rPr>
        <w:br w:type="textWrapping" w:clear="all"/>
      </w:r>
    </w:p>
    <w:p w:rsidR="002558D2" w:rsidRDefault="002558D2" w:rsidP="002558D2">
      <w:pPr>
        <w:spacing w:line="276" w:lineRule="auto"/>
        <w:ind w:left="-142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№ 1</w:t>
      </w:r>
    </w:p>
    <w:p w:rsidR="002558D2" w:rsidRDefault="002558D2" w:rsidP="002558D2">
      <w:pPr>
        <w:spacing w:line="276" w:lineRule="auto"/>
        <w:ind w:left="-142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к документации об </w:t>
      </w:r>
      <w:proofErr w:type="gramStart"/>
      <w:r>
        <w:rPr>
          <w:sz w:val="28"/>
          <w:szCs w:val="28"/>
        </w:rPr>
        <w:t>открытом</w:t>
      </w:r>
      <w:proofErr w:type="gramEnd"/>
      <w:r>
        <w:rPr>
          <w:sz w:val="28"/>
          <w:szCs w:val="28"/>
        </w:rPr>
        <w:t xml:space="preserve"> </w:t>
      </w:r>
    </w:p>
    <w:p w:rsidR="002558D2" w:rsidRDefault="002558D2" w:rsidP="002558D2">
      <w:pPr>
        <w:spacing w:line="276" w:lineRule="auto"/>
        <w:ind w:left="-142"/>
        <w:jc w:val="right"/>
        <w:rPr>
          <w:sz w:val="28"/>
          <w:szCs w:val="28"/>
        </w:rPr>
      </w:pPr>
      <w:proofErr w:type="gramStart"/>
      <w:r>
        <w:rPr>
          <w:sz w:val="28"/>
          <w:szCs w:val="28"/>
        </w:rPr>
        <w:t>аукционе</w:t>
      </w:r>
      <w:proofErr w:type="gramEnd"/>
      <w:r>
        <w:rPr>
          <w:sz w:val="28"/>
          <w:szCs w:val="28"/>
        </w:rPr>
        <w:t xml:space="preserve"> в электронной форме</w:t>
      </w:r>
    </w:p>
    <w:p w:rsidR="004B7E25" w:rsidRDefault="004B7E25" w:rsidP="004B7E25">
      <w:pPr>
        <w:spacing w:line="276" w:lineRule="auto"/>
        <w:ind w:left="-142"/>
        <w:jc w:val="right"/>
        <w:rPr>
          <w:sz w:val="28"/>
          <w:szCs w:val="28"/>
        </w:rPr>
      </w:pPr>
    </w:p>
    <w:p w:rsidR="005305A2" w:rsidRDefault="005305A2" w:rsidP="004B7E25">
      <w:pPr>
        <w:spacing w:line="276" w:lineRule="auto"/>
        <w:ind w:left="-142"/>
        <w:jc w:val="right"/>
        <w:rPr>
          <w:sz w:val="28"/>
          <w:szCs w:val="28"/>
        </w:rPr>
      </w:pPr>
    </w:p>
    <w:p w:rsidR="005305A2" w:rsidRDefault="005305A2" w:rsidP="005305A2">
      <w:pPr>
        <w:jc w:val="center"/>
        <w:rPr>
          <w:sz w:val="32"/>
          <w:szCs w:val="32"/>
        </w:rPr>
      </w:pPr>
      <w:r w:rsidRPr="00C80AA5">
        <w:rPr>
          <w:sz w:val="32"/>
          <w:szCs w:val="32"/>
        </w:rPr>
        <w:t>ТЕХНИЧЕСКОЕ ЗАДАНИЕ</w:t>
      </w:r>
    </w:p>
    <w:p w:rsidR="005305A2" w:rsidRPr="00E00DC8" w:rsidRDefault="005305A2" w:rsidP="005305A2">
      <w:pPr>
        <w:jc w:val="center"/>
        <w:rPr>
          <w:sz w:val="28"/>
          <w:szCs w:val="28"/>
        </w:rPr>
      </w:pPr>
      <w:r w:rsidRPr="00E00DC8">
        <w:rPr>
          <w:sz w:val="28"/>
          <w:szCs w:val="28"/>
        </w:rPr>
        <w:t>Выполнение работ по капитальному ремонту: устройство отдельного наружного входа в помещение, используемое под участковый пункт полиции по адресу: г. Пермь, ул. Дружбы, 23</w:t>
      </w:r>
    </w:p>
    <w:p w:rsidR="005305A2" w:rsidRDefault="005305A2" w:rsidP="004B7E25">
      <w:pPr>
        <w:spacing w:line="276" w:lineRule="auto"/>
        <w:ind w:left="-142"/>
        <w:jc w:val="right"/>
        <w:rPr>
          <w:sz w:val="28"/>
          <w:szCs w:val="28"/>
        </w:rPr>
      </w:pPr>
    </w:p>
    <w:p w:rsidR="005305A2" w:rsidRDefault="005305A2" w:rsidP="004B7E25">
      <w:pPr>
        <w:spacing w:line="276" w:lineRule="auto"/>
        <w:ind w:left="-142"/>
        <w:jc w:val="right"/>
        <w:rPr>
          <w:sz w:val="28"/>
          <w:szCs w:val="28"/>
        </w:rPr>
      </w:pPr>
    </w:p>
    <w:p w:rsidR="005305A2" w:rsidRDefault="005305A2" w:rsidP="004B7E25">
      <w:pPr>
        <w:spacing w:line="276" w:lineRule="auto"/>
        <w:ind w:left="-142"/>
        <w:jc w:val="right"/>
        <w:rPr>
          <w:sz w:val="28"/>
          <w:szCs w:val="28"/>
        </w:rPr>
      </w:pPr>
    </w:p>
    <w:p w:rsidR="005305A2" w:rsidRDefault="005305A2" w:rsidP="004B7E25">
      <w:pPr>
        <w:spacing w:line="276" w:lineRule="auto"/>
        <w:ind w:left="-142"/>
        <w:jc w:val="right"/>
        <w:rPr>
          <w:sz w:val="28"/>
          <w:szCs w:val="28"/>
        </w:rPr>
      </w:pPr>
    </w:p>
    <w:p w:rsidR="005305A2" w:rsidRDefault="005305A2" w:rsidP="004B7E25">
      <w:pPr>
        <w:spacing w:line="276" w:lineRule="auto"/>
        <w:ind w:left="-142"/>
        <w:jc w:val="right"/>
        <w:rPr>
          <w:sz w:val="28"/>
          <w:szCs w:val="28"/>
        </w:rPr>
      </w:pPr>
    </w:p>
    <w:p w:rsidR="005305A2" w:rsidRDefault="005305A2" w:rsidP="004B7E25">
      <w:pPr>
        <w:spacing w:line="276" w:lineRule="auto"/>
        <w:ind w:left="-142"/>
        <w:jc w:val="right"/>
        <w:rPr>
          <w:sz w:val="28"/>
          <w:szCs w:val="28"/>
        </w:rPr>
      </w:pPr>
    </w:p>
    <w:p w:rsidR="005305A2" w:rsidRDefault="005305A2" w:rsidP="004B7E25">
      <w:pPr>
        <w:spacing w:line="276" w:lineRule="auto"/>
        <w:ind w:left="-142"/>
        <w:jc w:val="right"/>
        <w:rPr>
          <w:sz w:val="28"/>
          <w:szCs w:val="28"/>
        </w:rPr>
      </w:pPr>
    </w:p>
    <w:p w:rsidR="005305A2" w:rsidRDefault="005305A2" w:rsidP="004B7E25">
      <w:pPr>
        <w:spacing w:line="276" w:lineRule="auto"/>
        <w:ind w:left="-142"/>
        <w:jc w:val="right"/>
        <w:rPr>
          <w:sz w:val="28"/>
          <w:szCs w:val="28"/>
        </w:rPr>
      </w:pPr>
    </w:p>
    <w:p w:rsidR="005305A2" w:rsidRDefault="005305A2" w:rsidP="004B7E25">
      <w:pPr>
        <w:spacing w:line="276" w:lineRule="auto"/>
        <w:ind w:left="-142"/>
        <w:jc w:val="right"/>
        <w:rPr>
          <w:sz w:val="28"/>
          <w:szCs w:val="28"/>
        </w:rPr>
      </w:pPr>
    </w:p>
    <w:p w:rsidR="005305A2" w:rsidRDefault="005305A2" w:rsidP="004B7E25">
      <w:pPr>
        <w:spacing w:line="276" w:lineRule="auto"/>
        <w:ind w:left="-142"/>
        <w:jc w:val="right"/>
        <w:rPr>
          <w:sz w:val="28"/>
          <w:szCs w:val="28"/>
        </w:rPr>
      </w:pPr>
    </w:p>
    <w:p w:rsidR="005305A2" w:rsidRDefault="005305A2" w:rsidP="004B7E25">
      <w:pPr>
        <w:spacing w:line="276" w:lineRule="auto"/>
        <w:ind w:left="-142"/>
        <w:jc w:val="right"/>
        <w:rPr>
          <w:sz w:val="28"/>
          <w:szCs w:val="28"/>
        </w:rPr>
      </w:pPr>
    </w:p>
    <w:p w:rsidR="005305A2" w:rsidRDefault="005305A2" w:rsidP="004B7E25">
      <w:pPr>
        <w:spacing w:line="276" w:lineRule="auto"/>
        <w:ind w:left="-142"/>
        <w:jc w:val="right"/>
        <w:rPr>
          <w:sz w:val="28"/>
          <w:szCs w:val="28"/>
        </w:rPr>
      </w:pPr>
    </w:p>
    <w:p w:rsidR="005305A2" w:rsidRDefault="005305A2" w:rsidP="004B7E25">
      <w:pPr>
        <w:spacing w:line="276" w:lineRule="auto"/>
        <w:ind w:left="-142"/>
        <w:jc w:val="right"/>
        <w:rPr>
          <w:sz w:val="28"/>
          <w:szCs w:val="28"/>
        </w:rPr>
      </w:pPr>
    </w:p>
    <w:p w:rsidR="005305A2" w:rsidRDefault="005305A2" w:rsidP="004B7E25">
      <w:pPr>
        <w:spacing w:line="276" w:lineRule="auto"/>
        <w:ind w:left="-142"/>
        <w:jc w:val="right"/>
        <w:rPr>
          <w:sz w:val="28"/>
          <w:szCs w:val="28"/>
        </w:rPr>
      </w:pPr>
    </w:p>
    <w:p w:rsidR="005305A2" w:rsidRDefault="005305A2" w:rsidP="004B7E25">
      <w:pPr>
        <w:spacing w:line="276" w:lineRule="auto"/>
        <w:ind w:left="-142"/>
        <w:jc w:val="right"/>
        <w:rPr>
          <w:sz w:val="28"/>
          <w:szCs w:val="28"/>
        </w:rPr>
      </w:pPr>
    </w:p>
    <w:p w:rsidR="005305A2" w:rsidRDefault="005305A2" w:rsidP="004B7E25">
      <w:pPr>
        <w:spacing w:line="276" w:lineRule="auto"/>
        <w:ind w:left="-142"/>
        <w:jc w:val="right"/>
        <w:rPr>
          <w:sz w:val="28"/>
          <w:szCs w:val="28"/>
        </w:rPr>
      </w:pPr>
    </w:p>
    <w:p w:rsidR="005305A2" w:rsidRDefault="005305A2" w:rsidP="004B7E25">
      <w:pPr>
        <w:spacing w:line="276" w:lineRule="auto"/>
        <w:ind w:left="-142"/>
        <w:jc w:val="right"/>
        <w:rPr>
          <w:sz w:val="28"/>
          <w:szCs w:val="28"/>
        </w:rPr>
      </w:pPr>
    </w:p>
    <w:p w:rsidR="005305A2" w:rsidRDefault="005305A2" w:rsidP="004B7E25">
      <w:pPr>
        <w:spacing w:line="276" w:lineRule="auto"/>
        <w:ind w:left="-142"/>
        <w:jc w:val="right"/>
        <w:rPr>
          <w:sz w:val="28"/>
          <w:szCs w:val="28"/>
        </w:rPr>
      </w:pPr>
    </w:p>
    <w:p w:rsidR="005305A2" w:rsidRDefault="005305A2" w:rsidP="004B7E25">
      <w:pPr>
        <w:spacing w:line="276" w:lineRule="auto"/>
        <w:ind w:left="-142"/>
        <w:jc w:val="right"/>
        <w:rPr>
          <w:sz w:val="28"/>
          <w:szCs w:val="28"/>
        </w:rPr>
      </w:pPr>
    </w:p>
    <w:p w:rsidR="005305A2" w:rsidRDefault="005305A2" w:rsidP="004B7E25">
      <w:pPr>
        <w:spacing w:line="276" w:lineRule="auto"/>
        <w:ind w:left="-142"/>
        <w:jc w:val="right"/>
        <w:rPr>
          <w:sz w:val="28"/>
          <w:szCs w:val="28"/>
        </w:rPr>
      </w:pPr>
    </w:p>
    <w:p w:rsidR="005305A2" w:rsidRDefault="005305A2" w:rsidP="004B7E25">
      <w:pPr>
        <w:spacing w:line="276" w:lineRule="auto"/>
        <w:ind w:left="-142"/>
        <w:jc w:val="right"/>
        <w:rPr>
          <w:sz w:val="28"/>
          <w:szCs w:val="28"/>
        </w:rPr>
      </w:pPr>
    </w:p>
    <w:p w:rsidR="005305A2" w:rsidRDefault="005305A2" w:rsidP="004B7E25">
      <w:pPr>
        <w:spacing w:line="276" w:lineRule="auto"/>
        <w:ind w:left="-142"/>
        <w:jc w:val="right"/>
        <w:rPr>
          <w:sz w:val="28"/>
          <w:szCs w:val="28"/>
        </w:rPr>
      </w:pPr>
    </w:p>
    <w:p w:rsidR="005305A2" w:rsidRDefault="005305A2" w:rsidP="004B7E25">
      <w:pPr>
        <w:spacing w:line="276" w:lineRule="auto"/>
        <w:ind w:left="-142"/>
        <w:jc w:val="right"/>
        <w:rPr>
          <w:sz w:val="28"/>
          <w:szCs w:val="28"/>
        </w:rPr>
      </w:pPr>
    </w:p>
    <w:p w:rsidR="005305A2" w:rsidRDefault="005305A2" w:rsidP="004B7E25">
      <w:pPr>
        <w:spacing w:line="276" w:lineRule="auto"/>
        <w:ind w:left="-142"/>
        <w:jc w:val="right"/>
        <w:rPr>
          <w:sz w:val="28"/>
          <w:szCs w:val="28"/>
        </w:rPr>
      </w:pPr>
    </w:p>
    <w:p w:rsidR="005305A2" w:rsidRDefault="005305A2" w:rsidP="004B7E25">
      <w:pPr>
        <w:spacing w:line="276" w:lineRule="auto"/>
        <w:ind w:left="-142"/>
        <w:jc w:val="right"/>
        <w:rPr>
          <w:sz w:val="28"/>
          <w:szCs w:val="28"/>
        </w:rPr>
      </w:pPr>
    </w:p>
    <w:p w:rsidR="005305A2" w:rsidRDefault="005305A2" w:rsidP="004B7E25">
      <w:pPr>
        <w:spacing w:line="276" w:lineRule="auto"/>
        <w:ind w:left="-142"/>
        <w:jc w:val="right"/>
        <w:rPr>
          <w:sz w:val="28"/>
          <w:szCs w:val="28"/>
        </w:rPr>
      </w:pPr>
    </w:p>
    <w:p w:rsidR="005305A2" w:rsidRDefault="005305A2" w:rsidP="004B7E25">
      <w:pPr>
        <w:spacing w:line="276" w:lineRule="auto"/>
        <w:ind w:left="-142"/>
        <w:jc w:val="right"/>
        <w:rPr>
          <w:sz w:val="28"/>
          <w:szCs w:val="28"/>
        </w:rPr>
      </w:pPr>
    </w:p>
    <w:p w:rsidR="005305A2" w:rsidRDefault="005305A2" w:rsidP="004B7E25">
      <w:pPr>
        <w:spacing w:line="276" w:lineRule="auto"/>
        <w:ind w:left="-142"/>
        <w:jc w:val="right"/>
        <w:rPr>
          <w:sz w:val="28"/>
          <w:szCs w:val="28"/>
        </w:rPr>
      </w:pPr>
    </w:p>
    <w:p w:rsidR="005305A2" w:rsidRDefault="005305A2" w:rsidP="004B7E25">
      <w:pPr>
        <w:spacing w:line="276" w:lineRule="auto"/>
        <w:ind w:left="-142"/>
        <w:jc w:val="right"/>
        <w:rPr>
          <w:sz w:val="28"/>
          <w:szCs w:val="28"/>
        </w:rPr>
      </w:pPr>
    </w:p>
    <w:p w:rsidR="005305A2" w:rsidRDefault="005305A2" w:rsidP="004B7E25">
      <w:pPr>
        <w:spacing w:line="276" w:lineRule="auto"/>
        <w:ind w:left="-142"/>
        <w:jc w:val="right"/>
        <w:rPr>
          <w:sz w:val="28"/>
          <w:szCs w:val="28"/>
        </w:rPr>
      </w:pPr>
    </w:p>
    <w:p w:rsidR="005305A2" w:rsidRDefault="005305A2" w:rsidP="004B7E25">
      <w:pPr>
        <w:spacing w:line="276" w:lineRule="auto"/>
        <w:ind w:left="-142"/>
        <w:jc w:val="right"/>
        <w:rPr>
          <w:sz w:val="28"/>
          <w:szCs w:val="28"/>
        </w:rPr>
      </w:pPr>
    </w:p>
    <w:p w:rsidR="005305A2" w:rsidRDefault="005305A2" w:rsidP="004B7E25">
      <w:pPr>
        <w:spacing w:line="276" w:lineRule="auto"/>
        <w:ind w:left="-142"/>
        <w:jc w:val="right"/>
        <w:rPr>
          <w:sz w:val="28"/>
          <w:szCs w:val="28"/>
        </w:rPr>
      </w:pPr>
    </w:p>
    <w:p w:rsidR="005305A2" w:rsidRDefault="005305A2" w:rsidP="004B7E25">
      <w:pPr>
        <w:spacing w:line="276" w:lineRule="auto"/>
        <w:ind w:left="-142"/>
        <w:jc w:val="right"/>
        <w:rPr>
          <w:sz w:val="28"/>
          <w:szCs w:val="28"/>
        </w:rPr>
      </w:pPr>
    </w:p>
    <w:p w:rsidR="005305A2" w:rsidRDefault="005305A2" w:rsidP="004B7E25">
      <w:pPr>
        <w:spacing w:line="276" w:lineRule="auto"/>
        <w:ind w:left="-142"/>
        <w:jc w:val="right"/>
        <w:rPr>
          <w:sz w:val="28"/>
          <w:szCs w:val="28"/>
        </w:rPr>
      </w:pPr>
    </w:p>
    <w:p w:rsidR="004B7E25" w:rsidRDefault="004B7E25" w:rsidP="004B7E25">
      <w:pPr>
        <w:spacing w:line="276" w:lineRule="auto"/>
        <w:ind w:left="-142"/>
        <w:jc w:val="right"/>
        <w:rPr>
          <w:sz w:val="28"/>
          <w:szCs w:val="28"/>
        </w:rPr>
      </w:pPr>
      <w:r>
        <w:rPr>
          <w:sz w:val="28"/>
          <w:szCs w:val="28"/>
        </w:rPr>
        <w:t>Приложение № 2</w:t>
      </w:r>
    </w:p>
    <w:p w:rsidR="004B7E25" w:rsidRDefault="004B7E25" w:rsidP="004B7E25">
      <w:pPr>
        <w:spacing w:line="276" w:lineRule="auto"/>
        <w:ind w:left="-142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к документации об </w:t>
      </w:r>
      <w:proofErr w:type="gramStart"/>
      <w:r>
        <w:rPr>
          <w:sz w:val="28"/>
          <w:szCs w:val="28"/>
        </w:rPr>
        <w:t>открытом</w:t>
      </w:r>
      <w:proofErr w:type="gramEnd"/>
      <w:r>
        <w:rPr>
          <w:sz w:val="28"/>
          <w:szCs w:val="28"/>
        </w:rPr>
        <w:t xml:space="preserve"> </w:t>
      </w:r>
    </w:p>
    <w:p w:rsidR="004B7E25" w:rsidRDefault="004B7E25" w:rsidP="004B7E25">
      <w:pPr>
        <w:spacing w:line="276" w:lineRule="auto"/>
        <w:ind w:left="-142"/>
        <w:jc w:val="right"/>
        <w:rPr>
          <w:sz w:val="28"/>
          <w:szCs w:val="28"/>
        </w:rPr>
      </w:pPr>
      <w:proofErr w:type="gramStart"/>
      <w:r>
        <w:rPr>
          <w:sz w:val="28"/>
          <w:szCs w:val="28"/>
        </w:rPr>
        <w:t>аукционе</w:t>
      </w:r>
      <w:proofErr w:type="gramEnd"/>
      <w:r>
        <w:rPr>
          <w:sz w:val="28"/>
          <w:szCs w:val="28"/>
        </w:rPr>
        <w:t xml:space="preserve"> в электронной форме</w:t>
      </w:r>
    </w:p>
    <w:p w:rsidR="004B7E25" w:rsidRDefault="004B7E25" w:rsidP="004B7E25">
      <w:pPr>
        <w:spacing w:line="276" w:lineRule="auto"/>
        <w:ind w:left="-142"/>
        <w:jc w:val="right"/>
        <w:rPr>
          <w:sz w:val="28"/>
          <w:szCs w:val="28"/>
        </w:rPr>
      </w:pPr>
    </w:p>
    <w:p w:rsidR="00317330" w:rsidRPr="00664795" w:rsidRDefault="004B7E25" w:rsidP="0031733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Локальный сметный расчет </w:t>
      </w:r>
      <w:r w:rsidR="00317330">
        <w:rPr>
          <w:sz w:val="28"/>
          <w:szCs w:val="28"/>
        </w:rPr>
        <w:t>на в</w:t>
      </w:r>
      <w:r w:rsidR="00317330" w:rsidRPr="00664795">
        <w:rPr>
          <w:sz w:val="28"/>
          <w:szCs w:val="28"/>
        </w:rPr>
        <w:t>ыполнение работ по капитальному ремонту: устройство отдельного наружного входа в помещение, используемое под участковый пункт полиции по адресу: г. Пермь, ул. Дружбы, 23</w:t>
      </w:r>
      <w:r w:rsidR="000F628B">
        <w:rPr>
          <w:sz w:val="28"/>
          <w:szCs w:val="28"/>
        </w:rPr>
        <w:t xml:space="preserve"> (силовое оборудование)</w:t>
      </w:r>
    </w:p>
    <w:p w:rsidR="004B7E25" w:rsidRDefault="004B7E25" w:rsidP="004B7E25">
      <w:pPr>
        <w:spacing w:line="276" w:lineRule="auto"/>
        <w:ind w:left="-142" w:firstLine="850"/>
        <w:jc w:val="both"/>
        <w:rPr>
          <w:sz w:val="28"/>
          <w:szCs w:val="28"/>
        </w:rPr>
      </w:pPr>
    </w:p>
    <w:p w:rsidR="004B7E25" w:rsidRDefault="004B7E25" w:rsidP="004B7E25">
      <w:pPr>
        <w:spacing w:line="276" w:lineRule="auto"/>
        <w:ind w:left="-142"/>
        <w:jc w:val="both"/>
        <w:rPr>
          <w:sz w:val="28"/>
          <w:szCs w:val="28"/>
        </w:rPr>
      </w:pPr>
    </w:p>
    <w:p w:rsidR="004B7E25" w:rsidRDefault="004B7E25" w:rsidP="004B7E25">
      <w:pPr>
        <w:spacing w:line="276" w:lineRule="auto"/>
        <w:ind w:left="-142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ПРИКРЕПЛЕН</w:t>
      </w:r>
      <w:proofErr w:type="gramEnd"/>
      <w:r>
        <w:rPr>
          <w:sz w:val="28"/>
          <w:szCs w:val="28"/>
        </w:rPr>
        <w:t xml:space="preserve"> ОТДЕЛЬНЫМ ФАЙЛОМ</w:t>
      </w:r>
    </w:p>
    <w:p w:rsidR="004B7E25" w:rsidRDefault="004B7E25" w:rsidP="004B7E25">
      <w:pPr>
        <w:spacing w:line="276" w:lineRule="auto"/>
        <w:ind w:left="-142"/>
        <w:jc w:val="both"/>
        <w:rPr>
          <w:sz w:val="28"/>
          <w:szCs w:val="28"/>
        </w:rPr>
      </w:pPr>
    </w:p>
    <w:p w:rsidR="004B7E25" w:rsidRDefault="004B7E25" w:rsidP="004B7E25">
      <w:pPr>
        <w:spacing w:line="276" w:lineRule="auto"/>
        <w:ind w:left="-142"/>
        <w:jc w:val="both"/>
        <w:rPr>
          <w:sz w:val="28"/>
          <w:szCs w:val="28"/>
        </w:rPr>
      </w:pPr>
    </w:p>
    <w:p w:rsidR="004B7E25" w:rsidRDefault="004B7E25" w:rsidP="004B7E25">
      <w:pPr>
        <w:spacing w:line="276" w:lineRule="auto"/>
        <w:ind w:left="-142"/>
        <w:jc w:val="both"/>
        <w:rPr>
          <w:sz w:val="28"/>
          <w:szCs w:val="28"/>
        </w:rPr>
      </w:pPr>
    </w:p>
    <w:p w:rsidR="004B7E25" w:rsidRDefault="004B7E25" w:rsidP="004B7E25">
      <w:pPr>
        <w:spacing w:line="276" w:lineRule="auto"/>
        <w:ind w:left="-142"/>
        <w:jc w:val="both"/>
        <w:rPr>
          <w:sz w:val="28"/>
          <w:szCs w:val="28"/>
        </w:rPr>
      </w:pPr>
    </w:p>
    <w:p w:rsidR="004B7E25" w:rsidRDefault="004B7E25" w:rsidP="004B7E25">
      <w:pPr>
        <w:spacing w:line="276" w:lineRule="auto"/>
        <w:ind w:left="-142"/>
        <w:jc w:val="both"/>
        <w:rPr>
          <w:sz w:val="28"/>
          <w:szCs w:val="28"/>
        </w:rPr>
      </w:pPr>
    </w:p>
    <w:p w:rsidR="004B7E25" w:rsidRDefault="004B7E25" w:rsidP="004B7E25">
      <w:pPr>
        <w:spacing w:line="276" w:lineRule="auto"/>
        <w:ind w:left="-142"/>
        <w:jc w:val="both"/>
        <w:rPr>
          <w:sz w:val="28"/>
          <w:szCs w:val="28"/>
        </w:rPr>
      </w:pPr>
    </w:p>
    <w:p w:rsidR="004B7E25" w:rsidRDefault="004B7E25" w:rsidP="004B7E25">
      <w:pPr>
        <w:spacing w:line="276" w:lineRule="auto"/>
        <w:ind w:left="-142"/>
        <w:jc w:val="both"/>
        <w:rPr>
          <w:sz w:val="28"/>
          <w:szCs w:val="28"/>
        </w:rPr>
      </w:pPr>
    </w:p>
    <w:p w:rsidR="004B7E25" w:rsidRDefault="004B7E25" w:rsidP="004B7E25">
      <w:pPr>
        <w:spacing w:line="276" w:lineRule="auto"/>
        <w:ind w:left="-142"/>
        <w:jc w:val="both"/>
        <w:rPr>
          <w:sz w:val="28"/>
          <w:szCs w:val="28"/>
        </w:rPr>
      </w:pPr>
    </w:p>
    <w:p w:rsidR="004B7E25" w:rsidRDefault="004B7E25" w:rsidP="004B7E25">
      <w:pPr>
        <w:spacing w:line="276" w:lineRule="auto"/>
        <w:ind w:left="-142"/>
        <w:jc w:val="both"/>
        <w:rPr>
          <w:sz w:val="28"/>
          <w:szCs w:val="28"/>
        </w:rPr>
      </w:pPr>
    </w:p>
    <w:p w:rsidR="004B7E25" w:rsidRDefault="004B7E25" w:rsidP="004B7E25">
      <w:pPr>
        <w:spacing w:line="276" w:lineRule="auto"/>
        <w:ind w:left="-142"/>
        <w:jc w:val="both"/>
        <w:rPr>
          <w:sz w:val="28"/>
          <w:szCs w:val="28"/>
        </w:rPr>
      </w:pPr>
    </w:p>
    <w:p w:rsidR="004B7E25" w:rsidRDefault="004B7E25" w:rsidP="004B7E25">
      <w:pPr>
        <w:spacing w:line="276" w:lineRule="auto"/>
        <w:ind w:left="-142"/>
        <w:jc w:val="both"/>
        <w:rPr>
          <w:sz w:val="28"/>
          <w:szCs w:val="28"/>
        </w:rPr>
      </w:pPr>
    </w:p>
    <w:p w:rsidR="004B7E25" w:rsidRDefault="004B7E25" w:rsidP="004B7E25">
      <w:pPr>
        <w:spacing w:line="276" w:lineRule="auto"/>
        <w:ind w:left="-142"/>
        <w:jc w:val="both"/>
        <w:rPr>
          <w:sz w:val="28"/>
          <w:szCs w:val="28"/>
        </w:rPr>
      </w:pPr>
    </w:p>
    <w:p w:rsidR="004B7E25" w:rsidRDefault="004B7E25" w:rsidP="004B7E25">
      <w:pPr>
        <w:spacing w:line="276" w:lineRule="auto"/>
        <w:ind w:left="-142"/>
        <w:jc w:val="both"/>
        <w:rPr>
          <w:sz w:val="28"/>
          <w:szCs w:val="28"/>
        </w:rPr>
      </w:pPr>
    </w:p>
    <w:p w:rsidR="004B7E25" w:rsidRDefault="004B7E25" w:rsidP="004B7E25">
      <w:pPr>
        <w:spacing w:line="276" w:lineRule="auto"/>
        <w:ind w:left="-142"/>
        <w:jc w:val="both"/>
        <w:rPr>
          <w:sz w:val="28"/>
          <w:szCs w:val="28"/>
        </w:rPr>
      </w:pPr>
    </w:p>
    <w:p w:rsidR="004B7E25" w:rsidRDefault="004B7E25" w:rsidP="004B7E25">
      <w:pPr>
        <w:spacing w:line="276" w:lineRule="auto"/>
        <w:ind w:left="-142"/>
        <w:jc w:val="both"/>
        <w:rPr>
          <w:sz w:val="28"/>
          <w:szCs w:val="28"/>
        </w:rPr>
      </w:pPr>
    </w:p>
    <w:p w:rsidR="004B7E25" w:rsidRDefault="004B7E25" w:rsidP="004B7E25">
      <w:pPr>
        <w:spacing w:line="276" w:lineRule="auto"/>
        <w:ind w:left="-142"/>
        <w:jc w:val="both"/>
        <w:rPr>
          <w:sz w:val="28"/>
          <w:szCs w:val="28"/>
        </w:rPr>
      </w:pPr>
    </w:p>
    <w:p w:rsidR="004B7E25" w:rsidRDefault="004B7E25" w:rsidP="004B7E25">
      <w:pPr>
        <w:spacing w:line="276" w:lineRule="auto"/>
        <w:ind w:left="-142"/>
        <w:jc w:val="both"/>
        <w:rPr>
          <w:sz w:val="28"/>
          <w:szCs w:val="28"/>
        </w:rPr>
      </w:pPr>
    </w:p>
    <w:p w:rsidR="004B7E25" w:rsidRDefault="004B7E25" w:rsidP="004B7E25">
      <w:pPr>
        <w:spacing w:line="276" w:lineRule="auto"/>
        <w:ind w:left="-142"/>
        <w:jc w:val="both"/>
        <w:rPr>
          <w:sz w:val="28"/>
          <w:szCs w:val="28"/>
        </w:rPr>
      </w:pPr>
    </w:p>
    <w:p w:rsidR="004B7E25" w:rsidRDefault="004B7E25" w:rsidP="004B7E25">
      <w:pPr>
        <w:spacing w:line="276" w:lineRule="auto"/>
        <w:ind w:left="-142"/>
        <w:jc w:val="both"/>
        <w:rPr>
          <w:sz w:val="28"/>
          <w:szCs w:val="28"/>
        </w:rPr>
      </w:pPr>
    </w:p>
    <w:p w:rsidR="004B7E25" w:rsidRDefault="004B7E25" w:rsidP="004B7E25">
      <w:pPr>
        <w:spacing w:line="276" w:lineRule="auto"/>
        <w:ind w:left="-142"/>
        <w:jc w:val="both"/>
        <w:rPr>
          <w:sz w:val="28"/>
          <w:szCs w:val="28"/>
        </w:rPr>
      </w:pPr>
    </w:p>
    <w:p w:rsidR="004B7E25" w:rsidRDefault="004B7E25" w:rsidP="004B7E25">
      <w:pPr>
        <w:spacing w:line="276" w:lineRule="auto"/>
        <w:ind w:left="-142"/>
        <w:jc w:val="both"/>
        <w:rPr>
          <w:sz w:val="28"/>
          <w:szCs w:val="28"/>
        </w:rPr>
      </w:pPr>
    </w:p>
    <w:p w:rsidR="004B7E25" w:rsidRDefault="004B7E25" w:rsidP="004B7E25">
      <w:pPr>
        <w:spacing w:line="276" w:lineRule="auto"/>
        <w:ind w:left="-142"/>
        <w:jc w:val="both"/>
        <w:rPr>
          <w:sz w:val="28"/>
          <w:szCs w:val="28"/>
        </w:rPr>
      </w:pPr>
    </w:p>
    <w:p w:rsidR="004B7E25" w:rsidRDefault="004B7E25" w:rsidP="004B7E25">
      <w:pPr>
        <w:spacing w:line="276" w:lineRule="auto"/>
        <w:ind w:left="-142"/>
        <w:jc w:val="both"/>
        <w:rPr>
          <w:sz w:val="28"/>
          <w:szCs w:val="28"/>
        </w:rPr>
      </w:pPr>
    </w:p>
    <w:p w:rsidR="004B7E25" w:rsidRDefault="004B7E25" w:rsidP="004B7E25">
      <w:pPr>
        <w:spacing w:line="276" w:lineRule="auto"/>
        <w:ind w:left="-142"/>
        <w:jc w:val="both"/>
        <w:rPr>
          <w:sz w:val="28"/>
          <w:szCs w:val="28"/>
        </w:rPr>
      </w:pPr>
    </w:p>
    <w:p w:rsidR="004B7E25" w:rsidRDefault="004B7E25" w:rsidP="004B7E25">
      <w:pPr>
        <w:spacing w:line="276" w:lineRule="auto"/>
        <w:ind w:left="-142"/>
        <w:jc w:val="both"/>
        <w:rPr>
          <w:sz w:val="28"/>
          <w:szCs w:val="28"/>
        </w:rPr>
      </w:pPr>
    </w:p>
    <w:p w:rsidR="004B7E25" w:rsidRDefault="004B7E25" w:rsidP="004B7E25">
      <w:pPr>
        <w:spacing w:line="276" w:lineRule="auto"/>
        <w:ind w:left="-142"/>
        <w:jc w:val="both"/>
        <w:rPr>
          <w:sz w:val="28"/>
          <w:szCs w:val="28"/>
        </w:rPr>
      </w:pPr>
    </w:p>
    <w:p w:rsidR="000F628B" w:rsidRDefault="000F628B" w:rsidP="004B7E25">
      <w:pPr>
        <w:spacing w:line="276" w:lineRule="auto"/>
        <w:ind w:left="-142"/>
        <w:jc w:val="both"/>
        <w:rPr>
          <w:sz w:val="28"/>
          <w:szCs w:val="28"/>
        </w:rPr>
      </w:pPr>
    </w:p>
    <w:p w:rsidR="004B7E25" w:rsidRDefault="004B7E25" w:rsidP="004B7E25">
      <w:pPr>
        <w:spacing w:line="276" w:lineRule="auto"/>
        <w:ind w:left="-142"/>
        <w:jc w:val="both"/>
        <w:rPr>
          <w:sz w:val="28"/>
          <w:szCs w:val="28"/>
        </w:rPr>
      </w:pPr>
    </w:p>
    <w:p w:rsidR="004B7E25" w:rsidRDefault="004B7E25" w:rsidP="004B7E25">
      <w:pPr>
        <w:spacing w:line="276" w:lineRule="auto"/>
        <w:ind w:left="-142"/>
        <w:jc w:val="both"/>
        <w:rPr>
          <w:sz w:val="28"/>
          <w:szCs w:val="28"/>
        </w:rPr>
      </w:pPr>
    </w:p>
    <w:p w:rsidR="00317330" w:rsidRPr="00317330" w:rsidRDefault="00317330" w:rsidP="00317330">
      <w:pPr>
        <w:spacing w:line="276" w:lineRule="auto"/>
        <w:ind w:left="-142"/>
        <w:jc w:val="right"/>
        <w:rPr>
          <w:sz w:val="28"/>
          <w:szCs w:val="28"/>
        </w:rPr>
      </w:pPr>
      <w:r>
        <w:rPr>
          <w:sz w:val="28"/>
          <w:szCs w:val="28"/>
        </w:rPr>
        <w:t>Приложение № 3</w:t>
      </w:r>
    </w:p>
    <w:p w:rsidR="00317330" w:rsidRPr="00317330" w:rsidRDefault="00317330" w:rsidP="00317330">
      <w:pPr>
        <w:spacing w:line="276" w:lineRule="auto"/>
        <w:ind w:left="-142"/>
        <w:jc w:val="right"/>
        <w:rPr>
          <w:sz w:val="28"/>
          <w:szCs w:val="28"/>
        </w:rPr>
      </w:pPr>
      <w:r w:rsidRPr="00317330">
        <w:rPr>
          <w:sz w:val="28"/>
          <w:szCs w:val="28"/>
        </w:rPr>
        <w:t xml:space="preserve">к документации об </w:t>
      </w:r>
      <w:proofErr w:type="gramStart"/>
      <w:r w:rsidRPr="00317330">
        <w:rPr>
          <w:sz w:val="28"/>
          <w:szCs w:val="28"/>
        </w:rPr>
        <w:t>открытом</w:t>
      </w:r>
      <w:proofErr w:type="gramEnd"/>
      <w:r w:rsidRPr="00317330">
        <w:rPr>
          <w:sz w:val="28"/>
          <w:szCs w:val="28"/>
        </w:rPr>
        <w:t xml:space="preserve"> </w:t>
      </w:r>
    </w:p>
    <w:p w:rsidR="00317330" w:rsidRPr="00317330" w:rsidRDefault="00317330" w:rsidP="00317330">
      <w:pPr>
        <w:spacing w:line="276" w:lineRule="auto"/>
        <w:ind w:left="-142"/>
        <w:jc w:val="right"/>
        <w:rPr>
          <w:sz w:val="28"/>
          <w:szCs w:val="28"/>
        </w:rPr>
      </w:pPr>
      <w:proofErr w:type="gramStart"/>
      <w:r w:rsidRPr="00317330">
        <w:rPr>
          <w:sz w:val="28"/>
          <w:szCs w:val="28"/>
        </w:rPr>
        <w:t>аукционе</w:t>
      </w:r>
      <w:proofErr w:type="gramEnd"/>
      <w:r w:rsidRPr="00317330">
        <w:rPr>
          <w:sz w:val="28"/>
          <w:szCs w:val="28"/>
        </w:rPr>
        <w:t xml:space="preserve"> в электронной форме</w:t>
      </w:r>
    </w:p>
    <w:p w:rsidR="004B7E25" w:rsidRDefault="004B7E25" w:rsidP="00317330">
      <w:pPr>
        <w:spacing w:line="276" w:lineRule="auto"/>
        <w:ind w:left="-142"/>
        <w:jc w:val="right"/>
        <w:rPr>
          <w:sz w:val="28"/>
          <w:szCs w:val="28"/>
        </w:rPr>
      </w:pPr>
    </w:p>
    <w:p w:rsidR="00317330" w:rsidRPr="00664795" w:rsidRDefault="00317330" w:rsidP="0031733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Локальный сметный расчет на в</w:t>
      </w:r>
      <w:r w:rsidRPr="00664795">
        <w:rPr>
          <w:sz w:val="28"/>
          <w:szCs w:val="28"/>
        </w:rPr>
        <w:t>ыполнение работ по капитальному ремонту: устройство отдельного наружного входа в помещение, используемое под участковый пункт полиции по адресу: г. Пермь, ул. Дружбы, 23</w:t>
      </w:r>
      <w:r w:rsidR="000F628B">
        <w:rPr>
          <w:sz w:val="28"/>
          <w:szCs w:val="28"/>
        </w:rPr>
        <w:t xml:space="preserve"> (общестроительные работы)</w:t>
      </w:r>
    </w:p>
    <w:p w:rsidR="00317330" w:rsidRDefault="00317330" w:rsidP="00317330">
      <w:pPr>
        <w:spacing w:line="276" w:lineRule="auto"/>
        <w:ind w:left="-142" w:firstLine="850"/>
        <w:jc w:val="both"/>
        <w:rPr>
          <w:sz w:val="28"/>
          <w:szCs w:val="28"/>
        </w:rPr>
      </w:pPr>
    </w:p>
    <w:p w:rsidR="00317330" w:rsidRDefault="00317330" w:rsidP="00317330">
      <w:pPr>
        <w:spacing w:line="276" w:lineRule="auto"/>
        <w:ind w:left="-142"/>
        <w:jc w:val="both"/>
        <w:rPr>
          <w:sz w:val="28"/>
          <w:szCs w:val="28"/>
        </w:rPr>
      </w:pPr>
    </w:p>
    <w:p w:rsidR="00317330" w:rsidRDefault="00317330" w:rsidP="00317330">
      <w:pPr>
        <w:spacing w:line="276" w:lineRule="auto"/>
        <w:ind w:left="-142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ПРИКРЕПЛЕН</w:t>
      </w:r>
      <w:proofErr w:type="gramEnd"/>
      <w:r>
        <w:rPr>
          <w:sz w:val="28"/>
          <w:szCs w:val="28"/>
        </w:rPr>
        <w:t xml:space="preserve"> ОТДЕЛЬНЫМ ФАЙЛОМ</w:t>
      </w:r>
    </w:p>
    <w:p w:rsidR="00317330" w:rsidRDefault="00317330" w:rsidP="00317330">
      <w:pPr>
        <w:spacing w:line="276" w:lineRule="auto"/>
        <w:ind w:left="-142"/>
        <w:jc w:val="right"/>
        <w:rPr>
          <w:sz w:val="28"/>
          <w:szCs w:val="28"/>
        </w:rPr>
      </w:pPr>
    </w:p>
    <w:p w:rsidR="00317330" w:rsidRDefault="00317330" w:rsidP="00317330">
      <w:pPr>
        <w:spacing w:line="276" w:lineRule="auto"/>
        <w:ind w:left="-142"/>
        <w:jc w:val="right"/>
        <w:rPr>
          <w:sz w:val="28"/>
          <w:szCs w:val="28"/>
        </w:rPr>
      </w:pPr>
    </w:p>
    <w:p w:rsidR="00317330" w:rsidRDefault="00317330" w:rsidP="00317330">
      <w:pPr>
        <w:spacing w:line="276" w:lineRule="auto"/>
        <w:ind w:left="-142"/>
        <w:jc w:val="right"/>
        <w:rPr>
          <w:sz w:val="28"/>
          <w:szCs w:val="28"/>
        </w:rPr>
      </w:pPr>
    </w:p>
    <w:p w:rsidR="00317330" w:rsidRDefault="00317330" w:rsidP="00317330">
      <w:pPr>
        <w:spacing w:line="276" w:lineRule="auto"/>
        <w:ind w:left="-142"/>
        <w:jc w:val="right"/>
        <w:rPr>
          <w:sz w:val="28"/>
          <w:szCs w:val="28"/>
        </w:rPr>
      </w:pPr>
    </w:p>
    <w:p w:rsidR="00317330" w:rsidRDefault="00317330" w:rsidP="00317330">
      <w:pPr>
        <w:spacing w:line="276" w:lineRule="auto"/>
        <w:ind w:left="-142"/>
        <w:jc w:val="right"/>
        <w:rPr>
          <w:sz w:val="28"/>
          <w:szCs w:val="28"/>
        </w:rPr>
      </w:pPr>
    </w:p>
    <w:p w:rsidR="00317330" w:rsidRDefault="00317330" w:rsidP="00317330">
      <w:pPr>
        <w:spacing w:line="276" w:lineRule="auto"/>
        <w:ind w:left="-142"/>
        <w:jc w:val="right"/>
        <w:rPr>
          <w:sz w:val="28"/>
          <w:szCs w:val="28"/>
        </w:rPr>
      </w:pPr>
    </w:p>
    <w:p w:rsidR="00317330" w:rsidRDefault="00317330" w:rsidP="00317330">
      <w:pPr>
        <w:spacing w:line="276" w:lineRule="auto"/>
        <w:ind w:left="-142"/>
        <w:jc w:val="right"/>
        <w:rPr>
          <w:sz w:val="28"/>
          <w:szCs w:val="28"/>
        </w:rPr>
      </w:pPr>
    </w:p>
    <w:p w:rsidR="00317330" w:rsidRDefault="00317330" w:rsidP="00317330">
      <w:pPr>
        <w:spacing w:line="276" w:lineRule="auto"/>
        <w:ind w:left="-142"/>
        <w:jc w:val="right"/>
        <w:rPr>
          <w:sz w:val="28"/>
          <w:szCs w:val="28"/>
        </w:rPr>
      </w:pPr>
    </w:p>
    <w:p w:rsidR="00317330" w:rsidRDefault="00317330" w:rsidP="00317330">
      <w:pPr>
        <w:spacing w:line="276" w:lineRule="auto"/>
        <w:ind w:left="-142"/>
        <w:jc w:val="right"/>
        <w:rPr>
          <w:sz w:val="28"/>
          <w:szCs w:val="28"/>
        </w:rPr>
      </w:pPr>
    </w:p>
    <w:p w:rsidR="00317330" w:rsidRDefault="00317330" w:rsidP="00317330">
      <w:pPr>
        <w:spacing w:line="276" w:lineRule="auto"/>
        <w:ind w:left="-142"/>
        <w:jc w:val="right"/>
        <w:rPr>
          <w:sz w:val="28"/>
          <w:szCs w:val="28"/>
        </w:rPr>
      </w:pPr>
    </w:p>
    <w:p w:rsidR="00317330" w:rsidRDefault="00317330" w:rsidP="00317330">
      <w:pPr>
        <w:spacing w:line="276" w:lineRule="auto"/>
        <w:ind w:left="-142"/>
        <w:jc w:val="right"/>
        <w:rPr>
          <w:sz w:val="28"/>
          <w:szCs w:val="28"/>
        </w:rPr>
      </w:pPr>
    </w:p>
    <w:p w:rsidR="00317330" w:rsidRDefault="00317330" w:rsidP="00317330">
      <w:pPr>
        <w:spacing w:line="276" w:lineRule="auto"/>
        <w:ind w:left="-142"/>
        <w:jc w:val="right"/>
        <w:rPr>
          <w:sz w:val="28"/>
          <w:szCs w:val="28"/>
        </w:rPr>
      </w:pPr>
    </w:p>
    <w:p w:rsidR="00317330" w:rsidRDefault="00317330" w:rsidP="00317330">
      <w:pPr>
        <w:spacing w:line="276" w:lineRule="auto"/>
        <w:ind w:left="-142"/>
        <w:jc w:val="right"/>
        <w:rPr>
          <w:sz w:val="28"/>
          <w:szCs w:val="28"/>
        </w:rPr>
      </w:pPr>
    </w:p>
    <w:p w:rsidR="00317330" w:rsidRDefault="00317330" w:rsidP="00317330">
      <w:pPr>
        <w:spacing w:line="276" w:lineRule="auto"/>
        <w:ind w:left="-142"/>
        <w:jc w:val="right"/>
        <w:rPr>
          <w:sz w:val="28"/>
          <w:szCs w:val="28"/>
        </w:rPr>
      </w:pPr>
    </w:p>
    <w:p w:rsidR="00317330" w:rsidRDefault="00317330" w:rsidP="00317330">
      <w:pPr>
        <w:spacing w:line="276" w:lineRule="auto"/>
        <w:ind w:left="-142"/>
        <w:jc w:val="right"/>
        <w:rPr>
          <w:sz w:val="28"/>
          <w:szCs w:val="28"/>
        </w:rPr>
      </w:pPr>
    </w:p>
    <w:p w:rsidR="00317330" w:rsidRDefault="00317330" w:rsidP="00317330">
      <w:pPr>
        <w:spacing w:line="276" w:lineRule="auto"/>
        <w:ind w:left="-142"/>
        <w:jc w:val="right"/>
        <w:rPr>
          <w:sz w:val="28"/>
          <w:szCs w:val="28"/>
        </w:rPr>
      </w:pPr>
    </w:p>
    <w:p w:rsidR="00317330" w:rsidRDefault="00317330" w:rsidP="00317330">
      <w:pPr>
        <w:spacing w:line="276" w:lineRule="auto"/>
        <w:ind w:left="-142"/>
        <w:jc w:val="right"/>
        <w:rPr>
          <w:sz w:val="28"/>
          <w:szCs w:val="28"/>
        </w:rPr>
      </w:pPr>
    </w:p>
    <w:p w:rsidR="00317330" w:rsidRDefault="00317330" w:rsidP="00317330">
      <w:pPr>
        <w:spacing w:line="276" w:lineRule="auto"/>
        <w:ind w:left="-142"/>
        <w:jc w:val="right"/>
        <w:rPr>
          <w:sz w:val="28"/>
          <w:szCs w:val="28"/>
        </w:rPr>
      </w:pPr>
    </w:p>
    <w:p w:rsidR="00317330" w:rsidRDefault="00317330" w:rsidP="00317330">
      <w:pPr>
        <w:spacing w:line="276" w:lineRule="auto"/>
        <w:ind w:left="-142"/>
        <w:jc w:val="right"/>
        <w:rPr>
          <w:sz w:val="28"/>
          <w:szCs w:val="28"/>
        </w:rPr>
      </w:pPr>
    </w:p>
    <w:p w:rsidR="00317330" w:rsidRDefault="00317330" w:rsidP="00317330">
      <w:pPr>
        <w:spacing w:line="276" w:lineRule="auto"/>
        <w:ind w:left="-142"/>
        <w:jc w:val="right"/>
        <w:rPr>
          <w:sz w:val="28"/>
          <w:szCs w:val="28"/>
        </w:rPr>
      </w:pPr>
    </w:p>
    <w:p w:rsidR="00317330" w:rsidRDefault="00317330" w:rsidP="00317330">
      <w:pPr>
        <w:spacing w:line="276" w:lineRule="auto"/>
        <w:ind w:left="-142"/>
        <w:jc w:val="right"/>
        <w:rPr>
          <w:sz w:val="28"/>
          <w:szCs w:val="28"/>
        </w:rPr>
      </w:pPr>
    </w:p>
    <w:p w:rsidR="00317330" w:rsidRDefault="00317330" w:rsidP="00317330">
      <w:pPr>
        <w:spacing w:line="276" w:lineRule="auto"/>
        <w:ind w:left="-142"/>
        <w:jc w:val="right"/>
        <w:rPr>
          <w:sz w:val="28"/>
          <w:szCs w:val="28"/>
        </w:rPr>
      </w:pPr>
    </w:p>
    <w:p w:rsidR="00317330" w:rsidRDefault="00317330" w:rsidP="00317330">
      <w:pPr>
        <w:spacing w:line="276" w:lineRule="auto"/>
        <w:ind w:left="-142"/>
        <w:jc w:val="right"/>
        <w:rPr>
          <w:sz w:val="28"/>
          <w:szCs w:val="28"/>
        </w:rPr>
      </w:pPr>
    </w:p>
    <w:p w:rsidR="00317330" w:rsidRDefault="00317330" w:rsidP="00317330">
      <w:pPr>
        <w:spacing w:line="276" w:lineRule="auto"/>
        <w:ind w:left="-142"/>
        <w:jc w:val="right"/>
        <w:rPr>
          <w:sz w:val="28"/>
          <w:szCs w:val="28"/>
        </w:rPr>
      </w:pPr>
    </w:p>
    <w:p w:rsidR="00317330" w:rsidRDefault="00317330" w:rsidP="00317330">
      <w:pPr>
        <w:spacing w:line="276" w:lineRule="auto"/>
        <w:ind w:left="-142"/>
        <w:jc w:val="right"/>
        <w:rPr>
          <w:sz w:val="28"/>
          <w:szCs w:val="28"/>
        </w:rPr>
      </w:pPr>
    </w:p>
    <w:p w:rsidR="00317330" w:rsidRDefault="00317330" w:rsidP="00317330">
      <w:pPr>
        <w:spacing w:line="276" w:lineRule="auto"/>
        <w:ind w:left="-142"/>
        <w:jc w:val="right"/>
        <w:rPr>
          <w:sz w:val="28"/>
          <w:szCs w:val="28"/>
        </w:rPr>
      </w:pPr>
    </w:p>
    <w:p w:rsidR="00317330" w:rsidRDefault="00317330" w:rsidP="00317330">
      <w:pPr>
        <w:spacing w:line="276" w:lineRule="auto"/>
        <w:ind w:left="-142"/>
        <w:jc w:val="right"/>
        <w:rPr>
          <w:sz w:val="28"/>
          <w:szCs w:val="28"/>
        </w:rPr>
      </w:pPr>
    </w:p>
    <w:p w:rsidR="00317330" w:rsidRDefault="00317330" w:rsidP="00317330">
      <w:pPr>
        <w:spacing w:line="276" w:lineRule="auto"/>
        <w:ind w:left="-142"/>
        <w:jc w:val="right"/>
        <w:rPr>
          <w:sz w:val="28"/>
          <w:szCs w:val="28"/>
        </w:rPr>
      </w:pPr>
    </w:p>
    <w:p w:rsidR="00317330" w:rsidRDefault="00317330" w:rsidP="00317330">
      <w:pPr>
        <w:spacing w:line="276" w:lineRule="auto"/>
        <w:ind w:left="-142"/>
        <w:jc w:val="right"/>
        <w:rPr>
          <w:sz w:val="28"/>
          <w:szCs w:val="28"/>
        </w:rPr>
      </w:pPr>
    </w:p>
    <w:p w:rsidR="00317330" w:rsidRPr="00317330" w:rsidRDefault="00317330" w:rsidP="00317330">
      <w:pPr>
        <w:spacing w:line="276" w:lineRule="auto"/>
        <w:ind w:left="-142"/>
        <w:jc w:val="right"/>
        <w:rPr>
          <w:sz w:val="28"/>
          <w:szCs w:val="28"/>
        </w:rPr>
      </w:pPr>
      <w:r>
        <w:rPr>
          <w:sz w:val="28"/>
          <w:szCs w:val="28"/>
        </w:rPr>
        <w:t>Приложение № 4</w:t>
      </w:r>
    </w:p>
    <w:p w:rsidR="00317330" w:rsidRPr="00317330" w:rsidRDefault="00317330" w:rsidP="00317330">
      <w:pPr>
        <w:spacing w:line="276" w:lineRule="auto"/>
        <w:ind w:left="-142"/>
        <w:jc w:val="right"/>
        <w:rPr>
          <w:sz w:val="28"/>
          <w:szCs w:val="28"/>
        </w:rPr>
      </w:pPr>
      <w:r w:rsidRPr="00317330">
        <w:rPr>
          <w:sz w:val="28"/>
          <w:szCs w:val="28"/>
        </w:rPr>
        <w:t xml:space="preserve">к документации об </w:t>
      </w:r>
      <w:proofErr w:type="gramStart"/>
      <w:r w:rsidRPr="00317330">
        <w:rPr>
          <w:sz w:val="28"/>
          <w:szCs w:val="28"/>
        </w:rPr>
        <w:t>открытом</w:t>
      </w:r>
      <w:proofErr w:type="gramEnd"/>
      <w:r w:rsidRPr="00317330">
        <w:rPr>
          <w:sz w:val="28"/>
          <w:szCs w:val="28"/>
        </w:rPr>
        <w:t xml:space="preserve"> </w:t>
      </w:r>
    </w:p>
    <w:p w:rsidR="00317330" w:rsidRPr="00317330" w:rsidRDefault="00317330" w:rsidP="00317330">
      <w:pPr>
        <w:spacing w:line="276" w:lineRule="auto"/>
        <w:ind w:left="-142"/>
        <w:jc w:val="right"/>
        <w:rPr>
          <w:sz w:val="28"/>
          <w:szCs w:val="28"/>
        </w:rPr>
      </w:pPr>
      <w:proofErr w:type="gramStart"/>
      <w:r w:rsidRPr="00317330">
        <w:rPr>
          <w:sz w:val="28"/>
          <w:szCs w:val="28"/>
        </w:rPr>
        <w:t>аукционе</w:t>
      </w:r>
      <w:proofErr w:type="gramEnd"/>
      <w:r w:rsidRPr="00317330">
        <w:rPr>
          <w:sz w:val="28"/>
          <w:szCs w:val="28"/>
        </w:rPr>
        <w:t xml:space="preserve"> в электронной форме</w:t>
      </w:r>
    </w:p>
    <w:p w:rsidR="004B7E25" w:rsidRDefault="004B7E25" w:rsidP="00317330">
      <w:pPr>
        <w:spacing w:line="276" w:lineRule="auto"/>
        <w:ind w:left="-142"/>
        <w:jc w:val="right"/>
        <w:rPr>
          <w:sz w:val="28"/>
          <w:szCs w:val="28"/>
        </w:rPr>
      </w:pPr>
    </w:p>
    <w:p w:rsidR="00317330" w:rsidRDefault="00317330" w:rsidP="004B7E25">
      <w:pPr>
        <w:spacing w:line="276" w:lineRule="auto"/>
        <w:ind w:left="-142"/>
        <w:jc w:val="both"/>
        <w:rPr>
          <w:sz w:val="28"/>
          <w:szCs w:val="28"/>
        </w:rPr>
      </w:pPr>
    </w:p>
    <w:p w:rsidR="00317330" w:rsidRPr="00664795" w:rsidRDefault="00317330" w:rsidP="0031733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Локальный сметный расчет на в</w:t>
      </w:r>
      <w:r w:rsidRPr="00664795">
        <w:rPr>
          <w:sz w:val="28"/>
          <w:szCs w:val="28"/>
        </w:rPr>
        <w:t>ыполнение работ по капитальному ремонту: устройство отдельного наружного входа в помещение, используемое под участковый пункт полиции по адресу: г. Пермь, ул. Дружбы, 23</w:t>
      </w:r>
      <w:r w:rsidR="000F628B">
        <w:rPr>
          <w:sz w:val="28"/>
          <w:szCs w:val="28"/>
        </w:rPr>
        <w:t xml:space="preserve"> (благоустройство)</w:t>
      </w:r>
    </w:p>
    <w:p w:rsidR="00317330" w:rsidRDefault="00317330" w:rsidP="00317330">
      <w:pPr>
        <w:spacing w:line="276" w:lineRule="auto"/>
        <w:ind w:left="-142" w:firstLine="850"/>
        <w:jc w:val="both"/>
        <w:rPr>
          <w:sz w:val="28"/>
          <w:szCs w:val="28"/>
        </w:rPr>
      </w:pPr>
    </w:p>
    <w:p w:rsidR="00317330" w:rsidRDefault="00317330" w:rsidP="00317330">
      <w:pPr>
        <w:spacing w:line="276" w:lineRule="auto"/>
        <w:ind w:left="-142"/>
        <w:jc w:val="both"/>
        <w:rPr>
          <w:sz w:val="28"/>
          <w:szCs w:val="28"/>
        </w:rPr>
      </w:pPr>
    </w:p>
    <w:p w:rsidR="00317330" w:rsidRDefault="00317330" w:rsidP="00317330">
      <w:pPr>
        <w:spacing w:line="276" w:lineRule="auto"/>
        <w:ind w:left="-142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ПРИКРЕПЛЕН</w:t>
      </w:r>
      <w:proofErr w:type="gramEnd"/>
      <w:r>
        <w:rPr>
          <w:sz w:val="28"/>
          <w:szCs w:val="28"/>
        </w:rPr>
        <w:t xml:space="preserve"> ОТДЕЛЬНЫМ ФАЙЛОМ</w:t>
      </w:r>
    </w:p>
    <w:p w:rsidR="00317330" w:rsidRDefault="00317330" w:rsidP="00317330">
      <w:pPr>
        <w:spacing w:line="276" w:lineRule="auto"/>
        <w:ind w:left="-142"/>
        <w:jc w:val="right"/>
        <w:rPr>
          <w:sz w:val="28"/>
          <w:szCs w:val="28"/>
        </w:rPr>
      </w:pPr>
    </w:p>
    <w:p w:rsidR="00317330" w:rsidRDefault="00317330" w:rsidP="00317330">
      <w:pPr>
        <w:spacing w:line="276" w:lineRule="auto"/>
        <w:ind w:left="-142"/>
        <w:jc w:val="right"/>
        <w:rPr>
          <w:sz w:val="28"/>
          <w:szCs w:val="28"/>
        </w:rPr>
      </w:pPr>
    </w:p>
    <w:p w:rsidR="00317330" w:rsidRDefault="00317330" w:rsidP="00317330">
      <w:pPr>
        <w:spacing w:line="276" w:lineRule="auto"/>
        <w:ind w:left="-142"/>
        <w:jc w:val="right"/>
        <w:rPr>
          <w:sz w:val="28"/>
          <w:szCs w:val="28"/>
        </w:rPr>
      </w:pPr>
    </w:p>
    <w:p w:rsidR="00317330" w:rsidRDefault="00317330" w:rsidP="00317330">
      <w:pPr>
        <w:spacing w:line="276" w:lineRule="auto"/>
        <w:ind w:left="-142"/>
        <w:jc w:val="right"/>
        <w:rPr>
          <w:sz w:val="28"/>
          <w:szCs w:val="28"/>
        </w:rPr>
      </w:pPr>
    </w:p>
    <w:p w:rsidR="00317330" w:rsidRDefault="00317330" w:rsidP="00317330">
      <w:pPr>
        <w:spacing w:line="276" w:lineRule="auto"/>
        <w:ind w:left="-142"/>
        <w:jc w:val="right"/>
        <w:rPr>
          <w:sz w:val="28"/>
          <w:szCs w:val="28"/>
        </w:rPr>
      </w:pPr>
    </w:p>
    <w:p w:rsidR="00317330" w:rsidRDefault="00317330" w:rsidP="00317330">
      <w:pPr>
        <w:spacing w:line="276" w:lineRule="auto"/>
        <w:ind w:left="-142"/>
        <w:jc w:val="right"/>
        <w:rPr>
          <w:sz w:val="28"/>
          <w:szCs w:val="28"/>
        </w:rPr>
      </w:pPr>
    </w:p>
    <w:p w:rsidR="00317330" w:rsidRDefault="00317330" w:rsidP="00317330">
      <w:pPr>
        <w:spacing w:line="276" w:lineRule="auto"/>
        <w:ind w:left="-142"/>
        <w:jc w:val="right"/>
        <w:rPr>
          <w:sz w:val="28"/>
          <w:szCs w:val="28"/>
        </w:rPr>
      </w:pPr>
    </w:p>
    <w:p w:rsidR="00317330" w:rsidRDefault="00317330" w:rsidP="00317330">
      <w:pPr>
        <w:spacing w:line="276" w:lineRule="auto"/>
        <w:ind w:left="-142"/>
        <w:jc w:val="right"/>
        <w:rPr>
          <w:sz w:val="28"/>
          <w:szCs w:val="28"/>
        </w:rPr>
      </w:pPr>
    </w:p>
    <w:p w:rsidR="00317330" w:rsidRDefault="00317330" w:rsidP="00317330">
      <w:pPr>
        <w:spacing w:line="276" w:lineRule="auto"/>
        <w:ind w:left="-142"/>
        <w:jc w:val="right"/>
        <w:rPr>
          <w:sz w:val="28"/>
          <w:szCs w:val="28"/>
        </w:rPr>
      </w:pPr>
    </w:p>
    <w:p w:rsidR="00317330" w:rsidRDefault="00317330" w:rsidP="00317330">
      <w:pPr>
        <w:spacing w:line="276" w:lineRule="auto"/>
        <w:ind w:left="-142"/>
        <w:jc w:val="right"/>
        <w:rPr>
          <w:sz w:val="28"/>
          <w:szCs w:val="28"/>
        </w:rPr>
      </w:pPr>
    </w:p>
    <w:p w:rsidR="00317330" w:rsidRDefault="00317330" w:rsidP="00317330">
      <w:pPr>
        <w:spacing w:line="276" w:lineRule="auto"/>
        <w:ind w:left="-142"/>
        <w:jc w:val="right"/>
        <w:rPr>
          <w:sz w:val="28"/>
          <w:szCs w:val="28"/>
        </w:rPr>
      </w:pPr>
    </w:p>
    <w:p w:rsidR="00317330" w:rsidRDefault="00317330" w:rsidP="00317330">
      <w:pPr>
        <w:spacing w:line="276" w:lineRule="auto"/>
        <w:ind w:left="-142"/>
        <w:jc w:val="right"/>
        <w:rPr>
          <w:sz w:val="28"/>
          <w:szCs w:val="28"/>
        </w:rPr>
      </w:pPr>
    </w:p>
    <w:p w:rsidR="00317330" w:rsidRDefault="00317330" w:rsidP="00317330">
      <w:pPr>
        <w:spacing w:line="276" w:lineRule="auto"/>
        <w:ind w:left="-142"/>
        <w:jc w:val="right"/>
        <w:rPr>
          <w:sz w:val="28"/>
          <w:szCs w:val="28"/>
        </w:rPr>
      </w:pPr>
    </w:p>
    <w:p w:rsidR="00317330" w:rsidRDefault="00317330" w:rsidP="00317330">
      <w:pPr>
        <w:spacing w:line="276" w:lineRule="auto"/>
        <w:ind w:left="-142"/>
        <w:jc w:val="right"/>
        <w:rPr>
          <w:sz w:val="28"/>
          <w:szCs w:val="28"/>
        </w:rPr>
      </w:pPr>
    </w:p>
    <w:p w:rsidR="00317330" w:rsidRDefault="00317330" w:rsidP="00317330">
      <w:pPr>
        <w:spacing w:line="276" w:lineRule="auto"/>
        <w:ind w:left="-142"/>
        <w:jc w:val="right"/>
        <w:rPr>
          <w:sz w:val="28"/>
          <w:szCs w:val="28"/>
        </w:rPr>
      </w:pPr>
    </w:p>
    <w:p w:rsidR="00317330" w:rsidRDefault="00317330" w:rsidP="00317330">
      <w:pPr>
        <w:spacing w:line="276" w:lineRule="auto"/>
        <w:ind w:left="-142"/>
        <w:jc w:val="right"/>
        <w:rPr>
          <w:sz w:val="28"/>
          <w:szCs w:val="28"/>
        </w:rPr>
      </w:pPr>
    </w:p>
    <w:p w:rsidR="00317330" w:rsidRDefault="00317330" w:rsidP="00317330">
      <w:pPr>
        <w:spacing w:line="276" w:lineRule="auto"/>
        <w:ind w:left="-142"/>
        <w:jc w:val="right"/>
        <w:rPr>
          <w:sz w:val="28"/>
          <w:szCs w:val="28"/>
        </w:rPr>
      </w:pPr>
    </w:p>
    <w:p w:rsidR="00317330" w:rsidRDefault="00317330" w:rsidP="00317330">
      <w:pPr>
        <w:spacing w:line="276" w:lineRule="auto"/>
        <w:ind w:left="-142"/>
        <w:jc w:val="right"/>
        <w:rPr>
          <w:sz w:val="28"/>
          <w:szCs w:val="28"/>
        </w:rPr>
      </w:pPr>
    </w:p>
    <w:p w:rsidR="00317330" w:rsidRDefault="00317330" w:rsidP="00317330">
      <w:pPr>
        <w:spacing w:line="276" w:lineRule="auto"/>
        <w:ind w:left="-142"/>
        <w:jc w:val="right"/>
        <w:rPr>
          <w:sz w:val="28"/>
          <w:szCs w:val="28"/>
        </w:rPr>
      </w:pPr>
    </w:p>
    <w:p w:rsidR="00317330" w:rsidRDefault="00317330" w:rsidP="00317330">
      <w:pPr>
        <w:spacing w:line="276" w:lineRule="auto"/>
        <w:ind w:left="-142"/>
        <w:jc w:val="right"/>
        <w:rPr>
          <w:sz w:val="28"/>
          <w:szCs w:val="28"/>
        </w:rPr>
      </w:pPr>
    </w:p>
    <w:p w:rsidR="00317330" w:rsidRDefault="00317330" w:rsidP="00317330">
      <w:pPr>
        <w:spacing w:line="276" w:lineRule="auto"/>
        <w:ind w:left="-142"/>
        <w:jc w:val="right"/>
        <w:rPr>
          <w:sz w:val="28"/>
          <w:szCs w:val="28"/>
        </w:rPr>
      </w:pPr>
    </w:p>
    <w:p w:rsidR="00317330" w:rsidRDefault="00317330" w:rsidP="00317330">
      <w:pPr>
        <w:spacing w:line="276" w:lineRule="auto"/>
        <w:ind w:left="-142"/>
        <w:jc w:val="right"/>
        <w:rPr>
          <w:sz w:val="28"/>
          <w:szCs w:val="28"/>
        </w:rPr>
      </w:pPr>
    </w:p>
    <w:p w:rsidR="00317330" w:rsidRDefault="00317330" w:rsidP="00317330">
      <w:pPr>
        <w:spacing w:line="276" w:lineRule="auto"/>
        <w:ind w:left="-142"/>
        <w:jc w:val="right"/>
        <w:rPr>
          <w:sz w:val="28"/>
          <w:szCs w:val="28"/>
        </w:rPr>
      </w:pPr>
    </w:p>
    <w:p w:rsidR="00317330" w:rsidRDefault="00317330" w:rsidP="00317330">
      <w:pPr>
        <w:spacing w:line="276" w:lineRule="auto"/>
        <w:rPr>
          <w:sz w:val="28"/>
          <w:szCs w:val="28"/>
        </w:rPr>
      </w:pPr>
    </w:p>
    <w:p w:rsidR="00317330" w:rsidRDefault="00317330" w:rsidP="00317330">
      <w:pPr>
        <w:spacing w:line="276" w:lineRule="auto"/>
        <w:rPr>
          <w:sz w:val="28"/>
          <w:szCs w:val="28"/>
        </w:rPr>
      </w:pPr>
    </w:p>
    <w:p w:rsidR="00317330" w:rsidRDefault="00317330" w:rsidP="004B7E25">
      <w:pPr>
        <w:spacing w:line="276" w:lineRule="auto"/>
        <w:ind w:left="-142"/>
        <w:jc w:val="right"/>
        <w:rPr>
          <w:sz w:val="28"/>
          <w:szCs w:val="28"/>
        </w:rPr>
      </w:pPr>
    </w:p>
    <w:p w:rsidR="00317330" w:rsidRDefault="00317330" w:rsidP="004B7E25">
      <w:pPr>
        <w:spacing w:line="276" w:lineRule="auto"/>
        <w:ind w:left="-142"/>
        <w:jc w:val="right"/>
        <w:rPr>
          <w:sz w:val="28"/>
          <w:szCs w:val="28"/>
        </w:rPr>
      </w:pPr>
    </w:p>
    <w:p w:rsidR="00317330" w:rsidRDefault="00317330" w:rsidP="004B7E25">
      <w:pPr>
        <w:spacing w:line="276" w:lineRule="auto"/>
        <w:ind w:left="-142"/>
        <w:jc w:val="right"/>
        <w:rPr>
          <w:sz w:val="28"/>
          <w:szCs w:val="28"/>
        </w:rPr>
      </w:pPr>
    </w:p>
    <w:p w:rsidR="004B7E25" w:rsidRDefault="00317330" w:rsidP="004B7E25">
      <w:pPr>
        <w:spacing w:line="276" w:lineRule="auto"/>
        <w:ind w:left="-142"/>
        <w:jc w:val="right"/>
        <w:rPr>
          <w:sz w:val="28"/>
          <w:szCs w:val="28"/>
        </w:rPr>
      </w:pPr>
      <w:r>
        <w:rPr>
          <w:sz w:val="28"/>
          <w:szCs w:val="28"/>
        </w:rPr>
        <w:t>Приложение № 5</w:t>
      </w:r>
    </w:p>
    <w:p w:rsidR="004B7E25" w:rsidRDefault="004B7E25" w:rsidP="004B7E25">
      <w:pPr>
        <w:spacing w:line="276" w:lineRule="auto"/>
        <w:ind w:left="-142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к документации об </w:t>
      </w:r>
      <w:proofErr w:type="gramStart"/>
      <w:r>
        <w:rPr>
          <w:sz w:val="28"/>
          <w:szCs w:val="28"/>
        </w:rPr>
        <w:t>открытом</w:t>
      </w:r>
      <w:proofErr w:type="gramEnd"/>
      <w:r>
        <w:rPr>
          <w:sz w:val="28"/>
          <w:szCs w:val="28"/>
        </w:rPr>
        <w:t xml:space="preserve"> </w:t>
      </w:r>
    </w:p>
    <w:p w:rsidR="004B7E25" w:rsidRDefault="004B7E25" w:rsidP="004B7E25">
      <w:pPr>
        <w:spacing w:line="276" w:lineRule="auto"/>
        <w:ind w:left="-142"/>
        <w:jc w:val="right"/>
        <w:rPr>
          <w:sz w:val="28"/>
          <w:szCs w:val="28"/>
        </w:rPr>
      </w:pPr>
      <w:proofErr w:type="gramStart"/>
      <w:r>
        <w:rPr>
          <w:sz w:val="28"/>
          <w:szCs w:val="28"/>
        </w:rPr>
        <w:t>аукционе</w:t>
      </w:r>
      <w:proofErr w:type="gramEnd"/>
      <w:r>
        <w:rPr>
          <w:sz w:val="28"/>
          <w:szCs w:val="28"/>
        </w:rPr>
        <w:t xml:space="preserve"> в электронной форме</w:t>
      </w:r>
    </w:p>
    <w:p w:rsidR="004B7E25" w:rsidRDefault="004B7E25" w:rsidP="004B7E25">
      <w:pPr>
        <w:spacing w:line="276" w:lineRule="auto"/>
        <w:ind w:left="-142"/>
        <w:jc w:val="both"/>
        <w:rPr>
          <w:sz w:val="28"/>
          <w:szCs w:val="28"/>
        </w:rPr>
      </w:pPr>
    </w:p>
    <w:p w:rsidR="004B7E25" w:rsidRDefault="004B7E25" w:rsidP="004B7E25">
      <w:pPr>
        <w:spacing w:line="276" w:lineRule="auto"/>
        <w:ind w:left="-142"/>
        <w:jc w:val="right"/>
        <w:rPr>
          <w:sz w:val="28"/>
          <w:szCs w:val="28"/>
        </w:rPr>
      </w:pPr>
    </w:p>
    <w:p w:rsidR="00317330" w:rsidRPr="00664795" w:rsidRDefault="004B7E25" w:rsidP="00317330">
      <w:pPr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Муниципальный контракт  </w:t>
      </w:r>
      <w:r>
        <w:rPr>
          <w:color w:val="000000"/>
          <w:sz w:val="28"/>
          <w:szCs w:val="28"/>
        </w:rPr>
        <w:t>на выполнение работ по капитальному</w:t>
      </w:r>
      <w:r w:rsidR="00317330" w:rsidRPr="00664795">
        <w:rPr>
          <w:sz w:val="28"/>
          <w:szCs w:val="28"/>
        </w:rPr>
        <w:t>: устройство отдельного наружного входа в помещение, используемое под участковый пункт полиции по адресу: г. Пермь, ул. Дружбы, 23</w:t>
      </w:r>
      <w:proofErr w:type="gramEnd"/>
    </w:p>
    <w:p w:rsidR="00317330" w:rsidRDefault="00317330" w:rsidP="00317330">
      <w:pPr>
        <w:spacing w:line="276" w:lineRule="auto"/>
        <w:jc w:val="both"/>
        <w:rPr>
          <w:sz w:val="28"/>
          <w:szCs w:val="28"/>
        </w:rPr>
      </w:pPr>
    </w:p>
    <w:p w:rsidR="004B7E25" w:rsidRDefault="004B7E25" w:rsidP="00317330">
      <w:pPr>
        <w:spacing w:line="276" w:lineRule="auto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ПРИКРЕПЛЕН</w:t>
      </w:r>
      <w:proofErr w:type="gramEnd"/>
      <w:r>
        <w:rPr>
          <w:sz w:val="28"/>
          <w:szCs w:val="28"/>
        </w:rPr>
        <w:t xml:space="preserve"> ОТДЕЛЬНЫМ ФАЙЛОМ</w:t>
      </w:r>
    </w:p>
    <w:p w:rsidR="004B7E25" w:rsidRDefault="004B7E25" w:rsidP="004B7E25">
      <w:pPr>
        <w:spacing w:line="276" w:lineRule="auto"/>
        <w:ind w:left="-142"/>
        <w:jc w:val="both"/>
        <w:rPr>
          <w:sz w:val="28"/>
          <w:szCs w:val="28"/>
        </w:rPr>
      </w:pPr>
    </w:p>
    <w:p w:rsidR="00CE7D27" w:rsidRDefault="00CE7D27"/>
    <w:sectPr w:rsidR="00CE7D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">
    <w:nsid w:val="03A73B9F"/>
    <w:multiLevelType w:val="hybridMultilevel"/>
    <w:tmpl w:val="242629B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8DD2448"/>
    <w:multiLevelType w:val="multilevel"/>
    <w:tmpl w:val="197ADD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B491513"/>
    <w:multiLevelType w:val="hybridMultilevel"/>
    <w:tmpl w:val="7124E63C"/>
    <w:lvl w:ilvl="0" w:tplc="9CFC0DC2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 w:val="0"/>
        <w:i w:val="0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2E6326D"/>
    <w:multiLevelType w:val="multilevel"/>
    <w:tmpl w:val="848668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64C2605"/>
    <w:multiLevelType w:val="hybridMultilevel"/>
    <w:tmpl w:val="2F2041E8"/>
    <w:lvl w:ilvl="0" w:tplc="9ADA1452">
      <w:start w:val="1"/>
      <w:numFmt w:val="bullet"/>
      <w:lvlText w:val=""/>
      <w:lvlJc w:val="left"/>
      <w:pPr>
        <w:tabs>
          <w:tab w:val="num" w:pos="1248"/>
        </w:tabs>
        <w:ind w:left="1248" w:hanging="360"/>
      </w:pPr>
      <w:rPr>
        <w:rFonts w:ascii="Wingdings" w:hAnsi="Wingdings" w:hint="default"/>
        <w:sz w:val="22"/>
        <w:szCs w:val="22"/>
      </w:rPr>
    </w:lvl>
    <w:lvl w:ilvl="1" w:tplc="1256D20A">
      <w:start w:val="1"/>
      <w:numFmt w:val="decimal"/>
      <w:lvlText w:val="%2."/>
      <w:lvlJc w:val="left"/>
      <w:pPr>
        <w:tabs>
          <w:tab w:val="num" w:pos="1248"/>
        </w:tabs>
        <w:ind w:left="1248" w:hanging="1248"/>
      </w:pPr>
      <w:rPr>
        <w:sz w:val="22"/>
        <w:szCs w:val="22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0A634FD"/>
    <w:multiLevelType w:val="hybridMultilevel"/>
    <w:tmpl w:val="19CE6496"/>
    <w:lvl w:ilvl="0" w:tplc="AFDE6092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b w:val="0"/>
        <w:i w:val="0"/>
        <w:color w:val="auto"/>
        <w:sz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ACA3018"/>
    <w:multiLevelType w:val="hybridMultilevel"/>
    <w:tmpl w:val="71EA959E"/>
    <w:lvl w:ilvl="0" w:tplc="1F5EE030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b w:val="0"/>
        <w:i w:val="0"/>
        <w:color w:val="auto"/>
        <w:sz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22903E9"/>
    <w:multiLevelType w:val="hybridMultilevel"/>
    <w:tmpl w:val="9B08148A"/>
    <w:lvl w:ilvl="0" w:tplc="4FA866CA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b w:val="0"/>
        <w:i w:val="0"/>
        <w:color w:val="auto"/>
        <w:sz w:val="22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  <w:color w:val="auto"/>
        <w:sz w:val="22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6E94F92"/>
    <w:multiLevelType w:val="hybridMultilevel"/>
    <w:tmpl w:val="2FD210C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05701F4"/>
    <w:multiLevelType w:val="multilevel"/>
    <w:tmpl w:val="4F783B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5F639D7"/>
    <w:multiLevelType w:val="multilevel"/>
    <w:tmpl w:val="5EF2DB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2553EEA"/>
    <w:multiLevelType w:val="multilevel"/>
    <w:tmpl w:val="C074B0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55073B96"/>
    <w:multiLevelType w:val="hybridMultilevel"/>
    <w:tmpl w:val="5FDE55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6565C28"/>
    <w:multiLevelType w:val="singleLevel"/>
    <w:tmpl w:val="47B2EF98"/>
    <w:styleLink w:val="a"/>
    <w:lvl w:ilvl="0">
      <w:start w:val="1"/>
      <w:numFmt w:val="upperRoman"/>
      <w:lvlText w:val="%1."/>
      <w:lvlJc w:val="left"/>
      <w:pPr>
        <w:tabs>
          <w:tab w:val="num" w:pos="510"/>
        </w:tabs>
        <w:ind w:left="0" w:firstLine="0"/>
      </w:pPr>
      <w:rPr>
        <w:rFonts w:ascii="Times New Roman" w:hAnsi="Times New Roman" w:cs="Times New Roman" w:hint="default"/>
        <w:b/>
        <w:i w:val="0"/>
        <w:strike w:val="0"/>
        <w:dstrike w:val="0"/>
        <w:sz w:val="28"/>
        <w:u w:val="none"/>
        <w:effect w:val="none"/>
      </w:rPr>
    </w:lvl>
  </w:abstractNum>
  <w:abstractNum w:abstractNumId="15">
    <w:nsid w:val="59AA10B0"/>
    <w:multiLevelType w:val="hybridMultilevel"/>
    <w:tmpl w:val="8432D554"/>
    <w:lvl w:ilvl="0" w:tplc="4FA866CA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b w:val="0"/>
        <w:i w:val="0"/>
        <w:color w:val="auto"/>
        <w:sz w:val="22"/>
      </w:rPr>
    </w:lvl>
    <w:lvl w:ilvl="1" w:tplc="B39E3F88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  <w:i w:val="0"/>
        <w:color w:val="auto"/>
        <w:sz w:val="22"/>
      </w:rPr>
    </w:lvl>
    <w:lvl w:ilvl="2" w:tplc="0419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  <w:b w:val="0"/>
        <w:i w:val="0"/>
        <w:color w:val="auto"/>
        <w:sz w:val="22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B824251"/>
    <w:multiLevelType w:val="hybridMultilevel"/>
    <w:tmpl w:val="8D0447E2"/>
    <w:lvl w:ilvl="0" w:tplc="904C5170">
      <w:start w:val="1"/>
      <w:numFmt w:val="decimal"/>
      <w:lvlText w:val="%1."/>
      <w:lvlJc w:val="left"/>
      <w:pPr>
        <w:ind w:left="1210" w:hanging="360"/>
      </w:pPr>
    </w:lvl>
    <w:lvl w:ilvl="1" w:tplc="04190019">
      <w:start w:val="1"/>
      <w:numFmt w:val="lowerLetter"/>
      <w:lvlText w:val="%2."/>
      <w:lvlJc w:val="left"/>
      <w:pPr>
        <w:ind w:left="1930" w:hanging="360"/>
      </w:pPr>
    </w:lvl>
    <w:lvl w:ilvl="2" w:tplc="0419001B">
      <w:start w:val="1"/>
      <w:numFmt w:val="lowerRoman"/>
      <w:lvlText w:val="%3."/>
      <w:lvlJc w:val="right"/>
      <w:pPr>
        <w:ind w:left="2650" w:hanging="180"/>
      </w:pPr>
    </w:lvl>
    <w:lvl w:ilvl="3" w:tplc="0419000F">
      <w:start w:val="1"/>
      <w:numFmt w:val="decimal"/>
      <w:lvlText w:val="%4."/>
      <w:lvlJc w:val="left"/>
      <w:pPr>
        <w:ind w:left="3370" w:hanging="360"/>
      </w:pPr>
    </w:lvl>
    <w:lvl w:ilvl="4" w:tplc="04190019">
      <w:start w:val="1"/>
      <w:numFmt w:val="lowerLetter"/>
      <w:lvlText w:val="%5."/>
      <w:lvlJc w:val="left"/>
      <w:pPr>
        <w:ind w:left="4090" w:hanging="360"/>
      </w:pPr>
    </w:lvl>
    <w:lvl w:ilvl="5" w:tplc="0419001B">
      <w:start w:val="1"/>
      <w:numFmt w:val="lowerRoman"/>
      <w:lvlText w:val="%6."/>
      <w:lvlJc w:val="right"/>
      <w:pPr>
        <w:ind w:left="4810" w:hanging="180"/>
      </w:pPr>
    </w:lvl>
    <w:lvl w:ilvl="6" w:tplc="0419000F">
      <w:start w:val="1"/>
      <w:numFmt w:val="decimal"/>
      <w:lvlText w:val="%7."/>
      <w:lvlJc w:val="left"/>
      <w:pPr>
        <w:ind w:left="5530" w:hanging="360"/>
      </w:pPr>
    </w:lvl>
    <w:lvl w:ilvl="7" w:tplc="04190019">
      <w:start w:val="1"/>
      <w:numFmt w:val="lowerLetter"/>
      <w:lvlText w:val="%8."/>
      <w:lvlJc w:val="left"/>
      <w:pPr>
        <w:ind w:left="6250" w:hanging="360"/>
      </w:pPr>
    </w:lvl>
    <w:lvl w:ilvl="8" w:tplc="0419001B">
      <w:start w:val="1"/>
      <w:numFmt w:val="lowerRoman"/>
      <w:lvlText w:val="%9."/>
      <w:lvlJc w:val="right"/>
      <w:pPr>
        <w:ind w:left="6970" w:hanging="180"/>
      </w:pPr>
    </w:lvl>
  </w:abstractNum>
  <w:abstractNum w:abstractNumId="17">
    <w:nsid w:val="5F9C21EC"/>
    <w:multiLevelType w:val="hybridMultilevel"/>
    <w:tmpl w:val="0574A6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AC26D1B"/>
    <w:multiLevelType w:val="hybridMultilevel"/>
    <w:tmpl w:val="D21C2872"/>
    <w:lvl w:ilvl="0" w:tplc="18B2D65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CF70BC1"/>
    <w:multiLevelType w:val="multilevel"/>
    <w:tmpl w:val="5BEABA66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1836"/>
        </w:tabs>
        <w:ind w:left="183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1307"/>
        </w:tabs>
        <w:ind w:left="1080" w:firstLine="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0">
    <w:nsid w:val="6EA05127"/>
    <w:multiLevelType w:val="multilevel"/>
    <w:tmpl w:val="22B4D0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5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4"/>
  </w:num>
  <w:num w:numId="12">
    <w:abstractNumId w:val="19"/>
  </w:num>
  <w:num w:numId="13">
    <w:abstractNumId w:val="2"/>
  </w:num>
  <w:num w:numId="14">
    <w:abstractNumId w:val="12"/>
  </w:num>
  <w:num w:numId="15">
    <w:abstractNumId w:val="1"/>
  </w:num>
  <w:num w:numId="16">
    <w:abstractNumId w:val="11"/>
  </w:num>
  <w:num w:numId="17">
    <w:abstractNumId w:val="4"/>
  </w:num>
  <w:num w:numId="18">
    <w:abstractNumId w:val="10"/>
  </w:num>
  <w:num w:numId="19">
    <w:abstractNumId w:val="20"/>
  </w:num>
  <w:num w:numId="20">
    <w:abstractNumId w:val="13"/>
  </w:num>
  <w:num w:numId="21">
    <w:abstractNumId w:val="0"/>
  </w:num>
  <w:num w:numId="2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6D97"/>
    <w:rsid w:val="000F628B"/>
    <w:rsid w:val="00226D97"/>
    <w:rsid w:val="002558D2"/>
    <w:rsid w:val="00271448"/>
    <w:rsid w:val="002E2DF5"/>
    <w:rsid w:val="00317330"/>
    <w:rsid w:val="003473AD"/>
    <w:rsid w:val="004B7E25"/>
    <w:rsid w:val="005305A2"/>
    <w:rsid w:val="00587C53"/>
    <w:rsid w:val="00664795"/>
    <w:rsid w:val="00767570"/>
    <w:rsid w:val="00965C9C"/>
    <w:rsid w:val="00982454"/>
    <w:rsid w:val="009A4AB8"/>
    <w:rsid w:val="009F6792"/>
    <w:rsid w:val="00B33CDE"/>
    <w:rsid w:val="00CA2CAF"/>
    <w:rsid w:val="00CE7D27"/>
    <w:rsid w:val="00E60A27"/>
    <w:rsid w:val="00E727E3"/>
    <w:rsid w:val="00FF7D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footnote reference" w:uiPriority="0"/>
    <w:lsdException w:name="end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Outline List 3" w:uiPriority="0"/>
    <w:lsdException w:name="Table Classic 2" w:uiPriority="0"/>
    <w:lsdException w:name="Table Grid 2" w:uiPriority="0"/>
    <w:lsdException w:name="Table 3D effects 2" w:uiPriority="0"/>
    <w:lsdException w:name="Table 3D effects 3" w:uiPriority="0"/>
    <w:lsdException w:name="Table Contemporary" w:uiPriority="0"/>
    <w:lsdException w:name="Table Web 1" w:uiPriority="0"/>
    <w:lsdException w:name="Table Web 3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B7E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0">
    <w:name w:val="heading 1"/>
    <w:basedOn w:val="a0"/>
    <w:next w:val="a0"/>
    <w:link w:val="11"/>
    <w:qFormat/>
    <w:rsid w:val="004B7E2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0">
    <w:name w:val="heading 2"/>
    <w:basedOn w:val="a0"/>
    <w:next w:val="a0"/>
    <w:link w:val="21"/>
    <w:uiPriority w:val="9"/>
    <w:unhideWhenUsed/>
    <w:qFormat/>
    <w:rsid w:val="004B7E25"/>
    <w:pPr>
      <w:keepNext/>
      <w:tabs>
        <w:tab w:val="num" w:pos="1836"/>
      </w:tabs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0">
    <w:name w:val="heading 3"/>
    <w:basedOn w:val="a0"/>
    <w:next w:val="a0"/>
    <w:link w:val="31"/>
    <w:semiHidden/>
    <w:unhideWhenUsed/>
    <w:qFormat/>
    <w:rsid w:val="004B7E25"/>
    <w:pPr>
      <w:keepNext/>
      <w:tabs>
        <w:tab w:val="num" w:pos="1307"/>
      </w:tabs>
      <w:spacing w:before="240" w:after="60"/>
      <w:ind w:left="720" w:hanging="432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0"/>
    <w:next w:val="a0"/>
    <w:link w:val="40"/>
    <w:semiHidden/>
    <w:unhideWhenUsed/>
    <w:qFormat/>
    <w:rsid w:val="004B7E25"/>
    <w:pPr>
      <w:keepNext/>
      <w:numPr>
        <w:ilvl w:val="3"/>
        <w:numId w:val="1"/>
      </w:numPr>
      <w:spacing w:before="240" w:after="60"/>
      <w:ind w:hanging="144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link w:val="50"/>
    <w:semiHidden/>
    <w:unhideWhenUsed/>
    <w:qFormat/>
    <w:rsid w:val="004B7E25"/>
    <w:pPr>
      <w:numPr>
        <w:ilvl w:val="4"/>
        <w:numId w:val="1"/>
      </w:numPr>
      <w:spacing w:before="240" w:after="60"/>
      <w:ind w:hanging="432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link w:val="60"/>
    <w:semiHidden/>
    <w:unhideWhenUsed/>
    <w:qFormat/>
    <w:rsid w:val="004B7E25"/>
    <w:pPr>
      <w:numPr>
        <w:ilvl w:val="5"/>
        <w:numId w:val="1"/>
      </w:numPr>
      <w:spacing w:before="240" w:after="60"/>
      <w:ind w:hanging="432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link w:val="70"/>
    <w:uiPriority w:val="99"/>
    <w:semiHidden/>
    <w:unhideWhenUsed/>
    <w:qFormat/>
    <w:rsid w:val="004B7E25"/>
    <w:pPr>
      <w:numPr>
        <w:ilvl w:val="6"/>
        <w:numId w:val="1"/>
      </w:numPr>
      <w:spacing w:before="240" w:after="60"/>
      <w:ind w:hanging="288"/>
      <w:outlineLvl w:val="6"/>
    </w:pPr>
    <w:rPr>
      <w:sz w:val="24"/>
      <w:szCs w:val="24"/>
    </w:rPr>
  </w:style>
  <w:style w:type="paragraph" w:styleId="8">
    <w:name w:val="heading 8"/>
    <w:basedOn w:val="a0"/>
    <w:next w:val="a0"/>
    <w:link w:val="80"/>
    <w:uiPriority w:val="99"/>
    <w:semiHidden/>
    <w:unhideWhenUsed/>
    <w:qFormat/>
    <w:rsid w:val="004B7E25"/>
    <w:pPr>
      <w:numPr>
        <w:ilvl w:val="7"/>
        <w:numId w:val="1"/>
      </w:numPr>
      <w:spacing w:before="240" w:after="60"/>
      <w:ind w:hanging="432"/>
      <w:outlineLvl w:val="7"/>
    </w:pPr>
    <w:rPr>
      <w:i/>
      <w:iCs/>
      <w:sz w:val="24"/>
      <w:szCs w:val="24"/>
    </w:rPr>
  </w:style>
  <w:style w:type="paragraph" w:styleId="9">
    <w:name w:val="heading 9"/>
    <w:basedOn w:val="a0"/>
    <w:next w:val="a0"/>
    <w:link w:val="90"/>
    <w:uiPriority w:val="99"/>
    <w:semiHidden/>
    <w:unhideWhenUsed/>
    <w:qFormat/>
    <w:rsid w:val="004B7E25"/>
    <w:pPr>
      <w:numPr>
        <w:ilvl w:val="8"/>
        <w:numId w:val="1"/>
      </w:numPr>
      <w:spacing w:before="240" w:after="60"/>
      <w:ind w:hanging="144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"/>
    <w:basedOn w:val="a1"/>
    <w:link w:val="10"/>
    <w:rsid w:val="004B7E2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1">
    <w:name w:val="Заголовок 2 Знак"/>
    <w:basedOn w:val="a1"/>
    <w:link w:val="20"/>
    <w:uiPriority w:val="9"/>
    <w:rsid w:val="004B7E25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1">
    <w:name w:val="Заголовок 3 Знак"/>
    <w:basedOn w:val="a1"/>
    <w:link w:val="30"/>
    <w:semiHidden/>
    <w:rsid w:val="004B7E25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1"/>
    <w:link w:val="4"/>
    <w:semiHidden/>
    <w:rsid w:val="004B7E25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1"/>
    <w:link w:val="5"/>
    <w:semiHidden/>
    <w:rsid w:val="004B7E25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1"/>
    <w:link w:val="6"/>
    <w:semiHidden/>
    <w:rsid w:val="004B7E25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1"/>
    <w:link w:val="7"/>
    <w:uiPriority w:val="99"/>
    <w:semiHidden/>
    <w:rsid w:val="004B7E2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1"/>
    <w:link w:val="8"/>
    <w:uiPriority w:val="99"/>
    <w:semiHidden/>
    <w:rsid w:val="004B7E25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1"/>
    <w:link w:val="9"/>
    <w:uiPriority w:val="99"/>
    <w:semiHidden/>
    <w:rsid w:val="004B7E25"/>
    <w:rPr>
      <w:rFonts w:ascii="Arial" w:eastAsia="Times New Roman" w:hAnsi="Arial" w:cs="Arial"/>
      <w:lang w:eastAsia="ru-RU"/>
    </w:rPr>
  </w:style>
  <w:style w:type="character" w:styleId="a4">
    <w:name w:val="Hyperlink"/>
    <w:uiPriority w:val="99"/>
    <w:semiHidden/>
    <w:unhideWhenUsed/>
    <w:rsid w:val="004B7E25"/>
    <w:rPr>
      <w:color w:val="0000FF"/>
      <w:u w:val="single"/>
    </w:rPr>
  </w:style>
  <w:style w:type="character" w:styleId="a5">
    <w:name w:val="FollowedHyperlink"/>
    <w:uiPriority w:val="99"/>
    <w:semiHidden/>
    <w:unhideWhenUsed/>
    <w:rsid w:val="004B7E25"/>
    <w:rPr>
      <w:color w:val="800080"/>
      <w:u w:val="single"/>
    </w:rPr>
  </w:style>
  <w:style w:type="paragraph" w:styleId="a6">
    <w:name w:val="Normal (Web)"/>
    <w:basedOn w:val="a0"/>
    <w:uiPriority w:val="99"/>
    <w:unhideWhenUsed/>
    <w:rsid w:val="004B7E25"/>
    <w:pPr>
      <w:ind w:firstLine="489"/>
      <w:jc w:val="both"/>
    </w:pPr>
    <w:rPr>
      <w:rFonts w:ascii="Arial Unicode MS" w:eastAsia="Arial Unicode MS" w:hAnsi="Arial Unicode MS" w:cs="Arial Unicode MS"/>
      <w:sz w:val="23"/>
      <w:szCs w:val="23"/>
    </w:rPr>
  </w:style>
  <w:style w:type="paragraph" w:styleId="a7">
    <w:name w:val="footnote text"/>
    <w:basedOn w:val="a0"/>
    <w:link w:val="a8"/>
    <w:uiPriority w:val="99"/>
    <w:semiHidden/>
    <w:unhideWhenUsed/>
    <w:rsid w:val="004B7E25"/>
  </w:style>
  <w:style w:type="character" w:customStyle="1" w:styleId="a8">
    <w:name w:val="Текст сноски Знак"/>
    <w:basedOn w:val="a1"/>
    <w:link w:val="a7"/>
    <w:uiPriority w:val="99"/>
    <w:semiHidden/>
    <w:rsid w:val="004B7E2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header"/>
    <w:basedOn w:val="a0"/>
    <w:link w:val="aa"/>
    <w:uiPriority w:val="99"/>
    <w:semiHidden/>
    <w:unhideWhenUsed/>
    <w:rsid w:val="004B7E25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1"/>
    <w:link w:val="a9"/>
    <w:uiPriority w:val="99"/>
    <w:semiHidden/>
    <w:rsid w:val="004B7E2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0"/>
    <w:link w:val="ac"/>
    <w:uiPriority w:val="99"/>
    <w:unhideWhenUsed/>
    <w:rsid w:val="004B7E25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1"/>
    <w:link w:val="ab"/>
    <w:uiPriority w:val="99"/>
    <w:rsid w:val="004B7E2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caption"/>
    <w:basedOn w:val="a0"/>
    <w:next w:val="a0"/>
    <w:uiPriority w:val="99"/>
    <w:semiHidden/>
    <w:unhideWhenUsed/>
    <w:qFormat/>
    <w:rsid w:val="004B7E25"/>
    <w:rPr>
      <w:b/>
      <w:bCs/>
    </w:rPr>
  </w:style>
  <w:style w:type="paragraph" w:styleId="ae">
    <w:name w:val="endnote text"/>
    <w:basedOn w:val="a0"/>
    <w:link w:val="af"/>
    <w:uiPriority w:val="99"/>
    <w:semiHidden/>
    <w:unhideWhenUsed/>
    <w:rsid w:val="004B7E25"/>
  </w:style>
  <w:style w:type="character" w:customStyle="1" w:styleId="af">
    <w:name w:val="Текст концевой сноски Знак"/>
    <w:basedOn w:val="a1"/>
    <w:link w:val="ae"/>
    <w:uiPriority w:val="99"/>
    <w:semiHidden/>
    <w:rsid w:val="004B7E2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2">
    <w:name w:val="List Number 2"/>
    <w:basedOn w:val="a0"/>
    <w:uiPriority w:val="99"/>
    <w:semiHidden/>
    <w:unhideWhenUsed/>
    <w:rsid w:val="004B7E25"/>
    <w:pPr>
      <w:tabs>
        <w:tab w:val="num" w:pos="432"/>
      </w:tabs>
      <w:ind w:left="432" w:hanging="432"/>
    </w:pPr>
  </w:style>
  <w:style w:type="paragraph" w:styleId="af0">
    <w:name w:val="Body Text"/>
    <w:basedOn w:val="a0"/>
    <w:link w:val="af1"/>
    <w:uiPriority w:val="99"/>
    <w:unhideWhenUsed/>
    <w:rsid w:val="004B7E25"/>
    <w:pPr>
      <w:jc w:val="both"/>
    </w:pPr>
    <w:rPr>
      <w:sz w:val="24"/>
    </w:rPr>
  </w:style>
  <w:style w:type="character" w:customStyle="1" w:styleId="af1">
    <w:name w:val="Основной текст Знак"/>
    <w:basedOn w:val="a1"/>
    <w:link w:val="af0"/>
    <w:uiPriority w:val="99"/>
    <w:rsid w:val="004B7E2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2">
    <w:name w:val="Body Text Indent"/>
    <w:basedOn w:val="a0"/>
    <w:link w:val="af3"/>
    <w:uiPriority w:val="99"/>
    <w:unhideWhenUsed/>
    <w:rsid w:val="004B7E25"/>
    <w:pPr>
      <w:spacing w:after="120"/>
      <w:ind w:left="283"/>
    </w:pPr>
  </w:style>
  <w:style w:type="character" w:customStyle="1" w:styleId="af3">
    <w:name w:val="Основной текст с отступом Знак"/>
    <w:basedOn w:val="a1"/>
    <w:link w:val="af2"/>
    <w:uiPriority w:val="99"/>
    <w:rsid w:val="004B7E2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3">
    <w:name w:val="Body Text Indent 2"/>
    <w:basedOn w:val="a0"/>
    <w:link w:val="24"/>
    <w:uiPriority w:val="99"/>
    <w:semiHidden/>
    <w:unhideWhenUsed/>
    <w:rsid w:val="004B7E25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1"/>
    <w:link w:val="23"/>
    <w:uiPriority w:val="99"/>
    <w:semiHidden/>
    <w:rsid w:val="004B7E2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Balloon Text"/>
    <w:basedOn w:val="a0"/>
    <w:link w:val="af5"/>
    <w:uiPriority w:val="99"/>
    <w:semiHidden/>
    <w:unhideWhenUsed/>
    <w:rsid w:val="004B7E25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1"/>
    <w:link w:val="af4"/>
    <w:uiPriority w:val="99"/>
    <w:semiHidden/>
    <w:rsid w:val="004B7E25"/>
    <w:rPr>
      <w:rFonts w:ascii="Tahoma" w:eastAsia="Times New Roman" w:hAnsi="Tahoma" w:cs="Tahoma"/>
      <w:sz w:val="16"/>
      <w:szCs w:val="16"/>
      <w:lang w:eastAsia="ru-RU"/>
    </w:rPr>
  </w:style>
  <w:style w:type="paragraph" w:styleId="af6">
    <w:name w:val="List Paragraph"/>
    <w:basedOn w:val="a0"/>
    <w:uiPriority w:val="34"/>
    <w:qFormat/>
    <w:rsid w:val="004B7E25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onsPlusNormal">
    <w:name w:val="ConsPlusNormal"/>
    <w:uiPriority w:val="99"/>
    <w:rsid w:val="004B7E2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2">
    <w:name w:val="Обычный1"/>
    <w:uiPriority w:val="99"/>
    <w:rsid w:val="004B7E25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">
    <w:name w:val="Стиль1"/>
    <w:basedOn w:val="a0"/>
    <w:rsid w:val="004B7E25"/>
    <w:pPr>
      <w:keepNext/>
      <w:keepLines/>
      <w:widowControl w:val="0"/>
      <w:numPr>
        <w:numId w:val="1"/>
      </w:numPr>
      <w:suppressLineNumbers/>
      <w:suppressAutoHyphens/>
      <w:spacing w:after="60"/>
    </w:pPr>
    <w:rPr>
      <w:b/>
      <w:bCs/>
      <w:sz w:val="28"/>
      <w:szCs w:val="28"/>
    </w:rPr>
  </w:style>
  <w:style w:type="paragraph" w:customStyle="1" w:styleId="2">
    <w:name w:val="Стиль2"/>
    <w:basedOn w:val="22"/>
    <w:uiPriority w:val="99"/>
    <w:rsid w:val="004B7E25"/>
    <w:pPr>
      <w:numPr>
        <w:ilvl w:val="1"/>
        <w:numId w:val="1"/>
      </w:numPr>
      <w:tabs>
        <w:tab w:val="num" w:pos="432"/>
      </w:tabs>
      <w:ind w:left="432" w:hanging="432"/>
    </w:pPr>
  </w:style>
  <w:style w:type="paragraph" w:customStyle="1" w:styleId="3">
    <w:name w:val="Стиль3"/>
    <w:basedOn w:val="23"/>
    <w:rsid w:val="004B7E25"/>
    <w:pPr>
      <w:widowControl w:val="0"/>
      <w:numPr>
        <w:ilvl w:val="2"/>
        <w:numId w:val="1"/>
      </w:numPr>
      <w:adjustRightInd w:val="0"/>
      <w:spacing w:after="0" w:line="240" w:lineRule="auto"/>
      <w:jc w:val="both"/>
    </w:pPr>
    <w:rPr>
      <w:sz w:val="24"/>
      <w:szCs w:val="24"/>
    </w:rPr>
  </w:style>
  <w:style w:type="paragraph" w:customStyle="1" w:styleId="ConsNonformat">
    <w:name w:val="ConsNonformat"/>
    <w:uiPriority w:val="99"/>
    <w:rsid w:val="004B7E2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10">
    <w:name w:val="заголовок 11"/>
    <w:uiPriority w:val="99"/>
    <w:rsid w:val="004B7E25"/>
    <w:pPr>
      <w:keepNext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uiPriority w:val="99"/>
    <w:rsid w:val="004B7E25"/>
    <w:pPr>
      <w:spacing w:after="0" w:line="240" w:lineRule="auto"/>
      <w:ind w:firstLine="720"/>
    </w:pPr>
    <w:rPr>
      <w:rFonts w:ascii="Consultant" w:eastAsia="Times New Roman" w:hAnsi="Consultant" w:cs="Times New Roman"/>
      <w:sz w:val="20"/>
      <w:szCs w:val="20"/>
      <w:lang w:eastAsia="ru-RU"/>
    </w:rPr>
  </w:style>
  <w:style w:type="paragraph" w:customStyle="1" w:styleId="Iauiue">
    <w:name w:val="Iau?iue"/>
    <w:uiPriority w:val="99"/>
    <w:rsid w:val="004B7E25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3">
    <w:name w:val="заголовок 1"/>
    <w:basedOn w:val="a0"/>
    <w:next w:val="a0"/>
    <w:uiPriority w:val="99"/>
    <w:rsid w:val="004B7E25"/>
    <w:pPr>
      <w:keepNext/>
      <w:autoSpaceDE w:val="0"/>
      <w:autoSpaceDN w:val="0"/>
    </w:pPr>
    <w:rPr>
      <w:sz w:val="24"/>
      <w:szCs w:val="24"/>
    </w:rPr>
  </w:style>
  <w:style w:type="paragraph" w:customStyle="1" w:styleId="ConsTitle">
    <w:name w:val="ConsTitle"/>
    <w:uiPriority w:val="99"/>
    <w:rsid w:val="004B7E25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af7">
    <w:name w:val="Знак"/>
    <w:basedOn w:val="a0"/>
    <w:uiPriority w:val="99"/>
    <w:rsid w:val="004B7E25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customStyle="1" w:styleId="ConsPlusCell">
    <w:name w:val="ConsPlusCell"/>
    <w:uiPriority w:val="99"/>
    <w:rsid w:val="004B7E2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nt5">
    <w:name w:val="font5"/>
    <w:basedOn w:val="a0"/>
    <w:uiPriority w:val="99"/>
    <w:rsid w:val="004B7E25"/>
    <w:pPr>
      <w:spacing w:before="100" w:beforeAutospacing="1" w:after="100" w:afterAutospacing="1"/>
    </w:pPr>
    <w:rPr>
      <w:rFonts w:ascii="Arial" w:hAnsi="Arial" w:cs="Arial"/>
      <w:i/>
      <w:iCs/>
      <w:sz w:val="18"/>
      <w:szCs w:val="18"/>
    </w:rPr>
  </w:style>
  <w:style w:type="paragraph" w:customStyle="1" w:styleId="font6">
    <w:name w:val="font6"/>
    <w:basedOn w:val="a0"/>
    <w:uiPriority w:val="99"/>
    <w:rsid w:val="004B7E25"/>
    <w:pPr>
      <w:spacing w:before="100" w:beforeAutospacing="1" w:after="100" w:afterAutospacing="1"/>
    </w:pPr>
    <w:rPr>
      <w:rFonts w:ascii="Arial" w:hAnsi="Arial" w:cs="Arial"/>
      <w:i/>
      <w:iCs/>
      <w:sz w:val="12"/>
      <w:szCs w:val="12"/>
    </w:rPr>
  </w:style>
  <w:style w:type="paragraph" w:customStyle="1" w:styleId="font7">
    <w:name w:val="font7"/>
    <w:basedOn w:val="a0"/>
    <w:uiPriority w:val="99"/>
    <w:rsid w:val="004B7E25"/>
    <w:pPr>
      <w:spacing w:before="100" w:beforeAutospacing="1" w:after="100" w:afterAutospacing="1"/>
    </w:pPr>
    <w:rPr>
      <w:rFonts w:ascii="Arial" w:hAnsi="Arial" w:cs="Arial"/>
      <w:i/>
      <w:iCs/>
      <w:sz w:val="14"/>
      <w:szCs w:val="14"/>
    </w:rPr>
  </w:style>
  <w:style w:type="paragraph" w:customStyle="1" w:styleId="xl65">
    <w:name w:val="xl65"/>
    <w:basedOn w:val="a0"/>
    <w:uiPriority w:val="99"/>
    <w:rsid w:val="004B7E25"/>
    <w:pP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66">
    <w:name w:val="xl66"/>
    <w:basedOn w:val="a0"/>
    <w:uiPriority w:val="99"/>
    <w:rsid w:val="004B7E25"/>
    <w:pPr>
      <w:spacing w:before="100" w:beforeAutospacing="1" w:after="100" w:afterAutospacing="1"/>
      <w:jc w:val="right"/>
    </w:pPr>
    <w:rPr>
      <w:rFonts w:ascii="Arial" w:hAnsi="Arial" w:cs="Arial"/>
      <w:sz w:val="16"/>
      <w:szCs w:val="16"/>
    </w:rPr>
  </w:style>
  <w:style w:type="paragraph" w:customStyle="1" w:styleId="xl67">
    <w:name w:val="xl67"/>
    <w:basedOn w:val="a0"/>
    <w:uiPriority w:val="99"/>
    <w:rsid w:val="004B7E25"/>
    <w:pPr>
      <w:spacing w:before="100" w:beforeAutospacing="1" w:after="100" w:afterAutospacing="1"/>
    </w:pPr>
    <w:rPr>
      <w:rFonts w:ascii="Arial" w:hAnsi="Arial" w:cs="Arial"/>
      <w:sz w:val="24"/>
      <w:szCs w:val="24"/>
    </w:rPr>
  </w:style>
  <w:style w:type="paragraph" w:customStyle="1" w:styleId="xl68">
    <w:name w:val="xl68"/>
    <w:basedOn w:val="a0"/>
    <w:uiPriority w:val="99"/>
    <w:rsid w:val="004B7E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69">
    <w:name w:val="xl69"/>
    <w:basedOn w:val="a0"/>
    <w:uiPriority w:val="99"/>
    <w:rsid w:val="004B7E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70">
    <w:name w:val="xl70"/>
    <w:basedOn w:val="a0"/>
    <w:uiPriority w:val="99"/>
    <w:rsid w:val="004B7E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71">
    <w:name w:val="xl71"/>
    <w:basedOn w:val="a0"/>
    <w:uiPriority w:val="99"/>
    <w:rsid w:val="004B7E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72">
    <w:name w:val="xl72"/>
    <w:basedOn w:val="a0"/>
    <w:uiPriority w:val="99"/>
    <w:rsid w:val="004B7E25"/>
    <w:pP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73">
    <w:name w:val="xl73"/>
    <w:basedOn w:val="a0"/>
    <w:uiPriority w:val="99"/>
    <w:rsid w:val="004B7E25"/>
    <w:pP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74">
    <w:name w:val="xl74"/>
    <w:basedOn w:val="a0"/>
    <w:uiPriority w:val="99"/>
    <w:rsid w:val="004B7E25"/>
    <w:pP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75">
    <w:name w:val="xl75"/>
    <w:basedOn w:val="a0"/>
    <w:uiPriority w:val="99"/>
    <w:rsid w:val="004B7E25"/>
    <w:pP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76">
    <w:name w:val="xl76"/>
    <w:basedOn w:val="a0"/>
    <w:uiPriority w:val="99"/>
    <w:rsid w:val="004B7E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8"/>
      <w:szCs w:val="18"/>
    </w:rPr>
  </w:style>
  <w:style w:type="paragraph" w:customStyle="1" w:styleId="xl77">
    <w:name w:val="xl77"/>
    <w:basedOn w:val="a0"/>
    <w:uiPriority w:val="99"/>
    <w:rsid w:val="004B7E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78">
    <w:name w:val="xl78"/>
    <w:basedOn w:val="a0"/>
    <w:uiPriority w:val="99"/>
    <w:rsid w:val="004B7E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79">
    <w:name w:val="xl79"/>
    <w:basedOn w:val="a0"/>
    <w:uiPriority w:val="99"/>
    <w:rsid w:val="004B7E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80">
    <w:name w:val="xl80"/>
    <w:basedOn w:val="a0"/>
    <w:uiPriority w:val="99"/>
    <w:rsid w:val="004B7E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sz w:val="14"/>
      <w:szCs w:val="14"/>
    </w:rPr>
  </w:style>
  <w:style w:type="paragraph" w:customStyle="1" w:styleId="xl81">
    <w:name w:val="xl81"/>
    <w:basedOn w:val="a0"/>
    <w:uiPriority w:val="99"/>
    <w:rsid w:val="004B7E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sz w:val="14"/>
      <w:szCs w:val="14"/>
    </w:rPr>
  </w:style>
  <w:style w:type="paragraph" w:customStyle="1" w:styleId="xl82">
    <w:name w:val="xl82"/>
    <w:basedOn w:val="a0"/>
    <w:uiPriority w:val="99"/>
    <w:rsid w:val="004B7E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83">
    <w:name w:val="xl83"/>
    <w:basedOn w:val="a0"/>
    <w:uiPriority w:val="99"/>
    <w:rsid w:val="004B7E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24"/>
      <w:szCs w:val="24"/>
    </w:rPr>
  </w:style>
  <w:style w:type="paragraph" w:customStyle="1" w:styleId="xl84">
    <w:name w:val="xl84"/>
    <w:basedOn w:val="a0"/>
    <w:uiPriority w:val="99"/>
    <w:rsid w:val="004B7E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85">
    <w:name w:val="xl85"/>
    <w:basedOn w:val="a0"/>
    <w:uiPriority w:val="99"/>
    <w:rsid w:val="004B7E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86">
    <w:name w:val="xl86"/>
    <w:basedOn w:val="a0"/>
    <w:uiPriority w:val="99"/>
    <w:rsid w:val="004B7E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24"/>
      <w:szCs w:val="24"/>
    </w:rPr>
  </w:style>
  <w:style w:type="character" w:styleId="af8">
    <w:name w:val="footnote reference"/>
    <w:semiHidden/>
    <w:unhideWhenUsed/>
    <w:rsid w:val="004B7E25"/>
    <w:rPr>
      <w:vertAlign w:val="superscript"/>
    </w:rPr>
  </w:style>
  <w:style w:type="character" w:styleId="af9">
    <w:name w:val="endnote reference"/>
    <w:semiHidden/>
    <w:unhideWhenUsed/>
    <w:rsid w:val="004B7E25"/>
    <w:rPr>
      <w:vertAlign w:val="superscript"/>
    </w:rPr>
  </w:style>
  <w:style w:type="character" w:styleId="afa">
    <w:name w:val="Placeholder Text"/>
    <w:uiPriority w:val="99"/>
    <w:semiHidden/>
    <w:rsid w:val="004B7E25"/>
    <w:rPr>
      <w:color w:val="808080"/>
    </w:rPr>
  </w:style>
  <w:style w:type="character" w:customStyle="1" w:styleId="14">
    <w:name w:val="Знак1"/>
    <w:rsid w:val="004B7E25"/>
    <w:rPr>
      <w:sz w:val="24"/>
      <w:lang w:val="ru-RU" w:eastAsia="ru-RU" w:bidi="ar-SA"/>
    </w:rPr>
  </w:style>
  <w:style w:type="character" w:customStyle="1" w:styleId="st2">
    <w:name w:val="st2"/>
    <w:rsid w:val="004B7E25"/>
  </w:style>
  <w:style w:type="table" w:styleId="25">
    <w:name w:val="Table Classic 2"/>
    <w:basedOn w:val="a2"/>
    <w:semiHidden/>
    <w:unhideWhenUsed/>
    <w:rsid w:val="004B7E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6">
    <w:name w:val="Table Grid 2"/>
    <w:basedOn w:val="a2"/>
    <w:semiHidden/>
    <w:unhideWhenUsed/>
    <w:rsid w:val="004B7E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7">
    <w:name w:val="Table 3D effects 2"/>
    <w:basedOn w:val="a2"/>
    <w:semiHidden/>
    <w:unhideWhenUsed/>
    <w:rsid w:val="004B7E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2">
    <w:name w:val="Table 3D effects 3"/>
    <w:basedOn w:val="a2"/>
    <w:semiHidden/>
    <w:unhideWhenUsed/>
    <w:rsid w:val="004B7E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b">
    <w:name w:val="Table Contemporary"/>
    <w:basedOn w:val="a2"/>
    <w:semiHidden/>
    <w:unhideWhenUsed/>
    <w:rsid w:val="004B7E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-1">
    <w:name w:val="Table Web 1"/>
    <w:basedOn w:val="a2"/>
    <w:semiHidden/>
    <w:unhideWhenUsed/>
    <w:rsid w:val="004B7E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Ind w:w="0" w:type="dxa"/>
      <w:tblBorders>
        <w:top w:val="inset" w:sz="6" w:space="0" w:color="808080"/>
        <w:left w:val="inset" w:sz="6" w:space="0" w:color="808080"/>
        <w:bottom w:val="inset" w:sz="6" w:space="0" w:color="808080"/>
        <w:right w:val="inset" w:sz="6" w:space="0" w:color="808080"/>
        <w:insideH w:val="inset" w:sz="6" w:space="0" w:color="808080"/>
        <w:insideV w:val="inset" w:sz="6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FFFFFF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2"/>
    <w:semiHidden/>
    <w:unhideWhenUsed/>
    <w:rsid w:val="004B7E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c">
    <w:name w:val="Table Grid"/>
    <w:basedOn w:val="a2"/>
    <w:uiPriority w:val="59"/>
    <w:rsid w:val="004B7E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">
    <w:name w:val="Сетка таблицы1"/>
    <w:basedOn w:val="a2"/>
    <w:uiPriority w:val="59"/>
    <w:rsid w:val="004B7E25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styleId="a">
    <w:name w:val="Outline List 3"/>
    <w:aliases w:val="Раздел"/>
    <w:basedOn w:val="a3"/>
    <w:semiHidden/>
    <w:unhideWhenUsed/>
    <w:rsid w:val="004B7E25"/>
    <w:pPr>
      <w:numPr>
        <w:numId w:val="11"/>
      </w:numPr>
    </w:pPr>
  </w:style>
  <w:style w:type="character" w:styleId="afd">
    <w:name w:val="Strong"/>
    <w:basedOn w:val="a1"/>
    <w:uiPriority w:val="22"/>
    <w:qFormat/>
    <w:rsid w:val="002558D2"/>
    <w:rPr>
      <w:b/>
      <w:bCs/>
    </w:rPr>
  </w:style>
  <w:style w:type="character" w:styleId="afe">
    <w:name w:val="line number"/>
    <w:basedOn w:val="a1"/>
    <w:uiPriority w:val="99"/>
    <w:semiHidden/>
    <w:unhideWhenUsed/>
    <w:rsid w:val="002558D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footnote reference" w:uiPriority="0"/>
    <w:lsdException w:name="end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Outline List 3" w:uiPriority="0"/>
    <w:lsdException w:name="Table Classic 2" w:uiPriority="0"/>
    <w:lsdException w:name="Table Grid 2" w:uiPriority="0"/>
    <w:lsdException w:name="Table 3D effects 2" w:uiPriority="0"/>
    <w:lsdException w:name="Table 3D effects 3" w:uiPriority="0"/>
    <w:lsdException w:name="Table Contemporary" w:uiPriority="0"/>
    <w:lsdException w:name="Table Web 1" w:uiPriority="0"/>
    <w:lsdException w:name="Table Web 3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B7E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0">
    <w:name w:val="heading 1"/>
    <w:basedOn w:val="a0"/>
    <w:next w:val="a0"/>
    <w:link w:val="11"/>
    <w:qFormat/>
    <w:rsid w:val="004B7E2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0">
    <w:name w:val="heading 2"/>
    <w:basedOn w:val="a0"/>
    <w:next w:val="a0"/>
    <w:link w:val="21"/>
    <w:uiPriority w:val="9"/>
    <w:unhideWhenUsed/>
    <w:qFormat/>
    <w:rsid w:val="004B7E25"/>
    <w:pPr>
      <w:keepNext/>
      <w:tabs>
        <w:tab w:val="num" w:pos="1836"/>
      </w:tabs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0">
    <w:name w:val="heading 3"/>
    <w:basedOn w:val="a0"/>
    <w:next w:val="a0"/>
    <w:link w:val="31"/>
    <w:semiHidden/>
    <w:unhideWhenUsed/>
    <w:qFormat/>
    <w:rsid w:val="004B7E25"/>
    <w:pPr>
      <w:keepNext/>
      <w:tabs>
        <w:tab w:val="num" w:pos="1307"/>
      </w:tabs>
      <w:spacing w:before="240" w:after="60"/>
      <w:ind w:left="720" w:hanging="432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0"/>
    <w:next w:val="a0"/>
    <w:link w:val="40"/>
    <w:semiHidden/>
    <w:unhideWhenUsed/>
    <w:qFormat/>
    <w:rsid w:val="004B7E25"/>
    <w:pPr>
      <w:keepNext/>
      <w:numPr>
        <w:ilvl w:val="3"/>
        <w:numId w:val="1"/>
      </w:numPr>
      <w:spacing w:before="240" w:after="60"/>
      <w:ind w:hanging="144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link w:val="50"/>
    <w:semiHidden/>
    <w:unhideWhenUsed/>
    <w:qFormat/>
    <w:rsid w:val="004B7E25"/>
    <w:pPr>
      <w:numPr>
        <w:ilvl w:val="4"/>
        <w:numId w:val="1"/>
      </w:numPr>
      <w:spacing w:before="240" w:after="60"/>
      <w:ind w:hanging="432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link w:val="60"/>
    <w:semiHidden/>
    <w:unhideWhenUsed/>
    <w:qFormat/>
    <w:rsid w:val="004B7E25"/>
    <w:pPr>
      <w:numPr>
        <w:ilvl w:val="5"/>
        <w:numId w:val="1"/>
      </w:numPr>
      <w:spacing w:before="240" w:after="60"/>
      <w:ind w:hanging="432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link w:val="70"/>
    <w:uiPriority w:val="99"/>
    <w:semiHidden/>
    <w:unhideWhenUsed/>
    <w:qFormat/>
    <w:rsid w:val="004B7E25"/>
    <w:pPr>
      <w:numPr>
        <w:ilvl w:val="6"/>
        <w:numId w:val="1"/>
      </w:numPr>
      <w:spacing w:before="240" w:after="60"/>
      <w:ind w:hanging="288"/>
      <w:outlineLvl w:val="6"/>
    </w:pPr>
    <w:rPr>
      <w:sz w:val="24"/>
      <w:szCs w:val="24"/>
    </w:rPr>
  </w:style>
  <w:style w:type="paragraph" w:styleId="8">
    <w:name w:val="heading 8"/>
    <w:basedOn w:val="a0"/>
    <w:next w:val="a0"/>
    <w:link w:val="80"/>
    <w:uiPriority w:val="99"/>
    <w:semiHidden/>
    <w:unhideWhenUsed/>
    <w:qFormat/>
    <w:rsid w:val="004B7E25"/>
    <w:pPr>
      <w:numPr>
        <w:ilvl w:val="7"/>
        <w:numId w:val="1"/>
      </w:numPr>
      <w:spacing w:before="240" w:after="60"/>
      <w:ind w:hanging="432"/>
      <w:outlineLvl w:val="7"/>
    </w:pPr>
    <w:rPr>
      <w:i/>
      <w:iCs/>
      <w:sz w:val="24"/>
      <w:szCs w:val="24"/>
    </w:rPr>
  </w:style>
  <w:style w:type="paragraph" w:styleId="9">
    <w:name w:val="heading 9"/>
    <w:basedOn w:val="a0"/>
    <w:next w:val="a0"/>
    <w:link w:val="90"/>
    <w:uiPriority w:val="99"/>
    <w:semiHidden/>
    <w:unhideWhenUsed/>
    <w:qFormat/>
    <w:rsid w:val="004B7E25"/>
    <w:pPr>
      <w:numPr>
        <w:ilvl w:val="8"/>
        <w:numId w:val="1"/>
      </w:numPr>
      <w:spacing w:before="240" w:after="60"/>
      <w:ind w:hanging="144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"/>
    <w:basedOn w:val="a1"/>
    <w:link w:val="10"/>
    <w:rsid w:val="004B7E2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1">
    <w:name w:val="Заголовок 2 Знак"/>
    <w:basedOn w:val="a1"/>
    <w:link w:val="20"/>
    <w:uiPriority w:val="9"/>
    <w:rsid w:val="004B7E25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1">
    <w:name w:val="Заголовок 3 Знак"/>
    <w:basedOn w:val="a1"/>
    <w:link w:val="30"/>
    <w:semiHidden/>
    <w:rsid w:val="004B7E25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1"/>
    <w:link w:val="4"/>
    <w:semiHidden/>
    <w:rsid w:val="004B7E25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1"/>
    <w:link w:val="5"/>
    <w:semiHidden/>
    <w:rsid w:val="004B7E25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1"/>
    <w:link w:val="6"/>
    <w:semiHidden/>
    <w:rsid w:val="004B7E25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1"/>
    <w:link w:val="7"/>
    <w:uiPriority w:val="99"/>
    <w:semiHidden/>
    <w:rsid w:val="004B7E2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1"/>
    <w:link w:val="8"/>
    <w:uiPriority w:val="99"/>
    <w:semiHidden/>
    <w:rsid w:val="004B7E25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1"/>
    <w:link w:val="9"/>
    <w:uiPriority w:val="99"/>
    <w:semiHidden/>
    <w:rsid w:val="004B7E25"/>
    <w:rPr>
      <w:rFonts w:ascii="Arial" w:eastAsia="Times New Roman" w:hAnsi="Arial" w:cs="Arial"/>
      <w:lang w:eastAsia="ru-RU"/>
    </w:rPr>
  </w:style>
  <w:style w:type="character" w:styleId="a4">
    <w:name w:val="Hyperlink"/>
    <w:uiPriority w:val="99"/>
    <w:semiHidden/>
    <w:unhideWhenUsed/>
    <w:rsid w:val="004B7E25"/>
    <w:rPr>
      <w:color w:val="0000FF"/>
      <w:u w:val="single"/>
    </w:rPr>
  </w:style>
  <w:style w:type="character" w:styleId="a5">
    <w:name w:val="FollowedHyperlink"/>
    <w:uiPriority w:val="99"/>
    <w:semiHidden/>
    <w:unhideWhenUsed/>
    <w:rsid w:val="004B7E25"/>
    <w:rPr>
      <w:color w:val="800080"/>
      <w:u w:val="single"/>
    </w:rPr>
  </w:style>
  <w:style w:type="paragraph" w:styleId="a6">
    <w:name w:val="Normal (Web)"/>
    <w:basedOn w:val="a0"/>
    <w:uiPriority w:val="99"/>
    <w:unhideWhenUsed/>
    <w:rsid w:val="004B7E25"/>
    <w:pPr>
      <w:ind w:firstLine="489"/>
      <w:jc w:val="both"/>
    </w:pPr>
    <w:rPr>
      <w:rFonts w:ascii="Arial Unicode MS" w:eastAsia="Arial Unicode MS" w:hAnsi="Arial Unicode MS" w:cs="Arial Unicode MS"/>
      <w:sz w:val="23"/>
      <w:szCs w:val="23"/>
    </w:rPr>
  </w:style>
  <w:style w:type="paragraph" w:styleId="a7">
    <w:name w:val="footnote text"/>
    <w:basedOn w:val="a0"/>
    <w:link w:val="a8"/>
    <w:uiPriority w:val="99"/>
    <w:semiHidden/>
    <w:unhideWhenUsed/>
    <w:rsid w:val="004B7E25"/>
  </w:style>
  <w:style w:type="character" w:customStyle="1" w:styleId="a8">
    <w:name w:val="Текст сноски Знак"/>
    <w:basedOn w:val="a1"/>
    <w:link w:val="a7"/>
    <w:uiPriority w:val="99"/>
    <w:semiHidden/>
    <w:rsid w:val="004B7E2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header"/>
    <w:basedOn w:val="a0"/>
    <w:link w:val="aa"/>
    <w:uiPriority w:val="99"/>
    <w:semiHidden/>
    <w:unhideWhenUsed/>
    <w:rsid w:val="004B7E25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1"/>
    <w:link w:val="a9"/>
    <w:uiPriority w:val="99"/>
    <w:semiHidden/>
    <w:rsid w:val="004B7E2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0"/>
    <w:link w:val="ac"/>
    <w:uiPriority w:val="99"/>
    <w:unhideWhenUsed/>
    <w:rsid w:val="004B7E25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1"/>
    <w:link w:val="ab"/>
    <w:uiPriority w:val="99"/>
    <w:rsid w:val="004B7E2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caption"/>
    <w:basedOn w:val="a0"/>
    <w:next w:val="a0"/>
    <w:uiPriority w:val="99"/>
    <w:semiHidden/>
    <w:unhideWhenUsed/>
    <w:qFormat/>
    <w:rsid w:val="004B7E25"/>
    <w:rPr>
      <w:b/>
      <w:bCs/>
    </w:rPr>
  </w:style>
  <w:style w:type="paragraph" w:styleId="ae">
    <w:name w:val="endnote text"/>
    <w:basedOn w:val="a0"/>
    <w:link w:val="af"/>
    <w:uiPriority w:val="99"/>
    <w:semiHidden/>
    <w:unhideWhenUsed/>
    <w:rsid w:val="004B7E25"/>
  </w:style>
  <w:style w:type="character" w:customStyle="1" w:styleId="af">
    <w:name w:val="Текст концевой сноски Знак"/>
    <w:basedOn w:val="a1"/>
    <w:link w:val="ae"/>
    <w:uiPriority w:val="99"/>
    <w:semiHidden/>
    <w:rsid w:val="004B7E2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2">
    <w:name w:val="List Number 2"/>
    <w:basedOn w:val="a0"/>
    <w:uiPriority w:val="99"/>
    <w:semiHidden/>
    <w:unhideWhenUsed/>
    <w:rsid w:val="004B7E25"/>
    <w:pPr>
      <w:tabs>
        <w:tab w:val="num" w:pos="432"/>
      </w:tabs>
      <w:ind w:left="432" w:hanging="432"/>
    </w:pPr>
  </w:style>
  <w:style w:type="paragraph" w:styleId="af0">
    <w:name w:val="Body Text"/>
    <w:basedOn w:val="a0"/>
    <w:link w:val="af1"/>
    <w:uiPriority w:val="99"/>
    <w:unhideWhenUsed/>
    <w:rsid w:val="004B7E25"/>
    <w:pPr>
      <w:jc w:val="both"/>
    </w:pPr>
    <w:rPr>
      <w:sz w:val="24"/>
    </w:rPr>
  </w:style>
  <w:style w:type="character" w:customStyle="1" w:styleId="af1">
    <w:name w:val="Основной текст Знак"/>
    <w:basedOn w:val="a1"/>
    <w:link w:val="af0"/>
    <w:uiPriority w:val="99"/>
    <w:rsid w:val="004B7E2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2">
    <w:name w:val="Body Text Indent"/>
    <w:basedOn w:val="a0"/>
    <w:link w:val="af3"/>
    <w:uiPriority w:val="99"/>
    <w:unhideWhenUsed/>
    <w:rsid w:val="004B7E25"/>
    <w:pPr>
      <w:spacing w:after="120"/>
      <w:ind w:left="283"/>
    </w:pPr>
  </w:style>
  <w:style w:type="character" w:customStyle="1" w:styleId="af3">
    <w:name w:val="Основной текст с отступом Знак"/>
    <w:basedOn w:val="a1"/>
    <w:link w:val="af2"/>
    <w:uiPriority w:val="99"/>
    <w:rsid w:val="004B7E2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3">
    <w:name w:val="Body Text Indent 2"/>
    <w:basedOn w:val="a0"/>
    <w:link w:val="24"/>
    <w:uiPriority w:val="99"/>
    <w:semiHidden/>
    <w:unhideWhenUsed/>
    <w:rsid w:val="004B7E25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1"/>
    <w:link w:val="23"/>
    <w:uiPriority w:val="99"/>
    <w:semiHidden/>
    <w:rsid w:val="004B7E2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Balloon Text"/>
    <w:basedOn w:val="a0"/>
    <w:link w:val="af5"/>
    <w:uiPriority w:val="99"/>
    <w:semiHidden/>
    <w:unhideWhenUsed/>
    <w:rsid w:val="004B7E25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1"/>
    <w:link w:val="af4"/>
    <w:uiPriority w:val="99"/>
    <w:semiHidden/>
    <w:rsid w:val="004B7E25"/>
    <w:rPr>
      <w:rFonts w:ascii="Tahoma" w:eastAsia="Times New Roman" w:hAnsi="Tahoma" w:cs="Tahoma"/>
      <w:sz w:val="16"/>
      <w:szCs w:val="16"/>
      <w:lang w:eastAsia="ru-RU"/>
    </w:rPr>
  </w:style>
  <w:style w:type="paragraph" w:styleId="af6">
    <w:name w:val="List Paragraph"/>
    <w:basedOn w:val="a0"/>
    <w:uiPriority w:val="34"/>
    <w:qFormat/>
    <w:rsid w:val="004B7E25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onsPlusNormal">
    <w:name w:val="ConsPlusNormal"/>
    <w:uiPriority w:val="99"/>
    <w:rsid w:val="004B7E2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2">
    <w:name w:val="Обычный1"/>
    <w:uiPriority w:val="99"/>
    <w:rsid w:val="004B7E25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">
    <w:name w:val="Стиль1"/>
    <w:basedOn w:val="a0"/>
    <w:rsid w:val="004B7E25"/>
    <w:pPr>
      <w:keepNext/>
      <w:keepLines/>
      <w:widowControl w:val="0"/>
      <w:numPr>
        <w:numId w:val="1"/>
      </w:numPr>
      <w:suppressLineNumbers/>
      <w:suppressAutoHyphens/>
      <w:spacing w:after="60"/>
    </w:pPr>
    <w:rPr>
      <w:b/>
      <w:bCs/>
      <w:sz w:val="28"/>
      <w:szCs w:val="28"/>
    </w:rPr>
  </w:style>
  <w:style w:type="paragraph" w:customStyle="1" w:styleId="2">
    <w:name w:val="Стиль2"/>
    <w:basedOn w:val="22"/>
    <w:uiPriority w:val="99"/>
    <w:rsid w:val="004B7E25"/>
    <w:pPr>
      <w:numPr>
        <w:ilvl w:val="1"/>
        <w:numId w:val="1"/>
      </w:numPr>
      <w:tabs>
        <w:tab w:val="num" w:pos="432"/>
      </w:tabs>
      <w:ind w:left="432" w:hanging="432"/>
    </w:pPr>
  </w:style>
  <w:style w:type="paragraph" w:customStyle="1" w:styleId="3">
    <w:name w:val="Стиль3"/>
    <w:basedOn w:val="23"/>
    <w:rsid w:val="004B7E25"/>
    <w:pPr>
      <w:widowControl w:val="0"/>
      <w:numPr>
        <w:ilvl w:val="2"/>
        <w:numId w:val="1"/>
      </w:numPr>
      <w:adjustRightInd w:val="0"/>
      <w:spacing w:after="0" w:line="240" w:lineRule="auto"/>
      <w:jc w:val="both"/>
    </w:pPr>
    <w:rPr>
      <w:sz w:val="24"/>
      <w:szCs w:val="24"/>
    </w:rPr>
  </w:style>
  <w:style w:type="paragraph" w:customStyle="1" w:styleId="ConsNonformat">
    <w:name w:val="ConsNonformat"/>
    <w:uiPriority w:val="99"/>
    <w:rsid w:val="004B7E2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10">
    <w:name w:val="заголовок 11"/>
    <w:uiPriority w:val="99"/>
    <w:rsid w:val="004B7E25"/>
    <w:pPr>
      <w:keepNext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uiPriority w:val="99"/>
    <w:rsid w:val="004B7E25"/>
    <w:pPr>
      <w:spacing w:after="0" w:line="240" w:lineRule="auto"/>
      <w:ind w:firstLine="720"/>
    </w:pPr>
    <w:rPr>
      <w:rFonts w:ascii="Consultant" w:eastAsia="Times New Roman" w:hAnsi="Consultant" w:cs="Times New Roman"/>
      <w:sz w:val="20"/>
      <w:szCs w:val="20"/>
      <w:lang w:eastAsia="ru-RU"/>
    </w:rPr>
  </w:style>
  <w:style w:type="paragraph" w:customStyle="1" w:styleId="Iauiue">
    <w:name w:val="Iau?iue"/>
    <w:uiPriority w:val="99"/>
    <w:rsid w:val="004B7E25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3">
    <w:name w:val="заголовок 1"/>
    <w:basedOn w:val="a0"/>
    <w:next w:val="a0"/>
    <w:uiPriority w:val="99"/>
    <w:rsid w:val="004B7E25"/>
    <w:pPr>
      <w:keepNext/>
      <w:autoSpaceDE w:val="0"/>
      <w:autoSpaceDN w:val="0"/>
    </w:pPr>
    <w:rPr>
      <w:sz w:val="24"/>
      <w:szCs w:val="24"/>
    </w:rPr>
  </w:style>
  <w:style w:type="paragraph" w:customStyle="1" w:styleId="ConsTitle">
    <w:name w:val="ConsTitle"/>
    <w:uiPriority w:val="99"/>
    <w:rsid w:val="004B7E25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af7">
    <w:name w:val="Знак"/>
    <w:basedOn w:val="a0"/>
    <w:uiPriority w:val="99"/>
    <w:rsid w:val="004B7E25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customStyle="1" w:styleId="ConsPlusCell">
    <w:name w:val="ConsPlusCell"/>
    <w:uiPriority w:val="99"/>
    <w:rsid w:val="004B7E2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nt5">
    <w:name w:val="font5"/>
    <w:basedOn w:val="a0"/>
    <w:uiPriority w:val="99"/>
    <w:rsid w:val="004B7E25"/>
    <w:pPr>
      <w:spacing w:before="100" w:beforeAutospacing="1" w:after="100" w:afterAutospacing="1"/>
    </w:pPr>
    <w:rPr>
      <w:rFonts w:ascii="Arial" w:hAnsi="Arial" w:cs="Arial"/>
      <w:i/>
      <w:iCs/>
      <w:sz w:val="18"/>
      <w:szCs w:val="18"/>
    </w:rPr>
  </w:style>
  <w:style w:type="paragraph" w:customStyle="1" w:styleId="font6">
    <w:name w:val="font6"/>
    <w:basedOn w:val="a0"/>
    <w:uiPriority w:val="99"/>
    <w:rsid w:val="004B7E25"/>
    <w:pPr>
      <w:spacing w:before="100" w:beforeAutospacing="1" w:after="100" w:afterAutospacing="1"/>
    </w:pPr>
    <w:rPr>
      <w:rFonts w:ascii="Arial" w:hAnsi="Arial" w:cs="Arial"/>
      <w:i/>
      <w:iCs/>
      <w:sz w:val="12"/>
      <w:szCs w:val="12"/>
    </w:rPr>
  </w:style>
  <w:style w:type="paragraph" w:customStyle="1" w:styleId="font7">
    <w:name w:val="font7"/>
    <w:basedOn w:val="a0"/>
    <w:uiPriority w:val="99"/>
    <w:rsid w:val="004B7E25"/>
    <w:pPr>
      <w:spacing w:before="100" w:beforeAutospacing="1" w:after="100" w:afterAutospacing="1"/>
    </w:pPr>
    <w:rPr>
      <w:rFonts w:ascii="Arial" w:hAnsi="Arial" w:cs="Arial"/>
      <w:i/>
      <w:iCs/>
      <w:sz w:val="14"/>
      <w:szCs w:val="14"/>
    </w:rPr>
  </w:style>
  <w:style w:type="paragraph" w:customStyle="1" w:styleId="xl65">
    <w:name w:val="xl65"/>
    <w:basedOn w:val="a0"/>
    <w:uiPriority w:val="99"/>
    <w:rsid w:val="004B7E25"/>
    <w:pP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66">
    <w:name w:val="xl66"/>
    <w:basedOn w:val="a0"/>
    <w:uiPriority w:val="99"/>
    <w:rsid w:val="004B7E25"/>
    <w:pPr>
      <w:spacing w:before="100" w:beforeAutospacing="1" w:after="100" w:afterAutospacing="1"/>
      <w:jc w:val="right"/>
    </w:pPr>
    <w:rPr>
      <w:rFonts w:ascii="Arial" w:hAnsi="Arial" w:cs="Arial"/>
      <w:sz w:val="16"/>
      <w:szCs w:val="16"/>
    </w:rPr>
  </w:style>
  <w:style w:type="paragraph" w:customStyle="1" w:styleId="xl67">
    <w:name w:val="xl67"/>
    <w:basedOn w:val="a0"/>
    <w:uiPriority w:val="99"/>
    <w:rsid w:val="004B7E25"/>
    <w:pPr>
      <w:spacing w:before="100" w:beforeAutospacing="1" w:after="100" w:afterAutospacing="1"/>
    </w:pPr>
    <w:rPr>
      <w:rFonts w:ascii="Arial" w:hAnsi="Arial" w:cs="Arial"/>
      <w:sz w:val="24"/>
      <w:szCs w:val="24"/>
    </w:rPr>
  </w:style>
  <w:style w:type="paragraph" w:customStyle="1" w:styleId="xl68">
    <w:name w:val="xl68"/>
    <w:basedOn w:val="a0"/>
    <w:uiPriority w:val="99"/>
    <w:rsid w:val="004B7E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69">
    <w:name w:val="xl69"/>
    <w:basedOn w:val="a0"/>
    <w:uiPriority w:val="99"/>
    <w:rsid w:val="004B7E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70">
    <w:name w:val="xl70"/>
    <w:basedOn w:val="a0"/>
    <w:uiPriority w:val="99"/>
    <w:rsid w:val="004B7E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71">
    <w:name w:val="xl71"/>
    <w:basedOn w:val="a0"/>
    <w:uiPriority w:val="99"/>
    <w:rsid w:val="004B7E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72">
    <w:name w:val="xl72"/>
    <w:basedOn w:val="a0"/>
    <w:uiPriority w:val="99"/>
    <w:rsid w:val="004B7E25"/>
    <w:pP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73">
    <w:name w:val="xl73"/>
    <w:basedOn w:val="a0"/>
    <w:uiPriority w:val="99"/>
    <w:rsid w:val="004B7E25"/>
    <w:pP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74">
    <w:name w:val="xl74"/>
    <w:basedOn w:val="a0"/>
    <w:uiPriority w:val="99"/>
    <w:rsid w:val="004B7E25"/>
    <w:pP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75">
    <w:name w:val="xl75"/>
    <w:basedOn w:val="a0"/>
    <w:uiPriority w:val="99"/>
    <w:rsid w:val="004B7E25"/>
    <w:pP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76">
    <w:name w:val="xl76"/>
    <w:basedOn w:val="a0"/>
    <w:uiPriority w:val="99"/>
    <w:rsid w:val="004B7E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8"/>
      <w:szCs w:val="18"/>
    </w:rPr>
  </w:style>
  <w:style w:type="paragraph" w:customStyle="1" w:styleId="xl77">
    <w:name w:val="xl77"/>
    <w:basedOn w:val="a0"/>
    <w:uiPriority w:val="99"/>
    <w:rsid w:val="004B7E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78">
    <w:name w:val="xl78"/>
    <w:basedOn w:val="a0"/>
    <w:uiPriority w:val="99"/>
    <w:rsid w:val="004B7E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79">
    <w:name w:val="xl79"/>
    <w:basedOn w:val="a0"/>
    <w:uiPriority w:val="99"/>
    <w:rsid w:val="004B7E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80">
    <w:name w:val="xl80"/>
    <w:basedOn w:val="a0"/>
    <w:uiPriority w:val="99"/>
    <w:rsid w:val="004B7E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sz w:val="14"/>
      <w:szCs w:val="14"/>
    </w:rPr>
  </w:style>
  <w:style w:type="paragraph" w:customStyle="1" w:styleId="xl81">
    <w:name w:val="xl81"/>
    <w:basedOn w:val="a0"/>
    <w:uiPriority w:val="99"/>
    <w:rsid w:val="004B7E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sz w:val="14"/>
      <w:szCs w:val="14"/>
    </w:rPr>
  </w:style>
  <w:style w:type="paragraph" w:customStyle="1" w:styleId="xl82">
    <w:name w:val="xl82"/>
    <w:basedOn w:val="a0"/>
    <w:uiPriority w:val="99"/>
    <w:rsid w:val="004B7E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83">
    <w:name w:val="xl83"/>
    <w:basedOn w:val="a0"/>
    <w:uiPriority w:val="99"/>
    <w:rsid w:val="004B7E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24"/>
      <w:szCs w:val="24"/>
    </w:rPr>
  </w:style>
  <w:style w:type="paragraph" w:customStyle="1" w:styleId="xl84">
    <w:name w:val="xl84"/>
    <w:basedOn w:val="a0"/>
    <w:uiPriority w:val="99"/>
    <w:rsid w:val="004B7E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85">
    <w:name w:val="xl85"/>
    <w:basedOn w:val="a0"/>
    <w:uiPriority w:val="99"/>
    <w:rsid w:val="004B7E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86">
    <w:name w:val="xl86"/>
    <w:basedOn w:val="a0"/>
    <w:uiPriority w:val="99"/>
    <w:rsid w:val="004B7E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24"/>
      <w:szCs w:val="24"/>
    </w:rPr>
  </w:style>
  <w:style w:type="character" w:styleId="af8">
    <w:name w:val="footnote reference"/>
    <w:semiHidden/>
    <w:unhideWhenUsed/>
    <w:rsid w:val="004B7E25"/>
    <w:rPr>
      <w:vertAlign w:val="superscript"/>
    </w:rPr>
  </w:style>
  <w:style w:type="character" w:styleId="af9">
    <w:name w:val="endnote reference"/>
    <w:semiHidden/>
    <w:unhideWhenUsed/>
    <w:rsid w:val="004B7E25"/>
    <w:rPr>
      <w:vertAlign w:val="superscript"/>
    </w:rPr>
  </w:style>
  <w:style w:type="character" w:styleId="afa">
    <w:name w:val="Placeholder Text"/>
    <w:uiPriority w:val="99"/>
    <w:semiHidden/>
    <w:rsid w:val="004B7E25"/>
    <w:rPr>
      <w:color w:val="808080"/>
    </w:rPr>
  </w:style>
  <w:style w:type="character" w:customStyle="1" w:styleId="14">
    <w:name w:val="Знак1"/>
    <w:rsid w:val="004B7E25"/>
    <w:rPr>
      <w:sz w:val="24"/>
      <w:lang w:val="ru-RU" w:eastAsia="ru-RU" w:bidi="ar-SA"/>
    </w:rPr>
  </w:style>
  <w:style w:type="character" w:customStyle="1" w:styleId="st2">
    <w:name w:val="st2"/>
    <w:rsid w:val="004B7E25"/>
  </w:style>
  <w:style w:type="table" w:styleId="25">
    <w:name w:val="Table Classic 2"/>
    <w:basedOn w:val="a2"/>
    <w:semiHidden/>
    <w:unhideWhenUsed/>
    <w:rsid w:val="004B7E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6">
    <w:name w:val="Table Grid 2"/>
    <w:basedOn w:val="a2"/>
    <w:semiHidden/>
    <w:unhideWhenUsed/>
    <w:rsid w:val="004B7E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7">
    <w:name w:val="Table 3D effects 2"/>
    <w:basedOn w:val="a2"/>
    <w:semiHidden/>
    <w:unhideWhenUsed/>
    <w:rsid w:val="004B7E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2">
    <w:name w:val="Table 3D effects 3"/>
    <w:basedOn w:val="a2"/>
    <w:semiHidden/>
    <w:unhideWhenUsed/>
    <w:rsid w:val="004B7E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b">
    <w:name w:val="Table Contemporary"/>
    <w:basedOn w:val="a2"/>
    <w:semiHidden/>
    <w:unhideWhenUsed/>
    <w:rsid w:val="004B7E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-1">
    <w:name w:val="Table Web 1"/>
    <w:basedOn w:val="a2"/>
    <w:semiHidden/>
    <w:unhideWhenUsed/>
    <w:rsid w:val="004B7E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Ind w:w="0" w:type="dxa"/>
      <w:tblBorders>
        <w:top w:val="inset" w:sz="6" w:space="0" w:color="808080"/>
        <w:left w:val="inset" w:sz="6" w:space="0" w:color="808080"/>
        <w:bottom w:val="inset" w:sz="6" w:space="0" w:color="808080"/>
        <w:right w:val="inset" w:sz="6" w:space="0" w:color="808080"/>
        <w:insideH w:val="inset" w:sz="6" w:space="0" w:color="808080"/>
        <w:insideV w:val="inset" w:sz="6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FFFFFF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2"/>
    <w:semiHidden/>
    <w:unhideWhenUsed/>
    <w:rsid w:val="004B7E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c">
    <w:name w:val="Table Grid"/>
    <w:basedOn w:val="a2"/>
    <w:uiPriority w:val="59"/>
    <w:rsid w:val="004B7E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">
    <w:name w:val="Сетка таблицы1"/>
    <w:basedOn w:val="a2"/>
    <w:uiPriority w:val="59"/>
    <w:rsid w:val="004B7E25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styleId="a">
    <w:name w:val="Outline List 3"/>
    <w:aliases w:val="Раздел"/>
    <w:basedOn w:val="a3"/>
    <w:semiHidden/>
    <w:unhideWhenUsed/>
    <w:rsid w:val="004B7E25"/>
    <w:pPr>
      <w:numPr>
        <w:numId w:val="11"/>
      </w:numPr>
    </w:pPr>
  </w:style>
  <w:style w:type="character" w:styleId="afd">
    <w:name w:val="Strong"/>
    <w:basedOn w:val="a1"/>
    <w:uiPriority w:val="22"/>
    <w:qFormat/>
    <w:rsid w:val="002558D2"/>
    <w:rPr>
      <w:b/>
      <w:bCs/>
    </w:rPr>
  </w:style>
  <w:style w:type="character" w:styleId="afe">
    <w:name w:val="line number"/>
    <w:basedOn w:val="a1"/>
    <w:uiPriority w:val="99"/>
    <w:semiHidden/>
    <w:unhideWhenUsed/>
    <w:rsid w:val="002558D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69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8ADEF2-4D39-40BF-AAD5-5E84CBC481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351</TotalTime>
  <Pages>12</Pages>
  <Words>2963</Words>
  <Characters>16893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Науменко Д.С.</dc:creator>
  <cp:keywords/>
  <dc:description/>
  <cp:lastModifiedBy>Науменко Д.С.</cp:lastModifiedBy>
  <cp:revision>19</cp:revision>
  <cp:lastPrinted>2013-10-22T07:15:00Z</cp:lastPrinted>
  <dcterms:created xsi:type="dcterms:W3CDTF">2013-10-18T04:42:00Z</dcterms:created>
  <dcterms:modified xsi:type="dcterms:W3CDTF">2013-10-22T11:01:00Z</dcterms:modified>
</cp:coreProperties>
</file>