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C08" w:rsidRPr="001E7C08" w:rsidRDefault="001E7C08" w:rsidP="001E7C08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E7C08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E7C08" w:rsidRPr="001E7C08" w:rsidRDefault="001E7C08" w:rsidP="001E7C08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E7C08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E7C08" w:rsidRPr="001E7C08" w:rsidRDefault="001E7C08" w:rsidP="001E7C0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0156300008713000175 </w:t>
            </w:r>
          </w:p>
        </w:tc>
      </w:tr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организации и проведению мероприятия «Город-это мы» </w:t>
            </w:r>
          </w:p>
        </w:tc>
      </w:tr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E7C08" w:rsidRPr="001E7C08" w:rsidRDefault="001E7C08" w:rsidP="001E7C0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E7C08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1E7C08" w:rsidRPr="001E7C08" w:rsidRDefault="001E7C08" w:rsidP="001E7C0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E7C08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E7C08" w:rsidRPr="001E7C08" w:rsidRDefault="001E7C08" w:rsidP="001E7C08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1E7C08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Стампель Наталья Николаевна </w:t>
            </w:r>
          </w:p>
        </w:tc>
      </w:tr>
    </w:tbl>
    <w:p w:rsidR="001E7C08" w:rsidRPr="001E7C08" w:rsidRDefault="001E7C08" w:rsidP="001E7C0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E7C08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организации и проведению мероприятия «Город-это мы» </w:t>
            </w:r>
          </w:p>
        </w:tc>
      </w:tr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>500 000,00</w:t>
            </w: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 4 к извещению о проведении </w:t>
            </w: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 </w:t>
            </w:r>
          </w:p>
        </w:tc>
      </w:tr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расходы на перевозку, доставку, страхование, уплату таможенных пошлин, налогов, сборов (выплаченных или подлежащих уплате) и других обязательных платежей </w:t>
            </w:r>
          </w:p>
        </w:tc>
      </w:tr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>9249020 Услуги по организации развлечений прочие</w:t>
            </w:r>
          </w:p>
        </w:tc>
      </w:tr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1E7C08" w:rsidRPr="001E7C08" w:rsidRDefault="001E7C08" w:rsidP="001E7C0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E7C08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16 декабря 2013 года </w:t>
            </w:r>
          </w:p>
        </w:tc>
      </w:tr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выполненных работ производится Заказчиком за фактически выполненные работы путем безналичного перечисления денежных средств на расчетный счет Исполнителя в течение 20 (двадцати) рабочих дней с момента подписания сторонами акта сдачи-приемки выполненных работ на основании предъявленного счета и (или) счета-фактуры (при наличии содержательного отчета о выполненных работах, фотоматериалов с </w:t>
            </w: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проведения мероприятия) </w:t>
            </w:r>
          </w:p>
        </w:tc>
      </w:tr>
    </w:tbl>
    <w:p w:rsidR="001E7C08" w:rsidRPr="001E7C08" w:rsidRDefault="001E7C08" w:rsidP="001E7C0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E7C08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E7C08" w:rsidRPr="001E7C08" w:rsidRDefault="001E7C08" w:rsidP="001E7C0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E7C08">
        <w:rPr>
          <w:rFonts w:eastAsia="Times New Roman" w:cs="Times New Roman"/>
          <w:sz w:val="24"/>
          <w:szCs w:val="24"/>
          <w:lang w:eastAsia="ru-RU"/>
        </w:rPr>
        <w:t>К запросу котировок не допускаются участники раз</w:t>
      </w:r>
      <w:bookmarkStart w:id="0" w:name="_GoBack"/>
      <w:bookmarkEnd w:id="0"/>
      <w:r w:rsidRPr="001E7C08">
        <w:rPr>
          <w:rFonts w:eastAsia="Times New Roman" w:cs="Times New Roman"/>
          <w:sz w:val="24"/>
          <w:szCs w:val="24"/>
          <w:lang w:eastAsia="ru-RU"/>
        </w:rPr>
        <w:t xml:space="preserve">мещения заказа, сведения о которых содержатся в реестре недобросовестных поставщиков. </w:t>
      </w:r>
    </w:p>
    <w:p w:rsidR="001E7C08" w:rsidRPr="001E7C08" w:rsidRDefault="001E7C08" w:rsidP="001E7C0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E7C08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975 0113 0920305 244 226 </w:t>
            </w:r>
          </w:p>
        </w:tc>
      </w:tr>
      <w:tr w:rsidR="001E7C08" w:rsidRPr="001E7C08" w:rsidTr="001E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E7C08" w:rsidRPr="001E7C08" w:rsidRDefault="001E7C08" w:rsidP="001E7C0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E7C08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9"/>
        <w:gridCol w:w="7055"/>
        <w:gridCol w:w="74"/>
      </w:tblGrid>
      <w:tr w:rsidR="001E7C08" w:rsidRPr="001E7C08" w:rsidTr="001E7C0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313 </w:t>
            </w:r>
          </w:p>
        </w:tc>
      </w:tr>
      <w:tr w:rsidR="001E7C08" w:rsidRPr="001E7C08" w:rsidTr="001E7C0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28.10.2013 09:00 </w:t>
            </w:r>
          </w:p>
        </w:tc>
      </w:tr>
      <w:tr w:rsidR="001E7C08" w:rsidRPr="001E7C08" w:rsidTr="001E7C0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08.11.2013 10:00 </w:t>
            </w:r>
          </w:p>
        </w:tc>
      </w:tr>
      <w:tr w:rsidR="001E7C08" w:rsidRPr="001E7C08" w:rsidTr="001E7C0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 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</w:p>
        </w:tc>
      </w:tr>
      <w:tr w:rsidR="001E7C08" w:rsidRPr="001E7C08" w:rsidTr="001E7C0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1E7C08" w:rsidRPr="001E7C08" w:rsidTr="001E7C08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1E7C08" w:rsidRPr="001E7C08" w:rsidRDefault="001E7C08" w:rsidP="001E7C0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7C0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</w:tbl>
    <w:p w:rsidR="001E7C08" w:rsidRDefault="001E7C08" w:rsidP="001E7C08">
      <w:pPr>
        <w:pStyle w:val="a3"/>
      </w:pPr>
    </w:p>
    <w:p w:rsidR="00D43B8D" w:rsidRPr="001E7C08" w:rsidRDefault="001E7C08" w:rsidP="001E7C08">
      <w:pPr>
        <w:pStyle w:val="a3"/>
        <w:rPr>
          <w:sz w:val="24"/>
          <w:szCs w:val="24"/>
        </w:rPr>
      </w:pPr>
      <w:r w:rsidRPr="001E7C08">
        <w:rPr>
          <w:sz w:val="24"/>
          <w:szCs w:val="24"/>
        </w:rPr>
        <w:t xml:space="preserve">Начальник </w:t>
      </w:r>
      <w:proofErr w:type="gramStart"/>
      <w:r w:rsidRPr="001E7C08">
        <w:rPr>
          <w:sz w:val="24"/>
          <w:szCs w:val="24"/>
        </w:rPr>
        <w:t>информационно-аналитического</w:t>
      </w:r>
      <w:proofErr w:type="gramEnd"/>
    </w:p>
    <w:p w:rsidR="001E7C08" w:rsidRPr="001E7C08" w:rsidRDefault="001E7C08" w:rsidP="001E7C08">
      <w:pPr>
        <w:pStyle w:val="a3"/>
        <w:rPr>
          <w:sz w:val="24"/>
          <w:szCs w:val="24"/>
        </w:rPr>
      </w:pPr>
      <w:r w:rsidRPr="001E7C08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        ____________________    </w:t>
      </w:r>
      <w:proofErr w:type="spellStart"/>
      <w:r>
        <w:rPr>
          <w:sz w:val="24"/>
          <w:szCs w:val="24"/>
        </w:rPr>
        <w:t>А.И.Никитин</w:t>
      </w:r>
      <w:proofErr w:type="spellEnd"/>
    </w:p>
    <w:sectPr w:rsidR="001E7C08" w:rsidRPr="001E7C08" w:rsidSect="001E7C0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serif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08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E7C08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C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C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7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2013-10-28T10:57:00Z</cp:lastPrinted>
  <dcterms:created xsi:type="dcterms:W3CDTF">2013-10-28T10:56:00Z</dcterms:created>
  <dcterms:modified xsi:type="dcterms:W3CDTF">2013-10-28T10:57:00Z</dcterms:modified>
</cp:coreProperties>
</file>