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5D" w:rsidRPr="00451B42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51B42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3</w:t>
      </w:r>
      <w:r w:rsidRPr="00451B42">
        <w:rPr>
          <w:rFonts w:ascii="Times New Roman" w:hAnsi="Times New Roman"/>
          <w:sz w:val="20"/>
          <w:szCs w:val="20"/>
        </w:rPr>
        <w:t xml:space="preserve"> к документации </w:t>
      </w:r>
    </w:p>
    <w:p w:rsidR="00B2625D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51B42">
        <w:rPr>
          <w:rFonts w:ascii="Times New Roman" w:hAnsi="Times New Roman"/>
          <w:sz w:val="20"/>
          <w:szCs w:val="20"/>
        </w:rPr>
        <w:t>об открытом аукционе в электронной форме</w:t>
      </w:r>
    </w:p>
    <w:p w:rsidR="00B2625D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2625D" w:rsidRPr="00451B42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13715" w:rsidRDefault="00513715" w:rsidP="00513715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к материалам, </w:t>
      </w:r>
      <w:r w:rsidR="00B2625D">
        <w:rPr>
          <w:rFonts w:ascii="Times New Roman" w:hAnsi="Times New Roman"/>
          <w:sz w:val="28"/>
          <w:szCs w:val="28"/>
        </w:rPr>
        <w:t xml:space="preserve">используемым </w:t>
      </w:r>
      <w:r>
        <w:rPr>
          <w:rFonts w:ascii="Times New Roman" w:hAnsi="Times New Roman"/>
          <w:sz w:val="28"/>
          <w:szCs w:val="28"/>
        </w:rPr>
        <w:t xml:space="preserve">при капитальном ремонте в МБУЗ «ГСП №7»  </w:t>
      </w:r>
      <w:r w:rsidR="00B2625D">
        <w:rPr>
          <w:rFonts w:ascii="Times New Roman" w:hAnsi="Times New Roman"/>
          <w:sz w:val="28"/>
          <w:szCs w:val="28"/>
        </w:rPr>
        <w:t>по з</w:t>
      </w:r>
      <w:r>
        <w:rPr>
          <w:rFonts w:ascii="Times New Roman" w:hAnsi="Times New Roman"/>
          <w:sz w:val="28"/>
          <w:szCs w:val="28"/>
        </w:rPr>
        <w:t>амен</w:t>
      </w:r>
      <w:r w:rsidR="00B2625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 деревянных  дверных блоков на ПВ</w:t>
      </w:r>
      <w:r w:rsidR="00621C4F">
        <w:rPr>
          <w:rFonts w:ascii="Times New Roman" w:hAnsi="Times New Roman"/>
          <w:sz w:val="28"/>
          <w:szCs w:val="28"/>
        </w:rPr>
        <w:t xml:space="preserve">Х  </w:t>
      </w:r>
      <w:r>
        <w:rPr>
          <w:rFonts w:ascii="Times New Roman" w:hAnsi="Times New Roman"/>
          <w:sz w:val="28"/>
          <w:szCs w:val="28"/>
        </w:rPr>
        <w:t>в здании по адресу: г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ермь,ул.Б.Хмельницкого,21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753"/>
        <w:gridCol w:w="5040"/>
      </w:tblGrid>
      <w:tr w:rsidR="00513715" w:rsidTr="00116B53">
        <w:trPr>
          <w:trHeight w:val="993"/>
        </w:trPr>
        <w:tc>
          <w:tcPr>
            <w:tcW w:w="675" w:type="dxa"/>
            <w:vAlign w:val="center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753" w:type="dxa"/>
            <w:vAlign w:val="center"/>
          </w:tcPr>
          <w:p w:rsidR="00513715" w:rsidRPr="00F86C00" w:rsidRDefault="00513715" w:rsidP="00BB34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Наименование материала</w:t>
            </w:r>
          </w:p>
        </w:tc>
        <w:tc>
          <w:tcPr>
            <w:tcW w:w="5040" w:type="dxa"/>
            <w:vAlign w:val="center"/>
          </w:tcPr>
          <w:p w:rsidR="00513715" w:rsidRPr="00F86C00" w:rsidRDefault="00513715" w:rsidP="00BB34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Технические характеристики</w:t>
            </w:r>
          </w:p>
        </w:tc>
      </w:tr>
      <w:tr w:rsidR="00513715" w:rsidTr="00116B53">
        <w:tc>
          <w:tcPr>
            <w:tcW w:w="675" w:type="dxa"/>
            <w:vAlign w:val="center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53" w:type="dxa"/>
            <w:vAlign w:val="center"/>
          </w:tcPr>
          <w:p w:rsidR="00513715" w:rsidRPr="00F86C00" w:rsidRDefault="00513715" w:rsidP="00BB34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040" w:type="dxa"/>
            <w:vAlign w:val="center"/>
          </w:tcPr>
          <w:p w:rsidR="00513715" w:rsidRPr="00F86C00" w:rsidRDefault="00513715" w:rsidP="00BB34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13715" w:rsidTr="00116B53">
        <w:tc>
          <w:tcPr>
            <w:tcW w:w="675" w:type="dxa"/>
          </w:tcPr>
          <w:p w:rsidR="00513715" w:rsidRPr="00F86C00" w:rsidRDefault="00621C4F" w:rsidP="00621C4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53" w:type="dxa"/>
          </w:tcPr>
          <w:p w:rsidR="00513715" w:rsidRPr="00F86C00" w:rsidRDefault="00513715" w:rsidP="00BB34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Дверной блок из ПВХ</w:t>
            </w:r>
          </w:p>
        </w:tc>
        <w:tc>
          <w:tcPr>
            <w:tcW w:w="5040" w:type="dxa"/>
          </w:tcPr>
          <w:p w:rsidR="00513715" w:rsidRDefault="00513715" w:rsidP="00BB34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 белый.</w:t>
            </w:r>
          </w:p>
          <w:p w:rsidR="00513715" w:rsidRPr="00F86C00" w:rsidRDefault="00513715" w:rsidP="00BB34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Профиль </w:t>
            </w:r>
            <w:r w:rsidR="00BB3448">
              <w:rPr>
                <w:rFonts w:ascii="Times New Roman" w:hAnsi="Times New Roman"/>
                <w:sz w:val="28"/>
                <w:szCs w:val="28"/>
                <w:lang w:val="en-US"/>
              </w:rPr>
              <w:t>EXPR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или эквивален</w:t>
            </w:r>
            <w:r w:rsidR="00116B53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</w:tr>
      <w:tr w:rsidR="00513715" w:rsidTr="00116B53">
        <w:trPr>
          <w:trHeight w:val="1787"/>
        </w:trPr>
        <w:tc>
          <w:tcPr>
            <w:tcW w:w="675" w:type="dxa"/>
          </w:tcPr>
          <w:p w:rsidR="00513715" w:rsidRPr="00F86C00" w:rsidRDefault="00621C4F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53" w:type="dxa"/>
          </w:tcPr>
          <w:p w:rsidR="00513715" w:rsidRPr="00F86C00" w:rsidRDefault="00513715" w:rsidP="00BB34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Откосы</w:t>
            </w:r>
          </w:p>
        </w:tc>
        <w:tc>
          <w:tcPr>
            <w:tcW w:w="5040" w:type="dxa"/>
          </w:tcPr>
          <w:p w:rsidR="00513715" w:rsidRPr="00F86C00" w:rsidRDefault="00513715" w:rsidP="00BB34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Бумажно-слоистый  пластик белого цвета, поверхность матовая.</w:t>
            </w:r>
            <w:r w:rsidR="00B262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6C00">
              <w:rPr>
                <w:rFonts w:ascii="Times New Roman" w:hAnsi="Times New Roman"/>
                <w:sz w:val="28"/>
                <w:szCs w:val="28"/>
              </w:rPr>
              <w:t>Плотность – 1,4  см3</w:t>
            </w:r>
          </w:p>
          <w:p w:rsidR="00513715" w:rsidRPr="00F86C00" w:rsidRDefault="00513715" w:rsidP="00BB34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Производство «</w:t>
            </w:r>
            <w:proofErr w:type="spellStart"/>
            <w:r w:rsidRPr="00F86C00">
              <w:rPr>
                <w:rFonts w:ascii="Times New Roman" w:hAnsi="Times New Roman"/>
                <w:sz w:val="28"/>
                <w:szCs w:val="28"/>
              </w:rPr>
              <w:t>Экспроф</w:t>
            </w:r>
            <w:proofErr w:type="spellEnd"/>
            <w:r w:rsidRPr="00F86C00">
              <w:rPr>
                <w:rFonts w:ascii="Times New Roman" w:hAnsi="Times New Roman"/>
                <w:sz w:val="28"/>
                <w:szCs w:val="28"/>
              </w:rPr>
              <w:t>» или эквивалент</w:t>
            </w:r>
          </w:p>
        </w:tc>
      </w:tr>
      <w:tr w:rsidR="00116B53" w:rsidTr="00116B53">
        <w:tc>
          <w:tcPr>
            <w:tcW w:w="675" w:type="dxa"/>
          </w:tcPr>
          <w:p w:rsidR="00116B53" w:rsidRPr="00F86C00" w:rsidRDefault="00621C4F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753" w:type="dxa"/>
          </w:tcPr>
          <w:p w:rsidR="00116B53" w:rsidRDefault="00116B53" w:rsidP="00BB3448">
            <w:pPr>
              <w:jc w:val="center"/>
            </w:pPr>
            <w:r w:rsidRPr="00F071CC">
              <w:rPr>
                <w:rFonts w:ascii="Times New Roman" w:hAnsi="Times New Roman"/>
                <w:sz w:val="28"/>
                <w:szCs w:val="28"/>
              </w:rPr>
              <w:t>Клей К</w:t>
            </w:r>
            <w:proofErr w:type="gramStart"/>
            <w:r w:rsidRPr="00F071CC">
              <w:rPr>
                <w:rFonts w:ascii="Times New Roman" w:hAnsi="Times New Roman"/>
                <w:sz w:val="28"/>
                <w:szCs w:val="28"/>
              </w:rPr>
              <w:t>Н-</w:t>
            </w:r>
            <w:proofErr w:type="gramEnd"/>
            <w:r w:rsidRPr="00F071CC">
              <w:rPr>
                <w:rFonts w:ascii="Times New Roman" w:hAnsi="Times New Roman"/>
                <w:sz w:val="28"/>
                <w:szCs w:val="28"/>
              </w:rPr>
              <w:t>№ или 88-Н</w:t>
            </w:r>
          </w:p>
        </w:tc>
        <w:tc>
          <w:tcPr>
            <w:tcW w:w="5040" w:type="dxa"/>
          </w:tcPr>
          <w:p w:rsidR="00116B53" w:rsidRDefault="00116B53" w:rsidP="00BB3448">
            <w:pPr>
              <w:jc w:val="center"/>
            </w:pPr>
            <w:r w:rsidRPr="00F071CC">
              <w:rPr>
                <w:rFonts w:ascii="Times New Roman" w:hAnsi="Times New Roman"/>
                <w:sz w:val="28"/>
                <w:szCs w:val="28"/>
              </w:rPr>
              <w:t>Клей КН-№ или 88-Н</w:t>
            </w:r>
          </w:p>
        </w:tc>
      </w:tr>
      <w:tr w:rsidR="00116B53" w:rsidTr="00116B53">
        <w:tc>
          <w:tcPr>
            <w:tcW w:w="675" w:type="dxa"/>
          </w:tcPr>
          <w:p w:rsidR="00116B53" w:rsidRPr="00F86C00" w:rsidRDefault="00621C4F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753" w:type="dxa"/>
          </w:tcPr>
          <w:p w:rsidR="00116B53" w:rsidRPr="00F86C00" w:rsidRDefault="00116B53" w:rsidP="00BB34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Готовый цементно-известковый раствор</w:t>
            </w:r>
          </w:p>
        </w:tc>
        <w:tc>
          <w:tcPr>
            <w:tcW w:w="5040" w:type="dxa"/>
          </w:tcPr>
          <w:p w:rsidR="00116B53" w:rsidRPr="00F86C00" w:rsidRDefault="00116B53" w:rsidP="00BB34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Марка раствора- 100</w:t>
            </w:r>
          </w:p>
        </w:tc>
      </w:tr>
      <w:tr w:rsidR="00116B53" w:rsidTr="00116B53">
        <w:tc>
          <w:tcPr>
            <w:tcW w:w="675" w:type="dxa"/>
          </w:tcPr>
          <w:p w:rsidR="00116B53" w:rsidRDefault="00621C4F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753" w:type="dxa"/>
          </w:tcPr>
          <w:p w:rsidR="00116B53" w:rsidRPr="00F86C00" w:rsidRDefault="00116B53" w:rsidP="00BB34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Краска перхлорвиниловая</w:t>
            </w:r>
          </w:p>
        </w:tc>
        <w:tc>
          <w:tcPr>
            <w:tcW w:w="5040" w:type="dxa"/>
          </w:tcPr>
          <w:p w:rsidR="00116B53" w:rsidRPr="00BB3448" w:rsidRDefault="00116B53" w:rsidP="00BB34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Краска для  наруж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ных работ белого цвета  - </w:t>
            </w:r>
            <w:r w:rsidR="00BB3448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Парад</w:t>
            </w:r>
            <w:r w:rsidR="00BB3448">
              <w:rPr>
                <w:rFonts w:ascii="Times New Roman" w:hAnsi="Times New Roman"/>
                <w:sz w:val="28"/>
                <w:szCs w:val="28"/>
              </w:rPr>
              <w:t>» или эквивалент</w:t>
            </w:r>
            <w:bookmarkStart w:id="0" w:name="_GoBack"/>
            <w:bookmarkEnd w:id="0"/>
          </w:p>
        </w:tc>
      </w:tr>
      <w:tr w:rsidR="00116B53" w:rsidTr="00116B53">
        <w:tc>
          <w:tcPr>
            <w:tcW w:w="675" w:type="dxa"/>
          </w:tcPr>
          <w:p w:rsidR="00116B53" w:rsidRDefault="00621C4F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753" w:type="dxa"/>
          </w:tcPr>
          <w:p w:rsidR="00116B53" w:rsidRDefault="00116B53" w:rsidP="00BB3448">
            <w:pPr>
              <w:jc w:val="center"/>
            </w:pPr>
            <w:r w:rsidRPr="00C70766">
              <w:rPr>
                <w:rFonts w:ascii="Times New Roman" w:hAnsi="Times New Roman"/>
                <w:sz w:val="28"/>
                <w:szCs w:val="28"/>
              </w:rPr>
              <w:t>Растворитель  - Р</w:t>
            </w:r>
            <w:proofErr w:type="gramStart"/>
            <w:r w:rsidRPr="00C70766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Pr="00C70766">
              <w:rPr>
                <w:rFonts w:ascii="Times New Roman" w:hAnsi="Times New Roman"/>
                <w:sz w:val="28"/>
                <w:szCs w:val="28"/>
              </w:rPr>
              <w:t xml:space="preserve"> ТУ 301-10-908-92</w:t>
            </w:r>
          </w:p>
        </w:tc>
        <w:tc>
          <w:tcPr>
            <w:tcW w:w="5040" w:type="dxa"/>
          </w:tcPr>
          <w:p w:rsidR="00116B53" w:rsidRDefault="00116B53" w:rsidP="00BB3448">
            <w:pPr>
              <w:jc w:val="center"/>
            </w:pPr>
            <w:r w:rsidRPr="00C70766">
              <w:rPr>
                <w:rFonts w:ascii="Times New Roman" w:hAnsi="Times New Roman"/>
                <w:sz w:val="28"/>
                <w:szCs w:val="28"/>
              </w:rPr>
              <w:t>Растворитель  - Р</w:t>
            </w:r>
            <w:proofErr w:type="gramStart"/>
            <w:r w:rsidRPr="00C70766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Pr="00C70766">
              <w:rPr>
                <w:rFonts w:ascii="Times New Roman" w:hAnsi="Times New Roman"/>
                <w:sz w:val="28"/>
                <w:szCs w:val="28"/>
              </w:rPr>
              <w:t xml:space="preserve"> ТУ 301-10-908-92</w:t>
            </w:r>
          </w:p>
        </w:tc>
      </w:tr>
      <w:tr w:rsidR="00116B53" w:rsidTr="00116B53">
        <w:tc>
          <w:tcPr>
            <w:tcW w:w="675" w:type="dxa"/>
          </w:tcPr>
          <w:p w:rsidR="00116B53" w:rsidRDefault="00621C4F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753" w:type="dxa"/>
          </w:tcPr>
          <w:p w:rsidR="00116B53" w:rsidRDefault="00116B53" w:rsidP="00BB3448">
            <w:pPr>
              <w:jc w:val="center"/>
            </w:pPr>
            <w:r w:rsidRPr="00B72B85">
              <w:rPr>
                <w:rFonts w:ascii="Times New Roman" w:hAnsi="Times New Roman"/>
                <w:sz w:val="28"/>
                <w:szCs w:val="28"/>
              </w:rPr>
              <w:t xml:space="preserve">Грунтовка ХС-161 </w:t>
            </w:r>
            <w:r>
              <w:rPr>
                <w:rFonts w:ascii="Times New Roman" w:hAnsi="Times New Roman"/>
                <w:sz w:val="28"/>
                <w:szCs w:val="28"/>
              </w:rPr>
              <w:t>или эквивалент</w:t>
            </w:r>
          </w:p>
        </w:tc>
        <w:tc>
          <w:tcPr>
            <w:tcW w:w="5040" w:type="dxa"/>
          </w:tcPr>
          <w:p w:rsidR="00116B53" w:rsidRDefault="00116B53" w:rsidP="00BB3448">
            <w:pPr>
              <w:jc w:val="center"/>
            </w:pPr>
            <w:r w:rsidRPr="00B72B85">
              <w:rPr>
                <w:rFonts w:ascii="Times New Roman" w:hAnsi="Times New Roman"/>
                <w:sz w:val="28"/>
                <w:szCs w:val="28"/>
              </w:rPr>
              <w:t>Грунтовка для наружных работ. Время высыхания 3 часа.</w:t>
            </w:r>
          </w:p>
        </w:tc>
      </w:tr>
      <w:tr w:rsidR="00116B53" w:rsidTr="00116B53">
        <w:tc>
          <w:tcPr>
            <w:tcW w:w="675" w:type="dxa"/>
          </w:tcPr>
          <w:p w:rsidR="00116B53" w:rsidRDefault="00621C4F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753" w:type="dxa"/>
          </w:tcPr>
          <w:p w:rsidR="00116B53" w:rsidRPr="00F86C00" w:rsidRDefault="00116B53" w:rsidP="00BB34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Дверной доводчик</w:t>
            </w:r>
          </w:p>
        </w:tc>
        <w:tc>
          <w:tcPr>
            <w:tcW w:w="5040" w:type="dxa"/>
          </w:tcPr>
          <w:p w:rsidR="00116B53" w:rsidRPr="00F86C00" w:rsidRDefault="00116B53" w:rsidP="00BB34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ТБМ, ступенчатая регулировка силы закрывания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2 простым поворачиванием кронштейна подшипника для рычажной тяги. Для дверей с упором</w:t>
            </w:r>
          </w:p>
        </w:tc>
      </w:tr>
    </w:tbl>
    <w:p w:rsidR="00A16A59" w:rsidRDefault="00A16A59" w:rsidP="00A16A59">
      <w:pPr>
        <w:rPr>
          <w:rFonts w:ascii="Times New Roman" w:hAnsi="Times New Roman"/>
        </w:rPr>
      </w:pPr>
      <w:r>
        <w:rPr>
          <w:rFonts w:ascii="Times New Roman" w:hAnsi="Times New Roman"/>
        </w:rPr>
        <w:t>*В случае если в техническом задании содержатся указания на товарные знаки, читать такие товарные знаки в редакции «… или ЭКВИВАЛЕНТ» в соответствии с ч.1 ст. 41.6 от 21.07.2005 № 94-ФЗ</w:t>
      </w:r>
    </w:p>
    <w:p w:rsidR="004525BA" w:rsidRDefault="004525BA"/>
    <w:sectPr w:rsidR="004525BA" w:rsidSect="00A16A59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E5"/>
    <w:rsid w:val="00116B53"/>
    <w:rsid w:val="004525BA"/>
    <w:rsid w:val="00513715"/>
    <w:rsid w:val="00621C4F"/>
    <w:rsid w:val="009811A9"/>
    <w:rsid w:val="009935E5"/>
    <w:rsid w:val="00A16A59"/>
    <w:rsid w:val="00AB37AC"/>
    <w:rsid w:val="00B2625D"/>
    <w:rsid w:val="00BB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6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25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6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2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cp:lastPrinted>2013-10-30T05:11:00Z</cp:lastPrinted>
  <dcterms:created xsi:type="dcterms:W3CDTF">2013-08-16T09:13:00Z</dcterms:created>
  <dcterms:modified xsi:type="dcterms:W3CDTF">2013-10-30T07:53:00Z</dcterms:modified>
</cp:coreProperties>
</file>